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92D" w:rsidRDefault="0098492D"/>
    <w:p w:rsidR="0098492D" w:rsidRDefault="0098492D" w:rsidP="004B089C">
      <w:pPr>
        <w:pStyle w:val="Title"/>
        <w:rPr>
          <w:lang w:val="en-US"/>
        </w:rPr>
      </w:pPr>
      <w:r>
        <w:rPr>
          <w:lang w:val="en-US"/>
        </w:rPr>
        <w:t xml:space="preserve">A closer look to the foreign investments in the </w:t>
      </w:r>
      <w:smartTag w:uri="urn:schemas-microsoft-com:office:smarttags" w:element="place">
        <w:smartTag w:uri="urn:schemas-microsoft-com:office:smarttags" w:element="country-region">
          <w:r>
            <w:rPr>
              <w:lang w:val="en-US"/>
            </w:rPr>
            <w:t>Netherlands</w:t>
          </w:r>
        </w:smartTag>
      </w:smartTag>
    </w:p>
    <w:p w:rsidR="0098492D" w:rsidRDefault="0098492D" w:rsidP="00BB0060">
      <w:pPr>
        <w:rPr>
          <w:rFonts w:ascii="Verdana" w:hAnsi="Verdana"/>
          <w:lang w:val="en-US"/>
        </w:rPr>
      </w:pPr>
      <w:smartTag w:uri="urn:schemas-microsoft-com:office:smarttags" w:element="PlaceName">
        <w:r>
          <w:rPr>
            <w:rFonts w:ascii="Verdana" w:hAnsi="Verdana"/>
            <w:lang w:val="en-US"/>
          </w:rPr>
          <w:t>Erasmus</w:t>
        </w:r>
      </w:smartTag>
      <w:r>
        <w:rPr>
          <w:rFonts w:ascii="Verdana" w:hAnsi="Verdana"/>
          <w:lang w:val="en-US"/>
        </w:rPr>
        <w:t xml:space="preserve"> </w:t>
      </w:r>
      <w:smartTag w:uri="urn:schemas-microsoft-com:office:smarttags" w:element="PlaceType">
        <w:r>
          <w:rPr>
            <w:rFonts w:ascii="Verdana" w:hAnsi="Verdana"/>
            <w:lang w:val="en-US"/>
          </w:rPr>
          <w:t>University</w:t>
        </w:r>
      </w:smartTag>
      <w:r>
        <w:rPr>
          <w:rFonts w:ascii="Verdana" w:hAnsi="Verdana"/>
          <w:lang w:val="en-US"/>
        </w:rPr>
        <w:t xml:space="preserve"> </w:t>
      </w:r>
      <w:smartTag w:uri="urn:schemas-microsoft-com:office:smarttags" w:element="place">
        <w:smartTag w:uri="urn:schemas-microsoft-com:office:smarttags" w:element="City">
          <w:r>
            <w:rPr>
              <w:rFonts w:ascii="Verdana" w:hAnsi="Verdana"/>
              <w:lang w:val="en-US"/>
            </w:rPr>
            <w:t>Rotterdam</w:t>
          </w:r>
        </w:smartTag>
      </w:smartTag>
    </w:p>
    <w:p w:rsidR="0098492D" w:rsidRDefault="0098492D" w:rsidP="00BB0060">
      <w:pPr>
        <w:rPr>
          <w:rFonts w:ascii="Verdana" w:hAnsi="Verdana"/>
          <w:lang w:val="en-US"/>
        </w:rPr>
      </w:pPr>
      <w:smartTag w:uri="urn:schemas-microsoft-com:office:smarttags" w:element="place">
        <w:smartTag w:uri="urn:schemas-microsoft-com:office:smarttags" w:element="PlaceName">
          <w:r>
            <w:rPr>
              <w:rFonts w:ascii="Verdana" w:hAnsi="Verdana"/>
              <w:lang w:val="en-US"/>
            </w:rPr>
            <w:t>Erasmus</w:t>
          </w:r>
        </w:smartTag>
        <w:r>
          <w:rPr>
            <w:rFonts w:ascii="Verdana" w:hAnsi="Verdana"/>
            <w:lang w:val="en-US"/>
          </w:rPr>
          <w:t xml:space="preserve"> </w:t>
        </w:r>
        <w:smartTag w:uri="urn:schemas-microsoft-com:office:smarttags" w:element="PlaceType">
          <w:r>
            <w:rPr>
              <w:rFonts w:ascii="Verdana" w:hAnsi="Verdana"/>
              <w:lang w:val="en-US"/>
            </w:rPr>
            <w:t>School</w:t>
          </w:r>
        </w:smartTag>
      </w:smartTag>
      <w:r>
        <w:rPr>
          <w:rFonts w:ascii="Verdana" w:hAnsi="Verdana"/>
          <w:lang w:val="en-US"/>
        </w:rPr>
        <w:t xml:space="preserve"> of Economics</w:t>
      </w:r>
    </w:p>
    <w:p w:rsidR="0098492D" w:rsidRDefault="0098492D" w:rsidP="00BB0060">
      <w:pPr>
        <w:rPr>
          <w:rFonts w:ascii="Verdana" w:hAnsi="Verdana"/>
          <w:lang w:val="en-US"/>
        </w:rPr>
      </w:pPr>
      <w:r>
        <w:rPr>
          <w:rFonts w:ascii="Verdana" w:hAnsi="Verdana"/>
          <w:lang w:val="en-US"/>
        </w:rPr>
        <w:t>Department of Economics</w:t>
      </w:r>
    </w:p>
    <w:p w:rsidR="0098492D" w:rsidRDefault="0098492D" w:rsidP="00BB0060">
      <w:pPr>
        <w:rPr>
          <w:rFonts w:ascii="Verdana" w:hAnsi="Verdana"/>
          <w:lang w:val="en-US"/>
        </w:rPr>
      </w:pPr>
    </w:p>
    <w:p w:rsidR="0098492D" w:rsidRDefault="0098492D" w:rsidP="00BB0060">
      <w:pPr>
        <w:rPr>
          <w:rFonts w:ascii="Verdana" w:hAnsi="Verdana"/>
          <w:lang w:val="en-US"/>
        </w:rPr>
      </w:pPr>
    </w:p>
    <w:p w:rsidR="0098492D" w:rsidRDefault="0098492D" w:rsidP="00BB0060">
      <w:pPr>
        <w:rPr>
          <w:rFonts w:ascii="Verdana" w:hAnsi="Verdana"/>
          <w:lang w:val="en-US"/>
        </w:rPr>
      </w:pPr>
    </w:p>
    <w:p w:rsidR="0098492D" w:rsidRDefault="0098492D" w:rsidP="00BB0060">
      <w:pPr>
        <w:rPr>
          <w:rFonts w:ascii="Verdana" w:hAnsi="Verdana"/>
          <w:lang w:val="en-US"/>
        </w:rPr>
      </w:pPr>
    </w:p>
    <w:p w:rsidR="0098492D" w:rsidRDefault="0098492D" w:rsidP="00BB0060">
      <w:pPr>
        <w:rPr>
          <w:rFonts w:ascii="Verdana" w:hAnsi="Verdana"/>
          <w:lang w:val="en-US"/>
        </w:rPr>
      </w:pPr>
    </w:p>
    <w:p w:rsidR="0098492D" w:rsidRDefault="0098492D" w:rsidP="00BB0060">
      <w:pPr>
        <w:rPr>
          <w:rFonts w:ascii="Verdana" w:hAnsi="Verdana"/>
          <w:lang w:val="en-US"/>
        </w:rPr>
      </w:pPr>
    </w:p>
    <w:p w:rsidR="0098492D" w:rsidRDefault="0098492D" w:rsidP="00BB0060">
      <w:pPr>
        <w:rPr>
          <w:rFonts w:ascii="Verdana" w:hAnsi="Verdana"/>
          <w:lang w:val="en-US"/>
        </w:rPr>
      </w:pPr>
    </w:p>
    <w:p w:rsidR="0098492D" w:rsidRDefault="0098492D" w:rsidP="00BB0060">
      <w:pPr>
        <w:rPr>
          <w:rFonts w:ascii="Verdana" w:hAnsi="Verdana"/>
          <w:lang w:val="en-US"/>
        </w:rPr>
      </w:pPr>
    </w:p>
    <w:p w:rsidR="0098492D" w:rsidRDefault="0098492D" w:rsidP="00BB0060">
      <w:pPr>
        <w:rPr>
          <w:rFonts w:ascii="Verdana" w:hAnsi="Verdana"/>
          <w:lang w:val="en-US"/>
        </w:rPr>
      </w:pPr>
    </w:p>
    <w:p w:rsidR="0098492D" w:rsidRDefault="0098492D" w:rsidP="00BB0060">
      <w:pPr>
        <w:rPr>
          <w:rFonts w:ascii="Verdana" w:hAnsi="Verdana"/>
          <w:lang w:val="en-US"/>
        </w:rPr>
      </w:pPr>
    </w:p>
    <w:p w:rsidR="0098492D" w:rsidRDefault="0098492D" w:rsidP="00BB0060">
      <w:pPr>
        <w:rPr>
          <w:rFonts w:ascii="Verdana" w:hAnsi="Verdana"/>
          <w:lang w:val="en-US"/>
        </w:rPr>
      </w:pPr>
    </w:p>
    <w:p w:rsidR="0098492D" w:rsidRDefault="0098492D" w:rsidP="00BB0060">
      <w:pPr>
        <w:rPr>
          <w:rFonts w:ascii="Verdana" w:hAnsi="Verdana"/>
          <w:lang w:val="en-US"/>
        </w:rPr>
      </w:pPr>
      <w:r>
        <w:rPr>
          <w:rFonts w:ascii="Verdana" w:hAnsi="Verdana"/>
          <w:lang w:val="en-US"/>
        </w:rPr>
        <w:t>Supervisor: Prof. Dr. Giovanni Facchini</w:t>
      </w:r>
    </w:p>
    <w:p w:rsidR="0098492D" w:rsidRDefault="0098492D" w:rsidP="00BB0060">
      <w:pPr>
        <w:rPr>
          <w:rFonts w:ascii="Verdana" w:hAnsi="Verdana"/>
          <w:lang w:val="en-US"/>
        </w:rPr>
      </w:pPr>
    </w:p>
    <w:p w:rsidR="0098492D" w:rsidRPr="00BB0060" w:rsidRDefault="0098492D" w:rsidP="00BB0060">
      <w:pPr>
        <w:rPr>
          <w:rFonts w:ascii="Verdana" w:hAnsi="Verdana"/>
          <w:lang w:val="en-US"/>
        </w:rPr>
      </w:pPr>
      <w:r w:rsidRPr="00BB0060">
        <w:rPr>
          <w:rFonts w:ascii="Verdana" w:hAnsi="Verdana"/>
          <w:lang w:val="en-US"/>
        </w:rPr>
        <w:t>Name: Eric Koppenol</w:t>
      </w:r>
    </w:p>
    <w:p w:rsidR="0098492D" w:rsidRPr="00BB0060" w:rsidRDefault="0098492D" w:rsidP="00BB0060">
      <w:pPr>
        <w:rPr>
          <w:rFonts w:ascii="Verdana" w:hAnsi="Verdana"/>
          <w:lang w:val="en-US"/>
        </w:rPr>
      </w:pPr>
      <w:r w:rsidRPr="00BB0060">
        <w:rPr>
          <w:rFonts w:ascii="Verdana" w:hAnsi="Verdana"/>
          <w:lang w:val="en-US"/>
        </w:rPr>
        <w:t>Student number: 287566</w:t>
      </w:r>
    </w:p>
    <w:p w:rsidR="0098492D" w:rsidRDefault="0098492D" w:rsidP="00BB0060">
      <w:pPr>
        <w:rPr>
          <w:rFonts w:ascii="Verdana" w:hAnsi="Verdana"/>
          <w:lang w:val="en-US"/>
        </w:rPr>
      </w:pPr>
      <w:r w:rsidRPr="00BB0060">
        <w:rPr>
          <w:rFonts w:ascii="Verdana" w:hAnsi="Verdana"/>
          <w:lang w:val="en-US"/>
        </w:rPr>
        <w:t>Email</w:t>
      </w:r>
      <w:r w:rsidRPr="00BB0060">
        <w:rPr>
          <w:rFonts w:ascii="Verdana" w:hAnsi="Verdana"/>
          <w:lang w:val="en-GB"/>
        </w:rPr>
        <w:t xml:space="preserve"> address</w:t>
      </w:r>
      <w:r w:rsidRPr="00BB0060">
        <w:rPr>
          <w:rFonts w:ascii="Verdana" w:hAnsi="Verdana"/>
          <w:lang w:val="en-US"/>
        </w:rPr>
        <w:t xml:space="preserve">: </w:t>
      </w:r>
      <w:hyperlink r:id="rId7" w:history="1">
        <w:r w:rsidRPr="00023EF9">
          <w:rPr>
            <w:rStyle w:val="Hyperlink"/>
            <w:rFonts w:ascii="Verdana" w:hAnsi="Verdana"/>
            <w:lang w:val="en-US"/>
          </w:rPr>
          <w:t>287566ek@student.eur.nl</w:t>
        </w:r>
      </w:hyperlink>
    </w:p>
    <w:p w:rsidR="0098492D" w:rsidRDefault="0098492D" w:rsidP="00BB0060">
      <w:pPr>
        <w:rPr>
          <w:rFonts w:ascii="Verdana" w:hAnsi="Verdana"/>
          <w:lang w:val="en-US"/>
        </w:rPr>
      </w:pPr>
    </w:p>
    <w:p w:rsidR="0098492D" w:rsidRDefault="0098492D" w:rsidP="00BB0060">
      <w:pPr>
        <w:rPr>
          <w:rFonts w:ascii="Verdana" w:hAnsi="Verdana"/>
          <w:lang w:val="en-US"/>
        </w:rPr>
      </w:pPr>
    </w:p>
    <w:p w:rsidR="0098492D" w:rsidRDefault="0098492D" w:rsidP="00BB0060">
      <w:pPr>
        <w:rPr>
          <w:rFonts w:ascii="Verdana" w:hAnsi="Verdana"/>
          <w:lang w:val="en-US"/>
        </w:rPr>
      </w:pPr>
      <w:r>
        <w:rPr>
          <w:rFonts w:ascii="Verdana" w:hAnsi="Verdana"/>
          <w:lang w:val="en-US"/>
        </w:rPr>
        <w:t>Key-words: FDI, the Netherlands, panel data, OLS analysis, sector-level, fixed/random effects.</w:t>
      </w:r>
    </w:p>
    <w:p w:rsidR="0098492D" w:rsidRDefault="0098492D" w:rsidP="00033A60">
      <w:pPr>
        <w:rPr>
          <w:rFonts w:ascii="Verdana" w:hAnsi="Verdana"/>
          <w:lang w:val="en-US"/>
        </w:rPr>
      </w:pPr>
      <w:r>
        <w:rPr>
          <w:rFonts w:ascii="Verdana" w:hAnsi="Verdana"/>
          <w:lang w:val="en-US"/>
        </w:rPr>
        <w:br w:type="page"/>
      </w:r>
      <w:r w:rsidRPr="00BE7B34">
        <w:rPr>
          <w:rFonts w:ascii="Cambria" w:hAnsi="Cambria"/>
          <w:b/>
          <w:color w:val="1F497D"/>
          <w:sz w:val="40"/>
          <w:szCs w:val="40"/>
          <w:lang w:val="en-US"/>
        </w:rPr>
        <w:t>Content</w:t>
      </w:r>
    </w:p>
    <w:p w:rsidR="0098492D" w:rsidRPr="00D06716" w:rsidRDefault="0098492D">
      <w:pPr>
        <w:pStyle w:val="TOC1"/>
        <w:rPr>
          <w:rFonts w:ascii="Calibri" w:hAnsi="Calibri"/>
          <w:bCs w:val="0"/>
          <w:noProof/>
          <w:sz w:val="22"/>
          <w:szCs w:val="22"/>
          <w:lang w:eastAsia="nl-NL"/>
        </w:rPr>
      </w:pPr>
      <w:r w:rsidRPr="00D06716">
        <w:rPr>
          <w:lang w:val="en-US"/>
        </w:rPr>
        <w:fldChar w:fldCharType="begin"/>
      </w:r>
      <w:r w:rsidRPr="00D06716">
        <w:rPr>
          <w:lang w:val="en-US"/>
        </w:rPr>
        <w:instrText xml:space="preserve"> TOC \o "1-3" \h \z \u </w:instrText>
      </w:r>
      <w:r w:rsidRPr="00D06716">
        <w:rPr>
          <w:lang w:val="en-US"/>
        </w:rPr>
        <w:fldChar w:fldCharType="separate"/>
      </w:r>
      <w:hyperlink w:anchor="_Toc253419600" w:history="1">
        <w:r w:rsidRPr="00D06716">
          <w:rPr>
            <w:rStyle w:val="Hyperlink"/>
            <w:noProof/>
            <w:lang w:val="en-US"/>
          </w:rPr>
          <w:t>1. Abstract</w:t>
        </w:r>
        <w:r w:rsidRPr="00D06716">
          <w:rPr>
            <w:noProof/>
            <w:webHidden/>
          </w:rPr>
          <w:tab/>
        </w:r>
        <w:r w:rsidRPr="00D06716">
          <w:rPr>
            <w:noProof/>
            <w:webHidden/>
          </w:rPr>
          <w:fldChar w:fldCharType="begin"/>
        </w:r>
        <w:r w:rsidRPr="00D06716">
          <w:rPr>
            <w:noProof/>
            <w:webHidden/>
          </w:rPr>
          <w:instrText xml:space="preserve"> PAGEREF _Toc253419600 \h </w:instrText>
        </w:r>
        <w:r w:rsidRPr="00D06716">
          <w:rPr>
            <w:noProof/>
            <w:webHidden/>
          </w:rPr>
        </w:r>
        <w:r w:rsidRPr="00D06716">
          <w:rPr>
            <w:noProof/>
            <w:webHidden/>
          </w:rPr>
          <w:fldChar w:fldCharType="separate"/>
        </w:r>
        <w:r>
          <w:rPr>
            <w:noProof/>
            <w:webHidden/>
          </w:rPr>
          <w:t>4</w:t>
        </w:r>
        <w:r w:rsidRPr="00D06716">
          <w:rPr>
            <w:noProof/>
            <w:webHidden/>
          </w:rPr>
          <w:fldChar w:fldCharType="end"/>
        </w:r>
      </w:hyperlink>
    </w:p>
    <w:p w:rsidR="0098492D" w:rsidRPr="00D06716" w:rsidRDefault="0098492D">
      <w:pPr>
        <w:pStyle w:val="TOC1"/>
        <w:rPr>
          <w:rFonts w:ascii="Calibri" w:hAnsi="Calibri"/>
          <w:bCs w:val="0"/>
          <w:noProof/>
          <w:sz w:val="22"/>
          <w:szCs w:val="22"/>
          <w:lang w:eastAsia="nl-NL"/>
        </w:rPr>
      </w:pPr>
      <w:hyperlink w:anchor="_Toc253419601" w:history="1">
        <w:r w:rsidRPr="00D06716">
          <w:rPr>
            <w:rStyle w:val="Hyperlink"/>
            <w:noProof/>
            <w:lang w:val="en-US"/>
          </w:rPr>
          <w:t>2. Introduction</w:t>
        </w:r>
        <w:r w:rsidRPr="00D06716">
          <w:rPr>
            <w:noProof/>
            <w:webHidden/>
          </w:rPr>
          <w:tab/>
        </w:r>
        <w:r w:rsidRPr="00D06716">
          <w:rPr>
            <w:noProof/>
            <w:webHidden/>
          </w:rPr>
          <w:fldChar w:fldCharType="begin"/>
        </w:r>
        <w:r w:rsidRPr="00D06716">
          <w:rPr>
            <w:noProof/>
            <w:webHidden/>
          </w:rPr>
          <w:instrText xml:space="preserve"> PAGEREF _Toc253419601 \h </w:instrText>
        </w:r>
        <w:r w:rsidRPr="00D06716">
          <w:rPr>
            <w:noProof/>
            <w:webHidden/>
          </w:rPr>
        </w:r>
        <w:r w:rsidRPr="00D06716">
          <w:rPr>
            <w:noProof/>
            <w:webHidden/>
          </w:rPr>
          <w:fldChar w:fldCharType="separate"/>
        </w:r>
        <w:r>
          <w:rPr>
            <w:noProof/>
            <w:webHidden/>
          </w:rPr>
          <w:t>5</w:t>
        </w:r>
        <w:r w:rsidRPr="00D06716">
          <w:rPr>
            <w:noProof/>
            <w:webHidden/>
          </w:rPr>
          <w:fldChar w:fldCharType="end"/>
        </w:r>
      </w:hyperlink>
    </w:p>
    <w:p w:rsidR="0098492D" w:rsidRPr="00D06716" w:rsidRDefault="0098492D">
      <w:pPr>
        <w:pStyle w:val="TOC1"/>
        <w:rPr>
          <w:rFonts w:ascii="Calibri" w:hAnsi="Calibri"/>
          <w:bCs w:val="0"/>
          <w:noProof/>
          <w:sz w:val="22"/>
          <w:szCs w:val="22"/>
          <w:lang w:eastAsia="nl-NL"/>
        </w:rPr>
      </w:pPr>
      <w:hyperlink w:anchor="_Toc253419602" w:history="1">
        <w:r w:rsidRPr="00D06716">
          <w:rPr>
            <w:rStyle w:val="Hyperlink"/>
            <w:noProof/>
            <w:lang w:val="en-GB"/>
          </w:rPr>
          <w:t>3. Overview Literature</w:t>
        </w:r>
        <w:r w:rsidRPr="00D06716">
          <w:rPr>
            <w:noProof/>
            <w:webHidden/>
          </w:rPr>
          <w:tab/>
        </w:r>
        <w:r w:rsidRPr="00D06716">
          <w:rPr>
            <w:noProof/>
            <w:webHidden/>
          </w:rPr>
          <w:fldChar w:fldCharType="begin"/>
        </w:r>
        <w:r w:rsidRPr="00D06716">
          <w:rPr>
            <w:noProof/>
            <w:webHidden/>
          </w:rPr>
          <w:instrText xml:space="preserve"> PAGEREF _Toc253419602 \h </w:instrText>
        </w:r>
        <w:r w:rsidRPr="00D06716">
          <w:rPr>
            <w:noProof/>
            <w:webHidden/>
          </w:rPr>
        </w:r>
        <w:r w:rsidRPr="00D06716">
          <w:rPr>
            <w:noProof/>
            <w:webHidden/>
          </w:rPr>
          <w:fldChar w:fldCharType="separate"/>
        </w:r>
        <w:r>
          <w:rPr>
            <w:noProof/>
            <w:webHidden/>
          </w:rPr>
          <w:t>8</w:t>
        </w:r>
        <w:r w:rsidRPr="00D06716">
          <w:rPr>
            <w:noProof/>
            <w:webHidden/>
          </w:rPr>
          <w:fldChar w:fldCharType="end"/>
        </w:r>
      </w:hyperlink>
    </w:p>
    <w:p w:rsidR="0098492D" w:rsidRPr="00D06716" w:rsidRDefault="0098492D">
      <w:pPr>
        <w:pStyle w:val="TOC2"/>
        <w:tabs>
          <w:tab w:val="right" w:leader="dot" w:pos="9062"/>
        </w:tabs>
        <w:rPr>
          <w:rFonts w:ascii="Calibri" w:hAnsi="Calibri"/>
          <w:iCs w:val="0"/>
          <w:noProof/>
          <w:sz w:val="22"/>
          <w:szCs w:val="22"/>
          <w:lang w:eastAsia="nl-NL"/>
        </w:rPr>
      </w:pPr>
      <w:hyperlink w:anchor="_Toc253419603" w:history="1">
        <w:r w:rsidRPr="00D06716">
          <w:rPr>
            <w:rStyle w:val="Hyperlink"/>
            <w:noProof/>
            <w:lang w:val="en-GB"/>
          </w:rPr>
          <w:t>3.1 Theories with respect to motivation behind FDI</w:t>
        </w:r>
        <w:r w:rsidRPr="00D06716">
          <w:rPr>
            <w:noProof/>
            <w:webHidden/>
          </w:rPr>
          <w:tab/>
        </w:r>
        <w:r w:rsidRPr="00D06716">
          <w:rPr>
            <w:noProof/>
            <w:webHidden/>
          </w:rPr>
          <w:fldChar w:fldCharType="begin"/>
        </w:r>
        <w:r w:rsidRPr="00D06716">
          <w:rPr>
            <w:noProof/>
            <w:webHidden/>
          </w:rPr>
          <w:instrText xml:space="preserve"> PAGEREF _Toc253419603 \h </w:instrText>
        </w:r>
        <w:r w:rsidRPr="00D06716">
          <w:rPr>
            <w:noProof/>
            <w:webHidden/>
          </w:rPr>
        </w:r>
        <w:r w:rsidRPr="00D06716">
          <w:rPr>
            <w:noProof/>
            <w:webHidden/>
          </w:rPr>
          <w:fldChar w:fldCharType="separate"/>
        </w:r>
        <w:r>
          <w:rPr>
            <w:noProof/>
            <w:webHidden/>
          </w:rPr>
          <w:t>8</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04" w:history="1">
        <w:r w:rsidRPr="00D06716">
          <w:rPr>
            <w:rStyle w:val="Hyperlink"/>
            <w:noProof/>
            <w:lang w:val="en-GB"/>
          </w:rPr>
          <w:t>3.1.1 Motivation</w:t>
        </w:r>
        <w:r w:rsidRPr="00D06716">
          <w:rPr>
            <w:noProof/>
            <w:webHidden/>
          </w:rPr>
          <w:tab/>
        </w:r>
        <w:r w:rsidRPr="00D06716">
          <w:rPr>
            <w:noProof/>
            <w:webHidden/>
          </w:rPr>
          <w:fldChar w:fldCharType="begin"/>
        </w:r>
        <w:r w:rsidRPr="00D06716">
          <w:rPr>
            <w:noProof/>
            <w:webHidden/>
          </w:rPr>
          <w:instrText xml:space="preserve"> PAGEREF _Toc253419604 \h </w:instrText>
        </w:r>
        <w:r w:rsidRPr="00D06716">
          <w:rPr>
            <w:noProof/>
            <w:webHidden/>
          </w:rPr>
        </w:r>
        <w:r w:rsidRPr="00D06716">
          <w:rPr>
            <w:noProof/>
            <w:webHidden/>
          </w:rPr>
          <w:fldChar w:fldCharType="separate"/>
        </w:r>
        <w:r>
          <w:rPr>
            <w:noProof/>
            <w:webHidden/>
          </w:rPr>
          <w:t>9</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05" w:history="1">
        <w:r w:rsidRPr="00D06716">
          <w:rPr>
            <w:rStyle w:val="Hyperlink"/>
            <w:noProof/>
            <w:lang w:val="en-GB"/>
          </w:rPr>
          <w:t>3.1.2 Forms</w:t>
        </w:r>
        <w:r w:rsidRPr="00D06716">
          <w:rPr>
            <w:noProof/>
            <w:webHidden/>
          </w:rPr>
          <w:tab/>
        </w:r>
        <w:r w:rsidRPr="00D06716">
          <w:rPr>
            <w:noProof/>
            <w:webHidden/>
          </w:rPr>
          <w:fldChar w:fldCharType="begin"/>
        </w:r>
        <w:r w:rsidRPr="00D06716">
          <w:rPr>
            <w:noProof/>
            <w:webHidden/>
          </w:rPr>
          <w:instrText xml:space="preserve"> PAGEREF _Toc253419605 \h </w:instrText>
        </w:r>
        <w:r w:rsidRPr="00D06716">
          <w:rPr>
            <w:noProof/>
            <w:webHidden/>
          </w:rPr>
        </w:r>
        <w:r w:rsidRPr="00D06716">
          <w:rPr>
            <w:noProof/>
            <w:webHidden/>
          </w:rPr>
          <w:fldChar w:fldCharType="separate"/>
        </w:r>
        <w:r>
          <w:rPr>
            <w:noProof/>
            <w:webHidden/>
          </w:rPr>
          <w:t>10</w:t>
        </w:r>
        <w:r w:rsidRPr="00D06716">
          <w:rPr>
            <w:noProof/>
            <w:webHidden/>
          </w:rPr>
          <w:fldChar w:fldCharType="end"/>
        </w:r>
      </w:hyperlink>
    </w:p>
    <w:p w:rsidR="0098492D" w:rsidRPr="00D06716" w:rsidRDefault="0098492D">
      <w:pPr>
        <w:pStyle w:val="TOC2"/>
        <w:tabs>
          <w:tab w:val="right" w:leader="dot" w:pos="9062"/>
        </w:tabs>
        <w:rPr>
          <w:rFonts w:ascii="Calibri" w:hAnsi="Calibri"/>
          <w:iCs w:val="0"/>
          <w:noProof/>
          <w:sz w:val="22"/>
          <w:szCs w:val="22"/>
          <w:lang w:eastAsia="nl-NL"/>
        </w:rPr>
      </w:pPr>
      <w:hyperlink w:anchor="_Toc253419606" w:history="1">
        <w:r w:rsidRPr="00D06716">
          <w:rPr>
            <w:rStyle w:val="Hyperlink"/>
            <w:noProof/>
            <w:lang w:val="en-GB"/>
          </w:rPr>
          <w:t>3.2 Effect of inward FDI on host-country development</w:t>
        </w:r>
        <w:r w:rsidRPr="00D06716">
          <w:rPr>
            <w:noProof/>
            <w:webHidden/>
          </w:rPr>
          <w:tab/>
        </w:r>
        <w:r w:rsidRPr="00D06716">
          <w:rPr>
            <w:noProof/>
            <w:webHidden/>
          </w:rPr>
          <w:fldChar w:fldCharType="begin"/>
        </w:r>
        <w:r w:rsidRPr="00D06716">
          <w:rPr>
            <w:noProof/>
            <w:webHidden/>
          </w:rPr>
          <w:instrText xml:space="preserve"> PAGEREF _Toc253419606 \h </w:instrText>
        </w:r>
        <w:r w:rsidRPr="00D06716">
          <w:rPr>
            <w:noProof/>
            <w:webHidden/>
          </w:rPr>
        </w:r>
        <w:r w:rsidRPr="00D06716">
          <w:rPr>
            <w:noProof/>
            <w:webHidden/>
          </w:rPr>
          <w:fldChar w:fldCharType="separate"/>
        </w:r>
        <w:r>
          <w:rPr>
            <w:noProof/>
            <w:webHidden/>
          </w:rPr>
          <w:t>11</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07" w:history="1">
        <w:r w:rsidRPr="00D06716">
          <w:rPr>
            <w:rStyle w:val="Hyperlink"/>
            <w:noProof/>
            <w:lang w:val="en-US"/>
          </w:rPr>
          <w:t>3.2.1 Market effects</w:t>
        </w:r>
        <w:r w:rsidRPr="00D06716">
          <w:rPr>
            <w:noProof/>
            <w:webHidden/>
          </w:rPr>
          <w:tab/>
        </w:r>
        <w:r w:rsidRPr="00D06716">
          <w:rPr>
            <w:noProof/>
            <w:webHidden/>
          </w:rPr>
          <w:fldChar w:fldCharType="begin"/>
        </w:r>
        <w:r w:rsidRPr="00D06716">
          <w:rPr>
            <w:noProof/>
            <w:webHidden/>
          </w:rPr>
          <w:instrText xml:space="preserve"> PAGEREF _Toc253419607 \h </w:instrText>
        </w:r>
        <w:r w:rsidRPr="00D06716">
          <w:rPr>
            <w:noProof/>
            <w:webHidden/>
          </w:rPr>
        </w:r>
        <w:r w:rsidRPr="00D06716">
          <w:rPr>
            <w:noProof/>
            <w:webHidden/>
          </w:rPr>
          <w:fldChar w:fldCharType="separate"/>
        </w:r>
        <w:r>
          <w:rPr>
            <w:noProof/>
            <w:webHidden/>
          </w:rPr>
          <w:t>11</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08" w:history="1">
        <w:r w:rsidRPr="00D06716">
          <w:rPr>
            <w:rStyle w:val="Hyperlink"/>
            <w:noProof/>
            <w:lang w:val="en-US"/>
          </w:rPr>
          <w:t>3.2.3 Spill-over effects</w:t>
        </w:r>
        <w:r w:rsidRPr="00D06716">
          <w:rPr>
            <w:noProof/>
            <w:webHidden/>
          </w:rPr>
          <w:tab/>
        </w:r>
        <w:r w:rsidRPr="00D06716">
          <w:rPr>
            <w:noProof/>
            <w:webHidden/>
          </w:rPr>
          <w:fldChar w:fldCharType="begin"/>
        </w:r>
        <w:r w:rsidRPr="00D06716">
          <w:rPr>
            <w:noProof/>
            <w:webHidden/>
          </w:rPr>
          <w:instrText xml:space="preserve"> PAGEREF _Toc253419608 \h </w:instrText>
        </w:r>
        <w:r w:rsidRPr="00D06716">
          <w:rPr>
            <w:noProof/>
            <w:webHidden/>
          </w:rPr>
        </w:r>
        <w:r w:rsidRPr="00D06716">
          <w:rPr>
            <w:noProof/>
            <w:webHidden/>
          </w:rPr>
          <w:fldChar w:fldCharType="separate"/>
        </w:r>
        <w:r>
          <w:rPr>
            <w:noProof/>
            <w:webHidden/>
          </w:rPr>
          <w:t>13</w:t>
        </w:r>
        <w:r w:rsidRPr="00D06716">
          <w:rPr>
            <w:noProof/>
            <w:webHidden/>
          </w:rPr>
          <w:fldChar w:fldCharType="end"/>
        </w:r>
      </w:hyperlink>
    </w:p>
    <w:p w:rsidR="0098492D" w:rsidRPr="00D06716" w:rsidRDefault="0098492D">
      <w:pPr>
        <w:pStyle w:val="TOC2"/>
        <w:tabs>
          <w:tab w:val="right" w:leader="dot" w:pos="9062"/>
        </w:tabs>
        <w:rPr>
          <w:rFonts w:ascii="Calibri" w:hAnsi="Calibri"/>
          <w:iCs w:val="0"/>
          <w:noProof/>
          <w:sz w:val="22"/>
          <w:szCs w:val="22"/>
          <w:lang w:eastAsia="nl-NL"/>
        </w:rPr>
      </w:pPr>
      <w:hyperlink w:anchor="_Toc253419609" w:history="1">
        <w:r w:rsidRPr="00D06716">
          <w:rPr>
            <w:rStyle w:val="Hyperlink"/>
            <w:noProof/>
            <w:lang w:val="en-GB"/>
          </w:rPr>
          <w:t>3.3 FDI Stocks vs. FDI Flows</w:t>
        </w:r>
        <w:r w:rsidRPr="00D06716">
          <w:rPr>
            <w:noProof/>
            <w:webHidden/>
          </w:rPr>
          <w:tab/>
        </w:r>
        <w:r w:rsidRPr="00D06716">
          <w:rPr>
            <w:noProof/>
            <w:webHidden/>
          </w:rPr>
          <w:fldChar w:fldCharType="begin"/>
        </w:r>
        <w:r w:rsidRPr="00D06716">
          <w:rPr>
            <w:noProof/>
            <w:webHidden/>
          </w:rPr>
          <w:instrText xml:space="preserve"> PAGEREF _Toc253419609 \h </w:instrText>
        </w:r>
        <w:r w:rsidRPr="00D06716">
          <w:rPr>
            <w:noProof/>
            <w:webHidden/>
          </w:rPr>
        </w:r>
        <w:r w:rsidRPr="00D06716">
          <w:rPr>
            <w:noProof/>
            <w:webHidden/>
          </w:rPr>
          <w:fldChar w:fldCharType="separate"/>
        </w:r>
        <w:r>
          <w:rPr>
            <w:noProof/>
            <w:webHidden/>
          </w:rPr>
          <w:t>14</w:t>
        </w:r>
        <w:r w:rsidRPr="00D06716">
          <w:rPr>
            <w:noProof/>
            <w:webHidden/>
          </w:rPr>
          <w:fldChar w:fldCharType="end"/>
        </w:r>
      </w:hyperlink>
    </w:p>
    <w:p w:rsidR="0098492D" w:rsidRPr="00D06716" w:rsidRDefault="0098492D">
      <w:pPr>
        <w:pStyle w:val="TOC2"/>
        <w:tabs>
          <w:tab w:val="right" w:leader="dot" w:pos="9062"/>
        </w:tabs>
        <w:rPr>
          <w:rFonts w:ascii="Calibri" w:hAnsi="Calibri"/>
          <w:iCs w:val="0"/>
          <w:noProof/>
          <w:sz w:val="22"/>
          <w:szCs w:val="22"/>
          <w:lang w:eastAsia="nl-NL"/>
        </w:rPr>
      </w:pPr>
      <w:hyperlink w:anchor="_Toc253419610" w:history="1">
        <w:r w:rsidRPr="00D06716">
          <w:rPr>
            <w:rStyle w:val="Hyperlink"/>
            <w:noProof/>
            <w:lang w:val="en-GB"/>
          </w:rPr>
          <w:t>3.4 Traditional Determinants of FDI.</w:t>
        </w:r>
        <w:r w:rsidRPr="00D06716">
          <w:rPr>
            <w:noProof/>
            <w:webHidden/>
          </w:rPr>
          <w:tab/>
        </w:r>
        <w:r w:rsidRPr="00D06716">
          <w:rPr>
            <w:noProof/>
            <w:webHidden/>
          </w:rPr>
          <w:fldChar w:fldCharType="begin"/>
        </w:r>
        <w:r w:rsidRPr="00D06716">
          <w:rPr>
            <w:noProof/>
            <w:webHidden/>
          </w:rPr>
          <w:instrText xml:space="preserve"> PAGEREF _Toc253419610 \h </w:instrText>
        </w:r>
        <w:r w:rsidRPr="00D06716">
          <w:rPr>
            <w:noProof/>
            <w:webHidden/>
          </w:rPr>
        </w:r>
        <w:r w:rsidRPr="00D06716">
          <w:rPr>
            <w:noProof/>
            <w:webHidden/>
          </w:rPr>
          <w:fldChar w:fldCharType="separate"/>
        </w:r>
        <w:r>
          <w:rPr>
            <w:noProof/>
            <w:webHidden/>
          </w:rPr>
          <w:t>15</w:t>
        </w:r>
        <w:r w:rsidRPr="00D06716">
          <w:rPr>
            <w:noProof/>
            <w:webHidden/>
          </w:rPr>
          <w:fldChar w:fldCharType="end"/>
        </w:r>
      </w:hyperlink>
    </w:p>
    <w:p w:rsidR="0098492D" w:rsidRPr="00D06716" w:rsidRDefault="0098492D">
      <w:pPr>
        <w:pStyle w:val="TOC1"/>
        <w:rPr>
          <w:rFonts w:ascii="Calibri" w:hAnsi="Calibri"/>
          <w:bCs w:val="0"/>
          <w:noProof/>
          <w:sz w:val="22"/>
          <w:szCs w:val="22"/>
          <w:lang w:eastAsia="nl-NL"/>
        </w:rPr>
      </w:pPr>
      <w:hyperlink w:anchor="_Toc253419611" w:history="1">
        <w:r w:rsidRPr="00D06716">
          <w:rPr>
            <w:rStyle w:val="Hyperlink"/>
            <w:noProof/>
            <w:lang w:val="en-GB"/>
          </w:rPr>
          <w:t>4. FDI in the Netherlands</w:t>
        </w:r>
        <w:r w:rsidRPr="00D06716">
          <w:rPr>
            <w:noProof/>
            <w:webHidden/>
          </w:rPr>
          <w:tab/>
        </w:r>
        <w:r w:rsidRPr="00D06716">
          <w:rPr>
            <w:noProof/>
            <w:webHidden/>
          </w:rPr>
          <w:fldChar w:fldCharType="begin"/>
        </w:r>
        <w:r w:rsidRPr="00D06716">
          <w:rPr>
            <w:noProof/>
            <w:webHidden/>
          </w:rPr>
          <w:instrText xml:space="preserve"> PAGEREF _Toc253419611 \h </w:instrText>
        </w:r>
        <w:r w:rsidRPr="00D06716">
          <w:rPr>
            <w:noProof/>
            <w:webHidden/>
          </w:rPr>
        </w:r>
        <w:r w:rsidRPr="00D06716">
          <w:rPr>
            <w:noProof/>
            <w:webHidden/>
          </w:rPr>
          <w:fldChar w:fldCharType="separate"/>
        </w:r>
        <w:r>
          <w:rPr>
            <w:noProof/>
            <w:webHidden/>
          </w:rPr>
          <w:t>16</w:t>
        </w:r>
        <w:r w:rsidRPr="00D06716">
          <w:rPr>
            <w:noProof/>
            <w:webHidden/>
          </w:rPr>
          <w:fldChar w:fldCharType="end"/>
        </w:r>
      </w:hyperlink>
    </w:p>
    <w:p w:rsidR="0098492D" w:rsidRPr="00D06716" w:rsidRDefault="0098492D">
      <w:pPr>
        <w:pStyle w:val="TOC2"/>
        <w:tabs>
          <w:tab w:val="right" w:leader="dot" w:pos="9062"/>
        </w:tabs>
        <w:rPr>
          <w:rFonts w:ascii="Calibri" w:hAnsi="Calibri"/>
          <w:iCs w:val="0"/>
          <w:noProof/>
          <w:sz w:val="22"/>
          <w:szCs w:val="22"/>
          <w:lang w:eastAsia="nl-NL"/>
        </w:rPr>
      </w:pPr>
      <w:hyperlink w:anchor="_Toc253419612" w:history="1">
        <w:r w:rsidRPr="00D06716">
          <w:rPr>
            <w:rStyle w:val="Hyperlink"/>
            <w:noProof/>
          </w:rPr>
          <w:t>4.1 Inward FDI in the Netherlands</w:t>
        </w:r>
        <w:r w:rsidRPr="00D06716">
          <w:rPr>
            <w:noProof/>
            <w:webHidden/>
          </w:rPr>
          <w:tab/>
        </w:r>
        <w:r w:rsidRPr="00D06716">
          <w:rPr>
            <w:noProof/>
            <w:webHidden/>
          </w:rPr>
          <w:fldChar w:fldCharType="begin"/>
        </w:r>
        <w:r w:rsidRPr="00D06716">
          <w:rPr>
            <w:noProof/>
            <w:webHidden/>
          </w:rPr>
          <w:instrText xml:space="preserve"> PAGEREF _Toc253419612 \h </w:instrText>
        </w:r>
        <w:r w:rsidRPr="00D06716">
          <w:rPr>
            <w:noProof/>
            <w:webHidden/>
          </w:rPr>
        </w:r>
        <w:r w:rsidRPr="00D06716">
          <w:rPr>
            <w:noProof/>
            <w:webHidden/>
          </w:rPr>
          <w:fldChar w:fldCharType="separate"/>
        </w:r>
        <w:r>
          <w:rPr>
            <w:noProof/>
            <w:webHidden/>
          </w:rPr>
          <w:t>16</w:t>
        </w:r>
        <w:r w:rsidRPr="00D06716">
          <w:rPr>
            <w:noProof/>
            <w:webHidden/>
          </w:rPr>
          <w:fldChar w:fldCharType="end"/>
        </w:r>
      </w:hyperlink>
    </w:p>
    <w:p w:rsidR="0098492D" w:rsidRPr="00D06716" w:rsidRDefault="0098492D">
      <w:pPr>
        <w:pStyle w:val="TOC2"/>
        <w:tabs>
          <w:tab w:val="right" w:leader="dot" w:pos="9062"/>
        </w:tabs>
        <w:rPr>
          <w:rFonts w:ascii="Calibri" w:hAnsi="Calibri"/>
          <w:iCs w:val="0"/>
          <w:noProof/>
          <w:sz w:val="22"/>
          <w:szCs w:val="22"/>
          <w:lang w:eastAsia="nl-NL"/>
        </w:rPr>
      </w:pPr>
      <w:hyperlink w:anchor="_Toc253419613" w:history="1">
        <w:r w:rsidRPr="00D06716">
          <w:rPr>
            <w:rStyle w:val="Hyperlink"/>
            <w:noProof/>
            <w:lang w:val="en-US"/>
          </w:rPr>
          <w:t>4.2 Sector characteristics</w:t>
        </w:r>
        <w:r w:rsidRPr="00D06716">
          <w:rPr>
            <w:noProof/>
            <w:webHidden/>
          </w:rPr>
          <w:tab/>
        </w:r>
        <w:r w:rsidRPr="00D06716">
          <w:rPr>
            <w:noProof/>
            <w:webHidden/>
          </w:rPr>
          <w:fldChar w:fldCharType="begin"/>
        </w:r>
        <w:r w:rsidRPr="00D06716">
          <w:rPr>
            <w:noProof/>
            <w:webHidden/>
          </w:rPr>
          <w:instrText xml:space="preserve"> PAGEREF _Toc253419613 \h </w:instrText>
        </w:r>
        <w:r w:rsidRPr="00D06716">
          <w:rPr>
            <w:noProof/>
            <w:webHidden/>
          </w:rPr>
        </w:r>
        <w:r w:rsidRPr="00D06716">
          <w:rPr>
            <w:noProof/>
            <w:webHidden/>
          </w:rPr>
          <w:fldChar w:fldCharType="separate"/>
        </w:r>
        <w:r>
          <w:rPr>
            <w:noProof/>
            <w:webHidden/>
          </w:rPr>
          <w:t>19</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14" w:history="1">
        <w:r w:rsidRPr="00D06716">
          <w:rPr>
            <w:rStyle w:val="Hyperlink"/>
            <w:noProof/>
            <w:lang w:val="en-US"/>
          </w:rPr>
          <w:t>4.2.1 Agriculture &amp; Fishing</w:t>
        </w:r>
        <w:r w:rsidRPr="00D06716">
          <w:rPr>
            <w:noProof/>
            <w:webHidden/>
          </w:rPr>
          <w:tab/>
        </w:r>
        <w:r w:rsidRPr="00D06716">
          <w:rPr>
            <w:noProof/>
            <w:webHidden/>
          </w:rPr>
          <w:fldChar w:fldCharType="begin"/>
        </w:r>
        <w:r w:rsidRPr="00D06716">
          <w:rPr>
            <w:noProof/>
            <w:webHidden/>
          </w:rPr>
          <w:instrText xml:space="preserve"> PAGEREF _Toc253419614 \h </w:instrText>
        </w:r>
        <w:r w:rsidRPr="00D06716">
          <w:rPr>
            <w:noProof/>
            <w:webHidden/>
          </w:rPr>
        </w:r>
        <w:r w:rsidRPr="00D06716">
          <w:rPr>
            <w:noProof/>
            <w:webHidden/>
          </w:rPr>
          <w:fldChar w:fldCharType="separate"/>
        </w:r>
        <w:r>
          <w:rPr>
            <w:noProof/>
            <w:webHidden/>
          </w:rPr>
          <w:t>22</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15" w:history="1">
        <w:r w:rsidRPr="00D06716">
          <w:rPr>
            <w:rStyle w:val="Hyperlink"/>
            <w:noProof/>
            <w:lang w:val="en-US"/>
          </w:rPr>
          <w:t>4.2.2 Mining, quarrying and petroleum</w:t>
        </w:r>
        <w:r w:rsidRPr="00D06716">
          <w:rPr>
            <w:noProof/>
            <w:webHidden/>
          </w:rPr>
          <w:tab/>
        </w:r>
        <w:r w:rsidRPr="00D06716">
          <w:rPr>
            <w:noProof/>
            <w:webHidden/>
          </w:rPr>
          <w:fldChar w:fldCharType="begin"/>
        </w:r>
        <w:r w:rsidRPr="00D06716">
          <w:rPr>
            <w:noProof/>
            <w:webHidden/>
          </w:rPr>
          <w:instrText xml:space="preserve"> PAGEREF _Toc253419615 \h </w:instrText>
        </w:r>
        <w:r w:rsidRPr="00D06716">
          <w:rPr>
            <w:noProof/>
            <w:webHidden/>
          </w:rPr>
        </w:r>
        <w:r w:rsidRPr="00D06716">
          <w:rPr>
            <w:noProof/>
            <w:webHidden/>
          </w:rPr>
          <w:fldChar w:fldCharType="separate"/>
        </w:r>
        <w:r>
          <w:rPr>
            <w:noProof/>
            <w:webHidden/>
          </w:rPr>
          <w:t>23</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16" w:history="1">
        <w:r w:rsidRPr="00D06716">
          <w:rPr>
            <w:rStyle w:val="Hyperlink"/>
            <w:noProof/>
            <w:lang w:val="en-US"/>
          </w:rPr>
          <w:t>4.2.3 Metal and electro-technique</w:t>
        </w:r>
        <w:r w:rsidRPr="00D06716">
          <w:rPr>
            <w:noProof/>
            <w:webHidden/>
          </w:rPr>
          <w:tab/>
        </w:r>
        <w:r w:rsidRPr="00D06716">
          <w:rPr>
            <w:noProof/>
            <w:webHidden/>
          </w:rPr>
          <w:fldChar w:fldCharType="begin"/>
        </w:r>
        <w:r w:rsidRPr="00D06716">
          <w:rPr>
            <w:noProof/>
            <w:webHidden/>
          </w:rPr>
          <w:instrText xml:space="preserve"> PAGEREF _Toc253419616 \h </w:instrText>
        </w:r>
        <w:r w:rsidRPr="00D06716">
          <w:rPr>
            <w:noProof/>
            <w:webHidden/>
          </w:rPr>
        </w:r>
        <w:r w:rsidRPr="00D06716">
          <w:rPr>
            <w:noProof/>
            <w:webHidden/>
          </w:rPr>
          <w:fldChar w:fldCharType="separate"/>
        </w:r>
        <w:r>
          <w:rPr>
            <w:noProof/>
            <w:webHidden/>
          </w:rPr>
          <w:t>24</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17" w:history="1">
        <w:r w:rsidRPr="00D06716">
          <w:rPr>
            <w:rStyle w:val="Hyperlink"/>
            <w:noProof/>
            <w:lang w:val="en-US"/>
          </w:rPr>
          <w:t>4.2.4 Food, beverages and tobacco</w:t>
        </w:r>
        <w:r w:rsidRPr="00D06716">
          <w:rPr>
            <w:noProof/>
            <w:webHidden/>
          </w:rPr>
          <w:tab/>
        </w:r>
        <w:r w:rsidRPr="00D06716">
          <w:rPr>
            <w:noProof/>
            <w:webHidden/>
          </w:rPr>
          <w:fldChar w:fldCharType="begin"/>
        </w:r>
        <w:r w:rsidRPr="00D06716">
          <w:rPr>
            <w:noProof/>
            <w:webHidden/>
          </w:rPr>
          <w:instrText xml:space="preserve"> PAGEREF _Toc253419617 \h </w:instrText>
        </w:r>
        <w:r w:rsidRPr="00D06716">
          <w:rPr>
            <w:noProof/>
            <w:webHidden/>
          </w:rPr>
        </w:r>
        <w:r w:rsidRPr="00D06716">
          <w:rPr>
            <w:noProof/>
            <w:webHidden/>
          </w:rPr>
          <w:fldChar w:fldCharType="separate"/>
        </w:r>
        <w:r>
          <w:rPr>
            <w:noProof/>
            <w:webHidden/>
          </w:rPr>
          <w:t>26</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18" w:history="1">
        <w:r w:rsidRPr="00D06716">
          <w:rPr>
            <w:rStyle w:val="Hyperlink"/>
            <w:noProof/>
            <w:lang w:val="en-US"/>
          </w:rPr>
          <w:t>4.2.5 Construction</w:t>
        </w:r>
        <w:r w:rsidRPr="00D06716">
          <w:rPr>
            <w:noProof/>
            <w:webHidden/>
          </w:rPr>
          <w:tab/>
        </w:r>
        <w:r w:rsidRPr="00D06716">
          <w:rPr>
            <w:noProof/>
            <w:webHidden/>
          </w:rPr>
          <w:fldChar w:fldCharType="begin"/>
        </w:r>
        <w:r w:rsidRPr="00D06716">
          <w:rPr>
            <w:noProof/>
            <w:webHidden/>
          </w:rPr>
          <w:instrText xml:space="preserve"> PAGEREF _Toc253419618 \h </w:instrText>
        </w:r>
        <w:r w:rsidRPr="00D06716">
          <w:rPr>
            <w:noProof/>
            <w:webHidden/>
          </w:rPr>
        </w:r>
        <w:r w:rsidRPr="00D06716">
          <w:rPr>
            <w:noProof/>
            <w:webHidden/>
          </w:rPr>
          <w:fldChar w:fldCharType="separate"/>
        </w:r>
        <w:r>
          <w:rPr>
            <w:noProof/>
            <w:webHidden/>
          </w:rPr>
          <w:t>27</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19" w:history="1">
        <w:r w:rsidRPr="00D06716">
          <w:rPr>
            <w:rStyle w:val="Hyperlink"/>
            <w:noProof/>
            <w:lang w:val="en-US"/>
          </w:rPr>
          <w:t>4.2.6 Trade</w:t>
        </w:r>
        <w:r w:rsidRPr="00D06716">
          <w:rPr>
            <w:noProof/>
            <w:webHidden/>
          </w:rPr>
          <w:tab/>
        </w:r>
        <w:r w:rsidRPr="00D06716">
          <w:rPr>
            <w:noProof/>
            <w:webHidden/>
          </w:rPr>
          <w:fldChar w:fldCharType="begin"/>
        </w:r>
        <w:r w:rsidRPr="00D06716">
          <w:rPr>
            <w:noProof/>
            <w:webHidden/>
          </w:rPr>
          <w:instrText xml:space="preserve"> PAGEREF _Toc253419619 \h </w:instrText>
        </w:r>
        <w:r w:rsidRPr="00D06716">
          <w:rPr>
            <w:noProof/>
            <w:webHidden/>
          </w:rPr>
        </w:r>
        <w:r w:rsidRPr="00D06716">
          <w:rPr>
            <w:noProof/>
            <w:webHidden/>
          </w:rPr>
          <w:fldChar w:fldCharType="separate"/>
        </w:r>
        <w:r>
          <w:rPr>
            <w:noProof/>
            <w:webHidden/>
          </w:rPr>
          <w:t>28</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20" w:history="1">
        <w:r w:rsidRPr="00D06716">
          <w:rPr>
            <w:rStyle w:val="Hyperlink"/>
            <w:noProof/>
          </w:rPr>
          <w:t>4.2.7 Transport, storage and communication</w:t>
        </w:r>
        <w:r w:rsidRPr="00D06716">
          <w:rPr>
            <w:noProof/>
            <w:webHidden/>
          </w:rPr>
          <w:tab/>
        </w:r>
        <w:r w:rsidRPr="00D06716">
          <w:rPr>
            <w:noProof/>
            <w:webHidden/>
          </w:rPr>
          <w:fldChar w:fldCharType="begin"/>
        </w:r>
        <w:r w:rsidRPr="00D06716">
          <w:rPr>
            <w:noProof/>
            <w:webHidden/>
          </w:rPr>
          <w:instrText xml:space="preserve"> PAGEREF _Toc253419620 \h </w:instrText>
        </w:r>
        <w:r w:rsidRPr="00D06716">
          <w:rPr>
            <w:noProof/>
            <w:webHidden/>
          </w:rPr>
        </w:r>
        <w:r w:rsidRPr="00D06716">
          <w:rPr>
            <w:noProof/>
            <w:webHidden/>
          </w:rPr>
          <w:fldChar w:fldCharType="separate"/>
        </w:r>
        <w:r>
          <w:rPr>
            <w:noProof/>
            <w:webHidden/>
          </w:rPr>
          <w:t>29</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21" w:history="1">
        <w:r w:rsidRPr="00D06716">
          <w:rPr>
            <w:rStyle w:val="Hyperlink"/>
            <w:noProof/>
          </w:rPr>
          <w:t>4.2.8 Finance</w:t>
        </w:r>
        <w:r w:rsidRPr="00D06716">
          <w:rPr>
            <w:noProof/>
            <w:webHidden/>
          </w:rPr>
          <w:tab/>
        </w:r>
        <w:r w:rsidRPr="00D06716">
          <w:rPr>
            <w:noProof/>
            <w:webHidden/>
          </w:rPr>
          <w:fldChar w:fldCharType="begin"/>
        </w:r>
        <w:r w:rsidRPr="00D06716">
          <w:rPr>
            <w:noProof/>
            <w:webHidden/>
          </w:rPr>
          <w:instrText xml:space="preserve"> PAGEREF _Toc253419621 \h </w:instrText>
        </w:r>
        <w:r w:rsidRPr="00D06716">
          <w:rPr>
            <w:noProof/>
            <w:webHidden/>
          </w:rPr>
        </w:r>
        <w:r w:rsidRPr="00D06716">
          <w:rPr>
            <w:noProof/>
            <w:webHidden/>
          </w:rPr>
          <w:fldChar w:fldCharType="separate"/>
        </w:r>
        <w:r>
          <w:rPr>
            <w:noProof/>
            <w:webHidden/>
          </w:rPr>
          <w:t>30</w:t>
        </w:r>
        <w:r w:rsidRPr="00D06716">
          <w:rPr>
            <w:noProof/>
            <w:webHidden/>
          </w:rPr>
          <w:fldChar w:fldCharType="end"/>
        </w:r>
      </w:hyperlink>
    </w:p>
    <w:p w:rsidR="0098492D" w:rsidRPr="00D06716" w:rsidRDefault="0098492D">
      <w:pPr>
        <w:pStyle w:val="TOC1"/>
        <w:rPr>
          <w:rFonts w:ascii="Calibri" w:hAnsi="Calibri"/>
          <w:bCs w:val="0"/>
          <w:noProof/>
          <w:sz w:val="22"/>
          <w:szCs w:val="22"/>
          <w:lang w:eastAsia="nl-NL"/>
        </w:rPr>
      </w:pPr>
      <w:hyperlink w:anchor="_Toc253419622" w:history="1">
        <w:r w:rsidRPr="00D06716">
          <w:rPr>
            <w:rStyle w:val="Hyperlink"/>
            <w:noProof/>
          </w:rPr>
          <w:t>5. Methodology</w:t>
        </w:r>
        <w:r w:rsidRPr="00D06716">
          <w:rPr>
            <w:noProof/>
            <w:webHidden/>
          </w:rPr>
          <w:tab/>
        </w:r>
        <w:r w:rsidRPr="00D06716">
          <w:rPr>
            <w:noProof/>
            <w:webHidden/>
          </w:rPr>
          <w:fldChar w:fldCharType="begin"/>
        </w:r>
        <w:r w:rsidRPr="00D06716">
          <w:rPr>
            <w:noProof/>
            <w:webHidden/>
          </w:rPr>
          <w:instrText xml:space="preserve"> PAGEREF _Toc253419622 \h </w:instrText>
        </w:r>
        <w:r w:rsidRPr="00D06716">
          <w:rPr>
            <w:noProof/>
            <w:webHidden/>
          </w:rPr>
        </w:r>
        <w:r w:rsidRPr="00D06716">
          <w:rPr>
            <w:noProof/>
            <w:webHidden/>
          </w:rPr>
          <w:fldChar w:fldCharType="separate"/>
        </w:r>
        <w:r>
          <w:rPr>
            <w:noProof/>
            <w:webHidden/>
          </w:rPr>
          <w:t>32</w:t>
        </w:r>
        <w:r w:rsidRPr="00D06716">
          <w:rPr>
            <w:noProof/>
            <w:webHidden/>
          </w:rPr>
          <w:fldChar w:fldCharType="end"/>
        </w:r>
      </w:hyperlink>
    </w:p>
    <w:p w:rsidR="0098492D" w:rsidRPr="00D06716" w:rsidRDefault="0098492D">
      <w:pPr>
        <w:pStyle w:val="TOC2"/>
        <w:tabs>
          <w:tab w:val="right" w:leader="dot" w:pos="9062"/>
        </w:tabs>
        <w:rPr>
          <w:rFonts w:ascii="Calibri" w:hAnsi="Calibri"/>
          <w:iCs w:val="0"/>
          <w:noProof/>
          <w:sz w:val="22"/>
          <w:szCs w:val="22"/>
          <w:lang w:eastAsia="nl-NL"/>
        </w:rPr>
      </w:pPr>
      <w:hyperlink w:anchor="_Toc253419623" w:history="1">
        <w:r w:rsidRPr="00D06716">
          <w:rPr>
            <w:rStyle w:val="Hyperlink"/>
            <w:noProof/>
          </w:rPr>
          <w:t>5.1 The explanatory variables</w:t>
        </w:r>
        <w:r w:rsidRPr="00D06716">
          <w:rPr>
            <w:noProof/>
            <w:webHidden/>
          </w:rPr>
          <w:tab/>
        </w:r>
        <w:r w:rsidRPr="00D06716">
          <w:rPr>
            <w:noProof/>
            <w:webHidden/>
          </w:rPr>
          <w:fldChar w:fldCharType="begin"/>
        </w:r>
        <w:r w:rsidRPr="00D06716">
          <w:rPr>
            <w:noProof/>
            <w:webHidden/>
          </w:rPr>
          <w:instrText xml:space="preserve"> PAGEREF _Toc253419623 \h </w:instrText>
        </w:r>
        <w:r w:rsidRPr="00D06716">
          <w:rPr>
            <w:noProof/>
            <w:webHidden/>
          </w:rPr>
        </w:r>
        <w:r w:rsidRPr="00D06716">
          <w:rPr>
            <w:noProof/>
            <w:webHidden/>
          </w:rPr>
          <w:fldChar w:fldCharType="separate"/>
        </w:r>
        <w:r>
          <w:rPr>
            <w:noProof/>
            <w:webHidden/>
          </w:rPr>
          <w:t>32</w:t>
        </w:r>
        <w:r w:rsidRPr="00D06716">
          <w:rPr>
            <w:noProof/>
            <w:webHidden/>
          </w:rPr>
          <w:fldChar w:fldCharType="end"/>
        </w:r>
      </w:hyperlink>
    </w:p>
    <w:p w:rsidR="0098492D" w:rsidRPr="00D06716" w:rsidRDefault="0098492D">
      <w:pPr>
        <w:pStyle w:val="TOC2"/>
        <w:tabs>
          <w:tab w:val="right" w:leader="dot" w:pos="9062"/>
        </w:tabs>
        <w:rPr>
          <w:rFonts w:ascii="Calibri" w:hAnsi="Calibri"/>
          <w:iCs w:val="0"/>
          <w:noProof/>
          <w:sz w:val="22"/>
          <w:szCs w:val="22"/>
          <w:lang w:eastAsia="nl-NL"/>
        </w:rPr>
      </w:pPr>
      <w:hyperlink w:anchor="_Toc253419624" w:history="1">
        <w:r w:rsidRPr="00D06716">
          <w:rPr>
            <w:rStyle w:val="Hyperlink"/>
            <w:noProof/>
            <w:lang w:val="en-GB"/>
          </w:rPr>
          <w:t>5.2 Motivation of the variables:</w:t>
        </w:r>
        <w:r w:rsidRPr="00D06716">
          <w:rPr>
            <w:noProof/>
            <w:webHidden/>
          </w:rPr>
          <w:tab/>
        </w:r>
        <w:r w:rsidRPr="00D06716">
          <w:rPr>
            <w:noProof/>
            <w:webHidden/>
          </w:rPr>
          <w:fldChar w:fldCharType="begin"/>
        </w:r>
        <w:r w:rsidRPr="00D06716">
          <w:rPr>
            <w:noProof/>
            <w:webHidden/>
          </w:rPr>
          <w:instrText xml:space="preserve"> PAGEREF _Toc253419624 \h </w:instrText>
        </w:r>
        <w:r w:rsidRPr="00D06716">
          <w:rPr>
            <w:noProof/>
            <w:webHidden/>
          </w:rPr>
        </w:r>
        <w:r w:rsidRPr="00D06716">
          <w:rPr>
            <w:noProof/>
            <w:webHidden/>
          </w:rPr>
          <w:fldChar w:fldCharType="separate"/>
        </w:r>
        <w:r>
          <w:rPr>
            <w:noProof/>
            <w:webHidden/>
          </w:rPr>
          <w:t>33</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25" w:history="1">
        <w:r w:rsidRPr="00D06716">
          <w:rPr>
            <w:rStyle w:val="Hyperlink"/>
            <w:noProof/>
          </w:rPr>
          <w:t>5.2.1 Size of the domestic sector</w:t>
        </w:r>
        <w:r w:rsidRPr="00D06716">
          <w:rPr>
            <w:noProof/>
            <w:webHidden/>
          </w:rPr>
          <w:tab/>
        </w:r>
        <w:r w:rsidRPr="00D06716">
          <w:rPr>
            <w:noProof/>
            <w:webHidden/>
          </w:rPr>
          <w:fldChar w:fldCharType="begin"/>
        </w:r>
        <w:r w:rsidRPr="00D06716">
          <w:rPr>
            <w:noProof/>
            <w:webHidden/>
          </w:rPr>
          <w:instrText xml:space="preserve"> PAGEREF _Toc253419625 \h </w:instrText>
        </w:r>
        <w:r w:rsidRPr="00D06716">
          <w:rPr>
            <w:noProof/>
            <w:webHidden/>
          </w:rPr>
        </w:r>
        <w:r w:rsidRPr="00D06716">
          <w:rPr>
            <w:noProof/>
            <w:webHidden/>
          </w:rPr>
          <w:fldChar w:fldCharType="separate"/>
        </w:r>
        <w:r>
          <w:rPr>
            <w:noProof/>
            <w:webHidden/>
          </w:rPr>
          <w:t>33</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26" w:history="1">
        <w:r w:rsidRPr="00D06716">
          <w:rPr>
            <w:rStyle w:val="Hyperlink"/>
            <w:noProof/>
          </w:rPr>
          <w:t>5.2.2 Sectoral labor productivity</w:t>
        </w:r>
        <w:r w:rsidRPr="00D06716">
          <w:rPr>
            <w:noProof/>
            <w:webHidden/>
          </w:rPr>
          <w:tab/>
        </w:r>
        <w:r w:rsidRPr="00D06716">
          <w:rPr>
            <w:noProof/>
            <w:webHidden/>
          </w:rPr>
          <w:fldChar w:fldCharType="begin"/>
        </w:r>
        <w:r w:rsidRPr="00D06716">
          <w:rPr>
            <w:noProof/>
            <w:webHidden/>
          </w:rPr>
          <w:instrText xml:space="preserve"> PAGEREF _Toc253419626 \h </w:instrText>
        </w:r>
        <w:r w:rsidRPr="00D06716">
          <w:rPr>
            <w:noProof/>
            <w:webHidden/>
          </w:rPr>
        </w:r>
        <w:r w:rsidRPr="00D06716">
          <w:rPr>
            <w:noProof/>
            <w:webHidden/>
          </w:rPr>
          <w:fldChar w:fldCharType="separate"/>
        </w:r>
        <w:r>
          <w:rPr>
            <w:noProof/>
            <w:webHidden/>
          </w:rPr>
          <w:t>33</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27" w:history="1">
        <w:r w:rsidRPr="00D06716">
          <w:rPr>
            <w:rStyle w:val="Hyperlink"/>
            <w:noProof/>
          </w:rPr>
          <w:t>5.2.3 Capital-labor ratio</w:t>
        </w:r>
        <w:r w:rsidRPr="00D06716">
          <w:rPr>
            <w:noProof/>
            <w:webHidden/>
          </w:rPr>
          <w:tab/>
        </w:r>
        <w:r w:rsidRPr="00D06716">
          <w:rPr>
            <w:noProof/>
            <w:webHidden/>
          </w:rPr>
          <w:fldChar w:fldCharType="begin"/>
        </w:r>
        <w:r w:rsidRPr="00D06716">
          <w:rPr>
            <w:noProof/>
            <w:webHidden/>
          </w:rPr>
          <w:instrText xml:space="preserve"> PAGEREF _Toc253419627 \h </w:instrText>
        </w:r>
        <w:r w:rsidRPr="00D06716">
          <w:rPr>
            <w:noProof/>
            <w:webHidden/>
          </w:rPr>
        </w:r>
        <w:r w:rsidRPr="00D06716">
          <w:rPr>
            <w:noProof/>
            <w:webHidden/>
          </w:rPr>
          <w:fldChar w:fldCharType="separate"/>
        </w:r>
        <w:r>
          <w:rPr>
            <w:noProof/>
            <w:webHidden/>
          </w:rPr>
          <w:t>34</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28" w:history="1">
        <w:r w:rsidRPr="00D06716">
          <w:rPr>
            <w:rStyle w:val="Hyperlink"/>
            <w:noProof/>
          </w:rPr>
          <w:t>5.2.4 Sector wage level</w:t>
        </w:r>
        <w:r w:rsidRPr="00D06716">
          <w:rPr>
            <w:noProof/>
            <w:webHidden/>
          </w:rPr>
          <w:tab/>
        </w:r>
        <w:r w:rsidRPr="00D06716">
          <w:rPr>
            <w:noProof/>
            <w:webHidden/>
          </w:rPr>
          <w:fldChar w:fldCharType="begin"/>
        </w:r>
        <w:r w:rsidRPr="00D06716">
          <w:rPr>
            <w:noProof/>
            <w:webHidden/>
          </w:rPr>
          <w:instrText xml:space="preserve"> PAGEREF _Toc253419628 \h </w:instrText>
        </w:r>
        <w:r w:rsidRPr="00D06716">
          <w:rPr>
            <w:noProof/>
            <w:webHidden/>
          </w:rPr>
        </w:r>
        <w:r w:rsidRPr="00D06716">
          <w:rPr>
            <w:noProof/>
            <w:webHidden/>
          </w:rPr>
          <w:fldChar w:fldCharType="separate"/>
        </w:r>
        <w:r>
          <w:rPr>
            <w:noProof/>
            <w:webHidden/>
          </w:rPr>
          <w:t>35</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29" w:history="1">
        <w:r w:rsidRPr="00D06716">
          <w:rPr>
            <w:rStyle w:val="Hyperlink"/>
            <w:noProof/>
          </w:rPr>
          <w:t>5.2.5 Sector R&amp;D Expenses</w:t>
        </w:r>
        <w:r w:rsidRPr="00D06716">
          <w:rPr>
            <w:noProof/>
            <w:webHidden/>
          </w:rPr>
          <w:tab/>
        </w:r>
        <w:r w:rsidRPr="00D06716">
          <w:rPr>
            <w:noProof/>
            <w:webHidden/>
          </w:rPr>
          <w:fldChar w:fldCharType="begin"/>
        </w:r>
        <w:r w:rsidRPr="00D06716">
          <w:rPr>
            <w:noProof/>
            <w:webHidden/>
          </w:rPr>
          <w:instrText xml:space="preserve"> PAGEREF _Toc253419629 \h </w:instrText>
        </w:r>
        <w:r w:rsidRPr="00D06716">
          <w:rPr>
            <w:noProof/>
            <w:webHidden/>
          </w:rPr>
        </w:r>
        <w:r w:rsidRPr="00D06716">
          <w:rPr>
            <w:noProof/>
            <w:webHidden/>
          </w:rPr>
          <w:fldChar w:fldCharType="separate"/>
        </w:r>
        <w:r>
          <w:rPr>
            <w:noProof/>
            <w:webHidden/>
          </w:rPr>
          <w:t>35</w:t>
        </w:r>
        <w:r w:rsidRPr="00D06716">
          <w:rPr>
            <w:noProof/>
            <w:webHidden/>
          </w:rPr>
          <w:fldChar w:fldCharType="end"/>
        </w:r>
      </w:hyperlink>
    </w:p>
    <w:p w:rsidR="0098492D" w:rsidRPr="00D06716" w:rsidRDefault="0098492D">
      <w:pPr>
        <w:pStyle w:val="TOC1"/>
        <w:rPr>
          <w:rFonts w:ascii="Calibri" w:hAnsi="Calibri"/>
          <w:bCs w:val="0"/>
          <w:noProof/>
          <w:sz w:val="22"/>
          <w:szCs w:val="22"/>
          <w:lang w:eastAsia="nl-NL"/>
        </w:rPr>
      </w:pPr>
      <w:hyperlink w:anchor="_Toc253419630" w:history="1">
        <w:r w:rsidRPr="00D06716">
          <w:rPr>
            <w:rStyle w:val="Hyperlink"/>
            <w:noProof/>
            <w:lang w:val="en-US"/>
          </w:rPr>
          <w:t>6. Empirical Study</w:t>
        </w:r>
        <w:r w:rsidRPr="00D06716">
          <w:rPr>
            <w:noProof/>
            <w:webHidden/>
          </w:rPr>
          <w:tab/>
        </w:r>
        <w:r w:rsidRPr="00D06716">
          <w:rPr>
            <w:noProof/>
            <w:webHidden/>
          </w:rPr>
          <w:fldChar w:fldCharType="begin"/>
        </w:r>
        <w:r w:rsidRPr="00D06716">
          <w:rPr>
            <w:noProof/>
            <w:webHidden/>
          </w:rPr>
          <w:instrText xml:space="preserve"> PAGEREF _Toc253419630 \h </w:instrText>
        </w:r>
        <w:r w:rsidRPr="00D06716">
          <w:rPr>
            <w:noProof/>
            <w:webHidden/>
          </w:rPr>
        </w:r>
        <w:r w:rsidRPr="00D06716">
          <w:rPr>
            <w:noProof/>
            <w:webHidden/>
          </w:rPr>
          <w:fldChar w:fldCharType="separate"/>
        </w:r>
        <w:r>
          <w:rPr>
            <w:noProof/>
            <w:webHidden/>
          </w:rPr>
          <w:t>37</w:t>
        </w:r>
        <w:r w:rsidRPr="00D06716">
          <w:rPr>
            <w:noProof/>
            <w:webHidden/>
          </w:rPr>
          <w:fldChar w:fldCharType="end"/>
        </w:r>
      </w:hyperlink>
    </w:p>
    <w:p w:rsidR="0098492D" w:rsidRPr="00D06716" w:rsidRDefault="0098492D">
      <w:pPr>
        <w:pStyle w:val="TOC2"/>
        <w:tabs>
          <w:tab w:val="right" w:leader="dot" w:pos="9062"/>
        </w:tabs>
        <w:rPr>
          <w:rFonts w:ascii="Calibri" w:hAnsi="Calibri"/>
          <w:iCs w:val="0"/>
          <w:noProof/>
          <w:sz w:val="22"/>
          <w:szCs w:val="22"/>
          <w:lang w:eastAsia="nl-NL"/>
        </w:rPr>
      </w:pPr>
      <w:hyperlink w:anchor="_Toc253419631" w:history="1">
        <w:r w:rsidRPr="00D06716">
          <w:rPr>
            <w:rStyle w:val="Hyperlink"/>
            <w:noProof/>
          </w:rPr>
          <w:t>6.1 The model</w:t>
        </w:r>
        <w:r w:rsidRPr="00D06716">
          <w:rPr>
            <w:noProof/>
            <w:webHidden/>
          </w:rPr>
          <w:tab/>
        </w:r>
        <w:r w:rsidRPr="00D06716">
          <w:rPr>
            <w:noProof/>
            <w:webHidden/>
          </w:rPr>
          <w:fldChar w:fldCharType="begin"/>
        </w:r>
        <w:r w:rsidRPr="00D06716">
          <w:rPr>
            <w:noProof/>
            <w:webHidden/>
          </w:rPr>
          <w:instrText xml:space="preserve"> PAGEREF _Toc253419631 \h </w:instrText>
        </w:r>
        <w:r w:rsidRPr="00D06716">
          <w:rPr>
            <w:noProof/>
            <w:webHidden/>
          </w:rPr>
        </w:r>
        <w:r w:rsidRPr="00D06716">
          <w:rPr>
            <w:noProof/>
            <w:webHidden/>
          </w:rPr>
          <w:fldChar w:fldCharType="separate"/>
        </w:r>
        <w:r>
          <w:rPr>
            <w:noProof/>
            <w:webHidden/>
          </w:rPr>
          <w:t>37</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32" w:history="1">
        <w:r w:rsidRPr="00D06716">
          <w:rPr>
            <w:rStyle w:val="Hyperlink"/>
            <w:noProof/>
            <w:lang w:val="en-US"/>
          </w:rPr>
          <w:t>6.1.1 Simple OLS Method</w:t>
        </w:r>
        <w:r w:rsidRPr="00D06716">
          <w:rPr>
            <w:noProof/>
            <w:webHidden/>
          </w:rPr>
          <w:tab/>
        </w:r>
        <w:r w:rsidRPr="00D06716">
          <w:rPr>
            <w:noProof/>
            <w:webHidden/>
          </w:rPr>
          <w:fldChar w:fldCharType="begin"/>
        </w:r>
        <w:r w:rsidRPr="00D06716">
          <w:rPr>
            <w:noProof/>
            <w:webHidden/>
          </w:rPr>
          <w:instrText xml:space="preserve"> PAGEREF _Toc253419632 \h </w:instrText>
        </w:r>
        <w:r w:rsidRPr="00D06716">
          <w:rPr>
            <w:noProof/>
            <w:webHidden/>
          </w:rPr>
        </w:r>
        <w:r w:rsidRPr="00D06716">
          <w:rPr>
            <w:noProof/>
            <w:webHidden/>
          </w:rPr>
          <w:fldChar w:fldCharType="separate"/>
        </w:r>
        <w:r>
          <w:rPr>
            <w:noProof/>
            <w:webHidden/>
          </w:rPr>
          <w:t>38</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33" w:history="1">
        <w:r w:rsidRPr="00D06716">
          <w:rPr>
            <w:rStyle w:val="Hyperlink"/>
            <w:noProof/>
            <w:lang w:val="en-US"/>
          </w:rPr>
          <w:t>6.1.2 Simple OLS Method with period Fixed Effects</w:t>
        </w:r>
        <w:r w:rsidRPr="00D06716">
          <w:rPr>
            <w:noProof/>
            <w:webHidden/>
          </w:rPr>
          <w:tab/>
        </w:r>
        <w:r w:rsidRPr="00D06716">
          <w:rPr>
            <w:noProof/>
            <w:webHidden/>
          </w:rPr>
          <w:fldChar w:fldCharType="begin"/>
        </w:r>
        <w:r w:rsidRPr="00D06716">
          <w:rPr>
            <w:noProof/>
            <w:webHidden/>
          </w:rPr>
          <w:instrText xml:space="preserve"> PAGEREF _Toc253419633 \h </w:instrText>
        </w:r>
        <w:r w:rsidRPr="00D06716">
          <w:rPr>
            <w:noProof/>
            <w:webHidden/>
          </w:rPr>
        </w:r>
        <w:r w:rsidRPr="00D06716">
          <w:rPr>
            <w:noProof/>
            <w:webHidden/>
          </w:rPr>
          <w:fldChar w:fldCharType="separate"/>
        </w:r>
        <w:r>
          <w:rPr>
            <w:noProof/>
            <w:webHidden/>
          </w:rPr>
          <w:t>40</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34" w:history="1">
        <w:r w:rsidRPr="00D06716">
          <w:rPr>
            <w:rStyle w:val="Hyperlink"/>
            <w:noProof/>
            <w:lang w:val="en-US"/>
          </w:rPr>
          <w:t>6.1.3 Simple OLS Method with sector Fixed Effects</w:t>
        </w:r>
        <w:r w:rsidRPr="00D06716">
          <w:rPr>
            <w:noProof/>
            <w:webHidden/>
          </w:rPr>
          <w:tab/>
        </w:r>
        <w:r w:rsidRPr="00D06716">
          <w:rPr>
            <w:noProof/>
            <w:webHidden/>
          </w:rPr>
          <w:fldChar w:fldCharType="begin"/>
        </w:r>
        <w:r w:rsidRPr="00D06716">
          <w:rPr>
            <w:noProof/>
            <w:webHidden/>
          </w:rPr>
          <w:instrText xml:space="preserve"> PAGEREF _Toc253419634 \h </w:instrText>
        </w:r>
        <w:r w:rsidRPr="00D06716">
          <w:rPr>
            <w:noProof/>
            <w:webHidden/>
          </w:rPr>
        </w:r>
        <w:r w:rsidRPr="00D06716">
          <w:rPr>
            <w:noProof/>
            <w:webHidden/>
          </w:rPr>
          <w:fldChar w:fldCharType="separate"/>
        </w:r>
        <w:r>
          <w:rPr>
            <w:noProof/>
            <w:webHidden/>
          </w:rPr>
          <w:t>42</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35" w:history="1">
        <w:r w:rsidRPr="00D06716">
          <w:rPr>
            <w:rStyle w:val="Hyperlink"/>
            <w:noProof/>
            <w:lang w:val="en-US"/>
          </w:rPr>
          <w:t>6.1.4 Simple OLS Method with period and sector Fixed effects</w:t>
        </w:r>
        <w:r w:rsidRPr="00D06716">
          <w:rPr>
            <w:noProof/>
            <w:webHidden/>
          </w:rPr>
          <w:tab/>
        </w:r>
        <w:r w:rsidRPr="00D06716">
          <w:rPr>
            <w:noProof/>
            <w:webHidden/>
          </w:rPr>
          <w:fldChar w:fldCharType="begin"/>
        </w:r>
        <w:r w:rsidRPr="00D06716">
          <w:rPr>
            <w:noProof/>
            <w:webHidden/>
          </w:rPr>
          <w:instrText xml:space="preserve"> PAGEREF _Toc253419635 \h </w:instrText>
        </w:r>
        <w:r w:rsidRPr="00D06716">
          <w:rPr>
            <w:noProof/>
            <w:webHidden/>
          </w:rPr>
        </w:r>
        <w:r w:rsidRPr="00D06716">
          <w:rPr>
            <w:noProof/>
            <w:webHidden/>
          </w:rPr>
          <w:fldChar w:fldCharType="separate"/>
        </w:r>
        <w:r>
          <w:rPr>
            <w:noProof/>
            <w:webHidden/>
          </w:rPr>
          <w:t>43</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36" w:history="1">
        <w:r w:rsidRPr="00D06716">
          <w:rPr>
            <w:rStyle w:val="Hyperlink"/>
            <w:noProof/>
            <w:lang w:val="en-US"/>
          </w:rPr>
          <w:t>6.1.5 Simple OLS Method with period Random Effects</w:t>
        </w:r>
        <w:r w:rsidRPr="00D06716">
          <w:rPr>
            <w:noProof/>
            <w:webHidden/>
          </w:rPr>
          <w:tab/>
        </w:r>
        <w:r w:rsidRPr="00D06716">
          <w:rPr>
            <w:noProof/>
            <w:webHidden/>
          </w:rPr>
          <w:fldChar w:fldCharType="begin"/>
        </w:r>
        <w:r w:rsidRPr="00D06716">
          <w:rPr>
            <w:noProof/>
            <w:webHidden/>
          </w:rPr>
          <w:instrText xml:space="preserve"> PAGEREF _Toc253419636 \h </w:instrText>
        </w:r>
        <w:r w:rsidRPr="00D06716">
          <w:rPr>
            <w:noProof/>
            <w:webHidden/>
          </w:rPr>
        </w:r>
        <w:r w:rsidRPr="00D06716">
          <w:rPr>
            <w:noProof/>
            <w:webHidden/>
          </w:rPr>
          <w:fldChar w:fldCharType="separate"/>
        </w:r>
        <w:r>
          <w:rPr>
            <w:noProof/>
            <w:webHidden/>
          </w:rPr>
          <w:t>44</w:t>
        </w:r>
        <w:r w:rsidRPr="00D06716">
          <w:rPr>
            <w:noProof/>
            <w:webHidden/>
          </w:rPr>
          <w:fldChar w:fldCharType="end"/>
        </w:r>
      </w:hyperlink>
    </w:p>
    <w:p w:rsidR="0098492D" w:rsidRPr="00D06716" w:rsidRDefault="0098492D">
      <w:pPr>
        <w:pStyle w:val="TOC3"/>
        <w:rPr>
          <w:rFonts w:ascii="Calibri" w:hAnsi="Calibri"/>
          <w:i w:val="0"/>
          <w:noProof/>
          <w:sz w:val="22"/>
          <w:szCs w:val="22"/>
          <w:lang w:eastAsia="nl-NL"/>
        </w:rPr>
      </w:pPr>
      <w:hyperlink w:anchor="_Toc253419637" w:history="1">
        <w:r w:rsidRPr="00D06716">
          <w:rPr>
            <w:rStyle w:val="Hyperlink"/>
            <w:noProof/>
            <w:lang w:val="en-US"/>
          </w:rPr>
          <w:t>6.1.6 Simple OLS Method with sector Random Effects</w:t>
        </w:r>
        <w:r w:rsidRPr="00D06716">
          <w:rPr>
            <w:noProof/>
            <w:webHidden/>
          </w:rPr>
          <w:tab/>
        </w:r>
        <w:r w:rsidRPr="00D06716">
          <w:rPr>
            <w:noProof/>
            <w:webHidden/>
          </w:rPr>
          <w:fldChar w:fldCharType="begin"/>
        </w:r>
        <w:r w:rsidRPr="00D06716">
          <w:rPr>
            <w:noProof/>
            <w:webHidden/>
          </w:rPr>
          <w:instrText xml:space="preserve"> PAGEREF _Toc253419637 \h </w:instrText>
        </w:r>
        <w:r w:rsidRPr="00D06716">
          <w:rPr>
            <w:noProof/>
            <w:webHidden/>
          </w:rPr>
        </w:r>
        <w:r w:rsidRPr="00D06716">
          <w:rPr>
            <w:noProof/>
            <w:webHidden/>
          </w:rPr>
          <w:fldChar w:fldCharType="separate"/>
        </w:r>
        <w:r>
          <w:rPr>
            <w:noProof/>
            <w:webHidden/>
          </w:rPr>
          <w:t>45</w:t>
        </w:r>
        <w:r w:rsidRPr="00D06716">
          <w:rPr>
            <w:noProof/>
            <w:webHidden/>
          </w:rPr>
          <w:fldChar w:fldCharType="end"/>
        </w:r>
      </w:hyperlink>
    </w:p>
    <w:p w:rsidR="0098492D" w:rsidRPr="00D06716" w:rsidRDefault="0098492D">
      <w:pPr>
        <w:pStyle w:val="TOC1"/>
        <w:rPr>
          <w:rFonts w:ascii="Calibri" w:hAnsi="Calibri"/>
          <w:bCs w:val="0"/>
          <w:noProof/>
          <w:sz w:val="22"/>
          <w:szCs w:val="22"/>
          <w:lang w:eastAsia="nl-NL"/>
        </w:rPr>
      </w:pPr>
      <w:hyperlink w:anchor="_Toc253419638" w:history="1">
        <w:r w:rsidRPr="00D06716">
          <w:rPr>
            <w:rStyle w:val="Hyperlink"/>
            <w:noProof/>
            <w:lang w:val="en-US"/>
          </w:rPr>
          <w:t>7. Conclusions</w:t>
        </w:r>
        <w:r w:rsidRPr="00D06716">
          <w:rPr>
            <w:noProof/>
            <w:webHidden/>
          </w:rPr>
          <w:tab/>
        </w:r>
        <w:r w:rsidRPr="00D06716">
          <w:rPr>
            <w:noProof/>
            <w:webHidden/>
          </w:rPr>
          <w:fldChar w:fldCharType="begin"/>
        </w:r>
        <w:r w:rsidRPr="00D06716">
          <w:rPr>
            <w:noProof/>
            <w:webHidden/>
          </w:rPr>
          <w:instrText xml:space="preserve"> PAGEREF _Toc253419638 \h </w:instrText>
        </w:r>
        <w:r w:rsidRPr="00D06716">
          <w:rPr>
            <w:noProof/>
            <w:webHidden/>
          </w:rPr>
        </w:r>
        <w:r w:rsidRPr="00D06716">
          <w:rPr>
            <w:noProof/>
            <w:webHidden/>
          </w:rPr>
          <w:fldChar w:fldCharType="separate"/>
        </w:r>
        <w:r>
          <w:rPr>
            <w:noProof/>
            <w:webHidden/>
          </w:rPr>
          <w:t>47</w:t>
        </w:r>
        <w:r w:rsidRPr="00D06716">
          <w:rPr>
            <w:noProof/>
            <w:webHidden/>
          </w:rPr>
          <w:fldChar w:fldCharType="end"/>
        </w:r>
      </w:hyperlink>
    </w:p>
    <w:p w:rsidR="0098492D" w:rsidRPr="00D06716" w:rsidRDefault="0098492D">
      <w:pPr>
        <w:pStyle w:val="TOC1"/>
        <w:rPr>
          <w:rFonts w:ascii="Calibri" w:hAnsi="Calibri"/>
          <w:bCs w:val="0"/>
          <w:noProof/>
          <w:sz w:val="22"/>
          <w:szCs w:val="22"/>
          <w:lang w:eastAsia="nl-NL"/>
        </w:rPr>
      </w:pPr>
      <w:hyperlink w:anchor="_Toc253419639" w:history="1">
        <w:r w:rsidRPr="00D06716">
          <w:rPr>
            <w:rStyle w:val="Hyperlink"/>
            <w:noProof/>
            <w:lang w:val="en-US"/>
          </w:rPr>
          <w:t>8. Limitations</w:t>
        </w:r>
        <w:r w:rsidRPr="00D06716">
          <w:rPr>
            <w:noProof/>
            <w:webHidden/>
          </w:rPr>
          <w:tab/>
        </w:r>
        <w:r w:rsidRPr="00D06716">
          <w:rPr>
            <w:noProof/>
            <w:webHidden/>
          </w:rPr>
          <w:fldChar w:fldCharType="begin"/>
        </w:r>
        <w:r w:rsidRPr="00D06716">
          <w:rPr>
            <w:noProof/>
            <w:webHidden/>
          </w:rPr>
          <w:instrText xml:space="preserve"> PAGEREF _Toc253419639 \h </w:instrText>
        </w:r>
        <w:r w:rsidRPr="00D06716">
          <w:rPr>
            <w:noProof/>
            <w:webHidden/>
          </w:rPr>
        </w:r>
        <w:r w:rsidRPr="00D06716">
          <w:rPr>
            <w:noProof/>
            <w:webHidden/>
          </w:rPr>
          <w:fldChar w:fldCharType="separate"/>
        </w:r>
        <w:r>
          <w:rPr>
            <w:noProof/>
            <w:webHidden/>
          </w:rPr>
          <w:t>49</w:t>
        </w:r>
        <w:r w:rsidRPr="00D06716">
          <w:rPr>
            <w:noProof/>
            <w:webHidden/>
          </w:rPr>
          <w:fldChar w:fldCharType="end"/>
        </w:r>
      </w:hyperlink>
    </w:p>
    <w:p w:rsidR="0098492D" w:rsidRPr="00D06716" w:rsidRDefault="0098492D">
      <w:pPr>
        <w:pStyle w:val="TOC1"/>
        <w:rPr>
          <w:rFonts w:ascii="Calibri" w:hAnsi="Calibri"/>
          <w:bCs w:val="0"/>
          <w:noProof/>
          <w:sz w:val="22"/>
          <w:szCs w:val="22"/>
          <w:lang w:eastAsia="nl-NL"/>
        </w:rPr>
      </w:pPr>
      <w:hyperlink w:anchor="_Toc253419640" w:history="1">
        <w:r w:rsidRPr="00D06716">
          <w:rPr>
            <w:rStyle w:val="Hyperlink"/>
            <w:noProof/>
            <w:lang w:val="en-US"/>
          </w:rPr>
          <w:t>9. Literature</w:t>
        </w:r>
        <w:r w:rsidRPr="00D06716">
          <w:rPr>
            <w:noProof/>
            <w:webHidden/>
          </w:rPr>
          <w:tab/>
        </w:r>
        <w:r w:rsidRPr="00D06716">
          <w:rPr>
            <w:noProof/>
            <w:webHidden/>
          </w:rPr>
          <w:fldChar w:fldCharType="begin"/>
        </w:r>
        <w:r w:rsidRPr="00D06716">
          <w:rPr>
            <w:noProof/>
            <w:webHidden/>
          </w:rPr>
          <w:instrText xml:space="preserve"> PAGEREF _Toc253419640 \h </w:instrText>
        </w:r>
        <w:r w:rsidRPr="00D06716">
          <w:rPr>
            <w:noProof/>
            <w:webHidden/>
          </w:rPr>
        </w:r>
        <w:r w:rsidRPr="00D06716">
          <w:rPr>
            <w:noProof/>
            <w:webHidden/>
          </w:rPr>
          <w:fldChar w:fldCharType="separate"/>
        </w:r>
        <w:r>
          <w:rPr>
            <w:noProof/>
            <w:webHidden/>
          </w:rPr>
          <w:t>50</w:t>
        </w:r>
        <w:r w:rsidRPr="00D06716">
          <w:rPr>
            <w:noProof/>
            <w:webHidden/>
          </w:rPr>
          <w:fldChar w:fldCharType="end"/>
        </w:r>
      </w:hyperlink>
    </w:p>
    <w:p w:rsidR="0098492D" w:rsidRPr="00D06716" w:rsidRDefault="0098492D">
      <w:pPr>
        <w:pStyle w:val="TOC1"/>
        <w:rPr>
          <w:rFonts w:ascii="Calibri" w:hAnsi="Calibri"/>
          <w:bCs w:val="0"/>
          <w:noProof/>
          <w:sz w:val="22"/>
          <w:szCs w:val="22"/>
          <w:lang w:eastAsia="nl-NL"/>
        </w:rPr>
      </w:pPr>
      <w:hyperlink w:anchor="_Toc253419641" w:history="1">
        <w:r w:rsidRPr="00D06716">
          <w:rPr>
            <w:rStyle w:val="Hyperlink"/>
            <w:noProof/>
            <w:lang w:val="en-US"/>
          </w:rPr>
          <w:t>10. Appendices</w:t>
        </w:r>
        <w:r w:rsidRPr="00D06716">
          <w:rPr>
            <w:noProof/>
            <w:webHidden/>
          </w:rPr>
          <w:tab/>
        </w:r>
        <w:r w:rsidRPr="00D06716">
          <w:rPr>
            <w:noProof/>
            <w:webHidden/>
          </w:rPr>
          <w:fldChar w:fldCharType="begin"/>
        </w:r>
        <w:r w:rsidRPr="00D06716">
          <w:rPr>
            <w:noProof/>
            <w:webHidden/>
          </w:rPr>
          <w:instrText xml:space="preserve"> PAGEREF _Toc253419641 \h </w:instrText>
        </w:r>
        <w:r w:rsidRPr="00D06716">
          <w:rPr>
            <w:noProof/>
            <w:webHidden/>
          </w:rPr>
        </w:r>
        <w:r w:rsidRPr="00D06716">
          <w:rPr>
            <w:noProof/>
            <w:webHidden/>
          </w:rPr>
          <w:fldChar w:fldCharType="separate"/>
        </w:r>
        <w:r>
          <w:rPr>
            <w:noProof/>
            <w:webHidden/>
          </w:rPr>
          <w:t>54</w:t>
        </w:r>
        <w:r w:rsidRPr="00D06716">
          <w:rPr>
            <w:noProof/>
            <w:webHidden/>
          </w:rPr>
          <w:fldChar w:fldCharType="end"/>
        </w:r>
      </w:hyperlink>
    </w:p>
    <w:p w:rsidR="0098492D" w:rsidRDefault="0098492D" w:rsidP="006E759E">
      <w:pPr>
        <w:rPr>
          <w:rFonts w:ascii="Verdana" w:hAnsi="Verdana"/>
          <w:lang w:val="en-US"/>
        </w:rPr>
      </w:pPr>
      <w:r w:rsidRPr="00D06716">
        <w:rPr>
          <w:lang w:val="en-US"/>
        </w:rPr>
        <w:fldChar w:fldCharType="end"/>
      </w:r>
    </w:p>
    <w:p w:rsidR="0098492D" w:rsidRPr="00862485" w:rsidRDefault="0098492D" w:rsidP="00D5522A">
      <w:pPr>
        <w:pStyle w:val="Heading1"/>
        <w:rPr>
          <w:lang w:val="en-US"/>
        </w:rPr>
      </w:pPr>
      <w:r>
        <w:rPr>
          <w:rFonts w:ascii="Verdana" w:hAnsi="Verdana"/>
          <w:lang w:val="en-US"/>
        </w:rPr>
        <w:br w:type="page"/>
      </w:r>
      <w:bookmarkStart w:id="0" w:name="_Toc246841548"/>
      <w:bookmarkStart w:id="1" w:name="_Toc251524486"/>
      <w:bookmarkStart w:id="2" w:name="_Toc251526760"/>
      <w:bookmarkStart w:id="3" w:name="_Toc253335075"/>
      <w:bookmarkStart w:id="4" w:name="_Toc253419600"/>
      <w:r w:rsidRPr="00862485">
        <w:rPr>
          <w:lang w:val="en-US"/>
        </w:rPr>
        <w:t>1. Abstract</w:t>
      </w:r>
      <w:bookmarkEnd w:id="0"/>
      <w:bookmarkEnd w:id="1"/>
      <w:bookmarkEnd w:id="2"/>
      <w:bookmarkEnd w:id="3"/>
      <w:bookmarkEnd w:id="4"/>
    </w:p>
    <w:p w:rsidR="0098492D" w:rsidRPr="006F3064" w:rsidRDefault="0098492D" w:rsidP="00D5522A">
      <w:pPr>
        <w:spacing w:after="0" w:line="360" w:lineRule="auto"/>
        <w:rPr>
          <w:rFonts w:ascii="Times New Roman" w:hAnsi="Times New Roman"/>
          <w:sz w:val="28"/>
          <w:szCs w:val="28"/>
          <w:lang w:val="en-US"/>
        </w:rPr>
      </w:pPr>
      <w:r w:rsidRPr="006F3064">
        <w:rPr>
          <w:rFonts w:ascii="Times New Roman" w:hAnsi="Times New Roman"/>
          <w:sz w:val="28"/>
          <w:szCs w:val="28"/>
          <w:lang w:val="en-US"/>
        </w:rPr>
        <w:t xml:space="preserve">This paper tries to investigate the drivers of foreign investors to invest in the </w:t>
      </w:r>
      <w:smartTag w:uri="urn:schemas-microsoft-com:office:smarttags" w:element="country-region">
        <w:smartTag w:uri="urn:schemas-microsoft-com:office:smarttags" w:element="place">
          <w:r w:rsidRPr="006F3064">
            <w:rPr>
              <w:rFonts w:ascii="Times New Roman" w:hAnsi="Times New Roman"/>
              <w:sz w:val="28"/>
              <w:szCs w:val="28"/>
              <w:lang w:val="en-US"/>
            </w:rPr>
            <w:t>Netherlands</w:t>
          </w:r>
        </w:smartTag>
      </w:smartTag>
      <w:r>
        <w:rPr>
          <w:rFonts w:ascii="Times New Roman" w:hAnsi="Times New Roman"/>
          <w:sz w:val="28"/>
          <w:szCs w:val="28"/>
          <w:lang w:val="en-US"/>
        </w:rPr>
        <w:t>. There is</w:t>
      </w:r>
      <w:r w:rsidRPr="006F3064">
        <w:rPr>
          <w:rFonts w:ascii="Times New Roman" w:hAnsi="Times New Roman"/>
          <w:sz w:val="28"/>
          <w:szCs w:val="28"/>
          <w:lang w:val="en-US"/>
        </w:rPr>
        <w:t xml:space="preserve"> </w:t>
      </w:r>
      <w:r>
        <w:rPr>
          <w:rFonts w:ascii="Times New Roman" w:hAnsi="Times New Roman"/>
          <w:sz w:val="28"/>
          <w:szCs w:val="28"/>
          <w:lang w:val="en-US"/>
        </w:rPr>
        <w:t>a lot</w:t>
      </w:r>
      <w:r w:rsidRPr="006F3064">
        <w:rPr>
          <w:rFonts w:ascii="Times New Roman" w:hAnsi="Times New Roman"/>
          <w:sz w:val="28"/>
          <w:szCs w:val="28"/>
          <w:lang w:val="en-US"/>
        </w:rPr>
        <w:t xml:space="preserve"> of literature about determinants of Foreign Direct Investments (FDI), and this literature is used in the paper. </w:t>
      </w:r>
      <w:r>
        <w:rPr>
          <w:rFonts w:ascii="Times New Roman" w:hAnsi="Times New Roman"/>
          <w:sz w:val="28"/>
          <w:szCs w:val="28"/>
          <w:lang w:val="en-US"/>
        </w:rPr>
        <w:t>Determinants from this</w:t>
      </w:r>
      <w:r w:rsidRPr="006F3064">
        <w:rPr>
          <w:rFonts w:ascii="Times New Roman" w:hAnsi="Times New Roman"/>
          <w:sz w:val="28"/>
          <w:szCs w:val="28"/>
          <w:lang w:val="en-US"/>
        </w:rPr>
        <w:t xml:space="preserve"> literature</w:t>
      </w:r>
      <w:r>
        <w:rPr>
          <w:rFonts w:ascii="Times New Roman" w:hAnsi="Times New Roman"/>
          <w:sz w:val="28"/>
          <w:szCs w:val="28"/>
          <w:lang w:val="en-US"/>
        </w:rPr>
        <w:t>, together with new determinants from this paper</w:t>
      </w:r>
      <w:r w:rsidRPr="006F3064">
        <w:rPr>
          <w:rFonts w:ascii="Times New Roman" w:hAnsi="Times New Roman"/>
          <w:sz w:val="28"/>
          <w:szCs w:val="28"/>
          <w:lang w:val="en-US"/>
        </w:rPr>
        <w:t xml:space="preserve"> are tested for the </w:t>
      </w:r>
      <w:smartTag w:uri="urn:schemas-microsoft-com:office:smarttags" w:element="place">
        <w:smartTag w:uri="urn:schemas-microsoft-com:office:smarttags" w:element="country-region">
          <w:r w:rsidRPr="006F3064">
            <w:rPr>
              <w:rFonts w:ascii="Times New Roman" w:hAnsi="Times New Roman"/>
              <w:sz w:val="28"/>
              <w:szCs w:val="28"/>
              <w:lang w:val="en-US"/>
            </w:rPr>
            <w:t>Netherlands</w:t>
          </w:r>
        </w:smartTag>
      </w:smartTag>
      <w:r>
        <w:rPr>
          <w:rFonts w:ascii="Times New Roman" w:hAnsi="Times New Roman"/>
          <w:sz w:val="28"/>
          <w:szCs w:val="28"/>
          <w:lang w:val="en-US"/>
        </w:rPr>
        <w:t xml:space="preserve"> in eight</w:t>
      </w:r>
      <w:r w:rsidRPr="006F3064">
        <w:rPr>
          <w:rFonts w:ascii="Times New Roman" w:hAnsi="Times New Roman"/>
          <w:sz w:val="28"/>
          <w:szCs w:val="28"/>
          <w:lang w:val="en-US"/>
        </w:rPr>
        <w:t xml:space="preserve"> different sectors. The results are that the size of the market, the labor productivity</w:t>
      </w:r>
      <w:r>
        <w:rPr>
          <w:rFonts w:ascii="Times New Roman" w:hAnsi="Times New Roman"/>
          <w:sz w:val="28"/>
          <w:szCs w:val="28"/>
          <w:lang w:val="en-US"/>
        </w:rPr>
        <w:t>,</w:t>
      </w:r>
      <w:r w:rsidRPr="006F3064">
        <w:rPr>
          <w:rFonts w:ascii="Times New Roman" w:hAnsi="Times New Roman"/>
          <w:sz w:val="28"/>
          <w:szCs w:val="28"/>
          <w:lang w:val="en-US"/>
        </w:rPr>
        <w:t xml:space="preserve"> the capital-labor ratio, the wage level and the expenses for research and development </w:t>
      </w:r>
      <w:r>
        <w:rPr>
          <w:rFonts w:ascii="Times New Roman" w:hAnsi="Times New Roman"/>
          <w:sz w:val="28"/>
          <w:szCs w:val="28"/>
          <w:lang w:val="en-US"/>
        </w:rPr>
        <w:t xml:space="preserve">in sectors, </w:t>
      </w:r>
      <w:r w:rsidRPr="006F3064">
        <w:rPr>
          <w:rFonts w:ascii="Times New Roman" w:hAnsi="Times New Roman"/>
          <w:sz w:val="28"/>
          <w:szCs w:val="28"/>
          <w:lang w:val="en-US"/>
        </w:rPr>
        <w:t>all have impact on the level</w:t>
      </w:r>
      <w:r>
        <w:rPr>
          <w:rFonts w:ascii="Times New Roman" w:hAnsi="Times New Roman"/>
          <w:sz w:val="28"/>
          <w:szCs w:val="28"/>
          <w:lang w:val="en-US"/>
        </w:rPr>
        <w:t xml:space="preserve"> of FDI stock in the sectors. </w:t>
      </w:r>
    </w:p>
    <w:p w:rsidR="0098492D" w:rsidRDefault="0098492D">
      <w:pPr>
        <w:rPr>
          <w:rFonts w:ascii="Verdana" w:hAnsi="Verdana"/>
          <w:lang w:val="en-US"/>
        </w:rPr>
      </w:pPr>
    </w:p>
    <w:p w:rsidR="0098492D" w:rsidRPr="00862485" w:rsidRDefault="0098492D" w:rsidP="00D5522A">
      <w:pPr>
        <w:pStyle w:val="Heading1"/>
        <w:rPr>
          <w:lang w:val="en-US"/>
        </w:rPr>
      </w:pPr>
      <w:r>
        <w:rPr>
          <w:rFonts w:ascii="Verdana" w:hAnsi="Verdana"/>
          <w:lang w:val="en-US"/>
        </w:rPr>
        <w:br w:type="page"/>
      </w:r>
      <w:bookmarkStart w:id="5" w:name="_Toc246841549"/>
      <w:bookmarkStart w:id="6" w:name="_Toc251524487"/>
      <w:bookmarkStart w:id="7" w:name="_Toc251526761"/>
      <w:bookmarkStart w:id="8" w:name="_Toc253335076"/>
      <w:bookmarkStart w:id="9" w:name="_Toc253419601"/>
      <w:r w:rsidRPr="00862485">
        <w:rPr>
          <w:lang w:val="en-US"/>
        </w:rPr>
        <w:t>2. Introduction</w:t>
      </w:r>
      <w:bookmarkEnd w:id="5"/>
      <w:bookmarkEnd w:id="6"/>
      <w:bookmarkEnd w:id="7"/>
      <w:bookmarkEnd w:id="8"/>
      <w:bookmarkEnd w:id="9"/>
    </w:p>
    <w:p w:rsidR="0098492D" w:rsidRPr="005E0A45" w:rsidRDefault="0098492D" w:rsidP="00316617">
      <w:pPr>
        <w:spacing w:line="360" w:lineRule="auto"/>
        <w:rPr>
          <w:rFonts w:ascii="Times New Roman" w:hAnsi="Times New Roman"/>
          <w:sz w:val="28"/>
          <w:szCs w:val="28"/>
          <w:lang w:val="en-US"/>
        </w:rPr>
      </w:pPr>
      <w:r>
        <w:rPr>
          <w:rFonts w:ascii="Times New Roman" w:hAnsi="Times New Roman"/>
          <w:sz w:val="28"/>
          <w:szCs w:val="28"/>
          <w:lang w:val="en-US"/>
        </w:rPr>
        <w:t>FDI</w:t>
      </w:r>
      <w:r w:rsidRPr="005E0A45">
        <w:rPr>
          <w:rFonts w:ascii="Times New Roman" w:hAnsi="Times New Roman"/>
          <w:sz w:val="28"/>
          <w:szCs w:val="28"/>
          <w:lang w:val="en-US"/>
        </w:rPr>
        <w:t xml:space="preserve"> are the cross-border investments made by an enterprise located in the investing country into another enterprise, which is located in a different country. The motivation of the direct investor is a strategic long-term relationship with the enterprise which is invested in, to ensure a significant degree of influence in the management of the direct investment enterprise.</w:t>
      </w:r>
      <w:r w:rsidRPr="005E0A45">
        <w:rPr>
          <w:rFonts w:ascii="Times New Roman" w:hAnsi="Times New Roman"/>
          <w:sz w:val="28"/>
          <w:szCs w:val="28"/>
          <w:lang w:val="en-US"/>
        </w:rPr>
        <w:br/>
        <w:t>The Organization for Economic Co-operation and Development (OECD) suggests that FDI is “</w:t>
      </w:r>
      <w:r w:rsidRPr="005E0A45">
        <w:rPr>
          <w:rFonts w:ascii="Times New Roman" w:hAnsi="Times New Roman"/>
          <w:i/>
          <w:iCs/>
          <w:sz w:val="28"/>
          <w:szCs w:val="28"/>
          <w:lang w:val="en-US"/>
        </w:rPr>
        <w:t>a key element in the rapidly evolving international economic integration, also referred to as globalization.</w:t>
      </w:r>
      <w:r w:rsidRPr="005E0A45">
        <w:rPr>
          <w:rFonts w:ascii="Times New Roman" w:hAnsi="Times New Roman"/>
          <w:i/>
          <w:iCs/>
          <w:sz w:val="28"/>
          <w:szCs w:val="28"/>
          <w:lang w:val="en-GB"/>
        </w:rPr>
        <w:t xml:space="preserve"> FDI provides a means for creating direct, stable and long-lasting links between economies. Under the right policy environment, it can serve as an important vehicle for local enterprise development, and it may also help improve the competitive position of both the recipient (host) and the investing (home) economy. In particular, FDI encourages the transfer of technology and know-how between economies. It also provides an opportunity for the host economy to promote its products more widely in international markets. FDI, in addition to its positive effect on the development of international trade, is an important source of capital for a range of host and home economies</w:t>
      </w:r>
      <w:r w:rsidRPr="005E0A45">
        <w:rPr>
          <w:rFonts w:ascii="Times New Roman" w:hAnsi="Times New Roman"/>
          <w:sz w:val="28"/>
          <w:szCs w:val="28"/>
          <w:lang w:val="en-GB"/>
        </w:rPr>
        <w:t xml:space="preserve">.” </w:t>
      </w:r>
    </w:p>
    <w:p w:rsidR="0098492D" w:rsidRPr="005E0A45" w:rsidRDefault="0098492D" w:rsidP="00316617">
      <w:pPr>
        <w:spacing w:line="360" w:lineRule="auto"/>
        <w:rPr>
          <w:rFonts w:ascii="Times New Roman" w:hAnsi="Times New Roman"/>
          <w:sz w:val="28"/>
          <w:szCs w:val="28"/>
          <w:lang w:val="en-GB"/>
        </w:rPr>
      </w:pPr>
      <w:r w:rsidRPr="005E0A45">
        <w:rPr>
          <w:rFonts w:ascii="Times New Roman" w:hAnsi="Times New Roman"/>
          <w:sz w:val="28"/>
          <w:szCs w:val="28"/>
          <w:lang w:val="en-GB"/>
        </w:rPr>
        <w:t>What we see from these definitions is that FDI</w:t>
      </w:r>
      <w:r>
        <w:rPr>
          <w:rFonts w:ascii="Times New Roman" w:hAnsi="Times New Roman"/>
          <w:sz w:val="28"/>
          <w:szCs w:val="28"/>
          <w:lang w:val="en-GB"/>
        </w:rPr>
        <w:t xml:space="preserve"> is,</w:t>
      </w:r>
      <w:r w:rsidRPr="005E0A45">
        <w:rPr>
          <w:rFonts w:ascii="Times New Roman" w:hAnsi="Times New Roman"/>
          <w:sz w:val="28"/>
          <w:szCs w:val="28"/>
          <w:lang w:val="en-GB"/>
        </w:rPr>
        <w:t xml:space="preserve"> for the direct investor, the ‘home-country’, a way to gain a strategic relationship on the long-term to get influence in the other economy, while the recipient, the ‘host-country’, can develop to the level of the home-country. In this sense it is not surprising that countries take efforts to attract FDI and that all countries that are in the financial position to invest abroad will do this.</w:t>
      </w:r>
    </w:p>
    <w:p w:rsidR="0098492D" w:rsidRPr="005E0A45" w:rsidRDefault="0098492D" w:rsidP="00316617">
      <w:pPr>
        <w:spacing w:line="360" w:lineRule="auto"/>
        <w:rPr>
          <w:rFonts w:ascii="Times New Roman" w:hAnsi="Times New Roman"/>
          <w:sz w:val="28"/>
          <w:szCs w:val="28"/>
          <w:lang w:val="en-GB"/>
        </w:rPr>
      </w:pPr>
      <w:r w:rsidRPr="005E0A45">
        <w:rPr>
          <w:rFonts w:ascii="Times New Roman" w:hAnsi="Times New Roman"/>
          <w:sz w:val="28"/>
          <w:szCs w:val="28"/>
          <w:lang w:val="en-GB"/>
        </w:rPr>
        <w:t xml:space="preserve">In this paper the focus will be on the inward FDI in the </w:t>
      </w:r>
      <w:smartTag w:uri="urn:schemas-microsoft-com:office:smarttags" w:element="country-region">
        <w:smartTag w:uri="urn:schemas-microsoft-com:office:smarttags" w:element="place">
          <w:r w:rsidRPr="005E0A45">
            <w:rPr>
              <w:rFonts w:ascii="Times New Roman" w:hAnsi="Times New Roman"/>
              <w:sz w:val="28"/>
              <w:szCs w:val="28"/>
              <w:lang w:val="en-GB"/>
            </w:rPr>
            <w:t>Netherlands</w:t>
          </w:r>
        </w:smartTag>
      </w:smartTag>
      <w:r w:rsidRPr="005E0A45">
        <w:rPr>
          <w:rFonts w:ascii="Times New Roman" w:hAnsi="Times New Roman"/>
          <w:sz w:val="28"/>
          <w:szCs w:val="28"/>
          <w:lang w:val="en-GB"/>
        </w:rPr>
        <w:t xml:space="preserve">. The </w:t>
      </w:r>
      <w:smartTag w:uri="urn:schemas-microsoft-com:office:smarttags" w:element="country-region">
        <w:r w:rsidRPr="005E0A45">
          <w:rPr>
            <w:rFonts w:ascii="Times New Roman" w:hAnsi="Times New Roman"/>
            <w:sz w:val="28"/>
            <w:szCs w:val="28"/>
            <w:lang w:val="en-GB"/>
          </w:rPr>
          <w:t>Netherlands</w:t>
        </w:r>
      </w:smartTag>
      <w:r w:rsidRPr="005E0A45">
        <w:rPr>
          <w:rFonts w:ascii="Times New Roman" w:hAnsi="Times New Roman"/>
          <w:sz w:val="28"/>
          <w:szCs w:val="28"/>
          <w:lang w:val="en-GB"/>
        </w:rPr>
        <w:t xml:space="preserve"> is an interesting case, because while serving as a host-country, it does not need to grow to the level of home-country because the </w:t>
      </w:r>
      <w:smartTag w:uri="urn:schemas-microsoft-com:office:smarttags" w:element="country-region">
        <w:smartTag w:uri="urn:schemas-microsoft-com:office:smarttags" w:element="place">
          <w:r w:rsidRPr="005E0A45">
            <w:rPr>
              <w:rFonts w:ascii="Times New Roman" w:hAnsi="Times New Roman"/>
              <w:sz w:val="28"/>
              <w:szCs w:val="28"/>
              <w:lang w:val="en-GB"/>
            </w:rPr>
            <w:t>Netherlands</w:t>
          </w:r>
        </w:smartTag>
      </w:smartTag>
      <w:r w:rsidRPr="005E0A45">
        <w:rPr>
          <w:rFonts w:ascii="Times New Roman" w:hAnsi="Times New Roman"/>
          <w:sz w:val="28"/>
          <w:szCs w:val="28"/>
          <w:lang w:val="en-GB"/>
        </w:rPr>
        <w:t xml:space="preserve"> itself is already developed very well. But it does attract 2,7% of all investments in </w:t>
      </w:r>
      <w:smartTag w:uri="urn:schemas-microsoft-com:office:smarttags" w:element="country-region">
        <w:smartTag w:uri="urn:schemas-microsoft-com:office:smarttags" w:element="place">
          <w:r w:rsidRPr="005E0A45">
            <w:rPr>
              <w:rFonts w:ascii="Times New Roman" w:hAnsi="Times New Roman"/>
              <w:sz w:val="28"/>
              <w:szCs w:val="28"/>
              <w:lang w:val="en-GB"/>
            </w:rPr>
            <w:t>Europe</w:t>
          </w:r>
        </w:smartTag>
      </w:smartTag>
      <w:r w:rsidRPr="005E0A45">
        <w:rPr>
          <w:rStyle w:val="FootnoteReference"/>
          <w:rFonts w:ascii="Times New Roman" w:hAnsi="Times New Roman"/>
          <w:sz w:val="28"/>
          <w:szCs w:val="28"/>
          <w:lang w:val="en-GB"/>
        </w:rPr>
        <w:footnoteReference w:id="2"/>
      </w:r>
      <w:r w:rsidRPr="005E0A45">
        <w:rPr>
          <w:rFonts w:ascii="Times New Roman" w:hAnsi="Times New Roman"/>
          <w:sz w:val="28"/>
          <w:szCs w:val="28"/>
          <w:lang w:val="en-GB"/>
        </w:rPr>
        <w:t xml:space="preserve">. There are a lot of studies that researched </w:t>
      </w:r>
      <w:r>
        <w:rPr>
          <w:rFonts w:ascii="Times New Roman" w:hAnsi="Times New Roman"/>
          <w:sz w:val="28"/>
          <w:szCs w:val="28"/>
          <w:lang w:val="en-GB"/>
        </w:rPr>
        <w:t>inward FDI</w:t>
      </w:r>
      <w:r w:rsidRPr="005E0A45">
        <w:rPr>
          <w:rFonts w:ascii="Times New Roman" w:hAnsi="Times New Roman"/>
          <w:sz w:val="28"/>
          <w:szCs w:val="28"/>
          <w:lang w:val="en-GB"/>
        </w:rPr>
        <w:t xml:space="preserve"> for developing countries, but not for develop</w:t>
      </w:r>
      <w:r>
        <w:rPr>
          <w:rFonts w:ascii="Times New Roman" w:hAnsi="Times New Roman"/>
          <w:sz w:val="28"/>
          <w:szCs w:val="28"/>
          <w:lang w:val="en-GB"/>
        </w:rPr>
        <w:t>ed</w:t>
      </w:r>
      <w:r w:rsidRPr="005E0A45">
        <w:rPr>
          <w:rFonts w:ascii="Times New Roman" w:hAnsi="Times New Roman"/>
          <w:sz w:val="28"/>
          <w:szCs w:val="28"/>
          <w:lang w:val="en-GB"/>
        </w:rPr>
        <w:t xml:space="preserve"> countries. </w:t>
      </w:r>
    </w:p>
    <w:p w:rsidR="0098492D" w:rsidRPr="005E0A45" w:rsidRDefault="0098492D" w:rsidP="00316617">
      <w:pPr>
        <w:spacing w:line="360" w:lineRule="auto"/>
        <w:rPr>
          <w:rFonts w:ascii="Times New Roman" w:hAnsi="Times New Roman"/>
          <w:sz w:val="28"/>
          <w:szCs w:val="28"/>
          <w:lang w:val="en-GB"/>
        </w:rPr>
      </w:pPr>
      <w:r w:rsidRPr="005E0A45">
        <w:rPr>
          <w:rFonts w:ascii="Times New Roman" w:hAnsi="Times New Roman"/>
          <w:sz w:val="28"/>
          <w:szCs w:val="28"/>
          <w:lang w:val="en-GB"/>
        </w:rPr>
        <w:t xml:space="preserve">On the other hand it is not surprising that the </w:t>
      </w:r>
      <w:smartTag w:uri="urn:schemas-microsoft-com:office:smarttags" w:element="country-region">
        <w:r w:rsidRPr="005E0A45">
          <w:rPr>
            <w:rFonts w:ascii="Times New Roman" w:hAnsi="Times New Roman"/>
            <w:sz w:val="28"/>
            <w:szCs w:val="28"/>
            <w:lang w:val="en-GB"/>
          </w:rPr>
          <w:t>Netherlands</w:t>
        </w:r>
      </w:smartTag>
      <w:r w:rsidRPr="005E0A45">
        <w:rPr>
          <w:rFonts w:ascii="Times New Roman" w:hAnsi="Times New Roman"/>
          <w:sz w:val="28"/>
          <w:szCs w:val="28"/>
          <w:lang w:val="en-GB"/>
        </w:rPr>
        <w:t xml:space="preserve"> tries to attract FDI and that it succeeds in this, because, following Markusen (1995), the developed countries, like the </w:t>
      </w:r>
      <w:smartTag w:uri="urn:schemas-microsoft-com:office:smarttags" w:element="country-region">
        <w:smartTag w:uri="urn:schemas-microsoft-com:office:smarttags" w:element="place">
          <w:r w:rsidRPr="005E0A45">
            <w:rPr>
              <w:rFonts w:ascii="Times New Roman" w:hAnsi="Times New Roman"/>
              <w:sz w:val="28"/>
              <w:szCs w:val="28"/>
              <w:lang w:val="en-GB"/>
            </w:rPr>
            <w:t>Netherlands</w:t>
          </w:r>
        </w:smartTag>
      </w:smartTag>
      <w:r w:rsidRPr="005E0A45">
        <w:rPr>
          <w:rFonts w:ascii="Times New Roman" w:hAnsi="Times New Roman"/>
          <w:sz w:val="28"/>
          <w:szCs w:val="28"/>
          <w:lang w:val="en-GB"/>
        </w:rPr>
        <w:t>, are not only the largest sources of FDI worldwide, but also the most important destinations of FDI flows.</w:t>
      </w:r>
    </w:p>
    <w:p w:rsidR="0098492D" w:rsidRPr="005E0A45" w:rsidRDefault="0098492D" w:rsidP="00316617">
      <w:pPr>
        <w:spacing w:line="360" w:lineRule="auto"/>
        <w:rPr>
          <w:rFonts w:ascii="Times New Roman" w:hAnsi="Times New Roman"/>
          <w:sz w:val="28"/>
          <w:szCs w:val="28"/>
          <w:lang w:val="en-GB"/>
        </w:rPr>
      </w:pPr>
      <w:r w:rsidRPr="005E0A45">
        <w:rPr>
          <w:rFonts w:ascii="Times New Roman" w:hAnsi="Times New Roman"/>
          <w:sz w:val="28"/>
          <w:szCs w:val="28"/>
          <w:lang w:val="en-GB"/>
        </w:rPr>
        <w:t xml:space="preserve">This research will try to explain the motives that other countries have to invest in the </w:t>
      </w:r>
      <w:smartTag w:uri="urn:schemas-microsoft-com:office:smarttags" w:element="country-region">
        <w:smartTag w:uri="urn:schemas-microsoft-com:office:smarttags" w:element="place">
          <w:r w:rsidRPr="005E0A45">
            <w:rPr>
              <w:rFonts w:ascii="Times New Roman" w:hAnsi="Times New Roman"/>
              <w:sz w:val="28"/>
              <w:szCs w:val="28"/>
              <w:lang w:val="en-GB"/>
            </w:rPr>
            <w:t>Netherlands</w:t>
          </w:r>
        </w:smartTag>
      </w:smartTag>
      <w:r w:rsidRPr="005E0A45">
        <w:rPr>
          <w:rFonts w:ascii="Times New Roman" w:hAnsi="Times New Roman"/>
          <w:sz w:val="28"/>
          <w:szCs w:val="28"/>
          <w:lang w:val="en-GB"/>
        </w:rPr>
        <w:t xml:space="preserve"> in specific sectors. </w:t>
      </w:r>
      <w:r>
        <w:rPr>
          <w:rFonts w:ascii="Times New Roman" w:hAnsi="Times New Roman"/>
          <w:sz w:val="28"/>
          <w:szCs w:val="28"/>
          <w:lang w:val="en-GB"/>
        </w:rPr>
        <w:t>Sectors have different characteristics when we look at economic variables</w:t>
      </w:r>
      <w:r w:rsidRPr="005E0A45">
        <w:rPr>
          <w:rFonts w:ascii="Times New Roman" w:hAnsi="Times New Roman"/>
          <w:sz w:val="28"/>
          <w:szCs w:val="28"/>
          <w:lang w:val="en-GB"/>
        </w:rPr>
        <w:t xml:space="preserve">. </w:t>
      </w:r>
      <w:r>
        <w:rPr>
          <w:rFonts w:ascii="Times New Roman" w:hAnsi="Times New Roman"/>
          <w:sz w:val="28"/>
          <w:szCs w:val="28"/>
          <w:lang w:val="en-GB"/>
        </w:rPr>
        <w:t>We can think of size of the sector, labor productivity, employment, and so on. In this paper I will use a model that combines some of these variables</w:t>
      </w:r>
      <w:r w:rsidRPr="005E0A45">
        <w:rPr>
          <w:rFonts w:ascii="Times New Roman" w:hAnsi="Times New Roman"/>
          <w:sz w:val="28"/>
          <w:szCs w:val="28"/>
          <w:lang w:val="en-GB"/>
        </w:rPr>
        <w:t xml:space="preserve"> in an economic model. This model will, after some econometric techniques, identify the most important variables. The techniques will take into account the evolution of the significance of the variables across sectors and time.</w:t>
      </w:r>
    </w:p>
    <w:p w:rsidR="0098492D" w:rsidRDefault="0098492D" w:rsidP="00316617">
      <w:pPr>
        <w:spacing w:line="360" w:lineRule="auto"/>
        <w:rPr>
          <w:rFonts w:ascii="Times New Roman" w:hAnsi="Times New Roman"/>
          <w:sz w:val="28"/>
          <w:szCs w:val="28"/>
          <w:lang w:val="en-GB"/>
        </w:rPr>
      </w:pPr>
      <w:r w:rsidRPr="005E0A45">
        <w:rPr>
          <w:rFonts w:ascii="Times New Roman" w:hAnsi="Times New Roman"/>
          <w:sz w:val="28"/>
          <w:szCs w:val="28"/>
          <w:lang w:val="en-GB"/>
        </w:rPr>
        <w:t xml:space="preserve">The FDI data that will be used are yearly FDI stocks across </w:t>
      </w:r>
      <w:r>
        <w:rPr>
          <w:rFonts w:ascii="Times New Roman" w:hAnsi="Times New Roman"/>
          <w:sz w:val="28"/>
          <w:szCs w:val="28"/>
          <w:lang w:val="en-GB"/>
        </w:rPr>
        <w:t>eight</w:t>
      </w:r>
      <w:r w:rsidRPr="005E0A45">
        <w:rPr>
          <w:rFonts w:ascii="Times New Roman" w:hAnsi="Times New Roman"/>
          <w:sz w:val="28"/>
          <w:szCs w:val="28"/>
          <w:lang w:val="en-GB"/>
        </w:rPr>
        <w:t xml:space="preserve"> sectors in the </w:t>
      </w:r>
      <w:smartTag w:uri="urn:schemas-microsoft-com:office:smarttags" w:element="country-region">
        <w:smartTag w:uri="urn:schemas-microsoft-com:office:smarttags" w:element="place">
          <w:r w:rsidRPr="005E0A45">
            <w:rPr>
              <w:rFonts w:ascii="Times New Roman" w:hAnsi="Times New Roman"/>
              <w:sz w:val="28"/>
              <w:szCs w:val="28"/>
              <w:lang w:val="en-GB"/>
            </w:rPr>
            <w:t>Netherlands</w:t>
          </w:r>
        </w:smartTag>
      </w:smartTag>
      <w:r w:rsidRPr="005E0A45">
        <w:rPr>
          <w:rFonts w:ascii="Times New Roman" w:hAnsi="Times New Roman"/>
          <w:sz w:val="28"/>
          <w:szCs w:val="28"/>
          <w:lang w:val="en-GB"/>
        </w:rPr>
        <w:t xml:space="preserve"> in the period 1984-2008. In this period the FDI stocks developed enormously</w:t>
      </w:r>
      <w:r>
        <w:rPr>
          <w:rFonts w:ascii="Times New Roman" w:hAnsi="Times New Roman"/>
          <w:sz w:val="28"/>
          <w:szCs w:val="28"/>
          <w:lang w:val="en-GB"/>
        </w:rPr>
        <w:t xml:space="preserve"> in all sectors</w:t>
      </w:r>
      <w:r w:rsidRPr="005E0A45">
        <w:rPr>
          <w:rFonts w:ascii="Times New Roman" w:hAnsi="Times New Roman"/>
          <w:sz w:val="28"/>
          <w:szCs w:val="28"/>
          <w:lang w:val="en-GB"/>
        </w:rPr>
        <w:t xml:space="preserve"> and the goal of this paper is to explain th</w:t>
      </w:r>
      <w:r>
        <w:rPr>
          <w:rFonts w:ascii="Times New Roman" w:hAnsi="Times New Roman"/>
          <w:sz w:val="28"/>
          <w:szCs w:val="28"/>
          <w:lang w:val="en-GB"/>
        </w:rPr>
        <w:t>is development.</w:t>
      </w:r>
    </w:p>
    <w:p w:rsidR="0098492D" w:rsidRPr="005E0A45" w:rsidRDefault="0098492D" w:rsidP="00316617">
      <w:pPr>
        <w:spacing w:line="360" w:lineRule="auto"/>
        <w:rPr>
          <w:rFonts w:ascii="Times New Roman" w:hAnsi="Times New Roman"/>
          <w:sz w:val="28"/>
          <w:szCs w:val="28"/>
          <w:lang w:val="en-GB"/>
        </w:rPr>
      </w:pPr>
      <w:r>
        <w:rPr>
          <w:rFonts w:ascii="Times New Roman" w:hAnsi="Times New Roman"/>
          <w:sz w:val="28"/>
          <w:szCs w:val="28"/>
          <w:lang w:val="en-GB"/>
        </w:rPr>
        <w:t>Chapter 3 will start with an overview of FDI. It will present the history about the definitions and findings about FDI and demonstrate the motives, types, effects and determinants of FDI. Chapter 4 will show the FDI stocks and other relevant characteristics in the Netherlands at sectoral level. Chapter 5 will cover the methodology used in this paper, and will describe the explanatory variables used. Also it will show the source of the data. Chapter 6 will show the results of the statistical research and how we must interpret these results. Chapter 7 will cover the concluding remarks, and chapter 8 will end up with some limitations of the research.</w:t>
      </w:r>
    </w:p>
    <w:p w:rsidR="0098492D" w:rsidRDefault="0098492D" w:rsidP="00762D4B">
      <w:pPr>
        <w:pStyle w:val="Heading1"/>
        <w:rPr>
          <w:lang w:val="en-GB"/>
        </w:rPr>
      </w:pPr>
      <w:r w:rsidRPr="005E0A45">
        <w:rPr>
          <w:rFonts w:ascii="Times New Roman" w:hAnsi="Times New Roman"/>
          <w:sz w:val="28"/>
          <w:lang w:val="en-GB"/>
        </w:rPr>
        <w:br w:type="page"/>
      </w:r>
      <w:bookmarkStart w:id="10" w:name="_Toc246841550"/>
      <w:bookmarkStart w:id="11" w:name="_Toc251524488"/>
      <w:bookmarkStart w:id="12" w:name="_Toc251526762"/>
      <w:bookmarkStart w:id="13" w:name="_Toc253335077"/>
      <w:bookmarkStart w:id="14" w:name="_Toc253419602"/>
      <w:r>
        <w:rPr>
          <w:lang w:val="en-GB"/>
        </w:rPr>
        <w:t xml:space="preserve">3. </w:t>
      </w:r>
      <w:r w:rsidRPr="004B089C">
        <w:rPr>
          <w:lang w:val="en-GB"/>
        </w:rPr>
        <w:t>Overview Literature</w:t>
      </w:r>
      <w:bookmarkEnd w:id="10"/>
      <w:bookmarkEnd w:id="11"/>
      <w:bookmarkEnd w:id="12"/>
      <w:bookmarkEnd w:id="13"/>
      <w:bookmarkEnd w:id="14"/>
    </w:p>
    <w:p w:rsidR="0098492D" w:rsidRDefault="0098492D" w:rsidP="006019A9">
      <w:pPr>
        <w:pStyle w:val="Heading2"/>
        <w:rPr>
          <w:lang w:val="en-GB"/>
        </w:rPr>
      </w:pPr>
      <w:bookmarkStart w:id="15" w:name="_Toc251524489"/>
      <w:bookmarkStart w:id="16" w:name="_Toc251526763"/>
      <w:bookmarkStart w:id="17" w:name="_Toc253335078"/>
      <w:bookmarkStart w:id="18" w:name="_Toc253419603"/>
      <w:r>
        <w:rPr>
          <w:lang w:val="en-GB"/>
        </w:rPr>
        <w:t>3.1 Theories with respect to motivation behind FDI</w:t>
      </w:r>
      <w:bookmarkEnd w:id="15"/>
      <w:bookmarkEnd w:id="16"/>
      <w:bookmarkEnd w:id="17"/>
      <w:bookmarkEnd w:id="18"/>
    </w:p>
    <w:p w:rsidR="0098492D" w:rsidRDefault="0098492D" w:rsidP="00742BA8">
      <w:pPr>
        <w:spacing w:line="360" w:lineRule="auto"/>
        <w:rPr>
          <w:rFonts w:ascii="Times New Roman" w:hAnsi="Times New Roman"/>
          <w:sz w:val="28"/>
          <w:szCs w:val="28"/>
          <w:lang w:val="en-GB"/>
        </w:rPr>
      </w:pPr>
      <w:r w:rsidRPr="005E0A45">
        <w:rPr>
          <w:rFonts w:ascii="Times New Roman" w:hAnsi="Times New Roman"/>
          <w:sz w:val="28"/>
          <w:szCs w:val="28"/>
          <w:lang w:val="en-GB"/>
        </w:rPr>
        <w:t xml:space="preserve">One of the oldest theories concerning FDI is </w:t>
      </w:r>
      <w:r>
        <w:rPr>
          <w:rFonts w:ascii="Times New Roman" w:hAnsi="Times New Roman"/>
          <w:sz w:val="28"/>
          <w:szCs w:val="28"/>
          <w:lang w:val="en-GB"/>
        </w:rPr>
        <w:t xml:space="preserve">due to </w:t>
      </w:r>
      <w:r w:rsidRPr="005E0A45">
        <w:rPr>
          <w:rFonts w:ascii="Times New Roman" w:hAnsi="Times New Roman"/>
          <w:sz w:val="28"/>
          <w:szCs w:val="28"/>
          <w:lang w:val="en-GB"/>
        </w:rPr>
        <w:t>Hymer (1960). In his work Hymer stated that FDI has a function for a firm to transfer knowledge and other tangible and tacit firm assets, to organize the production abroad.</w:t>
      </w:r>
      <w:r>
        <w:rPr>
          <w:rFonts w:ascii="Times New Roman" w:hAnsi="Times New Roman"/>
          <w:sz w:val="28"/>
          <w:szCs w:val="28"/>
          <w:lang w:val="en-GB"/>
        </w:rPr>
        <w:t xml:space="preserve"> Firms are searching for circumstances that cause a firm to control an enterprise in a foreign country. His findings are focussed on the benefits for the home-country. He did not write about location and internalization</w:t>
      </w:r>
      <w:r>
        <w:rPr>
          <w:rStyle w:val="FootnoteReference"/>
          <w:rFonts w:ascii="Times New Roman" w:hAnsi="Times New Roman"/>
          <w:sz w:val="28"/>
          <w:szCs w:val="28"/>
          <w:lang w:val="en-GB"/>
        </w:rPr>
        <w:footnoteReference w:id="3"/>
      </w:r>
      <w:r>
        <w:rPr>
          <w:rFonts w:ascii="Times New Roman" w:hAnsi="Times New Roman"/>
          <w:sz w:val="28"/>
          <w:szCs w:val="28"/>
          <w:lang w:val="en-GB"/>
        </w:rPr>
        <w:t xml:space="preserve"> yet. Vernon (1966) suggested instead that producers choose their locations for production in countries that have most factors</w:t>
      </w:r>
      <w:r>
        <w:rPr>
          <w:rStyle w:val="FootnoteReference"/>
          <w:rFonts w:ascii="Times New Roman" w:hAnsi="Times New Roman"/>
          <w:sz w:val="28"/>
          <w:szCs w:val="28"/>
          <w:lang w:val="en-GB"/>
        </w:rPr>
        <w:footnoteReference w:id="4"/>
      </w:r>
      <w:r>
        <w:rPr>
          <w:rFonts w:ascii="Times New Roman" w:hAnsi="Times New Roman"/>
          <w:sz w:val="28"/>
          <w:szCs w:val="28"/>
          <w:lang w:val="en-GB"/>
        </w:rPr>
        <w:t xml:space="preserve"> available for the products to survive, while Buckley and Casson (1976) emphasised the ability to innovate as the basis for internalization of the cross-border economic activity. Dunning (1980) presented a more general framework based on ownership, location and internalization (OLI) to analyse the motives and locations to invest abroad. He identified three main advantages:</w:t>
      </w:r>
    </w:p>
    <w:p w:rsidR="0098492D" w:rsidRDefault="0098492D" w:rsidP="000D7658">
      <w:pPr>
        <w:pStyle w:val="ListParagraph"/>
        <w:numPr>
          <w:ilvl w:val="0"/>
          <w:numId w:val="10"/>
        </w:numPr>
        <w:spacing w:line="360" w:lineRule="auto"/>
        <w:rPr>
          <w:rFonts w:ascii="Times New Roman" w:hAnsi="Times New Roman"/>
          <w:sz w:val="28"/>
          <w:szCs w:val="28"/>
          <w:lang w:val="en-GB"/>
        </w:rPr>
      </w:pPr>
      <w:r w:rsidRPr="001C5B5B">
        <w:rPr>
          <w:rFonts w:ascii="Times New Roman" w:hAnsi="Times New Roman"/>
          <w:i/>
          <w:sz w:val="28"/>
          <w:szCs w:val="28"/>
          <w:lang w:val="en-GB"/>
        </w:rPr>
        <w:t>Ownership advantages</w:t>
      </w:r>
      <w:r w:rsidRPr="000D7658">
        <w:rPr>
          <w:rFonts w:ascii="Times New Roman" w:hAnsi="Times New Roman"/>
          <w:sz w:val="28"/>
          <w:szCs w:val="28"/>
          <w:lang w:val="en-GB"/>
        </w:rPr>
        <w:t xml:space="preserve">: </w:t>
      </w:r>
      <w:r>
        <w:rPr>
          <w:rFonts w:ascii="Times New Roman" w:hAnsi="Times New Roman"/>
          <w:sz w:val="28"/>
          <w:szCs w:val="28"/>
          <w:lang w:val="en-GB"/>
        </w:rPr>
        <w:t>These advantages are most of the times intangible and can be transferred at low cost within the Multinational Enterprise (MNE). They give higher revenues or lower costs which will compensate the costs coming from operating abroad. Examples are brand name and economies of scale.</w:t>
      </w:r>
    </w:p>
    <w:p w:rsidR="0098492D" w:rsidRDefault="0098492D" w:rsidP="000D7658">
      <w:pPr>
        <w:pStyle w:val="ListParagraph"/>
        <w:numPr>
          <w:ilvl w:val="0"/>
          <w:numId w:val="10"/>
        </w:numPr>
        <w:spacing w:line="360" w:lineRule="auto"/>
        <w:rPr>
          <w:rFonts w:ascii="Times New Roman" w:hAnsi="Times New Roman"/>
          <w:sz w:val="28"/>
          <w:szCs w:val="28"/>
          <w:lang w:val="en-GB"/>
        </w:rPr>
      </w:pPr>
      <w:r w:rsidRPr="001C5B5B">
        <w:rPr>
          <w:rFonts w:ascii="Times New Roman" w:hAnsi="Times New Roman"/>
          <w:i/>
          <w:sz w:val="28"/>
          <w:szCs w:val="28"/>
          <w:lang w:val="en-GB"/>
        </w:rPr>
        <w:t>Location advantages</w:t>
      </w:r>
      <w:r>
        <w:rPr>
          <w:rFonts w:ascii="Times New Roman" w:hAnsi="Times New Roman"/>
          <w:sz w:val="28"/>
          <w:szCs w:val="28"/>
          <w:lang w:val="en-GB"/>
        </w:rPr>
        <w:t>: These advantages are important for the destination of the investment abroad. The host-country must have factors, which are connecting with the MNE’s strengths.</w:t>
      </w:r>
    </w:p>
    <w:p w:rsidR="0098492D" w:rsidRDefault="0098492D" w:rsidP="001C5B5B">
      <w:pPr>
        <w:pStyle w:val="ListParagraph"/>
        <w:spacing w:line="360" w:lineRule="auto"/>
        <w:ind w:left="360"/>
        <w:rPr>
          <w:rFonts w:ascii="Times New Roman" w:hAnsi="Times New Roman"/>
          <w:sz w:val="28"/>
          <w:szCs w:val="28"/>
          <w:lang w:val="en-GB"/>
        </w:rPr>
      </w:pPr>
    </w:p>
    <w:p w:rsidR="0098492D" w:rsidRPr="000D7658" w:rsidRDefault="0098492D" w:rsidP="000D7658">
      <w:pPr>
        <w:pStyle w:val="ListParagraph"/>
        <w:numPr>
          <w:ilvl w:val="0"/>
          <w:numId w:val="10"/>
        </w:numPr>
        <w:spacing w:line="360" w:lineRule="auto"/>
        <w:rPr>
          <w:rFonts w:ascii="Times New Roman" w:hAnsi="Times New Roman"/>
          <w:sz w:val="28"/>
          <w:szCs w:val="28"/>
          <w:lang w:val="en-GB"/>
        </w:rPr>
      </w:pPr>
      <w:r w:rsidRPr="001C5B5B">
        <w:rPr>
          <w:rFonts w:ascii="Times New Roman" w:hAnsi="Times New Roman"/>
          <w:i/>
          <w:sz w:val="28"/>
          <w:szCs w:val="28"/>
          <w:lang w:val="en-GB"/>
        </w:rPr>
        <w:t>Internalization advantages</w:t>
      </w:r>
      <w:r>
        <w:rPr>
          <w:rFonts w:ascii="Times New Roman" w:hAnsi="Times New Roman"/>
          <w:sz w:val="28"/>
          <w:szCs w:val="28"/>
          <w:lang w:val="en-GB"/>
        </w:rPr>
        <w:t>: These advantages are relevant when choosing the mode of entry. MNE’s often choose internalization to carry out a transaction when the market does not exist or functions poorly to avoid high transactions costs.</w:t>
      </w:r>
    </w:p>
    <w:p w:rsidR="0098492D" w:rsidRPr="0060360A" w:rsidRDefault="0098492D" w:rsidP="00D81CF6">
      <w:pPr>
        <w:rPr>
          <w:rFonts w:ascii="Times New Roman" w:hAnsi="Times New Roman"/>
          <w:sz w:val="28"/>
          <w:szCs w:val="28"/>
          <w:lang w:val="en-GB"/>
        </w:rPr>
      </w:pPr>
      <w:r>
        <w:rPr>
          <w:rFonts w:ascii="Times New Roman" w:hAnsi="Times New Roman"/>
          <w:sz w:val="28"/>
          <w:szCs w:val="28"/>
          <w:lang w:val="en-GB"/>
        </w:rPr>
        <w:t>Many of the papers published after 1980 are based on the OLI model from Dunning.</w:t>
      </w:r>
    </w:p>
    <w:p w:rsidR="0098492D" w:rsidRPr="007C6C0F" w:rsidRDefault="0098492D" w:rsidP="006019A9">
      <w:pPr>
        <w:pStyle w:val="Heading3"/>
        <w:rPr>
          <w:lang w:val="en-GB"/>
        </w:rPr>
      </w:pPr>
      <w:bookmarkStart w:id="19" w:name="_Toc251524490"/>
      <w:bookmarkStart w:id="20" w:name="_Toc251526764"/>
      <w:bookmarkStart w:id="21" w:name="_Toc253335079"/>
      <w:bookmarkStart w:id="22" w:name="_Toc253419604"/>
      <w:r w:rsidRPr="007C6C0F">
        <w:rPr>
          <w:lang w:val="en-GB"/>
        </w:rPr>
        <w:t>3.1.1 Motivation</w:t>
      </w:r>
      <w:bookmarkEnd w:id="19"/>
      <w:bookmarkEnd w:id="20"/>
      <w:bookmarkEnd w:id="21"/>
      <w:bookmarkEnd w:id="22"/>
    </w:p>
    <w:p w:rsidR="0098492D" w:rsidRPr="005E0A45" w:rsidRDefault="0098492D" w:rsidP="004B089C">
      <w:pPr>
        <w:spacing w:line="360" w:lineRule="auto"/>
        <w:rPr>
          <w:rFonts w:ascii="Times New Roman" w:hAnsi="Times New Roman"/>
          <w:sz w:val="28"/>
          <w:szCs w:val="28"/>
          <w:lang w:val="en-GB"/>
        </w:rPr>
      </w:pPr>
      <w:r w:rsidRPr="005E0A45">
        <w:rPr>
          <w:rFonts w:ascii="Times New Roman" w:hAnsi="Times New Roman"/>
          <w:sz w:val="28"/>
          <w:szCs w:val="28"/>
          <w:lang w:val="en-GB"/>
        </w:rPr>
        <w:t xml:space="preserve">According to Dunning (1980), </w:t>
      </w:r>
      <w:r>
        <w:rPr>
          <w:rFonts w:ascii="Times New Roman" w:hAnsi="Times New Roman"/>
          <w:sz w:val="28"/>
          <w:szCs w:val="28"/>
          <w:lang w:val="en-GB"/>
        </w:rPr>
        <w:t>in</w:t>
      </w:r>
      <w:r w:rsidRPr="005E0A45">
        <w:rPr>
          <w:rFonts w:ascii="Times New Roman" w:hAnsi="Times New Roman"/>
          <w:sz w:val="28"/>
          <w:szCs w:val="28"/>
          <w:lang w:val="en-GB"/>
        </w:rPr>
        <w:t xml:space="preserve"> his OLI model, the motivation behind a </w:t>
      </w:r>
      <w:r>
        <w:rPr>
          <w:rFonts w:ascii="Times New Roman" w:hAnsi="Times New Roman"/>
          <w:sz w:val="28"/>
          <w:szCs w:val="28"/>
          <w:lang w:val="en-GB"/>
        </w:rPr>
        <w:t>MNE</w:t>
      </w:r>
      <w:r w:rsidRPr="005E0A45">
        <w:rPr>
          <w:rFonts w:ascii="Times New Roman" w:hAnsi="Times New Roman"/>
          <w:sz w:val="28"/>
          <w:szCs w:val="28"/>
          <w:lang w:val="en-GB"/>
        </w:rPr>
        <w:t xml:space="preserve"> deciding to invest abroad can </w:t>
      </w:r>
      <w:r>
        <w:rPr>
          <w:rFonts w:ascii="Times New Roman" w:hAnsi="Times New Roman"/>
          <w:sz w:val="28"/>
          <w:szCs w:val="28"/>
          <w:lang w:val="en-GB"/>
        </w:rPr>
        <w:t>be separated in different types:</w:t>
      </w:r>
    </w:p>
    <w:p w:rsidR="0098492D" w:rsidRPr="005E0A45" w:rsidRDefault="0098492D" w:rsidP="004B089C">
      <w:pPr>
        <w:numPr>
          <w:ilvl w:val="0"/>
          <w:numId w:val="4"/>
        </w:numPr>
        <w:spacing w:after="0" w:line="360" w:lineRule="auto"/>
        <w:rPr>
          <w:rFonts w:ascii="Times New Roman" w:hAnsi="Times New Roman"/>
          <w:sz w:val="28"/>
          <w:szCs w:val="28"/>
          <w:lang w:val="en-GB"/>
        </w:rPr>
      </w:pPr>
      <w:r w:rsidRPr="001C5B5B">
        <w:rPr>
          <w:rFonts w:ascii="Times New Roman" w:hAnsi="Times New Roman"/>
          <w:i/>
          <w:sz w:val="28"/>
          <w:szCs w:val="28"/>
          <w:lang w:val="en-GB"/>
        </w:rPr>
        <w:t>Market Seeking FDI</w:t>
      </w:r>
      <w:r w:rsidRPr="005E0A45">
        <w:rPr>
          <w:rFonts w:ascii="Times New Roman" w:hAnsi="Times New Roman"/>
          <w:sz w:val="28"/>
          <w:szCs w:val="28"/>
          <w:lang w:val="en-GB"/>
        </w:rPr>
        <w:t xml:space="preserve">: The aim of this type </w:t>
      </w:r>
      <w:r>
        <w:rPr>
          <w:rFonts w:ascii="Times New Roman" w:hAnsi="Times New Roman"/>
          <w:sz w:val="28"/>
          <w:szCs w:val="28"/>
          <w:lang w:val="en-GB"/>
        </w:rPr>
        <w:t xml:space="preserve">of FDI is to </w:t>
      </w:r>
      <w:r w:rsidRPr="005E0A45">
        <w:rPr>
          <w:rFonts w:ascii="Times New Roman" w:hAnsi="Times New Roman"/>
          <w:sz w:val="28"/>
          <w:szCs w:val="28"/>
          <w:lang w:val="en-GB"/>
        </w:rPr>
        <w:t>creat</w:t>
      </w:r>
      <w:r>
        <w:rPr>
          <w:rFonts w:ascii="Times New Roman" w:hAnsi="Times New Roman"/>
          <w:sz w:val="28"/>
          <w:szCs w:val="28"/>
          <w:lang w:val="en-GB"/>
        </w:rPr>
        <w:t>e</w:t>
      </w:r>
      <w:r w:rsidRPr="005E0A45">
        <w:rPr>
          <w:rFonts w:ascii="Times New Roman" w:hAnsi="Times New Roman"/>
          <w:sz w:val="28"/>
          <w:szCs w:val="28"/>
          <w:lang w:val="en-GB"/>
        </w:rPr>
        <w:t xml:space="preserve"> access to regional markets and </w:t>
      </w:r>
      <w:r>
        <w:rPr>
          <w:rFonts w:ascii="Times New Roman" w:hAnsi="Times New Roman"/>
          <w:sz w:val="28"/>
          <w:szCs w:val="28"/>
          <w:lang w:val="en-GB"/>
        </w:rPr>
        <w:t xml:space="preserve">to </w:t>
      </w:r>
      <w:r w:rsidRPr="005E0A45">
        <w:rPr>
          <w:rFonts w:ascii="Times New Roman" w:hAnsi="Times New Roman"/>
          <w:sz w:val="28"/>
          <w:szCs w:val="28"/>
          <w:lang w:val="en-GB"/>
        </w:rPr>
        <w:t xml:space="preserve">try to compete with local suppliers with finished products. </w:t>
      </w:r>
    </w:p>
    <w:p w:rsidR="0098492D" w:rsidRPr="005E0A45" w:rsidRDefault="0098492D" w:rsidP="004B089C">
      <w:pPr>
        <w:numPr>
          <w:ilvl w:val="0"/>
          <w:numId w:val="4"/>
        </w:numPr>
        <w:spacing w:after="0" w:line="360" w:lineRule="auto"/>
        <w:rPr>
          <w:rFonts w:ascii="Times New Roman" w:hAnsi="Times New Roman"/>
          <w:sz w:val="28"/>
          <w:szCs w:val="28"/>
          <w:lang w:val="en-GB"/>
        </w:rPr>
      </w:pPr>
      <w:r w:rsidRPr="001C5B5B">
        <w:rPr>
          <w:rFonts w:ascii="Times New Roman" w:hAnsi="Times New Roman"/>
          <w:i/>
          <w:sz w:val="28"/>
          <w:szCs w:val="28"/>
          <w:lang w:val="en-GB"/>
        </w:rPr>
        <w:t>Efficiency Seeking FDI</w:t>
      </w:r>
      <w:r w:rsidRPr="005E0A45">
        <w:rPr>
          <w:rFonts w:ascii="Times New Roman" w:hAnsi="Times New Roman"/>
          <w:sz w:val="28"/>
          <w:szCs w:val="28"/>
          <w:lang w:val="en-GB"/>
        </w:rPr>
        <w:t xml:space="preserve">: </w:t>
      </w:r>
      <w:r>
        <w:rPr>
          <w:rFonts w:ascii="Times New Roman" w:hAnsi="Times New Roman"/>
          <w:sz w:val="28"/>
          <w:szCs w:val="28"/>
          <w:lang w:val="en-GB"/>
        </w:rPr>
        <w:t>With this type of FDI investors are trying to s</w:t>
      </w:r>
      <w:r w:rsidRPr="005E0A45">
        <w:rPr>
          <w:rFonts w:ascii="Times New Roman" w:hAnsi="Times New Roman"/>
          <w:sz w:val="28"/>
          <w:szCs w:val="28"/>
          <w:lang w:val="en-GB"/>
        </w:rPr>
        <w:t>tructur</w:t>
      </w:r>
      <w:r>
        <w:rPr>
          <w:rFonts w:ascii="Times New Roman" w:hAnsi="Times New Roman"/>
          <w:sz w:val="28"/>
          <w:szCs w:val="28"/>
          <w:lang w:val="en-GB"/>
        </w:rPr>
        <w:t>e the investments in a way that they are efficiently allocated</w:t>
      </w:r>
      <w:r w:rsidRPr="005E0A45">
        <w:rPr>
          <w:rFonts w:ascii="Times New Roman" w:hAnsi="Times New Roman"/>
          <w:sz w:val="28"/>
          <w:szCs w:val="28"/>
          <w:lang w:val="en-GB"/>
        </w:rPr>
        <w:t xml:space="preserve"> across international economic activities. This can </w:t>
      </w:r>
      <w:r>
        <w:rPr>
          <w:rFonts w:ascii="Times New Roman" w:hAnsi="Times New Roman"/>
          <w:sz w:val="28"/>
          <w:szCs w:val="28"/>
          <w:lang w:val="en-GB"/>
        </w:rPr>
        <w:t xml:space="preserve">be achieved by </w:t>
      </w:r>
      <w:r w:rsidRPr="005E0A45">
        <w:rPr>
          <w:rFonts w:ascii="Times New Roman" w:hAnsi="Times New Roman"/>
          <w:sz w:val="28"/>
          <w:szCs w:val="28"/>
          <w:lang w:val="en-GB"/>
        </w:rPr>
        <w:t>lower wages, lower taxes or higher produc</w:t>
      </w:r>
      <w:r>
        <w:rPr>
          <w:rFonts w:ascii="Times New Roman" w:hAnsi="Times New Roman"/>
          <w:sz w:val="28"/>
          <w:szCs w:val="28"/>
          <w:lang w:val="en-GB"/>
        </w:rPr>
        <w:t>tivity (via reduced processing) and</w:t>
      </w:r>
      <w:r w:rsidRPr="005E0A45">
        <w:rPr>
          <w:rFonts w:ascii="Times New Roman" w:hAnsi="Times New Roman"/>
          <w:sz w:val="28"/>
          <w:szCs w:val="28"/>
          <w:lang w:val="en-GB"/>
        </w:rPr>
        <w:t xml:space="preserve"> better logistics and transportation.</w:t>
      </w:r>
    </w:p>
    <w:p w:rsidR="0098492D" w:rsidRPr="005E0A45" w:rsidRDefault="0098492D" w:rsidP="004B089C">
      <w:pPr>
        <w:numPr>
          <w:ilvl w:val="0"/>
          <w:numId w:val="4"/>
        </w:numPr>
        <w:spacing w:after="0" w:line="360" w:lineRule="auto"/>
        <w:rPr>
          <w:rFonts w:ascii="Times New Roman" w:hAnsi="Times New Roman"/>
          <w:sz w:val="28"/>
          <w:szCs w:val="28"/>
          <w:lang w:val="en-GB"/>
        </w:rPr>
      </w:pPr>
      <w:r w:rsidRPr="001C5B5B">
        <w:rPr>
          <w:rFonts w:ascii="Times New Roman" w:hAnsi="Times New Roman"/>
          <w:i/>
          <w:sz w:val="28"/>
          <w:szCs w:val="28"/>
          <w:lang w:val="en-GB"/>
        </w:rPr>
        <w:t>Resource Seeking FDI</w:t>
      </w:r>
      <w:r w:rsidRPr="005E0A45">
        <w:rPr>
          <w:rFonts w:ascii="Times New Roman" w:hAnsi="Times New Roman"/>
          <w:sz w:val="28"/>
          <w:szCs w:val="28"/>
          <w:lang w:val="en-GB"/>
        </w:rPr>
        <w:t xml:space="preserve">: </w:t>
      </w:r>
      <w:r>
        <w:rPr>
          <w:rFonts w:ascii="Times New Roman" w:hAnsi="Times New Roman"/>
          <w:sz w:val="28"/>
          <w:szCs w:val="28"/>
          <w:lang w:val="en-GB"/>
        </w:rPr>
        <w:t>The aim of this type of FDI is to create</w:t>
      </w:r>
      <w:r w:rsidRPr="005E0A45">
        <w:rPr>
          <w:rFonts w:ascii="Times New Roman" w:hAnsi="Times New Roman"/>
          <w:sz w:val="28"/>
          <w:szCs w:val="28"/>
          <w:lang w:val="en-GB"/>
        </w:rPr>
        <w:t xml:space="preserve"> access to natural resources, which are not </w:t>
      </w:r>
      <w:r>
        <w:rPr>
          <w:rFonts w:ascii="Times New Roman" w:hAnsi="Times New Roman"/>
          <w:sz w:val="28"/>
          <w:szCs w:val="28"/>
          <w:lang w:val="en-GB"/>
        </w:rPr>
        <w:t xml:space="preserve">available </w:t>
      </w:r>
      <w:r w:rsidRPr="005E0A45">
        <w:rPr>
          <w:rFonts w:ascii="Times New Roman" w:hAnsi="Times New Roman"/>
          <w:sz w:val="28"/>
          <w:szCs w:val="28"/>
          <w:lang w:val="en-GB"/>
        </w:rPr>
        <w:t xml:space="preserve">or </w:t>
      </w:r>
      <w:r>
        <w:rPr>
          <w:rFonts w:ascii="Times New Roman" w:hAnsi="Times New Roman"/>
          <w:sz w:val="28"/>
          <w:szCs w:val="28"/>
          <w:lang w:val="en-GB"/>
        </w:rPr>
        <w:t xml:space="preserve">available only </w:t>
      </w:r>
      <w:r w:rsidRPr="005E0A45">
        <w:rPr>
          <w:rFonts w:ascii="Times New Roman" w:hAnsi="Times New Roman"/>
          <w:sz w:val="28"/>
          <w:szCs w:val="28"/>
          <w:lang w:val="en-GB"/>
        </w:rPr>
        <w:t>at high costs in the home country.</w:t>
      </w:r>
    </w:p>
    <w:p w:rsidR="0098492D" w:rsidRPr="005E0A45" w:rsidRDefault="0098492D" w:rsidP="004B089C">
      <w:pPr>
        <w:numPr>
          <w:ilvl w:val="0"/>
          <w:numId w:val="4"/>
        </w:numPr>
        <w:spacing w:after="0" w:line="360" w:lineRule="auto"/>
        <w:rPr>
          <w:rFonts w:ascii="Times New Roman" w:hAnsi="Times New Roman"/>
          <w:sz w:val="28"/>
          <w:szCs w:val="28"/>
          <w:lang w:val="en-GB"/>
        </w:rPr>
      </w:pPr>
      <w:r w:rsidRPr="001C5B5B">
        <w:rPr>
          <w:rFonts w:ascii="Times New Roman" w:hAnsi="Times New Roman"/>
          <w:i/>
          <w:sz w:val="28"/>
          <w:szCs w:val="28"/>
          <w:lang w:val="en-GB"/>
        </w:rPr>
        <w:t>Strategic asset-seeking FDI</w:t>
      </w:r>
      <w:r w:rsidRPr="005E0A45">
        <w:rPr>
          <w:rFonts w:ascii="Times New Roman" w:hAnsi="Times New Roman"/>
          <w:sz w:val="28"/>
          <w:szCs w:val="28"/>
          <w:lang w:val="en-GB"/>
        </w:rPr>
        <w:t>:</w:t>
      </w:r>
      <w:r>
        <w:rPr>
          <w:rFonts w:ascii="Times New Roman" w:hAnsi="Times New Roman"/>
          <w:sz w:val="28"/>
          <w:szCs w:val="28"/>
          <w:lang w:val="en-GB"/>
        </w:rPr>
        <w:t xml:space="preserve"> Investors are protecting or augmenting the current ownership specific advantages of the MNE or trying to reduce those advantages of the competitors with this type of FDI.</w:t>
      </w:r>
    </w:p>
    <w:p w:rsidR="0098492D" w:rsidRPr="004B089C" w:rsidRDefault="0098492D" w:rsidP="00D81CF6">
      <w:pPr>
        <w:spacing w:after="0" w:line="360" w:lineRule="auto"/>
        <w:rPr>
          <w:rFonts w:ascii="Verdana" w:hAnsi="Verdana" w:cs="Verdana"/>
          <w:sz w:val="24"/>
          <w:szCs w:val="24"/>
          <w:lang w:val="en-GB"/>
        </w:rPr>
      </w:pPr>
    </w:p>
    <w:p w:rsidR="0098492D" w:rsidRPr="005E0A45" w:rsidRDefault="0098492D" w:rsidP="006019A9">
      <w:pPr>
        <w:pStyle w:val="Heading3"/>
        <w:rPr>
          <w:lang w:val="en-GB"/>
        </w:rPr>
      </w:pPr>
      <w:bookmarkStart w:id="23" w:name="_Toc251524491"/>
      <w:bookmarkStart w:id="24" w:name="_Toc251526765"/>
      <w:bookmarkStart w:id="25" w:name="_Toc253335080"/>
      <w:bookmarkStart w:id="26" w:name="_Toc253419605"/>
      <w:r w:rsidRPr="005E0A45">
        <w:rPr>
          <w:lang w:val="en-GB"/>
        </w:rPr>
        <w:t xml:space="preserve">3.1.2 </w:t>
      </w:r>
      <w:bookmarkEnd w:id="23"/>
      <w:bookmarkEnd w:id="24"/>
      <w:r>
        <w:rPr>
          <w:lang w:val="en-GB"/>
        </w:rPr>
        <w:t>Forms</w:t>
      </w:r>
      <w:bookmarkEnd w:id="25"/>
      <w:bookmarkEnd w:id="26"/>
    </w:p>
    <w:p w:rsidR="0098492D" w:rsidRPr="005E0A45" w:rsidRDefault="0098492D" w:rsidP="004B089C">
      <w:pPr>
        <w:spacing w:line="360" w:lineRule="auto"/>
        <w:rPr>
          <w:rFonts w:ascii="Times New Roman" w:hAnsi="Times New Roman"/>
          <w:sz w:val="28"/>
          <w:szCs w:val="28"/>
          <w:lang w:val="en-GB"/>
        </w:rPr>
      </w:pPr>
      <w:r w:rsidRPr="005E0A45">
        <w:rPr>
          <w:rFonts w:ascii="Times New Roman" w:hAnsi="Times New Roman"/>
          <w:sz w:val="28"/>
          <w:szCs w:val="28"/>
          <w:lang w:val="en-GB"/>
        </w:rPr>
        <w:t xml:space="preserve">Two forms of FDI are horizontal and vertical FDI. With horizontal FDI a MNE </w:t>
      </w:r>
      <w:r>
        <w:rPr>
          <w:rFonts w:ascii="Times New Roman" w:hAnsi="Times New Roman"/>
          <w:sz w:val="28"/>
          <w:szCs w:val="28"/>
          <w:lang w:val="en-GB"/>
        </w:rPr>
        <w:t>carries out the same activities</w:t>
      </w:r>
      <w:r w:rsidRPr="005E0A45">
        <w:rPr>
          <w:rFonts w:ascii="Times New Roman" w:hAnsi="Times New Roman"/>
          <w:sz w:val="28"/>
          <w:szCs w:val="28"/>
          <w:lang w:val="en-GB"/>
        </w:rPr>
        <w:t xml:space="preserve"> in different countries worldwide. There will be similar factories in all countries, producing the same good. </w:t>
      </w:r>
      <w:r>
        <w:rPr>
          <w:rFonts w:ascii="Times New Roman" w:hAnsi="Times New Roman"/>
          <w:sz w:val="28"/>
          <w:szCs w:val="28"/>
          <w:lang w:val="en-GB"/>
        </w:rPr>
        <w:t>For example, t</w:t>
      </w:r>
      <w:r w:rsidRPr="005E0A45">
        <w:rPr>
          <w:rFonts w:ascii="Times New Roman" w:hAnsi="Times New Roman"/>
          <w:sz w:val="28"/>
          <w:szCs w:val="28"/>
          <w:lang w:val="en-GB"/>
        </w:rPr>
        <w:t xml:space="preserve">he biggest automotive producers use horizontal FDI, having a separate plant in different countries. Examples are the investments by </w:t>
      </w:r>
      <w:r>
        <w:rPr>
          <w:rFonts w:ascii="Times New Roman" w:hAnsi="Times New Roman"/>
          <w:sz w:val="28"/>
          <w:szCs w:val="28"/>
          <w:lang w:val="en-GB"/>
        </w:rPr>
        <w:t xml:space="preserve">the German </w:t>
      </w:r>
      <w:r w:rsidRPr="005E0A45">
        <w:rPr>
          <w:rFonts w:ascii="Times New Roman" w:hAnsi="Times New Roman"/>
          <w:sz w:val="28"/>
          <w:szCs w:val="28"/>
          <w:lang w:val="en-GB"/>
        </w:rPr>
        <w:t>BMW</w:t>
      </w:r>
      <w:r>
        <w:rPr>
          <w:rFonts w:ascii="Times New Roman" w:hAnsi="Times New Roman"/>
          <w:sz w:val="28"/>
          <w:szCs w:val="28"/>
          <w:lang w:val="en-GB"/>
        </w:rPr>
        <w:t xml:space="preserve"> in South Carolina from 2000 until now</w:t>
      </w:r>
      <w:r w:rsidRPr="005E0A45">
        <w:rPr>
          <w:rFonts w:ascii="Times New Roman" w:hAnsi="Times New Roman"/>
          <w:sz w:val="28"/>
          <w:szCs w:val="28"/>
          <w:lang w:val="en-GB"/>
        </w:rPr>
        <w:t>,</w:t>
      </w:r>
      <w:r>
        <w:rPr>
          <w:rFonts w:ascii="Times New Roman" w:hAnsi="Times New Roman"/>
          <w:sz w:val="28"/>
          <w:szCs w:val="28"/>
          <w:lang w:val="en-GB"/>
        </w:rPr>
        <w:t xml:space="preserve"> or</w:t>
      </w:r>
      <w:r w:rsidRPr="005E0A45">
        <w:rPr>
          <w:rFonts w:ascii="Times New Roman" w:hAnsi="Times New Roman"/>
          <w:sz w:val="28"/>
          <w:szCs w:val="28"/>
          <w:lang w:val="en-GB"/>
        </w:rPr>
        <w:t xml:space="preserve"> </w:t>
      </w:r>
      <w:r>
        <w:rPr>
          <w:rFonts w:ascii="Times New Roman" w:hAnsi="Times New Roman"/>
          <w:sz w:val="28"/>
          <w:szCs w:val="28"/>
          <w:lang w:val="en-GB"/>
        </w:rPr>
        <w:t xml:space="preserve">the Japanese </w:t>
      </w:r>
      <w:r w:rsidRPr="005E0A45">
        <w:rPr>
          <w:rFonts w:ascii="Times New Roman" w:hAnsi="Times New Roman"/>
          <w:sz w:val="28"/>
          <w:szCs w:val="28"/>
          <w:lang w:val="en-GB"/>
        </w:rPr>
        <w:t xml:space="preserve">Nissan </w:t>
      </w:r>
      <w:r>
        <w:rPr>
          <w:rFonts w:ascii="Times New Roman" w:hAnsi="Times New Roman"/>
          <w:sz w:val="28"/>
          <w:szCs w:val="28"/>
          <w:lang w:val="en-GB"/>
        </w:rPr>
        <w:t>in Canton, Mississippi in 2003.</w:t>
      </w:r>
      <w:r w:rsidRPr="005E0A45">
        <w:rPr>
          <w:rFonts w:ascii="Times New Roman" w:hAnsi="Times New Roman"/>
          <w:sz w:val="28"/>
          <w:szCs w:val="28"/>
          <w:lang w:val="en-GB"/>
        </w:rPr>
        <w:br/>
        <w:t>Vertical FDI takes place when the multinational fragments the production process internationally, locating a stage of production in the country where it can be produced at the lowest costs</w:t>
      </w:r>
      <w:r>
        <w:rPr>
          <w:rFonts w:ascii="Times New Roman" w:hAnsi="Times New Roman"/>
          <w:sz w:val="28"/>
          <w:szCs w:val="28"/>
          <w:lang w:val="en-GB"/>
        </w:rPr>
        <w:t>.</w:t>
      </w:r>
      <w:r w:rsidRPr="005E0A45">
        <w:rPr>
          <w:rFonts w:ascii="Times New Roman" w:hAnsi="Times New Roman"/>
          <w:sz w:val="28"/>
          <w:szCs w:val="28"/>
          <w:lang w:val="en-GB"/>
        </w:rPr>
        <w:t xml:space="preserve"> </w:t>
      </w:r>
      <w:r>
        <w:rPr>
          <w:rFonts w:ascii="Times New Roman" w:hAnsi="Times New Roman"/>
          <w:sz w:val="28"/>
          <w:szCs w:val="28"/>
          <w:lang w:val="en-GB"/>
        </w:rPr>
        <w:t>This means that these investment-projects</w:t>
      </w:r>
      <w:r w:rsidRPr="005E0A45">
        <w:rPr>
          <w:rFonts w:ascii="Times New Roman" w:hAnsi="Times New Roman"/>
          <w:sz w:val="28"/>
          <w:szCs w:val="28"/>
          <w:lang w:val="en-GB"/>
        </w:rPr>
        <w:t xml:space="preserve"> are different in different countries. For example oil companies, who invest in all stages of the production process. They invest in mining, manufacturing and distribution of oil</w:t>
      </w:r>
      <w:r>
        <w:rPr>
          <w:rStyle w:val="FootnoteReference"/>
          <w:rFonts w:ascii="Times New Roman" w:hAnsi="Times New Roman"/>
          <w:sz w:val="28"/>
          <w:szCs w:val="28"/>
          <w:lang w:val="en-GB"/>
        </w:rPr>
        <w:footnoteReference w:id="5"/>
      </w:r>
      <w:r w:rsidRPr="005E0A45">
        <w:rPr>
          <w:rFonts w:ascii="Times New Roman" w:hAnsi="Times New Roman"/>
          <w:sz w:val="28"/>
          <w:szCs w:val="28"/>
          <w:lang w:val="en-GB"/>
        </w:rPr>
        <w:t xml:space="preserve">, but </w:t>
      </w:r>
      <w:r>
        <w:rPr>
          <w:rFonts w:ascii="Times New Roman" w:hAnsi="Times New Roman"/>
          <w:sz w:val="28"/>
          <w:szCs w:val="28"/>
          <w:lang w:val="en-GB"/>
        </w:rPr>
        <w:t xml:space="preserve">they </w:t>
      </w:r>
      <w:r w:rsidRPr="005E0A45">
        <w:rPr>
          <w:rFonts w:ascii="Times New Roman" w:hAnsi="Times New Roman"/>
          <w:sz w:val="28"/>
          <w:szCs w:val="28"/>
          <w:lang w:val="en-GB"/>
        </w:rPr>
        <w:t>do this in different countries.</w:t>
      </w:r>
      <w:r w:rsidRPr="005E0A45">
        <w:rPr>
          <w:rFonts w:ascii="Times New Roman" w:hAnsi="Times New Roman"/>
          <w:sz w:val="28"/>
          <w:szCs w:val="28"/>
          <w:lang w:val="en-GB"/>
        </w:rPr>
        <w:br/>
      </w:r>
      <w:r w:rsidRPr="005E0A45">
        <w:rPr>
          <w:rFonts w:ascii="Times New Roman" w:hAnsi="Times New Roman"/>
          <w:sz w:val="28"/>
          <w:szCs w:val="28"/>
          <w:lang w:val="en-GB"/>
        </w:rPr>
        <w:br/>
        <w:t>An implication of this distinction is that plants that will export a large share of their output back to the home-country will have more vertical FDI</w:t>
      </w:r>
      <w:r>
        <w:rPr>
          <w:rFonts w:ascii="Times New Roman" w:hAnsi="Times New Roman"/>
          <w:sz w:val="28"/>
          <w:szCs w:val="28"/>
          <w:lang w:val="en-GB"/>
        </w:rPr>
        <w:t>, because they are not aiming on the market in the foreign country, but they are aiming on gaining lowest production costs</w:t>
      </w:r>
      <w:r>
        <w:rPr>
          <w:rStyle w:val="FootnoteReference"/>
          <w:rFonts w:ascii="Times New Roman" w:hAnsi="Times New Roman"/>
          <w:sz w:val="28"/>
          <w:szCs w:val="28"/>
          <w:lang w:val="en-GB"/>
        </w:rPr>
        <w:footnoteReference w:id="6"/>
      </w:r>
      <w:r w:rsidRPr="005E0A45">
        <w:rPr>
          <w:rFonts w:ascii="Times New Roman" w:hAnsi="Times New Roman"/>
          <w:sz w:val="28"/>
          <w:szCs w:val="28"/>
          <w:lang w:val="en-GB"/>
        </w:rPr>
        <w:t xml:space="preserve">, while firms that are selling </w:t>
      </w:r>
      <w:r>
        <w:rPr>
          <w:rFonts w:ascii="Times New Roman" w:hAnsi="Times New Roman"/>
          <w:sz w:val="28"/>
          <w:szCs w:val="28"/>
          <w:lang w:val="en-GB"/>
        </w:rPr>
        <w:t>in</w:t>
      </w:r>
      <w:r w:rsidRPr="005E0A45">
        <w:rPr>
          <w:rFonts w:ascii="Times New Roman" w:hAnsi="Times New Roman"/>
          <w:sz w:val="28"/>
          <w:szCs w:val="28"/>
          <w:lang w:val="en-GB"/>
        </w:rPr>
        <w:t xml:space="preserve"> other countries</w:t>
      </w:r>
      <w:r>
        <w:rPr>
          <w:rStyle w:val="FootnoteReference"/>
          <w:rFonts w:ascii="Times New Roman" w:hAnsi="Times New Roman"/>
          <w:sz w:val="28"/>
          <w:szCs w:val="28"/>
          <w:lang w:val="en-GB"/>
        </w:rPr>
        <w:footnoteReference w:id="7"/>
      </w:r>
      <w:r>
        <w:rPr>
          <w:rFonts w:ascii="Times New Roman" w:hAnsi="Times New Roman"/>
          <w:sz w:val="28"/>
          <w:szCs w:val="28"/>
          <w:lang w:val="en-GB"/>
        </w:rPr>
        <w:t xml:space="preserve"> </w:t>
      </w:r>
      <w:r w:rsidRPr="005E0A45">
        <w:rPr>
          <w:rFonts w:ascii="Times New Roman" w:hAnsi="Times New Roman"/>
          <w:sz w:val="28"/>
          <w:szCs w:val="28"/>
          <w:lang w:val="en-GB"/>
        </w:rPr>
        <w:t xml:space="preserve">will have </w:t>
      </w:r>
      <w:r>
        <w:rPr>
          <w:rFonts w:ascii="Times New Roman" w:hAnsi="Times New Roman"/>
          <w:sz w:val="28"/>
          <w:szCs w:val="28"/>
          <w:lang w:val="en-GB"/>
        </w:rPr>
        <w:t xml:space="preserve">more </w:t>
      </w:r>
      <w:r w:rsidRPr="005E0A45">
        <w:rPr>
          <w:rFonts w:ascii="Times New Roman" w:hAnsi="Times New Roman"/>
          <w:sz w:val="28"/>
          <w:szCs w:val="28"/>
          <w:lang w:val="en-GB"/>
        </w:rPr>
        <w:t>horizontal FDI</w:t>
      </w:r>
      <w:r>
        <w:rPr>
          <w:rFonts w:ascii="Times New Roman" w:hAnsi="Times New Roman"/>
          <w:sz w:val="28"/>
          <w:szCs w:val="28"/>
          <w:lang w:val="en-GB"/>
        </w:rPr>
        <w:t xml:space="preserve"> to gain a market share in the foreign market</w:t>
      </w:r>
      <w:r w:rsidRPr="005E0A45">
        <w:rPr>
          <w:rFonts w:ascii="Times New Roman" w:hAnsi="Times New Roman"/>
          <w:sz w:val="28"/>
          <w:szCs w:val="28"/>
          <w:lang w:val="en-GB"/>
        </w:rPr>
        <w:t xml:space="preserve">. Furthermore most vertical FDI is between countries which have different factor endowments. </w:t>
      </w:r>
      <w:r>
        <w:rPr>
          <w:rFonts w:ascii="Times New Roman" w:hAnsi="Times New Roman"/>
          <w:sz w:val="28"/>
          <w:szCs w:val="28"/>
          <w:lang w:val="en-GB"/>
        </w:rPr>
        <w:t>Each country is most efficient in producing the good which needs the production factor that is abundant in this country</w:t>
      </w:r>
      <w:r>
        <w:rPr>
          <w:rStyle w:val="FootnoteReference"/>
          <w:rFonts w:ascii="Times New Roman" w:hAnsi="Times New Roman"/>
          <w:sz w:val="28"/>
          <w:szCs w:val="28"/>
          <w:lang w:val="en-GB"/>
        </w:rPr>
        <w:footnoteReference w:id="8"/>
      </w:r>
      <w:r>
        <w:rPr>
          <w:rFonts w:ascii="Times New Roman" w:hAnsi="Times New Roman"/>
          <w:sz w:val="28"/>
          <w:szCs w:val="28"/>
          <w:lang w:val="en-GB"/>
        </w:rPr>
        <w:t xml:space="preserve">. </w:t>
      </w:r>
      <w:r w:rsidRPr="005E0A45">
        <w:rPr>
          <w:rFonts w:ascii="Times New Roman" w:hAnsi="Times New Roman"/>
          <w:sz w:val="28"/>
          <w:szCs w:val="28"/>
          <w:lang w:val="en-GB"/>
        </w:rPr>
        <w:t>Before a MNE decides to carry out a vertical FDI project, it must make an important consideration. Are the extra trade costs coming with vertical FDI (think of transportation and import costs) less than the extra benefits? If so, then it can be a good choice to invest vertically.</w:t>
      </w:r>
    </w:p>
    <w:p w:rsidR="0098492D" w:rsidRPr="002928E4" w:rsidRDefault="0098492D" w:rsidP="006019A9">
      <w:pPr>
        <w:pStyle w:val="Heading2"/>
        <w:rPr>
          <w:lang w:val="en-GB"/>
        </w:rPr>
      </w:pPr>
      <w:bookmarkStart w:id="27" w:name="_Toc251524492"/>
      <w:bookmarkStart w:id="28" w:name="_Toc251526766"/>
      <w:bookmarkStart w:id="29" w:name="_Toc253335081"/>
      <w:bookmarkStart w:id="30" w:name="_Toc253419606"/>
      <w:r>
        <w:rPr>
          <w:lang w:val="en-GB"/>
        </w:rPr>
        <w:t>3.2 Effect of inward FDI on host-country development</w:t>
      </w:r>
      <w:bookmarkEnd w:id="27"/>
      <w:bookmarkEnd w:id="28"/>
      <w:bookmarkEnd w:id="29"/>
      <w:bookmarkEnd w:id="30"/>
    </w:p>
    <w:p w:rsidR="0098492D" w:rsidRPr="005E0A45" w:rsidRDefault="0098492D" w:rsidP="002928E4">
      <w:pPr>
        <w:spacing w:line="360" w:lineRule="auto"/>
        <w:rPr>
          <w:rFonts w:ascii="Times New Roman" w:hAnsi="Times New Roman"/>
          <w:sz w:val="28"/>
          <w:szCs w:val="28"/>
          <w:lang w:val="en-US"/>
        </w:rPr>
      </w:pPr>
      <w:r w:rsidRPr="005E0A45">
        <w:rPr>
          <w:rFonts w:ascii="Times New Roman" w:hAnsi="Times New Roman"/>
          <w:sz w:val="28"/>
          <w:szCs w:val="28"/>
          <w:lang w:val="en-US"/>
        </w:rPr>
        <w:t>As economic activities have become more global, investors have started</w:t>
      </w:r>
      <w:r>
        <w:rPr>
          <w:rFonts w:ascii="Times New Roman" w:hAnsi="Times New Roman"/>
          <w:sz w:val="28"/>
          <w:szCs w:val="28"/>
          <w:lang w:val="en-US"/>
        </w:rPr>
        <w:t xml:space="preserve"> </w:t>
      </w:r>
      <w:r w:rsidRPr="005E0A45">
        <w:rPr>
          <w:rFonts w:ascii="Times New Roman" w:hAnsi="Times New Roman"/>
          <w:sz w:val="28"/>
          <w:szCs w:val="28"/>
          <w:lang w:val="en-US"/>
        </w:rPr>
        <w:t xml:space="preserve">to use more and more international financing. An increase in inward investments by foreign direct investors implies that additional capital is injected into the </w:t>
      </w:r>
      <w:r>
        <w:rPr>
          <w:rFonts w:ascii="Times New Roman" w:hAnsi="Times New Roman"/>
          <w:sz w:val="28"/>
          <w:szCs w:val="28"/>
          <w:lang w:val="en-US"/>
        </w:rPr>
        <w:t>host-</w:t>
      </w:r>
      <w:r w:rsidRPr="005E0A45">
        <w:rPr>
          <w:rFonts w:ascii="Times New Roman" w:hAnsi="Times New Roman"/>
          <w:sz w:val="28"/>
          <w:szCs w:val="28"/>
          <w:lang w:val="en-US"/>
        </w:rPr>
        <w:t>economy and</w:t>
      </w:r>
      <w:r>
        <w:rPr>
          <w:rFonts w:ascii="Times New Roman" w:hAnsi="Times New Roman"/>
          <w:sz w:val="28"/>
          <w:szCs w:val="28"/>
          <w:lang w:val="en-US"/>
        </w:rPr>
        <w:t xml:space="preserve"> </w:t>
      </w:r>
      <w:r w:rsidRPr="005E0A45">
        <w:rPr>
          <w:rFonts w:ascii="Times New Roman" w:hAnsi="Times New Roman"/>
          <w:sz w:val="28"/>
          <w:szCs w:val="28"/>
          <w:lang w:val="en-US"/>
        </w:rPr>
        <w:t xml:space="preserve">it is likely </w:t>
      </w:r>
      <w:r>
        <w:rPr>
          <w:rFonts w:ascii="Times New Roman" w:hAnsi="Times New Roman"/>
          <w:sz w:val="28"/>
          <w:szCs w:val="28"/>
          <w:lang w:val="en-US"/>
        </w:rPr>
        <w:t>that this will have an impact on the</w:t>
      </w:r>
      <w:r w:rsidRPr="005E0A45">
        <w:rPr>
          <w:rFonts w:ascii="Times New Roman" w:hAnsi="Times New Roman"/>
          <w:sz w:val="28"/>
          <w:szCs w:val="28"/>
          <w:lang w:val="en-US"/>
        </w:rPr>
        <w:t xml:space="preserve"> economic performance</w:t>
      </w:r>
      <w:r>
        <w:rPr>
          <w:rFonts w:ascii="Times New Roman" w:hAnsi="Times New Roman"/>
          <w:sz w:val="28"/>
          <w:szCs w:val="28"/>
          <w:lang w:val="en-US"/>
        </w:rPr>
        <w:t xml:space="preserve"> of the host-economy</w:t>
      </w:r>
      <w:r w:rsidRPr="005E0A45">
        <w:rPr>
          <w:rFonts w:ascii="Times New Roman" w:hAnsi="Times New Roman"/>
          <w:sz w:val="28"/>
          <w:szCs w:val="28"/>
          <w:lang w:val="en-US"/>
        </w:rPr>
        <w:t>. Within a proper policy framework, FDI assists host</w:t>
      </w:r>
      <w:r>
        <w:rPr>
          <w:rFonts w:ascii="Times New Roman" w:hAnsi="Times New Roman"/>
          <w:sz w:val="28"/>
          <w:szCs w:val="28"/>
          <w:lang w:val="en-US"/>
        </w:rPr>
        <w:t>-</w:t>
      </w:r>
      <w:r w:rsidRPr="005E0A45">
        <w:rPr>
          <w:rFonts w:ascii="Times New Roman" w:hAnsi="Times New Roman"/>
          <w:sz w:val="28"/>
          <w:szCs w:val="28"/>
          <w:lang w:val="en-US"/>
        </w:rPr>
        <w:t>countries in developing local enterprises</w:t>
      </w:r>
      <w:r>
        <w:rPr>
          <w:rFonts w:ascii="Times New Roman" w:hAnsi="Times New Roman"/>
          <w:sz w:val="28"/>
          <w:szCs w:val="28"/>
          <w:lang w:val="en-US"/>
        </w:rPr>
        <w:t>.</w:t>
      </w:r>
      <w:r w:rsidRPr="005E0A45">
        <w:rPr>
          <w:rFonts w:ascii="Times New Roman" w:hAnsi="Times New Roman"/>
          <w:sz w:val="28"/>
          <w:szCs w:val="28"/>
          <w:lang w:val="en-US"/>
        </w:rPr>
        <w:t xml:space="preserve"> </w:t>
      </w:r>
      <w:r>
        <w:rPr>
          <w:rFonts w:ascii="Times New Roman" w:hAnsi="Times New Roman"/>
          <w:sz w:val="28"/>
          <w:szCs w:val="28"/>
          <w:lang w:val="en-US"/>
        </w:rPr>
        <w:t xml:space="preserve">FDI also </w:t>
      </w:r>
      <w:r w:rsidRPr="005E0A45">
        <w:rPr>
          <w:rFonts w:ascii="Times New Roman" w:hAnsi="Times New Roman"/>
          <w:sz w:val="28"/>
          <w:szCs w:val="28"/>
          <w:lang w:val="en-US"/>
        </w:rPr>
        <w:t xml:space="preserve">promotes international trade through access to markets and </w:t>
      </w:r>
      <w:r>
        <w:rPr>
          <w:rFonts w:ascii="Times New Roman" w:hAnsi="Times New Roman"/>
          <w:sz w:val="28"/>
          <w:szCs w:val="28"/>
          <w:lang w:val="en-US"/>
        </w:rPr>
        <w:t xml:space="preserve">it </w:t>
      </w:r>
      <w:r w:rsidRPr="005E0A45">
        <w:rPr>
          <w:rFonts w:ascii="Times New Roman" w:hAnsi="Times New Roman"/>
          <w:sz w:val="28"/>
          <w:szCs w:val="28"/>
          <w:lang w:val="en-US"/>
        </w:rPr>
        <w:t>contributes to the transfer of technology and know-how. Caves (1974) found out that FDI improves the host</w:t>
      </w:r>
      <w:r>
        <w:rPr>
          <w:rFonts w:ascii="Times New Roman" w:hAnsi="Times New Roman"/>
          <w:sz w:val="28"/>
          <w:szCs w:val="28"/>
          <w:lang w:val="en-US"/>
        </w:rPr>
        <w:t>-</w:t>
      </w:r>
      <w:r w:rsidRPr="005E0A45">
        <w:rPr>
          <w:rFonts w:ascii="Times New Roman" w:hAnsi="Times New Roman"/>
          <w:sz w:val="28"/>
          <w:szCs w:val="28"/>
          <w:lang w:val="en-US"/>
        </w:rPr>
        <w:t>country productivity by stimulatin</w:t>
      </w:r>
      <w:r>
        <w:rPr>
          <w:rFonts w:ascii="Times New Roman" w:hAnsi="Times New Roman"/>
          <w:sz w:val="28"/>
          <w:szCs w:val="28"/>
          <w:lang w:val="en-US"/>
        </w:rPr>
        <w:t>g</w:t>
      </w:r>
      <w:r w:rsidRPr="005E0A45">
        <w:rPr>
          <w:rFonts w:ascii="Times New Roman" w:hAnsi="Times New Roman"/>
          <w:sz w:val="28"/>
          <w:szCs w:val="28"/>
          <w:lang w:val="en-US"/>
        </w:rPr>
        <w:t xml:space="preserve"> better resource allocation among firms and industries, and by transferring technology from foreign firms to local firms in the host</w:t>
      </w:r>
      <w:r>
        <w:rPr>
          <w:rFonts w:ascii="Times New Roman" w:hAnsi="Times New Roman"/>
          <w:sz w:val="28"/>
          <w:szCs w:val="28"/>
          <w:lang w:val="en-US"/>
        </w:rPr>
        <w:t>-</w:t>
      </w:r>
      <w:r w:rsidRPr="005E0A45">
        <w:rPr>
          <w:rFonts w:ascii="Times New Roman" w:hAnsi="Times New Roman"/>
          <w:sz w:val="28"/>
          <w:szCs w:val="28"/>
          <w:lang w:val="en-US"/>
        </w:rPr>
        <w:t xml:space="preserve">country. Globerman (1979) and Blomström and Persson (1983) also concluded that the host-country productivity </w:t>
      </w:r>
      <w:r>
        <w:rPr>
          <w:rFonts w:ascii="Times New Roman" w:hAnsi="Times New Roman"/>
          <w:sz w:val="28"/>
          <w:szCs w:val="28"/>
          <w:lang w:val="en-US"/>
        </w:rPr>
        <w:t xml:space="preserve">can </w:t>
      </w:r>
      <w:r w:rsidRPr="005E0A45">
        <w:rPr>
          <w:rFonts w:ascii="Times New Roman" w:hAnsi="Times New Roman"/>
          <w:sz w:val="28"/>
          <w:szCs w:val="28"/>
          <w:lang w:val="en-US"/>
        </w:rPr>
        <w:t>increase</w:t>
      </w:r>
      <w:r>
        <w:rPr>
          <w:rFonts w:ascii="Times New Roman" w:hAnsi="Times New Roman"/>
          <w:sz w:val="28"/>
          <w:szCs w:val="28"/>
          <w:lang w:val="en-US"/>
        </w:rPr>
        <w:t xml:space="preserve"> when there is FDI injected to a country.</w:t>
      </w:r>
      <w:r>
        <w:rPr>
          <w:rFonts w:ascii="Times New Roman" w:hAnsi="Times New Roman"/>
          <w:sz w:val="28"/>
          <w:szCs w:val="28"/>
          <w:lang w:val="en-US"/>
        </w:rPr>
        <w:br/>
        <w:t>I</w:t>
      </w:r>
      <w:r w:rsidRPr="005E0A45">
        <w:rPr>
          <w:rFonts w:ascii="Times New Roman" w:hAnsi="Times New Roman"/>
          <w:sz w:val="28"/>
          <w:szCs w:val="28"/>
          <w:lang w:val="en-US"/>
        </w:rPr>
        <w:t xml:space="preserve">n addition to </w:t>
      </w:r>
      <w:r>
        <w:rPr>
          <w:rFonts w:ascii="Times New Roman" w:hAnsi="Times New Roman"/>
          <w:sz w:val="28"/>
          <w:szCs w:val="28"/>
          <w:lang w:val="en-US"/>
        </w:rPr>
        <w:t>these</w:t>
      </w:r>
      <w:r w:rsidRPr="005E0A45">
        <w:rPr>
          <w:rFonts w:ascii="Times New Roman" w:hAnsi="Times New Roman"/>
          <w:sz w:val="28"/>
          <w:szCs w:val="28"/>
          <w:lang w:val="en-US"/>
        </w:rPr>
        <w:t xml:space="preserve"> effects, FDI has an impact on the development of the market and the factor market, and</w:t>
      </w:r>
      <w:r>
        <w:rPr>
          <w:rFonts w:ascii="Times New Roman" w:hAnsi="Times New Roman"/>
          <w:sz w:val="28"/>
          <w:szCs w:val="28"/>
          <w:lang w:val="en-US"/>
        </w:rPr>
        <w:t xml:space="preserve"> </w:t>
      </w:r>
      <w:r w:rsidRPr="005E0A45">
        <w:rPr>
          <w:rFonts w:ascii="Times New Roman" w:hAnsi="Times New Roman"/>
          <w:sz w:val="28"/>
          <w:szCs w:val="28"/>
          <w:lang w:val="en-US"/>
        </w:rPr>
        <w:t>influences other aspects of economic performance through additional spill-over effects</w:t>
      </w:r>
      <w:r>
        <w:rPr>
          <w:rFonts w:ascii="Times New Roman" w:hAnsi="Times New Roman"/>
          <w:sz w:val="28"/>
          <w:szCs w:val="28"/>
          <w:lang w:val="en-US"/>
        </w:rPr>
        <w:t xml:space="preserve"> (Barba Navaretti and Venables 2004)</w:t>
      </w:r>
      <w:r w:rsidRPr="005E0A45">
        <w:rPr>
          <w:rFonts w:ascii="Times New Roman" w:hAnsi="Times New Roman"/>
          <w:sz w:val="28"/>
          <w:szCs w:val="28"/>
          <w:lang w:val="en-US"/>
        </w:rPr>
        <w:t>.</w:t>
      </w:r>
      <w:r>
        <w:rPr>
          <w:rFonts w:ascii="Times New Roman" w:hAnsi="Times New Roman"/>
          <w:sz w:val="28"/>
          <w:szCs w:val="28"/>
          <w:lang w:val="en-US"/>
        </w:rPr>
        <w:t xml:space="preserve"> These effects are explained in detail in the following subchapters.</w:t>
      </w:r>
    </w:p>
    <w:p w:rsidR="0098492D" w:rsidRPr="00862485" w:rsidRDefault="0098492D" w:rsidP="004A4DAC">
      <w:pPr>
        <w:pStyle w:val="Heading3"/>
        <w:rPr>
          <w:rStyle w:val="SubtleEmphasis"/>
          <w:rFonts w:ascii="Cambria" w:hAnsi="Cambria"/>
          <w:i w:val="0"/>
          <w:iCs w:val="0"/>
          <w:color w:val="4F81BD"/>
          <w:szCs w:val="28"/>
          <w:lang w:val="en-US"/>
        </w:rPr>
      </w:pPr>
      <w:bookmarkStart w:id="31" w:name="_Toc251524493"/>
      <w:bookmarkStart w:id="32" w:name="_Toc251526767"/>
      <w:bookmarkStart w:id="33" w:name="_Toc253335082"/>
      <w:bookmarkStart w:id="34" w:name="_Toc253419607"/>
      <w:r w:rsidRPr="00862485">
        <w:rPr>
          <w:rStyle w:val="SubtleEmphasis"/>
          <w:rFonts w:ascii="Cambria" w:hAnsi="Cambria"/>
          <w:i w:val="0"/>
          <w:iCs w:val="0"/>
          <w:color w:val="4F81BD"/>
          <w:szCs w:val="28"/>
          <w:lang w:val="en-US"/>
        </w:rPr>
        <w:t>3.2.1 Market effects</w:t>
      </w:r>
      <w:bookmarkEnd w:id="31"/>
      <w:bookmarkEnd w:id="32"/>
      <w:bookmarkEnd w:id="33"/>
      <w:bookmarkEnd w:id="34"/>
    </w:p>
    <w:p w:rsidR="0098492D" w:rsidRPr="00862485" w:rsidRDefault="0098492D" w:rsidP="00AB5DD0">
      <w:pPr>
        <w:spacing w:after="0" w:line="360" w:lineRule="auto"/>
        <w:rPr>
          <w:rStyle w:val="Heading3Char"/>
          <w:lang w:val="en-US"/>
        </w:rPr>
      </w:pPr>
      <w:r>
        <w:rPr>
          <w:rFonts w:ascii="Times New Roman" w:hAnsi="Times New Roman"/>
          <w:sz w:val="28"/>
          <w:szCs w:val="28"/>
          <w:lang w:val="en-GB"/>
        </w:rPr>
        <w:t xml:space="preserve">There </w:t>
      </w:r>
      <w:r w:rsidRPr="005E0A45">
        <w:rPr>
          <w:rFonts w:ascii="Times New Roman" w:hAnsi="Times New Roman"/>
          <w:sz w:val="28"/>
          <w:szCs w:val="28"/>
          <w:lang w:val="en-GB"/>
        </w:rPr>
        <w:t xml:space="preserve">are not only benefits related </w:t>
      </w:r>
      <w:r>
        <w:rPr>
          <w:rFonts w:ascii="Times New Roman" w:hAnsi="Times New Roman"/>
          <w:sz w:val="28"/>
          <w:szCs w:val="28"/>
          <w:lang w:val="en-GB"/>
        </w:rPr>
        <w:t xml:space="preserve">to </w:t>
      </w:r>
      <w:r w:rsidRPr="005E0A45">
        <w:rPr>
          <w:rFonts w:ascii="Times New Roman" w:hAnsi="Times New Roman"/>
          <w:sz w:val="28"/>
          <w:szCs w:val="28"/>
          <w:lang w:val="en-GB"/>
        </w:rPr>
        <w:t>the presence of foreign firms.</w:t>
      </w:r>
      <w:r>
        <w:rPr>
          <w:rFonts w:ascii="Times New Roman" w:hAnsi="Times New Roman"/>
          <w:sz w:val="28"/>
          <w:szCs w:val="28"/>
          <w:lang w:val="en-GB"/>
        </w:rPr>
        <w:t xml:space="preserve"> Negative effects for local producers might also occur.</w:t>
      </w:r>
      <w:r w:rsidRPr="005E0A45">
        <w:rPr>
          <w:rFonts w:ascii="Times New Roman" w:hAnsi="Times New Roman"/>
          <w:sz w:val="28"/>
          <w:szCs w:val="28"/>
          <w:lang w:val="en-GB"/>
        </w:rPr>
        <w:t xml:space="preserve"> For instance, new entrants may cause some less productive local firms to exit </w:t>
      </w:r>
      <w:r>
        <w:rPr>
          <w:rFonts w:ascii="Times New Roman" w:hAnsi="Times New Roman"/>
          <w:sz w:val="28"/>
          <w:szCs w:val="28"/>
          <w:lang w:val="en-GB"/>
        </w:rPr>
        <w:t xml:space="preserve">the market </w:t>
      </w:r>
      <w:r w:rsidRPr="005E0A45">
        <w:rPr>
          <w:rFonts w:ascii="Times New Roman" w:hAnsi="Times New Roman"/>
          <w:sz w:val="28"/>
          <w:szCs w:val="28"/>
          <w:lang w:val="en-GB"/>
        </w:rPr>
        <w:t>due to heavier competition. Also, these more productive entrants can cause the price to drop, an effect which will be</w:t>
      </w:r>
      <w:r>
        <w:rPr>
          <w:rFonts w:ascii="Times New Roman" w:hAnsi="Times New Roman"/>
          <w:sz w:val="28"/>
          <w:szCs w:val="28"/>
          <w:lang w:val="en-GB"/>
        </w:rPr>
        <w:t xml:space="preserve"> welcomed by the consumers, but may be </w:t>
      </w:r>
      <w:r w:rsidRPr="005E0A45">
        <w:rPr>
          <w:rFonts w:ascii="Times New Roman" w:hAnsi="Times New Roman"/>
          <w:sz w:val="28"/>
          <w:szCs w:val="28"/>
          <w:lang w:val="en-GB"/>
        </w:rPr>
        <w:t>negative for government earnings</w:t>
      </w:r>
      <w:r>
        <w:rPr>
          <w:rStyle w:val="FootnoteReference"/>
          <w:rFonts w:ascii="Times New Roman" w:hAnsi="Times New Roman"/>
          <w:sz w:val="28"/>
          <w:szCs w:val="28"/>
          <w:lang w:val="en-GB"/>
        </w:rPr>
        <w:footnoteReference w:id="9"/>
      </w:r>
      <w:r w:rsidRPr="005E0A45">
        <w:rPr>
          <w:rFonts w:ascii="Times New Roman" w:hAnsi="Times New Roman"/>
          <w:sz w:val="28"/>
          <w:szCs w:val="28"/>
          <w:lang w:val="en-GB"/>
        </w:rPr>
        <w:t>.</w:t>
      </w:r>
      <w:r w:rsidRPr="005E0A45">
        <w:rPr>
          <w:rFonts w:ascii="Times New Roman" w:hAnsi="Times New Roman"/>
          <w:sz w:val="28"/>
          <w:szCs w:val="28"/>
          <w:lang w:val="en-GB"/>
        </w:rPr>
        <w:br/>
      </w:r>
      <w:r>
        <w:rPr>
          <w:rFonts w:ascii="Times New Roman" w:hAnsi="Times New Roman"/>
          <w:sz w:val="28"/>
          <w:szCs w:val="28"/>
          <w:lang w:val="en-GB"/>
        </w:rPr>
        <w:t>M</w:t>
      </w:r>
      <w:r w:rsidRPr="005E0A45">
        <w:rPr>
          <w:rFonts w:ascii="Times New Roman" w:hAnsi="Times New Roman"/>
          <w:sz w:val="28"/>
          <w:szCs w:val="28"/>
          <w:lang w:val="en-GB"/>
        </w:rPr>
        <w:t>ore competition means also that the quality of the products is likely to increase, because different com</w:t>
      </w:r>
      <w:r>
        <w:rPr>
          <w:rFonts w:ascii="Times New Roman" w:hAnsi="Times New Roman"/>
          <w:sz w:val="28"/>
          <w:szCs w:val="28"/>
          <w:lang w:val="en-GB"/>
        </w:rPr>
        <w:t>petitors will try to create better</w:t>
      </w:r>
      <w:r w:rsidRPr="005E0A45">
        <w:rPr>
          <w:rFonts w:ascii="Times New Roman" w:hAnsi="Times New Roman"/>
          <w:sz w:val="28"/>
          <w:szCs w:val="28"/>
          <w:lang w:val="en-GB"/>
        </w:rPr>
        <w:t xml:space="preserve"> products to gain the largest market share, or there will be more varieties available for the consumers, when competitors decide to </w:t>
      </w:r>
      <w:r>
        <w:rPr>
          <w:rFonts w:ascii="Times New Roman" w:hAnsi="Times New Roman"/>
          <w:sz w:val="28"/>
          <w:szCs w:val="28"/>
          <w:lang w:val="en-GB"/>
        </w:rPr>
        <w:t>compete with the production of substitutes.</w:t>
      </w:r>
      <w:r w:rsidRPr="005E0A45">
        <w:rPr>
          <w:rFonts w:ascii="Times New Roman" w:hAnsi="Times New Roman"/>
          <w:sz w:val="28"/>
          <w:szCs w:val="28"/>
          <w:lang w:val="en-GB"/>
        </w:rPr>
        <w:br/>
      </w:r>
      <w:r w:rsidRPr="002928E4">
        <w:rPr>
          <w:rFonts w:ascii="Verdana" w:hAnsi="Verdana" w:cs="Verdana"/>
          <w:sz w:val="24"/>
          <w:szCs w:val="24"/>
          <w:lang w:val="en-GB"/>
        </w:rPr>
        <w:br/>
      </w:r>
      <w:r>
        <w:rPr>
          <w:rStyle w:val="Heading3Char"/>
          <w:lang w:val="en-US"/>
        </w:rPr>
        <w:t>3.2.2.</w:t>
      </w:r>
      <w:r>
        <w:rPr>
          <w:rStyle w:val="Heading3Char"/>
          <w:lang w:val="en-US"/>
        </w:rPr>
        <w:tab/>
        <w:t xml:space="preserve"> </w:t>
      </w:r>
      <w:r w:rsidRPr="00862485">
        <w:rPr>
          <w:rStyle w:val="Heading3Char"/>
          <w:lang w:val="en-US"/>
        </w:rPr>
        <w:t>Factor market effects</w:t>
      </w:r>
    </w:p>
    <w:p w:rsidR="0098492D" w:rsidRPr="005E0A45" w:rsidRDefault="0098492D" w:rsidP="00AB5DD0">
      <w:pPr>
        <w:spacing w:after="0" w:line="360" w:lineRule="auto"/>
        <w:rPr>
          <w:rFonts w:ascii="Times New Roman" w:hAnsi="Times New Roman"/>
          <w:sz w:val="28"/>
          <w:szCs w:val="28"/>
          <w:lang w:val="en-GB"/>
        </w:rPr>
      </w:pPr>
      <w:r>
        <w:rPr>
          <w:rFonts w:ascii="Times New Roman" w:hAnsi="Times New Roman"/>
          <w:sz w:val="28"/>
          <w:szCs w:val="28"/>
          <w:lang w:val="en-GB"/>
        </w:rPr>
        <w:t>Factor market effects are another consequence of inward FDI</w:t>
      </w:r>
      <w:r w:rsidRPr="005E0A45">
        <w:rPr>
          <w:rFonts w:ascii="Times New Roman" w:hAnsi="Times New Roman"/>
          <w:sz w:val="28"/>
          <w:szCs w:val="28"/>
          <w:lang w:val="en-GB"/>
        </w:rPr>
        <w:t>. New entrants wil</w:t>
      </w:r>
      <w:r>
        <w:rPr>
          <w:rFonts w:ascii="Times New Roman" w:hAnsi="Times New Roman"/>
          <w:sz w:val="28"/>
          <w:szCs w:val="28"/>
          <w:lang w:val="en-GB"/>
        </w:rPr>
        <w:t>l bring capital, so the supply</w:t>
      </w:r>
      <w:r w:rsidRPr="005E0A45">
        <w:rPr>
          <w:rFonts w:ascii="Times New Roman" w:hAnsi="Times New Roman"/>
          <w:sz w:val="28"/>
          <w:szCs w:val="28"/>
          <w:lang w:val="en-GB"/>
        </w:rPr>
        <w:t xml:space="preserve"> of capital in the host</w:t>
      </w:r>
      <w:r>
        <w:rPr>
          <w:rFonts w:ascii="Times New Roman" w:hAnsi="Times New Roman"/>
          <w:sz w:val="28"/>
          <w:szCs w:val="28"/>
          <w:lang w:val="en-GB"/>
        </w:rPr>
        <w:t>-</w:t>
      </w:r>
      <w:r w:rsidRPr="005E0A45">
        <w:rPr>
          <w:rFonts w:ascii="Times New Roman" w:hAnsi="Times New Roman"/>
          <w:sz w:val="28"/>
          <w:szCs w:val="28"/>
          <w:lang w:val="en-GB"/>
        </w:rPr>
        <w:t>country will increase.</w:t>
      </w:r>
      <w:r>
        <w:rPr>
          <w:rFonts w:ascii="Times New Roman" w:hAnsi="Times New Roman"/>
          <w:sz w:val="28"/>
          <w:szCs w:val="28"/>
          <w:lang w:val="en-GB"/>
        </w:rPr>
        <w:t xml:space="preserve"> As mentioned before, this will have a positive economic impact on the host-country.</w:t>
      </w:r>
      <w:r w:rsidRPr="005E0A45">
        <w:rPr>
          <w:rFonts w:ascii="Times New Roman" w:hAnsi="Times New Roman"/>
          <w:sz w:val="28"/>
          <w:szCs w:val="28"/>
          <w:lang w:val="en-GB"/>
        </w:rPr>
        <w:t xml:space="preserve"> </w:t>
      </w:r>
      <w:r>
        <w:rPr>
          <w:rFonts w:ascii="Times New Roman" w:hAnsi="Times New Roman"/>
          <w:sz w:val="28"/>
          <w:szCs w:val="28"/>
          <w:lang w:val="en-GB"/>
        </w:rPr>
        <w:t>Other interesting effects take place in labo</w:t>
      </w:r>
      <w:r w:rsidRPr="005E0A45">
        <w:rPr>
          <w:rFonts w:ascii="Times New Roman" w:hAnsi="Times New Roman"/>
          <w:sz w:val="28"/>
          <w:szCs w:val="28"/>
          <w:lang w:val="en-GB"/>
        </w:rPr>
        <w:t>r markets, where different issues arise. The first issue is whether the presence of MNEs raise</w:t>
      </w:r>
      <w:r>
        <w:rPr>
          <w:rFonts w:ascii="Times New Roman" w:hAnsi="Times New Roman"/>
          <w:sz w:val="28"/>
          <w:szCs w:val="28"/>
          <w:lang w:val="en-GB"/>
        </w:rPr>
        <w:t>s</w:t>
      </w:r>
      <w:r w:rsidRPr="005E0A45">
        <w:rPr>
          <w:rFonts w:ascii="Times New Roman" w:hAnsi="Times New Roman"/>
          <w:sz w:val="28"/>
          <w:szCs w:val="28"/>
          <w:lang w:val="en-GB"/>
        </w:rPr>
        <w:t xml:space="preserve"> employment</w:t>
      </w:r>
      <w:r>
        <w:rPr>
          <w:rStyle w:val="FootnoteReference"/>
          <w:rFonts w:ascii="Times New Roman" w:hAnsi="Times New Roman"/>
          <w:sz w:val="28"/>
          <w:szCs w:val="28"/>
          <w:lang w:val="en-GB"/>
        </w:rPr>
        <w:footnoteReference w:id="10"/>
      </w:r>
      <w:r w:rsidRPr="005E0A45">
        <w:rPr>
          <w:rFonts w:ascii="Times New Roman" w:hAnsi="Times New Roman"/>
          <w:sz w:val="28"/>
          <w:szCs w:val="28"/>
          <w:lang w:val="en-GB"/>
        </w:rPr>
        <w:t xml:space="preserve">. The second issue </w:t>
      </w:r>
      <w:r>
        <w:rPr>
          <w:rFonts w:ascii="Times New Roman" w:hAnsi="Times New Roman"/>
          <w:sz w:val="28"/>
          <w:szCs w:val="28"/>
          <w:lang w:val="en-GB"/>
        </w:rPr>
        <w:t>concerns the labor demand and in particular its skill composition</w:t>
      </w:r>
      <w:r w:rsidRPr="005E0A45">
        <w:rPr>
          <w:rFonts w:ascii="Times New Roman" w:hAnsi="Times New Roman"/>
          <w:sz w:val="28"/>
          <w:szCs w:val="28"/>
          <w:lang w:val="en-GB"/>
        </w:rPr>
        <w:t>. Does the presence of MNEs raise the demand for skills in the host</w:t>
      </w:r>
      <w:r>
        <w:rPr>
          <w:rFonts w:ascii="Times New Roman" w:hAnsi="Times New Roman"/>
          <w:sz w:val="28"/>
          <w:szCs w:val="28"/>
          <w:lang w:val="en-GB"/>
        </w:rPr>
        <w:t>-</w:t>
      </w:r>
      <w:r w:rsidRPr="005E0A45">
        <w:rPr>
          <w:rFonts w:ascii="Times New Roman" w:hAnsi="Times New Roman"/>
          <w:sz w:val="28"/>
          <w:szCs w:val="28"/>
          <w:lang w:val="en-GB"/>
        </w:rPr>
        <w:t>economy</w:t>
      </w:r>
      <w:r>
        <w:rPr>
          <w:rStyle w:val="FootnoteReference"/>
          <w:rFonts w:ascii="Times New Roman" w:hAnsi="Times New Roman"/>
          <w:sz w:val="28"/>
          <w:szCs w:val="28"/>
          <w:lang w:val="en-GB"/>
        </w:rPr>
        <w:footnoteReference w:id="11"/>
      </w:r>
      <w:r w:rsidRPr="005E0A45">
        <w:rPr>
          <w:rFonts w:ascii="Times New Roman" w:hAnsi="Times New Roman"/>
          <w:sz w:val="28"/>
          <w:szCs w:val="28"/>
          <w:lang w:val="en-GB"/>
        </w:rPr>
        <w:t>? How will the factor prices react to the changes in factor demands?  Wage effects depend on the relative skill intensity of the activities carried out by MNEs and on the relative skill abundance of the countries where they operate. The investments made in a country must match the available skill level in the host</w:t>
      </w:r>
      <w:r>
        <w:rPr>
          <w:rFonts w:ascii="Times New Roman" w:hAnsi="Times New Roman"/>
          <w:sz w:val="28"/>
          <w:szCs w:val="28"/>
          <w:lang w:val="en-GB"/>
        </w:rPr>
        <w:t>-</w:t>
      </w:r>
      <w:r w:rsidRPr="005E0A45">
        <w:rPr>
          <w:rFonts w:ascii="Times New Roman" w:hAnsi="Times New Roman"/>
          <w:sz w:val="28"/>
          <w:szCs w:val="28"/>
          <w:lang w:val="en-GB"/>
        </w:rPr>
        <w:t>country</w:t>
      </w:r>
      <w:r>
        <w:rPr>
          <w:rFonts w:ascii="Times New Roman" w:hAnsi="Times New Roman"/>
          <w:sz w:val="28"/>
          <w:szCs w:val="28"/>
          <w:lang w:val="en-GB"/>
        </w:rPr>
        <w:t xml:space="preserve"> to have a positive effect in the host-country.</w:t>
      </w:r>
    </w:p>
    <w:p w:rsidR="0098492D" w:rsidRPr="00862485" w:rsidRDefault="0098492D" w:rsidP="004A4DAC">
      <w:pPr>
        <w:pStyle w:val="Heading3"/>
        <w:rPr>
          <w:rStyle w:val="SubtleEmphasis"/>
          <w:rFonts w:ascii="Cambria" w:hAnsi="Cambria"/>
          <w:i w:val="0"/>
          <w:iCs w:val="0"/>
          <w:color w:val="4F81BD"/>
          <w:szCs w:val="28"/>
          <w:lang w:val="en-US"/>
        </w:rPr>
      </w:pPr>
      <w:bookmarkStart w:id="35" w:name="_Toc251524494"/>
      <w:bookmarkStart w:id="36" w:name="_Toc251526768"/>
      <w:bookmarkStart w:id="37" w:name="_Toc253335083"/>
      <w:bookmarkStart w:id="38" w:name="_Toc253419608"/>
      <w:r w:rsidRPr="00862485">
        <w:rPr>
          <w:rStyle w:val="SubtleEmphasis"/>
          <w:rFonts w:ascii="Cambria" w:hAnsi="Cambria"/>
          <w:i w:val="0"/>
          <w:iCs w:val="0"/>
          <w:color w:val="4F81BD"/>
          <w:szCs w:val="28"/>
          <w:lang w:val="en-US"/>
        </w:rPr>
        <w:t>3.2.3 Spill-over effects</w:t>
      </w:r>
      <w:bookmarkEnd w:id="35"/>
      <w:bookmarkEnd w:id="36"/>
      <w:bookmarkEnd w:id="37"/>
      <w:bookmarkEnd w:id="38"/>
    </w:p>
    <w:p w:rsidR="0098492D" w:rsidRDefault="0098492D" w:rsidP="002928E4">
      <w:pPr>
        <w:spacing w:line="360" w:lineRule="auto"/>
        <w:rPr>
          <w:rFonts w:ascii="Times New Roman" w:hAnsi="Times New Roman"/>
          <w:sz w:val="28"/>
          <w:szCs w:val="28"/>
          <w:lang w:val="en-GB"/>
        </w:rPr>
      </w:pPr>
      <w:r w:rsidRPr="005E0A45">
        <w:rPr>
          <w:rFonts w:ascii="Times New Roman" w:hAnsi="Times New Roman"/>
          <w:sz w:val="28"/>
          <w:szCs w:val="28"/>
          <w:lang w:val="en-US"/>
        </w:rPr>
        <w:t>Domestically owned firms might benefit from</w:t>
      </w:r>
      <w:r>
        <w:rPr>
          <w:rFonts w:ascii="Times New Roman" w:hAnsi="Times New Roman"/>
          <w:sz w:val="28"/>
          <w:szCs w:val="28"/>
          <w:lang w:val="en-US"/>
        </w:rPr>
        <w:t xml:space="preserve"> the presence of foreign firms via spill-over effects. </w:t>
      </w:r>
      <w:r w:rsidRPr="005E0A45">
        <w:rPr>
          <w:rFonts w:ascii="Times New Roman" w:hAnsi="Times New Roman"/>
          <w:sz w:val="28"/>
          <w:szCs w:val="28"/>
          <w:lang w:val="en-US"/>
        </w:rPr>
        <w:t xml:space="preserve">Workers employed by foreign firms or participating in joint ventures may accumulate knowledge, which is valued outside the firm. As experienced workers leave the foreign firms, </w:t>
      </w:r>
      <w:r>
        <w:rPr>
          <w:rFonts w:ascii="Times New Roman" w:hAnsi="Times New Roman"/>
          <w:sz w:val="28"/>
          <w:szCs w:val="28"/>
          <w:lang w:val="en-US"/>
        </w:rPr>
        <w:t xml:space="preserve">following Aitken and Harrison (1999) </w:t>
      </w:r>
      <w:r w:rsidRPr="005E0A45">
        <w:rPr>
          <w:rFonts w:ascii="Times New Roman" w:hAnsi="Times New Roman"/>
          <w:sz w:val="28"/>
          <w:szCs w:val="28"/>
          <w:lang w:val="en-US"/>
        </w:rPr>
        <w:t>this human capital becomes available to</w:t>
      </w:r>
      <w:r>
        <w:rPr>
          <w:rFonts w:ascii="Times New Roman" w:hAnsi="Times New Roman"/>
          <w:sz w:val="28"/>
          <w:szCs w:val="28"/>
          <w:lang w:val="en-US"/>
        </w:rPr>
        <w:t xml:space="preserve"> other</w:t>
      </w:r>
      <w:r w:rsidRPr="005E0A45">
        <w:rPr>
          <w:rFonts w:ascii="Times New Roman" w:hAnsi="Times New Roman"/>
          <w:sz w:val="28"/>
          <w:szCs w:val="28"/>
          <w:lang w:val="en-US"/>
        </w:rPr>
        <w:t xml:space="preserve"> domest</w:t>
      </w:r>
      <w:r>
        <w:rPr>
          <w:rFonts w:ascii="Times New Roman" w:hAnsi="Times New Roman"/>
          <w:sz w:val="28"/>
          <w:szCs w:val="28"/>
          <w:lang w:val="en-US"/>
        </w:rPr>
        <w:t>ic firms, raising their labor</w:t>
      </w:r>
      <w:r w:rsidRPr="005E0A45">
        <w:rPr>
          <w:rFonts w:ascii="Times New Roman" w:hAnsi="Times New Roman"/>
          <w:sz w:val="28"/>
          <w:szCs w:val="28"/>
          <w:lang w:val="en-US"/>
        </w:rPr>
        <w:t xml:space="preserve"> productivity.</w:t>
      </w:r>
      <w:r w:rsidRPr="005E0A45">
        <w:rPr>
          <w:rFonts w:ascii="Times New Roman" w:hAnsi="Times New Roman"/>
          <w:sz w:val="28"/>
          <w:szCs w:val="28"/>
          <w:lang w:val="en-GB"/>
        </w:rPr>
        <w:t xml:space="preserve"> These</w:t>
      </w:r>
      <w:r>
        <w:rPr>
          <w:rFonts w:ascii="Times New Roman" w:hAnsi="Times New Roman"/>
          <w:sz w:val="28"/>
          <w:szCs w:val="28"/>
          <w:lang w:val="en-GB"/>
        </w:rPr>
        <w:t xml:space="preserve"> </w:t>
      </w:r>
      <w:r w:rsidRPr="005E0A45">
        <w:rPr>
          <w:rFonts w:ascii="Times New Roman" w:hAnsi="Times New Roman"/>
          <w:sz w:val="28"/>
          <w:szCs w:val="28"/>
          <w:lang w:val="en-GB"/>
        </w:rPr>
        <w:t xml:space="preserve">spill-over effects are called technological externalities. Other forms of technological externalities are technology transfer and learning about markets. </w:t>
      </w:r>
      <w:r>
        <w:rPr>
          <w:rFonts w:ascii="Times New Roman" w:hAnsi="Times New Roman"/>
          <w:sz w:val="28"/>
          <w:szCs w:val="28"/>
          <w:lang w:val="en-GB"/>
        </w:rPr>
        <w:t>For instance, following Blomström and Kokko (1999), due to heavier competition caused by the entrance of multinationals, domestic firms are forced to use their existing resources more efficiently or search for new technologies.</w:t>
      </w:r>
      <w:r>
        <w:rPr>
          <w:rFonts w:ascii="Times New Roman" w:hAnsi="Times New Roman"/>
          <w:sz w:val="28"/>
          <w:szCs w:val="28"/>
          <w:lang w:val="en-GB"/>
        </w:rPr>
        <w:br/>
        <w:t>Following Markusen and Venables (1999) t</w:t>
      </w:r>
      <w:r w:rsidRPr="005E0A45">
        <w:rPr>
          <w:rFonts w:ascii="Times New Roman" w:hAnsi="Times New Roman"/>
          <w:sz w:val="28"/>
          <w:szCs w:val="28"/>
          <w:lang w:val="en-GB"/>
        </w:rPr>
        <w:t xml:space="preserve">here </w:t>
      </w:r>
      <w:r>
        <w:rPr>
          <w:rFonts w:ascii="Times New Roman" w:hAnsi="Times New Roman"/>
          <w:sz w:val="28"/>
          <w:szCs w:val="28"/>
          <w:lang w:val="en-GB"/>
        </w:rPr>
        <w:t>might be</w:t>
      </w:r>
      <w:r w:rsidRPr="005E0A45">
        <w:rPr>
          <w:rFonts w:ascii="Times New Roman" w:hAnsi="Times New Roman"/>
          <w:sz w:val="28"/>
          <w:szCs w:val="28"/>
          <w:lang w:val="en-GB"/>
        </w:rPr>
        <w:t xml:space="preserve"> also pecuniary externalities. These arise when there are national </w:t>
      </w:r>
      <w:r>
        <w:rPr>
          <w:rFonts w:ascii="Times New Roman" w:hAnsi="Times New Roman"/>
          <w:sz w:val="28"/>
          <w:szCs w:val="28"/>
          <w:lang w:val="en-GB"/>
        </w:rPr>
        <w:t>and</w:t>
      </w:r>
      <w:r w:rsidRPr="005E0A45">
        <w:rPr>
          <w:rFonts w:ascii="Times New Roman" w:hAnsi="Times New Roman"/>
          <w:sz w:val="28"/>
          <w:szCs w:val="28"/>
          <w:lang w:val="en-GB"/>
        </w:rPr>
        <w:t xml:space="preserve"> international firms using intermediate products on the market. </w:t>
      </w:r>
      <w:r>
        <w:rPr>
          <w:rFonts w:ascii="Times New Roman" w:hAnsi="Times New Roman"/>
          <w:sz w:val="28"/>
          <w:szCs w:val="28"/>
          <w:lang w:val="en-GB"/>
        </w:rPr>
        <w:t xml:space="preserve">In this situation </w:t>
      </w:r>
      <w:r w:rsidRPr="005E0A45">
        <w:rPr>
          <w:rFonts w:ascii="Times New Roman" w:hAnsi="Times New Roman"/>
          <w:sz w:val="28"/>
          <w:szCs w:val="28"/>
          <w:lang w:val="en-GB"/>
        </w:rPr>
        <w:t>MNEs will strengthen the local producers</w:t>
      </w:r>
      <w:r>
        <w:rPr>
          <w:rFonts w:ascii="Times New Roman" w:hAnsi="Times New Roman"/>
          <w:sz w:val="28"/>
          <w:szCs w:val="28"/>
          <w:lang w:val="en-GB"/>
        </w:rPr>
        <w:t xml:space="preserve"> through backward linkages</w:t>
      </w:r>
      <w:r w:rsidRPr="005E0A45">
        <w:rPr>
          <w:rFonts w:ascii="Times New Roman" w:hAnsi="Times New Roman"/>
          <w:sz w:val="28"/>
          <w:szCs w:val="28"/>
          <w:lang w:val="en-GB"/>
        </w:rPr>
        <w:t>, by increasing the productivity, the product diversity and the quality</w:t>
      </w:r>
      <w:r>
        <w:rPr>
          <w:rStyle w:val="FootnoteReference"/>
          <w:rFonts w:ascii="Times New Roman" w:hAnsi="Times New Roman"/>
          <w:sz w:val="28"/>
          <w:szCs w:val="28"/>
          <w:lang w:val="en-GB"/>
        </w:rPr>
        <w:footnoteReference w:id="12"/>
      </w:r>
      <w:r w:rsidRPr="005E0A45">
        <w:rPr>
          <w:rFonts w:ascii="Times New Roman" w:hAnsi="Times New Roman"/>
          <w:sz w:val="28"/>
          <w:szCs w:val="28"/>
          <w:lang w:val="en-GB"/>
        </w:rPr>
        <w:t>.</w:t>
      </w:r>
      <w:r>
        <w:rPr>
          <w:rFonts w:ascii="Times New Roman" w:hAnsi="Times New Roman"/>
          <w:sz w:val="28"/>
          <w:szCs w:val="28"/>
          <w:lang w:val="en-GB"/>
        </w:rPr>
        <w:t xml:space="preserve"> It is also possible that domestic firms gain access to improved or cheaper intermediate input. These are called forward linkages.</w:t>
      </w:r>
    </w:p>
    <w:p w:rsidR="0098492D" w:rsidRPr="00CB5485" w:rsidRDefault="0098492D" w:rsidP="006019A9">
      <w:pPr>
        <w:pStyle w:val="Heading2"/>
        <w:rPr>
          <w:lang w:val="en-GB"/>
        </w:rPr>
      </w:pPr>
      <w:bookmarkStart w:id="39" w:name="_Toc251524495"/>
      <w:bookmarkStart w:id="40" w:name="_Toc251526769"/>
      <w:bookmarkStart w:id="41" w:name="_Toc253335084"/>
      <w:bookmarkStart w:id="42" w:name="_Toc253419609"/>
      <w:r w:rsidRPr="00CB5485">
        <w:rPr>
          <w:lang w:val="en-GB"/>
        </w:rPr>
        <w:t>3.3 FDI Stocks vs. FDI Flows</w:t>
      </w:r>
      <w:bookmarkEnd w:id="39"/>
      <w:bookmarkEnd w:id="40"/>
      <w:bookmarkEnd w:id="41"/>
      <w:bookmarkEnd w:id="42"/>
    </w:p>
    <w:p w:rsidR="0098492D" w:rsidRPr="005E0A45" w:rsidRDefault="0098492D" w:rsidP="002928E4">
      <w:pPr>
        <w:autoSpaceDE w:val="0"/>
        <w:autoSpaceDN w:val="0"/>
        <w:adjustRightInd w:val="0"/>
        <w:spacing w:line="360" w:lineRule="auto"/>
        <w:rPr>
          <w:rFonts w:ascii="Times New Roman" w:hAnsi="Times New Roman"/>
          <w:sz w:val="28"/>
          <w:szCs w:val="28"/>
          <w:lang w:val="en-US"/>
        </w:rPr>
      </w:pPr>
      <w:r w:rsidRPr="005E0A45">
        <w:rPr>
          <w:rFonts w:ascii="Times New Roman" w:hAnsi="Times New Roman"/>
          <w:sz w:val="28"/>
          <w:szCs w:val="28"/>
          <w:lang w:val="en-GB"/>
        </w:rPr>
        <w:t xml:space="preserve">I have to </w:t>
      </w:r>
      <w:r>
        <w:rPr>
          <w:rFonts w:ascii="Times New Roman" w:hAnsi="Times New Roman"/>
          <w:sz w:val="28"/>
          <w:szCs w:val="28"/>
          <w:lang w:val="en-GB"/>
        </w:rPr>
        <w:t>clarify</w:t>
      </w:r>
      <w:r w:rsidRPr="005E0A45">
        <w:rPr>
          <w:rFonts w:ascii="Times New Roman" w:hAnsi="Times New Roman"/>
          <w:sz w:val="28"/>
          <w:szCs w:val="28"/>
          <w:lang w:val="en-GB"/>
        </w:rPr>
        <w:t xml:space="preserve"> an important difference between FDI stocks, which I will </w:t>
      </w:r>
      <w:r>
        <w:rPr>
          <w:rFonts w:ascii="Times New Roman" w:hAnsi="Times New Roman"/>
          <w:sz w:val="28"/>
          <w:szCs w:val="28"/>
          <w:lang w:val="en-GB"/>
        </w:rPr>
        <w:t>use</w:t>
      </w:r>
      <w:r w:rsidRPr="005E0A45">
        <w:rPr>
          <w:rFonts w:ascii="Times New Roman" w:hAnsi="Times New Roman"/>
          <w:sz w:val="28"/>
          <w:szCs w:val="28"/>
          <w:lang w:val="en-GB"/>
        </w:rPr>
        <w:t xml:space="preserve"> in t</w:t>
      </w:r>
      <w:r>
        <w:rPr>
          <w:rFonts w:ascii="Times New Roman" w:hAnsi="Times New Roman"/>
          <w:sz w:val="28"/>
          <w:szCs w:val="28"/>
          <w:lang w:val="en-GB"/>
        </w:rPr>
        <w:t>he rest of this</w:t>
      </w:r>
      <w:r w:rsidRPr="005E0A45">
        <w:rPr>
          <w:rFonts w:ascii="Times New Roman" w:hAnsi="Times New Roman"/>
          <w:sz w:val="28"/>
          <w:szCs w:val="28"/>
          <w:lang w:val="en-GB"/>
        </w:rPr>
        <w:t xml:space="preserve"> paper, and FDI flows. As </w:t>
      </w:r>
      <w:r>
        <w:rPr>
          <w:rFonts w:ascii="Times New Roman" w:hAnsi="Times New Roman"/>
          <w:sz w:val="28"/>
          <w:szCs w:val="28"/>
          <w:lang w:val="en-GB"/>
        </w:rPr>
        <w:t xml:space="preserve">mentioned </w:t>
      </w:r>
      <w:r w:rsidRPr="005E0A45">
        <w:rPr>
          <w:rFonts w:ascii="Times New Roman" w:hAnsi="Times New Roman"/>
          <w:sz w:val="28"/>
          <w:szCs w:val="28"/>
          <w:lang w:val="en-GB"/>
        </w:rPr>
        <w:t>before, t</w:t>
      </w:r>
      <w:r w:rsidRPr="005E0A45">
        <w:rPr>
          <w:rFonts w:ascii="Times New Roman" w:hAnsi="Times New Roman"/>
          <w:sz w:val="28"/>
          <w:szCs w:val="28"/>
          <w:lang w:val="en-US"/>
        </w:rPr>
        <w:t xml:space="preserve">he concept of direct investment involves the acquisition of a lasting interest in a foreign enterprise’s capital, with the aim of having an effective voice in </w:t>
      </w:r>
      <w:r>
        <w:rPr>
          <w:rFonts w:ascii="Times New Roman" w:hAnsi="Times New Roman"/>
          <w:sz w:val="28"/>
          <w:szCs w:val="28"/>
          <w:lang w:val="en-US"/>
        </w:rPr>
        <w:t>the management. FDI stock</w:t>
      </w:r>
      <w:r w:rsidRPr="005E0A45">
        <w:rPr>
          <w:rFonts w:ascii="Times New Roman" w:hAnsi="Times New Roman"/>
          <w:sz w:val="28"/>
          <w:szCs w:val="28"/>
          <w:lang w:val="en-US"/>
        </w:rPr>
        <w:t xml:space="preserve"> is the value of the share of their capital and reserves (including retained profits) attributable to the parent enterprise (equal to total assets minus total liabilities), plus the net indebtedness of the associate or subsidiary to the parent firm. FDI flows consist of the net sales of shares and loans (including non-cash acquisitions made against equipment, manufacturing rights, etc.) to the parent company plus the parent firm</w:t>
      </w:r>
      <w:r>
        <w:rPr>
          <w:rFonts w:ascii="Times New Roman" w:hAnsi="Times New Roman"/>
          <w:sz w:val="28"/>
          <w:szCs w:val="28"/>
          <w:lang w:val="en-US"/>
        </w:rPr>
        <w:t>’</w:t>
      </w:r>
      <w:r w:rsidRPr="005E0A45">
        <w:rPr>
          <w:rFonts w:ascii="Times New Roman" w:hAnsi="Times New Roman"/>
          <w:sz w:val="28"/>
          <w:szCs w:val="28"/>
          <w:lang w:val="en-US"/>
        </w:rPr>
        <w:t>s share of the affiliate’s reinvested earnings plus total net intra-company loans (short- and long-term) provided by the parent company.</w:t>
      </w:r>
      <w:r>
        <w:rPr>
          <w:rFonts w:ascii="Times New Roman" w:hAnsi="Times New Roman"/>
          <w:sz w:val="28"/>
          <w:szCs w:val="28"/>
          <w:lang w:val="en-US"/>
        </w:rPr>
        <w:t xml:space="preserve"> In the dataset used in this paper the FDI stocks in a year are the sum of the FDI flows of all the previous years and the year itself. However, there are a lot of factors which can change the value of the FDI stock</w:t>
      </w:r>
      <w:r>
        <w:rPr>
          <w:rStyle w:val="FootnoteReference"/>
          <w:rFonts w:ascii="Times New Roman" w:hAnsi="Times New Roman"/>
          <w:sz w:val="28"/>
          <w:szCs w:val="28"/>
          <w:lang w:val="en-US"/>
        </w:rPr>
        <w:footnoteReference w:id="13"/>
      </w:r>
      <w:r>
        <w:rPr>
          <w:rFonts w:ascii="Times New Roman" w:hAnsi="Times New Roman"/>
          <w:sz w:val="28"/>
          <w:szCs w:val="28"/>
          <w:lang w:val="en-US"/>
        </w:rPr>
        <w:t xml:space="preserve">. </w:t>
      </w:r>
    </w:p>
    <w:p w:rsidR="0098492D" w:rsidRDefault="0098492D" w:rsidP="006019A9">
      <w:pPr>
        <w:pStyle w:val="Heading2"/>
        <w:rPr>
          <w:lang w:val="en-GB"/>
        </w:rPr>
      </w:pPr>
      <w:bookmarkStart w:id="43" w:name="_Toc251524496"/>
      <w:bookmarkStart w:id="44" w:name="_Toc251526770"/>
      <w:r>
        <w:rPr>
          <w:lang w:val="en-GB"/>
        </w:rPr>
        <w:br w:type="page"/>
      </w:r>
      <w:bookmarkStart w:id="45" w:name="_Toc253335085"/>
      <w:bookmarkStart w:id="46" w:name="_Toc253419610"/>
      <w:r>
        <w:rPr>
          <w:lang w:val="en-GB"/>
        </w:rPr>
        <w:t>3.4 Traditional Determinants of FDI.</w:t>
      </w:r>
      <w:bookmarkEnd w:id="43"/>
      <w:bookmarkEnd w:id="44"/>
      <w:bookmarkEnd w:id="45"/>
      <w:bookmarkEnd w:id="46"/>
    </w:p>
    <w:p w:rsidR="0098492D" w:rsidRPr="005E0A45" w:rsidRDefault="0098492D" w:rsidP="00C70C09">
      <w:pPr>
        <w:spacing w:line="360" w:lineRule="auto"/>
        <w:rPr>
          <w:rFonts w:ascii="Times New Roman" w:hAnsi="Times New Roman"/>
          <w:sz w:val="28"/>
          <w:szCs w:val="28"/>
          <w:lang w:val="en-GB"/>
        </w:rPr>
      </w:pPr>
      <w:r w:rsidRPr="005E0A45">
        <w:rPr>
          <w:rFonts w:ascii="Times New Roman" w:hAnsi="Times New Roman"/>
          <w:sz w:val="28"/>
          <w:szCs w:val="28"/>
          <w:lang w:val="en-GB"/>
        </w:rPr>
        <w:t>Reuber et al (1973) identified traditional determinants of FDI:</w:t>
      </w:r>
    </w:p>
    <w:p w:rsidR="0098492D" w:rsidRPr="005E0A45" w:rsidRDefault="0098492D" w:rsidP="00A60E40">
      <w:pPr>
        <w:pStyle w:val="ListParagraph"/>
        <w:numPr>
          <w:ilvl w:val="0"/>
          <w:numId w:val="4"/>
        </w:numPr>
        <w:spacing w:line="480" w:lineRule="auto"/>
        <w:ind w:left="714" w:hanging="357"/>
        <w:rPr>
          <w:rFonts w:ascii="Times New Roman" w:hAnsi="Times New Roman"/>
          <w:sz w:val="28"/>
          <w:szCs w:val="28"/>
          <w:lang w:val="en-GB"/>
        </w:rPr>
      </w:pPr>
      <w:r w:rsidRPr="005E0A45">
        <w:rPr>
          <w:rFonts w:ascii="Times New Roman" w:hAnsi="Times New Roman"/>
          <w:sz w:val="28"/>
          <w:szCs w:val="28"/>
          <w:lang w:val="en-GB"/>
        </w:rPr>
        <w:t>A lucrative market</w:t>
      </w:r>
    </w:p>
    <w:p w:rsidR="0098492D" w:rsidRPr="005E0A45" w:rsidRDefault="0098492D" w:rsidP="00A60E40">
      <w:pPr>
        <w:pStyle w:val="ListParagraph"/>
        <w:numPr>
          <w:ilvl w:val="0"/>
          <w:numId w:val="4"/>
        </w:numPr>
        <w:spacing w:line="480" w:lineRule="auto"/>
        <w:ind w:left="714" w:hanging="357"/>
        <w:rPr>
          <w:rFonts w:ascii="Times New Roman" w:hAnsi="Times New Roman"/>
          <w:sz w:val="28"/>
          <w:szCs w:val="28"/>
          <w:lang w:val="en-GB"/>
        </w:rPr>
      </w:pPr>
      <w:r w:rsidRPr="005E0A45">
        <w:rPr>
          <w:rFonts w:ascii="Times New Roman" w:hAnsi="Times New Roman"/>
          <w:sz w:val="28"/>
          <w:szCs w:val="28"/>
          <w:lang w:val="en-GB"/>
        </w:rPr>
        <w:t>Liberal host government policies</w:t>
      </w:r>
    </w:p>
    <w:p w:rsidR="0098492D" w:rsidRPr="005E0A45" w:rsidRDefault="0098492D" w:rsidP="00A60E40">
      <w:pPr>
        <w:pStyle w:val="ListParagraph"/>
        <w:numPr>
          <w:ilvl w:val="0"/>
          <w:numId w:val="4"/>
        </w:numPr>
        <w:spacing w:line="480" w:lineRule="auto"/>
        <w:ind w:left="714" w:hanging="357"/>
        <w:rPr>
          <w:rFonts w:ascii="Times New Roman" w:hAnsi="Times New Roman"/>
          <w:sz w:val="28"/>
          <w:szCs w:val="28"/>
          <w:lang w:val="en-GB"/>
        </w:rPr>
      </w:pPr>
      <w:r w:rsidRPr="005E0A45">
        <w:rPr>
          <w:rFonts w:ascii="Times New Roman" w:hAnsi="Times New Roman"/>
          <w:sz w:val="28"/>
          <w:szCs w:val="28"/>
          <w:lang w:val="en-GB"/>
        </w:rPr>
        <w:t>Technological infrastructure</w:t>
      </w:r>
    </w:p>
    <w:p w:rsidR="0098492D" w:rsidRPr="005E0A45" w:rsidRDefault="0098492D" w:rsidP="00A60E40">
      <w:pPr>
        <w:pStyle w:val="ListParagraph"/>
        <w:numPr>
          <w:ilvl w:val="0"/>
          <w:numId w:val="4"/>
        </w:numPr>
        <w:spacing w:line="480" w:lineRule="auto"/>
        <w:ind w:left="714" w:hanging="357"/>
        <w:rPr>
          <w:rFonts w:ascii="Times New Roman" w:hAnsi="Times New Roman"/>
          <w:sz w:val="28"/>
          <w:szCs w:val="28"/>
          <w:lang w:val="en-GB"/>
        </w:rPr>
      </w:pPr>
      <w:r w:rsidRPr="005E0A45">
        <w:rPr>
          <w:rFonts w:ascii="Times New Roman" w:hAnsi="Times New Roman"/>
          <w:sz w:val="28"/>
          <w:szCs w:val="28"/>
          <w:lang w:val="en-GB"/>
        </w:rPr>
        <w:t>Skilled labor</w:t>
      </w:r>
    </w:p>
    <w:p w:rsidR="0098492D" w:rsidRPr="00926D8F" w:rsidRDefault="0098492D" w:rsidP="00A60E40">
      <w:pPr>
        <w:pStyle w:val="ListParagraph"/>
        <w:numPr>
          <w:ilvl w:val="0"/>
          <w:numId w:val="4"/>
        </w:numPr>
        <w:spacing w:line="480" w:lineRule="auto"/>
        <w:ind w:left="714" w:hanging="357"/>
        <w:rPr>
          <w:lang w:val="en-GB"/>
        </w:rPr>
      </w:pPr>
      <w:r w:rsidRPr="005E0A45">
        <w:rPr>
          <w:rFonts w:ascii="Times New Roman" w:hAnsi="Times New Roman"/>
          <w:sz w:val="28"/>
          <w:szCs w:val="28"/>
          <w:lang w:val="en-GB"/>
        </w:rPr>
        <w:t>Cultural proximity</w:t>
      </w:r>
    </w:p>
    <w:p w:rsidR="0098492D" w:rsidRDefault="0098492D" w:rsidP="00926D8F">
      <w:pPr>
        <w:spacing w:line="360" w:lineRule="auto"/>
        <w:rPr>
          <w:rFonts w:ascii="Times New Roman" w:hAnsi="Times New Roman"/>
          <w:sz w:val="28"/>
          <w:szCs w:val="28"/>
          <w:lang w:val="en-GB"/>
        </w:rPr>
      </w:pPr>
      <w:r>
        <w:rPr>
          <w:rFonts w:ascii="Times New Roman" w:hAnsi="Times New Roman"/>
          <w:sz w:val="28"/>
          <w:szCs w:val="28"/>
          <w:lang w:val="en-GB"/>
        </w:rPr>
        <w:t>Lim (2001) added to these determinants:</w:t>
      </w:r>
    </w:p>
    <w:p w:rsidR="0098492D" w:rsidRDefault="0098492D" w:rsidP="00A60E40">
      <w:pPr>
        <w:pStyle w:val="ListParagraph"/>
        <w:numPr>
          <w:ilvl w:val="0"/>
          <w:numId w:val="4"/>
        </w:numPr>
        <w:spacing w:line="480" w:lineRule="auto"/>
        <w:ind w:left="714" w:hanging="357"/>
        <w:rPr>
          <w:rFonts w:ascii="Times New Roman" w:hAnsi="Times New Roman"/>
          <w:sz w:val="28"/>
          <w:szCs w:val="28"/>
          <w:lang w:val="en-GB"/>
        </w:rPr>
      </w:pPr>
      <w:r>
        <w:rPr>
          <w:rFonts w:ascii="Times New Roman" w:hAnsi="Times New Roman"/>
          <w:sz w:val="28"/>
          <w:szCs w:val="28"/>
          <w:lang w:val="en-GB"/>
        </w:rPr>
        <w:t>Economic distance</w:t>
      </w:r>
    </w:p>
    <w:p w:rsidR="0098492D" w:rsidRDefault="0098492D" w:rsidP="00A60E40">
      <w:pPr>
        <w:pStyle w:val="ListParagraph"/>
        <w:numPr>
          <w:ilvl w:val="0"/>
          <w:numId w:val="4"/>
        </w:numPr>
        <w:spacing w:line="480" w:lineRule="auto"/>
        <w:ind w:left="714" w:hanging="357"/>
        <w:rPr>
          <w:rFonts w:ascii="Times New Roman" w:hAnsi="Times New Roman"/>
          <w:sz w:val="28"/>
          <w:szCs w:val="28"/>
          <w:lang w:val="en-GB"/>
        </w:rPr>
      </w:pPr>
      <w:r>
        <w:rPr>
          <w:rFonts w:ascii="Times New Roman" w:hAnsi="Times New Roman"/>
          <w:sz w:val="28"/>
          <w:szCs w:val="28"/>
          <w:lang w:val="en-GB"/>
        </w:rPr>
        <w:t>Production factor costs</w:t>
      </w:r>
    </w:p>
    <w:p w:rsidR="0098492D" w:rsidRDefault="0098492D" w:rsidP="00A60E40">
      <w:pPr>
        <w:pStyle w:val="ListParagraph"/>
        <w:numPr>
          <w:ilvl w:val="0"/>
          <w:numId w:val="4"/>
        </w:numPr>
        <w:spacing w:line="480" w:lineRule="auto"/>
        <w:ind w:left="714" w:hanging="357"/>
        <w:rPr>
          <w:rFonts w:ascii="Times New Roman" w:hAnsi="Times New Roman"/>
          <w:sz w:val="28"/>
          <w:szCs w:val="28"/>
          <w:lang w:val="en-GB"/>
        </w:rPr>
      </w:pPr>
      <w:r>
        <w:rPr>
          <w:rFonts w:ascii="Times New Roman" w:hAnsi="Times New Roman"/>
          <w:sz w:val="28"/>
          <w:szCs w:val="28"/>
          <w:lang w:val="en-GB"/>
        </w:rPr>
        <w:t>Business climate</w:t>
      </w:r>
    </w:p>
    <w:p w:rsidR="0098492D" w:rsidRPr="00926D8F" w:rsidRDefault="0098492D" w:rsidP="00A60E40">
      <w:pPr>
        <w:pStyle w:val="ListParagraph"/>
        <w:numPr>
          <w:ilvl w:val="0"/>
          <w:numId w:val="4"/>
        </w:numPr>
        <w:spacing w:line="480" w:lineRule="auto"/>
        <w:ind w:left="714" w:hanging="357"/>
        <w:rPr>
          <w:rFonts w:ascii="Times New Roman" w:hAnsi="Times New Roman"/>
          <w:sz w:val="28"/>
          <w:szCs w:val="28"/>
          <w:lang w:val="en-GB"/>
        </w:rPr>
      </w:pPr>
      <w:r>
        <w:rPr>
          <w:rFonts w:ascii="Times New Roman" w:hAnsi="Times New Roman"/>
          <w:sz w:val="28"/>
          <w:szCs w:val="28"/>
          <w:lang w:val="en-GB"/>
        </w:rPr>
        <w:t>Fiscal incentives</w:t>
      </w:r>
    </w:p>
    <w:p w:rsidR="0098492D" w:rsidRPr="00926D8F" w:rsidRDefault="0098492D" w:rsidP="00926D8F">
      <w:pPr>
        <w:spacing w:line="360" w:lineRule="auto"/>
        <w:rPr>
          <w:rFonts w:ascii="Times New Roman" w:hAnsi="Times New Roman"/>
          <w:sz w:val="28"/>
          <w:szCs w:val="28"/>
          <w:lang w:val="en-GB"/>
        </w:rPr>
      </w:pPr>
      <w:r w:rsidRPr="00926D8F">
        <w:rPr>
          <w:rFonts w:ascii="Times New Roman" w:hAnsi="Times New Roman"/>
          <w:sz w:val="28"/>
          <w:szCs w:val="28"/>
          <w:lang w:val="en-GB"/>
        </w:rPr>
        <w:t xml:space="preserve">The research in this paper will be based on </w:t>
      </w:r>
      <w:r>
        <w:rPr>
          <w:rFonts w:ascii="Times New Roman" w:hAnsi="Times New Roman"/>
          <w:sz w:val="28"/>
          <w:szCs w:val="28"/>
          <w:lang w:val="en-GB"/>
        </w:rPr>
        <w:t xml:space="preserve">these determinants. Not all determinants can be taken into account in my analysis, because I do not have information on the country of origin of the investments. </w:t>
      </w:r>
    </w:p>
    <w:p w:rsidR="0098492D" w:rsidRPr="005E0A45" w:rsidRDefault="0098492D" w:rsidP="009D5E6A">
      <w:pPr>
        <w:spacing w:line="360" w:lineRule="auto"/>
        <w:rPr>
          <w:rFonts w:ascii="Times New Roman" w:hAnsi="Times New Roman"/>
          <w:sz w:val="28"/>
          <w:szCs w:val="28"/>
          <w:lang w:val="en-GB"/>
        </w:rPr>
      </w:pPr>
      <w:r w:rsidRPr="005E0A45">
        <w:rPr>
          <w:rFonts w:ascii="Times New Roman" w:hAnsi="Times New Roman"/>
          <w:sz w:val="28"/>
          <w:szCs w:val="28"/>
          <w:lang w:val="en-GB"/>
        </w:rPr>
        <w:t xml:space="preserve">The benefits of </w:t>
      </w:r>
      <w:r>
        <w:rPr>
          <w:rFonts w:ascii="Times New Roman" w:hAnsi="Times New Roman"/>
          <w:sz w:val="28"/>
          <w:szCs w:val="28"/>
          <w:lang w:val="en-GB"/>
        </w:rPr>
        <w:t xml:space="preserve">inward </w:t>
      </w:r>
      <w:r w:rsidRPr="005E0A45">
        <w:rPr>
          <w:rFonts w:ascii="Times New Roman" w:hAnsi="Times New Roman"/>
          <w:sz w:val="28"/>
          <w:szCs w:val="28"/>
          <w:lang w:val="en-GB"/>
        </w:rPr>
        <w:t xml:space="preserve">FDI are obvious for less developed countries and there are a lot of studies which did research </w:t>
      </w:r>
      <w:r>
        <w:rPr>
          <w:rFonts w:ascii="Times New Roman" w:hAnsi="Times New Roman"/>
          <w:sz w:val="28"/>
          <w:szCs w:val="28"/>
          <w:lang w:val="en-GB"/>
        </w:rPr>
        <w:t>on</w:t>
      </w:r>
      <w:r w:rsidRPr="005E0A45">
        <w:rPr>
          <w:rFonts w:ascii="Times New Roman" w:hAnsi="Times New Roman"/>
          <w:sz w:val="28"/>
          <w:szCs w:val="28"/>
          <w:lang w:val="en-GB"/>
        </w:rPr>
        <w:t xml:space="preserve"> this</w:t>
      </w:r>
      <w:r>
        <w:rPr>
          <w:rFonts w:ascii="Times New Roman" w:hAnsi="Times New Roman"/>
          <w:sz w:val="28"/>
          <w:szCs w:val="28"/>
          <w:lang w:val="en-GB"/>
        </w:rPr>
        <w:t xml:space="preserve"> question</w:t>
      </w:r>
      <w:r w:rsidRPr="005E0A45">
        <w:rPr>
          <w:rFonts w:ascii="Times New Roman" w:hAnsi="Times New Roman"/>
          <w:sz w:val="28"/>
          <w:szCs w:val="28"/>
          <w:lang w:val="en-GB"/>
        </w:rPr>
        <w:t xml:space="preserve">, but </w:t>
      </w:r>
      <w:r>
        <w:rPr>
          <w:rFonts w:ascii="Times New Roman" w:hAnsi="Times New Roman"/>
          <w:sz w:val="28"/>
          <w:szCs w:val="28"/>
          <w:lang w:val="en-GB"/>
        </w:rPr>
        <w:t>also developed countries like the Netherlands are trying to attract FDI.</w:t>
      </w:r>
      <w:r w:rsidRPr="005E0A45">
        <w:rPr>
          <w:rFonts w:ascii="Times New Roman" w:hAnsi="Times New Roman"/>
          <w:sz w:val="28"/>
          <w:szCs w:val="28"/>
          <w:lang w:val="en-GB"/>
        </w:rPr>
        <w:t xml:space="preserve"> </w:t>
      </w:r>
      <w:r>
        <w:rPr>
          <w:rFonts w:ascii="Times New Roman" w:hAnsi="Times New Roman"/>
          <w:sz w:val="28"/>
          <w:szCs w:val="28"/>
          <w:lang w:val="en-GB"/>
        </w:rPr>
        <w:t>But what drives foreign investors to invest in the Netherlands?</w:t>
      </w:r>
      <w:r w:rsidRPr="005E0A45">
        <w:rPr>
          <w:rFonts w:ascii="Times New Roman" w:hAnsi="Times New Roman"/>
          <w:sz w:val="28"/>
          <w:szCs w:val="28"/>
          <w:lang w:val="en-GB"/>
        </w:rPr>
        <w:t xml:space="preserve"> I will try to determine these motives after</w:t>
      </w:r>
      <w:r>
        <w:rPr>
          <w:rFonts w:ascii="Times New Roman" w:hAnsi="Times New Roman"/>
          <w:sz w:val="28"/>
          <w:szCs w:val="28"/>
          <w:lang w:val="en-GB"/>
        </w:rPr>
        <w:t xml:space="preserve"> I presented an overview of the inward FDI in the Netherlands and </w:t>
      </w:r>
      <w:r w:rsidRPr="005E0A45">
        <w:rPr>
          <w:rFonts w:ascii="Times New Roman" w:hAnsi="Times New Roman"/>
          <w:sz w:val="28"/>
          <w:szCs w:val="28"/>
          <w:lang w:val="en-GB"/>
        </w:rPr>
        <w:t>the statistical research in this paper.</w:t>
      </w:r>
    </w:p>
    <w:p w:rsidR="0098492D" w:rsidRPr="005C5320" w:rsidRDefault="0098492D" w:rsidP="005C5320">
      <w:pPr>
        <w:pStyle w:val="Heading1"/>
        <w:rPr>
          <w:lang w:val="en-GB"/>
        </w:rPr>
      </w:pPr>
      <w:r w:rsidRPr="009D5E6A">
        <w:rPr>
          <w:lang w:val="en-GB"/>
        </w:rPr>
        <w:br w:type="page"/>
      </w:r>
      <w:bookmarkStart w:id="47" w:name="_Toc246841551"/>
      <w:bookmarkStart w:id="48" w:name="_Toc251524497"/>
      <w:bookmarkStart w:id="49" w:name="_Toc251526771"/>
      <w:bookmarkStart w:id="50" w:name="_Toc253335086"/>
      <w:bookmarkStart w:id="51" w:name="_Toc253419611"/>
      <w:r>
        <w:rPr>
          <w:lang w:val="en-GB"/>
        </w:rPr>
        <w:t>4. FDI in the Netherlands</w:t>
      </w:r>
      <w:bookmarkEnd w:id="47"/>
      <w:bookmarkEnd w:id="48"/>
      <w:bookmarkEnd w:id="49"/>
      <w:bookmarkEnd w:id="50"/>
      <w:bookmarkEnd w:id="51"/>
    </w:p>
    <w:p w:rsidR="0098492D" w:rsidRPr="005E0A45" w:rsidRDefault="0098492D" w:rsidP="002928E4">
      <w:pPr>
        <w:spacing w:line="360" w:lineRule="auto"/>
        <w:rPr>
          <w:rFonts w:ascii="Times New Roman" w:hAnsi="Times New Roman"/>
          <w:sz w:val="28"/>
          <w:szCs w:val="28"/>
          <w:lang w:val="en-GB"/>
        </w:rPr>
      </w:pPr>
      <w:r w:rsidRPr="005E0A45">
        <w:rPr>
          <w:rFonts w:ascii="Times New Roman" w:hAnsi="Times New Roman"/>
          <w:sz w:val="28"/>
          <w:szCs w:val="28"/>
          <w:lang w:val="en-GB"/>
        </w:rPr>
        <w:t>All countries try to attract investments from foreign countries because investments can, and in most of the times will, improve economic performance, as explained in the previous section of this paper. Also for the Netherlands inward FDI is very important.</w:t>
      </w:r>
    </w:p>
    <w:p w:rsidR="0098492D" w:rsidRDefault="0098492D" w:rsidP="002928E4">
      <w:pPr>
        <w:spacing w:line="360" w:lineRule="auto"/>
        <w:rPr>
          <w:rFonts w:ascii="Times New Roman" w:hAnsi="Times New Roman"/>
          <w:sz w:val="28"/>
          <w:szCs w:val="28"/>
          <w:lang w:val="en-GB"/>
        </w:rPr>
      </w:pPr>
      <w:bookmarkStart w:id="52" w:name="_Toc253419612"/>
      <w:r w:rsidRPr="005C5320">
        <w:rPr>
          <w:rStyle w:val="Heading2Char"/>
          <w:sz w:val="32"/>
          <w:lang w:val="nl-NL"/>
        </w:rPr>
        <w:t>4.1 Inward FDI in the Netherlands</w:t>
      </w:r>
      <w:bookmarkEnd w:id="52"/>
      <w:r w:rsidRPr="005C5320">
        <w:rPr>
          <w:rStyle w:val="Heading2Char"/>
          <w:sz w:val="32"/>
          <w:lang w:val="nl-NL"/>
        </w:rPr>
        <w:br/>
      </w:r>
      <w:r w:rsidRPr="005E0A45">
        <w:rPr>
          <w:rFonts w:ascii="Times New Roman" w:hAnsi="Times New Roman"/>
          <w:sz w:val="28"/>
          <w:szCs w:val="28"/>
          <w:lang w:val="en-GB"/>
        </w:rPr>
        <w:t xml:space="preserve">The ratio of inward FDI </w:t>
      </w:r>
      <w:r>
        <w:rPr>
          <w:rFonts w:ascii="Times New Roman" w:hAnsi="Times New Roman"/>
          <w:sz w:val="28"/>
          <w:szCs w:val="28"/>
          <w:lang w:val="en-GB"/>
        </w:rPr>
        <w:t xml:space="preserve">stocks </w:t>
      </w:r>
      <w:r w:rsidRPr="005E0A45">
        <w:rPr>
          <w:rFonts w:ascii="Times New Roman" w:hAnsi="Times New Roman"/>
          <w:sz w:val="28"/>
          <w:szCs w:val="28"/>
          <w:lang w:val="en-GB"/>
        </w:rPr>
        <w:t>compared to the total GDP in the Netherlands is increasing, which is an indication that FDI is becoming more and more important. This ratio can be a measure of the rate of globalisation of the Netherlands and a measure of relative attractiveness of the economy.</w:t>
      </w:r>
      <w:r>
        <w:rPr>
          <w:rFonts w:ascii="Times New Roman" w:hAnsi="Times New Roman"/>
          <w:sz w:val="28"/>
          <w:szCs w:val="28"/>
          <w:lang w:val="en-GB"/>
        </w:rPr>
        <w:t xml:space="preserve"> The development of the FDI stock as a percentage of GDP is shown in the following graph.</w:t>
      </w:r>
    </w:p>
    <w:p w:rsidR="0098492D" w:rsidRPr="00862485" w:rsidRDefault="0098492D" w:rsidP="00C71331">
      <w:pPr>
        <w:pStyle w:val="Heading5"/>
        <w:rPr>
          <w:lang w:val="en-US"/>
        </w:rPr>
      </w:pPr>
      <w:r w:rsidRPr="00862485">
        <w:rPr>
          <w:lang w:val="en-US"/>
        </w:rPr>
        <w:t>Graph 1: FDI Stocks as percentage of GDP</w:t>
      </w:r>
    </w:p>
    <w:p w:rsidR="0098492D" w:rsidRPr="005E0A45" w:rsidRDefault="0098492D" w:rsidP="002928E4">
      <w:pPr>
        <w:spacing w:line="360" w:lineRule="auto"/>
        <w:rPr>
          <w:rFonts w:ascii="Times New Roman" w:hAnsi="Times New Roman"/>
          <w:noProof/>
          <w:sz w:val="28"/>
          <w:szCs w:val="28"/>
        </w:rPr>
      </w:pPr>
      <w:r w:rsidRPr="007B73F2">
        <w:rPr>
          <w:rFonts w:ascii="Times New Roman" w:hAnsi="Times New Roman"/>
          <w:noProof/>
          <w:sz w:val="28"/>
          <w:szCs w:val="28"/>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458.25pt;height:25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">
            <v:imagedata r:id="rId8" o:title="" cropbottom="-57f"/>
            <o:lock v:ext="edit" aspectratio="f"/>
          </v:shape>
        </w:pict>
      </w:r>
    </w:p>
    <w:p w:rsidR="0098492D" w:rsidRPr="00C96174" w:rsidRDefault="0098492D" w:rsidP="002928E4">
      <w:pPr>
        <w:spacing w:line="360" w:lineRule="auto"/>
        <w:rPr>
          <w:rFonts w:ascii="Times New Roman" w:hAnsi="Times New Roman"/>
          <w:i/>
          <w:sz w:val="28"/>
          <w:szCs w:val="28"/>
        </w:rPr>
      </w:pPr>
      <w:r w:rsidRPr="00C96174">
        <w:rPr>
          <w:rFonts w:ascii="Times New Roman" w:hAnsi="Times New Roman"/>
          <w:i/>
          <w:noProof/>
          <w:sz w:val="28"/>
          <w:szCs w:val="28"/>
        </w:rPr>
        <w:t>(Source data: De Nederlandsche Bank)</w:t>
      </w:r>
    </w:p>
    <w:p w:rsidR="0098492D" w:rsidRPr="005E0A45" w:rsidRDefault="0098492D" w:rsidP="002928E4">
      <w:pPr>
        <w:spacing w:line="360" w:lineRule="auto"/>
        <w:rPr>
          <w:rFonts w:ascii="Times New Roman" w:hAnsi="Times New Roman"/>
          <w:sz w:val="28"/>
          <w:szCs w:val="28"/>
          <w:lang w:val="en-GB"/>
        </w:rPr>
      </w:pPr>
      <w:r w:rsidRPr="005E0A45">
        <w:rPr>
          <w:rFonts w:ascii="Times New Roman" w:hAnsi="Times New Roman"/>
          <w:sz w:val="28"/>
          <w:szCs w:val="28"/>
          <w:lang w:val="en-GB"/>
        </w:rPr>
        <w:t>The Netherlands is placed 7th as destination country for FDI in the whole world. It comes after big countries like the U</w:t>
      </w:r>
      <w:r>
        <w:rPr>
          <w:rFonts w:ascii="Times New Roman" w:hAnsi="Times New Roman"/>
          <w:sz w:val="28"/>
          <w:szCs w:val="28"/>
          <w:lang w:val="en-GB"/>
        </w:rPr>
        <w:t xml:space="preserve">nited </w:t>
      </w:r>
      <w:r w:rsidRPr="005E0A45">
        <w:rPr>
          <w:rFonts w:ascii="Times New Roman" w:hAnsi="Times New Roman"/>
          <w:sz w:val="28"/>
          <w:szCs w:val="28"/>
          <w:lang w:val="en-GB"/>
        </w:rPr>
        <w:t>S</w:t>
      </w:r>
      <w:r>
        <w:rPr>
          <w:rFonts w:ascii="Times New Roman" w:hAnsi="Times New Roman"/>
          <w:sz w:val="28"/>
          <w:szCs w:val="28"/>
          <w:lang w:val="en-GB"/>
        </w:rPr>
        <w:t>tates</w:t>
      </w:r>
      <w:r w:rsidRPr="005E0A45">
        <w:rPr>
          <w:rFonts w:ascii="Times New Roman" w:hAnsi="Times New Roman"/>
          <w:sz w:val="28"/>
          <w:szCs w:val="28"/>
          <w:lang w:val="en-GB"/>
        </w:rPr>
        <w:t>, U</w:t>
      </w:r>
      <w:r>
        <w:rPr>
          <w:rFonts w:ascii="Times New Roman" w:hAnsi="Times New Roman"/>
          <w:sz w:val="28"/>
          <w:szCs w:val="28"/>
          <w:lang w:val="en-GB"/>
        </w:rPr>
        <w:t xml:space="preserve">nited </w:t>
      </w:r>
      <w:r w:rsidRPr="005E0A45">
        <w:rPr>
          <w:rFonts w:ascii="Times New Roman" w:hAnsi="Times New Roman"/>
          <w:sz w:val="28"/>
          <w:szCs w:val="28"/>
          <w:lang w:val="en-GB"/>
        </w:rPr>
        <w:t>K</w:t>
      </w:r>
      <w:r>
        <w:rPr>
          <w:rFonts w:ascii="Times New Roman" w:hAnsi="Times New Roman"/>
          <w:sz w:val="28"/>
          <w:szCs w:val="28"/>
          <w:lang w:val="en-GB"/>
        </w:rPr>
        <w:t>ingdom</w:t>
      </w:r>
      <w:r w:rsidRPr="005E0A45">
        <w:rPr>
          <w:rFonts w:ascii="Times New Roman" w:hAnsi="Times New Roman"/>
          <w:sz w:val="28"/>
          <w:szCs w:val="28"/>
          <w:lang w:val="en-GB"/>
        </w:rPr>
        <w:t>, Germany, China, France and after Hong Kong. The ranking of the Netherlands is very high for such a small country. The FDI stock ha</w:t>
      </w:r>
      <w:r>
        <w:rPr>
          <w:rFonts w:ascii="Times New Roman" w:hAnsi="Times New Roman"/>
          <w:sz w:val="28"/>
          <w:szCs w:val="28"/>
          <w:lang w:val="en-GB"/>
        </w:rPr>
        <w:t>s</w:t>
      </w:r>
      <w:r w:rsidRPr="005E0A45">
        <w:rPr>
          <w:rFonts w:ascii="Times New Roman" w:hAnsi="Times New Roman"/>
          <w:sz w:val="28"/>
          <w:szCs w:val="28"/>
          <w:lang w:val="en-GB"/>
        </w:rPr>
        <w:t xml:space="preserve"> increased substantially in the last twenty years. This is a sign of globalisation, a positive economic environment and the regulation of the international capital flows</w:t>
      </w:r>
      <w:r w:rsidRPr="005E0A45">
        <w:rPr>
          <w:rStyle w:val="FootnoteReference"/>
          <w:rFonts w:ascii="Times New Roman" w:hAnsi="Times New Roman"/>
          <w:sz w:val="28"/>
          <w:szCs w:val="28"/>
          <w:lang w:val="en-GB"/>
        </w:rPr>
        <w:footnoteReference w:id="14"/>
      </w:r>
      <w:r w:rsidRPr="005E0A45">
        <w:rPr>
          <w:rFonts w:ascii="Times New Roman" w:hAnsi="Times New Roman"/>
          <w:sz w:val="28"/>
          <w:szCs w:val="28"/>
          <w:lang w:val="en-GB"/>
        </w:rPr>
        <w:t>, because the Netherlands</w:t>
      </w:r>
      <w:r>
        <w:rPr>
          <w:rFonts w:ascii="Times New Roman" w:hAnsi="Times New Roman"/>
          <w:sz w:val="28"/>
          <w:szCs w:val="28"/>
          <w:lang w:val="en-GB"/>
        </w:rPr>
        <w:t xml:space="preserve"> has a good business climate for fo</w:t>
      </w:r>
      <w:r w:rsidRPr="005E0A45">
        <w:rPr>
          <w:rFonts w:ascii="Times New Roman" w:hAnsi="Times New Roman"/>
          <w:sz w:val="28"/>
          <w:szCs w:val="28"/>
          <w:lang w:val="en-GB"/>
        </w:rPr>
        <w:t>reign companies, and country</w:t>
      </w:r>
      <w:r>
        <w:rPr>
          <w:rFonts w:ascii="Times New Roman" w:hAnsi="Times New Roman"/>
          <w:sz w:val="28"/>
          <w:szCs w:val="28"/>
          <w:lang w:val="en-GB"/>
        </w:rPr>
        <w:t>-</w:t>
      </w:r>
      <w:r w:rsidRPr="005E0A45">
        <w:rPr>
          <w:rFonts w:ascii="Times New Roman" w:hAnsi="Times New Roman"/>
          <w:sz w:val="28"/>
          <w:szCs w:val="28"/>
          <w:lang w:val="en-GB"/>
        </w:rPr>
        <w:t>borders are diminishing, especially economically, due to the globalisation</w:t>
      </w:r>
      <w:r>
        <w:rPr>
          <w:rFonts w:ascii="Times New Roman" w:hAnsi="Times New Roman"/>
          <w:sz w:val="28"/>
          <w:szCs w:val="28"/>
          <w:lang w:val="en-GB"/>
        </w:rPr>
        <w:t xml:space="preserve"> and</w:t>
      </w:r>
      <w:r w:rsidRPr="005E0A45">
        <w:rPr>
          <w:rFonts w:ascii="Times New Roman" w:hAnsi="Times New Roman"/>
          <w:sz w:val="28"/>
          <w:szCs w:val="28"/>
          <w:lang w:val="en-GB"/>
        </w:rPr>
        <w:t xml:space="preserve"> the international regulation</w:t>
      </w:r>
      <w:r>
        <w:rPr>
          <w:rFonts w:ascii="Times New Roman" w:hAnsi="Times New Roman"/>
          <w:sz w:val="28"/>
          <w:szCs w:val="28"/>
          <w:lang w:val="en-GB"/>
        </w:rPr>
        <w:t>s that</w:t>
      </w:r>
      <w:r w:rsidRPr="005E0A45">
        <w:rPr>
          <w:rFonts w:ascii="Times New Roman" w:hAnsi="Times New Roman"/>
          <w:sz w:val="28"/>
          <w:szCs w:val="28"/>
          <w:lang w:val="en-GB"/>
        </w:rPr>
        <w:t xml:space="preserve"> resulted from this.</w:t>
      </w:r>
      <w:r>
        <w:rPr>
          <w:rFonts w:ascii="Times New Roman" w:hAnsi="Times New Roman"/>
          <w:sz w:val="28"/>
          <w:szCs w:val="28"/>
          <w:lang w:val="en-GB"/>
        </w:rPr>
        <w:t xml:space="preserve"> The Netherlands is a very open country with respect to foreign investors.</w:t>
      </w:r>
    </w:p>
    <w:p w:rsidR="0098492D" w:rsidRPr="005E0A45" w:rsidRDefault="0098492D" w:rsidP="002928E4">
      <w:pPr>
        <w:pStyle w:val="NormalWeb"/>
        <w:spacing w:line="360" w:lineRule="auto"/>
        <w:rPr>
          <w:sz w:val="28"/>
          <w:szCs w:val="28"/>
          <w:lang w:val="en-US"/>
        </w:rPr>
      </w:pPr>
      <w:r w:rsidRPr="005E0A45">
        <w:rPr>
          <w:sz w:val="28"/>
          <w:szCs w:val="28"/>
          <w:lang w:val="en-US"/>
        </w:rPr>
        <w:t>The Netherlands is favored by foreign companies especially as a location for European sales offices, headquarters and distribution centers.</w:t>
      </w:r>
    </w:p>
    <w:p w:rsidR="0098492D" w:rsidRPr="005E0A45" w:rsidRDefault="0098492D" w:rsidP="002928E4">
      <w:pPr>
        <w:pStyle w:val="NormalWeb"/>
        <w:spacing w:line="360" w:lineRule="auto"/>
        <w:rPr>
          <w:sz w:val="28"/>
          <w:szCs w:val="28"/>
          <w:lang w:val="en-US"/>
        </w:rPr>
      </w:pPr>
      <w:r w:rsidRPr="005E0A45">
        <w:rPr>
          <w:sz w:val="28"/>
          <w:szCs w:val="28"/>
          <w:lang w:val="en-US"/>
        </w:rPr>
        <w:t xml:space="preserve">Projects from Asia account for 60% of the total </w:t>
      </w:r>
      <w:r>
        <w:rPr>
          <w:sz w:val="28"/>
          <w:szCs w:val="28"/>
          <w:lang w:val="en-US"/>
        </w:rPr>
        <w:t>stock of FDI</w:t>
      </w:r>
      <w:r w:rsidRPr="005E0A45">
        <w:rPr>
          <w:sz w:val="28"/>
          <w:szCs w:val="28"/>
          <w:lang w:val="en-US"/>
        </w:rPr>
        <w:t xml:space="preserve">. In 2003 Asian projects only took up 40%. The Asian projects represent more than half of the new jobs. The number of projects from India, Korea and China grows most rapidly, followed by Singapore and Japan. This is in line with the bigger acquisition effort made in upcoming markets (Asia and the Gulf Region) where the </w:t>
      </w:r>
      <w:r>
        <w:rPr>
          <w:sz w:val="28"/>
          <w:szCs w:val="28"/>
          <w:lang w:val="en-US"/>
        </w:rPr>
        <w:t>Netherlands Foreign Investments Agency (</w:t>
      </w:r>
      <w:r w:rsidRPr="005E0A45">
        <w:rPr>
          <w:sz w:val="28"/>
          <w:szCs w:val="28"/>
          <w:lang w:val="en-US"/>
        </w:rPr>
        <w:t>NFIA</w:t>
      </w:r>
      <w:r>
        <w:rPr>
          <w:sz w:val="28"/>
          <w:szCs w:val="28"/>
          <w:lang w:val="en-US"/>
        </w:rPr>
        <w:t>)</w:t>
      </w:r>
      <w:r w:rsidRPr="005E0A45">
        <w:rPr>
          <w:sz w:val="28"/>
          <w:szCs w:val="28"/>
          <w:lang w:val="en-US"/>
        </w:rPr>
        <w:t xml:space="preserve"> now has 11 offices.</w:t>
      </w:r>
    </w:p>
    <w:p w:rsidR="0098492D" w:rsidRPr="005E0A45" w:rsidRDefault="0098492D" w:rsidP="002928E4">
      <w:pPr>
        <w:spacing w:line="360" w:lineRule="auto"/>
        <w:rPr>
          <w:rFonts w:ascii="Times New Roman" w:hAnsi="Times New Roman"/>
          <w:sz w:val="28"/>
          <w:szCs w:val="28"/>
          <w:lang w:val="en-US"/>
        </w:rPr>
      </w:pPr>
      <w:r w:rsidRPr="005E0A45">
        <w:rPr>
          <w:rFonts w:ascii="Times New Roman" w:hAnsi="Times New Roman"/>
          <w:sz w:val="28"/>
          <w:szCs w:val="28"/>
          <w:lang w:val="en-GB"/>
        </w:rPr>
        <w:t>An organization</w:t>
      </w:r>
      <w:r>
        <w:rPr>
          <w:rFonts w:ascii="Times New Roman" w:hAnsi="Times New Roman"/>
          <w:sz w:val="28"/>
          <w:szCs w:val="28"/>
          <w:lang w:val="en-GB"/>
        </w:rPr>
        <w:t xml:space="preserve"> created</w:t>
      </w:r>
      <w:r w:rsidRPr="005E0A45">
        <w:rPr>
          <w:rFonts w:ascii="Times New Roman" w:hAnsi="Times New Roman"/>
          <w:sz w:val="28"/>
          <w:szCs w:val="28"/>
          <w:lang w:val="en-GB"/>
        </w:rPr>
        <w:t xml:space="preserve"> to attract investments in the Netherlands</w:t>
      </w:r>
      <w:r>
        <w:rPr>
          <w:rFonts w:ascii="Times New Roman" w:hAnsi="Times New Roman"/>
          <w:sz w:val="28"/>
          <w:szCs w:val="28"/>
          <w:lang w:val="en-GB"/>
        </w:rPr>
        <w:t>,</w:t>
      </w:r>
      <w:r w:rsidRPr="005E0A45">
        <w:rPr>
          <w:rFonts w:ascii="Times New Roman" w:hAnsi="Times New Roman"/>
          <w:sz w:val="28"/>
          <w:szCs w:val="28"/>
          <w:lang w:val="en-GB"/>
        </w:rPr>
        <w:t xml:space="preserve"> </w:t>
      </w:r>
      <w:r>
        <w:rPr>
          <w:rFonts w:ascii="Times New Roman" w:hAnsi="Times New Roman"/>
          <w:sz w:val="28"/>
          <w:szCs w:val="28"/>
          <w:lang w:val="en-GB"/>
        </w:rPr>
        <w:t xml:space="preserve">the NFIA, is a </w:t>
      </w:r>
      <w:r w:rsidRPr="005E0A45">
        <w:rPr>
          <w:rFonts w:ascii="Times New Roman" w:hAnsi="Times New Roman"/>
          <w:sz w:val="28"/>
          <w:szCs w:val="28"/>
          <w:lang w:val="en-US"/>
        </w:rPr>
        <w:t>department of the Ministry of foreign affairs. This organization gives the following reasons to invest in the Netherlands:</w:t>
      </w:r>
    </w:p>
    <w:p w:rsidR="0098492D" w:rsidRDefault="0098492D" w:rsidP="002928E4">
      <w:pPr>
        <w:pStyle w:val="Lijstalinea1"/>
        <w:numPr>
          <w:ilvl w:val="0"/>
          <w:numId w:val="5"/>
        </w:numPr>
        <w:spacing w:line="360" w:lineRule="auto"/>
        <w:rPr>
          <w:rFonts w:ascii="Times New Roman" w:hAnsi="Times New Roman"/>
          <w:sz w:val="28"/>
          <w:szCs w:val="28"/>
          <w:lang w:val="en-US"/>
        </w:rPr>
      </w:pPr>
      <w:r w:rsidRPr="005E0A45">
        <w:rPr>
          <w:rFonts w:ascii="Times New Roman" w:hAnsi="Times New Roman"/>
          <w:sz w:val="28"/>
          <w:szCs w:val="28"/>
          <w:lang w:val="en-US"/>
        </w:rPr>
        <w:t>Strategic location in Europe: The ideal location, the high level infrastructure, combined with the great accessibility makes the Netherlands very attractive for foreign companies.</w:t>
      </w:r>
    </w:p>
    <w:p w:rsidR="0098492D" w:rsidRPr="005E0A45" w:rsidRDefault="0098492D" w:rsidP="000308D3">
      <w:pPr>
        <w:pStyle w:val="Lijstalinea1"/>
        <w:spacing w:line="360" w:lineRule="auto"/>
        <w:ind w:left="360"/>
        <w:rPr>
          <w:rFonts w:ascii="Times New Roman" w:hAnsi="Times New Roman"/>
          <w:sz w:val="28"/>
          <w:szCs w:val="28"/>
          <w:lang w:val="en-US"/>
        </w:rPr>
      </w:pPr>
    </w:p>
    <w:p w:rsidR="0098492D" w:rsidRDefault="0098492D" w:rsidP="002928E4">
      <w:pPr>
        <w:pStyle w:val="Lijstalinea1"/>
        <w:numPr>
          <w:ilvl w:val="0"/>
          <w:numId w:val="5"/>
        </w:numPr>
        <w:spacing w:line="360" w:lineRule="auto"/>
        <w:rPr>
          <w:rFonts w:ascii="Times New Roman" w:hAnsi="Times New Roman"/>
          <w:sz w:val="28"/>
          <w:szCs w:val="28"/>
          <w:lang w:val="en-US"/>
        </w:rPr>
      </w:pPr>
      <w:r w:rsidRPr="005E0A45">
        <w:rPr>
          <w:rFonts w:ascii="Times New Roman" w:hAnsi="Times New Roman"/>
          <w:sz w:val="28"/>
          <w:szCs w:val="28"/>
          <w:lang w:val="en-US"/>
        </w:rPr>
        <w:t>International business environment: The Netherlands has a ‘pro-business’ environment, which makes it easier for new investors to establish. Trade and openness to trade are burnt in th</w:t>
      </w:r>
      <w:r>
        <w:rPr>
          <w:rFonts w:ascii="Times New Roman" w:hAnsi="Times New Roman"/>
          <w:sz w:val="28"/>
          <w:szCs w:val="28"/>
          <w:lang w:val="en-US"/>
        </w:rPr>
        <w:t>e Dutch culture. Dutch business-</w:t>
      </w:r>
      <w:r w:rsidRPr="005E0A45">
        <w:rPr>
          <w:rFonts w:ascii="Times New Roman" w:hAnsi="Times New Roman"/>
          <w:sz w:val="28"/>
          <w:szCs w:val="28"/>
          <w:lang w:val="en-US"/>
        </w:rPr>
        <w:t>partners are world class.</w:t>
      </w:r>
    </w:p>
    <w:p w:rsidR="0098492D" w:rsidRPr="005E0A45" w:rsidRDefault="0098492D" w:rsidP="000308D3">
      <w:pPr>
        <w:pStyle w:val="Lijstalinea1"/>
        <w:spacing w:line="360" w:lineRule="auto"/>
        <w:ind w:left="0"/>
        <w:rPr>
          <w:rFonts w:ascii="Times New Roman" w:hAnsi="Times New Roman"/>
          <w:sz w:val="28"/>
          <w:szCs w:val="28"/>
          <w:lang w:val="en-US"/>
        </w:rPr>
      </w:pPr>
    </w:p>
    <w:p w:rsidR="0098492D" w:rsidRDefault="0098492D" w:rsidP="002928E4">
      <w:pPr>
        <w:pStyle w:val="Lijstalinea1"/>
        <w:numPr>
          <w:ilvl w:val="0"/>
          <w:numId w:val="5"/>
        </w:numPr>
        <w:spacing w:line="360" w:lineRule="auto"/>
        <w:rPr>
          <w:rFonts w:ascii="Times New Roman" w:hAnsi="Times New Roman"/>
          <w:sz w:val="28"/>
          <w:szCs w:val="28"/>
          <w:lang w:val="en-US"/>
        </w:rPr>
      </w:pPr>
      <w:r w:rsidRPr="005E0A45">
        <w:rPr>
          <w:rFonts w:ascii="Times New Roman" w:hAnsi="Times New Roman"/>
          <w:sz w:val="28"/>
          <w:szCs w:val="28"/>
          <w:lang w:val="en-US"/>
        </w:rPr>
        <w:t>Superior logistics and technology infrastructure: The Netherlands has one of the largest ports in the world, located in Rotterdam, and an above average airport</w:t>
      </w:r>
      <w:r>
        <w:rPr>
          <w:rFonts w:ascii="Times New Roman" w:hAnsi="Times New Roman"/>
          <w:sz w:val="28"/>
          <w:szCs w:val="28"/>
          <w:lang w:val="en-US"/>
        </w:rPr>
        <w:t>, next to Amsterdam,</w:t>
      </w:r>
      <w:r w:rsidRPr="005E0A45">
        <w:rPr>
          <w:rFonts w:ascii="Times New Roman" w:hAnsi="Times New Roman"/>
          <w:sz w:val="28"/>
          <w:szCs w:val="28"/>
          <w:lang w:val="en-US"/>
        </w:rPr>
        <w:t xml:space="preserve"> which is of high standards. Also the technology level of communication and electronic commerce</w:t>
      </w:r>
      <w:r>
        <w:rPr>
          <w:rFonts w:ascii="Times New Roman" w:hAnsi="Times New Roman"/>
          <w:sz w:val="28"/>
          <w:szCs w:val="28"/>
          <w:lang w:val="en-US"/>
        </w:rPr>
        <w:t xml:space="preserve"> is of high standards in the Netherlands</w:t>
      </w:r>
      <w:r w:rsidRPr="005E0A45">
        <w:rPr>
          <w:rFonts w:ascii="Times New Roman" w:hAnsi="Times New Roman"/>
          <w:sz w:val="28"/>
          <w:szCs w:val="28"/>
          <w:lang w:val="en-US"/>
        </w:rPr>
        <w:t>. Companies looking for a country to take advantage of a very modern technology system might be thinking of investing in the Netherlands.</w:t>
      </w:r>
    </w:p>
    <w:p w:rsidR="0098492D" w:rsidRPr="005E0A45" w:rsidRDefault="0098492D" w:rsidP="000308D3">
      <w:pPr>
        <w:pStyle w:val="Lijstalinea1"/>
        <w:spacing w:line="360" w:lineRule="auto"/>
        <w:ind w:left="0"/>
        <w:rPr>
          <w:rFonts w:ascii="Times New Roman" w:hAnsi="Times New Roman"/>
          <w:sz w:val="28"/>
          <w:szCs w:val="28"/>
          <w:lang w:val="en-US"/>
        </w:rPr>
      </w:pPr>
    </w:p>
    <w:p w:rsidR="0098492D" w:rsidRDefault="0098492D" w:rsidP="002928E4">
      <w:pPr>
        <w:pStyle w:val="Lijstalinea1"/>
        <w:numPr>
          <w:ilvl w:val="0"/>
          <w:numId w:val="5"/>
        </w:numPr>
        <w:spacing w:line="360" w:lineRule="auto"/>
        <w:rPr>
          <w:rFonts w:ascii="Times New Roman" w:hAnsi="Times New Roman"/>
          <w:sz w:val="28"/>
          <w:szCs w:val="28"/>
          <w:lang w:val="en-US"/>
        </w:rPr>
      </w:pPr>
      <w:r w:rsidRPr="005E0A45">
        <w:rPr>
          <w:rFonts w:ascii="Times New Roman" w:hAnsi="Times New Roman"/>
          <w:sz w:val="28"/>
          <w:szCs w:val="28"/>
          <w:lang w:val="en-US"/>
        </w:rPr>
        <w:t xml:space="preserve">Highly educated, multilingual and flexible workforce: The workforce in the Netherlands belongs to the best educated and flexible workers in Europe. The professionals are educated multilingual </w:t>
      </w:r>
      <w:r>
        <w:rPr>
          <w:rFonts w:ascii="Times New Roman" w:hAnsi="Times New Roman"/>
          <w:sz w:val="28"/>
          <w:szCs w:val="28"/>
          <w:lang w:val="en-US"/>
        </w:rPr>
        <w:t xml:space="preserve">individuals, and this </w:t>
      </w:r>
      <w:r w:rsidRPr="005E0A45">
        <w:rPr>
          <w:rFonts w:ascii="Times New Roman" w:hAnsi="Times New Roman"/>
          <w:sz w:val="28"/>
          <w:szCs w:val="28"/>
          <w:lang w:val="en-US"/>
        </w:rPr>
        <w:t xml:space="preserve">makes it easy for them to work </w:t>
      </w:r>
      <w:r>
        <w:rPr>
          <w:rFonts w:ascii="Times New Roman" w:hAnsi="Times New Roman"/>
          <w:sz w:val="28"/>
          <w:szCs w:val="28"/>
          <w:lang w:val="en-US"/>
        </w:rPr>
        <w:t xml:space="preserve">in </w:t>
      </w:r>
      <w:r w:rsidRPr="005E0A45">
        <w:rPr>
          <w:rFonts w:ascii="Times New Roman" w:hAnsi="Times New Roman"/>
          <w:sz w:val="28"/>
          <w:szCs w:val="28"/>
          <w:lang w:val="en-US"/>
        </w:rPr>
        <w:t>any industry, serving customers worldwide.</w:t>
      </w:r>
    </w:p>
    <w:p w:rsidR="0098492D" w:rsidRPr="005E0A45" w:rsidRDefault="0098492D" w:rsidP="000308D3">
      <w:pPr>
        <w:pStyle w:val="Lijstalinea1"/>
        <w:spacing w:line="360" w:lineRule="auto"/>
        <w:ind w:left="0"/>
        <w:rPr>
          <w:rFonts w:ascii="Times New Roman" w:hAnsi="Times New Roman"/>
          <w:sz w:val="28"/>
          <w:szCs w:val="28"/>
          <w:lang w:val="en-US"/>
        </w:rPr>
      </w:pPr>
    </w:p>
    <w:p w:rsidR="0098492D" w:rsidRDefault="0098492D" w:rsidP="002928E4">
      <w:pPr>
        <w:pStyle w:val="Lijstalinea1"/>
        <w:numPr>
          <w:ilvl w:val="0"/>
          <w:numId w:val="5"/>
        </w:numPr>
        <w:spacing w:line="360" w:lineRule="auto"/>
        <w:rPr>
          <w:rFonts w:ascii="Times New Roman" w:hAnsi="Times New Roman"/>
          <w:sz w:val="28"/>
          <w:szCs w:val="28"/>
          <w:lang w:val="en-US"/>
        </w:rPr>
      </w:pPr>
      <w:r w:rsidRPr="005E0A45">
        <w:rPr>
          <w:rFonts w:ascii="Times New Roman" w:hAnsi="Times New Roman"/>
          <w:sz w:val="28"/>
          <w:szCs w:val="28"/>
          <w:lang w:val="en-US"/>
        </w:rPr>
        <w:t>Quality of life: The standards of living in the Netherlands are high, while the costs of education, housing and cultural activities are low compared to other Western European countries.</w:t>
      </w:r>
    </w:p>
    <w:p w:rsidR="0098492D" w:rsidRPr="005E0A45" w:rsidRDefault="0098492D" w:rsidP="000308D3">
      <w:pPr>
        <w:pStyle w:val="Lijstalinea1"/>
        <w:spacing w:line="360" w:lineRule="auto"/>
        <w:ind w:left="0"/>
        <w:rPr>
          <w:rFonts w:ascii="Times New Roman" w:hAnsi="Times New Roman"/>
          <w:sz w:val="28"/>
          <w:szCs w:val="28"/>
          <w:lang w:val="en-US"/>
        </w:rPr>
      </w:pPr>
    </w:p>
    <w:p w:rsidR="0098492D" w:rsidRDefault="0098492D" w:rsidP="002928E4">
      <w:pPr>
        <w:pStyle w:val="Lijstalinea1"/>
        <w:numPr>
          <w:ilvl w:val="0"/>
          <w:numId w:val="5"/>
        </w:numPr>
        <w:spacing w:line="360" w:lineRule="auto"/>
        <w:rPr>
          <w:rFonts w:ascii="Times New Roman" w:hAnsi="Times New Roman"/>
          <w:sz w:val="28"/>
          <w:szCs w:val="28"/>
          <w:lang w:val="en-US"/>
        </w:rPr>
      </w:pPr>
      <w:r w:rsidRPr="005E0A45">
        <w:rPr>
          <w:rFonts w:ascii="Times New Roman" w:hAnsi="Times New Roman"/>
          <w:sz w:val="28"/>
          <w:szCs w:val="28"/>
          <w:lang w:val="en-US"/>
        </w:rPr>
        <w:t>Favorable fiscal climate: Corporate tax is 25,5%, which is lower than the European average. Dividend tax is 15% since 2007, while it was 25% before. Together with other features of the tax regime this makes the Netherlands a very good place to invest in. Some headquarters of international firms even locate in the Netherlands, like IKEA.</w:t>
      </w:r>
    </w:p>
    <w:p w:rsidR="0098492D" w:rsidRPr="005E0A45" w:rsidRDefault="0098492D" w:rsidP="000308D3">
      <w:pPr>
        <w:pStyle w:val="Lijstalinea1"/>
        <w:spacing w:line="360" w:lineRule="auto"/>
        <w:ind w:left="0"/>
        <w:rPr>
          <w:rFonts w:ascii="Times New Roman" w:hAnsi="Times New Roman"/>
          <w:sz w:val="28"/>
          <w:szCs w:val="28"/>
          <w:lang w:val="en-US"/>
        </w:rPr>
      </w:pPr>
    </w:p>
    <w:p w:rsidR="0098492D" w:rsidRPr="005E0A45" w:rsidRDefault="0098492D" w:rsidP="00FE0714">
      <w:pPr>
        <w:pStyle w:val="Lijstalinea1"/>
        <w:spacing w:line="360" w:lineRule="auto"/>
        <w:ind w:left="0"/>
        <w:rPr>
          <w:rFonts w:ascii="Times New Roman" w:hAnsi="Times New Roman"/>
          <w:sz w:val="28"/>
          <w:szCs w:val="28"/>
          <w:lang w:val="en-US"/>
        </w:rPr>
      </w:pPr>
      <w:r w:rsidRPr="005E0A45">
        <w:rPr>
          <w:rFonts w:ascii="Times New Roman" w:hAnsi="Times New Roman"/>
          <w:sz w:val="28"/>
          <w:szCs w:val="28"/>
          <w:lang w:val="en-US"/>
        </w:rPr>
        <w:t xml:space="preserve">These reasons do match the </w:t>
      </w:r>
      <w:r>
        <w:rPr>
          <w:rFonts w:ascii="Times New Roman" w:hAnsi="Times New Roman"/>
          <w:sz w:val="28"/>
          <w:szCs w:val="28"/>
          <w:lang w:val="en-US"/>
        </w:rPr>
        <w:t>key determinants in attracting FDI we have identified in the previous section.</w:t>
      </w:r>
    </w:p>
    <w:p w:rsidR="0098492D" w:rsidRPr="005E0A45" w:rsidRDefault="0098492D" w:rsidP="002928E4">
      <w:pPr>
        <w:pStyle w:val="Lijstalinea1"/>
        <w:spacing w:line="360" w:lineRule="auto"/>
        <w:ind w:left="0"/>
        <w:rPr>
          <w:rFonts w:ascii="Times New Roman" w:hAnsi="Times New Roman"/>
          <w:sz w:val="28"/>
          <w:szCs w:val="28"/>
          <w:lang w:val="en-US"/>
        </w:rPr>
      </w:pPr>
      <w:r w:rsidRPr="005E0A45">
        <w:rPr>
          <w:rFonts w:ascii="Times New Roman" w:hAnsi="Times New Roman"/>
          <w:sz w:val="28"/>
          <w:szCs w:val="28"/>
          <w:lang w:val="en-US"/>
        </w:rPr>
        <w:t xml:space="preserve">Following a press release from this year, I </w:t>
      </w:r>
      <w:r>
        <w:rPr>
          <w:rFonts w:ascii="Times New Roman" w:hAnsi="Times New Roman"/>
          <w:sz w:val="28"/>
          <w:szCs w:val="28"/>
          <w:lang w:val="en-US"/>
        </w:rPr>
        <w:t>conclude</w:t>
      </w:r>
      <w:r w:rsidRPr="005E0A45">
        <w:rPr>
          <w:rFonts w:ascii="Times New Roman" w:hAnsi="Times New Roman"/>
          <w:sz w:val="28"/>
          <w:szCs w:val="28"/>
          <w:lang w:val="en-US"/>
        </w:rPr>
        <w:t xml:space="preserve"> that the NFIA is making progress, despite the current economic situation in the world</w:t>
      </w:r>
      <w:r>
        <w:rPr>
          <w:rStyle w:val="FootnoteReference"/>
          <w:rFonts w:ascii="Times New Roman" w:hAnsi="Times New Roman"/>
          <w:sz w:val="28"/>
          <w:szCs w:val="28"/>
          <w:lang w:val="en-US"/>
        </w:rPr>
        <w:footnoteReference w:id="15"/>
      </w:r>
      <w:r w:rsidRPr="005E0A45">
        <w:rPr>
          <w:rFonts w:ascii="Times New Roman" w:hAnsi="Times New Roman"/>
          <w:sz w:val="28"/>
          <w:szCs w:val="28"/>
          <w:lang w:val="en-US"/>
        </w:rPr>
        <w:t>.</w:t>
      </w:r>
      <w:r>
        <w:rPr>
          <w:rFonts w:ascii="Times New Roman" w:hAnsi="Times New Roman"/>
          <w:sz w:val="28"/>
          <w:szCs w:val="28"/>
          <w:lang w:val="en-US"/>
        </w:rPr>
        <w:t xml:space="preserve"> I</w:t>
      </w:r>
      <w:r w:rsidRPr="005E0A45">
        <w:rPr>
          <w:rFonts w:ascii="Times New Roman" w:hAnsi="Times New Roman"/>
          <w:sz w:val="28"/>
          <w:szCs w:val="28"/>
          <w:lang w:val="en-US"/>
        </w:rPr>
        <w:t xml:space="preserve">nvestments rose in 2007 and 2008, but for </w:t>
      </w:r>
      <w:r>
        <w:rPr>
          <w:rFonts w:ascii="Times New Roman" w:hAnsi="Times New Roman"/>
          <w:sz w:val="28"/>
          <w:szCs w:val="28"/>
          <w:lang w:val="en-US"/>
        </w:rPr>
        <w:t>2009</w:t>
      </w:r>
      <w:r w:rsidRPr="005E0A45">
        <w:rPr>
          <w:rFonts w:ascii="Times New Roman" w:hAnsi="Times New Roman"/>
          <w:sz w:val="28"/>
          <w:szCs w:val="28"/>
          <w:lang w:val="en-US"/>
        </w:rPr>
        <w:t xml:space="preserve"> the Ministry of Economic Affairs expects a decrease of new investment projects. The goal for the NFIA </w:t>
      </w:r>
      <w:r>
        <w:rPr>
          <w:rFonts w:ascii="Times New Roman" w:hAnsi="Times New Roman"/>
          <w:sz w:val="28"/>
          <w:szCs w:val="28"/>
          <w:lang w:val="en-US"/>
        </w:rPr>
        <w:t>in 2010</w:t>
      </w:r>
      <w:r w:rsidRPr="005E0A45">
        <w:rPr>
          <w:rFonts w:ascii="Times New Roman" w:hAnsi="Times New Roman"/>
          <w:sz w:val="28"/>
          <w:szCs w:val="28"/>
          <w:lang w:val="en-US"/>
        </w:rPr>
        <w:t xml:space="preserve"> is to retain the current investors and </w:t>
      </w:r>
      <w:r>
        <w:rPr>
          <w:rFonts w:ascii="Times New Roman" w:hAnsi="Times New Roman"/>
          <w:sz w:val="28"/>
          <w:szCs w:val="28"/>
          <w:lang w:val="en-US"/>
        </w:rPr>
        <w:t>stimulate the</w:t>
      </w:r>
      <w:r w:rsidRPr="005E0A45">
        <w:rPr>
          <w:rFonts w:ascii="Times New Roman" w:hAnsi="Times New Roman"/>
          <w:sz w:val="28"/>
          <w:szCs w:val="28"/>
          <w:lang w:val="en-US"/>
        </w:rPr>
        <w:t xml:space="preserve"> expansion of the investments.</w:t>
      </w:r>
    </w:p>
    <w:p w:rsidR="0098492D" w:rsidRDefault="0098492D" w:rsidP="006019A9">
      <w:pPr>
        <w:pStyle w:val="Lijstalinea1"/>
        <w:spacing w:line="360" w:lineRule="auto"/>
        <w:ind w:left="0"/>
        <w:rPr>
          <w:rFonts w:ascii="Times New Roman" w:hAnsi="Times New Roman"/>
          <w:sz w:val="28"/>
          <w:szCs w:val="28"/>
          <w:lang w:val="en-US"/>
        </w:rPr>
      </w:pPr>
      <w:r w:rsidRPr="005E0A45">
        <w:rPr>
          <w:rFonts w:ascii="Times New Roman" w:hAnsi="Times New Roman"/>
          <w:sz w:val="28"/>
          <w:szCs w:val="28"/>
          <w:lang w:val="en-US"/>
        </w:rPr>
        <w:t>In 2005 and 2006 the numbers of foreign R&amp;D projects also rose. The Ministry of Economic Affairs states that this is really important for the Netherlands, because the acquisition of foreign R&amp;D is a key factor in the strengthening of Dutch innovation power.</w:t>
      </w:r>
    </w:p>
    <w:p w:rsidR="0098492D" w:rsidRPr="006019A9" w:rsidRDefault="0098492D" w:rsidP="006019A9">
      <w:pPr>
        <w:pStyle w:val="Heading2"/>
        <w:rPr>
          <w:rFonts w:ascii="Times New Roman" w:hAnsi="Times New Roman"/>
          <w:sz w:val="28"/>
          <w:szCs w:val="28"/>
          <w:lang w:val="en-US"/>
        </w:rPr>
      </w:pPr>
      <w:bookmarkStart w:id="53" w:name="_Toc251524498"/>
      <w:bookmarkStart w:id="54" w:name="_Toc251526772"/>
      <w:bookmarkStart w:id="55" w:name="_Toc253335087"/>
      <w:bookmarkStart w:id="56" w:name="_Toc253419613"/>
      <w:r>
        <w:rPr>
          <w:rFonts w:ascii="Times New Roman" w:hAnsi="Times New Roman"/>
          <w:sz w:val="28"/>
          <w:szCs w:val="28"/>
          <w:lang w:val="en-US"/>
        </w:rPr>
        <w:t xml:space="preserve">4.2 </w:t>
      </w:r>
      <w:r>
        <w:rPr>
          <w:lang w:val="en-US"/>
        </w:rPr>
        <w:t>Sector characteristics</w:t>
      </w:r>
      <w:bookmarkEnd w:id="53"/>
      <w:bookmarkEnd w:id="54"/>
      <w:bookmarkEnd w:id="55"/>
      <w:bookmarkEnd w:id="56"/>
    </w:p>
    <w:p w:rsidR="0098492D" w:rsidRDefault="0098492D" w:rsidP="002928E4">
      <w:pPr>
        <w:spacing w:line="360" w:lineRule="auto"/>
        <w:rPr>
          <w:rFonts w:ascii="Times New Roman" w:hAnsi="Times New Roman"/>
          <w:sz w:val="28"/>
          <w:szCs w:val="28"/>
          <w:lang w:val="en-GB"/>
        </w:rPr>
      </w:pPr>
      <w:r>
        <w:rPr>
          <w:rFonts w:ascii="Times New Roman" w:hAnsi="Times New Roman"/>
          <w:sz w:val="28"/>
          <w:szCs w:val="28"/>
          <w:lang w:val="en-GB"/>
        </w:rPr>
        <w:t xml:space="preserve">As mentioned in the introduction this research focuses on the foreign investments in specific sectors. Each sector can have different characteristics which makes the sector attractive. These characteristics will be inserted in an economic model which will be presented in the next chapter. This part of the paper is a discussion of the characteristics of the sectors. </w:t>
      </w:r>
    </w:p>
    <w:p w:rsidR="0098492D" w:rsidRPr="005E0A45" w:rsidRDefault="0098492D" w:rsidP="002928E4">
      <w:pPr>
        <w:spacing w:line="360" w:lineRule="auto"/>
        <w:rPr>
          <w:rFonts w:ascii="Times New Roman" w:hAnsi="Times New Roman"/>
          <w:sz w:val="28"/>
          <w:szCs w:val="28"/>
          <w:lang w:val="en-GB"/>
        </w:rPr>
      </w:pPr>
      <w:r w:rsidRPr="005E0A45">
        <w:rPr>
          <w:rFonts w:ascii="Times New Roman" w:hAnsi="Times New Roman"/>
          <w:sz w:val="28"/>
          <w:szCs w:val="28"/>
          <w:lang w:val="en-GB"/>
        </w:rPr>
        <w:t>The FDI data I collected from DNB (De Nederlan</w:t>
      </w:r>
      <w:r>
        <w:rPr>
          <w:rFonts w:ascii="Times New Roman" w:hAnsi="Times New Roman"/>
          <w:sz w:val="28"/>
          <w:szCs w:val="28"/>
          <w:lang w:val="en-GB"/>
        </w:rPr>
        <w:t>d</w:t>
      </w:r>
      <w:r w:rsidRPr="005E0A45">
        <w:rPr>
          <w:rFonts w:ascii="Times New Roman" w:hAnsi="Times New Roman"/>
          <w:sz w:val="28"/>
          <w:szCs w:val="28"/>
          <w:lang w:val="en-GB"/>
        </w:rPr>
        <w:t xml:space="preserve">sche Bank) and the data about the </w:t>
      </w:r>
      <w:r>
        <w:rPr>
          <w:rFonts w:ascii="Times New Roman" w:hAnsi="Times New Roman"/>
          <w:sz w:val="28"/>
          <w:szCs w:val="28"/>
          <w:lang w:val="en-GB"/>
        </w:rPr>
        <w:t>explanatory</w:t>
      </w:r>
      <w:r w:rsidRPr="005E0A45">
        <w:rPr>
          <w:rFonts w:ascii="Times New Roman" w:hAnsi="Times New Roman"/>
          <w:sz w:val="28"/>
          <w:szCs w:val="28"/>
          <w:lang w:val="en-GB"/>
        </w:rPr>
        <w:t xml:space="preserve"> variables are from CBS (Centraal Bureau Statistiek). The data is aggregated following a hierarchic classification, called SBI’93. This classification is based on the classifications from the European Union and the United Nations. </w:t>
      </w:r>
      <w:r>
        <w:rPr>
          <w:rFonts w:ascii="Times New Roman" w:hAnsi="Times New Roman"/>
          <w:sz w:val="28"/>
          <w:szCs w:val="28"/>
          <w:lang w:val="en-GB"/>
        </w:rPr>
        <w:t>The data available covers these sectors:</w:t>
      </w:r>
    </w:p>
    <w:p w:rsidR="0098492D" w:rsidRPr="005E0A45" w:rsidRDefault="0098492D" w:rsidP="00CC149F">
      <w:pPr>
        <w:pStyle w:val="ListParagraph"/>
        <w:numPr>
          <w:ilvl w:val="0"/>
          <w:numId w:val="9"/>
        </w:numPr>
        <w:spacing w:line="480" w:lineRule="auto"/>
        <w:ind w:left="1434" w:hanging="357"/>
        <w:rPr>
          <w:rFonts w:ascii="Times New Roman" w:hAnsi="Times New Roman"/>
          <w:i/>
          <w:iCs/>
          <w:sz w:val="28"/>
          <w:szCs w:val="28"/>
          <w:lang w:val="en-US"/>
        </w:rPr>
      </w:pPr>
      <w:r w:rsidRPr="005E0A45">
        <w:rPr>
          <w:rFonts w:ascii="Times New Roman" w:hAnsi="Times New Roman"/>
          <w:sz w:val="28"/>
          <w:szCs w:val="28"/>
          <w:lang w:val="en-US"/>
        </w:rPr>
        <w:t>Agriculture &amp; Fishing</w:t>
      </w:r>
    </w:p>
    <w:p w:rsidR="0098492D" w:rsidRPr="005E0A45" w:rsidRDefault="0098492D" w:rsidP="00CC149F">
      <w:pPr>
        <w:pStyle w:val="ListParagraph"/>
        <w:numPr>
          <w:ilvl w:val="0"/>
          <w:numId w:val="9"/>
        </w:numPr>
        <w:spacing w:line="480" w:lineRule="auto"/>
        <w:ind w:left="1434" w:hanging="357"/>
        <w:rPr>
          <w:rFonts w:ascii="Times New Roman" w:hAnsi="Times New Roman"/>
          <w:i/>
          <w:iCs/>
          <w:sz w:val="28"/>
          <w:szCs w:val="28"/>
          <w:lang w:val="en-US"/>
        </w:rPr>
      </w:pPr>
      <w:r w:rsidRPr="005E0A45">
        <w:rPr>
          <w:rFonts w:ascii="Times New Roman" w:hAnsi="Times New Roman"/>
          <w:sz w:val="28"/>
          <w:szCs w:val="28"/>
          <w:lang w:val="en-US"/>
        </w:rPr>
        <w:t>Mining, quarrying and petroleum</w:t>
      </w:r>
    </w:p>
    <w:p w:rsidR="0098492D" w:rsidRPr="005E0A45" w:rsidRDefault="0098492D" w:rsidP="00CC149F">
      <w:pPr>
        <w:pStyle w:val="ListParagraph"/>
        <w:numPr>
          <w:ilvl w:val="0"/>
          <w:numId w:val="9"/>
        </w:numPr>
        <w:spacing w:line="480" w:lineRule="auto"/>
        <w:ind w:left="1434" w:hanging="357"/>
        <w:rPr>
          <w:rFonts w:ascii="Times New Roman" w:hAnsi="Times New Roman"/>
          <w:i/>
          <w:iCs/>
          <w:sz w:val="28"/>
          <w:szCs w:val="28"/>
          <w:lang w:val="en-US"/>
        </w:rPr>
      </w:pPr>
      <w:r w:rsidRPr="005E0A45">
        <w:rPr>
          <w:rFonts w:ascii="Times New Roman" w:hAnsi="Times New Roman"/>
          <w:sz w:val="28"/>
          <w:szCs w:val="28"/>
          <w:lang w:val="en-US"/>
        </w:rPr>
        <w:t>Metal and electro-technique</w:t>
      </w:r>
    </w:p>
    <w:p w:rsidR="0098492D" w:rsidRPr="005E0A45" w:rsidRDefault="0098492D" w:rsidP="00CC149F">
      <w:pPr>
        <w:pStyle w:val="ListParagraph"/>
        <w:numPr>
          <w:ilvl w:val="0"/>
          <w:numId w:val="9"/>
        </w:numPr>
        <w:spacing w:line="480" w:lineRule="auto"/>
        <w:ind w:left="1434" w:hanging="357"/>
        <w:rPr>
          <w:rFonts w:ascii="Times New Roman" w:hAnsi="Times New Roman"/>
          <w:i/>
          <w:iCs/>
          <w:sz w:val="28"/>
          <w:szCs w:val="28"/>
          <w:lang w:val="en-US"/>
        </w:rPr>
      </w:pPr>
      <w:r w:rsidRPr="005E0A45">
        <w:rPr>
          <w:rFonts w:ascii="Times New Roman" w:hAnsi="Times New Roman"/>
          <w:sz w:val="28"/>
          <w:szCs w:val="28"/>
          <w:lang w:val="en-GB"/>
        </w:rPr>
        <w:t>Food, beverages and tobacco</w:t>
      </w:r>
    </w:p>
    <w:p w:rsidR="0098492D" w:rsidRPr="005E0A45" w:rsidRDefault="0098492D" w:rsidP="00CC149F">
      <w:pPr>
        <w:pStyle w:val="ListParagraph"/>
        <w:numPr>
          <w:ilvl w:val="0"/>
          <w:numId w:val="9"/>
        </w:numPr>
        <w:spacing w:line="480" w:lineRule="auto"/>
        <w:ind w:left="1434" w:hanging="357"/>
        <w:rPr>
          <w:rFonts w:ascii="Times New Roman" w:hAnsi="Times New Roman"/>
          <w:i/>
          <w:iCs/>
          <w:sz w:val="28"/>
          <w:szCs w:val="28"/>
          <w:lang w:val="en-US"/>
        </w:rPr>
      </w:pPr>
      <w:r w:rsidRPr="005E0A45">
        <w:rPr>
          <w:rFonts w:ascii="Times New Roman" w:hAnsi="Times New Roman"/>
          <w:sz w:val="28"/>
          <w:szCs w:val="28"/>
          <w:lang w:val="en-US"/>
        </w:rPr>
        <w:t>Construction</w:t>
      </w:r>
    </w:p>
    <w:p w:rsidR="0098492D" w:rsidRPr="005E0A45" w:rsidRDefault="0098492D" w:rsidP="00CC149F">
      <w:pPr>
        <w:pStyle w:val="ListParagraph"/>
        <w:numPr>
          <w:ilvl w:val="0"/>
          <w:numId w:val="9"/>
        </w:numPr>
        <w:spacing w:line="480" w:lineRule="auto"/>
        <w:ind w:left="1434" w:hanging="357"/>
        <w:rPr>
          <w:rFonts w:ascii="Times New Roman" w:hAnsi="Times New Roman"/>
          <w:i/>
          <w:iCs/>
          <w:sz w:val="28"/>
          <w:szCs w:val="28"/>
          <w:lang w:val="en-US"/>
        </w:rPr>
      </w:pPr>
      <w:r w:rsidRPr="005E0A45">
        <w:rPr>
          <w:rFonts w:ascii="Times New Roman" w:hAnsi="Times New Roman"/>
          <w:sz w:val="28"/>
          <w:szCs w:val="28"/>
          <w:lang w:val="en-US"/>
        </w:rPr>
        <w:t>Trade</w:t>
      </w:r>
    </w:p>
    <w:p w:rsidR="0098492D" w:rsidRPr="005E0A45" w:rsidRDefault="0098492D" w:rsidP="00CC149F">
      <w:pPr>
        <w:pStyle w:val="ListParagraph"/>
        <w:numPr>
          <w:ilvl w:val="0"/>
          <w:numId w:val="9"/>
        </w:numPr>
        <w:spacing w:line="480" w:lineRule="auto"/>
        <w:ind w:left="1434" w:hanging="357"/>
        <w:rPr>
          <w:rStyle w:val="SubtleEmphasis"/>
          <w:color w:val="auto"/>
          <w:sz w:val="28"/>
          <w:szCs w:val="28"/>
          <w:lang w:val="en-US"/>
        </w:rPr>
      </w:pPr>
      <w:r w:rsidRPr="005E0A45">
        <w:rPr>
          <w:rStyle w:val="SubtleEmphasis"/>
          <w:i w:val="0"/>
          <w:color w:val="auto"/>
          <w:sz w:val="28"/>
          <w:szCs w:val="28"/>
          <w:lang w:val="en-US"/>
        </w:rPr>
        <w:t>Transport, storage and communication</w:t>
      </w:r>
    </w:p>
    <w:p w:rsidR="0098492D" w:rsidRPr="005E0A45" w:rsidRDefault="0098492D" w:rsidP="00CC149F">
      <w:pPr>
        <w:pStyle w:val="ListParagraph"/>
        <w:numPr>
          <w:ilvl w:val="0"/>
          <w:numId w:val="9"/>
        </w:numPr>
        <w:spacing w:line="480" w:lineRule="auto"/>
        <w:ind w:left="1434" w:hanging="357"/>
        <w:rPr>
          <w:rStyle w:val="SubtleEmphasis"/>
          <w:color w:val="auto"/>
          <w:sz w:val="28"/>
          <w:szCs w:val="28"/>
          <w:lang w:val="en-US"/>
        </w:rPr>
      </w:pPr>
      <w:r w:rsidRPr="005E0A45">
        <w:rPr>
          <w:rStyle w:val="SubtleEmphasis"/>
          <w:i w:val="0"/>
          <w:color w:val="auto"/>
          <w:sz w:val="28"/>
          <w:szCs w:val="28"/>
          <w:lang w:val="en-US"/>
        </w:rPr>
        <w:t>Finance</w:t>
      </w:r>
      <w:r w:rsidRPr="005E0A45">
        <w:rPr>
          <w:rStyle w:val="SubtleEmphasis"/>
          <w:color w:val="auto"/>
          <w:sz w:val="28"/>
          <w:szCs w:val="28"/>
          <w:lang w:val="en-US"/>
        </w:rPr>
        <w:t xml:space="preserve"> </w:t>
      </w:r>
    </w:p>
    <w:p w:rsidR="0098492D" w:rsidRPr="00CC0C5E" w:rsidRDefault="0098492D" w:rsidP="002928E4">
      <w:pPr>
        <w:pStyle w:val="ListParagraph"/>
        <w:spacing w:line="360" w:lineRule="auto"/>
        <w:ind w:left="0"/>
        <w:rPr>
          <w:rStyle w:val="SubtleEmphasis"/>
          <w:i w:val="0"/>
          <w:color w:val="auto"/>
          <w:sz w:val="28"/>
          <w:szCs w:val="28"/>
          <w:lang w:val="en-US"/>
        </w:rPr>
      </w:pPr>
      <w:r w:rsidRPr="005E0A45">
        <w:rPr>
          <w:rStyle w:val="SubtleEmphasis"/>
          <w:i w:val="0"/>
          <w:color w:val="auto"/>
          <w:sz w:val="28"/>
          <w:szCs w:val="28"/>
          <w:lang w:val="en-US"/>
        </w:rPr>
        <w:t xml:space="preserve">For Agriculture &amp; Fishing and Construction sectors there is no FDI stock data available </w:t>
      </w:r>
      <w:r>
        <w:rPr>
          <w:rStyle w:val="SubtleEmphasis"/>
          <w:i w:val="0"/>
          <w:color w:val="auto"/>
          <w:sz w:val="28"/>
          <w:szCs w:val="28"/>
          <w:lang w:val="en-US"/>
        </w:rPr>
        <w:t>from 2003 and further</w:t>
      </w:r>
      <w:r w:rsidRPr="005E0A45">
        <w:rPr>
          <w:rStyle w:val="SubtleEmphasis"/>
          <w:i w:val="0"/>
          <w:color w:val="auto"/>
          <w:sz w:val="28"/>
          <w:szCs w:val="28"/>
          <w:lang w:val="en-US"/>
        </w:rPr>
        <w:t xml:space="preserve">. The stocks were very small, so the DNB decided to add these stocks to the industry sectors. It was added to the sector called ‘other industry’ which I removed from the dataset together with the sector ‘other services’ because of the </w:t>
      </w:r>
      <w:r>
        <w:rPr>
          <w:rStyle w:val="SubtleEmphasis"/>
          <w:i w:val="0"/>
          <w:color w:val="auto"/>
          <w:sz w:val="28"/>
          <w:szCs w:val="28"/>
          <w:lang w:val="en-US"/>
        </w:rPr>
        <w:t xml:space="preserve">broad coverage </w:t>
      </w:r>
      <w:r w:rsidRPr="005E0A45">
        <w:rPr>
          <w:rStyle w:val="SubtleEmphasis"/>
          <w:i w:val="0"/>
          <w:color w:val="auto"/>
          <w:sz w:val="28"/>
          <w:szCs w:val="28"/>
          <w:lang w:val="en-US"/>
        </w:rPr>
        <w:t xml:space="preserve">it </w:t>
      </w:r>
      <w:r>
        <w:rPr>
          <w:rStyle w:val="SubtleEmphasis"/>
          <w:i w:val="0"/>
          <w:color w:val="auto"/>
          <w:sz w:val="28"/>
          <w:szCs w:val="28"/>
          <w:lang w:val="en-US"/>
        </w:rPr>
        <w:t>i</w:t>
      </w:r>
      <w:r w:rsidRPr="005E0A45">
        <w:rPr>
          <w:rStyle w:val="SubtleEmphasis"/>
          <w:i w:val="0"/>
          <w:color w:val="auto"/>
          <w:sz w:val="28"/>
          <w:szCs w:val="28"/>
          <w:lang w:val="en-US"/>
        </w:rPr>
        <w:t xml:space="preserve">s impossible to say something </w:t>
      </w:r>
      <w:r w:rsidRPr="00CC0C5E">
        <w:rPr>
          <w:rStyle w:val="SubtleEmphasis"/>
          <w:i w:val="0"/>
          <w:color w:val="auto"/>
          <w:sz w:val="28"/>
          <w:szCs w:val="28"/>
          <w:lang w:val="en-US"/>
        </w:rPr>
        <w:t>relevant about these sectors.</w:t>
      </w:r>
    </w:p>
    <w:p w:rsidR="0098492D"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 xml:space="preserve">What is the percentage of FDI stocks per sector in the total GDP in the Netherlands? </w:t>
      </w:r>
      <w:r>
        <w:rPr>
          <w:rFonts w:ascii="Times New Roman" w:hAnsi="Times New Roman"/>
          <w:sz w:val="28"/>
          <w:szCs w:val="28"/>
          <w:lang w:val="en-US"/>
        </w:rPr>
        <w:t>I mentioned before</w:t>
      </w:r>
      <w:r w:rsidRPr="00CC0C5E">
        <w:rPr>
          <w:rFonts w:ascii="Times New Roman" w:hAnsi="Times New Roman"/>
          <w:sz w:val="28"/>
          <w:szCs w:val="28"/>
          <w:lang w:val="en-US"/>
        </w:rPr>
        <w:t xml:space="preserve"> GDP is generally used to assess the comparative attractiveness of countries to foreign investors. FDI stock per sector as percentage of total GDP 1985,</w:t>
      </w:r>
      <w:r>
        <w:rPr>
          <w:rFonts w:ascii="Times New Roman" w:hAnsi="Times New Roman"/>
          <w:sz w:val="28"/>
          <w:szCs w:val="28"/>
          <w:lang w:val="en-US"/>
        </w:rPr>
        <w:t xml:space="preserve"> </w:t>
      </w:r>
      <w:r w:rsidRPr="00CC0C5E">
        <w:rPr>
          <w:rFonts w:ascii="Times New Roman" w:hAnsi="Times New Roman"/>
          <w:sz w:val="28"/>
          <w:szCs w:val="28"/>
          <w:lang w:val="en-US"/>
        </w:rPr>
        <w:t xml:space="preserve">1995 and 2005 </w:t>
      </w:r>
      <w:r>
        <w:rPr>
          <w:rFonts w:ascii="Times New Roman" w:hAnsi="Times New Roman"/>
          <w:sz w:val="28"/>
          <w:szCs w:val="28"/>
          <w:lang w:val="en-US"/>
        </w:rPr>
        <w:t>is</w:t>
      </w:r>
      <w:r w:rsidRPr="00CC0C5E">
        <w:rPr>
          <w:rFonts w:ascii="Times New Roman" w:hAnsi="Times New Roman"/>
          <w:sz w:val="28"/>
          <w:szCs w:val="28"/>
          <w:lang w:val="en-US"/>
        </w:rPr>
        <w:t xml:space="preserve"> shown in the table </w:t>
      </w:r>
      <w:r>
        <w:rPr>
          <w:rFonts w:ascii="Times New Roman" w:hAnsi="Times New Roman"/>
          <w:sz w:val="28"/>
          <w:szCs w:val="28"/>
          <w:lang w:val="en-US"/>
        </w:rPr>
        <w:t>on the next page</w:t>
      </w:r>
      <w:r w:rsidRPr="00CC0C5E">
        <w:rPr>
          <w:rFonts w:ascii="Times New Roman" w:hAnsi="Times New Roman"/>
          <w:sz w:val="28"/>
          <w:szCs w:val="28"/>
          <w:lang w:val="en-US"/>
        </w:rPr>
        <w:t>.</w:t>
      </w:r>
    </w:p>
    <w:p w:rsidR="0098492D" w:rsidRPr="00CC0C5E" w:rsidRDefault="0098492D" w:rsidP="00C71331">
      <w:pPr>
        <w:pStyle w:val="Heading5"/>
        <w:rPr>
          <w:lang w:val="en-US"/>
        </w:rPr>
      </w:pPr>
      <w:r>
        <w:rPr>
          <w:lang w:val="en-US"/>
        </w:rPr>
        <w:br w:type="page"/>
      </w:r>
      <w:r w:rsidRPr="00CC0C5E">
        <w:rPr>
          <w:lang w:val="en-US"/>
        </w:rPr>
        <w:t xml:space="preserve">Table 1: FDI stock </w:t>
      </w:r>
      <w:r>
        <w:rPr>
          <w:lang w:val="en-US"/>
        </w:rPr>
        <w:t xml:space="preserve">per sector </w:t>
      </w:r>
      <w:r w:rsidRPr="00CC0C5E">
        <w:rPr>
          <w:lang w:val="en-US"/>
        </w:rPr>
        <w:t xml:space="preserve">as percentage of the </w:t>
      </w:r>
      <w:r>
        <w:rPr>
          <w:lang w:val="en-US"/>
        </w:rPr>
        <w:t>total Dutch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96"/>
        <w:gridCol w:w="972"/>
        <w:gridCol w:w="940"/>
        <w:gridCol w:w="1080"/>
      </w:tblGrid>
      <w:tr w:rsidR="0098492D" w:rsidRPr="00CC0C5E" w:rsidTr="001A7D68">
        <w:tc>
          <w:tcPr>
            <w:tcW w:w="6487" w:type="dxa"/>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Sector</w:t>
            </w:r>
          </w:p>
        </w:tc>
        <w:tc>
          <w:tcPr>
            <w:tcW w:w="973" w:type="dxa"/>
            <w:tcBorders>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1985</w:t>
            </w:r>
          </w:p>
        </w:tc>
        <w:tc>
          <w:tcPr>
            <w:tcW w:w="870" w:type="dxa"/>
            <w:tcBorders>
              <w:left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1995</w:t>
            </w:r>
          </w:p>
        </w:tc>
        <w:tc>
          <w:tcPr>
            <w:tcW w:w="882" w:type="dxa"/>
            <w:tcBorders>
              <w:lef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2005</w:t>
            </w:r>
          </w:p>
        </w:tc>
      </w:tr>
      <w:tr w:rsidR="0098492D" w:rsidRPr="00CC0C5E" w:rsidTr="001A7D68">
        <w:tc>
          <w:tcPr>
            <w:tcW w:w="6487" w:type="dxa"/>
            <w:tcBorders>
              <w:bottom w:val="nil"/>
            </w:tcBorders>
          </w:tcPr>
          <w:p w:rsidR="0098492D" w:rsidRPr="00CC0C5E" w:rsidRDefault="0098492D" w:rsidP="002928E4">
            <w:pPr>
              <w:spacing w:line="360" w:lineRule="auto"/>
              <w:rPr>
                <w:rFonts w:ascii="Times New Roman" w:hAnsi="Times New Roman"/>
                <w:sz w:val="28"/>
                <w:szCs w:val="28"/>
                <w:lang w:val="en-US"/>
              </w:rPr>
            </w:pPr>
            <w:r w:rsidRPr="00CC0C5E">
              <w:rPr>
                <w:rFonts w:ascii="Times New Roman" w:hAnsi="Times New Roman"/>
                <w:sz w:val="28"/>
                <w:szCs w:val="28"/>
                <w:lang w:val="en-US"/>
              </w:rPr>
              <w:t>Agriculture &amp; Fishing</w:t>
            </w:r>
          </w:p>
        </w:tc>
        <w:tc>
          <w:tcPr>
            <w:tcW w:w="973" w:type="dxa"/>
            <w:tcBorders>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0.01%</w:t>
            </w:r>
          </w:p>
        </w:tc>
        <w:tc>
          <w:tcPr>
            <w:tcW w:w="870" w:type="dxa"/>
            <w:tcBorders>
              <w:left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0.01%</w:t>
            </w:r>
          </w:p>
        </w:tc>
        <w:tc>
          <w:tcPr>
            <w:tcW w:w="882" w:type="dxa"/>
            <w:tcBorders>
              <w:left w:val="nil"/>
              <w:bottom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w:t>
            </w:r>
          </w:p>
        </w:tc>
      </w:tr>
      <w:tr w:rsidR="0098492D" w:rsidRPr="00CC0C5E" w:rsidTr="001A7D68">
        <w:tc>
          <w:tcPr>
            <w:tcW w:w="6487" w:type="dxa"/>
            <w:tcBorders>
              <w:top w:val="nil"/>
              <w:bottom w:val="nil"/>
            </w:tcBorders>
          </w:tcPr>
          <w:p w:rsidR="0098492D" w:rsidRPr="00CC0C5E" w:rsidRDefault="0098492D" w:rsidP="002928E4">
            <w:pPr>
              <w:spacing w:line="360" w:lineRule="auto"/>
              <w:rPr>
                <w:rFonts w:ascii="Times New Roman" w:hAnsi="Times New Roman"/>
                <w:sz w:val="28"/>
                <w:szCs w:val="28"/>
                <w:lang w:val="en-US"/>
              </w:rPr>
            </w:pPr>
            <w:r w:rsidRPr="00CC0C5E">
              <w:rPr>
                <w:rFonts w:ascii="Times New Roman" w:hAnsi="Times New Roman"/>
                <w:sz w:val="28"/>
                <w:szCs w:val="28"/>
                <w:lang w:val="en-US"/>
              </w:rPr>
              <w:t>Mining, quarrying and petroleum</w:t>
            </w:r>
          </w:p>
        </w:tc>
        <w:tc>
          <w:tcPr>
            <w:tcW w:w="973" w:type="dxa"/>
            <w:tcBorders>
              <w:top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5.09%</w:t>
            </w:r>
          </w:p>
        </w:tc>
        <w:tc>
          <w:tcPr>
            <w:tcW w:w="870" w:type="dxa"/>
            <w:tcBorders>
              <w:top w:val="nil"/>
              <w:left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6.22%</w:t>
            </w:r>
          </w:p>
        </w:tc>
        <w:tc>
          <w:tcPr>
            <w:tcW w:w="882" w:type="dxa"/>
            <w:tcBorders>
              <w:top w:val="nil"/>
              <w:left w:val="nil"/>
              <w:bottom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15.36%</w:t>
            </w:r>
          </w:p>
        </w:tc>
      </w:tr>
      <w:tr w:rsidR="0098492D" w:rsidRPr="00CC0C5E" w:rsidTr="001A7D68">
        <w:tc>
          <w:tcPr>
            <w:tcW w:w="6487" w:type="dxa"/>
            <w:tcBorders>
              <w:top w:val="nil"/>
              <w:bottom w:val="nil"/>
            </w:tcBorders>
          </w:tcPr>
          <w:p w:rsidR="0098492D" w:rsidRPr="00CC0C5E" w:rsidRDefault="0098492D" w:rsidP="002928E4">
            <w:pPr>
              <w:spacing w:line="360" w:lineRule="auto"/>
              <w:rPr>
                <w:rFonts w:ascii="Times New Roman" w:hAnsi="Times New Roman"/>
                <w:sz w:val="28"/>
                <w:szCs w:val="28"/>
                <w:lang w:val="en-US"/>
              </w:rPr>
            </w:pPr>
            <w:r w:rsidRPr="00CC0C5E">
              <w:rPr>
                <w:rFonts w:ascii="Times New Roman" w:hAnsi="Times New Roman"/>
                <w:sz w:val="28"/>
                <w:szCs w:val="28"/>
                <w:lang w:val="en-US"/>
              </w:rPr>
              <w:t>Metal and electro-technique</w:t>
            </w:r>
          </w:p>
        </w:tc>
        <w:tc>
          <w:tcPr>
            <w:tcW w:w="973" w:type="dxa"/>
            <w:tcBorders>
              <w:top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0.98%</w:t>
            </w:r>
          </w:p>
        </w:tc>
        <w:tc>
          <w:tcPr>
            <w:tcW w:w="870" w:type="dxa"/>
            <w:tcBorders>
              <w:top w:val="nil"/>
              <w:left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2.02%</w:t>
            </w:r>
          </w:p>
        </w:tc>
        <w:tc>
          <w:tcPr>
            <w:tcW w:w="882" w:type="dxa"/>
            <w:tcBorders>
              <w:top w:val="nil"/>
              <w:left w:val="nil"/>
              <w:bottom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4.26%</w:t>
            </w:r>
          </w:p>
        </w:tc>
      </w:tr>
      <w:tr w:rsidR="0098492D" w:rsidRPr="00CC0C5E" w:rsidTr="001A7D68">
        <w:tc>
          <w:tcPr>
            <w:tcW w:w="6487" w:type="dxa"/>
            <w:tcBorders>
              <w:top w:val="nil"/>
              <w:bottom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GB"/>
              </w:rPr>
              <w:t>Food, beverages and tobacco</w:t>
            </w:r>
          </w:p>
        </w:tc>
        <w:tc>
          <w:tcPr>
            <w:tcW w:w="973" w:type="dxa"/>
            <w:tcBorders>
              <w:top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1.07%</w:t>
            </w:r>
          </w:p>
        </w:tc>
        <w:tc>
          <w:tcPr>
            <w:tcW w:w="870" w:type="dxa"/>
            <w:tcBorders>
              <w:top w:val="nil"/>
              <w:left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1.80%</w:t>
            </w:r>
          </w:p>
        </w:tc>
        <w:tc>
          <w:tcPr>
            <w:tcW w:w="882" w:type="dxa"/>
            <w:tcBorders>
              <w:top w:val="nil"/>
              <w:left w:val="nil"/>
              <w:bottom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6.00%</w:t>
            </w:r>
          </w:p>
        </w:tc>
      </w:tr>
      <w:tr w:rsidR="0098492D" w:rsidRPr="00CC0C5E" w:rsidTr="001A7D68">
        <w:tc>
          <w:tcPr>
            <w:tcW w:w="6487" w:type="dxa"/>
            <w:tcBorders>
              <w:top w:val="nil"/>
              <w:bottom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Construction</w:t>
            </w:r>
          </w:p>
        </w:tc>
        <w:tc>
          <w:tcPr>
            <w:tcW w:w="973" w:type="dxa"/>
            <w:tcBorders>
              <w:top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0.13%</w:t>
            </w:r>
          </w:p>
        </w:tc>
        <w:tc>
          <w:tcPr>
            <w:tcW w:w="870" w:type="dxa"/>
            <w:tcBorders>
              <w:top w:val="nil"/>
              <w:left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0.17%</w:t>
            </w:r>
          </w:p>
        </w:tc>
        <w:tc>
          <w:tcPr>
            <w:tcW w:w="882" w:type="dxa"/>
            <w:tcBorders>
              <w:top w:val="nil"/>
              <w:left w:val="nil"/>
              <w:bottom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w:t>
            </w:r>
          </w:p>
        </w:tc>
      </w:tr>
      <w:tr w:rsidR="0098492D" w:rsidRPr="00CC0C5E" w:rsidTr="001A7D68">
        <w:tc>
          <w:tcPr>
            <w:tcW w:w="6487" w:type="dxa"/>
            <w:tcBorders>
              <w:top w:val="nil"/>
              <w:bottom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Trade</w:t>
            </w:r>
          </w:p>
        </w:tc>
        <w:tc>
          <w:tcPr>
            <w:tcW w:w="973" w:type="dxa"/>
            <w:tcBorders>
              <w:top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2.26%</w:t>
            </w:r>
          </w:p>
        </w:tc>
        <w:tc>
          <w:tcPr>
            <w:tcW w:w="870" w:type="dxa"/>
            <w:tcBorders>
              <w:top w:val="nil"/>
              <w:left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4.25%</w:t>
            </w:r>
          </w:p>
        </w:tc>
        <w:tc>
          <w:tcPr>
            <w:tcW w:w="882" w:type="dxa"/>
            <w:tcBorders>
              <w:top w:val="nil"/>
              <w:left w:val="nil"/>
              <w:bottom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7.88%</w:t>
            </w:r>
          </w:p>
        </w:tc>
      </w:tr>
      <w:tr w:rsidR="0098492D" w:rsidRPr="00CC0C5E" w:rsidTr="001A7D68">
        <w:trPr>
          <w:trHeight w:val="445"/>
        </w:trPr>
        <w:tc>
          <w:tcPr>
            <w:tcW w:w="6487" w:type="dxa"/>
            <w:tcBorders>
              <w:top w:val="nil"/>
              <w:bottom w:val="nil"/>
            </w:tcBorders>
          </w:tcPr>
          <w:p w:rsidR="0098492D" w:rsidRPr="00CC0C5E" w:rsidRDefault="0098492D" w:rsidP="001A7D68">
            <w:pPr>
              <w:pStyle w:val="Lijstalinea1"/>
              <w:spacing w:line="360" w:lineRule="auto"/>
              <w:ind w:left="0"/>
              <w:rPr>
                <w:lang w:val="en-US"/>
              </w:rPr>
            </w:pPr>
            <w:r w:rsidRPr="00CC0C5E">
              <w:rPr>
                <w:rStyle w:val="SubtleEmphasis"/>
                <w:i w:val="0"/>
                <w:color w:val="auto"/>
                <w:sz w:val="28"/>
                <w:szCs w:val="28"/>
                <w:lang w:val="en-US"/>
              </w:rPr>
              <w:t>Transport, storage and communication</w:t>
            </w:r>
          </w:p>
        </w:tc>
        <w:tc>
          <w:tcPr>
            <w:tcW w:w="973" w:type="dxa"/>
            <w:tcBorders>
              <w:top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0.22%</w:t>
            </w:r>
          </w:p>
        </w:tc>
        <w:tc>
          <w:tcPr>
            <w:tcW w:w="870" w:type="dxa"/>
            <w:tcBorders>
              <w:top w:val="nil"/>
              <w:left w:val="nil"/>
              <w:bottom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0.47%</w:t>
            </w:r>
          </w:p>
        </w:tc>
        <w:tc>
          <w:tcPr>
            <w:tcW w:w="882" w:type="dxa"/>
            <w:tcBorders>
              <w:top w:val="nil"/>
              <w:left w:val="nil"/>
              <w:bottom w:val="nil"/>
            </w:tcBorders>
          </w:tcPr>
          <w:p w:rsidR="0098492D" w:rsidRPr="00CC0C5E" w:rsidRDefault="0098492D" w:rsidP="001A7D68">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2.47%</w:t>
            </w:r>
          </w:p>
        </w:tc>
      </w:tr>
      <w:tr w:rsidR="0098492D" w:rsidRPr="00CC0C5E" w:rsidTr="001A7D68">
        <w:trPr>
          <w:trHeight w:val="96"/>
        </w:trPr>
        <w:tc>
          <w:tcPr>
            <w:tcW w:w="6487" w:type="dxa"/>
            <w:tcBorders>
              <w:top w:val="nil"/>
            </w:tcBorders>
          </w:tcPr>
          <w:p w:rsidR="0098492D" w:rsidRPr="00CC0C5E" w:rsidRDefault="0098492D" w:rsidP="002928E4">
            <w:pPr>
              <w:pStyle w:val="ListParagraph"/>
              <w:spacing w:line="360" w:lineRule="auto"/>
              <w:ind w:left="0"/>
              <w:rPr>
                <w:rFonts w:ascii="Times New Roman" w:hAnsi="Times New Roman"/>
                <w:sz w:val="28"/>
                <w:szCs w:val="28"/>
                <w:lang w:val="en-US"/>
              </w:rPr>
            </w:pPr>
            <w:r w:rsidRPr="00CC0C5E">
              <w:rPr>
                <w:rStyle w:val="SubtleEmphasis"/>
                <w:i w:val="0"/>
                <w:color w:val="auto"/>
                <w:sz w:val="28"/>
                <w:szCs w:val="28"/>
                <w:lang w:val="en-US"/>
              </w:rPr>
              <w:t>Finance</w:t>
            </w:r>
          </w:p>
        </w:tc>
        <w:tc>
          <w:tcPr>
            <w:tcW w:w="973" w:type="dxa"/>
            <w:tcBorders>
              <w:top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1.24%</w:t>
            </w:r>
          </w:p>
        </w:tc>
        <w:tc>
          <w:tcPr>
            <w:tcW w:w="870" w:type="dxa"/>
            <w:tcBorders>
              <w:top w:val="nil"/>
              <w:left w:val="nil"/>
              <w:righ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2.27%</w:t>
            </w:r>
          </w:p>
        </w:tc>
        <w:tc>
          <w:tcPr>
            <w:tcW w:w="882" w:type="dxa"/>
            <w:tcBorders>
              <w:top w:val="nil"/>
              <w:left w:val="nil"/>
            </w:tcBorders>
          </w:tcPr>
          <w:p w:rsidR="0098492D" w:rsidRPr="00CC0C5E" w:rsidRDefault="0098492D" w:rsidP="002928E4">
            <w:pPr>
              <w:pStyle w:val="Lijstalinea1"/>
              <w:spacing w:line="360" w:lineRule="auto"/>
              <w:ind w:left="0"/>
              <w:rPr>
                <w:rFonts w:ascii="Times New Roman" w:hAnsi="Times New Roman"/>
                <w:sz w:val="28"/>
                <w:szCs w:val="28"/>
                <w:lang w:val="en-US"/>
              </w:rPr>
            </w:pPr>
            <w:r w:rsidRPr="00CC0C5E">
              <w:rPr>
                <w:rFonts w:ascii="Times New Roman" w:hAnsi="Times New Roman"/>
                <w:sz w:val="28"/>
                <w:szCs w:val="28"/>
                <w:lang w:val="en-US"/>
              </w:rPr>
              <w:t>2.54%</w:t>
            </w:r>
          </w:p>
        </w:tc>
      </w:tr>
    </w:tbl>
    <w:p w:rsidR="0098492D" w:rsidRPr="003A2F65" w:rsidRDefault="0098492D" w:rsidP="002928E4">
      <w:pPr>
        <w:pStyle w:val="NormalWeb"/>
        <w:spacing w:line="360" w:lineRule="auto"/>
        <w:rPr>
          <w:i/>
          <w:sz w:val="28"/>
          <w:szCs w:val="28"/>
          <w:lang w:val="en-US"/>
        </w:rPr>
      </w:pPr>
      <w:r w:rsidRPr="003A2F65">
        <w:rPr>
          <w:i/>
          <w:sz w:val="28"/>
          <w:szCs w:val="28"/>
          <w:lang w:val="en-US"/>
        </w:rPr>
        <w:t>Source: FDI Stock data from DNB and GDP from CBS.</w:t>
      </w:r>
    </w:p>
    <w:p w:rsidR="0098492D" w:rsidRPr="005E0A45" w:rsidRDefault="0098492D" w:rsidP="00781D26">
      <w:pPr>
        <w:pStyle w:val="NormalWeb"/>
        <w:spacing w:line="360" w:lineRule="auto"/>
        <w:rPr>
          <w:sz w:val="28"/>
          <w:szCs w:val="28"/>
          <w:lang w:val="en-US"/>
        </w:rPr>
      </w:pPr>
      <w:r w:rsidRPr="00CC0C5E">
        <w:rPr>
          <w:sz w:val="28"/>
          <w:szCs w:val="28"/>
          <w:lang w:val="en-US"/>
        </w:rPr>
        <w:t>What we see here is that the percentage increased, especially in the period 1995-2005. This is a phenomenon which we see in most developed countries</w:t>
      </w:r>
      <w:r w:rsidRPr="00CC0C5E">
        <w:rPr>
          <w:rStyle w:val="FootnoteReference"/>
          <w:sz w:val="28"/>
          <w:szCs w:val="28"/>
          <w:lang w:val="en-US"/>
        </w:rPr>
        <w:footnoteReference w:id="16"/>
      </w:r>
      <w:r w:rsidRPr="00CC0C5E">
        <w:rPr>
          <w:sz w:val="28"/>
          <w:szCs w:val="28"/>
          <w:lang w:val="en-US"/>
        </w:rPr>
        <w:t xml:space="preserve">. The FDI stocks have risen rapidly in almost all sectors, except the agriculture and fishing sector, the construction sector and the finance sector. For the agriculture and fishing sector and the construction sector there is an excuse that there is no data available for 2005, but the percentages were already low for the other </w:t>
      </w:r>
      <w:r>
        <w:rPr>
          <w:sz w:val="28"/>
          <w:szCs w:val="28"/>
          <w:lang w:val="en-US"/>
        </w:rPr>
        <w:t xml:space="preserve">recent </w:t>
      </w:r>
      <w:r w:rsidRPr="00CC0C5E">
        <w:rPr>
          <w:sz w:val="28"/>
          <w:szCs w:val="28"/>
          <w:lang w:val="en-US"/>
        </w:rPr>
        <w:t>years</w:t>
      </w:r>
      <w:r w:rsidRPr="00CC0C5E">
        <w:rPr>
          <w:rStyle w:val="FootnoteReference"/>
          <w:sz w:val="28"/>
          <w:szCs w:val="28"/>
          <w:lang w:val="en-US"/>
        </w:rPr>
        <w:footnoteReference w:id="17"/>
      </w:r>
      <w:r w:rsidRPr="00CC0C5E">
        <w:rPr>
          <w:sz w:val="28"/>
          <w:szCs w:val="28"/>
          <w:lang w:val="en-US"/>
        </w:rPr>
        <w:t>. This</w:t>
      </w:r>
      <w:r>
        <w:rPr>
          <w:sz w:val="28"/>
          <w:szCs w:val="28"/>
          <w:lang w:val="en-US"/>
        </w:rPr>
        <w:t xml:space="preserve"> table gives a first impression in which sectors FDI stock plays a large roles and which sectors are attractive for foreign investors. Especially the mining, quarrying and petroleum sector, the trade sector and the food, beverages and tobacco sector have in 2005 high FDI stocks compared to the total Dutch GDP and they look promising for foreign investors.</w:t>
      </w:r>
    </w:p>
    <w:p w:rsidR="0098492D" w:rsidRDefault="0098492D" w:rsidP="00781D26">
      <w:pPr>
        <w:pStyle w:val="NormalWeb"/>
        <w:spacing w:line="360" w:lineRule="auto"/>
        <w:rPr>
          <w:sz w:val="28"/>
          <w:szCs w:val="28"/>
          <w:lang w:val="en-US"/>
        </w:rPr>
      </w:pPr>
      <w:r w:rsidRPr="005E0A45">
        <w:rPr>
          <w:sz w:val="28"/>
          <w:szCs w:val="28"/>
          <w:lang w:val="en-US"/>
        </w:rPr>
        <w:t xml:space="preserve">The new investment projects </w:t>
      </w:r>
      <w:r>
        <w:rPr>
          <w:sz w:val="28"/>
          <w:szCs w:val="28"/>
          <w:lang w:val="en-US"/>
        </w:rPr>
        <w:t>in the Netherlands took place</w:t>
      </w:r>
      <w:r w:rsidRPr="005E0A45">
        <w:rPr>
          <w:sz w:val="28"/>
          <w:szCs w:val="28"/>
          <w:lang w:val="en-US"/>
        </w:rPr>
        <w:t xml:space="preserve"> mainly </w:t>
      </w:r>
      <w:r>
        <w:rPr>
          <w:sz w:val="28"/>
          <w:szCs w:val="28"/>
          <w:lang w:val="en-US"/>
        </w:rPr>
        <w:t xml:space="preserve">in </w:t>
      </w:r>
      <w:r w:rsidRPr="005E0A45">
        <w:rPr>
          <w:sz w:val="28"/>
          <w:szCs w:val="28"/>
          <w:lang w:val="en-US"/>
        </w:rPr>
        <w:t>industries such as information technology, machinery &amp; equipment, electronic components, medical technology and food &amp; nutrition. The majority of the projects are related to marketing &amp; sales, distribution and headquarters operations.</w:t>
      </w:r>
      <w:r>
        <w:rPr>
          <w:sz w:val="28"/>
          <w:szCs w:val="28"/>
          <w:lang w:val="en-US"/>
        </w:rPr>
        <w:t xml:space="preserve"> This is confirmed by the big rise in some of the sectors in table 1.</w:t>
      </w:r>
    </w:p>
    <w:p w:rsidR="0098492D" w:rsidRPr="005E0A45" w:rsidRDefault="0098492D" w:rsidP="00781D26">
      <w:pPr>
        <w:pStyle w:val="NormalWeb"/>
        <w:spacing w:line="360" w:lineRule="auto"/>
        <w:rPr>
          <w:sz w:val="28"/>
          <w:szCs w:val="28"/>
          <w:lang w:val="en-US"/>
        </w:rPr>
      </w:pPr>
      <w:r>
        <w:rPr>
          <w:sz w:val="28"/>
          <w:szCs w:val="28"/>
          <w:lang w:val="en-US"/>
        </w:rPr>
        <w:t>I will now cover some macro-economic facts about the sectors and give motivations for investors concerning whether to invest in this sector or not.</w:t>
      </w:r>
    </w:p>
    <w:p w:rsidR="0098492D" w:rsidRPr="005E0A45" w:rsidRDefault="0098492D" w:rsidP="003A2F65">
      <w:pPr>
        <w:pStyle w:val="Heading3"/>
        <w:rPr>
          <w:lang w:val="en-US"/>
        </w:rPr>
      </w:pPr>
      <w:bookmarkStart w:id="57" w:name="_Toc253419614"/>
      <w:r>
        <w:rPr>
          <w:lang w:val="en-US"/>
        </w:rPr>
        <w:t xml:space="preserve">4.2.1 </w:t>
      </w:r>
      <w:r w:rsidRPr="005E0A45">
        <w:rPr>
          <w:lang w:val="en-US"/>
        </w:rPr>
        <w:t>Agriculture &amp; Fishing</w:t>
      </w:r>
      <w:bookmarkEnd w:id="57"/>
    </w:p>
    <w:p w:rsidR="0098492D" w:rsidRPr="005E0A45" w:rsidRDefault="0098492D" w:rsidP="00781D26">
      <w:pPr>
        <w:spacing w:line="360" w:lineRule="auto"/>
        <w:rPr>
          <w:rFonts w:ascii="Times New Roman" w:hAnsi="Times New Roman"/>
          <w:sz w:val="28"/>
          <w:szCs w:val="28"/>
          <w:lang w:val="en-US"/>
        </w:rPr>
      </w:pPr>
      <w:r>
        <w:rPr>
          <w:rFonts w:ascii="Times New Roman" w:hAnsi="Times New Roman"/>
          <w:sz w:val="28"/>
          <w:szCs w:val="28"/>
          <w:lang w:val="en-US"/>
        </w:rPr>
        <w:t xml:space="preserve">The total GDP in the Netherlands is almost 529 billion euro. The agriculture &amp; fishing sector contributes for 9,4 billion euro, which is a share of 1,7%. </w:t>
      </w:r>
      <w:r w:rsidRPr="005E0A45">
        <w:rPr>
          <w:rFonts w:ascii="Times New Roman" w:hAnsi="Times New Roman"/>
          <w:sz w:val="28"/>
          <w:szCs w:val="28"/>
          <w:lang w:val="en-US"/>
        </w:rPr>
        <w:t xml:space="preserve">The sector consists of livestock breeding, arable farming, horticulture and fishing. </w:t>
      </w:r>
      <w:r>
        <w:rPr>
          <w:rFonts w:ascii="Times New Roman" w:hAnsi="Times New Roman"/>
          <w:sz w:val="28"/>
          <w:szCs w:val="28"/>
          <w:lang w:val="en-US"/>
        </w:rPr>
        <w:t xml:space="preserve">The production and the exports are very dependent on the situation of the weather in a certain year. This makes the output in this sector very volatile. </w:t>
      </w:r>
      <w:r w:rsidRPr="005E0A45">
        <w:rPr>
          <w:rFonts w:ascii="Times New Roman" w:hAnsi="Times New Roman"/>
          <w:sz w:val="28"/>
          <w:szCs w:val="28"/>
          <w:lang w:val="en-US"/>
        </w:rPr>
        <w:t xml:space="preserve">In the period 1984-2008 the production in this sector increased </w:t>
      </w:r>
      <w:r>
        <w:rPr>
          <w:rFonts w:ascii="Times New Roman" w:hAnsi="Times New Roman"/>
          <w:sz w:val="28"/>
          <w:szCs w:val="28"/>
          <w:lang w:val="en-US"/>
        </w:rPr>
        <w:t>by</w:t>
      </w:r>
      <w:r w:rsidRPr="005E0A45">
        <w:rPr>
          <w:rFonts w:ascii="Times New Roman" w:hAnsi="Times New Roman"/>
          <w:sz w:val="28"/>
          <w:szCs w:val="28"/>
          <w:lang w:val="en-US"/>
        </w:rPr>
        <w:t xml:space="preserve"> almost 40%. The increase has not been smooth. From 1984 to 1999 there was only a small difference in production, but starting from 1999 the production began to rise faster. The imports in this sector were around 10% of the production during the whole period. The exports on the other hand did increase a lot. Around 25% of production in 1984 was exported, which became 40% in 1995 and 50% in 2008. The</w:t>
      </w:r>
      <w:r>
        <w:rPr>
          <w:rFonts w:ascii="Times New Roman" w:hAnsi="Times New Roman"/>
          <w:sz w:val="28"/>
          <w:szCs w:val="28"/>
          <w:lang w:val="en-US"/>
        </w:rPr>
        <w:t xml:space="preserve"> domestic</w:t>
      </w:r>
      <w:r w:rsidRPr="005E0A45">
        <w:rPr>
          <w:rFonts w:ascii="Times New Roman" w:hAnsi="Times New Roman"/>
          <w:sz w:val="28"/>
          <w:szCs w:val="28"/>
          <w:lang w:val="en-US"/>
        </w:rPr>
        <w:t xml:space="preserve"> investments in this sector grew as</w:t>
      </w:r>
      <w:r>
        <w:rPr>
          <w:rFonts w:ascii="Times New Roman" w:hAnsi="Times New Roman"/>
          <w:sz w:val="28"/>
          <w:szCs w:val="28"/>
          <w:lang w:val="en-US"/>
        </w:rPr>
        <w:t xml:space="preserve"> well</w:t>
      </w:r>
      <w:r w:rsidRPr="005E0A45">
        <w:rPr>
          <w:rFonts w:ascii="Times New Roman" w:hAnsi="Times New Roman"/>
          <w:sz w:val="28"/>
          <w:szCs w:val="28"/>
          <w:lang w:val="en-US"/>
        </w:rPr>
        <w:t>. Especially in the most recent years the</w:t>
      </w:r>
      <w:r>
        <w:rPr>
          <w:rFonts w:ascii="Times New Roman" w:hAnsi="Times New Roman"/>
          <w:sz w:val="28"/>
          <w:szCs w:val="28"/>
          <w:lang w:val="en-US"/>
        </w:rPr>
        <w:t xml:space="preserve"> domestic</w:t>
      </w:r>
      <w:r w:rsidRPr="005E0A45">
        <w:rPr>
          <w:rFonts w:ascii="Times New Roman" w:hAnsi="Times New Roman"/>
          <w:sz w:val="28"/>
          <w:szCs w:val="28"/>
          <w:lang w:val="en-US"/>
        </w:rPr>
        <w:t xml:space="preserve"> investments rose with around 12,5% per year. </w:t>
      </w:r>
      <w:r>
        <w:rPr>
          <w:rFonts w:ascii="Times New Roman" w:hAnsi="Times New Roman"/>
          <w:sz w:val="28"/>
          <w:szCs w:val="28"/>
          <w:lang w:val="en-US"/>
        </w:rPr>
        <w:t xml:space="preserve">Total employment </w:t>
      </w:r>
      <w:r w:rsidRPr="005E0A45">
        <w:rPr>
          <w:rFonts w:ascii="Times New Roman" w:hAnsi="Times New Roman"/>
          <w:sz w:val="28"/>
          <w:szCs w:val="28"/>
          <w:lang w:val="en-US"/>
        </w:rPr>
        <w:t xml:space="preserve">in this sector </w:t>
      </w:r>
      <w:r>
        <w:rPr>
          <w:rFonts w:ascii="Times New Roman" w:hAnsi="Times New Roman"/>
          <w:sz w:val="28"/>
          <w:szCs w:val="28"/>
          <w:lang w:val="en-US"/>
        </w:rPr>
        <w:t xml:space="preserve">has </w:t>
      </w:r>
      <w:r w:rsidRPr="005E0A45">
        <w:rPr>
          <w:rFonts w:ascii="Times New Roman" w:hAnsi="Times New Roman"/>
          <w:sz w:val="28"/>
          <w:szCs w:val="28"/>
          <w:lang w:val="en-US"/>
        </w:rPr>
        <w:t>also increased</w:t>
      </w:r>
      <w:r>
        <w:rPr>
          <w:rFonts w:ascii="Times New Roman" w:hAnsi="Times New Roman"/>
          <w:sz w:val="28"/>
          <w:szCs w:val="28"/>
          <w:lang w:val="en-US"/>
        </w:rPr>
        <w:t xml:space="preserve"> from</w:t>
      </w:r>
      <w:r w:rsidRPr="005E0A45">
        <w:rPr>
          <w:rFonts w:ascii="Times New Roman" w:hAnsi="Times New Roman"/>
          <w:sz w:val="28"/>
          <w:szCs w:val="28"/>
          <w:lang w:val="en-US"/>
        </w:rPr>
        <w:t xml:space="preserve"> 75 thousand people in 1984, to 121 thousand in 2008. However, 2008 was not the peak year with respect to employment. The peak was in 2001 and 2002 with 128</w:t>
      </w:r>
      <w:r>
        <w:rPr>
          <w:rFonts w:ascii="Times New Roman" w:hAnsi="Times New Roman"/>
          <w:sz w:val="28"/>
          <w:szCs w:val="28"/>
          <w:lang w:val="en-US"/>
        </w:rPr>
        <w:t xml:space="preserve"> thousand</w:t>
      </w:r>
      <w:r w:rsidRPr="005E0A45">
        <w:rPr>
          <w:rFonts w:ascii="Times New Roman" w:hAnsi="Times New Roman"/>
          <w:sz w:val="28"/>
          <w:szCs w:val="28"/>
          <w:lang w:val="en-US"/>
        </w:rPr>
        <w:t xml:space="preserve"> people, but from th</w:t>
      </w:r>
      <w:r>
        <w:rPr>
          <w:rFonts w:ascii="Times New Roman" w:hAnsi="Times New Roman"/>
          <w:sz w:val="28"/>
          <w:szCs w:val="28"/>
          <w:lang w:val="en-US"/>
        </w:rPr>
        <w:t xml:space="preserve">ere, </w:t>
      </w:r>
      <w:r w:rsidRPr="005E0A45">
        <w:rPr>
          <w:rFonts w:ascii="Times New Roman" w:hAnsi="Times New Roman"/>
          <w:sz w:val="28"/>
          <w:szCs w:val="28"/>
          <w:lang w:val="en-US"/>
        </w:rPr>
        <w:t xml:space="preserve">there </w:t>
      </w:r>
      <w:r>
        <w:rPr>
          <w:rFonts w:ascii="Times New Roman" w:hAnsi="Times New Roman"/>
          <w:sz w:val="28"/>
          <w:szCs w:val="28"/>
          <w:lang w:val="en-US"/>
        </w:rPr>
        <w:t>wa</w:t>
      </w:r>
      <w:r w:rsidRPr="005E0A45">
        <w:rPr>
          <w:rFonts w:ascii="Times New Roman" w:hAnsi="Times New Roman"/>
          <w:sz w:val="28"/>
          <w:szCs w:val="28"/>
          <w:lang w:val="en-US"/>
        </w:rPr>
        <w:t xml:space="preserve">s a small decrease in the </w:t>
      </w:r>
      <w:r>
        <w:rPr>
          <w:rFonts w:ascii="Times New Roman" w:hAnsi="Times New Roman"/>
          <w:sz w:val="28"/>
          <w:szCs w:val="28"/>
          <w:lang w:val="en-US"/>
        </w:rPr>
        <w:t>number of people employed in the sector</w:t>
      </w:r>
      <w:r w:rsidRPr="005E0A45">
        <w:rPr>
          <w:rFonts w:ascii="Times New Roman" w:hAnsi="Times New Roman"/>
          <w:sz w:val="28"/>
          <w:szCs w:val="28"/>
          <w:lang w:val="en-US"/>
        </w:rPr>
        <w:t xml:space="preserve">. </w:t>
      </w:r>
      <w:r>
        <w:rPr>
          <w:rFonts w:ascii="Times New Roman" w:hAnsi="Times New Roman"/>
          <w:sz w:val="28"/>
          <w:szCs w:val="28"/>
          <w:lang w:val="en-US"/>
        </w:rPr>
        <w:t>Nevertheless</w:t>
      </w:r>
      <w:r w:rsidRPr="005E0A45">
        <w:rPr>
          <w:rFonts w:ascii="Times New Roman" w:hAnsi="Times New Roman"/>
          <w:sz w:val="28"/>
          <w:szCs w:val="28"/>
          <w:lang w:val="en-US"/>
        </w:rPr>
        <w:t>, in the period 2002-2008 the production grew faster than before, thus this is an indication that the productivity grew sharp</w:t>
      </w:r>
      <w:r>
        <w:rPr>
          <w:rFonts w:ascii="Times New Roman" w:hAnsi="Times New Roman"/>
          <w:sz w:val="28"/>
          <w:szCs w:val="28"/>
          <w:lang w:val="en-US"/>
        </w:rPr>
        <w:t>ly</w:t>
      </w:r>
      <w:r w:rsidRPr="005E0A45">
        <w:rPr>
          <w:rFonts w:ascii="Times New Roman" w:hAnsi="Times New Roman"/>
          <w:sz w:val="28"/>
          <w:szCs w:val="28"/>
          <w:lang w:val="en-US"/>
        </w:rPr>
        <w:t xml:space="preserve"> in the last years. This is</w:t>
      </w:r>
      <w:r>
        <w:rPr>
          <w:rFonts w:ascii="Times New Roman" w:hAnsi="Times New Roman"/>
          <w:sz w:val="28"/>
          <w:szCs w:val="28"/>
          <w:lang w:val="en-US"/>
        </w:rPr>
        <w:t xml:space="preserve"> </w:t>
      </w:r>
      <w:r w:rsidRPr="005E0A45">
        <w:rPr>
          <w:rFonts w:ascii="Times New Roman" w:hAnsi="Times New Roman"/>
          <w:sz w:val="28"/>
          <w:szCs w:val="28"/>
          <w:lang w:val="en-US"/>
        </w:rPr>
        <w:t>confirmed by the statistics about labor productivity as presented by the Central Bureau of Statistics. In the same period (1984-2008) the wages in this sector almost tripled. The rise was almost at a relative constant level of around 4,5% a year. This sector is labor-intensive. Th</w:t>
      </w:r>
      <w:r>
        <w:rPr>
          <w:rFonts w:ascii="Times New Roman" w:hAnsi="Times New Roman"/>
          <w:sz w:val="28"/>
          <w:szCs w:val="28"/>
          <w:lang w:val="en-US"/>
        </w:rPr>
        <w:t>is</w:t>
      </w:r>
      <w:r w:rsidRPr="005E0A45">
        <w:rPr>
          <w:rFonts w:ascii="Times New Roman" w:hAnsi="Times New Roman"/>
          <w:sz w:val="28"/>
          <w:szCs w:val="28"/>
          <w:lang w:val="en-US"/>
        </w:rPr>
        <w:t xml:space="preserve"> makes th</w:t>
      </w:r>
      <w:r>
        <w:rPr>
          <w:rFonts w:ascii="Times New Roman" w:hAnsi="Times New Roman"/>
          <w:sz w:val="28"/>
          <w:szCs w:val="28"/>
          <w:lang w:val="en-US"/>
        </w:rPr>
        <w:t>e</w:t>
      </w:r>
      <w:r w:rsidRPr="005E0A45">
        <w:rPr>
          <w:rFonts w:ascii="Times New Roman" w:hAnsi="Times New Roman"/>
          <w:sz w:val="28"/>
          <w:szCs w:val="28"/>
          <w:lang w:val="en-US"/>
        </w:rPr>
        <w:t xml:space="preserve"> sector not very promising with respect to foreign investments because labor costs are high in the Netherlands. </w:t>
      </w:r>
      <w:r>
        <w:rPr>
          <w:rFonts w:ascii="Times New Roman" w:hAnsi="Times New Roman"/>
          <w:sz w:val="28"/>
          <w:szCs w:val="28"/>
          <w:lang w:val="en-US"/>
        </w:rPr>
        <w:t>Nevertheless</w:t>
      </w:r>
      <w:r w:rsidRPr="005E0A45">
        <w:rPr>
          <w:rFonts w:ascii="Times New Roman" w:hAnsi="Times New Roman"/>
          <w:sz w:val="28"/>
          <w:szCs w:val="28"/>
          <w:lang w:val="en-US"/>
        </w:rPr>
        <w:t xml:space="preserve"> foreign investments in this sector</w:t>
      </w:r>
      <w:r>
        <w:rPr>
          <w:rFonts w:ascii="Times New Roman" w:hAnsi="Times New Roman"/>
          <w:sz w:val="28"/>
          <w:szCs w:val="28"/>
          <w:lang w:val="en-US"/>
        </w:rPr>
        <w:t xml:space="preserve"> rose very fast, especially after</w:t>
      </w:r>
      <w:r w:rsidRPr="005E0A45">
        <w:rPr>
          <w:rFonts w:ascii="Times New Roman" w:hAnsi="Times New Roman"/>
          <w:sz w:val="28"/>
          <w:szCs w:val="28"/>
          <w:lang w:val="en-US"/>
        </w:rPr>
        <w:t xml:space="preserve"> 1997. In the period before there were ups and downs, with ups being larger than downs. A reason for this is that the quality of Dutch agriculture and fishing products are better than in foreign countries. </w:t>
      </w:r>
      <w:r>
        <w:rPr>
          <w:rFonts w:ascii="Times New Roman" w:hAnsi="Times New Roman"/>
          <w:sz w:val="28"/>
          <w:szCs w:val="28"/>
          <w:lang w:val="en-US"/>
        </w:rPr>
        <w:t>Still</w:t>
      </w:r>
      <w:r w:rsidRPr="005E0A45">
        <w:rPr>
          <w:rFonts w:ascii="Times New Roman" w:hAnsi="Times New Roman"/>
          <w:sz w:val="28"/>
          <w:szCs w:val="28"/>
          <w:lang w:val="en-US"/>
        </w:rPr>
        <w:t xml:space="preserve"> the FDI stock in this sector is very low compared to other sectors and we have already seen that the FDI stock compared to </w:t>
      </w:r>
      <w:r>
        <w:rPr>
          <w:rFonts w:ascii="Times New Roman" w:hAnsi="Times New Roman"/>
          <w:sz w:val="28"/>
          <w:szCs w:val="28"/>
          <w:lang w:val="en-US"/>
        </w:rPr>
        <w:t>the total Dutch GDP</w:t>
      </w:r>
      <w:r w:rsidRPr="005E0A45">
        <w:rPr>
          <w:rFonts w:ascii="Times New Roman" w:hAnsi="Times New Roman"/>
          <w:sz w:val="28"/>
          <w:szCs w:val="28"/>
          <w:lang w:val="en-US"/>
        </w:rPr>
        <w:t xml:space="preserve"> is almost zero.</w:t>
      </w:r>
      <w:r>
        <w:rPr>
          <w:rFonts w:ascii="Times New Roman" w:hAnsi="Times New Roman"/>
          <w:sz w:val="28"/>
          <w:szCs w:val="28"/>
          <w:lang w:val="en-US"/>
        </w:rPr>
        <w:t xml:space="preserve"> Based on the characteristics of this sector plus the history of foreign involvement in this sector it is not expected that this sector will be attractive for foreign investors. Also the reasons from NFIA to invest in the Netherlands are not relevant for this sector.</w:t>
      </w:r>
    </w:p>
    <w:p w:rsidR="0098492D" w:rsidRPr="005E0A45" w:rsidRDefault="0098492D" w:rsidP="003A2F65">
      <w:pPr>
        <w:pStyle w:val="Heading3"/>
        <w:rPr>
          <w:lang w:val="en-US"/>
        </w:rPr>
      </w:pPr>
      <w:bookmarkStart w:id="58" w:name="_Toc253419615"/>
      <w:r>
        <w:rPr>
          <w:lang w:val="en-US"/>
        </w:rPr>
        <w:t xml:space="preserve">4.2.2 </w:t>
      </w:r>
      <w:r w:rsidRPr="005E0A45">
        <w:rPr>
          <w:lang w:val="en-US"/>
        </w:rPr>
        <w:t>Mining, quarrying and petroleum</w:t>
      </w:r>
      <w:bookmarkEnd w:id="58"/>
    </w:p>
    <w:p w:rsidR="0098492D" w:rsidRPr="005E0A45" w:rsidRDefault="0098492D" w:rsidP="00781D26">
      <w:pPr>
        <w:spacing w:line="360" w:lineRule="auto"/>
        <w:rPr>
          <w:rFonts w:ascii="Times New Roman" w:hAnsi="Times New Roman"/>
          <w:sz w:val="28"/>
          <w:szCs w:val="28"/>
          <w:lang w:val="en-US"/>
        </w:rPr>
      </w:pPr>
      <w:r w:rsidRPr="005E0A45">
        <w:rPr>
          <w:rFonts w:ascii="Times New Roman" w:hAnsi="Times New Roman"/>
          <w:sz w:val="28"/>
          <w:szCs w:val="28"/>
          <w:lang w:val="en-US"/>
        </w:rPr>
        <w:t>This sector deals mainly with the extraction of raw materials. It contains all the different sorts of minerals, like liquid</w:t>
      </w:r>
      <w:r>
        <w:rPr>
          <w:rFonts w:ascii="Times New Roman" w:hAnsi="Times New Roman"/>
          <w:sz w:val="28"/>
          <w:szCs w:val="28"/>
          <w:lang w:val="en-US"/>
        </w:rPr>
        <w:t xml:space="preserve"> (petroleum)</w:t>
      </w:r>
      <w:r w:rsidRPr="005E0A45">
        <w:rPr>
          <w:rFonts w:ascii="Times New Roman" w:hAnsi="Times New Roman"/>
          <w:sz w:val="28"/>
          <w:szCs w:val="28"/>
          <w:lang w:val="en-US"/>
        </w:rPr>
        <w:t>, solid</w:t>
      </w:r>
      <w:r>
        <w:rPr>
          <w:rFonts w:ascii="Times New Roman" w:hAnsi="Times New Roman"/>
          <w:sz w:val="28"/>
          <w:szCs w:val="28"/>
          <w:lang w:val="en-US"/>
        </w:rPr>
        <w:t xml:space="preserve"> (coal, peat and ore)</w:t>
      </w:r>
      <w:r w:rsidRPr="005E0A45">
        <w:rPr>
          <w:rFonts w:ascii="Times New Roman" w:hAnsi="Times New Roman"/>
          <w:sz w:val="28"/>
          <w:szCs w:val="28"/>
          <w:lang w:val="en-US"/>
        </w:rPr>
        <w:t xml:space="preserve"> and gas</w:t>
      </w:r>
      <w:r>
        <w:rPr>
          <w:rFonts w:ascii="Times New Roman" w:hAnsi="Times New Roman"/>
          <w:sz w:val="28"/>
          <w:szCs w:val="28"/>
          <w:lang w:val="en-US"/>
        </w:rPr>
        <w:t xml:space="preserve"> (natural gas)</w:t>
      </w:r>
      <w:r w:rsidRPr="005E0A45">
        <w:rPr>
          <w:rFonts w:ascii="Times New Roman" w:hAnsi="Times New Roman"/>
          <w:sz w:val="28"/>
          <w:szCs w:val="28"/>
          <w:lang w:val="en-US"/>
        </w:rPr>
        <w:t>, in all different stages of production.</w:t>
      </w:r>
      <w:r>
        <w:rPr>
          <w:rFonts w:ascii="Times New Roman" w:hAnsi="Times New Roman"/>
          <w:sz w:val="28"/>
          <w:szCs w:val="28"/>
          <w:lang w:val="en-US"/>
        </w:rPr>
        <w:t xml:space="preserve"> Extraction takes place by underground mining, opencast mining and drillings. This sector also contains the further processing, like necessary sales and transport. Most of this work takes place in the North Sea and the Northern provinces of the country.</w:t>
      </w:r>
      <w:r w:rsidRPr="005E0A45">
        <w:rPr>
          <w:rFonts w:ascii="Times New Roman" w:hAnsi="Times New Roman"/>
          <w:sz w:val="28"/>
          <w:szCs w:val="28"/>
          <w:lang w:val="en-US"/>
        </w:rPr>
        <w:t xml:space="preserve"> </w:t>
      </w:r>
      <w:r>
        <w:rPr>
          <w:rFonts w:ascii="Times New Roman" w:hAnsi="Times New Roman"/>
          <w:sz w:val="28"/>
          <w:szCs w:val="28"/>
          <w:lang w:val="en-US"/>
        </w:rPr>
        <w:t xml:space="preserve">The GDP of this sector was in 2007 around 17 billion euro, which is more than 3% of the total Dutch GDP. </w:t>
      </w:r>
      <w:r w:rsidRPr="005E0A45">
        <w:rPr>
          <w:rFonts w:ascii="Times New Roman" w:hAnsi="Times New Roman"/>
          <w:sz w:val="28"/>
          <w:szCs w:val="28"/>
          <w:lang w:val="en-US"/>
        </w:rPr>
        <w:t>The production value of this sector did</w:t>
      </w:r>
      <w:r>
        <w:rPr>
          <w:rFonts w:ascii="Times New Roman" w:hAnsi="Times New Roman"/>
          <w:sz w:val="28"/>
          <w:szCs w:val="28"/>
          <w:lang w:val="en-US"/>
        </w:rPr>
        <w:t xml:space="preserve"> </w:t>
      </w:r>
      <w:r w:rsidRPr="005E0A45">
        <w:rPr>
          <w:rFonts w:ascii="Times New Roman" w:hAnsi="Times New Roman"/>
          <w:sz w:val="28"/>
          <w:szCs w:val="28"/>
          <w:lang w:val="en-US"/>
        </w:rPr>
        <w:t>n</w:t>
      </w:r>
      <w:r>
        <w:rPr>
          <w:rFonts w:ascii="Times New Roman" w:hAnsi="Times New Roman"/>
          <w:sz w:val="28"/>
          <w:szCs w:val="28"/>
          <w:lang w:val="en-US"/>
        </w:rPr>
        <w:t>o</w:t>
      </w:r>
      <w:r w:rsidRPr="005E0A45">
        <w:rPr>
          <w:rFonts w:ascii="Times New Roman" w:hAnsi="Times New Roman"/>
          <w:sz w:val="28"/>
          <w:szCs w:val="28"/>
          <w:lang w:val="en-US"/>
        </w:rPr>
        <w:t xml:space="preserve">t follow any specific path. In 1984 and 1985 the value rose, but from 1986 to 1990 the value almost decreased </w:t>
      </w:r>
      <w:r>
        <w:rPr>
          <w:rFonts w:ascii="Times New Roman" w:hAnsi="Times New Roman"/>
          <w:sz w:val="28"/>
          <w:szCs w:val="28"/>
          <w:lang w:val="en-US"/>
        </w:rPr>
        <w:t>by</w:t>
      </w:r>
      <w:r w:rsidRPr="005E0A45">
        <w:rPr>
          <w:rFonts w:ascii="Times New Roman" w:hAnsi="Times New Roman"/>
          <w:sz w:val="28"/>
          <w:szCs w:val="28"/>
          <w:lang w:val="en-US"/>
        </w:rPr>
        <w:t xml:space="preserve"> 50%. From 1990 to 1999 the value did not change remarkably and from 1999 it grew very fast, </w:t>
      </w:r>
      <w:r>
        <w:rPr>
          <w:rFonts w:ascii="Times New Roman" w:hAnsi="Times New Roman"/>
          <w:sz w:val="28"/>
          <w:szCs w:val="28"/>
          <w:lang w:val="en-US"/>
        </w:rPr>
        <w:t>by over</w:t>
      </w:r>
      <w:r w:rsidRPr="005E0A45">
        <w:rPr>
          <w:rFonts w:ascii="Times New Roman" w:hAnsi="Times New Roman"/>
          <w:sz w:val="28"/>
          <w:szCs w:val="28"/>
          <w:lang w:val="en-US"/>
        </w:rPr>
        <w:t xml:space="preserve"> 200%. The imports in this sector follow the same </w:t>
      </w:r>
      <w:r>
        <w:rPr>
          <w:rFonts w:ascii="Times New Roman" w:hAnsi="Times New Roman"/>
          <w:sz w:val="28"/>
          <w:szCs w:val="28"/>
          <w:lang w:val="en-US"/>
        </w:rPr>
        <w:t>patterns</w:t>
      </w:r>
      <w:r w:rsidRPr="005E0A45">
        <w:rPr>
          <w:rFonts w:ascii="Times New Roman" w:hAnsi="Times New Roman"/>
          <w:sz w:val="28"/>
          <w:szCs w:val="28"/>
          <w:lang w:val="en-US"/>
        </w:rPr>
        <w:t xml:space="preserve"> as the </w:t>
      </w:r>
      <w:r>
        <w:rPr>
          <w:rFonts w:ascii="Times New Roman" w:hAnsi="Times New Roman"/>
          <w:sz w:val="28"/>
          <w:szCs w:val="28"/>
          <w:lang w:val="en-US"/>
        </w:rPr>
        <w:t xml:space="preserve">overall </w:t>
      </w:r>
      <w:r w:rsidRPr="005E0A45">
        <w:rPr>
          <w:rFonts w:ascii="Times New Roman" w:hAnsi="Times New Roman"/>
          <w:sz w:val="28"/>
          <w:szCs w:val="28"/>
          <w:lang w:val="en-US"/>
        </w:rPr>
        <w:t xml:space="preserve">production. Only the ups and downs are less drastic. Overall from 1984 to 2008 the imports rose </w:t>
      </w:r>
      <w:r>
        <w:rPr>
          <w:rFonts w:ascii="Times New Roman" w:hAnsi="Times New Roman"/>
          <w:sz w:val="28"/>
          <w:szCs w:val="28"/>
          <w:lang w:val="en-US"/>
        </w:rPr>
        <w:t>by</w:t>
      </w:r>
      <w:r w:rsidRPr="005E0A45">
        <w:rPr>
          <w:rFonts w:ascii="Times New Roman" w:hAnsi="Times New Roman"/>
          <w:sz w:val="28"/>
          <w:szCs w:val="28"/>
          <w:lang w:val="en-US"/>
        </w:rPr>
        <w:t xml:space="preserve"> 300%. The exports also rose, but just </w:t>
      </w:r>
      <w:r>
        <w:rPr>
          <w:rFonts w:ascii="Times New Roman" w:hAnsi="Times New Roman"/>
          <w:sz w:val="28"/>
          <w:szCs w:val="28"/>
          <w:lang w:val="en-US"/>
        </w:rPr>
        <w:t>by</w:t>
      </w:r>
      <w:r w:rsidRPr="005E0A45">
        <w:rPr>
          <w:rFonts w:ascii="Times New Roman" w:hAnsi="Times New Roman"/>
          <w:sz w:val="28"/>
          <w:szCs w:val="28"/>
          <w:lang w:val="en-US"/>
        </w:rPr>
        <w:t xml:space="preserve"> 100% in the same period. Th</w:t>
      </w:r>
      <w:r>
        <w:rPr>
          <w:rFonts w:ascii="Times New Roman" w:hAnsi="Times New Roman"/>
          <w:sz w:val="28"/>
          <w:szCs w:val="28"/>
          <w:lang w:val="en-US"/>
        </w:rPr>
        <w:t>e paths the production, export and import followed,</w:t>
      </w:r>
      <w:r w:rsidRPr="005E0A45">
        <w:rPr>
          <w:rFonts w:ascii="Times New Roman" w:hAnsi="Times New Roman"/>
          <w:sz w:val="28"/>
          <w:szCs w:val="28"/>
          <w:lang w:val="en-US"/>
        </w:rPr>
        <w:t xml:space="preserve"> indicate that this sector is very volatile. The people working in this sector are very small and the amount is decreasing from 11 thousand in 1984 to 7</w:t>
      </w:r>
      <w:r>
        <w:rPr>
          <w:rFonts w:ascii="Times New Roman" w:hAnsi="Times New Roman"/>
          <w:sz w:val="28"/>
          <w:szCs w:val="28"/>
          <w:lang w:val="en-US"/>
        </w:rPr>
        <w:t xml:space="preserve"> </w:t>
      </w:r>
      <w:r w:rsidRPr="005E0A45">
        <w:rPr>
          <w:rFonts w:ascii="Times New Roman" w:hAnsi="Times New Roman"/>
          <w:sz w:val="28"/>
          <w:szCs w:val="28"/>
          <w:lang w:val="en-US"/>
        </w:rPr>
        <w:t>thousand in 2008. With the relative high production</w:t>
      </w:r>
      <w:r>
        <w:rPr>
          <w:rFonts w:ascii="Times New Roman" w:hAnsi="Times New Roman"/>
          <w:sz w:val="28"/>
          <w:szCs w:val="28"/>
          <w:lang w:val="en-US"/>
        </w:rPr>
        <w:t>-value</w:t>
      </w:r>
      <w:r w:rsidRPr="005E0A45">
        <w:rPr>
          <w:rFonts w:ascii="Times New Roman" w:hAnsi="Times New Roman"/>
          <w:sz w:val="28"/>
          <w:szCs w:val="28"/>
          <w:lang w:val="en-US"/>
        </w:rPr>
        <w:t xml:space="preserve"> this indicates that this sector is capital-intensive</w:t>
      </w:r>
      <w:r>
        <w:rPr>
          <w:rFonts w:ascii="Times New Roman" w:hAnsi="Times New Roman"/>
          <w:sz w:val="28"/>
          <w:szCs w:val="28"/>
          <w:lang w:val="en-US"/>
        </w:rPr>
        <w:t xml:space="preserve"> and productive</w:t>
      </w:r>
      <w:r w:rsidRPr="005E0A45">
        <w:rPr>
          <w:rFonts w:ascii="Times New Roman" w:hAnsi="Times New Roman"/>
          <w:sz w:val="28"/>
          <w:szCs w:val="28"/>
          <w:lang w:val="en-US"/>
        </w:rPr>
        <w:t xml:space="preserve">. This is confirmed with the labor productivity in this sector, which is around 10 times as high as in other sectors. The development of the labor productivity has taken the same route as the production imports and exports, which is not a steady path, but overall a large increase of around 150%. The </w:t>
      </w:r>
      <w:r>
        <w:rPr>
          <w:rFonts w:ascii="Times New Roman" w:hAnsi="Times New Roman"/>
          <w:sz w:val="28"/>
          <w:szCs w:val="28"/>
          <w:lang w:val="en-US"/>
        </w:rPr>
        <w:t xml:space="preserve">domestic </w:t>
      </w:r>
      <w:r w:rsidRPr="005E0A45">
        <w:rPr>
          <w:rFonts w:ascii="Times New Roman" w:hAnsi="Times New Roman"/>
          <w:sz w:val="28"/>
          <w:szCs w:val="28"/>
          <w:lang w:val="en-US"/>
        </w:rPr>
        <w:t>investments in this sector did not change a lot. There are yearly differences, but these are small. In some years the</w:t>
      </w:r>
      <w:r>
        <w:rPr>
          <w:rFonts w:ascii="Times New Roman" w:hAnsi="Times New Roman"/>
          <w:sz w:val="28"/>
          <w:szCs w:val="28"/>
          <w:lang w:val="en-US"/>
        </w:rPr>
        <w:t xml:space="preserve"> domestic</w:t>
      </w:r>
      <w:r w:rsidRPr="005E0A45">
        <w:rPr>
          <w:rFonts w:ascii="Times New Roman" w:hAnsi="Times New Roman"/>
          <w:sz w:val="28"/>
          <w:szCs w:val="28"/>
          <w:lang w:val="en-US"/>
        </w:rPr>
        <w:t xml:space="preserve"> investments are higher, in others they are lower, but there is no trend or direction. The wage level did grow steadily but starting from 2004 there </w:t>
      </w:r>
      <w:r>
        <w:rPr>
          <w:rFonts w:ascii="Times New Roman" w:hAnsi="Times New Roman"/>
          <w:sz w:val="28"/>
          <w:szCs w:val="28"/>
          <w:lang w:val="en-US"/>
        </w:rPr>
        <w:t>has been a</w:t>
      </w:r>
      <w:r w:rsidRPr="005E0A45">
        <w:rPr>
          <w:rFonts w:ascii="Times New Roman" w:hAnsi="Times New Roman"/>
          <w:sz w:val="28"/>
          <w:szCs w:val="28"/>
          <w:lang w:val="en-US"/>
        </w:rPr>
        <w:t xml:space="preserve"> b</w:t>
      </w:r>
      <w:r>
        <w:rPr>
          <w:rFonts w:ascii="Times New Roman" w:hAnsi="Times New Roman"/>
          <w:sz w:val="28"/>
          <w:szCs w:val="28"/>
          <w:lang w:val="en-US"/>
        </w:rPr>
        <w:t xml:space="preserve">reak in growth. However, in the whole </w:t>
      </w:r>
      <w:r w:rsidRPr="005E0A45">
        <w:rPr>
          <w:rFonts w:ascii="Times New Roman" w:hAnsi="Times New Roman"/>
          <w:sz w:val="28"/>
          <w:szCs w:val="28"/>
          <w:lang w:val="en-US"/>
        </w:rPr>
        <w:t>period, the wage level almost doubled. The FDI stock in this sector now is 10 times as high as in 1984 and grew every year except one (1993). This sector looks very promising for foreign investors, because it is very well developed</w:t>
      </w:r>
      <w:r>
        <w:rPr>
          <w:rFonts w:ascii="Times New Roman" w:hAnsi="Times New Roman"/>
          <w:sz w:val="28"/>
          <w:szCs w:val="28"/>
          <w:lang w:val="en-US"/>
        </w:rPr>
        <w:t>. W</w:t>
      </w:r>
      <w:r w:rsidRPr="005E0A45">
        <w:rPr>
          <w:rFonts w:ascii="Times New Roman" w:hAnsi="Times New Roman"/>
          <w:sz w:val="28"/>
          <w:szCs w:val="28"/>
          <w:lang w:val="en-US"/>
        </w:rPr>
        <w:t>e also see that the FDI stock comp</w:t>
      </w:r>
      <w:r>
        <w:rPr>
          <w:rFonts w:ascii="Times New Roman" w:hAnsi="Times New Roman"/>
          <w:sz w:val="28"/>
          <w:szCs w:val="28"/>
          <w:lang w:val="en-US"/>
        </w:rPr>
        <w:t>ared to GDP is high for all years</w:t>
      </w:r>
      <w:r>
        <w:rPr>
          <w:rStyle w:val="FootnoteReference"/>
          <w:rFonts w:ascii="Times New Roman" w:hAnsi="Times New Roman"/>
          <w:sz w:val="28"/>
          <w:szCs w:val="28"/>
          <w:lang w:val="en-US"/>
        </w:rPr>
        <w:footnoteReference w:id="18"/>
      </w:r>
      <w:r>
        <w:rPr>
          <w:rFonts w:ascii="Times New Roman" w:hAnsi="Times New Roman"/>
          <w:sz w:val="28"/>
          <w:szCs w:val="28"/>
          <w:lang w:val="en-US"/>
        </w:rPr>
        <w:t>. In the past there was a lot of foreign involvement, and we can expect even more foreign activity because the labor productivity is increasing much faster than the wage level.</w:t>
      </w:r>
    </w:p>
    <w:p w:rsidR="0098492D" w:rsidRPr="005E0A45" w:rsidRDefault="0098492D" w:rsidP="003A2F65">
      <w:pPr>
        <w:pStyle w:val="Heading3"/>
        <w:rPr>
          <w:lang w:val="en-US"/>
        </w:rPr>
      </w:pPr>
      <w:bookmarkStart w:id="59" w:name="_Toc253419616"/>
      <w:r>
        <w:rPr>
          <w:lang w:val="en-US"/>
        </w:rPr>
        <w:t xml:space="preserve">4.2.3 </w:t>
      </w:r>
      <w:r w:rsidRPr="005E0A45">
        <w:rPr>
          <w:lang w:val="en-US"/>
        </w:rPr>
        <w:t>Metal and electro-technique</w:t>
      </w:r>
      <w:bookmarkEnd w:id="59"/>
    </w:p>
    <w:p w:rsidR="0098492D" w:rsidRPr="005E0A45" w:rsidRDefault="0098492D" w:rsidP="00781D26">
      <w:pPr>
        <w:spacing w:line="360" w:lineRule="auto"/>
        <w:rPr>
          <w:rFonts w:ascii="Times New Roman" w:hAnsi="Times New Roman"/>
          <w:sz w:val="28"/>
          <w:szCs w:val="28"/>
          <w:lang w:val="en-US"/>
        </w:rPr>
      </w:pPr>
      <w:r w:rsidRPr="005E0A45">
        <w:rPr>
          <w:rFonts w:ascii="Times New Roman" w:hAnsi="Times New Roman"/>
          <w:sz w:val="28"/>
          <w:szCs w:val="28"/>
          <w:lang w:val="en-US"/>
        </w:rPr>
        <w:t>In this sector there are very large producers of core metals but also very specialized high-tech companies.</w:t>
      </w:r>
      <w:r w:rsidRPr="005E0A45">
        <w:rPr>
          <w:rFonts w:ascii="Times New Roman" w:hAnsi="Times New Roman"/>
          <w:sz w:val="28"/>
          <w:szCs w:val="28"/>
          <w:lang w:val="en-US"/>
        </w:rPr>
        <w:br/>
        <w:t xml:space="preserve">The </w:t>
      </w:r>
      <w:r>
        <w:rPr>
          <w:rFonts w:ascii="Times New Roman" w:hAnsi="Times New Roman"/>
          <w:sz w:val="28"/>
          <w:szCs w:val="28"/>
          <w:lang w:val="en-US"/>
        </w:rPr>
        <w:t>sector</w:t>
      </w:r>
      <w:r w:rsidRPr="005E0A45">
        <w:rPr>
          <w:rFonts w:ascii="Times New Roman" w:hAnsi="Times New Roman"/>
          <w:sz w:val="28"/>
          <w:szCs w:val="28"/>
          <w:lang w:val="en-US"/>
        </w:rPr>
        <w:t xml:space="preserve"> consists </w:t>
      </w:r>
      <w:r>
        <w:rPr>
          <w:rFonts w:ascii="Times New Roman" w:hAnsi="Times New Roman"/>
          <w:sz w:val="28"/>
          <w:szCs w:val="28"/>
          <w:lang w:val="en-US"/>
        </w:rPr>
        <w:t xml:space="preserve">of </w:t>
      </w:r>
      <w:r w:rsidRPr="005E0A45">
        <w:rPr>
          <w:rFonts w:ascii="Times New Roman" w:hAnsi="Times New Roman"/>
          <w:sz w:val="28"/>
          <w:szCs w:val="28"/>
          <w:lang w:val="en-US"/>
        </w:rPr>
        <w:t>the following working sub-sectors:</w:t>
      </w:r>
      <w:r w:rsidRPr="005E0A45">
        <w:rPr>
          <w:rFonts w:ascii="Times New Roman" w:hAnsi="Times New Roman"/>
          <w:sz w:val="28"/>
          <w:szCs w:val="28"/>
          <w:lang w:val="en-US"/>
        </w:rPr>
        <w:br/>
        <w:t>- Core-metal industry</w:t>
      </w:r>
      <w:r w:rsidRPr="005E0A45">
        <w:rPr>
          <w:rFonts w:ascii="Times New Roman" w:hAnsi="Times New Roman"/>
          <w:sz w:val="28"/>
          <w:szCs w:val="28"/>
          <w:lang w:val="en-US"/>
        </w:rPr>
        <w:br/>
        <w:t xml:space="preserve">- Metal products </w:t>
      </w:r>
      <w:r>
        <w:rPr>
          <w:rFonts w:ascii="Times New Roman" w:hAnsi="Times New Roman"/>
          <w:sz w:val="28"/>
          <w:szCs w:val="28"/>
          <w:lang w:val="en-US"/>
        </w:rPr>
        <w:t>industry</w:t>
      </w:r>
      <w:r>
        <w:rPr>
          <w:rFonts w:ascii="Times New Roman" w:hAnsi="Times New Roman"/>
          <w:sz w:val="28"/>
          <w:szCs w:val="28"/>
          <w:lang w:val="en-US"/>
        </w:rPr>
        <w:br/>
        <w:t>- Machines and mechanic</w:t>
      </w:r>
      <w:r w:rsidRPr="005E0A45">
        <w:rPr>
          <w:rFonts w:ascii="Times New Roman" w:hAnsi="Times New Roman"/>
          <w:sz w:val="28"/>
          <w:szCs w:val="28"/>
          <w:lang w:val="en-US"/>
        </w:rPr>
        <w:t xml:space="preserve"> industry</w:t>
      </w:r>
      <w:r w:rsidRPr="005E0A45">
        <w:rPr>
          <w:rFonts w:ascii="Times New Roman" w:hAnsi="Times New Roman"/>
          <w:sz w:val="28"/>
          <w:szCs w:val="28"/>
          <w:lang w:val="en-US"/>
        </w:rPr>
        <w:br/>
        <w:t>- Office and computer industry</w:t>
      </w:r>
      <w:r w:rsidRPr="005E0A45">
        <w:rPr>
          <w:rFonts w:ascii="Times New Roman" w:hAnsi="Times New Roman"/>
          <w:sz w:val="28"/>
          <w:szCs w:val="28"/>
          <w:lang w:val="en-US"/>
        </w:rPr>
        <w:br/>
        <w:t xml:space="preserve">- Other </w:t>
      </w:r>
      <w:r>
        <w:rPr>
          <w:rFonts w:ascii="Times New Roman" w:hAnsi="Times New Roman"/>
          <w:sz w:val="28"/>
          <w:szCs w:val="28"/>
          <w:lang w:val="en-US"/>
        </w:rPr>
        <w:t>e</w:t>
      </w:r>
      <w:r w:rsidRPr="005E0A45">
        <w:rPr>
          <w:rFonts w:ascii="Times New Roman" w:hAnsi="Times New Roman"/>
          <w:sz w:val="28"/>
          <w:szCs w:val="28"/>
          <w:lang w:val="en-US"/>
        </w:rPr>
        <w:t>lectric mechani</w:t>
      </w:r>
      <w:r>
        <w:rPr>
          <w:rFonts w:ascii="Times New Roman" w:hAnsi="Times New Roman"/>
          <w:sz w:val="28"/>
          <w:szCs w:val="28"/>
          <w:lang w:val="en-US"/>
        </w:rPr>
        <w:t>c</w:t>
      </w:r>
      <w:r w:rsidRPr="005E0A45">
        <w:rPr>
          <w:rFonts w:ascii="Times New Roman" w:hAnsi="Times New Roman"/>
          <w:sz w:val="28"/>
          <w:szCs w:val="28"/>
          <w:lang w:val="en-US"/>
        </w:rPr>
        <w:t xml:space="preserve"> industry</w:t>
      </w:r>
      <w:r w:rsidRPr="005E0A45">
        <w:rPr>
          <w:rFonts w:ascii="Times New Roman" w:hAnsi="Times New Roman"/>
          <w:sz w:val="28"/>
          <w:szCs w:val="28"/>
          <w:lang w:val="en-US"/>
        </w:rPr>
        <w:br/>
        <w:t>- Audio-, video-, telecom mechani</w:t>
      </w:r>
      <w:r>
        <w:rPr>
          <w:rFonts w:ascii="Times New Roman" w:hAnsi="Times New Roman"/>
          <w:sz w:val="28"/>
          <w:szCs w:val="28"/>
          <w:lang w:val="en-US"/>
        </w:rPr>
        <w:t>cs</w:t>
      </w:r>
      <w:r w:rsidRPr="005E0A45">
        <w:rPr>
          <w:rFonts w:ascii="Times New Roman" w:hAnsi="Times New Roman"/>
          <w:sz w:val="28"/>
          <w:szCs w:val="28"/>
          <w:lang w:val="en-US"/>
        </w:rPr>
        <w:br/>
        <w:t>- Car industry</w:t>
      </w:r>
      <w:r w:rsidRPr="005E0A45">
        <w:rPr>
          <w:rFonts w:ascii="Times New Roman" w:hAnsi="Times New Roman"/>
          <w:sz w:val="28"/>
          <w:szCs w:val="28"/>
          <w:lang w:val="en-US"/>
        </w:rPr>
        <w:br/>
        <w:t>- Medical mechani</w:t>
      </w:r>
      <w:r>
        <w:rPr>
          <w:rFonts w:ascii="Times New Roman" w:hAnsi="Times New Roman"/>
          <w:sz w:val="28"/>
          <w:szCs w:val="28"/>
          <w:lang w:val="en-US"/>
        </w:rPr>
        <w:t>c</w:t>
      </w:r>
      <w:r w:rsidRPr="005E0A45">
        <w:rPr>
          <w:rFonts w:ascii="Times New Roman" w:hAnsi="Times New Roman"/>
          <w:sz w:val="28"/>
          <w:szCs w:val="28"/>
          <w:lang w:val="en-US"/>
        </w:rPr>
        <w:t xml:space="preserve"> industry</w:t>
      </w:r>
    </w:p>
    <w:p w:rsidR="0098492D" w:rsidRPr="005E0A45" w:rsidRDefault="0098492D" w:rsidP="00781D26">
      <w:pPr>
        <w:spacing w:line="360" w:lineRule="auto"/>
        <w:rPr>
          <w:rFonts w:ascii="Times New Roman" w:hAnsi="Times New Roman"/>
          <w:sz w:val="28"/>
          <w:szCs w:val="28"/>
          <w:lang w:val="en-US"/>
        </w:rPr>
      </w:pPr>
      <w:r>
        <w:rPr>
          <w:rFonts w:ascii="Times New Roman" w:hAnsi="Times New Roman"/>
          <w:sz w:val="28"/>
          <w:szCs w:val="28"/>
          <w:lang w:val="en-US"/>
        </w:rPr>
        <w:t xml:space="preserve">The size of the whole sector is 19,5 billion euro, which is almost 4% of the Dutch total GDP. </w:t>
      </w:r>
      <w:r w:rsidRPr="005E0A45">
        <w:rPr>
          <w:rFonts w:ascii="Times New Roman" w:hAnsi="Times New Roman"/>
          <w:sz w:val="28"/>
          <w:szCs w:val="28"/>
          <w:lang w:val="en-US"/>
        </w:rPr>
        <w:t xml:space="preserve">The production in this sector </w:t>
      </w:r>
      <w:r>
        <w:rPr>
          <w:rFonts w:ascii="Times New Roman" w:hAnsi="Times New Roman"/>
          <w:sz w:val="28"/>
          <w:szCs w:val="28"/>
          <w:lang w:val="en-US"/>
        </w:rPr>
        <w:t>grew fairly steadily</w:t>
      </w:r>
      <w:r w:rsidRPr="005E0A45">
        <w:rPr>
          <w:rFonts w:ascii="Times New Roman" w:hAnsi="Times New Roman"/>
          <w:sz w:val="28"/>
          <w:szCs w:val="28"/>
          <w:lang w:val="en-US"/>
        </w:rPr>
        <w:t xml:space="preserve"> </w:t>
      </w:r>
      <w:r>
        <w:rPr>
          <w:rFonts w:ascii="Times New Roman" w:hAnsi="Times New Roman"/>
          <w:sz w:val="28"/>
          <w:szCs w:val="28"/>
          <w:lang w:val="en-US"/>
        </w:rPr>
        <w:t>in</w:t>
      </w:r>
      <w:r w:rsidRPr="005E0A45">
        <w:rPr>
          <w:rFonts w:ascii="Times New Roman" w:hAnsi="Times New Roman"/>
          <w:sz w:val="28"/>
          <w:szCs w:val="28"/>
          <w:lang w:val="en-US"/>
        </w:rPr>
        <w:t xml:space="preserve"> the period covered in this paper. Only from 2001 to 2003 there was a small decrease, but the overall result is that the production almost doubled in the period. A main difference with other sectors in the industry is that the sales of firms in this sector are for a larger part in foreign countries. Almost 50% of the production is for export, and just 10% for the consumption in the Netherlands. By overall output levels, this is the largest industrial sector in the Netherlands. The sector covers around 1/3</w:t>
      </w:r>
      <w:r w:rsidRPr="005E0A45">
        <w:rPr>
          <w:rFonts w:ascii="Times New Roman" w:hAnsi="Times New Roman"/>
          <w:sz w:val="28"/>
          <w:szCs w:val="28"/>
          <w:vertAlign w:val="superscript"/>
          <w:lang w:val="en-US"/>
        </w:rPr>
        <w:t>rd</w:t>
      </w:r>
      <w:r w:rsidRPr="005E0A45">
        <w:rPr>
          <w:rFonts w:ascii="Times New Roman" w:hAnsi="Times New Roman"/>
          <w:sz w:val="28"/>
          <w:szCs w:val="28"/>
          <w:lang w:val="en-US"/>
        </w:rPr>
        <w:t xml:space="preserve"> of the total size of the industry. The imports show also a fairly steady growth, with a small negative shock during 2001-2003. The imports almost tripled. The employment in this sector decreased. With 240 thousand in 1984 it grew to 256 thousand in 1990, but from there it decreased almost yearly. Now there are 200 thousand people working in this sector. The</w:t>
      </w:r>
      <w:r>
        <w:rPr>
          <w:rFonts w:ascii="Times New Roman" w:hAnsi="Times New Roman"/>
          <w:sz w:val="28"/>
          <w:szCs w:val="28"/>
          <w:lang w:val="en-US"/>
        </w:rPr>
        <w:t xml:space="preserve"> domestic</w:t>
      </w:r>
      <w:r w:rsidRPr="005E0A45">
        <w:rPr>
          <w:rFonts w:ascii="Times New Roman" w:hAnsi="Times New Roman"/>
          <w:sz w:val="28"/>
          <w:szCs w:val="28"/>
          <w:lang w:val="en-US"/>
        </w:rPr>
        <w:t xml:space="preserve"> investments in this sector show ups and downs. There was a growth from 1984 to 1990, a decrease from 1991 to 1</w:t>
      </w:r>
      <w:r>
        <w:rPr>
          <w:rFonts w:ascii="Times New Roman" w:hAnsi="Times New Roman"/>
          <w:sz w:val="28"/>
          <w:szCs w:val="28"/>
          <w:lang w:val="en-US"/>
        </w:rPr>
        <w:t>994.</w:t>
      </w:r>
      <w:r w:rsidRPr="005E0A45">
        <w:rPr>
          <w:rFonts w:ascii="Times New Roman" w:hAnsi="Times New Roman"/>
          <w:sz w:val="28"/>
          <w:szCs w:val="28"/>
          <w:lang w:val="en-US"/>
        </w:rPr>
        <w:t xml:space="preserve"> </w:t>
      </w:r>
      <w:r>
        <w:rPr>
          <w:rFonts w:ascii="Times New Roman" w:hAnsi="Times New Roman"/>
          <w:sz w:val="28"/>
          <w:szCs w:val="28"/>
          <w:lang w:val="en-US"/>
        </w:rPr>
        <w:t>From there investments grew until 2000. They started to decrease again from 2000 to 2004 but now they are growing again</w:t>
      </w:r>
      <w:r w:rsidRPr="005E0A45">
        <w:rPr>
          <w:rFonts w:ascii="Times New Roman" w:hAnsi="Times New Roman"/>
          <w:sz w:val="28"/>
          <w:szCs w:val="28"/>
          <w:lang w:val="en-US"/>
        </w:rPr>
        <w:t xml:space="preserve">. Overall the </w:t>
      </w:r>
      <w:r>
        <w:rPr>
          <w:rFonts w:ascii="Times New Roman" w:hAnsi="Times New Roman"/>
          <w:sz w:val="28"/>
          <w:szCs w:val="28"/>
          <w:lang w:val="en-US"/>
        </w:rPr>
        <w:t xml:space="preserve">domestic </w:t>
      </w:r>
      <w:r w:rsidRPr="005E0A45">
        <w:rPr>
          <w:rFonts w:ascii="Times New Roman" w:hAnsi="Times New Roman"/>
          <w:sz w:val="28"/>
          <w:szCs w:val="28"/>
          <w:lang w:val="en-US"/>
        </w:rPr>
        <w:t>investments almost doubled. Having in mind the growth in production and the decrease in employment it is not surprising that the productivity in this sector rose. Almost at a constant level it rose to 2,5 times as high as it was in 1984. The wage level also took a steady growth and rose every year. It doubled in the period 1984-2008. The FDI stock in this sector grew enormously. The growth was not the same every year, and there was even a s</w:t>
      </w:r>
      <w:r>
        <w:rPr>
          <w:rFonts w:ascii="Times New Roman" w:hAnsi="Times New Roman"/>
          <w:sz w:val="28"/>
          <w:szCs w:val="28"/>
          <w:lang w:val="en-US"/>
        </w:rPr>
        <w:t>mall decrease from 2004 to 2007,</w:t>
      </w:r>
      <w:r w:rsidRPr="005E0A45">
        <w:rPr>
          <w:rFonts w:ascii="Times New Roman" w:hAnsi="Times New Roman"/>
          <w:sz w:val="28"/>
          <w:szCs w:val="28"/>
          <w:lang w:val="en-US"/>
        </w:rPr>
        <w:t xml:space="preserve"> </w:t>
      </w:r>
      <w:r>
        <w:rPr>
          <w:rFonts w:ascii="Times New Roman" w:hAnsi="Times New Roman"/>
          <w:sz w:val="28"/>
          <w:szCs w:val="28"/>
          <w:lang w:val="en-US"/>
        </w:rPr>
        <w:t>b</w:t>
      </w:r>
      <w:r w:rsidRPr="005E0A45">
        <w:rPr>
          <w:rFonts w:ascii="Times New Roman" w:hAnsi="Times New Roman"/>
          <w:sz w:val="28"/>
          <w:szCs w:val="28"/>
          <w:lang w:val="en-US"/>
        </w:rPr>
        <w:t>ut the FDI stock is now 12 times as high as</w:t>
      </w:r>
      <w:r>
        <w:rPr>
          <w:rFonts w:ascii="Times New Roman" w:hAnsi="Times New Roman"/>
          <w:sz w:val="28"/>
          <w:szCs w:val="28"/>
          <w:lang w:val="en-US"/>
        </w:rPr>
        <w:t xml:space="preserve"> it was</w:t>
      </w:r>
      <w:r w:rsidRPr="005E0A45">
        <w:rPr>
          <w:rFonts w:ascii="Times New Roman" w:hAnsi="Times New Roman"/>
          <w:sz w:val="28"/>
          <w:szCs w:val="28"/>
          <w:lang w:val="en-US"/>
        </w:rPr>
        <w:t xml:space="preserve"> in 1984. </w:t>
      </w:r>
      <w:r>
        <w:rPr>
          <w:rFonts w:ascii="Times New Roman" w:hAnsi="Times New Roman"/>
          <w:sz w:val="28"/>
          <w:szCs w:val="28"/>
          <w:lang w:val="en-US"/>
        </w:rPr>
        <w:t>We can</w:t>
      </w:r>
      <w:r w:rsidRPr="005E0A45">
        <w:rPr>
          <w:rFonts w:ascii="Times New Roman" w:hAnsi="Times New Roman"/>
          <w:sz w:val="28"/>
          <w:szCs w:val="28"/>
          <w:lang w:val="en-US"/>
        </w:rPr>
        <w:t xml:space="preserve"> expect a lot of foreign activity in this sector, because of the </w:t>
      </w:r>
      <w:r>
        <w:rPr>
          <w:rFonts w:ascii="Times New Roman" w:hAnsi="Times New Roman"/>
          <w:sz w:val="28"/>
          <w:szCs w:val="28"/>
          <w:lang w:val="en-US"/>
        </w:rPr>
        <w:t xml:space="preserve">sort of </w:t>
      </w:r>
      <w:r w:rsidRPr="005E0A45">
        <w:rPr>
          <w:rFonts w:ascii="Times New Roman" w:hAnsi="Times New Roman"/>
          <w:sz w:val="28"/>
          <w:szCs w:val="28"/>
          <w:lang w:val="en-US"/>
        </w:rPr>
        <w:t>products (cars, telecom, and computers</w:t>
      </w:r>
      <w:r>
        <w:rPr>
          <w:rStyle w:val="FootnoteReference"/>
          <w:rFonts w:ascii="Times New Roman" w:hAnsi="Times New Roman"/>
          <w:sz w:val="28"/>
          <w:szCs w:val="28"/>
          <w:lang w:val="en-US"/>
        </w:rPr>
        <w:footnoteReference w:id="19"/>
      </w:r>
      <w:r w:rsidRPr="005E0A45">
        <w:rPr>
          <w:rFonts w:ascii="Times New Roman" w:hAnsi="Times New Roman"/>
          <w:sz w:val="28"/>
          <w:szCs w:val="28"/>
          <w:lang w:val="en-US"/>
        </w:rPr>
        <w:t xml:space="preserve">) and the fact that a large part of the production </w:t>
      </w:r>
      <w:r>
        <w:rPr>
          <w:rFonts w:ascii="Times New Roman" w:hAnsi="Times New Roman"/>
          <w:sz w:val="28"/>
          <w:szCs w:val="28"/>
          <w:lang w:val="en-US"/>
        </w:rPr>
        <w:t xml:space="preserve">of the core metal-industry </w:t>
      </w:r>
      <w:r w:rsidRPr="005E0A45">
        <w:rPr>
          <w:rFonts w:ascii="Times New Roman" w:hAnsi="Times New Roman"/>
          <w:sz w:val="28"/>
          <w:szCs w:val="28"/>
          <w:lang w:val="en-US"/>
        </w:rPr>
        <w:t>is for exports. This indicate</w:t>
      </w:r>
      <w:r>
        <w:rPr>
          <w:rFonts w:ascii="Times New Roman" w:hAnsi="Times New Roman"/>
          <w:sz w:val="28"/>
          <w:szCs w:val="28"/>
          <w:lang w:val="en-US"/>
        </w:rPr>
        <w:t>s</w:t>
      </w:r>
      <w:r w:rsidRPr="005E0A45">
        <w:rPr>
          <w:rFonts w:ascii="Times New Roman" w:hAnsi="Times New Roman"/>
          <w:sz w:val="28"/>
          <w:szCs w:val="28"/>
          <w:lang w:val="en-US"/>
        </w:rPr>
        <w:t xml:space="preserve"> that this sectors deals for a large share with intermediate products, which appear a lot with vertical FDI. Because the Netherlands itself also deals a lot with a high technology</w:t>
      </w:r>
      <w:r>
        <w:rPr>
          <w:rFonts w:ascii="Times New Roman" w:hAnsi="Times New Roman"/>
          <w:sz w:val="28"/>
          <w:szCs w:val="28"/>
          <w:lang w:val="en-US"/>
        </w:rPr>
        <w:t xml:space="preserve"> infrastructure it seems that for</w:t>
      </w:r>
      <w:r w:rsidRPr="005E0A45">
        <w:rPr>
          <w:rFonts w:ascii="Times New Roman" w:hAnsi="Times New Roman"/>
          <w:sz w:val="28"/>
          <w:szCs w:val="28"/>
          <w:lang w:val="en-US"/>
        </w:rPr>
        <w:t xml:space="preserve"> this sector the Netherlands is an ideal location.</w:t>
      </w:r>
    </w:p>
    <w:p w:rsidR="0098492D" w:rsidRPr="005E0A45" w:rsidRDefault="0098492D" w:rsidP="003A2F65">
      <w:pPr>
        <w:pStyle w:val="Heading3"/>
        <w:rPr>
          <w:lang w:val="en-US"/>
        </w:rPr>
      </w:pPr>
      <w:bookmarkStart w:id="60" w:name="_Toc253419617"/>
      <w:r>
        <w:rPr>
          <w:lang w:val="en-US"/>
        </w:rPr>
        <w:t xml:space="preserve">4.2.4 </w:t>
      </w:r>
      <w:r w:rsidRPr="005E0A45">
        <w:rPr>
          <w:lang w:val="en-US"/>
        </w:rPr>
        <w:t>Food, beverages and tobacco</w:t>
      </w:r>
      <w:bookmarkEnd w:id="60"/>
    </w:p>
    <w:p w:rsidR="0098492D" w:rsidRPr="005E0A45" w:rsidRDefault="0098492D" w:rsidP="00781D26">
      <w:pPr>
        <w:spacing w:line="360" w:lineRule="auto"/>
        <w:rPr>
          <w:rFonts w:ascii="Times New Roman" w:hAnsi="Times New Roman"/>
          <w:sz w:val="28"/>
          <w:szCs w:val="28"/>
          <w:lang w:val="en-US"/>
        </w:rPr>
      </w:pPr>
      <w:r w:rsidRPr="005E0A45">
        <w:rPr>
          <w:rFonts w:ascii="Times New Roman" w:hAnsi="Times New Roman"/>
          <w:sz w:val="28"/>
          <w:szCs w:val="28"/>
          <w:lang w:val="en-US"/>
        </w:rPr>
        <w:t xml:space="preserve">This sector consists of the gathering of food and beverages, and the processing of tobacco. </w:t>
      </w:r>
      <w:r>
        <w:rPr>
          <w:rFonts w:ascii="Times New Roman" w:hAnsi="Times New Roman"/>
          <w:sz w:val="28"/>
          <w:szCs w:val="28"/>
          <w:lang w:val="en-US"/>
        </w:rPr>
        <w:t>Products from the agriculture &amp; fishing sector are further processed in this sector, to products that can be consumed by human or animals. The GDP of this sector is around 15 billion euro, which is around 3% of the total GDP in the Netherlands. A characteristic of this sector is that it is not sensitive to short term market fluctuations</w:t>
      </w:r>
      <w:r w:rsidRPr="005E0A45">
        <w:rPr>
          <w:rFonts w:ascii="Times New Roman" w:hAnsi="Times New Roman"/>
          <w:sz w:val="28"/>
          <w:szCs w:val="28"/>
          <w:lang w:val="en-US"/>
        </w:rPr>
        <w:t>. People will not eat or drink less in a declining economy. The opposite happens in times of economic growth. People will not eat and drink more. Only a substitution effect is possible. When this happens people will change the current food to more luxurious food</w:t>
      </w:r>
      <w:r>
        <w:rPr>
          <w:rFonts w:ascii="Times New Roman" w:hAnsi="Times New Roman"/>
          <w:sz w:val="28"/>
          <w:szCs w:val="28"/>
          <w:lang w:val="en-US"/>
        </w:rPr>
        <w:t xml:space="preserve"> or to simple food</w:t>
      </w:r>
      <w:r w:rsidRPr="005E0A45">
        <w:rPr>
          <w:rFonts w:ascii="Times New Roman" w:hAnsi="Times New Roman"/>
          <w:sz w:val="28"/>
          <w:szCs w:val="28"/>
          <w:lang w:val="en-US"/>
        </w:rPr>
        <w:t>. This sector is more sensitive for external factors, like failure of harvesting, and animal deceases. The production in this sector almost doubled in the period 1984-2008. It took a steady growth except for the years 1985</w:t>
      </w:r>
      <w:r>
        <w:rPr>
          <w:rFonts w:ascii="Times New Roman" w:hAnsi="Times New Roman"/>
          <w:sz w:val="28"/>
          <w:szCs w:val="28"/>
          <w:lang w:val="en-US"/>
        </w:rPr>
        <w:t xml:space="preserve">-1987 and 2001-2003. The imports </w:t>
      </w:r>
      <w:r w:rsidRPr="005E0A45">
        <w:rPr>
          <w:rFonts w:ascii="Times New Roman" w:hAnsi="Times New Roman"/>
          <w:sz w:val="28"/>
          <w:szCs w:val="28"/>
          <w:lang w:val="en-US"/>
        </w:rPr>
        <w:t>followed exactly the same pattern.</w:t>
      </w:r>
      <w:r>
        <w:rPr>
          <w:rFonts w:ascii="Times New Roman" w:hAnsi="Times New Roman"/>
          <w:sz w:val="28"/>
          <w:szCs w:val="28"/>
          <w:lang w:val="en-US"/>
        </w:rPr>
        <w:t xml:space="preserve"> T</w:t>
      </w:r>
      <w:r w:rsidRPr="005E0A45">
        <w:rPr>
          <w:rFonts w:ascii="Times New Roman" w:hAnsi="Times New Roman"/>
          <w:sz w:val="28"/>
          <w:szCs w:val="28"/>
          <w:lang w:val="en-US"/>
        </w:rPr>
        <w:t xml:space="preserve">he people working in this sector decreased. With 160 thousand in 1984 and 130 thousand in 2008, this is a decrease of almost 20%. It grew until 1993 but from there it decreased almost every year. </w:t>
      </w:r>
      <w:r>
        <w:rPr>
          <w:rFonts w:ascii="Times New Roman" w:hAnsi="Times New Roman"/>
          <w:sz w:val="28"/>
          <w:szCs w:val="28"/>
          <w:lang w:val="en-US"/>
        </w:rPr>
        <w:t xml:space="preserve">The production is rather high in this sector but the employment is not. This makes this sector not as capital-intensive as the mining, quarrying and petroleum sector, but still we can say that this sector is capital-intensive. The domestic </w:t>
      </w:r>
      <w:r w:rsidRPr="005E0A45">
        <w:rPr>
          <w:rFonts w:ascii="Times New Roman" w:hAnsi="Times New Roman"/>
          <w:sz w:val="28"/>
          <w:szCs w:val="28"/>
          <w:lang w:val="en-US"/>
        </w:rPr>
        <w:t xml:space="preserve">investments in this sector followed a steady growth path and they almost doubled </w:t>
      </w:r>
      <w:r>
        <w:rPr>
          <w:rFonts w:ascii="Times New Roman" w:hAnsi="Times New Roman"/>
          <w:sz w:val="28"/>
          <w:szCs w:val="28"/>
          <w:lang w:val="en-US"/>
        </w:rPr>
        <w:t>in the period we are studying</w:t>
      </w:r>
      <w:r w:rsidRPr="005E0A45">
        <w:rPr>
          <w:rFonts w:ascii="Times New Roman" w:hAnsi="Times New Roman"/>
          <w:sz w:val="28"/>
          <w:szCs w:val="28"/>
          <w:lang w:val="en-US"/>
        </w:rPr>
        <w:t>. The</w:t>
      </w:r>
      <w:r>
        <w:rPr>
          <w:rFonts w:ascii="Times New Roman" w:hAnsi="Times New Roman"/>
          <w:sz w:val="28"/>
          <w:szCs w:val="28"/>
          <w:lang w:val="en-US"/>
        </w:rPr>
        <w:t xml:space="preserve"> labor</w:t>
      </w:r>
      <w:r w:rsidRPr="005E0A45">
        <w:rPr>
          <w:rFonts w:ascii="Times New Roman" w:hAnsi="Times New Roman"/>
          <w:sz w:val="28"/>
          <w:szCs w:val="28"/>
          <w:lang w:val="en-US"/>
        </w:rPr>
        <w:t xml:space="preserve"> productivity doubled</w:t>
      </w:r>
      <w:r>
        <w:rPr>
          <w:rStyle w:val="FootnoteReference"/>
          <w:rFonts w:ascii="Times New Roman" w:hAnsi="Times New Roman"/>
          <w:sz w:val="28"/>
          <w:szCs w:val="28"/>
          <w:lang w:val="en-US"/>
        </w:rPr>
        <w:footnoteReference w:id="20"/>
      </w:r>
      <w:r w:rsidRPr="005E0A45">
        <w:rPr>
          <w:rFonts w:ascii="Times New Roman" w:hAnsi="Times New Roman"/>
          <w:sz w:val="28"/>
          <w:szCs w:val="28"/>
          <w:lang w:val="en-US"/>
        </w:rPr>
        <w:t xml:space="preserve">. Especially from 1995 it began to grow very fast. Before </w:t>
      </w:r>
      <w:r>
        <w:rPr>
          <w:rFonts w:ascii="Times New Roman" w:hAnsi="Times New Roman"/>
          <w:sz w:val="28"/>
          <w:szCs w:val="28"/>
          <w:lang w:val="en-US"/>
        </w:rPr>
        <w:t>1</w:t>
      </w:r>
      <w:r w:rsidRPr="005E0A45">
        <w:rPr>
          <w:rFonts w:ascii="Times New Roman" w:hAnsi="Times New Roman"/>
          <w:sz w:val="28"/>
          <w:szCs w:val="28"/>
          <w:lang w:val="en-US"/>
        </w:rPr>
        <w:t xml:space="preserve">995 the </w:t>
      </w:r>
      <w:r>
        <w:rPr>
          <w:rFonts w:ascii="Times New Roman" w:hAnsi="Times New Roman"/>
          <w:sz w:val="28"/>
          <w:szCs w:val="28"/>
          <w:lang w:val="en-US"/>
        </w:rPr>
        <w:t xml:space="preserve">labor </w:t>
      </w:r>
      <w:r w:rsidRPr="005E0A45">
        <w:rPr>
          <w:rFonts w:ascii="Times New Roman" w:hAnsi="Times New Roman"/>
          <w:sz w:val="28"/>
          <w:szCs w:val="28"/>
          <w:lang w:val="en-US"/>
        </w:rPr>
        <w:t>productivity did not change much. The wage level followed a steady growth path during the whole period and it doubled. The FDI stock took an enormous growth starting from 2002, with a small negative shock 2004-2006. The FDI stock is now 25 times as high as it was in 1984</w:t>
      </w:r>
      <w:r>
        <w:rPr>
          <w:rFonts w:ascii="Times New Roman" w:hAnsi="Times New Roman"/>
          <w:sz w:val="28"/>
          <w:szCs w:val="28"/>
          <w:lang w:val="en-US"/>
        </w:rPr>
        <w:t>. This sector is attractive for foreign investors because it is capital-intensive, and the labor productivity is still increasing. This increase happens at a higher rate than the wage levels. Also the property that it is not sensitive for factors which firms cannot control it gives some kind of security.</w:t>
      </w:r>
    </w:p>
    <w:p w:rsidR="0098492D" w:rsidRPr="005E0A45" w:rsidRDefault="0098492D" w:rsidP="003A2F65">
      <w:pPr>
        <w:pStyle w:val="Heading3"/>
        <w:rPr>
          <w:lang w:val="en-US"/>
        </w:rPr>
      </w:pPr>
      <w:bookmarkStart w:id="61" w:name="_Toc253419618"/>
      <w:r>
        <w:rPr>
          <w:lang w:val="en-US"/>
        </w:rPr>
        <w:t xml:space="preserve">4.2.5 </w:t>
      </w:r>
      <w:r w:rsidRPr="005E0A45">
        <w:rPr>
          <w:lang w:val="en-US"/>
        </w:rPr>
        <w:t>Construction</w:t>
      </w:r>
      <w:bookmarkEnd w:id="61"/>
    </w:p>
    <w:p w:rsidR="0098492D" w:rsidRPr="005E0A45" w:rsidRDefault="0098492D" w:rsidP="00781D26">
      <w:pPr>
        <w:spacing w:line="360" w:lineRule="auto"/>
        <w:rPr>
          <w:rFonts w:ascii="Times New Roman" w:hAnsi="Times New Roman"/>
          <w:sz w:val="28"/>
          <w:szCs w:val="28"/>
          <w:lang w:val="en-US"/>
        </w:rPr>
      </w:pPr>
      <w:r w:rsidRPr="005E0A45">
        <w:rPr>
          <w:rFonts w:ascii="Times New Roman" w:hAnsi="Times New Roman"/>
          <w:sz w:val="28"/>
          <w:szCs w:val="28"/>
          <w:lang w:val="en-US"/>
        </w:rPr>
        <w:t xml:space="preserve">This sector entails all firms of contractors, installers and firms that finish the building, like plasterers or housepainters. </w:t>
      </w:r>
      <w:r>
        <w:rPr>
          <w:rFonts w:ascii="Times New Roman" w:hAnsi="Times New Roman"/>
          <w:sz w:val="28"/>
          <w:szCs w:val="28"/>
          <w:lang w:val="en-US"/>
        </w:rPr>
        <w:t>With a GDP of almost 31 billion t</w:t>
      </w:r>
      <w:r w:rsidRPr="005E0A45">
        <w:rPr>
          <w:rFonts w:ascii="Times New Roman" w:hAnsi="Times New Roman"/>
          <w:sz w:val="28"/>
          <w:szCs w:val="28"/>
          <w:lang w:val="en-US"/>
        </w:rPr>
        <w:t xml:space="preserve">his sector </w:t>
      </w:r>
      <w:r>
        <w:rPr>
          <w:rFonts w:ascii="Times New Roman" w:hAnsi="Times New Roman"/>
          <w:sz w:val="28"/>
          <w:szCs w:val="28"/>
          <w:lang w:val="en-US"/>
        </w:rPr>
        <w:t>represents</w:t>
      </w:r>
      <w:r w:rsidRPr="005E0A45">
        <w:rPr>
          <w:rFonts w:ascii="Times New Roman" w:hAnsi="Times New Roman"/>
          <w:sz w:val="28"/>
          <w:szCs w:val="28"/>
          <w:lang w:val="en-US"/>
        </w:rPr>
        <w:t xml:space="preserve"> a little more than 5% of the total GDP in the Netherlands in 200</w:t>
      </w:r>
      <w:r>
        <w:rPr>
          <w:rFonts w:ascii="Times New Roman" w:hAnsi="Times New Roman"/>
          <w:sz w:val="28"/>
          <w:szCs w:val="28"/>
          <w:lang w:val="en-US"/>
        </w:rPr>
        <w:t xml:space="preserve">8. One </w:t>
      </w:r>
      <w:r w:rsidRPr="005E0A45">
        <w:rPr>
          <w:rFonts w:ascii="Times New Roman" w:hAnsi="Times New Roman"/>
          <w:sz w:val="28"/>
          <w:szCs w:val="28"/>
          <w:lang w:val="en-US"/>
        </w:rPr>
        <w:t xml:space="preserve">out of ten firms in the Netherlands is a firm in this branch. From 2002 to 2005 this branch was contracting, </w:t>
      </w:r>
      <w:r>
        <w:rPr>
          <w:rFonts w:ascii="Times New Roman" w:hAnsi="Times New Roman"/>
          <w:sz w:val="28"/>
          <w:szCs w:val="28"/>
          <w:lang w:val="en-US"/>
        </w:rPr>
        <w:t>despite</w:t>
      </w:r>
      <w:r w:rsidRPr="005E0A45">
        <w:rPr>
          <w:rFonts w:ascii="Times New Roman" w:hAnsi="Times New Roman"/>
          <w:sz w:val="28"/>
          <w:szCs w:val="28"/>
          <w:lang w:val="en-US"/>
        </w:rPr>
        <w:t xml:space="preserve"> the growth of the GDP in the Netherlands, but from 2005 the </w:t>
      </w:r>
      <w:r>
        <w:rPr>
          <w:rFonts w:ascii="Times New Roman" w:hAnsi="Times New Roman"/>
          <w:sz w:val="28"/>
          <w:szCs w:val="28"/>
          <w:lang w:val="en-US"/>
        </w:rPr>
        <w:t xml:space="preserve">sector also started growing. </w:t>
      </w:r>
      <w:r w:rsidRPr="005E0A45">
        <w:rPr>
          <w:rFonts w:ascii="Times New Roman" w:hAnsi="Times New Roman"/>
          <w:sz w:val="28"/>
          <w:szCs w:val="28"/>
          <w:lang w:val="en-US"/>
        </w:rPr>
        <w:t xml:space="preserve">The production in this sector rose almost every year in the period 1984-2008. In 2008 the production was more </w:t>
      </w:r>
      <w:r>
        <w:rPr>
          <w:rFonts w:ascii="Times New Roman" w:hAnsi="Times New Roman"/>
          <w:sz w:val="28"/>
          <w:szCs w:val="28"/>
          <w:lang w:val="en-US"/>
        </w:rPr>
        <w:t>than</w:t>
      </w:r>
      <w:r w:rsidRPr="005E0A45">
        <w:rPr>
          <w:rFonts w:ascii="Times New Roman" w:hAnsi="Times New Roman"/>
          <w:sz w:val="28"/>
          <w:szCs w:val="28"/>
          <w:lang w:val="en-US"/>
        </w:rPr>
        <w:t xml:space="preserve"> 3 times as </w:t>
      </w:r>
      <w:r>
        <w:rPr>
          <w:rFonts w:ascii="Times New Roman" w:hAnsi="Times New Roman"/>
          <w:sz w:val="28"/>
          <w:szCs w:val="28"/>
          <w:lang w:val="en-US"/>
        </w:rPr>
        <w:t>high</w:t>
      </w:r>
      <w:r w:rsidRPr="005E0A45">
        <w:rPr>
          <w:rFonts w:ascii="Times New Roman" w:hAnsi="Times New Roman"/>
          <w:sz w:val="28"/>
          <w:szCs w:val="28"/>
          <w:lang w:val="en-US"/>
        </w:rPr>
        <w:t xml:space="preserve"> as in 1984. The import in this sector shows exactly the same development. On the other hand exports increased enormously. In 2008 the exports were almost 20 times higher </w:t>
      </w:r>
      <w:r>
        <w:rPr>
          <w:rFonts w:ascii="Times New Roman" w:hAnsi="Times New Roman"/>
          <w:sz w:val="28"/>
          <w:szCs w:val="28"/>
          <w:lang w:val="en-US"/>
        </w:rPr>
        <w:t>than</w:t>
      </w:r>
      <w:r w:rsidRPr="005E0A45">
        <w:rPr>
          <w:rFonts w:ascii="Times New Roman" w:hAnsi="Times New Roman"/>
          <w:sz w:val="28"/>
          <w:szCs w:val="28"/>
          <w:lang w:val="en-US"/>
        </w:rPr>
        <w:t xml:space="preserve"> in 1984. The amount of people working in this sector took another route. It rose from 1984 to 2001 but after that it started to decrease and stayed at a constant level after</w:t>
      </w:r>
      <w:r>
        <w:rPr>
          <w:rFonts w:ascii="Times New Roman" w:hAnsi="Times New Roman"/>
          <w:sz w:val="28"/>
          <w:szCs w:val="28"/>
          <w:lang w:val="en-US"/>
        </w:rPr>
        <w:t xml:space="preserve"> of around 400 thousand people</w:t>
      </w:r>
      <w:r w:rsidRPr="005E0A45">
        <w:rPr>
          <w:rFonts w:ascii="Times New Roman" w:hAnsi="Times New Roman"/>
          <w:sz w:val="28"/>
          <w:szCs w:val="28"/>
          <w:lang w:val="en-US"/>
        </w:rPr>
        <w:t>. Together with the development of production and imports it is clear that there happened something in this sector in the period 2001-2004. The terrorist attacks on 11/9/01 caused a lot of economic problems</w:t>
      </w:r>
      <w:r>
        <w:rPr>
          <w:rStyle w:val="FootnoteReference"/>
          <w:rFonts w:ascii="Times New Roman" w:hAnsi="Times New Roman"/>
          <w:sz w:val="28"/>
          <w:szCs w:val="28"/>
          <w:lang w:val="en-US"/>
        </w:rPr>
        <w:footnoteReference w:id="21"/>
      </w:r>
      <w:r>
        <w:rPr>
          <w:rFonts w:ascii="Times New Roman" w:hAnsi="Times New Roman"/>
          <w:sz w:val="28"/>
          <w:szCs w:val="28"/>
          <w:lang w:val="en-US"/>
        </w:rPr>
        <w:t>, but not only in this sector</w:t>
      </w:r>
      <w:r w:rsidRPr="005E0A45">
        <w:rPr>
          <w:rFonts w:ascii="Times New Roman" w:hAnsi="Times New Roman"/>
          <w:sz w:val="28"/>
          <w:szCs w:val="28"/>
          <w:lang w:val="en-US"/>
        </w:rPr>
        <w:t>.</w:t>
      </w:r>
      <w:r>
        <w:rPr>
          <w:rFonts w:ascii="Times New Roman" w:hAnsi="Times New Roman"/>
          <w:sz w:val="28"/>
          <w:szCs w:val="28"/>
          <w:lang w:val="en-US"/>
        </w:rPr>
        <w:t xml:space="preserve"> </w:t>
      </w:r>
      <w:r w:rsidRPr="005E0A45">
        <w:rPr>
          <w:rFonts w:ascii="Times New Roman" w:hAnsi="Times New Roman"/>
          <w:sz w:val="28"/>
          <w:szCs w:val="28"/>
          <w:lang w:val="en-US"/>
        </w:rPr>
        <w:t xml:space="preserve">These attacks also have </w:t>
      </w:r>
      <w:r>
        <w:rPr>
          <w:rFonts w:ascii="Times New Roman" w:hAnsi="Times New Roman"/>
          <w:sz w:val="28"/>
          <w:szCs w:val="28"/>
          <w:lang w:val="en-US"/>
        </w:rPr>
        <w:t>their</w:t>
      </w:r>
      <w:r w:rsidRPr="005E0A45">
        <w:rPr>
          <w:rFonts w:ascii="Times New Roman" w:hAnsi="Times New Roman"/>
          <w:sz w:val="28"/>
          <w:szCs w:val="28"/>
          <w:lang w:val="en-US"/>
        </w:rPr>
        <w:t xml:space="preserve"> consequences for domestic investments, which tripled in the total period, but had a small fall from 2001 and following years. The </w:t>
      </w:r>
      <w:r>
        <w:rPr>
          <w:rFonts w:ascii="Times New Roman" w:hAnsi="Times New Roman"/>
          <w:sz w:val="28"/>
          <w:szCs w:val="28"/>
          <w:lang w:val="en-US"/>
        </w:rPr>
        <w:t xml:space="preserve">labor </w:t>
      </w:r>
      <w:r w:rsidRPr="005E0A45">
        <w:rPr>
          <w:rFonts w:ascii="Times New Roman" w:hAnsi="Times New Roman"/>
          <w:sz w:val="28"/>
          <w:szCs w:val="28"/>
          <w:lang w:val="en-US"/>
        </w:rPr>
        <w:t>productivity in this sector grew at a constant level every year. In the whole period it ha</w:t>
      </w:r>
      <w:r>
        <w:rPr>
          <w:rFonts w:ascii="Times New Roman" w:hAnsi="Times New Roman"/>
          <w:sz w:val="28"/>
          <w:szCs w:val="28"/>
          <w:lang w:val="en-US"/>
        </w:rPr>
        <w:t>s</w:t>
      </w:r>
      <w:r w:rsidRPr="005E0A45">
        <w:rPr>
          <w:rFonts w:ascii="Times New Roman" w:hAnsi="Times New Roman"/>
          <w:sz w:val="28"/>
          <w:szCs w:val="28"/>
          <w:lang w:val="en-US"/>
        </w:rPr>
        <w:t xml:space="preserve"> more than doubled. This also holds for the wage level, but also for this variable we see that there was stagnation in 2001 to 2004.</w:t>
      </w:r>
      <w:r w:rsidRPr="00BE0F5C">
        <w:rPr>
          <w:rFonts w:ascii="Times New Roman" w:hAnsi="Times New Roman"/>
          <w:sz w:val="28"/>
          <w:szCs w:val="28"/>
          <w:lang w:val="en-US"/>
        </w:rPr>
        <w:t xml:space="preserve"> </w:t>
      </w:r>
      <w:r>
        <w:rPr>
          <w:rFonts w:ascii="Times New Roman" w:hAnsi="Times New Roman"/>
          <w:sz w:val="28"/>
          <w:szCs w:val="28"/>
          <w:lang w:val="en-US"/>
        </w:rPr>
        <w:t>The</w:t>
      </w:r>
      <w:r w:rsidRPr="005E0A45">
        <w:rPr>
          <w:rFonts w:ascii="Times New Roman" w:hAnsi="Times New Roman"/>
          <w:sz w:val="28"/>
          <w:szCs w:val="28"/>
          <w:lang w:val="en-US"/>
        </w:rPr>
        <w:t xml:space="preserve"> wages</w:t>
      </w:r>
      <w:r>
        <w:rPr>
          <w:rFonts w:ascii="Times New Roman" w:hAnsi="Times New Roman"/>
          <w:sz w:val="28"/>
          <w:szCs w:val="28"/>
          <w:lang w:val="en-US"/>
        </w:rPr>
        <w:t xml:space="preserve"> are 30% higher now than in </w:t>
      </w:r>
      <w:r w:rsidRPr="005E0A45">
        <w:rPr>
          <w:rFonts w:ascii="Times New Roman" w:hAnsi="Times New Roman"/>
          <w:sz w:val="28"/>
          <w:szCs w:val="28"/>
          <w:lang w:val="en-US"/>
        </w:rPr>
        <w:t xml:space="preserve">2000. The foreign investments in this sector </w:t>
      </w:r>
      <w:r>
        <w:rPr>
          <w:rFonts w:ascii="Times New Roman" w:hAnsi="Times New Roman"/>
          <w:sz w:val="28"/>
          <w:szCs w:val="28"/>
          <w:lang w:val="en-US"/>
        </w:rPr>
        <w:t xml:space="preserve">grew </w:t>
      </w:r>
      <w:r w:rsidRPr="005E0A45">
        <w:rPr>
          <w:rFonts w:ascii="Times New Roman" w:hAnsi="Times New Roman"/>
          <w:sz w:val="28"/>
          <w:szCs w:val="28"/>
          <w:lang w:val="en-US"/>
        </w:rPr>
        <w:t>enormous</w:t>
      </w:r>
      <w:r>
        <w:rPr>
          <w:rFonts w:ascii="Times New Roman" w:hAnsi="Times New Roman"/>
          <w:sz w:val="28"/>
          <w:szCs w:val="28"/>
          <w:lang w:val="en-US"/>
        </w:rPr>
        <w:t>ly</w:t>
      </w:r>
      <w:r w:rsidRPr="005E0A45">
        <w:rPr>
          <w:rFonts w:ascii="Times New Roman" w:hAnsi="Times New Roman"/>
          <w:sz w:val="28"/>
          <w:szCs w:val="28"/>
          <w:lang w:val="en-US"/>
        </w:rPr>
        <w:t>.</w:t>
      </w:r>
      <w:r>
        <w:rPr>
          <w:rFonts w:ascii="Times New Roman" w:hAnsi="Times New Roman"/>
          <w:sz w:val="28"/>
          <w:szCs w:val="28"/>
          <w:lang w:val="en-US"/>
        </w:rPr>
        <w:t xml:space="preserve"> The peak was in 2002, but I do not expect the foreign involvement to grow in this sector. Property is expensive in the Netherlands because of the high population density. In </w:t>
      </w:r>
      <w:r w:rsidRPr="005E0A45">
        <w:rPr>
          <w:rFonts w:ascii="Times New Roman" w:hAnsi="Times New Roman"/>
          <w:sz w:val="28"/>
          <w:szCs w:val="28"/>
          <w:lang w:val="en-US"/>
        </w:rPr>
        <w:t>times of economic crises, like now, people and firms are not willi</w:t>
      </w:r>
      <w:r>
        <w:rPr>
          <w:rFonts w:ascii="Times New Roman" w:hAnsi="Times New Roman"/>
          <w:sz w:val="28"/>
          <w:szCs w:val="28"/>
          <w:lang w:val="en-US"/>
        </w:rPr>
        <w:t>ng to spend money on housing. This is one of the reasons that from 2003 the FDI stocks were not enough for the DNB to report and they added it to the sector other industry</w:t>
      </w:r>
      <w:r>
        <w:rPr>
          <w:rStyle w:val="FootnoteReference"/>
          <w:rFonts w:ascii="Times New Roman" w:hAnsi="Times New Roman"/>
          <w:sz w:val="28"/>
          <w:szCs w:val="28"/>
          <w:lang w:val="en-US"/>
        </w:rPr>
        <w:footnoteReference w:id="22"/>
      </w:r>
      <w:r>
        <w:rPr>
          <w:rFonts w:ascii="Times New Roman" w:hAnsi="Times New Roman"/>
          <w:sz w:val="28"/>
          <w:szCs w:val="28"/>
          <w:lang w:val="en-US"/>
        </w:rPr>
        <w:t>.</w:t>
      </w:r>
    </w:p>
    <w:p w:rsidR="0098492D" w:rsidRPr="005E0A45" w:rsidRDefault="0098492D" w:rsidP="003A2F65">
      <w:pPr>
        <w:pStyle w:val="Heading3"/>
        <w:rPr>
          <w:lang w:val="en-US"/>
        </w:rPr>
      </w:pPr>
      <w:bookmarkStart w:id="62" w:name="_Toc253419619"/>
      <w:r>
        <w:rPr>
          <w:lang w:val="en-US"/>
        </w:rPr>
        <w:t xml:space="preserve">4.2.6 </w:t>
      </w:r>
      <w:r w:rsidRPr="005E0A45">
        <w:rPr>
          <w:lang w:val="en-US"/>
        </w:rPr>
        <w:t>Trade</w:t>
      </w:r>
      <w:bookmarkEnd w:id="62"/>
    </w:p>
    <w:p w:rsidR="0098492D" w:rsidRPr="005E0A45" w:rsidRDefault="0098492D" w:rsidP="00781D26">
      <w:pPr>
        <w:spacing w:line="360" w:lineRule="auto"/>
        <w:rPr>
          <w:rFonts w:ascii="Times New Roman" w:hAnsi="Times New Roman"/>
          <w:sz w:val="28"/>
          <w:szCs w:val="28"/>
          <w:lang w:val="en-US"/>
        </w:rPr>
      </w:pPr>
      <w:r w:rsidRPr="005E0A45">
        <w:rPr>
          <w:rFonts w:ascii="Times New Roman" w:hAnsi="Times New Roman"/>
          <w:sz w:val="28"/>
          <w:szCs w:val="28"/>
          <w:lang w:val="en-US"/>
        </w:rPr>
        <w:t>This sector contains of wholesale business and retail business and the catering industry. We can think of trade and maintenance of cars and motors or other consumer products</w:t>
      </w:r>
      <w:r>
        <w:rPr>
          <w:rFonts w:ascii="Times New Roman" w:hAnsi="Times New Roman"/>
          <w:sz w:val="28"/>
          <w:szCs w:val="28"/>
          <w:lang w:val="en-US"/>
        </w:rPr>
        <w:t>, like clothes, electronic devices or cosmetics</w:t>
      </w:r>
      <w:r w:rsidRPr="005E0A45">
        <w:rPr>
          <w:rFonts w:ascii="Times New Roman" w:hAnsi="Times New Roman"/>
          <w:sz w:val="28"/>
          <w:szCs w:val="28"/>
          <w:lang w:val="en-US"/>
        </w:rPr>
        <w:t xml:space="preserve">. The size of the sector </w:t>
      </w:r>
      <w:r>
        <w:rPr>
          <w:rFonts w:ascii="Times New Roman" w:hAnsi="Times New Roman"/>
          <w:sz w:val="28"/>
          <w:szCs w:val="28"/>
          <w:lang w:val="en-US"/>
        </w:rPr>
        <w:t xml:space="preserve">represents </w:t>
      </w:r>
      <w:r w:rsidRPr="005E0A45">
        <w:rPr>
          <w:rFonts w:ascii="Times New Roman" w:hAnsi="Times New Roman"/>
          <w:sz w:val="28"/>
          <w:szCs w:val="28"/>
          <w:lang w:val="en-US"/>
        </w:rPr>
        <w:t xml:space="preserve">15% of the total GDP </w:t>
      </w:r>
      <w:r>
        <w:rPr>
          <w:rFonts w:ascii="Times New Roman" w:hAnsi="Times New Roman"/>
          <w:sz w:val="28"/>
          <w:szCs w:val="28"/>
          <w:lang w:val="en-US"/>
        </w:rPr>
        <w:t>of</w:t>
      </w:r>
      <w:r w:rsidRPr="005E0A45">
        <w:rPr>
          <w:rFonts w:ascii="Times New Roman" w:hAnsi="Times New Roman"/>
          <w:sz w:val="28"/>
          <w:szCs w:val="28"/>
          <w:lang w:val="en-US"/>
        </w:rPr>
        <w:t xml:space="preserve"> the Netherlands</w:t>
      </w:r>
      <w:r>
        <w:rPr>
          <w:rFonts w:ascii="Times New Roman" w:hAnsi="Times New Roman"/>
          <w:sz w:val="28"/>
          <w:szCs w:val="28"/>
          <w:lang w:val="en-US"/>
        </w:rPr>
        <w:t xml:space="preserve"> in 2008, with a GDP of almost 76 billion</w:t>
      </w:r>
      <w:r w:rsidRPr="005E0A45">
        <w:rPr>
          <w:rFonts w:ascii="Times New Roman" w:hAnsi="Times New Roman"/>
          <w:sz w:val="28"/>
          <w:szCs w:val="28"/>
          <w:lang w:val="en-US"/>
        </w:rPr>
        <w:t xml:space="preserve">. In the period covered in this paper (1984-2008) the production more than tripled in this sector. </w:t>
      </w:r>
      <w:r>
        <w:rPr>
          <w:rFonts w:ascii="Times New Roman" w:hAnsi="Times New Roman"/>
          <w:sz w:val="28"/>
          <w:szCs w:val="28"/>
          <w:lang w:val="en-US"/>
        </w:rPr>
        <w:t>Imports followed the same path during the period</w:t>
      </w:r>
      <w:r w:rsidRPr="005E0A45">
        <w:rPr>
          <w:rFonts w:ascii="Times New Roman" w:hAnsi="Times New Roman"/>
          <w:sz w:val="28"/>
          <w:szCs w:val="28"/>
          <w:lang w:val="en-US"/>
        </w:rPr>
        <w:t xml:space="preserve">. The wholesale business is an important </w:t>
      </w:r>
      <w:r>
        <w:rPr>
          <w:rFonts w:ascii="Times New Roman" w:hAnsi="Times New Roman"/>
          <w:sz w:val="28"/>
          <w:szCs w:val="28"/>
          <w:lang w:val="en-US"/>
        </w:rPr>
        <w:t xml:space="preserve">business </w:t>
      </w:r>
      <w:r w:rsidRPr="005E0A45">
        <w:rPr>
          <w:rFonts w:ascii="Times New Roman" w:hAnsi="Times New Roman"/>
          <w:sz w:val="28"/>
          <w:szCs w:val="28"/>
          <w:lang w:val="en-US"/>
        </w:rPr>
        <w:t>for the export from the Netherlands</w:t>
      </w:r>
      <w:r>
        <w:rPr>
          <w:rFonts w:ascii="Times New Roman" w:hAnsi="Times New Roman"/>
          <w:sz w:val="28"/>
          <w:szCs w:val="28"/>
          <w:lang w:val="en-US"/>
        </w:rPr>
        <w:t xml:space="preserve">. </w:t>
      </w:r>
      <w:r w:rsidRPr="005E0A45">
        <w:rPr>
          <w:rFonts w:ascii="Times New Roman" w:hAnsi="Times New Roman"/>
          <w:sz w:val="28"/>
          <w:szCs w:val="28"/>
          <w:lang w:val="en-US"/>
        </w:rPr>
        <w:t xml:space="preserve">The exports </w:t>
      </w:r>
      <w:r>
        <w:rPr>
          <w:rFonts w:ascii="Times New Roman" w:hAnsi="Times New Roman"/>
          <w:sz w:val="28"/>
          <w:szCs w:val="28"/>
          <w:lang w:val="en-US"/>
        </w:rPr>
        <w:t xml:space="preserve">in the sector trade </w:t>
      </w:r>
      <w:r w:rsidRPr="005E0A45">
        <w:rPr>
          <w:rFonts w:ascii="Times New Roman" w:hAnsi="Times New Roman"/>
          <w:sz w:val="28"/>
          <w:szCs w:val="28"/>
          <w:lang w:val="en-US"/>
        </w:rPr>
        <w:t xml:space="preserve">rose every year except for 2002, but in 2008 the value was more than 4 times as high as in 1984. People working in this sector almost doubled in the given period. </w:t>
      </w:r>
      <w:r>
        <w:rPr>
          <w:rFonts w:ascii="Times New Roman" w:hAnsi="Times New Roman"/>
          <w:sz w:val="28"/>
          <w:szCs w:val="28"/>
          <w:lang w:val="en-US"/>
        </w:rPr>
        <w:t>In</w:t>
      </w:r>
      <w:r w:rsidRPr="005E0A45">
        <w:rPr>
          <w:rFonts w:ascii="Times New Roman" w:hAnsi="Times New Roman"/>
          <w:sz w:val="28"/>
          <w:szCs w:val="28"/>
          <w:lang w:val="en-US"/>
        </w:rPr>
        <w:t xml:space="preserve"> terms of employment this sector is relatively large, with a share of almost 1/5</w:t>
      </w:r>
      <w:r w:rsidRPr="005E0A45">
        <w:rPr>
          <w:rFonts w:ascii="Times New Roman" w:hAnsi="Times New Roman"/>
          <w:sz w:val="28"/>
          <w:szCs w:val="28"/>
          <w:vertAlign w:val="superscript"/>
          <w:lang w:val="en-US"/>
        </w:rPr>
        <w:t>th</w:t>
      </w:r>
      <w:r w:rsidRPr="005E0A45">
        <w:rPr>
          <w:rFonts w:ascii="Times New Roman" w:hAnsi="Times New Roman"/>
          <w:sz w:val="28"/>
          <w:szCs w:val="28"/>
          <w:lang w:val="en-US"/>
        </w:rPr>
        <w:t xml:space="preserve"> of the total employment in the Netherlands. More than 1,5 million pe</w:t>
      </w:r>
      <w:r>
        <w:rPr>
          <w:rFonts w:ascii="Times New Roman" w:hAnsi="Times New Roman"/>
          <w:sz w:val="28"/>
          <w:szCs w:val="28"/>
          <w:lang w:val="en-US"/>
        </w:rPr>
        <w:t xml:space="preserve">ople are working in this sector. </w:t>
      </w:r>
      <w:r w:rsidRPr="005E0A45">
        <w:rPr>
          <w:rFonts w:ascii="Times New Roman" w:hAnsi="Times New Roman"/>
          <w:sz w:val="28"/>
          <w:szCs w:val="28"/>
          <w:lang w:val="en-US"/>
        </w:rPr>
        <w:t xml:space="preserve">From 2000 however, the growth became very small. Domestic investments have tripled up. However, just like the employment, </w:t>
      </w:r>
      <w:r>
        <w:rPr>
          <w:rFonts w:ascii="Times New Roman" w:hAnsi="Times New Roman"/>
          <w:sz w:val="28"/>
          <w:szCs w:val="28"/>
          <w:lang w:val="en-US"/>
        </w:rPr>
        <w:t>there has not been</w:t>
      </w:r>
      <w:r w:rsidRPr="005E0A45">
        <w:rPr>
          <w:rFonts w:ascii="Times New Roman" w:hAnsi="Times New Roman"/>
          <w:sz w:val="28"/>
          <w:szCs w:val="28"/>
          <w:lang w:val="en-US"/>
        </w:rPr>
        <w:t xml:space="preserve"> a real growth anymore since 1999. There are even large falls. The productivity almost rose every year and it now 2,5 times as high as in 1984. The wage level did increase faster. This rose every year and is now more than 3 times as high as in 1984 in this sector. The inward FDI stock in this sector took an enormous growth. It is now 8 times as high as it was in 1984</w:t>
      </w:r>
      <w:r>
        <w:rPr>
          <w:rFonts w:ascii="Times New Roman" w:hAnsi="Times New Roman"/>
          <w:sz w:val="28"/>
          <w:szCs w:val="28"/>
          <w:lang w:val="en-US"/>
        </w:rPr>
        <w:t xml:space="preserve">.  The influence of technology is in this sector very important. </w:t>
      </w:r>
      <w:r w:rsidRPr="005E0A45">
        <w:rPr>
          <w:rFonts w:ascii="Times New Roman" w:hAnsi="Times New Roman"/>
          <w:sz w:val="28"/>
          <w:szCs w:val="28"/>
          <w:lang w:val="en-US"/>
        </w:rPr>
        <w:t>Because of the development of internet, consumers can get more information about products, like the availability or making orders. This means that the sector is innovative and still developing. After the mining, quarrying and petroleum sector, this sector has the highest R&amp;D expenses. The sector looks very promising for foreign investors, because of the size and the influence of technology.</w:t>
      </w:r>
    </w:p>
    <w:p w:rsidR="0098492D" w:rsidRPr="003A2F65" w:rsidRDefault="0098492D" w:rsidP="003A2F65">
      <w:pPr>
        <w:pStyle w:val="Heading3"/>
        <w:rPr>
          <w:rStyle w:val="SubtleEmphasis"/>
          <w:rFonts w:ascii="Cambria" w:hAnsi="Cambria"/>
          <w:i w:val="0"/>
          <w:iCs w:val="0"/>
          <w:color w:val="4F81BD"/>
          <w:szCs w:val="28"/>
        </w:rPr>
      </w:pPr>
      <w:bookmarkStart w:id="63" w:name="_Toc253419620"/>
      <w:r w:rsidRPr="003A2F65">
        <w:rPr>
          <w:rStyle w:val="SubtleEmphasis"/>
          <w:rFonts w:ascii="Cambria" w:hAnsi="Cambria"/>
          <w:i w:val="0"/>
          <w:iCs w:val="0"/>
          <w:color w:val="4F81BD"/>
          <w:szCs w:val="28"/>
        </w:rPr>
        <w:t>4.</w:t>
      </w:r>
      <w:r>
        <w:rPr>
          <w:rStyle w:val="SubtleEmphasis"/>
          <w:rFonts w:ascii="Cambria" w:hAnsi="Cambria"/>
          <w:i w:val="0"/>
          <w:iCs w:val="0"/>
          <w:color w:val="4F81BD"/>
          <w:szCs w:val="28"/>
        </w:rPr>
        <w:t>2</w:t>
      </w:r>
      <w:r w:rsidRPr="003A2F65">
        <w:rPr>
          <w:rStyle w:val="SubtleEmphasis"/>
          <w:rFonts w:ascii="Cambria" w:hAnsi="Cambria"/>
          <w:i w:val="0"/>
          <w:iCs w:val="0"/>
          <w:color w:val="4F81BD"/>
          <w:szCs w:val="28"/>
        </w:rPr>
        <w:t>.7 Transport, storage and communication</w:t>
      </w:r>
      <w:bookmarkEnd w:id="63"/>
    </w:p>
    <w:p w:rsidR="0098492D" w:rsidRPr="005E0A45" w:rsidRDefault="0098492D" w:rsidP="00781D26">
      <w:pPr>
        <w:spacing w:line="360" w:lineRule="auto"/>
        <w:rPr>
          <w:rFonts w:ascii="Times New Roman" w:hAnsi="Times New Roman"/>
          <w:sz w:val="28"/>
          <w:szCs w:val="28"/>
          <w:lang w:val="en-US"/>
        </w:rPr>
      </w:pPr>
      <w:r w:rsidRPr="005E0A45">
        <w:rPr>
          <w:rFonts w:ascii="Times New Roman" w:hAnsi="Times New Roman"/>
          <w:sz w:val="28"/>
          <w:szCs w:val="28"/>
          <w:lang w:val="en-US"/>
        </w:rPr>
        <w:t xml:space="preserve">There are a lot of different firms in this sector. Road transport, inland navigation, aviation, shipping and firms in relation with these branches all belong to this transport-branch. To the storage-branch </w:t>
      </w:r>
      <w:r>
        <w:rPr>
          <w:rFonts w:ascii="Times New Roman" w:hAnsi="Times New Roman"/>
          <w:sz w:val="28"/>
          <w:szCs w:val="28"/>
          <w:lang w:val="en-US"/>
        </w:rPr>
        <w:t>are belonging</w:t>
      </w:r>
      <w:r w:rsidRPr="005E0A45">
        <w:rPr>
          <w:rFonts w:ascii="Times New Roman" w:hAnsi="Times New Roman"/>
          <w:sz w:val="28"/>
          <w:szCs w:val="28"/>
          <w:lang w:val="en-US"/>
        </w:rPr>
        <w:t xml:space="preserve"> firms like storehouses, warehouses, forwarding companies. And</w:t>
      </w:r>
      <w:r>
        <w:rPr>
          <w:rFonts w:ascii="Times New Roman" w:hAnsi="Times New Roman"/>
          <w:sz w:val="28"/>
          <w:szCs w:val="28"/>
          <w:lang w:val="en-US"/>
        </w:rPr>
        <w:t xml:space="preserve"> to the communication-branch firms like</w:t>
      </w:r>
      <w:r w:rsidRPr="005E0A45">
        <w:rPr>
          <w:rFonts w:ascii="Times New Roman" w:hAnsi="Times New Roman"/>
          <w:sz w:val="28"/>
          <w:szCs w:val="28"/>
          <w:lang w:val="en-US"/>
        </w:rPr>
        <w:t xml:space="preserve"> telecommunication companies and postal services. The </w:t>
      </w:r>
      <w:r>
        <w:rPr>
          <w:rFonts w:ascii="Times New Roman" w:hAnsi="Times New Roman"/>
          <w:sz w:val="28"/>
          <w:szCs w:val="28"/>
          <w:lang w:val="en-US"/>
        </w:rPr>
        <w:t>35 billion in GDP of</w:t>
      </w:r>
      <w:r w:rsidRPr="005E0A45">
        <w:rPr>
          <w:rFonts w:ascii="Times New Roman" w:hAnsi="Times New Roman"/>
          <w:sz w:val="28"/>
          <w:szCs w:val="28"/>
          <w:lang w:val="en-US"/>
        </w:rPr>
        <w:t xml:space="preserve"> this sector </w:t>
      </w:r>
      <w:r>
        <w:rPr>
          <w:rFonts w:ascii="Times New Roman" w:hAnsi="Times New Roman"/>
          <w:sz w:val="28"/>
          <w:szCs w:val="28"/>
          <w:lang w:val="en-US"/>
        </w:rPr>
        <w:t>represents</w:t>
      </w:r>
      <w:r w:rsidRPr="005E0A45">
        <w:rPr>
          <w:rFonts w:ascii="Times New Roman" w:hAnsi="Times New Roman"/>
          <w:sz w:val="28"/>
          <w:szCs w:val="28"/>
          <w:lang w:val="en-US"/>
        </w:rPr>
        <w:t xml:space="preserve"> 7 percent of the GDP in the Netherlands</w:t>
      </w:r>
      <w:r>
        <w:rPr>
          <w:rFonts w:ascii="Times New Roman" w:hAnsi="Times New Roman"/>
          <w:sz w:val="28"/>
          <w:szCs w:val="28"/>
          <w:lang w:val="en-US"/>
        </w:rPr>
        <w:t xml:space="preserve"> in 2008</w:t>
      </w:r>
      <w:r w:rsidRPr="005E0A45">
        <w:rPr>
          <w:rFonts w:ascii="Times New Roman" w:hAnsi="Times New Roman"/>
          <w:sz w:val="28"/>
          <w:szCs w:val="28"/>
          <w:lang w:val="en-US"/>
        </w:rPr>
        <w:t>. The production in this sector rose every year and in 2008 it was almost 4 times as high as in 1984. The import started to grow later. From 1988 it started to grow, but it did that very rapidly. The amount of imports in this sector is more than 4 times as high as in 1984. Also the exports started to grow rapidly from 1988 but the amount now is 3 times as high as in 1984. The employment in this sector grew every year until 2002. There was a break in the growth from that year</w:t>
      </w:r>
      <w:r>
        <w:rPr>
          <w:rFonts w:ascii="Times New Roman" w:hAnsi="Times New Roman"/>
          <w:sz w:val="28"/>
          <w:szCs w:val="28"/>
          <w:lang w:val="en-US"/>
        </w:rPr>
        <w:t>,</w:t>
      </w:r>
      <w:r w:rsidRPr="005E0A45">
        <w:rPr>
          <w:rFonts w:ascii="Times New Roman" w:hAnsi="Times New Roman"/>
          <w:sz w:val="28"/>
          <w:szCs w:val="28"/>
          <w:lang w:val="en-US"/>
        </w:rPr>
        <w:t xml:space="preserve"> but in the most recent years the sector’s employment is recovering. The employment now is 30% higher as in 1984. Almost a half million of people are working in this sector. Domestic investments in this sector grew rapidly from 1984 until 2000. From 2000 to 2008 the</w:t>
      </w:r>
      <w:r>
        <w:rPr>
          <w:rFonts w:ascii="Times New Roman" w:hAnsi="Times New Roman"/>
          <w:sz w:val="28"/>
          <w:szCs w:val="28"/>
          <w:lang w:val="en-US"/>
        </w:rPr>
        <w:t xml:space="preserve"> domestic</w:t>
      </w:r>
      <w:r w:rsidRPr="005E0A45">
        <w:rPr>
          <w:rFonts w:ascii="Times New Roman" w:hAnsi="Times New Roman"/>
          <w:sz w:val="28"/>
          <w:szCs w:val="28"/>
          <w:lang w:val="en-US"/>
        </w:rPr>
        <w:t xml:space="preserve"> investments rose and shrank, but there is no trend in the amounts. The wage level in this sector grew every year and is now 2,5 times as high as in 1984. This growth reflects the change in </w:t>
      </w:r>
      <w:r>
        <w:rPr>
          <w:rFonts w:ascii="Times New Roman" w:hAnsi="Times New Roman"/>
          <w:sz w:val="28"/>
          <w:szCs w:val="28"/>
          <w:lang w:val="en-US"/>
        </w:rPr>
        <w:t xml:space="preserve">labor </w:t>
      </w:r>
      <w:r w:rsidRPr="005E0A45">
        <w:rPr>
          <w:rFonts w:ascii="Times New Roman" w:hAnsi="Times New Roman"/>
          <w:sz w:val="28"/>
          <w:szCs w:val="28"/>
          <w:lang w:val="en-US"/>
        </w:rPr>
        <w:t>productivity, which is exactly the same. The inward FDI stock in this sector grew enormously. It is now almost 30 times as high as it was in 1984. This sector is growing because of the mobility of people that is increasing, which is also a cause of the globalization, and the more technological communication that is developing in recent years. This make</w:t>
      </w:r>
      <w:r>
        <w:rPr>
          <w:rFonts w:ascii="Times New Roman" w:hAnsi="Times New Roman"/>
          <w:sz w:val="28"/>
          <w:szCs w:val="28"/>
          <w:lang w:val="en-US"/>
        </w:rPr>
        <w:t>s this sector promising</w:t>
      </w:r>
      <w:r w:rsidRPr="005E0A45">
        <w:rPr>
          <w:rFonts w:ascii="Times New Roman" w:hAnsi="Times New Roman"/>
          <w:sz w:val="28"/>
          <w:szCs w:val="28"/>
          <w:lang w:val="en-US"/>
        </w:rPr>
        <w:t xml:space="preserve"> for foreign investors.</w:t>
      </w:r>
    </w:p>
    <w:p w:rsidR="0098492D" w:rsidRPr="003A2F65" w:rsidRDefault="0098492D" w:rsidP="003A2F65">
      <w:pPr>
        <w:pStyle w:val="Heading3"/>
        <w:rPr>
          <w:rStyle w:val="SubtleEmphasis"/>
          <w:rFonts w:ascii="Cambria" w:hAnsi="Cambria"/>
          <w:i w:val="0"/>
          <w:iCs w:val="0"/>
          <w:color w:val="4F81BD"/>
          <w:szCs w:val="28"/>
        </w:rPr>
      </w:pPr>
      <w:bookmarkStart w:id="64" w:name="_Toc253419621"/>
      <w:r w:rsidRPr="003A2F65">
        <w:rPr>
          <w:rStyle w:val="SubtleEmphasis"/>
          <w:rFonts w:ascii="Cambria" w:hAnsi="Cambria"/>
          <w:i w:val="0"/>
          <w:iCs w:val="0"/>
          <w:color w:val="4F81BD"/>
          <w:szCs w:val="28"/>
        </w:rPr>
        <w:t>4.</w:t>
      </w:r>
      <w:r>
        <w:rPr>
          <w:rStyle w:val="SubtleEmphasis"/>
          <w:rFonts w:ascii="Cambria" w:hAnsi="Cambria"/>
          <w:i w:val="0"/>
          <w:iCs w:val="0"/>
          <w:color w:val="4F81BD"/>
          <w:szCs w:val="28"/>
        </w:rPr>
        <w:t>2</w:t>
      </w:r>
      <w:r w:rsidRPr="003A2F65">
        <w:rPr>
          <w:rStyle w:val="SubtleEmphasis"/>
          <w:rFonts w:ascii="Cambria" w:hAnsi="Cambria"/>
          <w:i w:val="0"/>
          <w:iCs w:val="0"/>
          <w:color w:val="4F81BD"/>
          <w:szCs w:val="28"/>
        </w:rPr>
        <w:t>.8 Finance</w:t>
      </w:r>
      <w:bookmarkEnd w:id="64"/>
      <w:r w:rsidRPr="003A2F65">
        <w:rPr>
          <w:rStyle w:val="SubtleEmphasis"/>
          <w:rFonts w:ascii="Cambria" w:hAnsi="Cambria"/>
          <w:i w:val="0"/>
          <w:iCs w:val="0"/>
          <w:color w:val="4F81BD"/>
          <w:szCs w:val="28"/>
        </w:rPr>
        <w:t xml:space="preserve"> </w:t>
      </w:r>
    </w:p>
    <w:p w:rsidR="0098492D" w:rsidRDefault="0098492D" w:rsidP="006019A9">
      <w:pPr>
        <w:spacing w:line="360" w:lineRule="auto"/>
        <w:rPr>
          <w:rFonts w:ascii="Times New Roman" w:hAnsi="Times New Roman"/>
          <w:sz w:val="28"/>
          <w:szCs w:val="28"/>
          <w:lang w:val="en-US"/>
        </w:rPr>
      </w:pPr>
      <w:r w:rsidRPr="005E0A45">
        <w:rPr>
          <w:rFonts w:ascii="Times New Roman" w:hAnsi="Times New Roman"/>
          <w:sz w:val="28"/>
          <w:szCs w:val="28"/>
          <w:lang w:val="en-US"/>
        </w:rPr>
        <w:t xml:space="preserve">This sector compasses all financial institutions except insurance companies and pension funds. Think of mortgage banks, central banks, savings banks etc. </w:t>
      </w:r>
      <w:r>
        <w:rPr>
          <w:rFonts w:ascii="Times New Roman" w:hAnsi="Times New Roman"/>
          <w:sz w:val="28"/>
          <w:szCs w:val="28"/>
          <w:lang w:val="en-US"/>
        </w:rPr>
        <w:t xml:space="preserve">The GDP is with 33 billion more than 6% of the total Dutch GDP. </w:t>
      </w:r>
      <w:r w:rsidRPr="005E0A45">
        <w:rPr>
          <w:rFonts w:ascii="Times New Roman" w:hAnsi="Times New Roman"/>
          <w:sz w:val="28"/>
          <w:szCs w:val="28"/>
          <w:lang w:val="en-US"/>
        </w:rPr>
        <w:t xml:space="preserve">In the period covered in this paper this sector grew a lot. The production had a steady increase of 400%. The imports and exports also grew very fast, and the exports even with 700%. With this growth in production, the employment also rose. With </w:t>
      </w:r>
      <w:r>
        <w:rPr>
          <w:rFonts w:ascii="Times New Roman" w:hAnsi="Times New Roman"/>
          <w:sz w:val="28"/>
          <w:szCs w:val="28"/>
          <w:lang w:val="en-US"/>
        </w:rPr>
        <w:t>128</w:t>
      </w:r>
      <w:r w:rsidRPr="005E0A45">
        <w:rPr>
          <w:rFonts w:ascii="Times New Roman" w:hAnsi="Times New Roman"/>
          <w:sz w:val="28"/>
          <w:szCs w:val="28"/>
          <w:lang w:val="en-US"/>
        </w:rPr>
        <w:t xml:space="preserve"> thousand workers in 1984 it grew steadily (except for the period 2002-2004) to more than </w:t>
      </w:r>
      <w:r>
        <w:rPr>
          <w:rFonts w:ascii="Times New Roman" w:hAnsi="Times New Roman"/>
          <w:sz w:val="28"/>
          <w:szCs w:val="28"/>
          <w:lang w:val="en-US"/>
        </w:rPr>
        <w:t>157 thousand</w:t>
      </w:r>
      <w:r w:rsidRPr="005E0A45">
        <w:rPr>
          <w:rFonts w:ascii="Times New Roman" w:hAnsi="Times New Roman"/>
          <w:sz w:val="28"/>
          <w:szCs w:val="28"/>
          <w:lang w:val="en-US"/>
        </w:rPr>
        <w:t xml:space="preserve"> workers. I</w:t>
      </w:r>
      <w:r>
        <w:rPr>
          <w:rFonts w:ascii="Times New Roman" w:hAnsi="Times New Roman"/>
          <w:sz w:val="28"/>
          <w:szCs w:val="28"/>
          <w:lang w:val="en-US"/>
        </w:rPr>
        <w:t xml:space="preserve"> guess the break in the employment-growth</w:t>
      </w:r>
      <w:r w:rsidRPr="005E0A45">
        <w:rPr>
          <w:rFonts w:ascii="Times New Roman" w:hAnsi="Times New Roman"/>
          <w:sz w:val="28"/>
          <w:szCs w:val="28"/>
          <w:lang w:val="en-US"/>
        </w:rPr>
        <w:t xml:space="preserve"> is also a consequence of the terrorist attack</w:t>
      </w:r>
      <w:r>
        <w:rPr>
          <w:rFonts w:ascii="Times New Roman" w:hAnsi="Times New Roman"/>
          <w:sz w:val="28"/>
          <w:szCs w:val="28"/>
          <w:lang w:val="en-US"/>
        </w:rPr>
        <w:t>s</w:t>
      </w:r>
      <w:r w:rsidRPr="005E0A45">
        <w:rPr>
          <w:rFonts w:ascii="Times New Roman" w:hAnsi="Times New Roman"/>
          <w:sz w:val="28"/>
          <w:szCs w:val="28"/>
          <w:lang w:val="en-US"/>
        </w:rPr>
        <w:t>, because they hit the financial heart of the world. The</w:t>
      </w:r>
      <w:r>
        <w:rPr>
          <w:rFonts w:ascii="Times New Roman" w:hAnsi="Times New Roman"/>
          <w:sz w:val="28"/>
          <w:szCs w:val="28"/>
          <w:lang w:val="en-US"/>
        </w:rPr>
        <w:t xml:space="preserve"> domestic</w:t>
      </w:r>
      <w:r w:rsidRPr="005E0A45">
        <w:rPr>
          <w:rFonts w:ascii="Times New Roman" w:hAnsi="Times New Roman"/>
          <w:sz w:val="28"/>
          <w:szCs w:val="28"/>
          <w:lang w:val="en-US"/>
        </w:rPr>
        <w:t xml:space="preserve"> investments in this sector did not follow a specific path, but there is a rising tendency. The </w:t>
      </w:r>
      <w:r>
        <w:rPr>
          <w:rFonts w:ascii="Times New Roman" w:hAnsi="Times New Roman"/>
          <w:sz w:val="28"/>
          <w:szCs w:val="28"/>
          <w:lang w:val="en-US"/>
        </w:rPr>
        <w:t xml:space="preserve">domestic </w:t>
      </w:r>
      <w:r w:rsidRPr="005E0A45">
        <w:rPr>
          <w:rFonts w:ascii="Times New Roman" w:hAnsi="Times New Roman"/>
          <w:sz w:val="28"/>
          <w:szCs w:val="28"/>
          <w:lang w:val="en-US"/>
        </w:rPr>
        <w:t>investments more than tripled in the period covered in this paper. The</w:t>
      </w:r>
      <w:r>
        <w:rPr>
          <w:rFonts w:ascii="Times New Roman" w:hAnsi="Times New Roman"/>
          <w:sz w:val="28"/>
          <w:szCs w:val="28"/>
          <w:lang w:val="en-US"/>
        </w:rPr>
        <w:t xml:space="preserve"> labor</w:t>
      </w:r>
      <w:r w:rsidRPr="005E0A45">
        <w:rPr>
          <w:rFonts w:ascii="Times New Roman" w:hAnsi="Times New Roman"/>
          <w:sz w:val="28"/>
          <w:szCs w:val="28"/>
          <w:lang w:val="en-US"/>
        </w:rPr>
        <w:t xml:space="preserve"> productivity did not change that much as in the other sectors. It did grow almost every year</w:t>
      </w:r>
      <w:r>
        <w:rPr>
          <w:rFonts w:ascii="Times New Roman" w:hAnsi="Times New Roman"/>
          <w:sz w:val="28"/>
          <w:szCs w:val="28"/>
          <w:lang w:val="en-US"/>
        </w:rPr>
        <w:t>,</w:t>
      </w:r>
      <w:r w:rsidRPr="005E0A45">
        <w:rPr>
          <w:rFonts w:ascii="Times New Roman" w:hAnsi="Times New Roman"/>
          <w:sz w:val="28"/>
          <w:szCs w:val="28"/>
          <w:lang w:val="en-US"/>
        </w:rPr>
        <w:t xml:space="preserve"> but the final result is an increase of 75%. On the other hand the wages did follow a steady growth, starting from 1990 and they are doubled now with respect to 1984. The FDI stocks in this sector were quite volatile. It was rather constant in the beginning years of the dataset. From 1988 until 2000 there was a rapid growth, except for 1993, and after this there was a decrease until now with a large positive shock in 2006.</w:t>
      </w:r>
      <w:r>
        <w:rPr>
          <w:rFonts w:ascii="Times New Roman" w:hAnsi="Times New Roman"/>
          <w:sz w:val="28"/>
          <w:szCs w:val="28"/>
          <w:lang w:val="en-US"/>
        </w:rPr>
        <w:t xml:space="preserve"> However, especially in the Netherlands the finance sector is very important and of high level. I expect foreign investors to come the Netherlands, because of the business environment and the high infrastructure in this sector. For instance, the use of newer technology makes the communication better than before.</w:t>
      </w:r>
    </w:p>
    <w:p w:rsidR="0098492D" w:rsidRPr="005C5320" w:rsidRDefault="0098492D" w:rsidP="006019A9">
      <w:pPr>
        <w:spacing w:line="360" w:lineRule="auto"/>
        <w:rPr>
          <w:rStyle w:val="Heading1Char"/>
          <w:sz w:val="40"/>
          <w:lang w:val="nl-NL"/>
        </w:rPr>
      </w:pPr>
      <w:bookmarkStart w:id="65" w:name="_Toc246841552"/>
      <w:bookmarkStart w:id="66" w:name="_Toc251524499"/>
      <w:bookmarkStart w:id="67" w:name="_Toc251526773"/>
      <w:r>
        <w:rPr>
          <w:rStyle w:val="Heading1Char"/>
          <w:sz w:val="40"/>
          <w:lang w:val="nl-NL"/>
        </w:rPr>
        <w:br w:type="page"/>
      </w:r>
      <w:bookmarkStart w:id="68" w:name="_Toc253419622"/>
      <w:r w:rsidRPr="005C5320">
        <w:rPr>
          <w:rStyle w:val="Heading1Char"/>
          <w:sz w:val="40"/>
          <w:lang w:val="nl-NL"/>
        </w:rPr>
        <w:t>5. Methodology</w:t>
      </w:r>
      <w:bookmarkEnd w:id="65"/>
      <w:bookmarkEnd w:id="66"/>
      <w:bookmarkEnd w:id="67"/>
      <w:bookmarkEnd w:id="68"/>
    </w:p>
    <w:p w:rsidR="0098492D" w:rsidRPr="005E0A45" w:rsidRDefault="0098492D" w:rsidP="00CE73ED">
      <w:pPr>
        <w:spacing w:line="360" w:lineRule="auto"/>
        <w:rPr>
          <w:rFonts w:ascii="Times New Roman" w:hAnsi="Times New Roman"/>
          <w:sz w:val="28"/>
          <w:szCs w:val="28"/>
          <w:lang w:val="en-US"/>
        </w:rPr>
      </w:pPr>
      <w:r>
        <w:rPr>
          <w:rFonts w:ascii="Times New Roman" w:hAnsi="Times New Roman"/>
          <w:sz w:val="28"/>
          <w:szCs w:val="28"/>
          <w:lang w:val="en-US"/>
        </w:rPr>
        <w:t>To understand the determinants of FDI stocks in specific sectors in the Netherlands there is need of variables that are available for the sectors. These variables must have characteristics which are important for a foreign investor in his decision to invest in the sector in the Netherlands. When the characteristics in the sector are not attractive, a possible investor can choose to invest in another country.</w:t>
      </w:r>
    </w:p>
    <w:p w:rsidR="0098492D" w:rsidRPr="005C5320" w:rsidRDefault="0098492D" w:rsidP="005C5320">
      <w:pPr>
        <w:pStyle w:val="Heading2"/>
        <w:rPr>
          <w:rStyle w:val="SubtleEmphasis"/>
          <w:rFonts w:ascii="Cambria" w:hAnsi="Cambria"/>
          <w:i w:val="0"/>
          <w:iCs w:val="0"/>
          <w:color w:val="4F81BD"/>
          <w:szCs w:val="28"/>
        </w:rPr>
      </w:pPr>
      <w:bookmarkStart w:id="69" w:name="_Toc253419623"/>
      <w:r w:rsidRPr="005C5320">
        <w:rPr>
          <w:rStyle w:val="SubtleEmphasis"/>
          <w:rFonts w:ascii="Cambria" w:hAnsi="Cambria"/>
          <w:i w:val="0"/>
          <w:iCs w:val="0"/>
          <w:color w:val="4F81BD"/>
          <w:szCs w:val="28"/>
        </w:rPr>
        <w:t>5.1 The explanatory variables</w:t>
      </w:r>
      <w:bookmarkEnd w:id="69"/>
    </w:p>
    <w:p w:rsidR="0098492D" w:rsidRPr="005E0A45" w:rsidRDefault="0098492D" w:rsidP="0029383E">
      <w:pPr>
        <w:pStyle w:val="ListParagraph"/>
        <w:spacing w:line="480" w:lineRule="auto"/>
        <w:ind w:left="0"/>
        <w:rPr>
          <w:rStyle w:val="SubtleEmphasis"/>
          <w:i w:val="0"/>
          <w:color w:val="000000"/>
          <w:sz w:val="28"/>
          <w:szCs w:val="28"/>
          <w:lang w:val="en-US"/>
        </w:rPr>
      </w:pPr>
      <w:r w:rsidRPr="005E0A45">
        <w:rPr>
          <w:rStyle w:val="SubtleEmphasis"/>
          <w:i w:val="0"/>
          <w:color w:val="000000"/>
          <w:sz w:val="28"/>
          <w:szCs w:val="28"/>
          <w:lang w:val="en-US"/>
        </w:rPr>
        <w:t>I used the following expl</w:t>
      </w:r>
      <w:r>
        <w:rPr>
          <w:rStyle w:val="SubtleEmphasis"/>
          <w:i w:val="0"/>
          <w:color w:val="000000"/>
          <w:sz w:val="28"/>
          <w:szCs w:val="28"/>
          <w:lang w:val="en-US"/>
        </w:rPr>
        <w:t>anatory</w:t>
      </w:r>
      <w:r w:rsidRPr="005E0A45">
        <w:rPr>
          <w:rStyle w:val="SubtleEmphasis"/>
          <w:i w:val="0"/>
          <w:color w:val="000000"/>
          <w:sz w:val="28"/>
          <w:szCs w:val="28"/>
          <w:lang w:val="en-US"/>
        </w:rPr>
        <w:t xml:space="preserve"> variables:</w:t>
      </w:r>
    </w:p>
    <w:p w:rsidR="0098492D" w:rsidRDefault="0098492D" w:rsidP="0029383E">
      <w:pPr>
        <w:pStyle w:val="ListParagraph"/>
        <w:numPr>
          <w:ilvl w:val="0"/>
          <w:numId w:val="9"/>
        </w:numPr>
        <w:spacing w:line="480" w:lineRule="auto"/>
        <w:ind w:left="1434" w:hanging="357"/>
        <w:rPr>
          <w:rStyle w:val="SubtleEmphasis"/>
          <w:i w:val="0"/>
          <w:color w:val="000000"/>
          <w:sz w:val="28"/>
          <w:szCs w:val="28"/>
          <w:lang w:val="en-US"/>
        </w:rPr>
      </w:pPr>
      <w:r w:rsidRPr="005E0A45">
        <w:rPr>
          <w:rStyle w:val="SubtleEmphasis"/>
          <w:i w:val="0"/>
          <w:color w:val="000000"/>
          <w:sz w:val="28"/>
          <w:szCs w:val="28"/>
          <w:lang w:val="en-US"/>
        </w:rPr>
        <w:t>Size of the domestic sector</w:t>
      </w:r>
    </w:p>
    <w:p w:rsidR="0098492D" w:rsidRDefault="0098492D" w:rsidP="0029383E">
      <w:pPr>
        <w:pStyle w:val="ListParagraph"/>
        <w:numPr>
          <w:ilvl w:val="0"/>
          <w:numId w:val="9"/>
        </w:numPr>
        <w:spacing w:line="480" w:lineRule="auto"/>
        <w:ind w:left="1434" w:hanging="357"/>
        <w:rPr>
          <w:rStyle w:val="SubtleEmphasis"/>
          <w:i w:val="0"/>
          <w:color w:val="000000"/>
          <w:sz w:val="28"/>
          <w:szCs w:val="28"/>
          <w:lang w:val="en-US"/>
        </w:rPr>
      </w:pPr>
      <w:r w:rsidRPr="005E0A45">
        <w:rPr>
          <w:rStyle w:val="SubtleEmphasis"/>
          <w:i w:val="0"/>
          <w:color w:val="000000"/>
          <w:sz w:val="28"/>
          <w:szCs w:val="28"/>
          <w:lang w:val="en-US"/>
        </w:rPr>
        <w:t>Sector labor productivity</w:t>
      </w:r>
    </w:p>
    <w:p w:rsidR="0098492D" w:rsidRDefault="0098492D" w:rsidP="0029383E">
      <w:pPr>
        <w:pStyle w:val="ListParagraph"/>
        <w:numPr>
          <w:ilvl w:val="0"/>
          <w:numId w:val="9"/>
        </w:numPr>
        <w:spacing w:line="480" w:lineRule="auto"/>
        <w:ind w:left="1434" w:hanging="357"/>
        <w:rPr>
          <w:rStyle w:val="SubtleEmphasis"/>
          <w:i w:val="0"/>
          <w:color w:val="000000"/>
          <w:sz w:val="28"/>
          <w:szCs w:val="28"/>
          <w:lang w:val="en-US"/>
        </w:rPr>
      </w:pPr>
      <w:r>
        <w:rPr>
          <w:rStyle w:val="SubtleEmphasis"/>
          <w:i w:val="0"/>
          <w:color w:val="000000"/>
          <w:sz w:val="28"/>
          <w:szCs w:val="28"/>
          <w:lang w:val="en-US"/>
        </w:rPr>
        <w:t>Capital-labor ratio</w:t>
      </w:r>
    </w:p>
    <w:p w:rsidR="0098492D" w:rsidRDefault="0098492D" w:rsidP="0029383E">
      <w:pPr>
        <w:pStyle w:val="ListParagraph"/>
        <w:numPr>
          <w:ilvl w:val="0"/>
          <w:numId w:val="9"/>
        </w:numPr>
        <w:spacing w:line="480" w:lineRule="auto"/>
        <w:ind w:left="1434" w:hanging="357"/>
        <w:rPr>
          <w:rStyle w:val="SubtleEmphasis"/>
          <w:i w:val="0"/>
          <w:color w:val="000000"/>
          <w:sz w:val="28"/>
          <w:szCs w:val="28"/>
          <w:lang w:val="en-US"/>
        </w:rPr>
      </w:pPr>
      <w:r w:rsidRPr="0023427E">
        <w:rPr>
          <w:rStyle w:val="SubtleEmphasis"/>
          <w:i w:val="0"/>
          <w:color w:val="000000"/>
          <w:sz w:val="28"/>
          <w:szCs w:val="28"/>
          <w:lang w:val="en-US"/>
        </w:rPr>
        <w:t>Sector wage level</w:t>
      </w:r>
    </w:p>
    <w:p w:rsidR="0098492D" w:rsidRPr="0023427E" w:rsidRDefault="0098492D" w:rsidP="0029383E">
      <w:pPr>
        <w:pStyle w:val="ListParagraph"/>
        <w:numPr>
          <w:ilvl w:val="0"/>
          <w:numId w:val="9"/>
        </w:numPr>
        <w:spacing w:line="480" w:lineRule="auto"/>
        <w:ind w:left="1434" w:hanging="357"/>
        <w:rPr>
          <w:rStyle w:val="SubtleEmphasis"/>
          <w:i w:val="0"/>
          <w:color w:val="000000"/>
          <w:sz w:val="28"/>
          <w:szCs w:val="28"/>
          <w:lang w:val="en-US"/>
        </w:rPr>
      </w:pPr>
      <w:r w:rsidRPr="0023427E">
        <w:rPr>
          <w:rStyle w:val="SubtleEmphasis"/>
          <w:i w:val="0"/>
          <w:color w:val="000000"/>
          <w:sz w:val="28"/>
          <w:szCs w:val="28"/>
          <w:lang w:val="en-US"/>
        </w:rPr>
        <w:t>Sector R&amp;D Expenses</w:t>
      </w:r>
    </w:p>
    <w:p w:rsidR="0098492D" w:rsidRDefault="0098492D" w:rsidP="00781D26">
      <w:pPr>
        <w:pStyle w:val="ListParagraph"/>
        <w:spacing w:line="360" w:lineRule="auto"/>
        <w:ind w:left="0"/>
        <w:rPr>
          <w:rStyle w:val="SubtleEmphasis"/>
          <w:i w:val="0"/>
          <w:color w:val="000000"/>
          <w:sz w:val="28"/>
          <w:szCs w:val="28"/>
          <w:lang w:val="en-US"/>
        </w:rPr>
      </w:pPr>
      <w:r w:rsidRPr="005E0A45">
        <w:rPr>
          <w:rStyle w:val="SubtleEmphasis"/>
          <w:i w:val="0"/>
          <w:color w:val="000000"/>
          <w:sz w:val="28"/>
          <w:szCs w:val="28"/>
          <w:lang w:val="en-US"/>
        </w:rPr>
        <w:t xml:space="preserve">The data of FDI stocks </w:t>
      </w:r>
      <w:r>
        <w:rPr>
          <w:rStyle w:val="SubtleEmphasis"/>
          <w:i w:val="0"/>
          <w:color w:val="000000"/>
          <w:sz w:val="28"/>
          <w:szCs w:val="28"/>
          <w:lang w:val="en-US"/>
        </w:rPr>
        <w:t>are</w:t>
      </w:r>
      <w:r w:rsidRPr="005E0A45">
        <w:rPr>
          <w:rStyle w:val="SubtleEmphasis"/>
          <w:i w:val="0"/>
          <w:color w:val="000000"/>
          <w:sz w:val="28"/>
          <w:szCs w:val="28"/>
          <w:lang w:val="en-US"/>
        </w:rPr>
        <w:t xml:space="preserve"> available for period 1984-2008, so I matched the sector data to this period, as complete</w:t>
      </w:r>
      <w:r>
        <w:rPr>
          <w:rStyle w:val="SubtleEmphasis"/>
          <w:i w:val="0"/>
          <w:color w:val="000000"/>
          <w:sz w:val="28"/>
          <w:szCs w:val="28"/>
          <w:lang w:val="en-US"/>
        </w:rPr>
        <w:t>ly</w:t>
      </w:r>
      <w:r w:rsidRPr="005E0A45">
        <w:rPr>
          <w:rStyle w:val="SubtleEmphasis"/>
          <w:i w:val="0"/>
          <w:color w:val="000000"/>
          <w:sz w:val="28"/>
          <w:szCs w:val="28"/>
          <w:lang w:val="en-US"/>
        </w:rPr>
        <w:t xml:space="preserve"> as possible. For R&amp;D </w:t>
      </w:r>
      <w:r>
        <w:rPr>
          <w:rStyle w:val="SubtleEmphasis"/>
          <w:i w:val="0"/>
          <w:color w:val="000000"/>
          <w:sz w:val="28"/>
          <w:szCs w:val="28"/>
          <w:lang w:val="en-US"/>
        </w:rPr>
        <w:t>e</w:t>
      </w:r>
      <w:r w:rsidRPr="005E0A45">
        <w:rPr>
          <w:rStyle w:val="SubtleEmphasis"/>
          <w:i w:val="0"/>
          <w:color w:val="000000"/>
          <w:sz w:val="28"/>
          <w:szCs w:val="28"/>
          <w:lang w:val="en-US"/>
        </w:rPr>
        <w:t>xpenses I miss</w:t>
      </w:r>
      <w:r>
        <w:rPr>
          <w:rStyle w:val="SubtleEmphasis"/>
          <w:i w:val="0"/>
          <w:color w:val="000000"/>
          <w:sz w:val="28"/>
          <w:szCs w:val="28"/>
          <w:lang w:val="en-US"/>
        </w:rPr>
        <w:t>ed</w:t>
      </w:r>
      <w:r w:rsidRPr="005E0A45">
        <w:rPr>
          <w:rStyle w:val="SubtleEmphasis"/>
          <w:i w:val="0"/>
          <w:color w:val="000000"/>
          <w:sz w:val="28"/>
          <w:szCs w:val="28"/>
          <w:lang w:val="en-US"/>
        </w:rPr>
        <w:t xml:space="preserve"> some observations</w:t>
      </w:r>
      <w:r>
        <w:rPr>
          <w:rStyle w:val="SubtleEmphasis"/>
          <w:i w:val="0"/>
          <w:color w:val="000000"/>
          <w:sz w:val="28"/>
          <w:szCs w:val="28"/>
          <w:lang w:val="en-US"/>
        </w:rPr>
        <w:t>.</w:t>
      </w:r>
    </w:p>
    <w:p w:rsidR="0098492D" w:rsidRDefault="0098492D" w:rsidP="00781D26">
      <w:pPr>
        <w:pStyle w:val="ListParagraph"/>
        <w:spacing w:line="360" w:lineRule="auto"/>
        <w:ind w:left="0"/>
        <w:rPr>
          <w:rStyle w:val="SubtleEmphasis"/>
          <w:i w:val="0"/>
          <w:color w:val="000000"/>
          <w:sz w:val="28"/>
          <w:szCs w:val="28"/>
          <w:lang w:val="en-US"/>
        </w:rPr>
      </w:pPr>
    </w:p>
    <w:p w:rsidR="0098492D" w:rsidRDefault="0098492D" w:rsidP="00781D26">
      <w:pPr>
        <w:pStyle w:val="ListParagraph"/>
        <w:spacing w:line="360" w:lineRule="auto"/>
        <w:ind w:left="0"/>
        <w:rPr>
          <w:rStyle w:val="SubtleEmphasis"/>
          <w:i w:val="0"/>
          <w:color w:val="000000"/>
          <w:sz w:val="28"/>
          <w:szCs w:val="28"/>
          <w:lang w:val="en-US"/>
        </w:rPr>
      </w:pPr>
      <w:r>
        <w:rPr>
          <w:rStyle w:val="SubtleEmphasis"/>
          <w:i w:val="0"/>
          <w:color w:val="000000"/>
          <w:sz w:val="28"/>
          <w:szCs w:val="28"/>
          <w:lang w:val="en-US"/>
        </w:rPr>
        <w:t>I transformed the data series to logarithmic scale to interpret the coefficients from the regression as an elasticity.</w:t>
      </w:r>
    </w:p>
    <w:p w:rsidR="0098492D" w:rsidRPr="005E0A45" w:rsidRDefault="0098492D" w:rsidP="00781D26">
      <w:pPr>
        <w:pStyle w:val="ListParagraph"/>
        <w:spacing w:line="360" w:lineRule="auto"/>
        <w:ind w:left="0"/>
        <w:rPr>
          <w:rStyle w:val="SubtleEmphasis"/>
          <w:i w:val="0"/>
          <w:color w:val="000000"/>
          <w:sz w:val="28"/>
          <w:szCs w:val="28"/>
          <w:lang w:val="en-US"/>
        </w:rPr>
      </w:pPr>
      <w:r>
        <w:rPr>
          <w:rStyle w:val="SubtleEmphasis"/>
          <w:i w:val="0"/>
          <w:color w:val="000000"/>
          <w:sz w:val="28"/>
          <w:szCs w:val="28"/>
          <w:lang w:val="en-US"/>
        </w:rPr>
        <w:t>We thus estimated the following specification:</w:t>
      </w:r>
    </w:p>
    <w:p w:rsidR="0098492D" w:rsidRDefault="0098492D" w:rsidP="00781D26">
      <w:pPr>
        <w:spacing w:line="360" w:lineRule="auto"/>
        <w:rPr>
          <w:rFonts w:ascii="Times New Roman" w:hAnsi="Times New Roman"/>
          <w:color w:val="000000"/>
          <w:sz w:val="28"/>
          <w:szCs w:val="28"/>
          <w:lang w:val="en-GB"/>
        </w:rPr>
      </w:pPr>
      <w:r w:rsidRPr="005E0A45">
        <w:rPr>
          <w:rFonts w:ascii="Times New Roman" w:hAnsi="Times New Roman"/>
          <w:color w:val="000000"/>
          <w:sz w:val="28"/>
          <w:szCs w:val="28"/>
          <w:lang w:val="en-GB"/>
        </w:rPr>
        <w:t xml:space="preserve">FDI(i,t) = α + β1*(size of domestic market) + β2*(sectoral labor productivity) </w:t>
      </w:r>
      <w:r>
        <w:rPr>
          <w:rFonts w:ascii="Times New Roman" w:hAnsi="Times New Roman"/>
          <w:color w:val="000000"/>
          <w:sz w:val="28"/>
          <w:szCs w:val="28"/>
          <w:lang w:val="en-GB"/>
        </w:rPr>
        <w:t>+</w:t>
      </w:r>
      <w:r w:rsidRPr="00E67650">
        <w:rPr>
          <w:rFonts w:ascii="Times New Roman" w:hAnsi="Times New Roman"/>
          <w:color w:val="000000"/>
          <w:sz w:val="28"/>
          <w:szCs w:val="28"/>
          <w:lang w:val="en-GB"/>
        </w:rPr>
        <w:t xml:space="preserve"> </w:t>
      </w:r>
      <w:r w:rsidRPr="005E0A45">
        <w:rPr>
          <w:rFonts w:ascii="Times New Roman" w:hAnsi="Times New Roman"/>
          <w:color w:val="000000"/>
          <w:sz w:val="28"/>
          <w:szCs w:val="28"/>
          <w:lang w:val="en-GB"/>
        </w:rPr>
        <w:t xml:space="preserve">β </w:t>
      </w:r>
      <w:r>
        <w:rPr>
          <w:rFonts w:ascii="Times New Roman" w:hAnsi="Times New Roman"/>
          <w:color w:val="000000"/>
          <w:sz w:val="28"/>
          <w:szCs w:val="28"/>
          <w:lang w:val="en-GB"/>
        </w:rPr>
        <w:t>3*(capital-labor ratio)</w:t>
      </w:r>
      <w:r w:rsidRPr="005E0A45">
        <w:rPr>
          <w:rFonts w:ascii="Times New Roman" w:hAnsi="Times New Roman"/>
          <w:color w:val="000000"/>
          <w:sz w:val="28"/>
          <w:szCs w:val="28"/>
          <w:lang w:val="en-GB"/>
        </w:rPr>
        <w:t>+ β</w:t>
      </w:r>
      <w:r>
        <w:rPr>
          <w:rFonts w:ascii="Times New Roman" w:hAnsi="Times New Roman"/>
          <w:color w:val="000000"/>
          <w:sz w:val="28"/>
          <w:szCs w:val="28"/>
          <w:lang w:val="en-GB"/>
        </w:rPr>
        <w:t>4</w:t>
      </w:r>
      <w:r w:rsidRPr="005E0A45">
        <w:rPr>
          <w:rFonts w:ascii="Times New Roman" w:hAnsi="Times New Roman"/>
          <w:color w:val="000000"/>
          <w:sz w:val="28"/>
          <w:szCs w:val="28"/>
          <w:lang w:val="en-GB"/>
        </w:rPr>
        <w:t>*(wage level) + β</w:t>
      </w:r>
      <w:r>
        <w:rPr>
          <w:rFonts w:ascii="Times New Roman" w:hAnsi="Times New Roman"/>
          <w:color w:val="000000"/>
          <w:sz w:val="28"/>
          <w:szCs w:val="28"/>
          <w:lang w:val="en-GB"/>
        </w:rPr>
        <w:t>5</w:t>
      </w:r>
      <w:r w:rsidRPr="005E0A45">
        <w:rPr>
          <w:rFonts w:ascii="Times New Roman" w:hAnsi="Times New Roman"/>
          <w:color w:val="000000"/>
          <w:sz w:val="28"/>
          <w:szCs w:val="28"/>
          <w:lang w:val="en-GB"/>
        </w:rPr>
        <w:t xml:space="preserve">*(R&amp;D </w:t>
      </w:r>
      <w:r>
        <w:rPr>
          <w:rFonts w:ascii="Times New Roman" w:hAnsi="Times New Roman"/>
          <w:color w:val="000000"/>
          <w:sz w:val="28"/>
          <w:szCs w:val="28"/>
          <w:lang w:val="en-GB"/>
        </w:rPr>
        <w:t>e</w:t>
      </w:r>
      <w:r w:rsidRPr="005E0A45">
        <w:rPr>
          <w:rFonts w:ascii="Times New Roman" w:hAnsi="Times New Roman"/>
          <w:color w:val="000000"/>
          <w:sz w:val="28"/>
          <w:szCs w:val="28"/>
          <w:lang w:val="en-GB"/>
        </w:rPr>
        <w:t>xpenses)</w:t>
      </w:r>
      <w:r>
        <w:rPr>
          <w:rFonts w:ascii="Times New Roman" w:hAnsi="Times New Roman"/>
          <w:color w:val="000000"/>
          <w:sz w:val="28"/>
          <w:szCs w:val="28"/>
          <w:lang w:val="en-GB"/>
        </w:rPr>
        <w:br/>
        <w:t>w</w:t>
      </w:r>
      <w:r w:rsidRPr="005E0A45">
        <w:rPr>
          <w:rFonts w:ascii="Times New Roman" w:hAnsi="Times New Roman"/>
          <w:color w:val="000000"/>
          <w:sz w:val="28"/>
          <w:szCs w:val="28"/>
          <w:lang w:val="en-GB"/>
        </w:rPr>
        <w:t xml:space="preserve">here </w:t>
      </w:r>
      <w:r w:rsidRPr="00304C3A">
        <w:rPr>
          <w:rFonts w:ascii="Times New Roman" w:hAnsi="Times New Roman"/>
          <w:i/>
          <w:color w:val="000000"/>
          <w:sz w:val="28"/>
          <w:szCs w:val="28"/>
          <w:lang w:val="en-GB"/>
        </w:rPr>
        <w:t>i</w:t>
      </w:r>
      <w:r>
        <w:rPr>
          <w:rFonts w:ascii="Times New Roman" w:hAnsi="Times New Roman"/>
          <w:color w:val="000000"/>
          <w:sz w:val="28"/>
          <w:szCs w:val="28"/>
          <w:lang w:val="en-GB"/>
        </w:rPr>
        <w:t xml:space="preserve"> is the sector, and </w:t>
      </w:r>
      <w:r w:rsidRPr="00304C3A">
        <w:rPr>
          <w:rFonts w:ascii="Times New Roman" w:hAnsi="Times New Roman"/>
          <w:i/>
          <w:color w:val="000000"/>
          <w:sz w:val="28"/>
          <w:szCs w:val="28"/>
          <w:lang w:val="en-GB"/>
        </w:rPr>
        <w:t>t</w:t>
      </w:r>
      <w:r>
        <w:rPr>
          <w:rFonts w:ascii="Times New Roman" w:hAnsi="Times New Roman"/>
          <w:color w:val="000000"/>
          <w:sz w:val="28"/>
          <w:szCs w:val="28"/>
          <w:lang w:val="en-GB"/>
        </w:rPr>
        <w:t xml:space="preserve"> the year of the observation.</w:t>
      </w:r>
    </w:p>
    <w:p w:rsidR="0098492D" w:rsidRDefault="0098492D" w:rsidP="006019A9">
      <w:pPr>
        <w:pStyle w:val="Heading2"/>
        <w:rPr>
          <w:lang w:val="en-GB"/>
        </w:rPr>
      </w:pPr>
      <w:bookmarkStart w:id="70" w:name="_Toc251524500"/>
      <w:bookmarkStart w:id="71" w:name="_Toc251526774"/>
      <w:bookmarkStart w:id="72" w:name="_Toc253335088"/>
      <w:bookmarkStart w:id="73" w:name="_Toc253419624"/>
      <w:r>
        <w:rPr>
          <w:lang w:val="en-GB"/>
        </w:rPr>
        <w:t xml:space="preserve">5.2 </w:t>
      </w:r>
      <w:r w:rsidRPr="0023427E">
        <w:rPr>
          <w:lang w:val="en-GB"/>
        </w:rPr>
        <w:t>Motivation of the variables:</w:t>
      </w:r>
      <w:bookmarkEnd w:id="70"/>
      <w:bookmarkEnd w:id="71"/>
      <w:bookmarkEnd w:id="72"/>
      <w:bookmarkEnd w:id="73"/>
    </w:p>
    <w:p w:rsidR="0098492D" w:rsidRDefault="0098492D" w:rsidP="0058632D">
      <w:pPr>
        <w:spacing w:line="360" w:lineRule="auto"/>
        <w:rPr>
          <w:rFonts w:ascii="Times New Roman" w:hAnsi="Times New Roman"/>
          <w:sz w:val="28"/>
          <w:szCs w:val="28"/>
          <w:lang w:val="en-GB"/>
        </w:rPr>
      </w:pPr>
      <w:r>
        <w:rPr>
          <w:rFonts w:ascii="Times New Roman" w:hAnsi="Times New Roman"/>
          <w:sz w:val="28"/>
          <w:szCs w:val="28"/>
          <w:lang w:val="en-GB"/>
        </w:rPr>
        <w:t xml:space="preserve">The variables used in this paper are motivated in this section of the paper. Here I will also show what measure of the variable I used. </w:t>
      </w:r>
      <w:r w:rsidRPr="003E23D8">
        <w:rPr>
          <w:rFonts w:ascii="Times New Roman" w:hAnsi="Times New Roman"/>
          <w:sz w:val="28"/>
          <w:szCs w:val="28"/>
          <w:lang w:val="en-GB"/>
        </w:rPr>
        <w:t xml:space="preserve">Not all the variables used in my research were available easily, so </w:t>
      </w:r>
      <w:r>
        <w:rPr>
          <w:rFonts w:ascii="Times New Roman" w:hAnsi="Times New Roman"/>
          <w:sz w:val="28"/>
          <w:szCs w:val="28"/>
          <w:lang w:val="en-GB"/>
        </w:rPr>
        <w:t>I ha</w:t>
      </w:r>
      <w:r w:rsidRPr="003E23D8">
        <w:rPr>
          <w:rFonts w:ascii="Times New Roman" w:hAnsi="Times New Roman"/>
          <w:sz w:val="28"/>
          <w:szCs w:val="28"/>
          <w:lang w:val="en-GB"/>
        </w:rPr>
        <w:t xml:space="preserve">d to construct some of them </w:t>
      </w:r>
      <w:r>
        <w:rPr>
          <w:rFonts w:ascii="Times New Roman" w:hAnsi="Times New Roman"/>
          <w:sz w:val="28"/>
          <w:szCs w:val="28"/>
          <w:lang w:val="en-GB"/>
        </w:rPr>
        <w:t>myself.</w:t>
      </w:r>
    </w:p>
    <w:p w:rsidR="0098492D" w:rsidRPr="0058632D" w:rsidRDefault="0098492D" w:rsidP="0058632D">
      <w:pPr>
        <w:spacing w:line="360" w:lineRule="auto"/>
        <w:rPr>
          <w:rStyle w:val="Heading3Char"/>
          <w:rFonts w:ascii="Times New Roman" w:hAnsi="Times New Roman"/>
          <w:b w:val="0"/>
          <w:bCs w:val="0"/>
          <w:color w:val="auto"/>
          <w:szCs w:val="28"/>
          <w:lang w:val="en-GB"/>
        </w:rPr>
      </w:pPr>
      <w:bookmarkStart w:id="74" w:name="_Toc253419625"/>
      <w:r>
        <w:rPr>
          <w:rStyle w:val="Heading3Char"/>
          <w:lang w:val="nl-NL"/>
        </w:rPr>
        <w:t xml:space="preserve">5.2.1 </w:t>
      </w:r>
      <w:r w:rsidRPr="0058632D">
        <w:rPr>
          <w:rStyle w:val="Heading3Char"/>
          <w:lang w:val="nl-NL"/>
        </w:rPr>
        <w:t>Size of the domestic sector</w:t>
      </w:r>
      <w:bookmarkEnd w:id="74"/>
    </w:p>
    <w:p w:rsidR="0098492D" w:rsidRDefault="0098492D" w:rsidP="0058632D">
      <w:pPr>
        <w:spacing w:line="360" w:lineRule="auto"/>
        <w:rPr>
          <w:rFonts w:ascii="Times New Roman" w:hAnsi="Times New Roman"/>
          <w:color w:val="000000"/>
          <w:sz w:val="28"/>
          <w:szCs w:val="28"/>
          <w:lang w:val="en-GB"/>
        </w:rPr>
      </w:pPr>
      <w:r>
        <w:rPr>
          <w:rFonts w:ascii="Times New Roman" w:hAnsi="Times New Roman"/>
          <w:color w:val="000000"/>
          <w:sz w:val="28"/>
          <w:szCs w:val="28"/>
          <w:lang w:val="en-GB"/>
        </w:rPr>
        <w:t>The size of the market is one of the most commonly used variables in FDI research</w:t>
      </w:r>
      <w:r>
        <w:rPr>
          <w:rStyle w:val="FootnoteReference"/>
          <w:rFonts w:ascii="Times New Roman" w:hAnsi="Times New Roman"/>
          <w:color w:val="000000"/>
          <w:sz w:val="28"/>
          <w:szCs w:val="28"/>
          <w:lang w:val="en-GB"/>
        </w:rPr>
        <w:footnoteReference w:id="23"/>
      </w:r>
      <w:r>
        <w:rPr>
          <w:rFonts w:ascii="Times New Roman" w:hAnsi="Times New Roman"/>
          <w:color w:val="000000"/>
          <w:sz w:val="28"/>
          <w:szCs w:val="28"/>
          <w:lang w:val="en-GB"/>
        </w:rPr>
        <w:t>. A</w:t>
      </w:r>
      <w:r w:rsidRPr="005E0A45">
        <w:rPr>
          <w:rFonts w:ascii="Times New Roman" w:hAnsi="Times New Roman"/>
          <w:color w:val="000000"/>
          <w:sz w:val="28"/>
          <w:szCs w:val="28"/>
          <w:lang w:val="en-GB"/>
        </w:rPr>
        <w:t xml:space="preserve"> large sector, in terms of output</w:t>
      </w:r>
      <w:r>
        <w:rPr>
          <w:rFonts w:ascii="Times New Roman" w:hAnsi="Times New Roman"/>
          <w:color w:val="000000"/>
          <w:sz w:val="28"/>
          <w:szCs w:val="28"/>
          <w:lang w:val="en-GB"/>
        </w:rPr>
        <w:t>, employment or exports</w:t>
      </w:r>
      <w:r w:rsidRPr="005E0A45">
        <w:rPr>
          <w:rFonts w:ascii="Times New Roman" w:hAnsi="Times New Roman"/>
          <w:color w:val="000000"/>
          <w:sz w:val="28"/>
          <w:szCs w:val="28"/>
          <w:lang w:val="en-GB"/>
        </w:rPr>
        <w:t>, gives more incentives to invest in. A good example of this is that countries also choose their host-countries often as a developed country, with a high output.</w:t>
      </w:r>
      <w:r>
        <w:rPr>
          <w:rFonts w:ascii="Times New Roman" w:hAnsi="Times New Roman"/>
          <w:color w:val="000000"/>
          <w:sz w:val="28"/>
          <w:szCs w:val="28"/>
          <w:lang w:val="en-GB"/>
        </w:rPr>
        <w:t xml:space="preserve"> Agodo (1978) stated that advantages such as market size are major reasons for MNEs to invest and Markusen (1995) stated that multinationals are of greater importance between countries that are relatively similar in size and per capita income and similar in relative factor endowments.</w:t>
      </w:r>
      <w:r w:rsidRPr="005E0A45">
        <w:rPr>
          <w:rFonts w:ascii="Times New Roman" w:hAnsi="Times New Roman"/>
          <w:color w:val="000000"/>
          <w:sz w:val="28"/>
          <w:szCs w:val="28"/>
          <w:lang w:val="en-GB"/>
        </w:rPr>
        <w:t xml:space="preserve"> So when output is a sign of development it is logical that the sectors with high</w:t>
      </w:r>
      <w:r>
        <w:rPr>
          <w:rFonts w:ascii="Times New Roman" w:hAnsi="Times New Roman"/>
          <w:color w:val="000000"/>
          <w:sz w:val="28"/>
          <w:szCs w:val="28"/>
          <w:lang w:val="en-GB"/>
        </w:rPr>
        <w:t>est output are most attractive for foreign investors. Larger sectors will reduce the costs of supplying the market because of economies of scale and lower fixed costs per unit of output. Following Lim (2001) this will encourage horizontal FDI. Output of a sector is a good measure of the size of the sector.</w:t>
      </w:r>
      <w:r w:rsidRPr="005E0A45">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In my research I use the output of the sector plus the net imports in the sector to proxy for the size of the domestic market. This gives a good estimation about the size of the sector. </w:t>
      </w:r>
    </w:p>
    <w:p w:rsidR="0098492D" w:rsidRPr="0058632D" w:rsidRDefault="0098492D" w:rsidP="0058632D">
      <w:pPr>
        <w:spacing w:line="360" w:lineRule="auto"/>
        <w:rPr>
          <w:rStyle w:val="Heading3Char"/>
          <w:lang w:val="nl-NL"/>
        </w:rPr>
      </w:pPr>
      <w:bookmarkStart w:id="75" w:name="_Toc253419626"/>
      <w:r>
        <w:rPr>
          <w:rStyle w:val="Heading3Char"/>
          <w:lang w:val="nl-NL"/>
        </w:rPr>
        <w:t xml:space="preserve">5.2.2 </w:t>
      </w:r>
      <w:r w:rsidRPr="0058632D">
        <w:rPr>
          <w:rStyle w:val="Heading3Char"/>
          <w:lang w:val="nl-NL"/>
        </w:rPr>
        <w:t>Sectoral labor productivity</w:t>
      </w:r>
      <w:bookmarkEnd w:id="75"/>
    </w:p>
    <w:p w:rsidR="0098492D" w:rsidRDefault="0098492D" w:rsidP="00781D26">
      <w:pPr>
        <w:spacing w:line="360" w:lineRule="auto"/>
        <w:rPr>
          <w:rFonts w:ascii="Times New Roman" w:hAnsi="Times New Roman"/>
          <w:color w:val="000000"/>
          <w:sz w:val="28"/>
          <w:szCs w:val="28"/>
          <w:lang w:val="en-GB"/>
        </w:rPr>
      </w:pPr>
      <w:r w:rsidRPr="005E0A45">
        <w:rPr>
          <w:rFonts w:ascii="Times New Roman" w:hAnsi="Times New Roman"/>
          <w:color w:val="000000"/>
          <w:sz w:val="28"/>
          <w:szCs w:val="28"/>
          <w:lang w:val="en-GB"/>
        </w:rPr>
        <w:t xml:space="preserve">The sectoral labor productivity is also important in the </w:t>
      </w:r>
      <w:r>
        <w:rPr>
          <w:rFonts w:ascii="Times New Roman" w:hAnsi="Times New Roman"/>
          <w:color w:val="000000"/>
          <w:sz w:val="28"/>
          <w:szCs w:val="28"/>
          <w:lang w:val="en-GB"/>
        </w:rPr>
        <w:t>identification of</w:t>
      </w:r>
      <w:r w:rsidRPr="005E0A45">
        <w:rPr>
          <w:rFonts w:ascii="Times New Roman" w:hAnsi="Times New Roman"/>
          <w:color w:val="000000"/>
          <w:sz w:val="28"/>
          <w:szCs w:val="28"/>
          <w:lang w:val="en-GB"/>
        </w:rPr>
        <w:t xml:space="preserve"> which sector to invest in. The measu</w:t>
      </w:r>
      <w:r>
        <w:rPr>
          <w:rFonts w:ascii="Times New Roman" w:hAnsi="Times New Roman"/>
          <w:color w:val="000000"/>
          <w:sz w:val="28"/>
          <w:szCs w:val="28"/>
          <w:lang w:val="en-GB"/>
        </w:rPr>
        <w:t>r</w:t>
      </w:r>
      <w:r w:rsidRPr="005E0A45">
        <w:rPr>
          <w:rFonts w:ascii="Times New Roman" w:hAnsi="Times New Roman"/>
          <w:color w:val="000000"/>
          <w:sz w:val="28"/>
          <w:szCs w:val="28"/>
          <w:lang w:val="en-GB"/>
        </w:rPr>
        <w:t xml:space="preserve">e of </w:t>
      </w:r>
      <w:r>
        <w:rPr>
          <w:rFonts w:ascii="Times New Roman" w:hAnsi="Times New Roman"/>
          <w:color w:val="000000"/>
          <w:sz w:val="28"/>
          <w:szCs w:val="28"/>
          <w:lang w:val="en-GB"/>
        </w:rPr>
        <w:t>labor</w:t>
      </w:r>
      <w:r w:rsidRPr="005E0A45">
        <w:rPr>
          <w:rFonts w:ascii="Times New Roman" w:hAnsi="Times New Roman"/>
          <w:sz w:val="28"/>
          <w:szCs w:val="28"/>
          <w:lang w:val="en-US"/>
        </w:rPr>
        <w:t xml:space="preserve"> productivity is </w:t>
      </w:r>
      <w:r>
        <w:rPr>
          <w:rFonts w:ascii="Times New Roman" w:hAnsi="Times New Roman"/>
          <w:sz w:val="28"/>
          <w:szCs w:val="28"/>
          <w:lang w:val="en-US"/>
        </w:rPr>
        <w:t>gross</w:t>
      </w:r>
      <w:r w:rsidRPr="005E0A45">
        <w:rPr>
          <w:rFonts w:ascii="Times New Roman" w:hAnsi="Times New Roman"/>
          <w:sz w:val="28"/>
          <w:szCs w:val="28"/>
          <w:lang w:val="en-US"/>
        </w:rPr>
        <w:t xml:space="preserve"> added value per unit of labor volume.</w:t>
      </w:r>
      <w:r w:rsidRPr="005E0A45">
        <w:rPr>
          <w:rFonts w:ascii="Times New Roman" w:hAnsi="Times New Roman"/>
          <w:color w:val="000000"/>
          <w:sz w:val="28"/>
          <w:szCs w:val="28"/>
          <w:lang w:val="en-GB"/>
        </w:rPr>
        <w:t xml:space="preserve"> Higher productivity </w:t>
      </w:r>
      <w:r>
        <w:rPr>
          <w:rFonts w:ascii="Times New Roman" w:hAnsi="Times New Roman"/>
          <w:color w:val="000000"/>
          <w:sz w:val="28"/>
          <w:szCs w:val="28"/>
          <w:lang w:val="en-GB"/>
        </w:rPr>
        <w:t>can indicate</w:t>
      </w:r>
      <w:r w:rsidRPr="005E0A45">
        <w:rPr>
          <w:rFonts w:ascii="Times New Roman" w:hAnsi="Times New Roman"/>
          <w:color w:val="000000"/>
          <w:sz w:val="28"/>
          <w:szCs w:val="28"/>
          <w:lang w:val="en-GB"/>
        </w:rPr>
        <w:t xml:space="preserve"> lower costs, and can be a determinant for efficiency seeking FDI.</w:t>
      </w:r>
      <w:r>
        <w:rPr>
          <w:rFonts w:ascii="Times New Roman" w:hAnsi="Times New Roman"/>
          <w:color w:val="000000"/>
          <w:sz w:val="28"/>
          <w:szCs w:val="28"/>
          <w:lang w:val="en-GB"/>
        </w:rPr>
        <w:t xml:space="preserve"> Both Caves (1974) and Globerman (1979) stated that the foreign involvement in an economy is correlated with the labor productivity. Most of previous studies investigate the development of the labor productivity as a consequence of inward FDI stock/flows</w:t>
      </w:r>
      <w:r>
        <w:rPr>
          <w:rStyle w:val="FootnoteReference"/>
          <w:rFonts w:ascii="Times New Roman" w:hAnsi="Times New Roman"/>
          <w:color w:val="000000"/>
          <w:sz w:val="28"/>
          <w:szCs w:val="28"/>
          <w:lang w:val="en-GB"/>
        </w:rPr>
        <w:footnoteReference w:id="24"/>
      </w:r>
      <w:r>
        <w:rPr>
          <w:rFonts w:ascii="Times New Roman" w:hAnsi="Times New Roman"/>
          <w:color w:val="000000"/>
          <w:sz w:val="28"/>
          <w:szCs w:val="28"/>
          <w:lang w:val="en-GB"/>
        </w:rPr>
        <w:t>, but I was not able to find one studying the opposite. When looking at the determinants from Reuber et al (1973) and Lim (2001) in section 3.4 labor productivity has most similarity with skilled labor</w:t>
      </w:r>
      <w:r>
        <w:rPr>
          <w:rStyle w:val="FootnoteReference"/>
          <w:rFonts w:ascii="Times New Roman" w:hAnsi="Times New Roman"/>
          <w:color w:val="000000"/>
          <w:sz w:val="28"/>
          <w:szCs w:val="28"/>
          <w:lang w:val="en-GB"/>
        </w:rPr>
        <w:footnoteReference w:id="25"/>
      </w:r>
      <w:r>
        <w:rPr>
          <w:rFonts w:ascii="Times New Roman" w:hAnsi="Times New Roman"/>
          <w:color w:val="000000"/>
          <w:sz w:val="28"/>
          <w:szCs w:val="28"/>
          <w:lang w:val="en-GB"/>
        </w:rPr>
        <w:t xml:space="preserve"> from Reuber. Data for this variable are not available for every sector during all years.</w:t>
      </w:r>
      <w:r w:rsidRPr="005E0A45">
        <w:rPr>
          <w:rFonts w:ascii="Times New Roman" w:hAnsi="Times New Roman"/>
          <w:color w:val="000000"/>
          <w:sz w:val="28"/>
          <w:szCs w:val="28"/>
          <w:lang w:val="en-GB"/>
        </w:rPr>
        <w:t xml:space="preserve"> To </w:t>
      </w:r>
      <w:r>
        <w:rPr>
          <w:rFonts w:ascii="Times New Roman" w:hAnsi="Times New Roman"/>
          <w:color w:val="000000"/>
          <w:sz w:val="28"/>
          <w:szCs w:val="28"/>
          <w:lang w:val="en-GB"/>
        </w:rPr>
        <w:t>fill in</w:t>
      </w:r>
      <w:r w:rsidRPr="005E0A45">
        <w:rPr>
          <w:rFonts w:ascii="Times New Roman" w:hAnsi="Times New Roman"/>
          <w:color w:val="000000"/>
          <w:sz w:val="28"/>
          <w:szCs w:val="28"/>
          <w:lang w:val="en-GB"/>
        </w:rPr>
        <w:t xml:space="preserve"> the gaps I divided th</w:t>
      </w:r>
      <w:r>
        <w:rPr>
          <w:rFonts w:ascii="Times New Roman" w:hAnsi="Times New Roman"/>
          <w:color w:val="000000"/>
          <w:sz w:val="28"/>
          <w:szCs w:val="28"/>
          <w:lang w:val="en-GB"/>
        </w:rPr>
        <w:t xml:space="preserve">e output in a sector </w:t>
      </w:r>
      <w:r w:rsidRPr="005E0A45">
        <w:rPr>
          <w:rFonts w:ascii="Times New Roman" w:hAnsi="Times New Roman"/>
          <w:color w:val="000000"/>
          <w:sz w:val="28"/>
          <w:szCs w:val="28"/>
          <w:lang w:val="en-GB"/>
        </w:rPr>
        <w:t>by the number of employments</w:t>
      </w:r>
      <w:r>
        <w:rPr>
          <w:rFonts w:ascii="Times New Roman" w:hAnsi="Times New Roman"/>
          <w:color w:val="000000"/>
          <w:sz w:val="28"/>
          <w:szCs w:val="28"/>
          <w:lang w:val="en-GB"/>
        </w:rPr>
        <w:t xml:space="preserve"> in the sector, which is the same as the gross added value per unit of labor.</w:t>
      </w:r>
    </w:p>
    <w:p w:rsidR="0098492D" w:rsidRPr="0058632D" w:rsidRDefault="0098492D" w:rsidP="0058632D">
      <w:pPr>
        <w:pStyle w:val="Heading3"/>
        <w:rPr>
          <w:rStyle w:val="SubtleEmphasis"/>
          <w:rFonts w:ascii="Cambria" w:hAnsi="Cambria"/>
          <w:i w:val="0"/>
          <w:iCs w:val="0"/>
          <w:color w:val="4F81BD"/>
          <w:szCs w:val="28"/>
        </w:rPr>
      </w:pPr>
      <w:bookmarkStart w:id="76" w:name="_Toc253419627"/>
      <w:r>
        <w:rPr>
          <w:rStyle w:val="SubtleEmphasis"/>
          <w:rFonts w:ascii="Cambria" w:hAnsi="Cambria"/>
          <w:i w:val="0"/>
          <w:iCs w:val="0"/>
          <w:color w:val="4F81BD"/>
          <w:szCs w:val="28"/>
        </w:rPr>
        <w:t xml:space="preserve">5.2.3 </w:t>
      </w:r>
      <w:r w:rsidRPr="0058632D">
        <w:rPr>
          <w:rStyle w:val="SubtleEmphasis"/>
          <w:rFonts w:ascii="Cambria" w:hAnsi="Cambria"/>
          <w:i w:val="0"/>
          <w:iCs w:val="0"/>
          <w:color w:val="4F81BD"/>
          <w:szCs w:val="28"/>
        </w:rPr>
        <w:t>Capital-labor ratio</w:t>
      </w:r>
      <w:bookmarkEnd w:id="76"/>
    </w:p>
    <w:p w:rsidR="0098492D" w:rsidRPr="00084471" w:rsidRDefault="0098492D" w:rsidP="00084471">
      <w:pPr>
        <w:spacing w:line="360" w:lineRule="auto"/>
        <w:rPr>
          <w:rStyle w:val="SubtleEmphasis"/>
          <w:i w:val="0"/>
          <w:color w:val="000000"/>
          <w:sz w:val="28"/>
          <w:szCs w:val="28"/>
          <w:lang w:val="en-US"/>
        </w:rPr>
      </w:pPr>
      <w:r>
        <w:rPr>
          <w:rStyle w:val="SubtleEmphasis"/>
          <w:i w:val="0"/>
          <w:color w:val="000000"/>
          <w:sz w:val="28"/>
          <w:szCs w:val="28"/>
          <w:lang w:val="en-US"/>
        </w:rPr>
        <w:t>In a country like the Netherlands it is important for investors to assess what the capital-labor ratio is, because investors are interested in the most developed sectors. Capital goods</w:t>
      </w:r>
      <w:r>
        <w:rPr>
          <w:rStyle w:val="FootnoteReference"/>
          <w:rFonts w:ascii="Times New Roman" w:hAnsi="Times New Roman"/>
          <w:iCs/>
          <w:color w:val="000000"/>
          <w:sz w:val="28"/>
          <w:szCs w:val="28"/>
          <w:lang w:val="en-US"/>
        </w:rPr>
        <w:footnoteReference w:id="26"/>
      </w:r>
      <w:r>
        <w:rPr>
          <w:rStyle w:val="SubtleEmphasis"/>
          <w:i w:val="0"/>
          <w:color w:val="000000"/>
          <w:sz w:val="28"/>
          <w:szCs w:val="28"/>
          <w:lang w:val="en-US"/>
        </w:rPr>
        <w:t xml:space="preserve"> include factories, machinery, tools, equipment and buildings that are used to produce products for consumption. Capital goods are the key in reaching positive returns from the manufacturing of products. With this in mind, a lot of capital goods are an indication that a sector is developed. This variable is calculated by dividing the total value of the capital goods in a sector by the total employment in the sector. The result is the value of capital goods per worker in the sector. Labor in the Netherlands is expensive in comparison with other countries. This is another characteristic which makes this ratio an interesting driver. In most of the sectors we also see that a higher value of capital goods indicate a higher labor productivity and the sectors with the highest labor productivity have less people working in the sector and have a lot of capital goods</w:t>
      </w:r>
      <w:r>
        <w:rPr>
          <w:rStyle w:val="FootnoteReference"/>
          <w:rFonts w:ascii="Times New Roman" w:hAnsi="Times New Roman"/>
          <w:iCs/>
          <w:color w:val="000000"/>
          <w:sz w:val="28"/>
          <w:szCs w:val="28"/>
          <w:lang w:val="en-US"/>
        </w:rPr>
        <w:footnoteReference w:id="27"/>
      </w:r>
      <w:r>
        <w:rPr>
          <w:rStyle w:val="SubtleEmphasis"/>
          <w:i w:val="0"/>
          <w:color w:val="000000"/>
          <w:sz w:val="28"/>
          <w:szCs w:val="28"/>
          <w:lang w:val="en-US"/>
        </w:rPr>
        <w:t>. These two facts make the sign that a higher capital-labor ratio means a higher labor productivity even stronger. The capital goods do not include human capital</w:t>
      </w:r>
      <w:r>
        <w:rPr>
          <w:rStyle w:val="FootnoteReference"/>
          <w:rFonts w:ascii="Times New Roman" w:hAnsi="Times New Roman"/>
          <w:iCs/>
          <w:color w:val="000000"/>
          <w:sz w:val="28"/>
          <w:szCs w:val="28"/>
          <w:lang w:val="en-US"/>
        </w:rPr>
        <w:footnoteReference w:id="28"/>
      </w:r>
      <w:r>
        <w:rPr>
          <w:rStyle w:val="SubtleEmphasis"/>
          <w:i w:val="0"/>
          <w:color w:val="000000"/>
          <w:sz w:val="28"/>
          <w:szCs w:val="28"/>
          <w:lang w:val="en-US"/>
        </w:rPr>
        <w:t>.</w:t>
      </w:r>
    </w:p>
    <w:p w:rsidR="0098492D" w:rsidRPr="0058632D" w:rsidRDefault="0098492D" w:rsidP="0058632D">
      <w:pPr>
        <w:pStyle w:val="Heading3"/>
        <w:rPr>
          <w:rStyle w:val="SubtleEmphasis"/>
          <w:rFonts w:ascii="Cambria" w:hAnsi="Cambria"/>
          <w:i w:val="0"/>
          <w:iCs w:val="0"/>
          <w:color w:val="4F81BD"/>
          <w:szCs w:val="28"/>
        </w:rPr>
      </w:pPr>
      <w:bookmarkStart w:id="77" w:name="_Toc253419628"/>
      <w:r>
        <w:rPr>
          <w:rStyle w:val="SubtleEmphasis"/>
          <w:rFonts w:ascii="Cambria" w:hAnsi="Cambria"/>
          <w:i w:val="0"/>
          <w:iCs w:val="0"/>
          <w:color w:val="4F81BD"/>
          <w:szCs w:val="28"/>
        </w:rPr>
        <w:t xml:space="preserve">5.2.4 </w:t>
      </w:r>
      <w:r w:rsidRPr="0058632D">
        <w:rPr>
          <w:rStyle w:val="SubtleEmphasis"/>
          <w:rFonts w:ascii="Cambria" w:hAnsi="Cambria"/>
          <w:i w:val="0"/>
          <w:iCs w:val="0"/>
          <w:color w:val="4F81BD"/>
          <w:szCs w:val="28"/>
        </w:rPr>
        <w:t>Sector wage level</w:t>
      </w:r>
      <w:bookmarkEnd w:id="77"/>
    </w:p>
    <w:p w:rsidR="0098492D" w:rsidRDefault="0098492D" w:rsidP="00781D26">
      <w:pPr>
        <w:spacing w:line="360" w:lineRule="auto"/>
        <w:rPr>
          <w:rFonts w:ascii="Times New Roman" w:hAnsi="Times New Roman"/>
          <w:color w:val="000000"/>
          <w:sz w:val="28"/>
          <w:szCs w:val="28"/>
          <w:lang w:val="en-GB"/>
        </w:rPr>
      </w:pPr>
      <w:r w:rsidRPr="005E0A45">
        <w:rPr>
          <w:rFonts w:ascii="Times New Roman" w:hAnsi="Times New Roman"/>
          <w:color w:val="000000"/>
          <w:sz w:val="28"/>
          <w:szCs w:val="28"/>
          <w:lang w:val="en-GB"/>
        </w:rPr>
        <w:t>The wage l</w:t>
      </w:r>
      <w:r>
        <w:rPr>
          <w:rFonts w:ascii="Times New Roman" w:hAnsi="Times New Roman"/>
          <w:color w:val="000000"/>
          <w:sz w:val="28"/>
          <w:szCs w:val="28"/>
          <w:lang w:val="en-GB"/>
        </w:rPr>
        <w:t>evel in a sector is part of the total production factor costs</w:t>
      </w:r>
      <w:r w:rsidRPr="005E0A45">
        <w:rPr>
          <w:rFonts w:ascii="Times New Roman" w:hAnsi="Times New Roman"/>
          <w:color w:val="000000"/>
          <w:sz w:val="28"/>
          <w:szCs w:val="28"/>
          <w:lang w:val="en-GB"/>
        </w:rPr>
        <w:t>.</w:t>
      </w:r>
      <w:r>
        <w:rPr>
          <w:rFonts w:ascii="Times New Roman" w:hAnsi="Times New Roman"/>
          <w:color w:val="000000"/>
          <w:sz w:val="28"/>
          <w:szCs w:val="28"/>
          <w:lang w:val="en-GB"/>
        </w:rPr>
        <w:t xml:space="preserve"> Vertical FDI can be seen as production cost-minimizing FDI. When we have higher wage levels in a sector than it other countries it is not likely that MNEs will invest in this sector in the Netherlands vertically. Following Lim (2001) the impact of lower factor costs, for instance a lower wage level, on FDI is positive.</w:t>
      </w:r>
      <w:r w:rsidRPr="005E0A45">
        <w:rPr>
          <w:rFonts w:ascii="Times New Roman" w:hAnsi="Times New Roman"/>
          <w:color w:val="000000"/>
          <w:sz w:val="28"/>
          <w:szCs w:val="28"/>
          <w:lang w:val="en-GB"/>
        </w:rPr>
        <w:t xml:space="preserve"> More skill-intensive sectors pay higher wages per employer</w:t>
      </w:r>
      <w:r>
        <w:rPr>
          <w:rFonts w:ascii="Times New Roman" w:hAnsi="Times New Roman"/>
          <w:color w:val="000000"/>
          <w:sz w:val="28"/>
          <w:szCs w:val="28"/>
          <w:lang w:val="en-GB"/>
        </w:rPr>
        <w:t>, but use more advanced factors of production, which makes the productivity a lot higher, and the need of workers is lower</w:t>
      </w:r>
      <w:r w:rsidRPr="005E0A45">
        <w:rPr>
          <w:rFonts w:ascii="Times New Roman" w:hAnsi="Times New Roman"/>
          <w:color w:val="000000"/>
          <w:sz w:val="28"/>
          <w:szCs w:val="28"/>
          <w:lang w:val="en-GB"/>
        </w:rPr>
        <w:t xml:space="preserve">, while lower wages can indicate that the costs to produce will be low and a sector is more </w:t>
      </w:r>
      <w:r>
        <w:rPr>
          <w:rFonts w:ascii="Times New Roman" w:hAnsi="Times New Roman"/>
          <w:color w:val="000000"/>
          <w:sz w:val="28"/>
          <w:szCs w:val="28"/>
          <w:lang w:val="en-GB"/>
        </w:rPr>
        <w:t>labo</w:t>
      </w:r>
      <w:r w:rsidRPr="005E0A45">
        <w:rPr>
          <w:rFonts w:ascii="Times New Roman" w:hAnsi="Times New Roman"/>
          <w:color w:val="000000"/>
          <w:sz w:val="28"/>
          <w:szCs w:val="28"/>
          <w:lang w:val="en-GB"/>
        </w:rPr>
        <w:t>r-intensive</w:t>
      </w:r>
      <w:r>
        <w:rPr>
          <w:rFonts w:ascii="Times New Roman" w:hAnsi="Times New Roman"/>
          <w:color w:val="000000"/>
          <w:sz w:val="28"/>
          <w:szCs w:val="28"/>
          <w:lang w:val="en-GB"/>
        </w:rPr>
        <w:t>, but the sector is still developing</w:t>
      </w:r>
      <w:r w:rsidRPr="005E0A45">
        <w:rPr>
          <w:rFonts w:ascii="Times New Roman" w:hAnsi="Times New Roman"/>
          <w:color w:val="000000"/>
          <w:sz w:val="28"/>
          <w:szCs w:val="28"/>
          <w:lang w:val="en-GB"/>
        </w:rPr>
        <w:t>.</w:t>
      </w:r>
      <w:r>
        <w:rPr>
          <w:rFonts w:ascii="Times New Roman" w:hAnsi="Times New Roman"/>
          <w:color w:val="000000"/>
          <w:sz w:val="28"/>
          <w:szCs w:val="28"/>
          <w:lang w:val="en-GB"/>
        </w:rPr>
        <w:t xml:space="preserve"> In the research in this paper t</w:t>
      </w:r>
      <w:r w:rsidRPr="005E0A45">
        <w:rPr>
          <w:rFonts w:ascii="Times New Roman" w:hAnsi="Times New Roman"/>
          <w:color w:val="000000"/>
          <w:sz w:val="28"/>
          <w:szCs w:val="28"/>
          <w:lang w:val="en-GB"/>
        </w:rPr>
        <w:t>he wage level is a measure of the wage</w:t>
      </w:r>
      <w:r>
        <w:rPr>
          <w:rFonts w:ascii="Times New Roman" w:hAnsi="Times New Roman"/>
          <w:color w:val="000000"/>
          <w:sz w:val="28"/>
          <w:szCs w:val="28"/>
          <w:lang w:val="en-GB"/>
        </w:rPr>
        <w:t>s</w:t>
      </w:r>
      <w:r w:rsidRPr="005E0A45">
        <w:rPr>
          <w:rFonts w:ascii="Times New Roman" w:hAnsi="Times New Roman"/>
          <w:color w:val="000000"/>
          <w:sz w:val="28"/>
          <w:szCs w:val="28"/>
          <w:lang w:val="en-GB"/>
        </w:rPr>
        <w:t xml:space="preserve"> + the bonuses in a sector</w:t>
      </w:r>
      <w:r>
        <w:rPr>
          <w:rStyle w:val="FootnoteReference"/>
          <w:rFonts w:ascii="Times New Roman" w:hAnsi="Times New Roman"/>
          <w:color w:val="000000"/>
          <w:sz w:val="28"/>
          <w:szCs w:val="28"/>
          <w:lang w:val="en-GB"/>
        </w:rPr>
        <w:footnoteReference w:id="29"/>
      </w:r>
      <w:r w:rsidRPr="005E0A45">
        <w:rPr>
          <w:rFonts w:ascii="Times New Roman" w:hAnsi="Times New Roman"/>
          <w:color w:val="000000"/>
          <w:sz w:val="28"/>
          <w:szCs w:val="28"/>
          <w:lang w:val="en-GB"/>
        </w:rPr>
        <w:t xml:space="preserve"> divided by the total employment in a sector.</w:t>
      </w:r>
      <w:r>
        <w:rPr>
          <w:rFonts w:ascii="Times New Roman" w:hAnsi="Times New Roman"/>
          <w:color w:val="000000"/>
          <w:sz w:val="28"/>
          <w:szCs w:val="28"/>
          <w:lang w:val="en-GB"/>
        </w:rPr>
        <w:t xml:space="preserve"> The result is the total earnings per worker.</w:t>
      </w:r>
    </w:p>
    <w:p w:rsidR="0098492D" w:rsidRPr="0058632D" w:rsidRDefault="0098492D" w:rsidP="0058632D">
      <w:pPr>
        <w:pStyle w:val="Heading3"/>
        <w:rPr>
          <w:rStyle w:val="SubtleEmphasis"/>
          <w:rFonts w:ascii="Cambria" w:hAnsi="Cambria"/>
          <w:i w:val="0"/>
          <w:iCs w:val="0"/>
          <w:color w:val="4F81BD"/>
          <w:szCs w:val="28"/>
        </w:rPr>
      </w:pPr>
      <w:bookmarkStart w:id="78" w:name="_Toc253419629"/>
      <w:r>
        <w:rPr>
          <w:rStyle w:val="SubtleEmphasis"/>
          <w:rFonts w:ascii="Cambria" w:hAnsi="Cambria"/>
          <w:i w:val="0"/>
          <w:iCs w:val="0"/>
          <w:color w:val="4F81BD"/>
          <w:szCs w:val="28"/>
        </w:rPr>
        <w:t xml:space="preserve">5.2.5 </w:t>
      </w:r>
      <w:r w:rsidRPr="0058632D">
        <w:rPr>
          <w:rStyle w:val="SubtleEmphasis"/>
          <w:rFonts w:ascii="Cambria" w:hAnsi="Cambria"/>
          <w:i w:val="0"/>
          <w:iCs w:val="0"/>
          <w:color w:val="4F81BD"/>
          <w:szCs w:val="28"/>
        </w:rPr>
        <w:t>Sector R&amp;D Expenses</w:t>
      </w:r>
      <w:bookmarkEnd w:id="78"/>
    </w:p>
    <w:p w:rsidR="0098492D" w:rsidRDefault="0098492D" w:rsidP="006019A9">
      <w:pPr>
        <w:spacing w:line="360" w:lineRule="auto"/>
        <w:rPr>
          <w:rFonts w:ascii="Times New Roman" w:hAnsi="Times New Roman"/>
          <w:color w:val="000000"/>
          <w:sz w:val="28"/>
          <w:szCs w:val="28"/>
          <w:lang w:val="en-GB"/>
        </w:rPr>
      </w:pPr>
      <w:r w:rsidRPr="005E0A45">
        <w:rPr>
          <w:rFonts w:ascii="Times New Roman" w:hAnsi="Times New Roman"/>
          <w:color w:val="000000"/>
          <w:sz w:val="28"/>
          <w:szCs w:val="28"/>
          <w:lang w:val="en-GB"/>
        </w:rPr>
        <w:t xml:space="preserve">The R&amp;D expenses can be a predictor </w:t>
      </w:r>
      <w:r>
        <w:rPr>
          <w:rFonts w:ascii="Times New Roman" w:hAnsi="Times New Roman"/>
          <w:color w:val="000000"/>
          <w:sz w:val="28"/>
          <w:szCs w:val="28"/>
          <w:lang w:val="en-GB"/>
        </w:rPr>
        <w:t xml:space="preserve">of </w:t>
      </w:r>
      <w:r w:rsidRPr="005E0A45">
        <w:rPr>
          <w:rFonts w:ascii="Times New Roman" w:hAnsi="Times New Roman"/>
          <w:color w:val="000000"/>
          <w:sz w:val="28"/>
          <w:szCs w:val="28"/>
          <w:lang w:val="en-GB"/>
        </w:rPr>
        <w:t>how a sector will develop over time.</w:t>
      </w:r>
      <w:r>
        <w:rPr>
          <w:rFonts w:ascii="Times New Roman" w:hAnsi="Times New Roman"/>
          <w:color w:val="000000"/>
          <w:sz w:val="28"/>
          <w:szCs w:val="28"/>
          <w:lang w:val="en-GB"/>
        </w:rPr>
        <w:t xml:space="preserve"> It captures the knowledge in a sector. R&amp;D expenses are done to find cheaper ways of production, or to create better products.</w:t>
      </w:r>
      <w:r w:rsidRPr="005E0A45">
        <w:rPr>
          <w:rFonts w:ascii="Times New Roman" w:hAnsi="Times New Roman"/>
          <w:color w:val="000000"/>
          <w:sz w:val="28"/>
          <w:szCs w:val="28"/>
          <w:lang w:val="en-GB"/>
        </w:rPr>
        <w:t xml:space="preserve"> </w:t>
      </w:r>
      <w:r>
        <w:rPr>
          <w:rFonts w:ascii="Times New Roman" w:hAnsi="Times New Roman"/>
          <w:color w:val="000000"/>
          <w:sz w:val="28"/>
          <w:szCs w:val="28"/>
          <w:lang w:val="en-GB"/>
        </w:rPr>
        <w:t>There are a lot of models that call R&amp;D expenses one of the most important drivers for economic development</w:t>
      </w:r>
      <w:r>
        <w:rPr>
          <w:rStyle w:val="FootnoteReference"/>
          <w:rFonts w:ascii="Times New Roman" w:hAnsi="Times New Roman"/>
          <w:color w:val="000000"/>
          <w:sz w:val="28"/>
          <w:szCs w:val="28"/>
          <w:lang w:val="en-GB"/>
        </w:rPr>
        <w:footnoteReference w:id="30"/>
      </w:r>
      <w:r>
        <w:rPr>
          <w:rFonts w:ascii="Times New Roman" w:hAnsi="Times New Roman"/>
          <w:color w:val="000000"/>
          <w:sz w:val="28"/>
          <w:szCs w:val="28"/>
          <w:lang w:val="en-GB"/>
        </w:rPr>
        <w:t xml:space="preserve">. </w:t>
      </w:r>
      <w:r w:rsidRPr="005E0A45">
        <w:rPr>
          <w:rFonts w:ascii="Times New Roman" w:hAnsi="Times New Roman"/>
          <w:color w:val="000000"/>
          <w:sz w:val="28"/>
          <w:szCs w:val="28"/>
          <w:lang w:val="en-GB"/>
        </w:rPr>
        <w:t xml:space="preserve">We can expect that foreign firms will invest easier or more </w:t>
      </w:r>
      <w:r>
        <w:rPr>
          <w:rFonts w:ascii="Times New Roman" w:hAnsi="Times New Roman"/>
          <w:color w:val="000000"/>
          <w:sz w:val="28"/>
          <w:szCs w:val="28"/>
          <w:lang w:val="en-GB"/>
        </w:rPr>
        <w:t xml:space="preserve">in a sector </w:t>
      </w:r>
      <w:r w:rsidRPr="005E0A45">
        <w:rPr>
          <w:rFonts w:ascii="Times New Roman" w:hAnsi="Times New Roman"/>
          <w:color w:val="000000"/>
          <w:sz w:val="28"/>
          <w:szCs w:val="28"/>
          <w:lang w:val="en-GB"/>
        </w:rPr>
        <w:t xml:space="preserve">when the R&amp;D expenses in </w:t>
      </w:r>
      <w:r>
        <w:rPr>
          <w:rFonts w:ascii="Times New Roman" w:hAnsi="Times New Roman"/>
          <w:color w:val="000000"/>
          <w:sz w:val="28"/>
          <w:szCs w:val="28"/>
          <w:lang w:val="en-GB"/>
        </w:rPr>
        <w:t>this</w:t>
      </w:r>
      <w:r w:rsidRPr="005E0A45">
        <w:rPr>
          <w:rFonts w:ascii="Times New Roman" w:hAnsi="Times New Roman"/>
          <w:color w:val="000000"/>
          <w:sz w:val="28"/>
          <w:szCs w:val="28"/>
          <w:lang w:val="en-GB"/>
        </w:rPr>
        <w:t xml:space="preserve"> sector are higher, because of higher output potential in </w:t>
      </w:r>
      <w:r w:rsidRPr="003A083C">
        <w:rPr>
          <w:rFonts w:ascii="Times New Roman" w:hAnsi="Times New Roman"/>
          <w:color w:val="000000"/>
          <w:sz w:val="28"/>
          <w:szCs w:val="28"/>
          <w:lang w:val="en-GB"/>
        </w:rPr>
        <w:t xml:space="preserve">this sector. </w:t>
      </w:r>
      <w:r w:rsidRPr="003A083C">
        <w:rPr>
          <w:rFonts w:ascii="Times New Roman" w:hAnsi="Times New Roman"/>
          <w:bCs/>
          <w:sz w:val="28"/>
          <w:szCs w:val="28"/>
          <w:lang w:val="en-US"/>
        </w:rPr>
        <w:t>Barrell and Pain (1997) show that the stock of patents held by domestic British and German firms are strong determinants of inward FDI into Britain and Germany</w:t>
      </w:r>
      <w:r>
        <w:rPr>
          <w:rFonts w:ascii="Times New Roman" w:hAnsi="Times New Roman"/>
          <w:bCs/>
          <w:sz w:val="28"/>
          <w:szCs w:val="28"/>
          <w:lang w:val="en-US"/>
        </w:rPr>
        <w:t xml:space="preserve">. </w:t>
      </w:r>
      <w:r w:rsidRPr="005E0A45">
        <w:rPr>
          <w:rFonts w:ascii="Times New Roman" w:hAnsi="Times New Roman"/>
          <w:color w:val="000000"/>
          <w:sz w:val="28"/>
          <w:szCs w:val="28"/>
          <w:lang w:val="en-GB"/>
        </w:rPr>
        <w:t xml:space="preserve">For R&amp;D expenses there was no data available for every year. For the years the data was available I used the expenses for R&amp;D of </w:t>
      </w:r>
      <w:r>
        <w:rPr>
          <w:rFonts w:ascii="Times New Roman" w:hAnsi="Times New Roman"/>
          <w:color w:val="000000"/>
          <w:sz w:val="28"/>
          <w:szCs w:val="28"/>
          <w:lang w:val="en-GB"/>
        </w:rPr>
        <w:t xml:space="preserve">all </w:t>
      </w:r>
      <w:r w:rsidRPr="005E0A45">
        <w:rPr>
          <w:rFonts w:ascii="Times New Roman" w:hAnsi="Times New Roman"/>
          <w:color w:val="000000"/>
          <w:sz w:val="28"/>
          <w:szCs w:val="28"/>
          <w:lang w:val="en-GB"/>
        </w:rPr>
        <w:t>firms in the sectors I am researching.</w:t>
      </w:r>
      <w:r>
        <w:rPr>
          <w:rFonts w:ascii="Times New Roman" w:hAnsi="Times New Roman"/>
          <w:color w:val="000000"/>
          <w:sz w:val="28"/>
          <w:szCs w:val="28"/>
          <w:lang w:val="en-GB"/>
        </w:rPr>
        <w:t xml:space="preserve"> I left the gaps in the data empty, because it is hard to get an approximate for the R&amp;D expenses.</w:t>
      </w:r>
    </w:p>
    <w:p w:rsidR="0098492D" w:rsidRDefault="0098492D" w:rsidP="006019A9">
      <w:pPr>
        <w:spacing w:line="360" w:lineRule="auto"/>
        <w:rPr>
          <w:rStyle w:val="Heading3Char"/>
          <w:lang w:val="nl-NL"/>
        </w:rPr>
      </w:pPr>
      <w:bookmarkStart w:id="79" w:name="_Toc246841553"/>
    </w:p>
    <w:p w:rsidR="0098492D" w:rsidRPr="005C5320" w:rsidRDefault="0098492D" w:rsidP="006019A9">
      <w:pPr>
        <w:spacing w:line="360" w:lineRule="auto"/>
        <w:rPr>
          <w:rStyle w:val="Heading1Char"/>
          <w:rFonts w:ascii="Times New Roman" w:hAnsi="Times New Roman"/>
          <w:b w:val="0"/>
          <w:bCs w:val="0"/>
          <w:color w:val="000000"/>
          <w:lang w:val="en-GB"/>
        </w:rPr>
      </w:pPr>
      <w:r>
        <w:rPr>
          <w:rStyle w:val="Heading1Char"/>
          <w:sz w:val="40"/>
          <w:lang w:val="en-US"/>
        </w:rPr>
        <w:br w:type="page"/>
      </w:r>
      <w:bookmarkStart w:id="80" w:name="_Toc253419630"/>
      <w:r w:rsidRPr="00862485">
        <w:rPr>
          <w:rStyle w:val="Heading1Char"/>
          <w:sz w:val="40"/>
          <w:lang w:val="en-US"/>
        </w:rPr>
        <w:t>6. Empirical Study</w:t>
      </w:r>
      <w:bookmarkEnd w:id="79"/>
      <w:bookmarkEnd w:id="80"/>
    </w:p>
    <w:p w:rsidR="0098492D" w:rsidRPr="00486209" w:rsidRDefault="0098492D" w:rsidP="00486209">
      <w:pPr>
        <w:spacing w:line="360" w:lineRule="auto"/>
        <w:rPr>
          <w:rFonts w:ascii="Times New Roman" w:hAnsi="Times New Roman"/>
          <w:sz w:val="28"/>
          <w:szCs w:val="28"/>
          <w:lang w:val="en-GB"/>
        </w:rPr>
      </w:pPr>
      <w:bookmarkStart w:id="81" w:name="_Toc253419631"/>
      <w:r w:rsidRPr="00BD5E76">
        <w:rPr>
          <w:rStyle w:val="Heading2Char"/>
          <w:sz w:val="32"/>
          <w:lang w:val="nl-NL"/>
        </w:rPr>
        <w:t>6.1 The model</w:t>
      </w:r>
      <w:bookmarkEnd w:id="81"/>
      <w:r w:rsidRPr="00BD5E76">
        <w:rPr>
          <w:rStyle w:val="Heading2Char"/>
          <w:sz w:val="32"/>
          <w:lang w:val="nl-NL"/>
        </w:rPr>
        <w:br/>
      </w:r>
      <w:r w:rsidRPr="00486209">
        <w:rPr>
          <w:rFonts w:ascii="Times New Roman" w:hAnsi="Times New Roman"/>
          <w:sz w:val="28"/>
          <w:szCs w:val="28"/>
          <w:lang w:val="en-GB"/>
        </w:rPr>
        <w:t>In this part of the paper I will present statistical results on the drivers of the FDI stock in specific sectors in the Netherlands. The theory discussed before suggests the relationships illustrated in the table below</w:t>
      </w:r>
      <w:r w:rsidRPr="00486209">
        <w:rPr>
          <w:rStyle w:val="FootnoteReference"/>
          <w:rFonts w:ascii="Times New Roman" w:hAnsi="Times New Roman"/>
          <w:sz w:val="28"/>
          <w:szCs w:val="28"/>
          <w:lang w:val="en-US"/>
        </w:rPr>
        <w:footnoteReference w:id="31"/>
      </w:r>
      <w:r w:rsidRPr="00486209">
        <w:rPr>
          <w:rFonts w:ascii="Times New Roman" w:hAnsi="Times New Roman"/>
          <w:sz w:val="28"/>
          <w:szCs w:val="28"/>
          <w:lang w:val="en-US"/>
        </w:rPr>
        <w:t xml:space="preserve">: </w:t>
      </w:r>
    </w:p>
    <w:p w:rsidR="0098492D" w:rsidRPr="00F21489" w:rsidRDefault="0098492D" w:rsidP="00111956">
      <w:pPr>
        <w:spacing w:line="360" w:lineRule="auto"/>
        <w:rPr>
          <w:rFonts w:ascii="Times New Roman" w:hAnsi="Times New Roman"/>
          <w:sz w:val="28"/>
          <w:szCs w:val="28"/>
          <w:u w:val="single"/>
          <w:lang w:val="en-US"/>
        </w:rPr>
      </w:pPr>
      <w:r w:rsidRPr="00F21489">
        <w:rPr>
          <w:rFonts w:ascii="Times New Roman" w:hAnsi="Times New Roman"/>
          <w:sz w:val="28"/>
          <w:szCs w:val="28"/>
          <w:u w:val="single"/>
          <w:lang w:val="en-US"/>
        </w:rPr>
        <w:t>Table 2: Expected sign of the explaining variables</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2"/>
        <w:gridCol w:w="4111"/>
        <w:gridCol w:w="1843"/>
      </w:tblGrid>
      <w:tr w:rsidR="0098492D" w:rsidRPr="00610C72" w:rsidTr="00610C72">
        <w:tc>
          <w:tcPr>
            <w:tcW w:w="3652"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Variable</w:t>
            </w:r>
          </w:p>
        </w:tc>
        <w:tc>
          <w:tcPr>
            <w:tcW w:w="4111"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Shortening</w:t>
            </w:r>
          </w:p>
        </w:tc>
        <w:tc>
          <w:tcPr>
            <w:tcW w:w="1843"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Expected sign</w:t>
            </w:r>
          </w:p>
        </w:tc>
      </w:tr>
      <w:tr w:rsidR="0098492D" w:rsidRPr="00610C72" w:rsidTr="00610C72">
        <w:tc>
          <w:tcPr>
            <w:tcW w:w="3652"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Size of the domestic sector</w:t>
            </w:r>
          </w:p>
        </w:tc>
        <w:tc>
          <w:tcPr>
            <w:tcW w:w="4111"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SDS</w:t>
            </w:r>
          </w:p>
        </w:tc>
        <w:tc>
          <w:tcPr>
            <w:tcW w:w="1843"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w:t>
            </w:r>
          </w:p>
        </w:tc>
      </w:tr>
      <w:tr w:rsidR="0098492D" w:rsidRPr="00610C72" w:rsidTr="00610C72">
        <w:tc>
          <w:tcPr>
            <w:tcW w:w="3652"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Sector labor productivity</w:t>
            </w:r>
          </w:p>
        </w:tc>
        <w:tc>
          <w:tcPr>
            <w:tcW w:w="4111"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SLP</w:t>
            </w:r>
          </w:p>
        </w:tc>
        <w:tc>
          <w:tcPr>
            <w:tcW w:w="1843"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w:t>
            </w:r>
          </w:p>
        </w:tc>
      </w:tr>
      <w:tr w:rsidR="0098492D" w:rsidRPr="00610C72" w:rsidTr="00610C72">
        <w:tc>
          <w:tcPr>
            <w:tcW w:w="3652" w:type="dxa"/>
          </w:tcPr>
          <w:p w:rsidR="0098492D" w:rsidRPr="00610C72" w:rsidRDefault="0098492D" w:rsidP="00610C72">
            <w:pPr>
              <w:spacing w:after="0" w:line="360" w:lineRule="auto"/>
              <w:rPr>
                <w:rFonts w:ascii="Times New Roman" w:hAnsi="Times New Roman"/>
                <w:sz w:val="28"/>
                <w:szCs w:val="28"/>
                <w:lang w:val="en-US"/>
              </w:rPr>
            </w:pPr>
            <w:r>
              <w:rPr>
                <w:rFonts w:ascii="Times New Roman" w:hAnsi="Times New Roman"/>
                <w:sz w:val="28"/>
                <w:szCs w:val="28"/>
                <w:lang w:val="en-US"/>
              </w:rPr>
              <w:t>Capital-labor ratio</w:t>
            </w:r>
          </w:p>
        </w:tc>
        <w:tc>
          <w:tcPr>
            <w:tcW w:w="4111"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CLR</w:t>
            </w:r>
          </w:p>
        </w:tc>
        <w:tc>
          <w:tcPr>
            <w:tcW w:w="1843"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w:t>
            </w:r>
          </w:p>
        </w:tc>
      </w:tr>
      <w:tr w:rsidR="0098492D" w:rsidRPr="00610C72" w:rsidTr="00610C72">
        <w:tc>
          <w:tcPr>
            <w:tcW w:w="3652"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Sector wage level</w:t>
            </w:r>
          </w:p>
        </w:tc>
        <w:tc>
          <w:tcPr>
            <w:tcW w:w="4111"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SWL</w:t>
            </w:r>
          </w:p>
        </w:tc>
        <w:tc>
          <w:tcPr>
            <w:tcW w:w="1843"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w:t>
            </w:r>
          </w:p>
        </w:tc>
      </w:tr>
      <w:tr w:rsidR="0098492D" w:rsidRPr="00610C72" w:rsidTr="00610C72">
        <w:tc>
          <w:tcPr>
            <w:tcW w:w="3652"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Sector R&amp;D expenses</w:t>
            </w:r>
          </w:p>
        </w:tc>
        <w:tc>
          <w:tcPr>
            <w:tcW w:w="4111"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SR&amp;D</w:t>
            </w:r>
          </w:p>
        </w:tc>
        <w:tc>
          <w:tcPr>
            <w:tcW w:w="1843"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w:t>
            </w:r>
          </w:p>
        </w:tc>
      </w:tr>
    </w:tbl>
    <w:p w:rsidR="0098492D" w:rsidRDefault="0098492D" w:rsidP="00111956">
      <w:pPr>
        <w:spacing w:line="360" w:lineRule="auto"/>
        <w:rPr>
          <w:rFonts w:ascii="Times New Roman" w:hAnsi="Times New Roman"/>
          <w:color w:val="000000"/>
          <w:sz w:val="28"/>
          <w:szCs w:val="28"/>
          <w:lang w:val="en-GB"/>
        </w:rPr>
      </w:pPr>
      <w:r>
        <w:rPr>
          <w:rFonts w:ascii="Times New Roman" w:hAnsi="Times New Roman"/>
          <w:sz w:val="28"/>
          <w:szCs w:val="28"/>
          <w:lang w:val="en-US"/>
        </w:rPr>
        <w:t>We can rewrite the model in shortenings:</w:t>
      </w:r>
      <w:r>
        <w:rPr>
          <w:rFonts w:ascii="Times New Roman" w:hAnsi="Times New Roman"/>
          <w:sz w:val="28"/>
          <w:szCs w:val="28"/>
          <w:lang w:val="en-US"/>
        </w:rPr>
        <w:br/>
      </w:r>
      <w:r w:rsidRPr="00ED0428">
        <w:rPr>
          <w:rFonts w:ascii="Times New Roman" w:hAnsi="Times New Roman"/>
          <w:color w:val="000000"/>
          <w:position w:val="-12"/>
          <w:sz w:val="28"/>
          <w:szCs w:val="28"/>
          <w:lang w:val="en-GB"/>
        </w:rPr>
        <w:object w:dxaOrig="6979" w:dyaOrig="360">
          <v:shape id="_x0000_i1026" type="#_x0000_t75" style="width:460.5pt;height:23.25pt" o:ole="">
            <v:imagedata r:id="rId9" o:title=""/>
          </v:shape>
          <o:OLEObject Type="Embed" ProgID="Equation.DSMT4" ShapeID="_x0000_i1026" DrawAspect="Content" ObjectID="_1327906980" r:id="rId10"/>
        </w:object>
      </w:r>
      <w:r>
        <w:rPr>
          <w:rFonts w:ascii="Times New Roman" w:hAnsi="Times New Roman"/>
          <w:color w:val="000000"/>
          <w:sz w:val="28"/>
          <w:szCs w:val="28"/>
          <w:lang w:val="en-GB"/>
        </w:rPr>
        <w:t xml:space="preserve">where </w:t>
      </w:r>
      <w:r w:rsidRPr="00304C3A">
        <w:rPr>
          <w:rFonts w:ascii="Times New Roman" w:hAnsi="Times New Roman"/>
          <w:i/>
          <w:color w:val="000000"/>
          <w:sz w:val="28"/>
          <w:szCs w:val="28"/>
          <w:lang w:val="en-GB"/>
        </w:rPr>
        <w:t>i</w:t>
      </w:r>
      <w:r>
        <w:rPr>
          <w:rFonts w:ascii="Times New Roman" w:hAnsi="Times New Roman"/>
          <w:color w:val="000000"/>
          <w:sz w:val="28"/>
          <w:szCs w:val="28"/>
          <w:lang w:val="en-GB"/>
        </w:rPr>
        <w:t xml:space="preserve"> stand for the sector and </w:t>
      </w:r>
      <w:r w:rsidRPr="00304C3A">
        <w:rPr>
          <w:rFonts w:ascii="Times New Roman" w:hAnsi="Times New Roman"/>
          <w:i/>
          <w:color w:val="000000"/>
          <w:sz w:val="28"/>
          <w:szCs w:val="28"/>
          <w:lang w:val="en-GB"/>
        </w:rPr>
        <w:t>t</w:t>
      </w:r>
      <w:r>
        <w:rPr>
          <w:rFonts w:ascii="Times New Roman" w:hAnsi="Times New Roman"/>
          <w:color w:val="000000"/>
          <w:sz w:val="28"/>
          <w:szCs w:val="28"/>
          <w:lang w:val="en-GB"/>
        </w:rPr>
        <w:t xml:space="preserve"> for the year of the observation.</w:t>
      </w:r>
    </w:p>
    <w:p w:rsidR="0098492D" w:rsidRDefault="0098492D" w:rsidP="00111956">
      <w:pPr>
        <w:spacing w:line="360" w:lineRule="auto"/>
        <w:rPr>
          <w:rFonts w:ascii="Times New Roman" w:hAnsi="Times New Roman"/>
          <w:sz w:val="28"/>
          <w:szCs w:val="28"/>
          <w:lang w:val="en-US"/>
        </w:rPr>
      </w:pPr>
      <w:r>
        <w:rPr>
          <w:rFonts w:ascii="Times New Roman" w:hAnsi="Times New Roman"/>
          <w:sz w:val="28"/>
          <w:szCs w:val="28"/>
          <w:lang w:val="en-US"/>
        </w:rPr>
        <w:t xml:space="preserve">To start here is a table showing the correlation between the variables. </w:t>
      </w:r>
    </w:p>
    <w:p w:rsidR="0098492D" w:rsidRPr="00CA0883" w:rsidRDefault="0098492D" w:rsidP="00111956">
      <w:pPr>
        <w:spacing w:line="360" w:lineRule="auto"/>
        <w:rPr>
          <w:rFonts w:ascii="Times New Roman" w:hAnsi="Times New Roman"/>
          <w:sz w:val="28"/>
          <w:szCs w:val="28"/>
          <w:u w:val="single"/>
          <w:lang w:val="en-US"/>
        </w:rPr>
      </w:pPr>
      <w:r w:rsidRPr="00CA0883">
        <w:rPr>
          <w:rFonts w:ascii="Times New Roman" w:hAnsi="Times New Roman"/>
          <w:sz w:val="28"/>
          <w:szCs w:val="28"/>
          <w:u w:val="single"/>
          <w:lang w:val="en-US"/>
        </w:rPr>
        <w:t xml:space="preserve">Table 3: </w:t>
      </w:r>
      <w:r>
        <w:rPr>
          <w:rFonts w:ascii="Times New Roman" w:hAnsi="Times New Roman"/>
          <w:sz w:val="28"/>
          <w:szCs w:val="28"/>
          <w:u w:val="single"/>
          <w:lang w:val="en-US"/>
        </w:rPr>
        <w:t>C</w:t>
      </w:r>
      <w:r w:rsidRPr="00CA0883">
        <w:rPr>
          <w:rFonts w:ascii="Times New Roman" w:hAnsi="Times New Roman"/>
          <w:sz w:val="28"/>
          <w:szCs w:val="28"/>
          <w:u w:val="single"/>
          <w:lang w:val="en-US"/>
        </w:rPr>
        <w:t>orrelation between the variables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16"/>
        <w:gridCol w:w="1316"/>
        <w:gridCol w:w="1316"/>
        <w:gridCol w:w="1316"/>
        <w:gridCol w:w="1316"/>
        <w:gridCol w:w="1316"/>
        <w:gridCol w:w="1316"/>
      </w:tblGrid>
      <w:tr w:rsidR="0098492D" w:rsidRPr="00610C72" w:rsidTr="00610C72">
        <w:tc>
          <w:tcPr>
            <w:tcW w:w="1316" w:type="dxa"/>
          </w:tcPr>
          <w:p w:rsidR="0098492D" w:rsidRPr="00610C72" w:rsidRDefault="0098492D" w:rsidP="00610C72">
            <w:pPr>
              <w:spacing w:after="0" w:line="360" w:lineRule="auto"/>
              <w:rPr>
                <w:rFonts w:ascii="Times New Roman" w:hAnsi="Times New Roman"/>
                <w:sz w:val="28"/>
                <w:szCs w:val="28"/>
                <w:lang w:val="en-US"/>
              </w:rPr>
            </w:pPr>
          </w:p>
        </w:tc>
        <w:tc>
          <w:tcPr>
            <w:tcW w:w="131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FDI</w:t>
            </w:r>
          </w:p>
        </w:tc>
        <w:tc>
          <w:tcPr>
            <w:tcW w:w="131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SDS</w:t>
            </w:r>
          </w:p>
        </w:tc>
        <w:tc>
          <w:tcPr>
            <w:tcW w:w="131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SLP</w:t>
            </w:r>
          </w:p>
        </w:tc>
        <w:tc>
          <w:tcPr>
            <w:tcW w:w="131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CLR</w:t>
            </w:r>
          </w:p>
        </w:tc>
        <w:tc>
          <w:tcPr>
            <w:tcW w:w="131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SWL</w:t>
            </w:r>
          </w:p>
        </w:tc>
        <w:tc>
          <w:tcPr>
            <w:tcW w:w="131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SR&amp;D</w:t>
            </w:r>
          </w:p>
        </w:tc>
      </w:tr>
      <w:tr w:rsidR="0098492D" w:rsidRPr="00610C72" w:rsidTr="00610C72">
        <w:tc>
          <w:tcPr>
            <w:tcW w:w="131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FDI</w:t>
            </w:r>
          </w:p>
        </w:tc>
        <w:tc>
          <w:tcPr>
            <w:tcW w:w="1316" w:type="dxa"/>
            <w:tcBorders>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w:t>
            </w:r>
          </w:p>
        </w:tc>
        <w:tc>
          <w:tcPr>
            <w:tcW w:w="1316"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0.4284</w:t>
            </w:r>
          </w:p>
        </w:tc>
        <w:tc>
          <w:tcPr>
            <w:tcW w:w="1316"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0.6954</w:t>
            </w:r>
          </w:p>
        </w:tc>
        <w:tc>
          <w:tcPr>
            <w:tcW w:w="1316"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0.1530</w:t>
            </w:r>
          </w:p>
        </w:tc>
        <w:tc>
          <w:tcPr>
            <w:tcW w:w="1316"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0.4373</w:t>
            </w:r>
          </w:p>
        </w:tc>
        <w:tc>
          <w:tcPr>
            <w:tcW w:w="1316" w:type="dxa"/>
            <w:tcBorders>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0.7091</w:t>
            </w:r>
          </w:p>
        </w:tc>
      </w:tr>
      <w:tr w:rsidR="0098492D" w:rsidRPr="00610C72" w:rsidTr="00610C72">
        <w:tc>
          <w:tcPr>
            <w:tcW w:w="131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SDS</w:t>
            </w:r>
          </w:p>
        </w:tc>
        <w:tc>
          <w:tcPr>
            <w:tcW w:w="1316"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0.4284</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-0.1469</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-0.5425</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0.1217</w:t>
            </w:r>
          </w:p>
        </w:tc>
        <w:tc>
          <w:tcPr>
            <w:tcW w:w="1316"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0.1757</w:t>
            </w:r>
          </w:p>
        </w:tc>
      </w:tr>
      <w:tr w:rsidR="0098492D" w:rsidRPr="00610C72" w:rsidTr="00610C72">
        <w:tc>
          <w:tcPr>
            <w:tcW w:w="131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SLP</w:t>
            </w:r>
          </w:p>
        </w:tc>
        <w:tc>
          <w:tcPr>
            <w:tcW w:w="1316"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0.6954</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-0.1469</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0.5007</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0.1945</w:t>
            </w:r>
          </w:p>
        </w:tc>
        <w:tc>
          <w:tcPr>
            <w:tcW w:w="1316"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0.8031</w:t>
            </w:r>
          </w:p>
        </w:tc>
      </w:tr>
      <w:tr w:rsidR="0098492D" w:rsidRPr="00610C72" w:rsidTr="00610C72">
        <w:tc>
          <w:tcPr>
            <w:tcW w:w="131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CLR</w:t>
            </w:r>
          </w:p>
        </w:tc>
        <w:tc>
          <w:tcPr>
            <w:tcW w:w="1316"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0.1530</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-0.5425</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0.5007</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-0.1258</w:t>
            </w:r>
          </w:p>
        </w:tc>
        <w:tc>
          <w:tcPr>
            <w:tcW w:w="1316"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0.4589</w:t>
            </w:r>
          </w:p>
        </w:tc>
      </w:tr>
      <w:tr w:rsidR="0098492D" w:rsidRPr="00610C72" w:rsidTr="00610C72">
        <w:tc>
          <w:tcPr>
            <w:tcW w:w="131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SWL</w:t>
            </w:r>
          </w:p>
        </w:tc>
        <w:tc>
          <w:tcPr>
            <w:tcW w:w="1316"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0.4373</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0.1217</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0.1945</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-0.1258</w:t>
            </w:r>
          </w:p>
        </w:tc>
        <w:tc>
          <w:tcPr>
            <w:tcW w:w="1316"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w:t>
            </w:r>
          </w:p>
        </w:tc>
        <w:tc>
          <w:tcPr>
            <w:tcW w:w="1316"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0.0945</w:t>
            </w:r>
          </w:p>
        </w:tc>
      </w:tr>
      <w:tr w:rsidR="0098492D" w:rsidRPr="00610C72" w:rsidTr="00610C72">
        <w:tc>
          <w:tcPr>
            <w:tcW w:w="131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SR&amp;D</w:t>
            </w:r>
          </w:p>
        </w:tc>
        <w:tc>
          <w:tcPr>
            <w:tcW w:w="1316" w:type="dxa"/>
            <w:tcBorders>
              <w:top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0.7091</w:t>
            </w:r>
          </w:p>
        </w:tc>
        <w:tc>
          <w:tcPr>
            <w:tcW w:w="1316"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0.1757</w:t>
            </w:r>
          </w:p>
        </w:tc>
        <w:tc>
          <w:tcPr>
            <w:tcW w:w="1316"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0.8031</w:t>
            </w:r>
          </w:p>
        </w:tc>
        <w:tc>
          <w:tcPr>
            <w:tcW w:w="1316"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0.4589</w:t>
            </w:r>
          </w:p>
        </w:tc>
        <w:tc>
          <w:tcPr>
            <w:tcW w:w="1316"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0.0945</w:t>
            </w:r>
          </w:p>
        </w:tc>
        <w:tc>
          <w:tcPr>
            <w:tcW w:w="1316" w:type="dxa"/>
            <w:tcBorders>
              <w:top w:val="nil"/>
              <w:lef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w:t>
            </w:r>
          </w:p>
        </w:tc>
      </w:tr>
    </w:tbl>
    <w:p w:rsidR="0098492D" w:rsidRDefault="0098492D" w:rsidP="00111956">
      <w:pPr>
        <w:spacing w:line="360" w:lineRule="auto"/>
        <w:rPr>
          <w:rFonts w:ascii="Times New Roman" w:hAnsi="Times New Roman"/>
          <w:sz w:val="28"/>
          <w:szCs w:val="28"/>
          <w:lang w:val="en-US"/>
        </w:rPr>
      </w:pPr>
      <w:r>
        <w:rPr>
          <w:rFonts w:ascii="Times New Roman" w:hAnsi="Times New Roman"/>
          <w:sz w:val="28"/>
          <w:szCs w:val="28"/>
          <w:lang w:val="en-US"/>
        </w:rPr>
        <w:t>What we see here is that some variables are quite strongly related to each other. In particular, the labor productivity and R&amp;D expenses are correlated with the FDI stock and the R&amp;D expenses are also correlated with the labor productivity. For the R&amp;D expenses this is logical because, as explained in the previous section, FDI stocks in a sector are expected to increase when the R&amp;D expenses in a sector grow. Also the labor productivity is expected to increase if the R&amp;D expenses increase. It is likely that R&amp;D expenses will lead to some more efficient methods of producing or that a better product can be produced at same costs.</w:t>
      </w:r>
    </w:p>
    <w:p w:rsidR="0098492D" w:rsidRPr="004852F0" w:rsidRDefault="0098492D" w:rsidP="00AB5DD0">
      <w:pPr>
        <w:pStyle w:val="Heading3"/>
        <w:rPr>
          <w:lang w:val="en-US"/>
        </w:rPr>
      </w:pPr>
      <w:bookmarkStart w:id="82" w:name="_Toc251524501"/>
      <w:bookmarkStart w:id="83" w:name="_Toc251526775"/>
      <w:bookmarkStart w:id="84" w:name="_Toc253335089"/>
      <w:bookmarkStart w:id="85" w:name="_Toc253419632"/>
      <w:r>
        <w:rPr>
          <w:lang w:val="en-US"/>
        </w:rPr>
        <w:t xml:space="preserve">6.1.1 </w:t>
      </w:r>
      <w:r w:rsidRPr="004540B0">
        <w:rPr>
          <w:lang w:val="en-US"/>
        </w:rPr>
        <w:t>Simple OLS Method</w:t>
      </w:r>
      <w:bookmarkEnd w:id="82"/>
      <w:bookmarkEnd w:id="83"/>
      <w:bookmarkEnd w:id="84"/>
      <w:bookmarkEnd w:id="85"/>
    </w:p>
    <w:p w:rsidR="0098492D" w:rsidRPr="00304C3A" w:rsidRDefault="0098492D" w:rsidP="004F35E8">
      <w:pPr>
        <w:spacing w:line="360" w:lineRule="auto"/>
        <w:rPr>
          <w:rFonts w:ascii="Times New Roman" w:hAnsi="Times New Roman"/>
          <w:sz w:val="28"/>
          <w:szCs w:val="28"/>
          <w:u w:val="single"/>
          <w:lang w:val="en-US"/>
        </w:rPr>
      </w:pPr>
      <w:r w:rsidRPr="00304C3A">
        <w:rPr>
          <w:rFonts w:ascii="Times New Roman" w:hAnsi="Times New Roman"/>
          <w:iCs/>
          <w:sz w:val="28"/>
          <w:szCs w:val="28"/>
          <w:lang w:val="en-US"/>
        </w:rPr>
        <w:t xml:space="preserve">Using </w:t>
      </w:r>
      <w:r>
        <w:rPr>
          <w:rFonts w:ascii="Times New Roman" w:hAnsi="Times New Roman"/>
          <w:iCs/>
          <w:sz w:val="28"/>
          <w:szCs w:val="28"/>
          <w:lang w:val="en-US"/>
        </w:rPr>
        <w:t xml:space="preserve">the software </w:t>
      </w:r>
      <w:r w:rsidRPr="00304C3A">
        <w:rPr>
          <w:rFonts w:ascii="Times New Roman" w:hAnsi="Times New Roman"/>
          <w:iCs/>
          <w:sz w:val="28"/>
          <w:szCs w:val="28"/>
          <w:lang w:val="en-US"/>
        </w:rPr>
        <w:t>E</w:t>
      </w:r>
      <w:r>
        <w:rPr>
          <w:rFonts w:ascii="Times New Roman" w:hAnsi="Times New Roman"/>
          <w:iCs/>
          <w:sz w:val="28"/>
          <w:szCs w:val="28"/>
          <w:lang w:val="en-US"/>
        </w:rPr>
        <w:t>V</w:t>
      </w:r>
      <w:r w:rsidRPr="00304C3A">
        <w:rPr>
          <w:rFonts w:ascii="Times New Roman" w:hAnsi="Times New Roman"/>
          <w:iCs/>
          <w:sz w:val="28"/>
          <w:szCs w:val="28"/>
          <w:lang w:val="en-US"/>
        </w:rPr>
        <w:t xml:space="preserve">iews </w:t>
      </w:r>
      <w:r>
        <w:rPr>
          <w:rFonts w:ascii="Times New Roman" w:hAnsi="Times New Roman"/>
          <w:iCs/>
          <w:sz w:val="28"/>
          <w:szCs w:val="28"/>
          <w:lang w:val="en-US"/>
        </w:rPr>
        <w:t>I</w:t>
      </w:r>
      <w:r w:rsidRPr="00304C3A">
        <w:rPr>
          <w:rFonts w:ascii="Times New Roman" w:hAnsi="Times New Roman"/>
          <w:iCs/>
          <w:sz w:val="28"/>
          <w:szCs w:val="28"/>
          <w:lang w:val="en-US"/>
        </w:rPr>
        <w:t xml:space="preserve"> started by analyzing the model with a simple </w:t>
      </w:r>
      <w:r>
        <w:rPr>
          <w:rFonts w:ascii="Times New Roman" w:hAnsi="Times New Roman"/>
          <w:iCs/>
          <w:sz w:val="28"/>
          <w:szCs w:val="28"/>
          <w:lang w:val="en-US"/>
        </w:rPr>
        <w:t xml:space="preserve">annual </w:t>
      </w:r>
      <w:r w:rsidRPr="00304C3A">
        <w:rPr>
          <w:rFonts w:ascii="Times New Roman" w:hAnsi="Times New Roman"/>
          <w:iCs/>
          <w:sz w:val="28"/>
          <w:szCs w:val="28"/>
          <w:lang w:val="en-US"/>
        </w:rPr>
        <w:t>panel regression with SDL, SLP, CLR, SWL and SR&amp;D as explanatory variables and FDI as dependent variable</w:t>
      </w:r>
      <w:r>
        <w:rPr>
          <w:rFonts w:ascii="Times New Roman" w:hAnsi="Times New Roman"/>
          <w:iCs/>
          <w:sz w:val="28"/>
          <w:szCs w:val="28"/>
          <w:lang w:val="en-US"/>
        </w:rPr>
        <w:t xml:space="preserve"> using the ordinary least squares (OLS) method. The goal from this type of analysis is to see which determinants have a significant influence on the FDI stock. </w:t>
      </w:r>
    </w:p>
    <w:p w:rsidR="0098492D" w:rsidRPr="004F35E8" w:rsidRDefault="0098492D" w:rsidP="004F35E8">
      <w:pPr>
        <w:spacing w:line="360" w:lineRule="auto"/>
        <w:rPr>
          <w:rFonts w:ascii="Times New Roman" w:hAnsi="Times New Roman"/>
          <w:sz w:val="28"/>
          <w:szCs w:val="28"/>
          <w:u w:val="single"/>
          <w:lang w:val="en-US"/>
        </w:rPr>
      </w:pPr>
      <w:r w:rsidRPr="004F35E8">
        <w:rPr>
          <w:rFonts w:ascii="Times New Roman" w:hAnsi="Times New Roman"/>
          <w:sz w:val="28"/>
          <w:szCs w:val="28"/>
          <w:u w:val="single"/>
          <w:lang w:val="en-US"/>
        </w:rPr>
        <w:t xml:space="preserve">Table </w:t>
      </w:r>
      <w:r>
        <w:rPr>
          <w:rFonts w:ascii="Times New Roman" w:hAnsi="Times New Roman"/>
          <w:sz w:val="28"/>
          <w:szCs w:val="28"/>
          <w:u w:val="single"/>
          <w:lang w:val="en-US"/>
        </w:rPr>
        <w:t>4</w:t>
      </w:r>
      <w:r w:rsidRPr="004F35E8">
        <w:rPr>
          <w:rFonts w:ascii="Times New Roman" w:hAnsi="Times New Roman"/>
          <w:sz w:val="28"/>
          <w:szCs w:val="28"/>
          <w:u w:val="single"/>
          <w:lang w:val="en-US"/>
        </w:rPr>
        <w:t xml:space="preserve">: Main results from panel data 1984-2008, Dutch inward investments, no </w:t>
      </w:r>
      <w:r>
        <w:rPr>
          <w:rFonts w:ascii="Times New Roman" w:hAnsi="Times New Roman"/>
          <w:sz w:val="28"/>
          <w:szCs w:val="28"/>
          <w:u w:val="single"/>
          <w:lang w:val="en-US"/>
        </w:rPr>
        <w:t xml:space="preserve">control for </w:t>
      </w:r>
      <w:r w:rsidRPr="004F35E8">
        <w:rPr>
          <w:rFonts w:ascii="Times New Roman" w:hAnsi="Times New Roman"/>
          <w:sz w:val="28"/>
          <w:szCs w:val="28"/>
          <w:u w:val="single"/>
          <w:lang w:val="en-US"/>
        </w:rPr>
        <w:t>effects.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2835"/>
        <w:gridCol w:w="1984"/>
        <w:gridCol w:w="1591"/>
      </w:tblGrid>
      <w:tr w:rsidR="0098492D" w:rsidRPr="00610C72" w:rsidTr="00610C72">
        <w:tc>
          <w:tcPr>
            <w:tcW w:w="2802"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Dependent Variable</w:t>
            </w:r>
          </w:p>
        </w:tc>
        <w:tc>
          <w:tcPr>
            <w:tcW w:w="2835"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Expla</w:t>
            </w:r>
            <w:r>
              <w:rPr>
                <w:rFonts w:ascii="Times New Roman" w:hAnsi="Times New Roman"/>
                <w:sz w:val="28"/>
                <w:szCs w:val="28"/>
                <w:lang w:val="en-US"/>
              </w:rPr>
              <w:t>natory</w:t>
            </w:r>
            <w:r w:rsidRPr="00610C72">
              <w:rPr>
                <w:rFonts w:ascii="Times New Roman" w:hAnsi="Times New Roman"/>
                <w:sz w:val="28"/>
                <w:szCs w:val="28"/>
                <w:lang w:val="en-US"/>
              </w:rPr>
              <w:t xml:space="preserve"> Variable</w:t>
            </w:r>
          </w:p>
        </w:tc>
        <w:tc>
          <w:tcPr>
            <w:tcW w:w="1984"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Coefficient</w:t>
            </w:r>
          </w:p>
        </w:tc>
        <w:tc>
          <w:tcPr>
            <w:tcW w:w="1591"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Probability</w:t>
            </w:r>
          </w:p>
        </w:tc>
      </w:tr>
      <w:tr w:rsidR="0098492D" w:rsidRPr="00610C72" w:rsidTr="00610C72">
        <w:tc>
          <w:tcPr>
            <w:tcW w:w="2802" w:type="dxa"/>
            <w:tcBorders>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FDI</w:t>
            </w:r>
          </w:p>
        </w:tc>
        <w:tc>
          <w:tcPr>
            <w:tcW w:w="2835"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SDS</w:t>
            </w:r>
          </w:p>
        </w:tc>
        <w:tc>
          <w:tcPr>
            <w:tcW w:w="1984"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1.937152</w:t>
            </w:r>
          </w:p>
        </w:tc>
        <w:tc>
          <w:tcPr>
            <w:tcW w:w="1591" w:type="dxa"/>
            <w:tcBorders>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SLP</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1.727870</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CLR</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0.364775</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0.0001</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SWL</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-0.526682</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0.2207</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SR&amp;D</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w:t>
            </w:r>
            <w:r>
              <w:rPr>
                <w:rFonts w:ascii="Times New Roman" w:hAnsi="Times New Roman"/>
                <w:sz w:val="28"/>
                <w:szCs w:val="28"/>
                <w:lang w:val="en-US"/>
              </w:rPr>
              <w:t>428247</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top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Constant</w:t>
            </w:r>
          </w:p>
        </w:tc>
        <w:tc>
          <w:tcPr>
            <w:tcW w:w="1984"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-52.91093</w:t>
            </w:r>
          </w:p>
        </w:tc>
        <w:tc>
          <w:tcPr>
            <w:tcW w:w="1591" w:type="dxa"/>
            <w:tcBorders>
              <w:top w:val="nil"/>
              <w:lef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Adjusted R-Squared</w:t>
            </w:r>
          </w:p>
        </w:tc>
        <w:tc>
          <w:tcPr>
            <w:tcW w:w="2835"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0.837193</w:t>
            </w:r>
          </w:p>
        </w:tc>
        <w:tc>
          <w:tcPr>
            <w:tcW w:w="3575" w:type="dxa"/>
            <w:gridSpan w:val="2"/>
            <w:vMerge w:val="restart"/>
            <w:tcBorders>
              <w:left w:val="nil"/>
              <w:bottom w:val="nil"/>
            </w:tcBorders>
          </w:tcPr>
          <w:p w:rsidR="0098492D" w:rsidRPr="00610C72" w:rsidRDefault="0098492D" w:rsidP="00610C72">
            <w:pPr>
              <w:spacing w:after="0" w:line="360" w:lineRule="auto"/>
              <w:rPr>
                <w:rFonts w:ascii="Times New Roman" w:hAnsi="Times New Roman"/>
                <w:sz w:val="28"/>
                <w:szCs w:val="28"/>
                <w:lang w:val="en-US"/>
              </w:rPr>
            </w:pPr>
          </w:p>
        </w:tc>
      </w:tr>
      <w:tr w:rsidR="0098492D" w:rsidRPr="00610C72" w:rsidTr="00610C72">
        <w:tc>
          <w:tcPr>
            <w:tcW w:w="2802" w:type="dxa"/>
            <w:tcBorders>
              <w:top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Observations</w:t>
            </w:r>
          </w:p>
        </w:tc>
        <w:tc>
          <w:tcPr>
            <w:tcW w:w="2835"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149</w:t>
            </w:r>
          </w:p>
        </w:tc>
        <w:tc>
          <w:tcPr>
            <w:tcW w:w="3575" w:type="dxa"/>
            <w:gridSpan w:val="2"/>
            <w:vMerge/>
            <w:tcBorders>
              <w:top w:val="nil"/>
              <w:left w:val="nil"/>
            </w:tcBorders>
          </w:tcPr>
          <w:p w:rsidR="0098492D" w:rsidRPr="00610C72" w:rsidRDefault="0098492D" w:rsidP="00610C72">
            <w:pPr>
              <w:spacing w:after="0" w:line="360" w:lineRule="auto"/>
              <w:rPr>
                <w:rFonts w:ascii="Times New Roman" w:hAnsi="Times New Roman"/>
                <w:sz w:val="28"/>
                <w:szCs w:val="28"/>
                <w:lang w:val="en-US"/>
              </w:rPr>
            </w:pPr>
          </w:p>
        </w:tc>
      </w:tr>
    </w:tbl>
    <w:p w:rsidR="0098492D" w:rsidRDefault="0098492D" w:rsidP="00111956">
      <w:pPr>
        <w:pStyle w:val="Subtitle"/>
        <w:numPr>
          <w:ilvl w:val="0"/>
          <w:numId w:val="0"/>
        </w:numPr>
        <w:spacing w:line="360" w:lineRule="auto"/>
        <w:rPr>
          <w:rFonts w:ascii="Times New Roman" w:hAnsi="Times New Roman" w:cs="Times New Roman"/>
          <w:i w:val="0"/>
          <w:iCs w:val="0"/>
          <w:color w:val="auto"/>
          <w:spacing w:val="0"/>
          <w:sz w:val="28"/>
          <w:szCs w:val="28"/>
          <w:lang w:val="en-US"/>
        </w:rPr>
      </w:pPr>
    </w:p>
    <w:p w:rsidR="0098492D" w:rsidRDefault="0098492D" w:rsidP="00111956">
      <w:pPr>
        <w:pStyle w:val="Subtitle"/>
        <w:numPr>
          <w:ilvl w:val="0"/>
          <w:numId w:val="0"/>
        </w:numPr>
        <w:spacing w:line="360" w:lineRule="auto"/>
        <w:rPr>
          <w:rFonts w:ascii="Times New Roman" w:hAnsi="Times New Roman" w:cs="Times New Roman"/>
          <w:i w:val="0"/>
          <w:iCs w:val="0"/>
          <w:color w:val="auto"/>
          <w:spacing w:val="0"/>
          <w:sz w:val="28"/>
          <w:szCs w:val="28"/>
          <w:lang w:val="en-US"/>
        </w:rPr>
      </w:pPr>
      <w:r>
        <w:rPr>
          <w:rFonts w:ascii="Times New Roman" w:hAnsi="Times New Roman" w:cs="Times New Roman"/>
          <w:i w:val="0"/>
          <w:iCs w:val="0"/>
          <w:color w:val="auto"/>
          <w:spacing w:val="0"/>
          <w:sz w:val="28"/>
          <w:szCs w:val="28"/>
          <w:lang w:val="en-US"/>
        </w:rPr>
        <w:t>The results from this regression support the theoretical predictions. The signs for all the variables are as expected, and all variables are significant at a 1% level of significance except the wage level. The adjusted r-squared of this model is quite high, which gives strength to the model. We can confirm that an increase in the size of the sector, and the labor productivity in the sector have high positive impact on the FDI stock in the sector. This indicates that foreign investors choose to invest in the Netherlands in larger sectors, as measured by output</w:t>
      </w:r>
      <w:r>
        <w:rPr>
          <w:rStyle w:val="FootnoteReference"/>
          <w:rFonts w:ascii="Times New Roman" w:hAnsi="Times New Roman"/>
          <w:i w:val="0"/>
          <w:iCs w:val="0"/>
          <w:color w:val="auto"/>
          <w:spacing w:val="0"/>
          <w:sz w:val="28"/>
          <w:szCs w:val="28"/>
          <w:lang w:val="en-US"/>
        </w:rPr>
        <w:footnoteReference w:id="32"/>
      </w:r>
      <w:r>
        <w:rPr>
          <w:rFonts w:ascii="Times New Roman" w:hAnsi="Times New Roman" w:cs="Times New Roman"/>
          <w:i w:val="0"/>
          <w:iCs w:val="0"/>
          <w:color w:val="auto"/>
          <w:spacing w:val="0"/>
          <w:sz w:val="28"/>
          <w:szCs w:val="28"/>
          <w:lang w:val="en-US"/>
        </w:rPr>
        <w:t xml:space="preserve"> and in those characterized by a labor productivity</w:t>
      </w:r>
      <w:r>
        <w:rPr>
          <w:rStyle w:val="FootnoteReference"/>
          <w:rFonts w:ascii="Times New Roman" w:hAnsi="Times New Roman"/>
          <w:i w:val="0"/>
          <w:iCs w:val="0"/>
          <w:color w:val="auto"/>
          <w:spacing w:val="0"/>
          <w:sz w:val="28"/>
          <w:szCs w:val="28"/>
          <w:lang w:val="en-US"/>
        </w:rPr>
        <w:footnoteReference w:id="33"/>
      </w:r>
      <w:r>
        <w:rPr>
          <w:rFonts w:ascii="Times New Roman" w:hAnsi="Times New Roman" w:cs="Times New Roman"/>
          <w:i w:val="0"/>
          <w:iCs w:val="0"/>
          <w:color w:val="auto"/>
          <w:spacing w:val="0"/>
          <w:sz w:val="28"/>
          <w:szCs w:val="28"/>
          <w:lang w:val="en-US"/>
        </w:rPr>
        <w:t>. We also find a positive and strongly significant influence of the capital-labor ratio and the R&amp;D expenses. These findings are also in theory with the previous chapter of this paper. A higher capital-labor ratio, which means capital is increasing with respect to labor, influences the FDI stock positively. This is attractive for investors because a higher value of capital goods indicates that a sector is developed. Also labor in the Netherlands is rather expensive in comparison with similar countries. These phenomena indicate that we can expect the capital-labor ratio (capital divided by labor) to be high</w:t>
      </w:r>
      <w:r>
        <w:rPr>
          <w:rStyle w:val="FootnoteReference"/>
          <w:rFonts w:ascii="Times New Roman" w:hAnsi="Times New Roman"/>
          <w:i w:val="0"/>
          <w:iCs w:val="0"/>
          <w:color w:val="auto"/>
          <w:spacing w:val="0"/>
          <w:sz w:val="28"/>
          <w:szCs w:val="28"/>
          <w:lang w:val="en-US"/>
        </w:rPr>
        <w:footnoteReference w:id="34"/>
      </w:r>
      <w:r>
        <w:rPr>
          <w:rFonts w:ascii="Times New Roman" w:hAnsi="Times New Roman" w:cs="Times New Roman"/>
          <w:i w:val="0"/>
          <w:iCs w:val="0"/>
          <w:color w:val="auto"/>
          <w:spacing w:val="0"/>
          <w:sz w:val="28"/>
          <w:szCs w:val="28"/>
          <w:lang w:val="en-US"/>
        </w:rPr>
        <w:t>. The wage level is not significant but we do find a negative sign. This result also follows the theoretical predictions, because higher wages mean higher production costs, which are not interesting for investors. Because of the transformation to log-values of the variables we can interpret the coefficients as elasticities. For instance, a 1% increase in the R&amp;D expenses will increase the FDI stock with 0.428%. We can also compare the magnitude of each variable now and we see that the changes in labor productivity and the changes in the size of the sector have the largest impact on the FDI stock. For both of these variables an increase of 1% will make the FDI stock grow with almost 2%.</w:t>
      </w:r>
    </w:p>
    <w:p w:rsidR="0098492D" w:rsidRDefault="0098492D" w:rsidP="00AB5DD0">
      <w:pPr>
        <w:pStyle w:val="Heading3"/>
        <w:rPr>
          <w:lang w:val="en-US"/>
        </w:rPr>
      </w:pPr>
      <w:bookmarkStart w:id="86" w:name="_Toc251524502"/>
      <w:bookmarkStart w:id="87" w:name="_Toc251526776"/>
      <w:bookmarkStart w:id="88" w:name="_Toc253335090"/>
      <w:bookmarkStart w:id="89" w:name="_Toc253419633"/>
      <w:r>
        <w:rPr>
          <w:lang w:val="en-US"/>
        </w:rPr>
        <w:t xml:space="preserve">6.1.2 </w:t>
      </w:r>
      <w:r w:rsidRPr="004540B0">
        <w:rPr>
          <w:lang w:val="en-US"/>
        </w:rPr>
        <w:t>Simple OL</w:t>
      </w:r>
      <w:r>
        <w:rPr>
          <w:lang w:val="en-US"/>
        </w:rPr>
        <w:t>S Method with p</w:t>
      </w:r>
      <w:r w:rsidRPr="004540B0">
        <w:rPr>
          <w:lang w:val="en-US"/>
        </w:rPr>
        <w:t>eriod Fixed Effects</w:t>
      </w:r>
      <w:bookmarkEnd w:id="86"/>
      <w:bookmarkEnd w:id="87"/>
      <w:bookmarkEnd w:id="88"/>
      <w:bookmarkEnd w:id="89"/>
    </w:p>
    <w:p w:rsidR="0098492D" w:rsidRDefault="0098492D" w:rsidP="00111956">
      <w:pPr>
        <w:spacing w:line="360" w:lineRule="auto"/>
        <w:rPr>
          <w:rFonts w:ascii="Times New Roman" w:hAnsi="Times New Roman"/>
          <w:sz w:val="28"/>
          <w:szCs w:val="28"/>
          <w:u w:val="single"/>
          <w:lang w:val="en-US"/>
        </w:rPr>
      </w:pPr>
      <w:r w:rsidRPr="004F35E8">
        <w:rPr>
          <w:rFonts w:ascii="Times New Roman" w:hAnsi="Times New Roman"/>
          <w:iCs/>
          <w:sz w:val="28"/>
          <w:szCs w:val="28"/>
          <w:lang w:val="en-US"/>
        </w:rPr>
        <w:t>To remove trends or effects that occur at sectoral level or over time</w:t>
      </w:r>
      <w:r>
        <w:rPr>
          <w:rStyle w:val="FootnoteReference"/>
          <w:rFonts w:ascii="Times New Roman" w:hAnsi="Times New Roman"/>
          <w:iCs/>
          <w:sz w:val="28"/>
          <w:szCs w:val="28"/>
          <w:lang w:val="en-US"/>
        </w:rPr>
        <w:footnoteReference w:id="35"/>
      </w:r>
      <w:r>
        <w:rPr>
          <w:rFonts w:ascii="Times New Roman" w:hAnsi="Times New Roman"/>
          <w:iCs/>
          <w:sz w:val="28"/>
          <w:szCs w:val="28"/>
          <w:lang w:val="en-US"/>
        </w:rPr>
        <w:t xml:space="preserve"> </w:t>
      </w:r>
      <w:r w:rsidRPr="004F35E8">
        <w:rPr>
          <w:rFonts w:ascii="Times New Roman" w:hAnsi="Times New Roman"/>
          <w:iCs/>
          <w:sz w:val="28"/>
          <w:szCs w:val="28"/>
          <w:lang w:val="en-US"/>
        </w:rPr>
        <w:t>we can test the model by adding fixed and</w:t>
      </w:r>
      <w:r>
        <w:rPr>
          <w:rFonts w:ascii="Times New Roman" w:hAnsi="Times New Roman"/>
          <w:iCs/>
          <w:sz w:val="28"/>
          <w:szCs w:val="28"/>
          <w:lang w:val="en-US"/>
        </w:rPr>
        <w:t>/or</w:t>
      </w:r>
      <w:r w:rsidRPr="004F35E8">
        <w:rPr>
          <w:rFonts w:ascii="Times New Roman" w:hAnsi="Times New Roman"/>
          <w:iCs/>
          <w:sz w:val="28"/>
          <w:szCs w:val="28"/>
          <w:lang w:val="en-US"/>
        </w:rPr>
        <w:t xml:space="preserve"> random </w:t>
      </w:r>
      <w:r w:rsidRPr="00693159">
        <w:rPr>
          <w:rFonts w:ascii="Times New Roman" w:hAnsi="Times New Roman"/>
          <w:iCs/>
          <w:sz w:val="28"/>
          <w:szCs w:val="28"/>
          <w:lang w:val="en-US"/>
        </w:rPr>
        <w:t xml:space="preserve">effects. </w:t>
      </w:r>
      <w:r w:rsidRPr="00693159">
        <w:rPr>
          <w:rFonts w:ascii="Times New Roman" w:hAnsi="Times New Roman"/>
          <w:sz w:val="28"/>
          <w:szCs w:val="28"/>
          <w:lang w:val="en-US"/>
        </w:rPr>
        <w:t>The core difference between fixed and random effect models lies in the role of dummy variables</w:t>
      </w:r>
      <w:r>
        <w:rPr>
          <w:rStyle w:val="FootnoteReference"/>
          <w:rFonts w:ascii="Times New Roman" w:hAnsi="Times New Roman"/>
          <w:sz w:val="28"/>
          <w:szCs w:val="28"/>
          <w:lang w:val="en-US"/>
        </w:rPr>
        <w:footnoteReference w:id="36"/>
      </w:r>
      <w:r w:rsidRPr="00693159">
        <w:rPr>
          <w:rFonts w:ascii="Times New Roman" w:hAnsi="Times New Roman"/>
          <w:sz w:val="28"/>
          <w:szCs w:val="28"/>
          <w:lang w:val="en-US"/>
        </w:rPr>
        <w:t xml:space="preserve">. </w:t>
      </w:r>
      <w:r>
        <w:rPr>
          <w:rFonts w:ascii="Times New Roman" w:hAnsi="Times New Roman"/>
          <w:sz w:val="28"/>
          <w:szCs w:val="28"/>
          <w:lang w:val="en-US"/>
        </w:rPr>
        <w:t xml:space="preserve">In both methods we add dummy variables to the model. </w:t>
      </w:r>
      <w:r w:rsidRPr="00693159">
        <w:rPr>
          <w:rFonts w:ascii="Times New Roman" w:hAnsi="Times New Roman"/>
          <w:sz w:val="28"/>
          <w:szCs w:val="28"/>
          <w:lang w:val="en-US"/>
        </w:rPr>
        <w:t>If d</w:t>
      </w:r>
      <w:r>
        <w:rPr>
          <w:rFonts w:ascii="Times New Roman" w:hAnsi="Times New Roman"/>
          <w:sz w:val="28"/>
          <w:szCs w:val="28"/>
          <w:lang w:val="en-US"/>
        </w:rPr>
        <w:t>ummy variable</w:t>
      </w:r>
      <w:r w:rsidRPr="00693159">
        <w:rPr>
          <w:rFonts w:ascii="Times New Roman" w:hAnsi="Times New Roman"/>
          <w:sz w:val="28"/>
          <w:szCs w:val="28"/>
          <w:lang w:val="en-US"/>
        </w:rPr>
        <w:t>s are considered as a part of the intercept</w:t>
      </w:r>
      <w:r>
        <w:rPr>
          <w:rFonts w:ascii="Times New Roman" w:hAnsi="Times New Roman"/>
          <w:sz w:val="28"/>
          <w:szCs w:val="28"/>
          <w:lang w:val="en-US"/>
        </w:rPr>
        <w:t>, we have</w:t>
      </w:r>
      <w:r w:rsidRPr="00693159">
        <w:rPr>
          <w:rFonts w:ascii="Times New Roman" w:hAnsi="Times New Roman"/>
          <w:sz w:val="28"/>
          <w:szCs w:val="28"/>
          <w:lang w:val="en-US"/>
        </w:rPr>
        <w:t xml:space="preserve"> a fixed effect model. In a </w:t>
      </w:r>
      <w:r>
        <w:rPr>
          <w:rFonts w:ascii="Times New Roman" w:hAnsi="Times New Roman"/>
          <w:sz w:val="28"/>
          <w:szCs w:val="28"/>
          <w:lang w:val="en-US"/>
        </w:rPr>
        <w:t>random effect model, the dummy variables</w:t>
      </w:r>
      <w:r w:rsidRPr="00693159">
        <w:rPr>
          <w:rFonts w:ascii="Times New Roman" w:hAnsi="Times New Roman"/>
          <w:sz w:val="28"/>
          <w:szCs w:val="28"/>
          <w:lang w:val="en-US"/>
        </w:rPr>
        <w:t xml:space="preserve"> act </w:t>
      </w:r>
      <w:r>
        <w:rPr>
          <w:rFonts w:ascii="Times New Roman" w:hAnsi="Times New Roman"/>
          <w:sz w:val="28"/>
          <w:szCs w:val="28"/>
          <w:lang w:val="en-US"/>
        </w:rPr>
        <w:t xml:space="preserve">instead </w:t>
      </w:r>
      <w:r w:rsidRPr="00693159">
        <w:rPr>
          <w:rFonts w:ascii="Times New Roman" w:hAnsi="Times New Roman"/>
          <w:sz w:val="28"/>
          <w:szCs w:val="28"/>
          <w:lang w:val="en-US"/>
        </w:rPr>
        <w:t>as an error term. A fixed effect model examines differences in intercepts, assuming the same slopes and constant variance across entities or subjects.</w:t>
      </w:r>
      <w:r>
        <w:rPr>
          <w:rFonts w:ascii="Times New Roman" w:hAnsi="Times New Roman"/>
          <w:sz w:val="28"/>
          <w:szCs w:val="28"/>
          <w:lang w:val="en-US"/>
        </w:rPr>
        <w:t xml:space="preserve"> The dummy variables added allow the intercept term to vary over time and/or sector. We continue with the same simple regression from previous paragraph, but now we control for period</w:t>
      </w:r>
      <w:r>
        <w:rPr>
          <w:rStyle w:val="FootnoteReference"/>
          <w:rFonts w:ascii="Times New Roman" w:hAnsi="Times New Roman"/>
          <w:sz w:val="28"/>
          <w:szCs w:val="28"/>
          <w:lang w:val="en-US"/>
        </w:rPr>
        <w:footnoteReference w:id="37"/>
      </w:r>
      <w:r>
        <w:rPr>
          <w:rFonts w:ascii="Times New Roman" w:hAnsi="Times New Roman"/>
          <w:sz w:val="28"/>
          <w:szCs w:val="28"/>
          <w:lang w:val="en-US"/>
        </w:rPr>
        <w:t xml:space="preserve"> fixed effects.</w:t>
      </w:r>
    </w:p>
    <w:p w:rsidR="0098492D" w:rsidRDefault="0098492D" w:rsidP="00111956">
      <w:pPr>
        <w:spacing w:line="360" w:lineRule="auto"/>
        <w:rPr>
          <w:lang w:val="en-US"/>
        </w:rPr>
      </w:pPr>
      <w:r>
        <w:rPr>
          <w:rFonts w:ascii="Times New Roman" w:hAnsi="Times New Roman"/>
          <w:sz w:val="28"/>
          <w:szCs w:val="28"/>
          <w:u w:val="single"/>
          <w:lang w:val="en-US"/>
        </w:rPr>
        <w:br w:type="page"/>
      </w:r>
      <w:r w:rsidRPr="004F35E8">
        <w:rPr>
          <w:rFonts w:ascii="Times New Roman" w:hAnsi="Times New Roman"/>
          <w:sz w:val="28"/>
          <w:szCs w:val="28"/>
          <w:u w:val="single"/>
          <w:lang w:val="en-US"/>
        </w:rPr>
        <w:t xml:space="preserve">Table </w:t>
      </w:r>
      <w:r>
        <w:rPr>
          <w:rFonts w:ascii="Times New Roman" w:hAnsi="Times New Roman"/>
          <w:sz w:val="28"/>
          <w:szCs w:val="28"/>
          <w:u w:val="single"/>
          <w:lang w:val="en-US"/>
        </w:rPr>
        <w:t>5</w:t>
      </w:r>
      <w:r w:rsidRPr="004F35E8">
        <w:rPr>
          <w:rFonts w:ascii="Times New Roman" w:hAnsi="Times New Roman"/>
          <w:sz w:val="28"/>
          <w:szCs w:val="28"/>
          <w:u w:val="single"/>
          <w:lang w:val="en-US"/>
        </w:rPr>
        <w:t xml:space="preserve">: Main results from panel data 1984-2008, Dutch inward investments, </w:t>
      </w:r>
      <w:r>
        <w:rPr>
          <w:rFonts w:ascii="Times New Roman" w:hAnsi="Times New Roman"/>
          <w:sz w:val="28"/>
          <w:szCs w:val="28"/>
          <w:u w:val="single"/>
          <w:lang w:val="en-US"/>
        </w:rPr>
        <w:t>period fixed effects.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2835"/>
        <w:gridCol w:w="1984"/>
        <w:gridCol w:w="1591"/>
      </w:tblGrid>
      <w:tr w:rsidR="0098492D" w:rsidRPr="00610C72" w:rsidTr="00610C72">
        <w:tc>
          <w:tcPr>
            <w:tcW w:w="2802"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Dependent Variable</w:t>
            </w:r>
          </w:p>
        </w:tc>
        <w:tc>
          <w:tcPr>
            <w:tcW w:w="2835" w:type="dxa"/>
          </w:tcPr>
          <w:p w:rsidR="0098492D" w:rsidRPr="00610C72" w:rsidRDefault="0098492D" w:rsidP="00610C72">
            <w:pPr>
              <w:spacing w:after="0" w:line="360" w:lineRule="auto"/>
              <w:rPr>
                <w:rFonts w:ascii="Times New Roman" w:hAnsi="Times New Roman"/>
                <w:sz w:val="28"/>
                <w:szCs w:val="28"/>
                <w:lang w:val="en-US"/>
              </w:rPr>
            </w:pPr>
            <w:r>
              <w:rPr>
                <w:rFonts w:ascii="Times New Roman" w:hAnsi="Times New Roman"/>
                <w:sz w:val="28"/>
                <w:szCs w:val="28"/>
                <w:lang w:val="en-US"/>
              </w:rPr>
              <w:t>Explanatory</w:t>
            </w:r>
            <w:r w:rsidRPr="00610C72">
              <w:rPr>
                <w:rFonts w:ascii="Times New Roman" w:hAnsi="Times New Roman"/>
                <w:sz w:val="28"/>
                <w:szCs w:val="28"/>
                <w:lang w:val="en-US"/>
              </w:rPr>
              <w:t xml:space="preserve"> Variable</w:t>
            </w:r>
          </w:p>
        </w:tc>
        <w:tc>
          <w:tcPr>
            <w:tcW w:w="1984"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Coefficient</w:t>
            </w:r>
          </w:p>
        </w:tc>
        <w:tc>
          <w:tcPr>
            <w:tcW w:w="1591"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Probability</w:t>
            </w:r>
          </w:p>
        </w:tc>
      </w:tr>
      <w:tr w:rsidR="0098492D" w:rsidRPr="00610C72" w:rsidTr="00610C72">
        <w:tc>
          <w:tcPr>
            <w:tcW w:w="2802" w:type="dxa"/>
            <w:tcBorders>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FDI</w:t>
            </w:r>
          </w:p>
        </w:tc>
        <w:tc>
          <w:tcPr>
            <w:tcW w:w="2835"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SDS</w:t>
            </w:r>
          </w:p>
        </w:tc>
        <w:tc>
          <w:tcPr>
            <w:tcW w:w="1984"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1.678898</w:t>
            </w:r>
          </w:p>
        </w:tc>
        <w:tc>
          <w:tcPr>
            <w:tcW w:w="1591" w:type="dxa"/>
            <w:tcBorders>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SLP</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1.799408</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CLR</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0.259478</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0.0083</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SWL</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-1.040713</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0.0259</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SR&amp;D</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0.401788</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top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Constant</w:t>
            </w:r>
          </w:p>
        </w:tc>
        <w:tc>
          <w:tcPr>
            <w:tcW w:w="1984"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-40.37845</w:t>
            </w:r>
          </w:p>
        </w:tc>
        <w:tc>
          <w:tcPr>
            <w:tcW w:w="1591" w:type="dxa"/>
            <w:tcBorders>
              <w:top w:val="nil"/>
              <w:lef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Adjusted R-Squared</w:t>
            </w:r>
          </w:p>
        </w:tc>
        <w:tc>
          <w:tcPr>
            <w:tcW w:w="2835"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0.863790</w:t>
            </w:r>
          </w:p>
        </w:tc>
        <w:tc>
          <w:tcPr>
            <w:tcW w:w="3575" w:type="dxa"/>
            <w:gridSpan w:val="2"/>
            <w:vMerge w:val="restart"/>
            <w:tcBorders>
              <w:left w:val="nil"/>
              <w:bottom w:val="nil"/>
            </w:tcBorders>
          </w:tcPr>
          <w:p w:rsidR="0098492D" w:rsidRPr="00610C72" w:rsidRDefault="0098492D" w:rsidP="00610C72">
            <w:pPr>
              <w:spacing w:after="0" w:line="360" w:lineRule="auto"/>
              <w:rPr>
                <w:rFonts w:ascii="Times New Roman" w:hAnsi="Times New Roman"/>
                <w:sz w:val="28"/>
                <w:szCs w:val="28"/>
                <w:lang w:val="en-US"/>
              </w:rPr>
            </w:pPr>
          </w:p>
        </w:tc>
      </w:tr>
      <w:tr w:rsidR="0098492D" w:rsidRPr="00610C72" w:rsidTr="00610C72">
        <w:tc>
          <w:tcPr>
            <w:tcW w:w="2802" w:type="dxa"/>
            <w:tcBorders>
              <w:top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Observations</w:t>
            </w:r>
          </w:p>
        </w:tc>
        <w:tc>
          <w:tcPr>
            <w:tcW w:w="2835"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149</w:t>
            </w:r>
          </w:p>
        </w:tc>
        <w:tc>
          <w:tcPr>
            <w:tcW w:w="3575" w:type="dxa"/>
            <w:gridSpan w:val="2"/>
            <w:vMerge/>
            <w:tcBorders>
              <w:top w:val="nil"/>
              <w:left w:val="nil"/>
            </w:tcBorders>
          </w:tcPr>
          <w:p w:rsidR="0098492D" w:rsidRPr="00610C72" w:rsidRDefault="0098492D" w:rsidP="00610C72">
            <w:pPr>
              <w:spacing w:after="0" w:line="360" w:lineRule="auto"/>
              <w:rPr>
                <w:rFonts w:ascii="Times New Roman" w:hAnsi="Times New Roman"/>
                <w:sz w:val="28"/>
                <w:szCs w:val="28"/>
                <w:lang w:val="en-US"/>
              </w:rPr>
            </w:pPr>
          </w:p>
        </w:tc>
      </w:tr>
    </w:tbl>
    <w:p w:rsidR="0098492D" w:rsidRPr="004F35E8" w:rsidRDefault="0098492D" w:rsidP="00111956">
      <w:pPr>
        <w:spacing w:line="360" w:lineRule="auto"/>
        <w:rPr>
          <w:lang w:val="en-US"/>
        </w:rPr>
      </w:pPr>
    </w:p>
    <w:p w:rsidR="0098492D" w:rsidRDefault="0098492D" w:rsidP="0055696E">
      <w:pPr>
        <w:autoSpaceDE w:val="0"/>
        <w:autoSpaceDN w:val="0"/>
        <w:adjustRightInd w:val="0"/>
        <w:spacing w:after="0" w:line="360" w:lineRule="auto"/>
        <w:rPr>
          <w:rFonts w:ascii="Times New Roman" w:hAnsi="Times New Roman"/>
          <w:sz w:val="28"/>
          <w:szCs w:val="28"/>
          <w:lang w:val="en-US"/>
        </w:rPr>
      </w:pPr>
      <w:r>
        <w:rPr>
          <w:rFonts w:ascii="Times New Roman" w:hAnsi="Times New Roman"/>
          <w:sz w:val="28"/>
          <w:szCs w:val="28"/>
          <w:lang w:val="en-US"/>
        </w:rPr>
        <w:t>When controlling for the period fixed effects the results become even more as the theory suggested.</w:t>
      </w:r>
      <w:r w:rsidRPr="00754369">
        <w:rPr>
          <w:rFonts w:ascii="Times New Roman" w:hAnsi="Times New Roman"/>
          <w:sz w:val="28"/>
          <w:szCs w:val="28"/>
          <w:lang w:val="en-US"/>
        </w:rPr>
        <w:t xml:space="preserve"> All the signs are as we expected</w:t>
      </w:r>
      <w:r>
        <w:rPr>
          <w:rStyle w:val="FootnoteReference"/>
          <w:rFonts w:ascii="Times New Roman" w:hAnsi="Times New Roman"/>
          <w:sz w:val="28"/>
          <w:szCs w:val="28"/>
          <w:lang w:val="en-US"/>
        </w:rPr>
        <w:footnoteReference w:id="38"/>
      </w:r>
      <w:r w:rsidRPr="00754369">
        <w:rPr>
          <w:rFonts w:ascii="Times New Roman" w:hAnsi="Times New Roman"/>
          <w:sz w:val="28"/>
          <w:szCs w:val="28"/>
          <w:lang w:val="en-US"/>
        </w:rPr>
        <w:t xml:space="preserve"> and the variables are all significant at 5%</w:t>
      </w:r>
      <w:r>
        <w:rPr>
          <w:rStyle w:val="FootnoteReference"/>
          <w:rFonts w:ascii="Times New Roman" w:hAnsi="Times New Roman"/>
          <w:sz w:val="28"/>
          <w:szCs w:val="28"/>
          <w:lang w:val="en-US"/>
        </w:rPr>
        <w:footnoteReference w:id="39"/>
      </w:r>
      <w:r w:rsidRPr="00754369">
        <w:rPr>
          <w:rFonts w:ascii="Times New Roman" w:hAnsi="Times New Roman"/>
          <w:sz w:val="28"/>
          <w:szCs w:val="28"/>
          <w:lang w:val="en-US"/>
        </w:rPr>
        <w:t xml:space="preserve">. The r-squared is </w:t>
      </w:r>
      <w:r>
        <w:rPr>
          <w:rFonts w:ascii="Times New Roman" w:hAnsi="Times New Roman"/>
          <w:sz w:val="28"/>
          <w:szCs w:val="28"/>
          <w:lang w:val="en-US"/>
        </w:rPr>
        <w:t>not affected by the introduction of the period fixed effects</w:t>
      </w:r>
      <w:r w:rsidRPr="00754369">
        <w:rPr>
          <w:rFonts w:ascii="Times New Roman" w:hAnsi="Times New Roman"/>
          <w:sz w:val="28"/>
          <w:szCs w:val="28"/>
          <w:lang w:val="en-US"/>
        </w:rPr>
        <w:t>.</w:t>
      </w:r>
      <w:r>
        <w:rPr>
          <w:rFonts w:ascii="Times New Roman" w:hAnsi="Times New Roman"/>
          <w:sz w:val="28"/>
          <w:szCs w:val="28"/>
          <w:lang w:val="en-US"/>
        </w:rPr>
        <w:t xml:space="preserve"> It increased slightly, which means that the fit of this regression is slightly better. The coefficient of the market size becomes a little smaller, but this variable still has a large significant impact on the FDI stock. The biggest change is for the wage level. In the previous paragraph (without period fixed effects) this variable was not significant and the coefficient was minus 0.526. With the period fixed effects this variable becomes significant at 5% level and the magnitude of the coefficient doubles to minus 1.040. This shows that the wage level has larger impact when we add fixed period effects. In other words, when we add year-specific effects (so when we control for the influence of time) the impact of the variable wage level becomes larger. It looks like time influences the development of the wage level in a way that the wage level will be a smaller turnoff for investors than without the influence of time.  The coefficients on the capital-labor ratio, the labor productivity and the R&amp;D expenses did not change remarkably. </w:t>
      </w:r>
    </w:p>
    <w:p w:rsidR="0098492D" w:rsidRPr="004540B0" w:rsidRDefault="0098492D" w:rsidP="00AB5DD0">
      <w:pPr>
        <w:pStyle w:val="Heading3"/>
        <w:rPr>
          <w:lang w:val="en-US"/>
        </w:rPr>
      </w:pPr>
      <w:bookmarkStart w:id="90" w:name="_Toc251524503"/>
      <w:bookmarkStart w:id="91" w:name="_Toc251526777"/>
      <w:bookmarkStart w:id="92" w:name="_Toc253335091"/>
      <w:bookmarkStart w:id="93" w:name="_Toc253419634"/>
      <w:r w:rsidRPr="004540B0">
        <w:rPr>
          <w:lang w:val="en-US"/>
        </w:rPr>
        <w:t>6.1.</w:t>
      </w:r>
      <w:r>
        <w:rPr>
          <w:lang w:val="en-US"/>
        </w:rPr>
        <w:t>3 Simple OLS Method with s</w:t>
      </w:r>
      <w:r w:rsidRPr="004540B0">
        <w:rPr>
          <w:lang w:val="en-US"/>
        </w:rPr>
        <w:t>ector Fixed Effects</w:t>
      </w:r>
      <w:bookmarkEnd w:id="90"/>
      <w:bookmarkEnd w:id="91"/>
      <w:bookmarkEnd w:id="92"/>
      <w:bookmarkEnd w:id="93"/>
    </w:p>
    <w:p w:rsidR="0098492D" w:rsidRDefault="0098492D" w:rsidP="00111956">
      <w:pPr>
        <w:spacing w:line="360" w:lineRule="auto"/>
        <w:rPr>
          <w:lang w:val="en-US"/>
        </w:rPr>
      </w:pPr>
      <w:r w:rsidRPr="004F35E8">
        <w:rPr>
          <w:rFonts w:ascii="Times New Roman" w:hAnsi="Times New Roman"/>
          <w:sz w:val="28"/>
          <w:szCs w:val="28"/>
          <w:u w:val="single"/>
          <w:lang w:val="en-US"/>
        </w:rPr>
        <w:t xml:space="preserve">Table </w:t>
      </w:r>
      <w:r>
        <w:rPr>
          <w:rFonts w:ascii="Times New Roman" w:hAnsi="Times New Roman"/>
          <w:sz w:val="28"/>
          <w:szCs w:val="28"/>
          <w:u w:val="single"/>
          <w:lang w:val="en-US"/>
        </w:rPr>
        <w:t>6</w:t>
      </w:r>
      <w:r w:rsidRPr="004F35E8">
        <w:rPr>
          <w:rFonts w:ascii="Times New Roman" w:hAnsi="Times New Roman"/>
          <w:sz w:val="28"/>
          <w:szCs w:val="28"/>
          <w:u w:val="single"/>
          <w:lang w:val="en-US"/>
        </w:rPr>
        <w:t xml:space="preserve">: Main results from panel data 1984-2008, Dutch inward investments, </w:t>
      </w:r>
      <w:r>
        <w:rPr>
          <w:rFonts w:ascii="Times New Roman" w:hAnsi="Times New Roman"/>
          <w:sz w:val="28"/>
          <w:szCs w:val="28"/>
          <w:u w:val="single"/>
          <w:lang w:val="en-US"/>
        </w:rPr>
        <w:t>sector fixed effects.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2835"/>
        <w:gridCol w:w="1984"/>
        <w:gridCol w:w="1591"/>
      </w:tblGrid>
      <w:tr w:rsidR="0098492D" w:rsidRPr="00610C72" w:rsidTr="00610C72">
        <w:tc>
          <w:tcPr>
            <w:tcW w:w="2802"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Dependent Variable</w:t>
            </w:r>
          </w:p>
        </w:tc>
        <w:tc>
          <w:tcPr>
            <w:tcW w:w="2835" w:type="dxa"/>
          </w:tcPr>
          <w:p w:rsidR="0098492D" w:rsidRPr="00610C72" w:rsidRDefault="0098492D" w:rsidP="00610C72">
            <w:pPr>
              <w:spacing w:after="0" w:line="360" w:lineRule="auto"/>
              <w:rPr>
                <w:rFonts w:ascii="Times New Roman" w:hAnsi="Times New Roman"/>
                <w:sz w:val="28"/>
                <w:szCs w:val="28"/>
                <w:lang w:val="en-US"/>
              </w:rPr>
            </w:pPr>
            <w:r>
              <w:rPr>
                <w:rFonts w:ascii="Times New Roman" w:hAnsi="Times New Roman"/>
                <w:sz w:val="28"/>
                <w:szCs w:val="28"/>
                <w:lang w:val="en-US"/>
              </w:rPr>
              <w:t>Explanatory</w:t>
            </w:r>
            <w:r w:rsidRPr="00610C72">
              <w:rPr>
                <w:rFonts w:ascii="Times New Roman" w:hAnsi="Times New Roman"/>
                <w:sz w:val="28"/>
                <w:szCs w:val="28"/>
                <w:lang w:val="en-US"/>
              </w:rPr>
              <w:t xml:space="preserve"> Variable</w:t>
            </w:r>
          </w:p>
        </w:tc>
        <w:tc>
          <w:tcPr>
            <w:tcW w:w="1984"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Coefficient</w:t>
            </w:r>
          </w:p>
        </w:tc>
        <w:tc>
          <w:tcPr>
            <w:tcW w:w="1591"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Probability</w:t>
            </w:r>
          </w:p>
        </w:tc>
      </w:tr>
      <w:tr w:rsidR="0098492D" w:rsidRPr="00610C72" w:rsidTr="00610C72">
        <w:tc>
          <w:tcPr>
            <w:tcW w:w="2802" w:type="dxa"/>
            <w:tcBorders>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FDI</w:t>
            </w:r>
          </w:p>
        </w:tc>
        <w:tc>
          <w:tcPr>
            <w:tcW w:w="2835"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SDS</w:t>
            </w:r>
          </w:p>
        </w:tc>
        <w:tc>
          <w:tcPr>
            <w:tcW w:w="1984"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1.036597</w:t>
            </w:r>
          </w:p>
        </w:tc>
        <w:tc>
          <w:tcPr>
            <w:tcW w:w="1591" w:type="dxa"/>
            <w:tcBorders>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0.0076</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SLP</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0.470700</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0.3210</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CLR</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0.415045</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0.4306</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SWL</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2.010799</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0.0012</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SR&amp;D</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-0.140318</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0.1010</w:t>
            </w:r>
          </w:p>
        </w:tc>
      </w:tr>
      <w:tr w:rsidR="0098492D" w:rsidRPr="00610C72" w:rsidTr="00610C72">
        <w:tc>
          <w:tcPr>
            <w:tcW w:w="2802" w:type="dxa"/>
            <w:tcBorders>
              <w:top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Constant</w:t>
            </w:r>
          </w:p>
        </w:tc>
        <w:tc>
          <w:tcPr>
            <w:tcW w:w="1984"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-32.13829</w:t>
            </w:r>
          </w:p>
        </w:tc>
        <w:tc>
          <w:tcPr>
            <w:tcW w:w="1591" w:type="dxa"/>
            <w:tcBorders>
              <w:top w:val="nil"/>
              <w:lef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Adjusted R-Squared</w:t>
            </w:r>
          </w:p>
        </w:tc>
        <w:tc>
          <w:tcPr>
            <w:tcW w:w="2835"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0.965291</w:t>
            </w:r>
          </w:p>
        </w:tc>
        <w:tc>
          <w:tcPr>
            <w:tcW w:w="3575" w:type="dxa"/>
            <w:gridSpan w:val="2"/>
            <w:vMerge w:val="restart"/>
            <w:tcBorders>
              <w:left w:val="nil"/>
              <w:bottom w:val="nil"/>
            </w:tcBorders>
          </w:tcPr>
          <w:p w:rsidR="0098492D" w:rsidRPr="00610C72" w:rsidRDefault="0098492D" w:rsidP="00610C72">
            <w:pPr>
              <w:spacing w:after="0" w:line="360" w:lineRule="auto"/>
              <w:rPr>
                <w:rFonts w:ascii="Times New Roman" w:hAnsi="Times New Roman"/>
                <w:sz w:val="28"/>
                <w:szCs w:val="28"/>
                <w:lang w:val="en-US"/>
              </w:rPr>
            </w:pPr>
          </w:p>
        </w:tc>
      </w:tr>
      <w:tr w:rsidR="0098492D" w:rsidRPr="00610C72" w:rsidTr="00610C72">
        <w:tc>
          <w:tcPr>
            <w:tcW w:w="2802" w:type="dxa"/>
            <w:tcBorders>
              <w:top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Observations</w:t>
            </w:r>
          </w:p>
        </w:tc>
        <w:tc>
          <w:tcPr>
            <w:tcW w:w="2835"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149</w:t>
            </w:r>
          </w:p>
        </w:tc>
        <w:tc>
          <w:tcPr>
            <w:tcW w:w="3575" w:type="dxa"/>
            <w:gridSpan w:val="2"/>
            <w:vMerge/>
            <w:tcBorders>
              <w:top w:val="nil"/>
              <w:left w:val="nil"/>
            </w:tcBorders>
          </w:tcPr>
          <w:p w:rsidR="0098492D" w:rsidRPr="00610C72" w:rsidRDefault="0098492D" w:rsidP="00610C72">
            <w:pPr>
              <w:spacing w:after="0" w:line="360" w:lineRule="auto"/>
              <w:rPr>
                <w:rFonts w:ascii="Times New Roman" w:hAnsi="Times New Roman"/>
                <w:sz w:val="28"/>
                <w:szCs w:val="28"/>
                <w:lang w:val="en-US"/>
              </w:rPr>
            </w:pPr>
          </w:p>
        </w:tc>
      </w:tr>
    </w:tbl>
    <w:p w:rsidR="0098492D" w:rsidRPr="00754369" w:rsidRDefault="0098492D" w:rsidP="00111956">
      <w:pPr>
        <w:autoSpaceDE w:val="0"/>
        <w:autoSpaceDN w:val="0"/>
        <w:adjustRightInd w:val="0"/>
        <w:spacing w:after="0" w:line="360" w:lineRule="auto"/>
        <w:rPr>
          <w:rFonts w:ascii="Arial" w:hAnsi="Arial" w:cs="Arial"/>
          <w:sz w:val="20"/>
          <w:szCs w:val="20"/>
          <w:lang w:val="en-US"/>
        </w:rPr>
      </w:pPr>
    </w:p>
    <w:p w:rsidR="0098492D" w:rsidRDefault="0098492D" w:rsidP="00111956">
      <w:pPr>
        <w:pStyle w:val="Subtitle"/>
        <w:spacing w:line="360" w:lineRule="auto"/>
        <w:rPr>
          <w:rFonts w:ascii="Times New Roman" w:hAnsi="Times New Roman" w:cs="Times New Roman"/>
          <w:i w:val="0"/>
          <w:iCs w:val="0"/>
          <w:color w:val="auto"/>
          <w:spacing w:val="0"/>
          <w:sz w:val="28"/>
          <w:szCs w:val="28"/>
          <w:lang w:val="en-US"/>
        </w:rPr>
      </w:pPr>
      <w:r w:rsidRPr="00221CF7">
        <w:rPr>
          <w:rFonts w:ascii="Times New Roman" w:hAnsi="Times New Roman" w:cs="Times New Roman"/>
          <w:i w:val="0"/>
          <w:iCs w:val="0"/>
          <w:color w:val="auto"/>
          <w:spacing w:val="0"/>
          <w:sz w:val="28"/>
          <w:szCs w:val="28"/>
          <w:lang w:val="en-US"/>
        </w:rPr>
        <w:t xml:space="preserve">When we </w:t>
      </w:r>
      <w:r>
        <w:rPr>
          <w:rFonts w:ascii="Times New Roman" w:hAnsi="Times New Roman" w:cs="Times New Roman"/>
          <w:i w:val="0"/>
          <w:iCs w:val="0"/>
          <w:color w:val="auto"/>
          <w:spacing w:val="0"/>
          <w:sz w:val="28"/>
          <w:szCs w:val="28"/>
          <w:lang w:val="en-US"/>
        </w:rPr>
        <w:t xml:space="preserve">remove year dummies and only insert sector fixed </w:t>
      </w:r>
      <w:r w:rsidRPr="00221CF7">
        <w:rPr>
          <w:rFonts w:ascii="Times New Roman" w:hAnsi="Times New Roman" w:cs="Times New Roman"/>
          <w:i w:val="0"/>
          <w:iCs w:val="0"/>
          <w:color w:val="auto"/>
          <w:spacing w:val="0"/>
          <w:sz w:val="28"/>
          <w:szCs w:val="28"/>
          <w:lang w:val="en-US"/>
        </w:rPr>
        <w:t>effects</w:t>
      </w:r>
      <w:r>
        <w:rPr>
          <w:rFonts w:ascii="Times New Roman" w:hAnsi="Times New Roman" w:cs="Times New Roman"/>
          <w:i w:val="0"/>
          <w:iCs w:val="0"/>
          <w:color w:val="auto"/>
          <w:spacing w:val="0"/>
          <w:sz w:val="28"/>
          <w:szCs w:val="28"/>
          <w:lang w:val="en-US"/>
        </w:rPr>
        <w:t>,</w:t>
      </w:r>
      <w:r w:rsidRPr="00221CF7">
        <w:rPr>
          <w:rFonts w:ascii="Times New Roman" w:hAnsi="Times New Roman" w:cs="Times New Roman"/>
          <w:i w:val="0"/>
          <w:iCs w:val="0"/>
          <w:color w:val="auto"/>
          <w:spacing w:val="0"/>
          <w:sz w:val="28"/>
          <w:szCs w:val="28"/>
          <w:lang w:val="en-US"/>
        </w:rPr>
        <w:t xml:space="preserve"> we get </w:t>
      </w:r>
      <w:r>
        <w:rPr>
          <w:rFonts w:ascii="Times New Roman" w:hAnsi="Times New Roman" w:cs="Times New Roman"/>
          <w:i w:val="0"/>
          <w:iCs w:val="0"/>
          <w:color w:val="auto"/>
          <w:spacing w:val="0"/>
          <w:sz w:val="28"/>
          <w:szCs w:val="28"/>
          <w:lang w:val="en-US"/>
        </w:rPr>
        <w:t>implausible</w:t>
      </w:r>
      <w:r w:rsidRPr="00221CF7">
        <w:rPr>
          <w:rFonts w:ascii="Times New Roman" w:hAnsi="Times New Roman" w:cs="Times New Roman"/>
          <w:i w:val="0"/>
          <w:iCs w:val="0"/>
          <w:color w:val="auto"/>
          <w:spacing w:val="0"/>
          <w:sz w:val="28"/>
          <w:szCs w:val="28"/>
          <w:lang w:val="en-US"/>
        </w:rPr>
        <w:t xml:space="preserve"> results. A higher wage level indicates higher FDI stocks </w:t>
      </w:r>
      <w:r>
        <w:rPr>
          <w:rFonts w:ascii="Times New Roman" w:hAnsi="Times New Roman" w:cs="Times New Roman"/>
          <w:i w:val="0"/>
          <w:iCs w:val="0"/>
          <w:color w:val="auto"/>
          <w:spacing w:val="0"/>
          <w:sz w:val="28"/>
          <w:szCs w:val="28"/>
          <w:lang w:val="en-US"/>
        </w:rPr>
        <w:t xml:space="preserve">(with a strongly significant value of the coefficient of 2.01) </w:t>
      </w:r>
      <w:r w:rsidRPr="00221CF7">
        <w:rPr>
          <w:rFonts w:ascii="Times New Roman" w:hAnsi="Times New Roman" w:cs="Times New Roman"/>
          <w:i w:val="0"/>
          <w:iCs w:val="0"/>
          <w:color w:val="auto"/>
          <w:spacing w:val="0"/>
          <w:sz w:val="28"/>
          <w:szCs w:val="28"/>
          <w:lang w:val="en-US"/>
        </w:rPr>
        <w:t xml:space="preserve">and </w:t>
      </w:r>
      <w:r w:rsidRPr="00A71814">
        <w:rPr>
          <w:rFonts w:ascii="Times New Roman" w:hAnsi="Times New Roman" w:cs="Times New Roman"/>
          <w:i w:val="0"/>
          <w:iCs w:val="0"/>
          <w:color w:val="auto"/>
          <w:spacing w:val="0"/>
          <w:sz w:val="28"/>
          <w:szCs w:val="28"/>
          <w:lang w:val="en-US"/>
        </w:rPr>
        <w:t xml:space="preserve">lower R&amp;D expenses indicating higher FDI stocks (coefficient of minus 0.140). Also the labor productivity, the capital labor ratio and the R&amp;D expenses are not significant. However, the r-squared is very high. There is no logical explanation for </w:t>
      </w:r>
      <w:r>
        <w:rPr>
          <w:rFonts w:ascii="Times New Roman" w:hAnsi="Times New Roman" w:cs="Times New Roman"/>
          <w:i w:val="0"/>
          <w:iCs w:val="0"/>
          <w:color w:val="auto"/>
          <w:spacing w:val="0"/>
          <w:sz w:val="28"/>
          <w:szCs w:val="28"/>
          <w:lang w:val="en-US"/>
        </w:rPr>
        <w:t xml:space="preserve">these results. However, these results do suggest that the size of the sector is less important when we control for sector-specific effects. </w:t>
      </w:r>
      <w:r w:rsidRPr="00A71814">
        <w:rPr>
          <w:rFonts w:ascii="Times New Roman" w:hAnsi="Times New Roman" w:cs="Times New Roman"/>
          <w:i w:val="0"/>
          <w:iCs w:val="0"/>
          <w:color w:val="auto"/>
          <w:spacing w:val="0"/>
          <w:sz w:val="28"/>
          <w:szCs w:val="28"/>
          <w:lang w:val="en-US"/>
        </w:rPr>
        <w:t>There must be a better model than this one.</w:t>
      </w:r>
    </w:p>
    <w:p w:rsidR="0098492D" w:rsidRDefault="0098492D" w:rsidP="00AB5DD0">
      <w:pPr>
        <w:pStyle w:val="Heading3"/>
        <w:rPr>
          <w:lang w:val="en-US"/>
        </w:rPr>
      </w:pPr>
      <w:bookmarkStart w:id="94" w:name="_Toc251524504"/>
      <w:bookmarkStart w:id="95" w:name="_Toc251526778"/>
      <w:r>
        <w:rPr>
          <w:lang w:val="en-US"/>
        </w:rPr>
        <w:br w:type="page"/>
      </w:r>
      <w:bookmarkStart w:id="96" w:name="_Toc253335092"/>
      <w:bookmarkStart w:id="97" w:name="_Toc253419635"/>
      <w:r w:rsidRPr="004540B0">
        <w:rPr>
          <w:lang w:val="en-US"/>
        </w:rPr>
        <w:t>6.1.</w:t>
      </w:r>
      <w:r>
        <w:rPr>
          <w:lang w:val="en-US"/>
        </w:rPr>
        <w:t>4</w:t>
      </w:r>
      <w:r w:rsidRPr="004540B0">
        <w:rPr>
          <w:lang w:val="en-US"/>
        </w:rPr>
        <w:t xml:space="preserve"> Simple OLS Method with</w:t>
      </w:r>
      <w:r>
        <w:rPr>
          <w:lang w:val="en-US"/>
        </w:rPr>
        <w:t xml:space="preserve"> period and sector</w:t>
      </w:r>
      <w:r w:rsidRPr="004540B0">
        <w:rPr>
          <w:lang w:val="en-US"/>
        </w:rPr>
        <w:t xml:space="preserve"> Fixed effects</w:t>
      </w:r>
      <w:bookmarkEnd w:id="94"/>
      <w:bookmarkEnd w:id="95"/>
      <w:bookmarkEnd w:id="96"/>
      <w:bookmarkEnd w:id="97"/>
    </w:p>
    <w:p w:rsidR="0098492D" w:rsidRPr="004F35E8" w:rsidRDefault="0098492D" w:rsidP="00CA07F8">
      <w:pPr>
        <w:spacing w:line="360" w:lineRule="auto"/>
        <w:rPr>
          <w:lang w:val="en-US"/>
        </w:rPr>
      </w:pPr>
      <w:r w:rsidRPr="004F35E8">
        <w:rPr>
          <w:rFonts w:ascii="Times New Roman" w:hAnsi="Times New Roman"/>
          <w:iCs/>
          <w:sz w:val="28"/>
          <w:szCs w:val="28"/>
          <w:lang w:val="en-US"/>
        </w:rPr>
        <w:t>To remove trends or effect</w:t>
      </w:r>
      <w:r>
        <w:rPr>
          <w:rFonts w:ascii="Times New Roman" w:hAnsi="Times New Roman"/>
          <w:iCs/>
          <w:sz w:val="28"/>
          <w:szCs w:val="28"/>
          <w:lang w:val="en-US"/>
        </w:rPr>
        <w:t>s that occur at sectoral level and</w:t>
      </w:r>
      <w:r w:rsidRPr="004F35E8">
        <w:rPr>
          <w:rFonts w:ascii="Times New Roman" w:hAnsi="Times New Roman"/>
          <w:iCs/>
          <w:sz w:val="28"/>
          <w:szCs w:val="28"/>
          <w:lang w:val="en-US"/>
        </w:rPr>
        <w:t xml:space="preserve"> over time we can test the model by adding </w:t>
      </w:r>
      <w:r>
        <w:rPr>
          <w:rFonts w:ascii="Times New Roman" w:hAnsi="Times New Roman"/>
          <w:iCs/>
          <w:sz w:val="28"/>
          <w:szCs w:val="28"/>
          <w:lang w:val="en-US"/>
        </w:rPr>
        <w:t>period and cross-section fixed effects.</w:t>
      </w:r>
    </w:p>
    <w:p w:rsidR="0098492D" w:rsidRPr="004F35E8" w:rsidRDefault="0098492D" w:rsidP="00CA07F8">
      <w:pPr>
        <w:spacing w:line="360" w:lineRule="auto"/>
        <w:rPr>
          <w:lang w:val="en-US"/>
        </w:rPr>
      </w:pPr>
      <w:r w:rsidRPr="004F35E8">
        <w:rPr>
          <w:rFonts w:ascii="Times New Roman" w:hAnsi="Times New Roman"/>
          <w:sz w:val="28"/>
          <w:szCs w:val="28"/>
          <w:u w:val="single"/>
          <w:lang w:val="en-US"/>
        </w:rPr>
        <w:t xml:space="preserve">Table </w:t>
      </w:r>
      <w:r>
        <w:rPr>
          <w:rFonts w:ascii="Times New Roman" w:hAnsi="Times New Roman"/>
          <w:sz w:val="28"/>
          <w:szCs w:val="28"/>
          <w:u w:val="single"/>
          <w:lang w:val="en-US"/>
        </w:rPr>
        <w:t>7</w:t>
      </w:r>
      <w:r w:rsidRPr="004F35E8">
        <w:rPr>
          <w:rFonts w:ascii="Times New Roman" w:hAnsi="Times New Roman"/>
          <w:sz w:val="28"/>
          <w:szCs w:val="28"/>
          <w:u w:val="single"/>
          <w:lang w:val="en-US"/>
        </w:rPr>
        <w:t xml:space="preserve">: Main results from panel data 1984-2008, Dutch inward investments, </w:t>
      </w:r>
      <w:r>
        <w:rPr>
          <w:rFonts w:ascii="Times New Roman" w:hAnsi="Times New Roman"/>
          <w:sz w:val="28"/>
          <w:szCs w:val="28"/>
          <w:u w:val="single"/>
          <w:lang w:val="en-US"/>
        </w:rPr>
        <w:t>fixed effects, both period and sector.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2835"/>
        <w:gridCol w:w="1984"/>
        <w:gridCol w:w="1591"/>
      </w:tblGrid>
      <w:tr w:rsidR="0098492D" w:rsidRPr="00610C72" w:rsidTr="00CA37A1">
        <w:tc>
          <w:tcPr>
            <w:tcW w:w="2802" w:type="dxa"/>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Dependent Variable</w:t>
            </w:r>
          </w:p>
        </w:tc>
        <w:tc>
          <w:tcPr>
            <w:tcW w:w="2835" w:type="dxa"/>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E</w:t>
            </w:r>
            <w:r>
              <w:rPr>
                <w:rFonts w:ascii="Times New Roman" w:hAnsi="Times New Roman"/>
                <w:sz w:val="28"/>
                <w:szCs w:val="28"/>
                <w:lang w:val="en-US"/>
              </w:rPr>
              <w:t>xplanatory</w:t>
            </w:r>
            <w:r w:rsidRPr="00610C72">
              <w:rPr>
                <w:rFonts w:ascii="Times New Roman" w:hAnsi="Times New Roman"/>
                <w:sz w:val="28"/>
                <w:szCs w:val="28"/>
                <w:lang w:val="en-US"/>
              </w:rPr>
              <w:t xml:space="preserve"> Variable</w:t>
            </w:r>
          </w:p>
        </w:tc>
        <w:tc>
          <w:tcPr>
            <w:tcW w:w="1984" w:type="dxa"/>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Coefficient</w:t>
            </w:r>
          </w:p>
        </w:tc>
        <w:tc>
          <w:tcPr>
            <w:tcW w:w="1591" w:type="dxa"/>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Probability</w:t>
            </w:r>
          </w:p>
        </w:tc>
      </w:tr>
      <w:tr w:rsidR="0098492D" w:rsidRPr="00610C72" w:rsidTr="00CA37A1">
        <w:tc>
          <w:tcPr>
            <w:tcW w:w="2802" w:type="dxa"/>
            <w:tcBorders>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FDI</w:t>
            </w:r>
          </w:p>
        </w:tc>
        <w:tc>
          <w:tcPr>
            <w:tcW w:w="2835" w:type="dxa"/>
            <w:tcBorders>
              <w:left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SDS</w:t>
            </w:r>
          </w:p>
        </w:tc>
        <w:tc>
          <w:tcPr>
            <w:tcW w:w="1984" w:type="dxa"/>
            <w:tcBorders>
              <w:left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0.353965</w:t>
            </w:r>
          </w:p>
        </w:tc>
        <w:tc>
          <w:tcPr>
            <w:tcW w:w="1591" w:type="dxa"/>
            <w:tcBorders>
              <w:left w:val="nil"/>
              <w:bottom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0.2621</w:t>
            </w:r>
          </w:p>
        </w:tc>
      </w:tr>
      <w:tr w:rsidR="0098492D" w:rsidRPr="00610C72" w:rsidTr="00CA37A1">
        <w:tc>
          <w:tcPr>
            <w:tcW w:w="2802" w:type="dxa"/>
            <w:tcBorders>
              <w:top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SLP</w:t>
            </w:r>
          </w:p>
        </w:tc>
        <w:tc>
          <w:tcPr>
            <w:tcW w:w="1984" w:type="dxa"/>
            <w:tcBorders>
              <w:top w:val="nil"/>
              <w:left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0.167195</w:t>
            </w:r>
          </w:p>
        </w:tc>
        <w:tc>
          <w:tcPr>
            <w:tcW w:w="1591" w:type="dxa"/>
            <w:tcBorders>
              <w:top w:val="nil"/>
              <w:left w:val="nil"/>
              <w:bottom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0.6866</w:t>
            </w:r>
          </w:p>
        </w:tc>
      </w:tr>
      <w:tr w:rsidR="0098492D" w:rsidRPr="00610C72" w:rsidTr="00CA37A1">
        <w:tc>
          <w:tcPr>
            <w:tcW w:w="2802" w:type="dxa"/>
            <w:tcBorders>
              <w:top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CLR</w:t>
            </w:r>
          </w:p>
        </w:tc>
        <w:tc>
          <w:tcPr>
            <w:tcW w:w="1984" w:type="dxa"/>
            <w:tcBorders>
              <w:top w:val="nil"/>
              <w:left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0.884939</w:t>
            </w:r>
          </w:p>
        </w:tc>
        <w:tc>
          <w:tcPr>
            <w:tcW w:w="1591" w:type="dxa"/>
            <w:tcBorders>
              <w:top w:val="nil"/>
              <w:left w:val="nil"/>
              <w:bottom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0.0367</w:t>
            </w:r>
          </w:p>
        </w:tc>
      </w:tr>
      <w:tr w:rsidR="0098492D" w:rsidRPr="00610C72" w:rsidTr="00CA37A1">
        <w:tc>
          <w:tcPr>
            <w:tcW w:w="2802" w:type="dxa"/>
            <w:tcBorders>
              <w:top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SWL</w:t>
            </w:r>
          </w:p>
        </w:tc>
        <w:tc>
          <w:tcPr>
            <w:tcW w:w="1984" w:type="dxa"/>
            <w:tcBorders>
              <w:top w:val="nil"/>
              <w:left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-1.221126</w:t>
            </w:r>
          </w:p>
        </w:tc>
        <w:tc>
          <w:tcPr>
            <w:tcW w:w="1591" w:type="dxa"/>
            <w:tcBorders>
              <w:top w:val="nil"/>
              <w:left w:val="nil"/>
              <w:bottom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0.0901</w:t>
            </w:r>
          </w:p>
        </w:tc>
      </w:tr>
      <w:tr w:rsidR="0098492D" w:rsidRPr="00610C72" w:rsidTr="00CA37A1">
        <w:tc>
          <w:tcPr>
            <w:tcW w:w="2802" w:type="dxa"/>
            <w:tcBorders>
              <w:top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SR&amp;D</w:t>
            </w:r>
          </w:p>
        </w:tc>
        <w:tc>
          <w:tcPr>
            <w:tcW w:w="1984" w:type="dxa"/>
            <w:tcBorders>
              <w:top w:val="nil"/>
              <w:left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-0.326190</w:t>
            </w:r>
          </w:p>
        </w:tc>
        <w:tc>
          <w:tcPr>
            <w:tcW w:w="1591" w:type="dxa"/>
            <w:tcBorders>
              <w:top w:val="nil"/>
              <w:left w:val="nil"/>
              <w:bottom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CA37A1">
        <w:tc>
          <w:tcPr>
            <w:tcW w:w="2802" w:type="dxa"/>
            <w:tcBorders>
              <w:top w:val="nil"/>
              <w:right w:val="nil"/>
            </w:tcBorders>
          </w:tcPr>
          <w:p w:rsidR="0098492D" w:rsidRPr="00610C72" w:rsidRDefault="0098492D" w:rsidP="00CA37A1">
            <w:pPr>
              <w:spacing w:after="0" w:line="360" w:lineRule="auto"/>
              <w:rPr>
                <w:rFonts w:ascii="Times New Roman" w:hAnsi="Times New Roman"/>
                <w:sz w:val="28"/>
                <w:szCs w:val="28"/>
                <w:lang w:val="en-US"/>
              </w:rPr>
            </w:pPr>
          </w:p>
        </w:tc>
        <w:tc>
          <w:tcPr>
            <w:tcW w:w="2835" w:type="dxa"/>
            <w:tcBorders>
              <w:top w:val="nil"/>
              <w:left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Constant</w:t>
            </w:r>
          </w:p>
        </w:tc>
        <w:tc>
          <w:tcPr>
            <w:tcW w:w="1984" w:type="dxa"/>
            <w:tcBorders>
              <w:top w:val="nil"/>
              <w:left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19.58755</w:t>
            </w:r>
          </w:p>
        </w:tc>
        <w:tc>
          <w:tcPr>
            <w:tcW w:w="1591" w:type="dxa"/>
            <w:tcBorders>
              <w:top w:val="nil"/>
              <w:lef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0.0073</w:t>
            </w:r>
          </w:p>
        </w:tc>
      </w:tr>
      <w:tr w:rsidR="0098492D" w:rsidRPr="00610C72" w:rsidTr="00CA37A1">
        <w:tc>
          <w:tcPr>
            <w:tcW w:w="2802" w:type="dxa"/>
            <w:tcBorders>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Adjusted R-Squared</w:t>
            </w:r>
          </w:p>
        </w:tc>
        <w:tc>
          <w:tcPr>
            <w:tcW w:w="2835" w:type="dxa"/>
            <w:tcBorders>
              <w:left w:val="nil"/>
              <w:bottom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0.980073</w:t>
            </w:r>
          </w:p>
        </w:tc>
        <w:tc>
          <w:tcPr>
            <w:tcW w:w="3575" w:type="dxa"/>
            <w:gridSpan w:val="2"/>
            <w:vMerge w:val="restart"/>
            <w:tcBorders>
              <w:left w:val="nil"/>
              <w:bottom w:val="nil"/>
            </w:tcBorders>
          </w:tcPr>
          <w:p w:rsidR="0098492D" w:rsidRPr="00610C72" w:rsidRDefault="0098492D" w:rsidP="00CA37A1">
            <w:pPr>
              <w:spacing w:after="0" w:line="360" w:lineRule="auto"/>
              <w:rPr>
                <w:rFonts w:ascii="Times New Roman" w:hAnsi="Times New Roman"/>
                <w:sz w:val="28"/>
                <w:szCs w:val="28"/>
                <w:lang w:val="en-US"/>
              </w:rPr>
            </w:pPr>
          </w:p>
        </w:tc>
      </w:tr>
      <w:tr w:rsidR="0098492D" w:rsidRPr="00610C72" w:rsidTr="00CA37A1">
        <w:tc>
          <w:tcPr>
            <w:tcW w:w="2802" w:type="dxa"/>
            <w:tcBorders>
              <w:top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Observations</w:t>
            </w:r>
          </w:p>
        </w:tc>
        <w:tc>
          <w:tcPr>
            <w:tcW w:w="2835" w:type="dxa"/>
            <w:tcBorders>
              <w:top w:val="nil"/>
              <w:left w:val="nil"/>
              <w:right w:val="nil"/>
            </w:tcBorders>
          </w:tcPr>
          <w:p w:rsidR="0098492D" w:rsidRPr="00610C72" w:rsidRDefault="0098492D" w:rsidP="00CA37A1">
            <w:pPr>
              <w:spacing w:after="0" w:line="360" w:lineRule="auto"/>
              <w:rPr>
                <w:rFonts w:ascii="Times New Roman" w:hAnsi="Times New Roman"/>
                <w:sz w:val="28"/>
                <w:szCs w:val="28"/>
                <w:lang w:val="en-US"/>
              </w:rPr>
            </w:pPr>
            <w:r w:rsidRPr="00610C72">
              <w:rPr>
                <w:rFonts w:ascii="Times New Roman" w:hAnsi="Times New Roman"/>
                <w:sz w:val="28"/>
                <w:szCs w:val="28"/>
                <w:lang w:val="en-US"/>
              </w:rPr>
              <w:t>149</w:t>
            </w:r>
          </w:p>
        </w:tc>
        <w:tc>
          <w:tcPr>
            <w:tcW w:w="3575" w:type="dxa"/>
            <w:gridSpan w:val="2"/>
            <w:vMerge/>
            <w:tcBorders>
              <w:top w:val="nil"/>
              <w:left w:val="nil"/>
            </w:tcBorders>
          </w:tcPr>
          <w:p w:rsidR="0098492D" w:rsidRPr="00610C72" w:rsidRDefault="0098492D" w:rsidP="00CA37A1">
            <w:pPr>
              <w:spacing w:after="0" w:line="360" w:lineRule="auto"/>
              <w:rPr>
                <w:rFonts w:ascii="Times New Roman" w:hAnsi="Times New Roman"/>
                <w:sz w:val="28"/>
                <w:szCs w:val="28"/>
                <w:lang w:val="en-US"/>
              </w:rPr>
            </w:pPr>
          </w:p>
        </w:tc>
      </w:tr>
    </w:tbl>
    <w:p w:rsidR="0098492D" w:rsidRPr="00671AE5" w:rsidRDefault="0098492D" w:rsidP="00CA07F8">
      <w:pPr>
        <w:spacing w:line="360" w:lineRule="auto"/>
        <w:rPr>
          <w:lang w:val="en-US"/>
        </w:rPr>
      </w:pPr>
    </w:p>
    <w:p w:rsidR="0098492D" w:rsidRPr="00CA07F8" w:rsidRDefault="0098492D" w:rsidP="00040D2F">
      <w:pPr>
        <w:spacing w:line="360" w:lineRule="auto"/>
        <w:rPr>
          <w:lang w:val="en-US"/>
        </w:rPr>
      </w:pPr>
      <w:r w:rsidRPr="00754369">
        <w:rPr>
          <w:rFonts w:ascii="Times New Roman" w:hAnsi="Times New Roman"/>
          <w:sz w:val="28"/>
          <w:szCs w:val="28"/>
          <w:lang w:val="en-US"/>
        </w:rPr>
        <w:t xml:space="preserve">When we include fixed effects estimation for both the sector and the time variables the r-squared increases a lot. </w:t>
      </w:r>
      <w:r>
        <w:rPr>
          <w:rFonts w:ascii="Times New Roman" w:hAnsi="Times New Roman"/>
          <w:sz w:val="28"/>
          <w:szCs w:val="28"/>
          <w:lang w:val="en-US"/>
        </w:rPr>
        <w:t xml:space="preserve">However it is not logical that the FDI stocks in a sector will decrease with 0.32% when the R&amp;D expenses in a sector are increased with 1%. Also the size of the sector and the labor productivity are not significant at a normal level of significance and the sizes of the coefficients are small. In comparison with the model with just sector fixed effects this model supports the theoretical predictions found in the literature slightly better. The wage level is now significant and the value of the coefficient (minus 1.221) is as expected. When controlling for fixed effects, the model with just period fixed effects fits our expectations best.  </w:t>
      </w:r>
    </w:p>
    <w:p w:rsidR="0098492D" w:rsidRPr="004540B0" w:rsidRDefault="0098492D" w:rsidP="00AB5DD0">
      <w:pPr>
        <w:pStyle w:val="Heading3"/>
        <w:rPr>
          <w:lang w:val="en-US"/>
        </w:rPr>
      </w:pPr>
      <w:bookmarkStart w:id="98" w:name="_Toc251524505"/>
      <w:bookmarkStart w:id="99" w:name="_Toc251526779"/>
      <w:r>
        <w:rPr>
          <w:lang w:val="en-US"/>
        </w:rPr>
        <w:br w:type="page"/>
      </w:r>
      <w:bookmarkStart w:id="100" w:name="_Toc253335093"/>
      <w:bookmarkStart w:id="101" w:name="_Toc253419636"/>
      <w:r w:rsidRPr="004540B0">
        <w:rPr>
          <w:lang w:val="en-US"/>
        </w:rPr>
        <w:t xml:space="preserve">6.1.5 Simple OLS Method with </w:t>
      </w:r>
      <w:r>
        <w:rPr>
          <w:lang w:val="en-US"/>
        </w:rPr>
        <w:t>p</w:t>
      </w:r>
      <w:r w:rsidRPr="004540B0">
        <w:rPr>
          <w:lang w:val="en-US"/>
        </w:rPr>
        <w:t>eriod Random Effects</w:t>
      </w:r>
      <w:bookmarkEnd w:id="98"/>
      <w:bookmarkEnd w:id="99"/>
      <w:bookmarkEnd w:id="100"/>
      <w:bookmarkEnd w:id="101"/>
    </w:p>
    <w:p w:rsidR="0098492D" w:rsidRPr="00040D2F" w:rsidRDefault="0098492D" w:rsidP="00111956">
      <w:pPr>
        <w:spacing w:line="360" w:lineRule="auto"/>
        <w:rPr>
          <w:rFonts w:ascii="Times New Roman" w:hAnsi="Times New Roman"/>
          <w:sz w:val="28"/>
          <w:szCs w:val="28"/>
          <w:lang w:val="en-US"/>
        </w:rPr>
      </w:pPr>
      <w:r w:rsidRPr="00040D2F">
        <w:rPr>
          <w:rFonts w:ascii="Times New Roman" w:hAnsi="Times New Roman"/>
          <w:sz w:val="28"/>
          <w:szCs w:val="28"/>
          <w:lang w:val="en-US"/>
        </w:rPr>
        <w:t xml:space="preserve">Instead of adding fixed effects, we can add random effects. As </w:t>
      </w:r>
      <w:r>
        <w:rPr>
          <w:rFonts w:ascii="Times New Roman" w:hAnsi="Times New Roman"/>
          <w:sz w:val="28"/>
          <w:szCs w:val="28"/>
          <w:lang w:val="en-US"/>
        </w:rPr>
        <w:t>discussed</w:t>
      </w:r>
      <w:r w:rsidRPr="00040D2F">
        <w:rPr>
          <w:rFonts w:ascii="Times New Roman" w:hAnsi="Times New Roman"/>
          <w:sz w:val="28"/>
          <w:szCs w:val="28"/>
          <w:lang w:val="en-US"/>
        </w:rPr>
        <w:t xml:space="preserve"> before, in this model we add dum</w:t>
      </w:r>
      <w:r>
        <w:rPr>
          <w:rFonts w:ascii="Times New Roman" w:hAnsi="Times New Roman"/>
          <w:sz w:val="28"/>
          <w:szCs w:val="28"/>
          <w:lang w:val="en-US"/>
        </w:rPr>
        <w:t>my variables</w:t>
      </w:r>
      <w:r w:rsidRPr="00040D2F">
        <w:rPr>
          <w:rFonts w:ascii="Times New Roman" w:hAnsi="Times New Roman"/>
          <w:sz w:val="28"/>
          <w:szCs w:val="28"/>
          <w:lang w:val="en-US"/>
        </w:rPr>
        <w:t xml:space="preserve"> that act as an error term.</w:t>
      </w:r>
      <w:r>
        <w:rPr>
          <w:rFonts w:ascii="Times New Roman" w:hAnsi="Times New Roman"/>
          <w:sz w:val="28"/>
          <w:szCs w:val="28"/>
          <w:lang w:val="en-US"/>
        </w:rPr>
        <w:t xml:space="preserve"> We assume that the mean effects of time-series of cross-section variables are included in the intercept, and the random deviations about the mean are equated to the error components.</w:t>
      </w:r>
    </w:p>
    <w:p w:rsidR="0098492D" w:rsidRDefault="0098492D" w:rsidP="00111956">
      <w:pPr>
        <w:spacing w:line="360" w:lineRule="auto"/>
        <w:rPr>
          <w:lang w:val="en-US"/>
        </w:rPr>
      </w:pPr>
      <w:r w:rsidRPr="004F35E8">
        <w:rPr>
          <w:rFonts w:ascii="Times New Roman" w:hAnsi="Times New Roman"/>
          <w:sz w:val="28"/>
          <w:szCs w:val="28"/>
          <w:u w:val="single"/>
          <w:lang w:val="en-US"/>
        </w:rPr>
        <w:t xml:space="preserve">Table </w:t>
      </w:r>
      <w:r>
        <w:rPr>
          <w:rFonts w:ascii="Times New Roman" w:hAnsi="Times New Roman"/>
          <w:sz w:val="28"/>
          <w:szCs w:val="28"/>
          <w:u w:val="single"/>
          <w:lang w:val="en-US"/>
        </w:rPr>
        <w:t>8</w:t>
      </w:r>
      <w:r w:rsidRPr="004F35E8">
        <w:rPr>
          <w:rFonts w:ascii="Times New Roman" w:hAnsi="Times New Roman"/>
          <w:sz w:val="28"/>
          <w:szCs w:val="28"/>
          <w:u w:val="single"/>
          <w:lang w:val="en-US"/>
        </w:rPr>
        <w:t xml:space="preserve">: Main results from panel data 1984-2008, Dutch inward investments, </w:t>
      </w:r>
      <w:r>
        <w:rPr>
          <w:rFonts w:ascii="Times New Roman" w:hAnsi="Times New Roman"/>
          <w:sz w:val="28"/>
          <w:szCs w:val="28"/>
          <w:u w:val="single"/>
          <w:lang w:val="en-US"/>
        </w:rPr>
        <w:t>period random effects.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2835"/>
        <w:gridCol w:w="1984"/>
        <w:gridCol w:w="1591"/>
      </w:tblGrid>
      <w:tr w:rsidR="0098492D" w:rsidRPr="00610C72" w:rsidTr="00610C72">
        <w:tc>
          <w:tcPr>
            <w:tcW w:w="2802"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Dependent Variable</w:t>
            </w:r>
          </w:p>
        </w:tc>
        <w:tc>
          <w:tcPr>
            <w:tcW w:w="2835"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Expla</w:t>
            </w:r>
            <w:r>
              <w:rPr>
                <w:rFonts w:ascii="Times New Roman" w:hAnsi="Times New Roman"/>
                <w:sz w:val="28"/>
                <w:szCs w:val="28"/>
                <w:lang w:val="en-US"/>
              </w:rPr>
              <w:t>natory</w:t>
            </w:r>
            <w:r w:rsidRPr="00610C72">
              <w:rPr>
                <w:rFonts w:ascii="Times New Roman" w:hAnsi="Times New Roman"/>
                <w:sz w:val="28"/>
                <w:szCs w:val="28"/>
                <w:lang w:val="en-US"/>
              </w:rPr>
              <w:t xml:space="preserve"> Variable</w:t>
            </w:r>
          </w:p>
        </w:tc>
        <w:tc>
          <w:tcPr>
            <w:tcW w:w="1984"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Coefficient</w:t>
            </w:r>
          </w:p>
        </w:tc>
        <w:tc>
          <w:tcPr>
            <w:tcW w:w="1591"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Probability</w:t>
            </w:r>
          </w:p>
        </w:tc>
      </w:tr>
      <w:tr w:rsidR="0098492D" w:rsidRPr="00610C72" w:rsidTr="00610C72">
        <w:tc>
          <w:tcPr>
            <w:tcW w:w="2802" w:type="dxa"/>
            <w:tcBorders>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FDI</w:t>
            </w:r>
          </w:p>
        </w:tc>
        <w:tc>
          <w:tcPr>
            <w:tcW w:w="2835"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SDS</w:t>
            </w:r>
          </w:p>
        </w:tc>
        <w:tc>
          <w:tcPr>
            <w:tcW w:w="1984"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1.937152</w:t>
            </w:r>
          </w:p>
        </w:tc>
        <w:tc>
          <w:tcPr>
            <w:tcW w:w="1591" w:type="dxa"/>
            <w:tcBorders>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SLP</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1.727870</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CLR</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0.364775</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0.0001</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SWL</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-0.526682</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0.2280</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SR&amp;D</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0.428247</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top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Constant</w:t>
            </w:r>
          </w:p>
        </w:tc>
        <w:tc>
          <w:tcPr>
            <w:tcW w:w="1984"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-52.91093</w:t>
            </w:r>
          </w:p>
        </w:tc>
        <w:tc>
          <w:tcPr>
            <w:tcW w:w="1591" w:type="dxa"/>
            <w:tcBorders>
              <w:top w:val="nil"/>
              <w:lef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Adjusted R-Squared</w:t>
            </w:r>
          </w:p>
        </w:tc>
        <w:tc>
          <w:tcPr>
            <w:tcW w:w="2835"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0.837193</w:t>
            </w:r>
          </w:p>
        </w:tc>
        <w:tc>
          <w:tcPr>
            <w:tcW w:w="3575" w:type="dxa"/>
            <w:gridSpan w:val="2"/>
            <w:vMerge w:val="restart"/>
            <w:tcBorders>
              <w:left w:val="nil"/>
              <w:bottom w:val="nil"/>
            </w:tcBorders>
          </w:tcPr>
          <w:p w:rsidR="0098492D" w:rsidRPr="00610C72" w:rsidRDefault="0098492D" w:rsidP="00610C72">
            <w:pPr>
              <w:spacing w:after="0" w:line="360" w:lineRule="auto"/>
              <w:rPr>
                <w:rFonts w:ascii="Times New Roman" w:hAnsi="Times New Roman"/>
                <w:sz w:val="28"/>
                <w:szCs w:val="28"/>
                <w:lang w:val="en-US"/>
              </w:rPr>
            </w:pPr>
          </w:p>
        </w:tc>
      </w:tr>
      <w:tr w:rsidR="0098492D" w:rsidRPr="00610C72" w:rsidTr="00610C72">
        <w:tc>
          <w:tcPr>
            <w:tcW w:w="2802" w:type="dxa"/>
            <w:tcBorders>
              <w:top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Observations</w:t>
            </w:r>
          </w:p>
        </w:tc>
        <w:tc>
          <w:tcPr>
            <w:tcW w:w="2835"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149</w:t>
            </w:r>
          </w:p>
        </w:tc>
        <w:tc>
          <w:tcPr>
            <w:tcW w:w="3575" w:type="dxa"/>
            <w:gridSpan w:val="2"/>
            <w:vMerge/>
            <w:tcBorders>
              <w:top w:val="nil"/>
              <w:left w:val="nil"/>
            </w:tcBorders>
          </w:tcPr>
          <w:p w:rsidR="0098492D" w:rsidRPr="00610C72" w:rsidRDefault="0098492D" w:rsidP="00610C72">
            <w:pPr>
              <w:spacing w:after="0" w:line="360" w:lineRule="auto"/>
              <w:rPr>
                <w:rFonts w:ascii="Times New Roman" w:hAnsi="Times New Roman"/>
                <w:sz w:val="28"/>
                <w:szCs w:val="28"/>
                <w:lang w:val="en-US"/>
              </w:rPr>
            </w:pPr>
          </w:p>
        </w:tc>
      </w:tr>
    </w:tbl>
    <w:p w:rsidR="0098492D" w:rsidRPr="00754369" w:rsidRDefault="0098492D" w:rsidP="00111956">
      <w:pPr>
        <w:autoSpaceDE w:val="0"/>
        <w:autoSpaceDN w:val="0"/>
        <w:adjustRightInd w:val="0"/>
        <w:spacing w:after="0" w:line="360" w:lineRule="auto"/>
        <w:rPr>
          <w:rFonts w:ascii="Arial" w:hAnsi="Arial" w:cs="Arial"/>
          <w:sz w:val="20"/>
          <w:szCs w:val="20"/>
          <w:lang w:val="en-US"/>
        </w:rPr>
      </w:pPr>
    </w:p>
    <w:p w:rsidR="0098492D" w:rsidRDefault="0098492D" w:rsidP="00111956">
      <w:pPr>
        <w:pStyle w:val="Subtitle"/>
        <w:spacing w:line="360" w:lineRule="auto"/>
        <w:rPr>
          <w:rFonts w:ascii="Times New Roman" w:hAnsi="Times New Roman" w:cs="Times New Roman"/>
          <w:i w:val="0"/>
          <w:iCs w:val="0"/>
          <w:color w:val="auto"/>
          <w:spacing w:val="0"/>
          <w:sz w:val="28"/>
          <w:szCs w:val="28"/>
          <w:lang w:val="en-US"/>
        </w:rPr>
      </w:pPr>
      <w:r w:rsidRPr="00221CF7">
        <w:rPr>
          <w:rFonts w:ascii="Times New Roman" w:hAnsi="Times New Roman" w:cs="Times New Roman"/>
          <w:i w:val="0"/>
          <w:iCs w:val="0"/>
          <w:color w:val="auto"/>
          <w:spacing w:val="0"/>
          <w:sz w:val="28"/>
          <w:szCs w:val="28"/>
          <w:lang w:val="en-US"/>
        </w:rPr>
        <w:t xml:space="preserve">When we only estimate with period random effects </w:t>
      </w:r>
      <w:r>
        <w:rPr>
          <w:rFonts w:ascii="Times New Roman" w:hAnsi="Times New Roman" w:cs="Times New Roman"/>
          <w:i w:val="0"/>
          <w:iCs w:val="0"/>
          <w:color w:val="auto"/>
          <w:spacing w:val="0"/>
          <w:sz w:val="28"/>
          <w:szCs w:val="28"/>
          <w:lang w:val="en-US"/>
        </w:rPr>
        <w:t xml:space="preserve">included </w:t>
      </w:r>
      <w:r w:rsidRPr="00221CF7">
        <w:rPr>
          <w:rFonts w:ascii="Times New Roman" w:hAnsi="Times New Roman" w:cs="Times New Roman"/>
          <w:i w:val="0"/>
          <w:iCs w:val="0"/>
          <w:color w:val="auto"/>
          <w:spacing w:val="0"/>
          <w:sz w:val="28"/>
          <w:szCs w:val="28"/>
          <w:lang w:val="en-US"/>
        </w:rPr>
        <w:t xml:space="preserve">the </w:t>
      </w:r>
      <w:r>
        <w:rPr>
          <w:rFonts w:ascii="Times New Roman" w:hAnsi="Times New Roman" w:cs="Times New Roman"/>
          <w:i w:val="0"/>
          <w:iCs w:val="0"/>
          <w:color w:val="auto"/>
          <w:spacing w:val="0"/>
          <w:sz w:val="28"/>
          <w:szCs w:val="28"/>
          <w:lang w:val="en-US"/>
        </w:rPr>
        <w:t>signs of the variables are all in line with theory discussed in this paper</w:t>
      </w:r>
      <w:r w:rsidRPr="00221CF7">
        <w:rPr>
          <w:rFonts w:ascii="Times New Roman" w:hAnsi="Times New Roman" w:cs="Times New Roman"/>
          <w:i w:val="0"/>
          <w:iCs w:val="0"/>
          <w:color w:val="auto"/>
          <w:spacing w:val="0"/>
          <w:sz w:val="28"/>
          <w:szCs w:val="28"/>
          <w:lang w:val="en-US"/>
        </w:rPr>
        <w:t>, but the wage level is not significant.</w:t>
      </w:r>
      <w:r>
        <w:rPr>
          <w:rFonts w:ascii="Times New Roman" w:hAnsi="Times New Roman" w:cs="Times New Roman"/>
          <w:i w:val="0"/>
          <w:iCs w:val="0"/>
          <w:color w:val="auto"/>
          <w:spacing w:val="0"/>
          <w:sz w:val="28"/>
          <w:szCs w:val="28"/>
          <w:lang w:val="en-US"/>
        </w:rPr>
        <w:t xml:space="preserve"> When we compare this with the model where we did not include effects (section 6.1.1.) we see that the coefficients are the same as, which is logical because we assume that the intercepts do not change, and the effects are captured in the error components. When we look at the standard error terms and the random effects specification in the table in appendix 10.5, we see that there are no time period effects and the standard error of each variable only changed slightly.</w:t>
      </w:r>
    </w:p>
    <w:p w:rsidR="0098492D" w:rsidRDefault="0098492D" w:rsidP="00AB5DD0">
      <w:pPr>
        <w:pStyle w:val="Heading3"/>
        <w:rPr>
          <w:lang w:val="en-US"/>
        </w:rPr>
      </w:pPr>
      <w:bookmarkStart w:id="102" w:name="_Toc251524506"/>
      <w:bookmarkStart w:id="103" w:name="_Toc251526780"/>
      <w:r>
        <w:rPr>
          <w:lang w:val="en-US"/>
        </w:rPr>
        <w:br w:type="page"/>
      </w:r>
      <w:bookmarkStart w:id="104" w:name="_Toc253335094"/>
      <w:bookmarkStart w:id="105" w:name="_Toc253419637"/>
      <w:r w:rsidRPr="004540B0">
        <w:rPr>
          <w:lang w:val="en-US"/>
        </w:rPr>
        <w:t xml:space="preserve">6.1.6 Simple OLS Method with </w:t>
      </w:r>
      <w:r>
        <w:rPr>
          <w:lang w:val="en-US"/>
        </w:rPr>
        <w:t>s</w:t>
      </w:r>
      <w:r w:rsidRPr="004540B0">
        <w:rPr>
          <w:lang w:val="en-US"/>
        </w:rPr>
        <w:t>ector Random Effects</w:t>
      </w:r>
      <w:bookmarkEnd w:id="102"/>
      <w:bookmarkEnd w:id="103"/>
      <w:bookmarkEnd w:id="104"/>
      <w:bookmarkEnd w:id="105"/>
    </w:p>
    <w:p w:rsidR="0098492D" w:rsidRDefault="0098492D" w:rsidP="00111956">
      <w:pPr>
        <w:spacing w:line="360" w:lineRule="auto"/>
        <w:rPr>
          <w:lang w:val="en-US"/>
        </w:rPr>
      </w:pPr>
      <w:r w:rsidRPr="004F35E8">
        <w:rPr>
          <w:rFonts w:ascii="Times New Roman" w:hAnsi="Times New Roman"/>
          <w:sz w:val="28"/>
          <w:szCs w:val="28"/>
          <w:u w:val="single"/>
          <w:lang w:val="en-US"/>
        </w:rPr>
        <w:t xml:space="preserve">Table </w:t>
      </w:r>
      <w:r>
        <w:rPr>
          <w:rFonts w:ascii="Times New Roman" w:hAnsi="Times New Roman"/>
          <w:sz w:val="28"/>
          <w:szCs w:val="28"/>
          <w:u w:val="single"/>
          <w:lang w:val="en-US"/>
        </w:rPr>
        <w:t>10</w:t>
      </w:r>
      <w:r w:rsidRPr="004F35E8">
        <w:rPr>
          <w:rFonts w:ascii="Times New Roman" w:hAnsi="Times New Roman"/>
          <w:sz w:val="28"/>
          <w:szCs w:val="28"/>
          <w:u w:val="single"/>
          <w:lang w:val="en-US"/>
        </w:rPr>
        <w:t xml:space="preserve">: Main results from panel data 1984-2008, Dutch inward investments, </w:t>
      </w:r>
      <w:r>
        <w:rPr>
          <w:rFonts w:ascii="Times New Roman" w:hAnsi="Times New Roman"/>
          <w:sz w:val="28"/>
          <w:szCs w:val="28"/>
          <w:u w:val="single"/>
          <w:lang w:val="en-US"/>
        </w:rPr>
        <w:t>sector random effects.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2835"/>
        <w:gridCol w:w="1984"/>
        <w:gridCol w:w="1591"/>
      </w:tblGrid>
      <w:tr w:rsidR="0098492D" w:rsidRPr="00195C98" w:rsidTr="00610C72">
        <w:tc>
          <w:tcPr>
            <w:tcW w:w="2802" w:type="dxa"/>
          </w:tcPr>
          <w:p w:rsidR="0098492D" w:rsidRPr="00195C98" w:rsidRDefault="0098492D" w:rsidP="00610C72">
            <w:pPr>
              <w:spacing w:after="0" w:line="360" w:lineRule="auto"/>
              <w:rPr>
                <w:rFonts w:ascii="Times New Roman" w:hAnsi="Times New Roman"/>
                <w:sz w:val="28"/>
                <w:szCs w:val="28"/>
                <w:lang w:val="en-US"/>
              </w:rPr>
            </w:pPr>
            <w:r w:rsidRPr="00195C98">
              <w:rPr>
                <w:rFonts w:ascii="Times New Roman" w:hAnsi="Times New Roman"/>
                <w:sz w:val="28"/>
                <w:szCs w:val="28"/>
                <w:lang w:val="en-US"/>
              </w:rPr>
              <w:t>Dependent Variable</w:t>
            </w:r>
          </w:p>
        </w:tc>
        <w:tc>
          <w:tcPr>
            <w:tcW w:w="2835" w:type="dxa"/>
          </w:tcPr>
          <w:p w:rsidR="0098492D" w:rsidRPr="00195C98" w:rsidRDefault="0098492D" w:rsidP="00610C72">
            <w:pPr>
              <w:spacing w:after="0" w:line="360" w:lineRule="auto"/>
              <w:rPr>
                <w:rFonts w:ascii="Times New Roman" w:hAnsi="Times New Roman"/>
                <w:sz w:val="28"/>
                <w:szCs w:val="28"/>
                <w:lang w:val="en-US"/>
              </w:rPr>
            </w:pPr>
            <w:r w:rsidRPr="00195C98">
              <w:rPr>
                <w:rFonts w:ascii="Times New Roman" w:hAnsi="Times New Roman"/>
                <w:sz w:val="28"/>
                <w:szCs w:val="28"/>
                <w:lang w:val="en-US"/>
              </w:rPr>
              <w:t>Explaining Variable</w:t>
            </w:r>
          </w:p>
        </w:tc>
        <w:tc>
          <w:tcPr>
            <w:tcW w:w="1984" w:type="dxa"/>
          </w:tcPr>
          <w:p w:rsidR="0098492D" w:rsidRPr="00195C98" w:rsidRDefault="0098492D" w:rsidP="00610C72">
            <w:pPr>
              <w:spacing w:after="0" w:line="360" w:lineRule="auto"/>
              <w:rPr>
                <w:rFonts w:ascii="Times New Roman" w:hAnsi="Times New Roman"/>
                <w:sz w:val="28"/>
                <w:szCs w:val="28"/>
                <w:lang w:val="en-US"/>
              </w:rPr>
            </w:pPr>
            <w:r w:rsidRPr="00195C98">
              <w:rPr>
                <w:rFonts w:ascii="Times New Roman" w:hAnsi="Times New Roman"/>
                <w:sz w:val="28"/>
                <w:szCs w:val="28"/>
                <w:lang w:val="en-US"/>
              </w:rPr>
              <w:t>Coefficient</w:t>
            </w:r>
          </w:p>
        </w:tc>
        <w:tc>
          <w:tcPr>
            <w:tcW w:w="1591" w:type="dxa"/>
          </w:tcPr>
          <w:p w:rsidR="0098492D" w:rsidRPr="00195C98" w:rsidRDefault="0098492D" w:rsidP="00610C72">
            <w:pPr>
              <w:spacing w:after="0" w:line="360" w:lineRule="auto"/>
              <w:rPr>
                <w:rFonts w:ascii="Times New Roman" w:hAnsi="Times New Roman"/>
                <w:sz w:val="28"/>
                <w:szCs w:val="28"/>
                <w:lang w:val="en-US"/>
              </w:rPr>
            </w:pPr>
            <w:r w:rsidRPr="00195C98">
              <w:rPr>
                <w:rFonts w:ascii="Times New Roman" w:hAnsi="Times New Roman"/>
                <w:sz w:val="28"/>
                <w:szCs w:val="28"/>
                <w:lang w:val="en-US"/>
              </w:rPr>
              <w:t>Probability</w:t>
            </w:r>
          </w:p>
        </w:tc>
      </w:tr>
      <w:tr w:rsidR="0098492D" w:rsidRPr="00610C72" w:rsidTr="00610C72">
        <w:tc>
          <w:tcPr>
            <w:tcW w:w="2802" w:type="dxa"/>
            <w:tcBorders>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FDI</w:t>
            </w:r>
          </w:p>
        </w:tc>
        <w:tc>
          <w:tcPr>
            <w:tcW w:w="2835"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SDS</w:t>
            </w:r>
          </w:p>
        </w:tc>
        <w:tc>
          <w:tcPr>
            <w:tcW w:w="1984"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w:t>
            </w:r>
            <w:r>
              <w:rPr>
                <w:rFonts w:ascii="Times New Roman" w:hAnsi="Times New Roman"/>
                <w:sz w:val="28"/>
                <w:szCs w:val="28"/>
                <w:lang w:val="en-US"/>
              </w:rPr>
              <w:t>.</w:t>
            </w:r>
            <w:r w:rsidRPr="00610C72">
              <w:rPr>
                <w:rFonts w:ascii="Times New Roman" w:hAnsi="Times New Roman"/>
                <w:sz w:val="28"/>
                <w:szCs w:val="28"/>
                <w:lang w:val="en-US"/>
              </w:rPr>
              <w:t>021383</w:t>
            </w:r>
          </w:p>
        </w:tc>
        <w:tc>
          <w:tcPr>
            <w:tcW w:w="1591" w:type="dxa"/>
            <w:tcBorders>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0.0007</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SLP</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0.683287</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0.0717</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CLR</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0.147067</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0.6608</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SWL</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1.990452</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0.0002</w:t>
            </w:r>
          </w:p>
        </w:tc>
      </w:tr>
      <w:tr w:rsidR="0098492D" w:rsidRPr="00610C72" w:rsidTr="00610C72">
        <w:tc>
          <w:tcPr>
            <w:tcW w:w="2802" w:type="dxa"/>
            <w:tcBorders>
              <w:top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SR&amp;D</w:t>
            </w:r>
          </w:p>
        </w:tc>
        <w:tc>
          <w:tcPr>
            <w:tcW w:w="1984" w:type="dxa"/>
            <w:tcBorders>
              <w:top w:val="nil"/>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-0.097498</w:t>
            </w:r>
          </w:p>
        </w:tc>
        <w:tc>
          <w:tcPr>
            <w:tcW w:w="1591" w:type="dxa"/>
            <w:tcBorders>
              <w:top w:val="nil"/>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0.2384</w:t>
            </w:r>
          </w:p>
        </w:tc>
      </w:tr>
      <w:tr w:rsidR="0098492D" w:rsidRPr="00610C72" w:rsidTr="00610C72">
        <w:tc>
          <w:tcPr>
            <w:tcW w:w="2802" w:type="dxa"/>
            <w:tcBorders>
              <w:top w:val="nil"/>
              <w:right w:val="nil"/>
            </w:tcBorders>
          </w:tcPr>
          <w:p w:rsidR="0098492D" w:rsidRPr="00610C72" w:rsidRDefault="0098492D" w:rsidP="00610C72">
            <w:pPr>
              <w:spacing w:after="0" w:line="360" w:lineRule="auto"/>
              <w:rPr>
                <w:rFonts w:ascii="Times New Roman" w:hAnsi="Times New Roman"/>
                <w:sz w:val="28"/>
                <w:szCs w:val="28"/>
                <w:lang w:val="en-US"/>
              </w:rPr>
            </w:pPr>
          </w:p>
        </w:tc>
        <w:tc>
          <w:tcPr>
            <w:tcW w:w="2835"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Constant</w:t>
            </w:r>
          </w:p>
        </w:tc>
        <w:tc>
          <w:tcPr>
            <w:tcW w:w="1984"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-31.72043</w:t>
            </w:r>
          </w:p>
        </w:tc>
        <w:tc>
          <w:tcPr>
            <w:tcW w:w="1591" w:type="dxa"/>
            <w:tcBorders>
              <w:top w:val="nil"/>
              <w:lef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0.0000</w:t>
            </w:r>
          </w:p>
        </w:tc>
      </w:tr>
      <w:tr w:rsidR="0098492D" w:rsidRPr="00610C72" w:rsidTr="00610C72">
        <w:tc>
          <w:tcPr>
            <w:tcW w:w="2802" w:type="dxa"/>
            <w:tcBorders>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Adjusted R-Squared</w:t>
            </w:r>
          </w:p>
        </w:tc>
        <w:tc>
          <w:tcPr>
            <w:tcW w:w="2835" w:type="dxa"/>
            <w:tcBorders>
              <w:left w:val="nil"/>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0.810762</w:t>
            </w:r>
          </w:p>
        </w:tc>
        <w:tc>
          <w:tcPr>
            <w:tcW w:w="3575" w:type="dxa"/>
            <w:gridSpan w:val="2"/>
            <w:vMerge w:val="restart"/>
            <w:tcBorders>
              <w:left w:val="nil"/>
              <w:bottom w:val="nil"/>
            </w:tcBorders>
          </w:tcPr>
          <w:p w:rsidR="0098492D" w:rsidRPr="00610C72" w:rsidRDefault="0098492D" w:rsidP="00610C72">
            <w:pPr>
              <w:spacing w:after="0" w:line="360" w:lineRule="auto"/>
              <w:rPr>
                <w:rFonts w:ascii="Times New Roman" w:hAnsi="Times New Roman"/>
                <w:sz w:val="28"/>
                <w:szCs w:val="28"/>
                <w:lang w:val="en-US"/>
              </w:rPr>
            </w:pPr>
          </w:p>
        </w:tc>
      </w:tr>
      <w:tr w:rsidR="0098492D" w:rsidRPr="00610C72" w:rsidTr="00610C72">
        <w:tc>
          <w:tcPr>
            <w:tcW w:w="2802" w:type="dxa"/>
            <w:tcBorders>
              <w:top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Observations</w:t>
            </w:r>
          </w:p>
        </w:tc>
        <w:tc>
          <w:tcPr>
            <w:tcW w:w="2835" w:type="dxa"/>
            <w:tcBorders>
              <w:top w:val="nil"/>
              <w:left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149</w:t>
            </w:r>
          </w:p>
        </w:tc>
        <w:tc>
          <w:tcPr>
            <w:tcW w:w="3575" w:type="dxa"/>
            <w:gridSpan w:val="2"/>
            <w:vMerge/>
            <w:tcBorders>
              <w:top w:val="nil"/>
              <w:left w:val="nil"/>
            </w:tcBorders>
          </w:tcPr>
          <w:p w:rsidR="0098492D" w:rsidRPr="00610C72" w:rsidRDefault="0098492D" w:rsidP="00610C72">
            <w:pPr>
              <w:spacing w:after="0" w:line="360" w:lineRule="auto"/>
              <w:rPr>
                <w:rFonts w:ascii="Times New Roman" w:hAnsi="Times New Roman"/>
                <w:sz w:val="28"/>
                <w:szCs w:val="28"/>
                <w:lang w:val="en-US"/>
              </w:rPr>
            </w:pPr>
          </w:p>
        </w:tc>
      </w:tr>
    </w:tbl>
    <w:p w:rsidR="0098492D" w:rsidRPr="0005700E" w:rsidRDefault="0098492D" w:rsidP="00111956">
      <w:pPr>
        <w:spacing w:line="360" w:lineRule="auto"/>
        <w:rPr>
          <w:lang w:val="en-US"/>
        </w:rPr>
      </w:pPr>
    </w:p>
    <w:p w:rsidR="0098492D" w:rsidRDefault="0098492D" w:rsidP="00111956">
      <w:pPr>
        <w:spacing w:line="360" w:lineRule="auto"/>
        <w:rPr>
          <w:rFonts w:ascii="Times New Roman" w:hAnsi="Times New Roman"/>
          <w:sz w:val="28"/>
          <w:szCs w:val="28"/>
          <w:lang w:val="en-US"/>
        </w:rPr>
      </w:pPr>
      <w:r w:rsidRPr="00221CF7">
        <w:rPr>
          <w:rFonts w:ascii="Times New Roman" w:hAnsi="Times New Roman"/>
          <w:sz w:val="28"/>
          <w:szCs w:val="28"/>
          <w:lang w:val="en-US"/>
        </w:rPr>
        <w:t xml:space="preserve">With sector </w:t>
      </w:r>
      <w:r>
        <w:rPr>
          <w:rFonts w:ascii="Times New Roman" w:hAnsi="Times New Roman"/>
          <w:sz w:val="28"/>
          <w:szCs w:val="28"/>
          <w:lang w:val="en-US"/>
        </w:rPr>
        <w:t>random effects we get the same implausible</w:t>
      </w:r>
      <w:r w:rsidRPr="00221CF7">
        <w:rPr>
          <w:rFonts w:ascii="Times New Roman" w:hAnsi="Times New Roman"/>
          <w:sz w:val="28"/>
          <w:szCs w:val="28"/>
          <w:lang w:val="en-US"/>
        </w:rPr>
        <w:t xml:space="preserve"> results as with sector fixed effects. The wage level </w:t>
      </w:r>
      <w:r>
        <w:rPr>
          <w:rFonts w:ascii="Times New Roman" w:hAnsi="Times New Roman"/>
          <w:sz w:val="28"/>
          <w:szCs w:val="28"/>
          <w:lang w:val="en-US"/>
        </w:rPr>
        <w:t>has</w:t>
      </w:r>
      <w:r w:rsidRPr="00221CF7">
        <w:rPr>
          <w:rFonts w:ascii="Times New Roman" w:hAnsi="Times New Roman"/>
          <w:sz w:val="28"/>
          <w:szCs w:val="28"/>
          <w:lang w:val="en-US"/>
        </w:rPr>
        <w:t xml:space="preserve"> positive</w:t>
      </w:r>
      <w:r>
        <w:rPr>
          <w:rFonts w:ascii="Times New Roman" w:hAnsi="Times New Roman"/>
          <w:sz w:val="28"/>
          <w:szCs w:val="28"/>
          <w:lang w:val="en-US"/>
        </w:rPr>
        <w:t xml:space="preserve"> strongly significant effect (1.99) on</w:t>
      </w:r>
      <w:r w:rsidRPr="00221CF7">
        <w:rPr>
          <w:rFonts w:ascii="Times New Roman" w:hAnsi="Times New Roman"/>
          <w:sz w:val="28"/>
          <w:szCs w:val="28"/>
          <w:lang w:val="en-US"/>
        </w:rPr>
        <w:t xml:space="preserve"> the FDI stock and the</w:t>
      </w:r>
      <w:r>
        <w:rPr>
          <w:rFonts w:ascii="Times New Roman" w:hAnsi="Times New Roman"/>
          <w:sz w:val="28"/>
          <w:szCs w:val="28"/>
          <w:lang w:val="en-US"/>
        </w:rPr>
        <w:t xml:space="preserve"> R</w:t>
      </w:r>
      <w:r w:rsidRPr="00221CF7">
        <w:rPr>
          <w:rFonts w:ascii="Times New Roman" w:hAnsi="Times New Roman"/>
          <w:sz w:val="28"/>
          <w:szCs w:val="28"/>
          <w:lang w:val="en-US"/>
        </w:rPr>
        <w:t>&amp;</w:t>
      </w:r>
      <w:r>
        <w:rPr>
          <w:rFonts w:ascii="Times New Roman" w:hAnsi="Times New Roman"/>
          <w:sz w:val="28"/>
          <w:szCs w:val="28"/>
          <w:lang w:val="en-US"/>
        </w:rPr>
        <w:t>D</w:t>
      </w:r>
      <w:r w:rsidRPr="00221CF7">
        <w:rPr>
          <w:rFonts w:ascii="Times New Roman" w:hAnsi="Times New Roman"/>
          <w:sz w:val="28"/>
          <w:szCs w:val="28"/>
          <w:lang w:val="en-US"/>
        </w:rPr>
        <w:t xml:space="preserve"> expenses a negative</w:t>
      </w:r>
      <w:r>
        <w:rPr>
          <w:rFonts w:ascii="Times New Roman" w:hAnsi="Times New Roman"/>
          <w:sz w:val="28"/>
          <w:szCs w:val="28"/>
          <w:lang w:val="en-US"/>
        </w:rPr>
        <w:t xml:space="preserve"> influence</w:t>
      </w:r>
      <w:r w:rsidRPr="00221CF7">
        <w:rPr>
          <w:rFonts w:ascii="Times New Roman" w:hAnsi="Times New Roman"/>
          <w:sz w:val="28"/>
          <w:szCs w:val="28"/>
          <w:lang w:val="en-US"/>
        </w:rPr>
        <w:t xml:space="preserve">. Also the R&amp;D expenses and the capital labor ratio are not significant. </w:t>
      </w:r>
      <w:r>
        <w:rPr>
          <w:rFonts w:ascii="Times New Roman" w:hAnsi="Times New Roman"/>
          <w:sz w:val="28"/>
          <w:szCs w:val="28"/>
          <w:lang w:val="en-US"/>
        </w:rPr>
        <w:t xml:space="preserve">It looks like the sector effects are aiming to results I cannot explain and the period effects are directing to results that are logical and that support the predictions from the theory. </w:t>
      </w:r>
    </w:p>
    <w:p w:rsidR="0098492D" w:rsidRDefault="0098492D" w:rsidP="00111956">
      <w:pPr>
        <w:spacing w:line="360" w:lineRule="auto"/>
        <w:rPr>
          <w:rFonts w:ascii="Times New Roman" w:hAnsi="Times New Roman"/>
          <w:sz w:val="28"/>
          <w:szCs w:val="28"/>
          <w:lang w:val="en-US"/>
        </w:rPr>
      </w:pPr>
      <w:r>
        <w:rPr>
          <w:rFonts w:ascii="Times New Roman" w:hAnsi="Times New Roman"/>
          <w:sz w:val="28"/>
          <w:szCs w:val="28"/>
          <w:lang w:val="en-US"/>
        </w:rPr>
        <w:br w:type="page"/>
        <w:t>T</w:t>
      </w:r>
      <w:r w:rsidRPr="00221CF7">
        <w:rPr>
          <w:rFonts w:ascii="Times New Roman" w:hAnsi="Times New Roman"/>
          <w:sz w:val="28"/>
          <w:szCs w:val="28"/>
          <w:lang w:val="en-US"/>
        </w:rPr>
        <w:t xml:space="preserve">o determine which model is better </w:t>
      </w:r>
      <w:r>
        <w:rPr>
          <w:rFonts w:ascii="Times New Roman" w:hAnsi="Times New Roman"/>
          <w:sz w:val="28"/>
          <w:szCs w:val="28"/>
          <w:lang w:val="en-US"/>
        </w:rPr>
        <w:t>I included the H</w:t>
      </w:r>
      <w:r w:rsidRPr="00221CF7">
        <w:rPr>
          <w:rFonts w:ascii="Times New Roman" w:hAnsi="Times New Roman"/>
          <w:sz w:val="28"/>
          <w:szCs w:val="28"/>
          <w:lang w:val="en-US"/>
        </w:rPr>
        <w:t xml:space="preserve">ausman </w:t>
      </w:r>
      <w:r>
        <w:rPr>
          <w:rFonts w:ascii="Times New Roman" w:hAnsi="Times New Roman"/>
          <w:sz w:val="28"/>
          <w:szCs w:val="28"/>
          <w:lang w:val="en-US"/>
        </w:rPr>
        <w:t xml:space="preserve">specification </w:t>
      </w:r>
      <w:r w:rsidRPr="00221CF7">
        <w:rPr>
          <w:rFonts w:ascii="Times New Roman" w:hAnsi="Times New Roman"/>
          <w:sz w:val="28"/>
          <w:szCs w:val="28"/>
          <w:lang w:val="en-US"/>
        </w:rPr>
        <w:t>test</w:t>
      </w:r>
      <w:r w:rsidRPr="00221CF7">
        <w:rPr>
          <w:rStyle w:val="FootnoteReference"/>
          <w:rFonts w:ascii="Times New Roman" w:hAnsi="Times New Roman"/>
          <w:sz w:val="28"/>
          <w:szCs w:val="28"/>
          <w:lang w:val="en-US"/>
        </w:rPr>
        <w:footnoteReference w:id="40"/>
      </w:r>
      <w:r w:rsidRPr="00221CF7">
        <w:rPr>
          <w:rFonts w:ascii="Times New Roman" w:hAnsi="Times New Roman"/>
          <w:sz w:val="28"/>
          <w:szCs w:val="28"/>
          <w:lang w:val="en-US"/>
        </w:rPr>
        <w:t xml:space="preserve">: </w:t>
      </w:r>
    </w:p>
    <w:p w:rsidR="0098492D" w:rsidRPr="00F857ED" w:rsidRDefault="0098492D" w:rsidP="00111956">
      <w:pPr>
        <w:spacing w:line="360" w:lineRule="auto"/>
        <w:rPr>
          <w:rFonts w:ascii="Times New Roman" w:hAnsi="Times New Roman"/>
          <w:sz w:val="28"/>
          <w:szCs w:val="28"/>
          <w:u w:val="single"/>
          <w:lang w:val="en-US"/>
        </w:rPr>
      </w:pPr>
      <w:r w:rsidRPr="00F857ED">
        <w:rPr>
          <w:rFonts w:ascii="Times New Roman" w:hAnsi="Times New Roman"/>
          <w:sz w:val="28"/>
          <w:szCs w:val="28"/>
          <w:u w:val="single"/>
          <w:lang w:val="en-US"/>
        </w:rPr>
        <w:t>Table 11: Hausman-specification test results</w:t>
      </w:r>
      <w:r>
        <w:rPr>
          <w:rStyle w:val="FootnoteReference"/>
          <w:rFonts w:ascii="Times New Roman" w:hAnsi="Times New Roman"/>
          <w:sz w:val="28"/>
          <w:szCs w:val="28"/>
          <w:u w:val="single"/>
          <w:lang w:val="en-US"/>
        </w:rPr>
        <w:footnoteReference w:id="4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6"/>
        <w:gridCol w:w="4606"/>
      </w:tblGrid>
      <w:tr w:rsidR="0098492D" w:rsidRPr="00610C72" w:rsidTr="00610C72">
        <w:tc>
          <w:tcPr>
            <w:tcW w:w="460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Tested Model</w:t>
            </w:r>
          </w:p>
        </w:tc>
        <w:tc>
          <w:tcPr>
            <w:tcW w:w="4606" w:type="dxa"/>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Probability</w:t>
            </w:r>
          </w:p>
        </w:tc>
      </w:tr>
      <w:tr w:rsidR="0098492D" w:rsidRPr="00610C72" w:rsidTr="00610C72">
        <w:tc>
          <w:tcPr>
            <w:tcW w:w="4606" w:type="dxa"/>
            <w:tcBorders>
              <w:bottom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Period Random Model</w:t>
            </w:r>
          </w:p>
        </w:tc>
        <w:tc>
          <w:tcPr>
            <w:tcW w:w="4606" w:type="dxa"/>
            <w:tcBorders>
              <w:left w:val="nil"/>
              <w:bottom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0.0189</w:t>
            </w:r>
          </w:p>
        </w:tc>
      </w:tr>
      <w:tr w:rsidR="0098492D" w:rsidRPr="00610C72" w:rsidTr="00610C72">
        <w:tc>
          <w:tcPr>
            <w:tcW w:w="4606" w:type="dxa"/>
            <w:tcBorders>
              <w:top w:val="nil"/>
              <w:righ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Sector Random Model</w:t>
            </w:r>
          </w:p>
        </w:tc>
        <w:tc>
          <w:tcPr>
            <w:tcW w:w="4606" w:type="dxa"/>
            <w:tcBorders>
              <w:top w:val="nil"/>
              <w:left w:val="nil"/>
            </w:tcBorders>
          </w:tcPr>
          <w:p w:rsidR="0098492D" w:rsidRPr="00610C72" w:rsidRDefault="0098492D" w:rsidP="00610C72">
            <w:pPr>
              <w:spacing w:after="0" w:line="360" w:lineRule="auto"/>
              <w:rPr>
                <w:rFonts w:ascii="Times New Roman" w:hAnsi="Times New Roman"/>
                <w:sz w:val="28"/>
                <w:szCs w:val="28"/>
                <w:lang w:val="en-US"/>
              </w:rPr>
            </w:pPr>
            <w:r w:rsidRPr="00610C72">
              <w:rPr>
                <w:rFonts w:ascii="Times New Roman" w:hAnsi="Times New Roman"/>
                <w:sz w:val="28"/>
                <w:szCs w:val="28"/>
                <w:lang w:val="en-US"/>
              </w:rPr>
              <w:t>0.3702</w:t>
            </w:r>
          </w:p>
        </w:tc>
      </w:tr>
    </w:tbl>
    <w:p w:rsidR="0098492D" w:rsidRDefault="0098492D" w:rsidP="00111956">
      <w:pPr>
        <w:spacing w:line="360" w:lineRule="auto"/>
        <w:rPr>
          <w:rFonts w:ascii="Times New Roman" w:hAnsi="Times New Roman"/>
          <w:sz w:val="28"/>
          <w:szCs w:val="28"/>
          <w:lang w:val="en-US"/>
        </w:rPr>
      </w:pPr>
    </w:p>
    <w:p w:rsidR="0098492D" w:rsidRDefault="0098492D" w:rsidP="00111956">
      <w:pPr>
        <w:spacing w:line="360" w:lineRule="auto"/>
        <w:rPr>
          <w:rFonts w:ascii="Times New Roman" w:hAnsi="Times New Roman"/>
          <w:sz w:val="28"/>
          <w:szCs w:val="28"/>
          <w:lang w:val="en-US"/>
        </w:rPr>
      </w:pPr>
      <w:r>
        <w:rPr>
          <w:rFonts w:ascii="Times New Roman" w:hAnsi="Times New Roman"/>
          <w:sz w:val="28"/>
          <w:szCs w:val="28"/>
          <w:lang w:val="en-US"/>
        </w:rPr>
        <w:t>We can reject the null hypothesis for the period random model, which makes for period effects the fixed model better. This model also supports the theoretical predictions. For the sector effects we cannot reject the null hypothesis, which makes the random model best, although for sector effects both the random model as the fixed model give unexplainable results.</w:t>
      </w:r>
    </w:p>
    <w:p w:rsidR="0098492D" w:rsidRPr="00862485" w:rsidRDefault="0098492D" w:rsidP="00A731DA">
      <w:pPr>
        <w:pStyle w:val="Heading1"/>
        <w:rPr>
          <w:lang w:val="en-US"/>
        </w:rPr>
      </w:pPr>
      <w:bookmarkStart w:id="106" w:name="_Toc246841554"/>
      <w:r>
        <w:rPr>
          <w:lang w:val="en-US"/>
        </w:rPr>
        <w:br w:type="page"/>
      </w:r>
      <w:bookmarkStart w:id="107" w:name="_Toc251524507"/>
      <w:bookmarkStart w:id="108" w:name="_Toc251526781"/>
      <w:bookmarkStart w:id="109" w:name="_Toc253335095"/>
      <w:bookmarkStart w:id="110" w:name="_Toc253419638"/>
      <w:r w:rsidRPr="00862485">
        <w:rPr>
          <w:lang w:val="en-US"/>
        </w:rPr>
        <w:t>7. Conclusions</w:t>
      </w:r>
      <w:bookmarkEnd w:id="106"/>
      <w:bookmarkEnd w:id="107"/>
      <w:bookmarkEnd w:id="108"/>
      <w:bookmarkEnd w:id="109"/>
      <w:bookmarkEnd w:id="110"/>
    </w:p>
    <w:p w:rsidR="0098492D" w:rsidRPr="003F2758" w:rsidRDefault="0098492D" w:rsidP="003F2758">
      <w:pPr>
        <w:pStyle w:val="PlainText"/>
        <w:spacing w:line="360" w:lineRule="auto"/>
        <w:rPr>
          <w:rFonts w:ascii="Times New Roman" w:hAnsi="Times New Roman" w:cs="Times New Roman"/>
          <w:sz w:val="28"/>
          <w:szCs w:val="28"/>
          <w:lang w:val="en-US"/>
        </w:rPr>
      </w:pPr>
      <w:r w:rsidRPr="003F2758">
        <w:rPr>
          <w:rFonts w:ascii="Times New Roman" w:hAnsi="Times New Roman" w:cs="Times New Roman"/>
          <w:sz w:val="28"/>
          <w:szCs w:val="28"/>
          <w:lang w:val="en-US"/>
        </w:rPr>
        <w:t xml:space="preserve">The goal of this paper was to investigate what drives foreign investors to choose the Netherlands as an investment country. By giving an overview of FDI and the economic situation in the Netherlands for each sector I built a model which I tested with sectoral yearly data from 1984-2008. This model captures determinants of FDI from literature together with self-added determinants. After testing the model I added </w:t>
      </w:r>
      <w:r>
        <w:rPr>
          <w:rFonts w:ascii="Times New Roman" w:hAnsi="Times New Roman" w:cs="Times New Roman"/>
          <w:sz w:val="28"/>
          <w:szCs w:val="28"/>
          <w:lang w:val="en-US"/>
        </w:rPr>
        <w:t xml:space="preserve">period and or cross-section </w:t>
      </w:r>
      <w:r w:rsidRPr="003F2758">
        <w:rPr>
          <w:rFonts w:ascii="Times New Roman" w:hAnsi="Times New Roman" w:cs="Times New Roman"/>
          <w:sz w:val="28"/>
          <w:szCs w:val="28"/>
          <w:lang w:val="en-US"/>
        </w:rPr>
        <w:t>fixed and random effects to the model, to control for effects that can occur over sector or over time.</w:t>
      </w:r>
    </w:p>
    <w:p w:rsidR="0098492D" w:rsidRPr="003F2758" w:rsidRDefault="0098492D" w:rsidP="003F2758">
      <w:pPr>
        <w:pStyle w:val="PlainText"/>
        <w:spacing w:line="360" w:lineRule="auto"/>
        <w:rPr>
          <w:rFonts w:ascii="Times New Roman" w:hAnsi="Times New Roman" w:cs="Times New Roman"/>
          <w:sz w:val="28"/>
          <w:szCs w:val="28"/>
          <w:lang w:val="en-US"/>
        </w:rPr>
      </w:pPr>
      <w:r w:rsidRPr="003F2758">
        <w:rPr>
          <w:rFonts w:ascii="Times New Roman" w:hAnsi="Times New Roman" w:cs="Times New Roman"/>
          <w:sz w:val="28"/>
          <w:szCs w:val="28"/>
          <w:lang w:val="en-US"/>
        </w:rPr>
        <w:t xml:space="preserve">For all models the size of the domestic market has a strongly positive significant influence on the FDI stock. This is not surprising, because Lim (2001) and Reuber et al (1973) already found this out in their work. </w:t>
      </w:r>
    </w:p>
    <w:p w:rsidR="0098492D" w:rsidRPr="003F2758" w:rsidRDefault="0098492D" w:rsidP="003F2758">
      <w:pPr>
        <w:pStyle w:val="PlainText"/>
        <w:spacing w:line="360" w:lineRule="auto"/>
        <w:rPr>
          <w:rFonts w:ascii="Times New Roman" w:hAnsi="Times New Roman" w:cs="Times New Roman"/>
          <w:sz w:val="28"/>
          <w:szCs w:val="28"/>
          <w:lang w:val="en-US"/>
        </w:rPr>
      </w:pPr>
      <w:r w:rsidRPr="003F2758">
        <w:rPr>
          <w:rFonts w:ascii="Times New Roman" w:hAnsi="Times New Roman" w:cs="Times New Roman"/>
          <w:sz w:val="28"/>
          <w:szCs w:val="28"/>
          <w:lang w:val="en-US"/>
        </w:rPr>
        <w:t xml:space="preserve">The labor productivity also has a great impact on the FDI stock. It has a strong significant impact, even when we control for fixed effects that happen over time, which indicates that time does </w:t>
      </w:r>
      <w:r>
        <w:rPr>
          <w:rFonts w:ascii="Times New Roman" w:hAnsi="Times New Roman" w:cs="Times New Roman"/>
          <w:sz w:val="28"/>
          <w:szCs w:val="28"/>
          <w:lang w:val="en-US"/>
        </w:rPr>
        <w:t xml:space="preserve">not </w:t>
      </w:r>
      <w:r w:rsidRPr="003F2758">
        <w:rPr>
          <w:rFonts w:ascii="Times New Roman" w:hAnsi="Times New Roman" w:cs="Times New Roman"/>
          <w:sz w:val="28"/>
          <w:szCs w:val="28"/>
          <w:lang w:val="en-US"/>
        </w:rPr>
        <w:t xml:space="preserve">affect the impact of labor productivity on the FDI stock. The effect decreases when we control for sector fixed effects. This indicates that the labor productivity has influence in specific sectors, but surely not in all of them. </w:t>
      </w:r>
      <w:r>
        <w:rPr>
          <w:rFonts w:ascii="Times New Roman" w:hAnsi="Times New Roman" w:cs="Times New Roman"/>
          <w:sz w:val="28"/>
          <w:szCs w:val="28"/>
          <w:lang w:val="en-US"/>
        </w:rPr>
        <w:t>There happened something in</w:t>
      </w:r>
      <w:r w:rsidRPr="003F2758">
        <w:rPr>
          <w:rFonts w:ascii="Times New Roman" w:hAnsi="Times New Roman" w:cs="Times New Roman"/>
          <w:sz w:val="28"/>
          <w:szCs w:val="28"/>
          <w:lang w:val="en-US"/>
        </w:rPr>
        <w:t xml:space="preserve"> the sectors over time, which makes the coefficient of labor productivity larger. However, when we control for random variables (time and sector separately) this variable stays significant and positive. </w:t>
      </w:r>
    </w:p>
    <w:p w:rsidR="0098492D" w:rsidRPr="003F2758" w:rsidRDefault="0098492D" w:rsidP="003F2758">
      <w:pPr>
        <w:pStyle w:val="PlainText"/>
        <w:spacing w:line="360" w:lineRule="auto"/>
        <w:rPr>
          <w:rStyle w:val="SubtleEmphasis"/>
          <w:i w:val="0"/>
          <w:color w:val="auto"/>
          <w:sz w:val="28"/>
          <w:szCs w:val="28"/>
          <w:lang w:val="en-US"/>
        </w:rPr>
      </w:pPr>
      <w:r w:rsidRPr="003F2758">
        <w:rPr>
          <w:rFonts w:ascii="Times New Roman" w:hAnsi="Times New Roman" w:cs="Times New Roman"/>
          <w:sz w:val="28"/>
          <w:szCs w:val="28"/>
          <w:lang w:val="en-US"/>
        </w:rPr>
        <w:t xml:space="preserve">The capital-labor ratio is positive in all cases, which is conform the </w:t>
      </w:r>
      <w:r>
        <w:rPr>
          <w:rFonts w:ascii="Times New Roman" w:hAnsi="Times New Roman" w:cs="Times New Roman"/>
          <w:sz w:val="28"/>
          <w:szCs w:val="28"/>
          <w:lang w:val="en-US"/>
        </w:rPr>
        <w:t>theory I discussed in this paper.</w:t>
      </w:r>
      <w:r w:rsidRPr="003F2758">
        <w:rPr>
          <w:rFonts w:ascii="Times New Roman" w:hAnsi="Times New Roman" w:cs="Times New Roman"/>
          <w:sz w:val="28"/>
          <w:szCs w:val="28"/>
          <w:lang w:val="en-US"/>
        </w:rPr>
        <w:t xml:space="preserve"> A higher capital-labor ratio can be achieved by more capital, or lower use of labor. Both directions are interesting for foreign investors.</w:t>
      </w:r>
      <w:r w:rsidRPr="003F2758">
        <w:rPr>
          <w:rStyle w:val="SubtleEmphasis"/>
          <w:i w:val="0"/>
          <w:color w:val="auto"/>
          <w:sz w:val="28"/>
          <w:szCs w:val="28"/>
          <w:lang w:val="en-US"/>
        </w:rPr>
        <w:t xml:space="preserve"> More capital goods are the key in reaching positive returns from the manufacturing of products and lower less use of labor means less labor costs which are expensive in the Netherlands. </w:t>
      </w:r>
    </w:p>
    <w:p w:rsidR="0098492D" w:rsidRPr="003F2758" w:rsidRDefault="0098492D" w:rsidP="003F2758">
      <w:pPr>
        <w:pStyle w:val="PlainText"/>
        <w:spacing w:line="360" w:lineRule="auto"/>
        <w:rPr>
          <w:rStyle w:val="SubtleEmphasis"/>
          <w:i w:val="0"/>
          <w:color w:val="auto"/>
          <w:sz w:val="28"/>
          <w:szCs w:val="28"/>
          <w:lang w:val="en-US"/>
        </w:rPr>
      </w:pPr>
      <w:r w:rsidRPr="003F2758">
        <w:rPr>
          <w:rStyle w:val="SubtleEmphasis"/>
          <w:i w:val="0"/>
          <w:color w:val="auto"/>
          <w:sz w:val="28"/>
          <w:szCs w:val="28"/>
          <w:lang w:val="en-US"/>
        </w:rPr>
        <w:t xml:space="preserve">The height of the wage level has a negative impact on the FDI stock </w:t>
      </w:r>
      <w:r>
        <w:rPr>
          <w:rStyle w:val="SubtleEmphasis"/>
          <w:i w:val="0"/>
          <w:color w:val="auto"/>
          <w:sz w:val="28"/>
          <w:szCs w:val="28"/>
          <w:lang w:val="en-US"/>
        </w:rPr>
        <w:t xml:space="preserve">in most of the cases. </w:t>
      </w:r>
      <w:r w:rsidRPr="003F2758">
        <w:rPr>
          <w:rStyle w:val="SubtleEmphasis"/>
          <w:i w:val="0"/>
          <w:color w:val="auto"/>
          <w:sz w:val="28"/>
          <w:szCs w:val="28"/>
          <w:lang w:val="en-US"/>
        </w:rPr>
        <w:t>When we control for period fixed effects the impact even doubled compared to no effects. This indicates that time makes the impact of the wage level lower</w:t>
      </w:r>
      <w:r>
        <w:rPr>
          <w:rStyle w:val="SubtleEmphasis"/>
          <w:i w:val="0"/>
          <w:color w:val="auto"/>
          <w:sz w:val="28"/>
          <w:szCs w:val="28"/>
          <w:lang w:val="en-US"/>
        </w:rPr>
        <w:t>. However, we also found implausible</w:t>
      </w:r>
      <w:r w:rsidRPr="003F2758">
        <w:rPr>
          <w:rStyle w:val="SubtleEmphasis"/>
          <w:i w:val="0"/>
          <w:color w:val="auto"/>
          <w:sz w:val="28"/>
          <w:szCs w:val="28"/>
          <w:lang w:val="en-US"/>
        </w:rPr>
        <w:t xml:space="preserve"> results for this variable. </w:t>
      </w:r>
      <w:r>
        <w:rPr>
          <w:rStyle w:val="SubtleEmphasis"/>
          <w:i w:val="0"/>
          <w:color w:val="auto"/>
          <w:sz w:val="28"/>
          <w:szCs w:val="28"/>
          <w:lang w:val="en-US"/>
        </w:rPr>
        <w:t>The effect</w:t>
      </w:r>
      <w:r w:rsidRPr="003F2758">
        <w:rPr>
          <w:rStyle w:val="SubtleEmphasis"/>
          <w:i w:val="0"/>
          <w:color w:val="auto"/>
          <w:sz w:val="28"/>
          <w:szCs w:val="28"/>
          <w:lang w:val="en-US"/>
        </w:rPr>
        <w:t xml:space="preserve"> </w:t>
      </w:r>
      <w:r>
        <w:rPr>
          <w:rStyle w:val="SubtleEmphasis"/>
          <w:i w:val="0"/>
          <w:color w:val="auto"/>
          <w:sz w:val="28"/>
          <w:szCs w:val="28"/>
          <w:lang w:val="en-US"/>
        </w:rPr>
        <w:t xml:space="preserve">was </w:t>
      </w:r>
      <w:r w:rsidRPr="003F2758">
        <w:rPr>
          <w:rStyle w:val="SubtleEmphasis"/>
          <w:i w:val="0"/>
          <w:color w:val="auto"/>
          <w:sz w:val="28"/>
          <w:szCs w:val="28"/>
          <w:lang w:val="en-US"/>
        </w:rPr>
        <w:t xml:space="preserve">positive when we controlled for sector effects (both fixed and random). This might indicate that the wage level is not a good driver for all sectors covered in this paper. </w:t>
      </w:r>
    </w:p>
    <w:p w:rsidR="0098492D" w:rsidRPr="003F2758" w:rsidRDefault="0098492D" w:rsidP="003F2758">
      <w:pPr>
        <w:pStyle w:val="PlainText"/>
        <w:spacing w:line="360" w:lineRule="auto"/>
        <w:rPr>
          <w:rStyle w:val="SubtleEmphasis"/>
          <w:i w:val="0"/>
          <w:color w:val="auto"/>
          <w:sz w:val="28"/>
          <w:szCs w:val="28"/>
          <w:lang w:val="en-US"/>
        </w:rPr>
      </w:pPr>
      <w:r w:rsidRPr="003F2758">
        <w:rPr>
          <w:rStyle w:val="SubtleEmphasis"/>
          <w:i w:val="0"/>
          <w:color w:val="auto"/>
          <w:sz w:val="28"/>
          <w:szCs w:val="28"/>
          <w:lang w:val="en-US"/>
        </w:rPr>
        <w:t xml:space="preserve">The last driver </w:t>
      </w:r>
      <w:r>
        <w:rPr>
          <w:rStyle w:val="SubtleEmphasis"/>
          <w:i w:val="0"/>
          <w:color w:val="auto"/>
          <w:sz w:val="28"/>
          <w:szCs w:val="28"/>
          <w:lang w:val="en-US"/>
        </w:rPr>
        <w:t>is the expenses to R&amp;D</w:t>
      </w:r>
      <w:r w:rsidRPr="003F2758">
        <w:rPr>
          <w:rStyle w:val="SubtleEmphasis"/>
          <w:i w:val="0"/>
          <w:color w:val="auto"/>
          <w:sz w:val="28"/>
          <w:szCs w:val="28"/>
          <w:lang w:val="en-US"/>
        </w:rPr>
        <w:t>. This determinant had a positive influence on the FDI stock in most cases except for the fixed and random sector effects</w:t>
      </w:r>
      <w:r>
        <w:rPr>
          <w:rStyle w:val="SubtleEmphasis"/>
          <w:i w:val="0"/>
          <w:color w:val="auto"/>
          <w:sz w:val="28"/>
          <w:szCs w:val="28"/>
          <w:lang w:val="en-US"/>
        </w:rPr>
        <w:t xml:space="preserve"> (which is the same as for the wage level)</w:t>
      </w:r>
      <w:r w:rsidRPr="003F2758">
        <w:rPr>
          <w:rStyle w:val="SubtleEmphasis"/>
          <w:i w:val="0"/>
          <w:color w:val="auto"/>
          <w:sz w:val="28"/>
          <w:szCs w:val="28"/>
          <w:lang w:val="en-US"/>
        </w:rPr>
        <w:t>. This might indicate that the R&amp;D expenses in some sectors are not relevant for foreign investors or that this sector does not have a lot of R&amp;D expenses.</w:t>
      </w:r>
    </w:p>
    <w:p w:rsidR="0098492D" w:rsidRPr="003F2758" w:rsidRDefault="0098492D" w:rsidP="003F2758">
      <w:pPr>
        <w:pStyle w:val="PlainText"/>
        <w:spacing w:line="360" w:lineRule="auto"/>
        <w:rPr>
          <w:rStyle w:val="SubtleEmphasis"/>
          <w:i w:val="0"/>
          <w:color w:val="auto"/>
          <w:sz w:val="28"/>
          <w:szCs w:val="28"/>
          <w:lang w:val="en-US"/>
        </w:rPr>
      </w:pPr>
      <w:r w:rsidRPr="003F2758">
        <w:rPr>
          <w:rStyle w:val="SubtleEmphasis"/>
          <w:i w:val="0"/>
          <w:color w:val="auto"/>
          <w:sz w:val="28"/>
          <w:szCs w:val="28"/>
          <w:lang w:val="en-US"/>
        </w:rPr>
        <w:t>Summing these results up we get the results as we expected, which were the size of the domestic sector, the labor productivity, the capital labor ratio and the R&amp;D expenses affecting the FDI stock positively and the wage level negatively.</w:t>
      </w:r>
    </w:p>
    <w:p w:rsidR="0098492D" w:rsidRPr="0070595F" w:rsidRDefault="0098492D" w:rsidP="007347F8">
      <w:pPr>
        <w:spacing w:line="360" w:lineRule="auto"/>
        <w:rPr>
          <w:rFonts w:ascii="Times New Roman" w:hAnsi="Times New Roman"/>
          <w:sz w:val="28"/>
          <w:szCs w:val="28"/>
          <w:lang w:val="en-US"/>
        </w:rPr>
      </w:pPr>
    </w:p>
    <w:p w:rsidR="0098492D" w:rsidRDefault="0098492D" w:rsidP="00A731DA">
      <w:pPr>
        <w:pStyle w:val="Heading1"/>
        <w:rPr>
          <w:lang w:val="en-US"/>
        </w:rPr>
      </w:pPr>
      <w:r w:rsidRPr="00EA5250">
        <w:rPr>
          <w:rFonts w:ascii="Times New Roman" w:hAnsi="Times New Roman"/>
          <w:color w:val="auto"/>
          <w:sz w:val="44"/>
          <w:szCs w:val="44"/>
          <w:lang w:val="en-US"/>
        </w:rPr>
        <w:br w:type="page"/>
      </w:r>
      <w:bookmarkStart w:id="111" w:name="_Toc246841555"/>
      <w:bookmarkStart w:id="112" w:name="_Toc251524508"/>
      <w:bookmarkStart w:id="113" w:name="_Toc251526782"/>
      <w:bookmarkStart w:id="114" w:name="_Toc253335096"/>
      <w:bookmarkStart w:id="115" w:name="_Toc253419639"/>
      <w:r>
        <w:rPr>
          <w:lang w:val="en-US"/>
        </w:rPr>
        <w:t>8. Limitations</w:t>
      </w:r>
      <w:bookmarkEnd w:id="111"/>
      <w:bookmarkEnd w:id="112"/>
      <w:bookmarkEnd w:id="113"/>
      <w:bookmarkEnd w:id="114"/>
      <w:bookmarkEnd w:id="115"/>
    </w:p>
    <w:p w:rsidR="0098492D" w:rsidRPr="00A731DA" w:rsidRDefault="0098492D" w:rsidP="00A731DA">
      <w:pPr>
        <w:spacing w:line="360" w:lineRule="auto"/>
        <w:rPr>
          <w:rFonts w:ascii="Times New Roman" w:hAnsi="Times New Roman"/>
          <w:sz w:val="28"/>
          <w:szCs w:val="28"/>
          <w:lang w:val="en-US"/>
        </w:rPr>
      </w:pPr>
      <w:r w:rsidRPr="00A731DA">
        <w:rPr>
          <w:rFonts w:ascii="Times New Roman" w:hAnsi="Times New Roman"/>
          <w:sz w:val="28"/>
          <w:szCs w:val="28"/>
          <w:lang w:val="en-US"/>
        </w:rPr>
        <w:t xml:space="preserve">This work is done with some strong limitations. </w:t>
      </w:r>
      <w:r w:rsidRPr="00A731DA">
        <w:rPr>
          <w:rFonts w:ascii="Times New Roman" w:hAnsi="Times New Roman"/>
          <w:sz w:val="28"/>
          <w:szCs w:val="28"/>
          <w:lang w:val="en-US"/>
        </w:rPr>
        <w:br/>
        <w:t xml:space="preserve">The first one is the removal of FDI stock data from the sectors called ‘other industry’ and ‘other services’ The motivation behind this was that these sectors cover such a broad range of branches that I could not give relevant conclusions from results I could find. </w:t>
      </w:r>
      <w:r>
        <w:rPr>
          <w:rFonts w:ascii="Times New Roman" w:hAnsi="Times New Roman"/>
          <w:sz w:val="28"/>
          <w:szCs w:val="28"/>
          <w:lang w:val="en-US"/>
        </w:rPr>
        <w:t xml:space="preserve">This removal causes a large part of the FDI stock unattended. </w:t>
      </w:r>
      <w:r w:rsidRPr="00A731DA">
        <w:rPr>
          <w:rFonts w:ascii="Times New Roman" w:hAnsi="Times New Roman"/>
          <w:sz w:val="28"/>
          <w:szCs w:val="28"/>
          <w:lang w:val="en-US"/>
        </w:rPr>
        <w:t>Also it was impossible to find data about the determinants of FDI that will match these sectors completely. For instance, what measure of capital–labor ratio will the ‘other services’ have? Maybe in the future there comes more detailed FDI stock data available for these wide ‘sectors’.</w:t>
      </w:r>
    </w:p>
    <w:p w:rsidR="0098492D" w:rsidRPr="00862485" w:rsidRDefault="0098492D" w:rsidP="00A731DA">
      <w:pPr>
        <w:spacing w:line="360" w:lineRule="auto"/>
        <w:rPr>
          <w:rStyle w:val="Heading1Char"/>
          <w:sz w:val="40"/>
          <w:lang w:val="en-US"/>
        </w:rPr>
      </w:pPr>
      <w:r w:rsidRPr="00A731DA">
        <w:rPr>
          <w:rFonts w:ascii="Times New Roman" w:hAnsi="Times New Roman"/>
          <w:sz w:val="28"/>
          <w:szCs w:val="28"/>
          <w:lang w:val="en-US"/>
        </w:rPr>
        <w:t xml:space="preserve">The other limitation is the missing of some observations about the determinant R&amp;D expenses. In my research this has cost me 39 observations in total. Including these 39 observations with R&amp;D expenses data will definitely </w:t>
      </w:r>
      <w:r>
        <w:rPr>
          <w:rFonts w:ascii="Times New Roman" w:hAnsi="Times New Roman"/>
          <w:sz w:val="28"/>
          <w:szCs w:val="28"/>
          <w:lang w:val="en-US"/>
        </w:rPr>
        <w:t>have impact on the results.</w:t>
      </w:r>
      <w:r w:rsidRPr="00A731DA">
        <w:rPr>
          <w:rFonts w:ascii="Times New Roman" w:hAnsi="Times New Roman"/>
          <w:sz w:val="28"/>
          <w:szCs w:val="28"/>
          <w:lang w:val="en-US"/>
        </w:rPr>
        <w:br w:type="page"/>
      </w:r>
      <w:bookmarkStart w:id="116" w:name="_Toc246841556"/>
      <w:bookmarkStart w:id="117" w:name="_Toc251524509"/>
      <w:bookmarkStart w:id="118" w:name="_Toc251526783"/>
      <w:bookmarkStart w:id="119" w:name="_Toc253335097"/>
      <w:bookmarkStart w:id="120" w:name="_Toc253419640"/>
      <w:r w:rsidRPr="00862485">
        <w:rPr>
          <w:rStyle w:val="Heading1Char"/>
          <w:sz w:val="40"/>
          <w:lang w:val="en-US"/>
        </w:rPr>
        <w:t>9. Literature</w:t>
      </w:r>
      <w:bookmarkEnd w:id="116"/>
      <w:bookmarkEnd w:id="117"/>
      <w:bookmarkEnd w:id="118"/>
      <w:bookmarkEnd w:id="119"/>
      <w:bookmarkEnd w:id="120"/>
    </w:p>
    <w:p w:rsidR="0098492D" w:rsidRPr="00EC4B40" w:rsidRDefault="0098492D" w:rsidP="00881EA3">
      <w:pPr>
        <w:spacing w:after="0" w:line="360" w:lineRule="auto"/>
        <w:rPr>
          <w:rFonts w:ascii="Times New Roman" w:hAnsi="Times New Roman"/>
          <w:bCs/>
          <w:sz w:val="28"/>
          <w:szCs w:val="28"/>
          <w:lang w:val="en-US"/>
        </w:rPr>
      </w:pPr>
      <w:r w:rsidRPr="00EC4B40">
        <w:rPr>
          <w:rFonts w:ascii="Times New Roman" w:hAnsi="Times New Roman"/>
          <w:bCs/>
          <w:sz w:val="28"/>
          <w:szCs w:val="28"/>
          <w:lang w:val="en-US"/>
        </w:rPr>
        <w:t xml:space="preserve">Agodo, O. </w:t>
      </w:r>
      <w:r>
        <w:rPr>
          <w:rFonts w:ascii="Times New Roman" w:hAnsi="Times New Roman"/>
          <w:bCs/>
          <w:sz w:val="28"/>
          <w:szCs w:val="28"/>
          <w:lang w:val="en-US"/>
        </w:rPr>
        <w:t>(</w:t>
      </w:r>
      <w:r w:rsidRPr="00EC4B40">
        <w:rPr>
          <w:rFonts w:ascii="Times New Roman" w:hAnsi="Times New Roman"/>
          <w:bCs/>
          <w:sz w:val="28"/>
          <w:szCs w:val="28"/>
          <w:lang w:val="en-US"/>
        </w:rPr>
        <w:t>1978</w:t>
      </w:r>
      <w:r>
        <w:rPr>
          <w:rFonts w:ascii="Times New Roman" w:hAnsi="Times New Roman"/>
          <w:bCs/>
          <w:sz w:val="28"/>
          <w:szCs w:val="28"/>
          <w:lang w:val="en-US"/>
        </w:rPr>
        <w:t>)</w:t>
      </w:r>
      <w:r w:rsidRPr="00EC4B40">
        <w:rPr>
          <w:rFonts w:ascii="Times New Roman" w:hAnsi="Times New Roman"/>
          <w:bCs/>
          <w:sz w:val="28"/>
          <w:szCs w:val="28"/>
          <w:lang w:val="en-US"/>
        </w:rPr>
        <w:t>. The determinants of U.S. private manufacturing investments in Africa</w:t>
      </w:r>
      <w:r w:rsidRPr="00EC4B40">
        <w:rPr>
          <w:rFonts w:ascii="Times New Roman" w:hAnsi="Times New Roman"/>
          <w:bCs/>
          <w:i/>
          <w:sz w:val="28"/>
          <w:szCs w:val="28"/>
          <w:lang w:val="en-US"/>
        </w:rPr>
        <w:t>. Journal of International Business Studies</w:t>
      </w:r>
      <w:r>
        <w:rPr>
          <w:rFonts w:ascii="Times New Roman" w:hAnsi="Times New Roman"/>
          <w:bCs/>
          <w:i/>
          <w:sz w:val="28"/>
          <w:szCs w:val="28"/>
          <w:lang w:val="en-US"/>
        </w:rPr>
        <w:t xml:space="preserve"> </w:t>
      </w:r>
      <w:r w:rsidRPr="00EC4B40">
        <w:rPr>
          <w:rFonts w:ascii="Times New Roman" w:hAnsi="Times New Roman"/>
          <w:bCs/>
          <w:sz w:val="28"/>
          <w:szCs w:val="28"/>
          <w:lang w:val="en-US"/>
        </w:rPr>
        <w:t>9</w:t>
      </w:r>
      <w:r>
        <w:rPr>
          <w:rFonts w:ascii="Times New Roman" w:hAnsi="Times New Roman"/>
          <w:bCs/>
          <w:sz w:val="28"/>
          <w:szCs w:val="28"/>
          <w:lang w:val="en-US"/>
        </w:rPr>
        <w:t>,  95-107</w:t>
      </w:r>
    </w:p>
    <w:p w:rsidR="0098492D" w:rsidRDefault="0098492D" w:rsidP="00881EA3">
      <w:pPr>
        <w:spacing w:after="0" w:line="360" w:lineRule="auto"/>
        <w:rPr>
          <w:rFonts w:ascii="Times New Roman" w:hAnsi="Times New Roman"/>
          <w:sz w:val="28"/>
          <w:szCs w:val="28"/>
          <w:lang w:val="en-US"/>
        </w:rPr>
      </w:pPr>
    </w:p>
    <w:p w:rsidR="0098492D" w:rsidRPr="006348C6" w:rsidRDefault="0098492D" w:rsidP="00881EA3">
      <w:pPr>
        <w:spacing w:after="0" w:line="360" w:lineRule="auto"/>
        <w:rPr>
          <w:rFonts w:ascii="Times New Roman" w:hAnsi="Times New Roman"/>
          <w:sz w:val="28"/>
          <w:szCs w:val="28"/>
          <w:lang w:val="en-US"/>
        </w:rPr>
      </w:pPr>
      <w:r>
        <w:rPr>
          <w:rFonts w:ascii="Times New Roman" w:hAnsi="Times New Roman"/>
          <w:sz w:val="28"/>
          <w:szCs w:val="28"/>
          <w:lang w:val="en-US"/>
        </w:rPr>
        <w:t xml:space="preserve">Aitken, J.B., Harrison, A.E. (1999).  </w:t>
      </w:r>
      <w:r w:rsidRPr="006348C6">
        <w:rPr>
          <w:rFonts w:ascii="Times New Roman" w:hAnsi="Times New Roman"/>
          <w:sz w:val="28"/>
          <w:szCs w:val="28"/>
          <w:lang w:val="en-US"/>
        </w:rPr>
        <w:t>Do Domestic Firms Benefit from Direct Foreign Investment? Evidence from Venezuela</w:t>
      </w:r>
      <w:r>
        <w:rPr>
          <w:rFonts w:ascii="Times New Roman" w:hAnsi="Times New Roman"/>
          <w:sz w:val="28"/>
          <w:szCs w:val="28"/>
          <w:lang w:val="en-US"/>
        </w:rPr>
        <w:t>.</w:t>
      </w:r>
      <w:r w:rsidRPr="006348C6">
        <w:rPr>
          <w:rFonts w:ascii="Times New Roman" w:hAnsi="Times New Roman"/>
          <w:i/>
          <w:sz w:val="28"/>
          <w:szCs w:val="28"/>
          <w:lang w:val="en-US"/>
        </w:rPr>
        <w:t>The American Overview</w:t>
      </w:r>
      <w:r>
        <w:rPr>
          <w:rFonts w:ascii="Times New Roman" w:hAnsi="Times New Roman"/>
          <w:sz w:val="28"/>
          <w:szCs w:val="28"/>
          <w:lang w:val="en-US"/>
        </w:rPr>
        <w:t>, 607</w:t>
      </w:r>
    </w:p>
    <w:p w:rsidR="0098492D" w:rsidRDefault="0098492D" w:rsidP="00881EA3">
      <w:pPr>
        <w:autoSpaceDE w:val="0"/>
        <w:autoSpaceDN w:val="0"/>
        <w:adjustRightInd w:val="0"/>
        <w:spacing w:after="0" w:line="360" w:lineRule="auto"/>
        <w:rPr>
          <w:rFonts w:ascii="Times New Roman" w:hAnsi="Times New Roman"/>
          <w:sz w:val="28"/>
          <w:szCs w:val="28"/>
          <w:lang w:val="en-US"/>
        </w:rPr>
      </w:pPr>
    </w:p>
    <w:p w:rsidR="0098492D" w:rsidRDefault="0098492D" w:rsidP="00881EA3">
      <w:pPr>
        <w:autoSpaceDE w:val="0"/>
        <w:autoSpaceDN w:val="0"/>
        <w:adjustRightInd w:val="0"/>
        <w:spacing w:after="0" w:line="360" w:lineRule="auto"/>
        <w:rPr>
          <w:rFonts w:ascii="Times New Roman" w:hAnsi="Times New Roman"/>
          <w:i/>
          <w:sz w:val="28"/>
          <w:szCs w:val="28"/>
          <w:lang w:val="en-US"/>
        </w:rPr>
      </w:pPr>
      <w:r w:rsidRPr="00AD3D6E">
        <w:rPr>
          <w:rFonts w:ascii="Times New Roman" w:hAnsi="Times New Roman"/>
          <w:sz w:val="28"/>
          <w:szCs w:val="28"/>
          <w:lang w:val="en-US"/>
        </w:rPr>
        <w:t xml:space="preserve">Babbie, E. (2004). The practice of social research, 10th edition. </w:t>
      </w:r>
      <w:r w:rsidRPr="00AD3D6E">
        <w:rPr>
          <w:rFonts w:ascii="Times New Roman" w:hAnsi="Times New Roman"/>
          <w:i/>
          <w:sz w:val="28"/>
          <w:szCs w:val="28"/>
          <w:lang w:val="en-US"/>
        </w:rPr>
        <w:t>Thom</w:t>
      </w:r>
      <w:r>
        <w:rPr>
          <w:rFonts w:ascii="Times New Roman" w:hAnsi="Times New Roman"/>
          <w:i/>
          <w:sz w:val="28"/>
          <w:szCs w:val="28"/>
          <w:lang w:val="en-US"/>
        </w:rPr>
        <w:t xml:space="preserve">son Wadsworth </w:t>
      </w:r>
    </w:p>
    <w:p w:rsidR="0098492D" w:rsidRDefault="0098492D" w:rsidP="00881EA3">
      <w:pPr>
        <w:autoSpaceDE w:val="0"/>
        <w:autoSpaceDN w:val="0"/>
        <w:adjustRightInd w:val="0"/>
        <w:spacing w:after="0" w:line="360" w:lineRule="auto"/>
        <w:rPr>
          <w:rFonts w:ascii="Times New Roman" w:hAnsi="Times New Roman"/>
          <w:i/>
          <w:sz w:val="28"/>
          <w:szCs w:val="28"/>
          <w:lang w:val="en-US"/>
        </w:rPr>
      </w:pPr>
    </w:p>
    <w:p w:rsidR="0098492D" w:rsidRPr="00862485" w:rsidRDefault="0098492D" w:rsidP="00881EA3">
      <w:pPr>
        <w:autoSpaceDE w:val="0"/>
        <w:autoSpaceDN w:val="0"/>
        <w:adjustRightInd w:val="0"/>
        <w:spacing w:after="0" w:line="360" w:lineRule="auto"/>
        <w:rPr>
          <w:rFonts w:ascii="Times New Roman" w:hAnsi="Times New Roman"/>
          <w:sz w:val="28"/>
          <w:szCs w:val="28"/>
        </w:rPr>
      </w:pPr>
      <w:r w:rsidRPr="00553A7E">
        <w:rPr>
          <w:rFonts w:ascii="Times New Roman" w:hAnsi="Times New Roman"/>
          <w:sz w:val="28"/>
          <w:szCs w:val="28"/>
          <w:lang w:val="en-US"/>
        </w:rPr>
        <w:t xml:space="preserve">Barrell, R., Pain, N. (1997). Foreign Direct Investment, Technological Change, and Economic Growth Withing Europe. </w:t>
      </w:r>
      <w:r w:rsidRPr="00862485">
        <w:rPr>
          <w:rFonts w:ascii="Times New Roman" w:hAnsi="Times New Roman"/>
          <w:i/>
          <w:sz w:val="28"/>
          <w:szCs w:val="28"/>
        </w:rPr>
        <w:t>The Economic Journal</w:t>
      </w:r>
      <w:r w:rsidRPr="00862485">
        <w:rPr>
          <w:rFonts w:ascii="Times New Roman" w:hAnsi="Times New Roman"/>
          <w:sz w:val="28"/>
          <w:szCs w:val="28"/>
        </w:rPr>
        <w:t xml:space="preserve"> 107(445), 1770-1786</w:t>
      </w:r>
    </w:p>
    <w:p w:rsidR="0098492D" w:rsidRPr="00862485" w:rsidRDefault="0098492D" w:rsidP="00881EA3">
      <w:pPr>
        <w:autoSpaceDE w:val="0"/>
        <w:autoSpaceDN w:val="0"/>
        <w:adjustRightInd w:val="0"/>
        <w:spacing w:after="0" w:line="360" w:lineRule="auto"/>
        <w:rPr>
          <w:rFonts w:ascii="Times New Roman" w:hAnsi="Times New Roman"/>
          <w:i/>
          <w:sz w:val="28"/>
          <w:szCs w:val="28"/>
        </w:rPr>
      </w:pPr>
    </w:p>
    <w:p w:rsidR="0098492D" w:rsidRPr="00862485" w:rsidRDefault="0098492D" w:rsidP="00881EA3">
      <w:pPr>
        <w:autoSpaceDE w:val="0"/>
        <w:autoSpaceDN w:val="0"/>
        <w:adjustRightInd w:val="0"/>
        <w:spacing w:after="0" w:line="360" w:lineRule="auto"/>
        <w:rPr>
          <w:rFonts w:ascii="Times New Roman" w:hAnsi="Times New Roman"/>
          <w:i/>
          <w:sz w:val="28"/>
          <w:szCs w:val="28"/>
          <w:lang w:val="en-US" w:eastAsia="nl-NL"/>
        </w:rPr>
      </w:pPr>
      <w:r w:rsidRPr="00AD3D6E">
        <w:rPr>
          <w:rFonts w:ascii="Times New Roman" w:hAnsi="Times New Roman"/>
          <w:sz w:val="28"/>
          <w:szCs w:val="28"/>
          <w:lang w:eastAsia="nl-NL"/>
        </w:rPr>
        <w:t>Beumer, M.I.L., Over, J.A., Vrenken. P.G.M.J. (1995).</w:t>
      </w:r>
      <w:r>
        <w:rPr>
          <w:rFonts w:ascii="Times New Roman" w:hAnsi="Times New Roman"/>
          <w:sz w:val="28"/>
          <w:szCs w:val="28"/>
          <w:lang w:eastAsia="nl-NL"/>
        </w:rPr>
        <w:t xml:space="preserve"> Sectorstudie Transport-, Opslag- en Communicatiebedrijven.</w:t>
      </w:r>
      <w:r w:rsidRPr="00AD3D6E">
        <w:rPr>
          <w:rFonts w:ascii="Times New Roman" w:hAnsi="Times New Roman"/>
          <w:sz w:val="28"/>
          <w:szCs w:val="28"/>
          <w:lang w:eastAsia="nl-NL"/>
        </w:rPr>
        <w:t xml:space="preserve"> </w:t>
      </w:r>
      <w:r w:rsidRPr="00862485">
        <w:rPr>
          <w:rFonts w:ascii="Times New Roman" w:hAnsi="Times New Roman"/>
          <w:i/>
          <w:sz w:val="28"/>
          <w:szCs w:val="28"/>
          <w:lang w:val="en-US" w:eastAsia="nl-NL"/>
        </w:rPr>
        <w:t>Stichting Needis</w:t>
      </w:r>
    </w:p>
    <w:p w:rsidR="0098492D" w:rsidRPr="00862485" w:rsidRDefault="0098492D" w:rsidP="00881EA3">
      <w:pPr>
        <w:autoSpaceDE w:val="0"/>
        <w:autoSpaceDN w:val="0"/>
        <w:adjustRightInd w:val="0"/>
        <w:spacing w:after="0" w:line="360" w:lineRule="auto"/>
        <w:rPr>
          <w:rFonts w:ascii="Times New Roman" w:hAnsi="Times New Roman"/>
          <w:sz w:val="28"/>
          <w:szCs w:val="28"/>
          <w:lang w:val="en-US"/>
        </w:rPr>
      </w:pPr>
    </w:p>
    <w:p w:rsidR="0098492D" w:rsidRDefault="0098492D" w:rsidP="00881EA3">
      <w:pPr>
        <w:autoSpaceDE w:val="0"/>
        <w:autoSpaceDN w:val="0"/>
        <w:adjustRightInd w:val="0"/>
        <w:spacing w:after="0" w:line="360" w:lineRule="auto"/>
        <w:rPr>
          <w:rStyle w:val="apple-converted-space"/>
          <w:rFonts w:ascii="Times New Roman" w:hAnsi="Times New Roman"/>
          <w:sz w:val="28"/>
          <w:szCs w:val="28"/>
          <w:lang w:val="en-US"/>
        </w:rPr>
      </w:pPr>
      <w:r w:rsidRPr="00862485">
        <w:rPr>
          <w:rStyle w:val="apple-style-span"/>
          <w:rFonts w:ascii="Times New Roman" w:hAnsi="Times New Roman"/>
          <w:sz w:val="28"/>
          <w:szCs w:val="28"/>
          <w:lang w:val="en-US"/>
        </w:rPr>
        <w:t>Blomström, M., Globerman, S., Kokko, A. (1999).</w:t>
      </w:r>
      <w:hyperlink r:id="rId11" w:history="1">
        <w:r w:rsidRPr="00553A7E">
          <w:rPr>
            <w:rStyle w:val="Hyperlink"/>
            <w:rFonts w:ascii="Times New Roman" w:hAnsi="Times New Roman"/>
            <w:bCs/>
            <w:color w:val="auto"/>
            <w:sz w:val="28"/>
            <w:szCs w:val="28"/>
            <w:u w:val="none"/>
            <w:lang w:val="en-US"/>
          </w:rPr>
          <w:t>The Determinants of Host Country Spillovers from Foreign Direct Investment: Review and Synthesis of the Literature</w:t>
        </w:r>
      </w:hyperlink>
      <w:r w:rsidRPr="00553A7E">
        <w:rPr>
          <w:rStyle w:val="apple-style-span"/>
          <w:rFonts w:ascii="Times New Roman" w:hAnsi="Times New Roman"/>
          <w:bCs/>
          <w:sz w:val="28"/>
          <w:szCs w:val="28"/>
          <w:lang w:val="en-US"/>
        </w:rPr>
        <w:t>.</w:t>
      </w:r>
      <w:r w:rsidRPr="00553A7E">
        <w:rPr>
          <w:rStyle w:val="apple-converted-space"/>
          <w:rFonts w:ascii="Times New Roman" w:hAnsi="Times New Roman"/>
          <w:sz w:val="28"/>
          <w:szCs w:val="28"/>
          <w:lang w:val="en-US"/>
        </w:rPr>
        <w:t> </w:t>
      </w:r>
      <w:hyperlink r:id="rId12" w:history="1">
        <w:r w:rsidRPr="00553A7E">
          <w:rPr>
            <w:rStyle w:val="Hyperlink"/>
            <w:rFonts w:ascii="Times New Roman" w:hAnsi="Times New Roman"/>
            <w:color w:val="auto"/>
            <w:sz w:val="28"/>
            <w:szCs w:val="28"/>
            <w:u w:val="none"/>
            <w:lang w:val="en-US"/>
          </w:rPr>
          <w:t>W</w:t>
        </w:r>
        <w:r w:rsidRPr="00553A7E">
          <w:rPr>
            <w:rStyle w:val="Hyperlink"/>
            <w:rFonts w:ascii="Times New Roman" w:hAnsi="Times New Roman"/>
            <w:i/>
            <w:color w:val="auto"/>
            <w:sz w:val="28"/>
            <w:szCs w:val="28"/>
            <w:u w:val="none"/>
            <w:lang w:val="en-US"/>
          </w:rPr>
          <w:t>orking Paper Series in Economics and Finance</w:t>
        </w:r>
      </w:hyperlink>
      <w:r w:rsidRPr="00553A7E">
        <w:rPr>
          <w:rStyle w:val="apple-converted-space"/>
          <w:rFonts w:ascii="Times New Roman" w:hAnsi="Times New Roman"/>
          <w:sz w:val="28"/>
          <w:szCs w:val="28"/>
          <w:lang w:val="en-US"/>
        </w:rPr>
        <w:t> </w:t>
      </w:r>
      <w:r>
        <w:rPr>
          <w:rStyle w:val="apple-style-span"/>
          <w:rFonts w:ascii="Times New Roman" w:hAnsi="Times New Roman"/>
          <w:sz w:val="28"/>
          <w:szCs w:val="28"/>
          <w:lang w:val="en-US"/>
        </w:rPr>
        <w:t>339</w:t>
      </w:r>
      <w:r w:rsidRPr="00553A7E">
        <w:rPr>
          <w:rStyle w:val="apple-converted-space"/>
          <w:rFonts w:ascii="Times New Roman" w:hAnsi="Times New Roman"/>
          <w:sz w:val="28"/>
          <w:szCs w:val="28"/>
          <w:lang w:val="en-US"/>
        </w:rPr>
        <w:t> </w:t>
      </w:r>
    </w:p>
    <w:p w:rsidR="0098492D" w:rsidRDefault="0098492D" w:rsidP="00881EA3">
      <w:pPr>
        <w:autoSpaceDE w:val="0"/>
        <w:autoSpaceDN w:val="0"/>
        <w:adjustRightInd w:val="0"/>
        <w:spacing w:after="0" w:line="360" w:lineRule="auto"/>
        <w:rPr>
          <w:rStyle w:val="apple-converted-space"/>
          <w:rFonts w:ascii="Times New Roman" w:hAnsi="Times New Roman"/>
          <w:sz w:val="28"/>
          <w:szCs w:val="28"/>
          <w:lang w:val="en-US"/>
        </w:rPr>
      </w:pPr>
    </w:p>
    <w:p w:rsidR="0098492D" w:rsidRDefault="0098492D" w:rsidP="00881EA3">
      <w:pPr>
        <w:autoSpaceDE w:val="0"/>
        <w:autoSpaceDN w:val="0"/>
        <w:adjustRightInd w:val="0"/>
        <w:spacing w:after="0" w:line="360" w:lineRule="auto"/>
        <w:rPr>
          <w:rStyle w:val="apple-style-span"/>
          <w:rFonts w:ascii="Times New Roman" w:hAnsi="Times New Roman"/>
          <w:sz w:val="28"/>
          <w:szCs w:val="28"/>
          <w:lang w:val="en-US"/>
        </w:rPr>
      </w:pPr>
      <w:r w:rsidRPr="00553A7E">
        <w:rPr>
          <w:rStyle w:val="apple-style-span"/>
          <w:rFonts w:ascii="Times New Roman" w:hAnsi="Times New Roman"/>
          <w:sz w:val="28"/>
          <w:szCs w:val="28"/>
          <w:lang w:val="en-US"/>
        </w:rPr>
        <w:t xml:space="preserve">Blomström, M., Persson, H. (1983). </w:t>
      </w:r>
      <w:hyperlink r:id="rId13" w:history="1">
        <w:r w:rsidRPr="00553A7E">
          <w:rPr>
            <w:rStyle w:val="Hyperlink"/>
            <w:rFonts w:ascii="Times New Roman" w:hAnsi="Times New Roman"/>
            <w:bCs/>
            <w:color w:val="auto"/>
            <w:sz w:val="28"/>
            <w:szCs w:val="28"/>
            <w:u w:val="none"/>
            <w:lang w:val="en-US"/>
          </w:rPr>
          <w:t>Foreign investment and spillover efficiency in an underdeveloped economy: Evidence from the Mexican manufacturing industry</w:t>
        </w:r>
      </w:hyperlink>
      <w:r w:rsidRPr="00553A7E">
        <w:rPr>
          <w:rStyle w:val="apple-style-span"/>
          <w:rFonts w:ascii="Times New Roman" w:hAnsi="Times New Roman"/>
          <w:sz w:val="28"/>
          <w:szCs w:val="28"/>
          <w:lang w:val="en-US"/>
        </w:rPr>
        <w:t xml:space="preserve">, </w:t>
      </w:r>
      <w:hyperlink r:id="rId14" w:history="1">
        <w:r w:rsidRPr="00553A7E">
          <w:rPr>
            <w:rStyle w:val="Hyperlink"/>
            <w:rFonts w:ascii="Times New Roman" w:hAnsi="Times New Roman"/>
            <w:i/>
            <w:color w:val="auto"/>
            <w:sz w:val="28"/>
            <w:szCs w:val="28"/>
            <w:u w:val="none"/>
            <w:lang w:val="en-US"/>
          </w:rPr>
          <w:t>World Development</w:t>
        </w:r>
      </w:hyperlink>
      <w:r w:rsidRPr="00553A7E">
        <w:rPr>
          <w:rStyle w:val="apple-style-span"/>
          <w:rFonts w:ascii="Times New Roman" w:hAnsi="Times New Roman"/>
          <w:i/>
          <w:sz w:val="28"/>
          <w:szCs w:val="28"/>
          <w:lang w:val="en-US"/>
        </w:rPr>
        <w:t xml:space="preserve"> Elsevier</w:t>
      </w:r>
      <w:r w:rsidRPr="00553A7E">
        <w:rPr>
          <w:rStyle w:val="apple-style-span"/>
          <w:rFonts w:ascii="Times New Roman" w:hAnsi="Times New Roman"/>
          <w:sz w:val="28"/>
          <w:szCs w:val="28"/>
          <w:lang w:val="en-US"/>
        </w:rPr>
        <w:t xml:space="preserve"> 11(6), 493-501</w:t>
      </w:r>
    </w:p>
    <w:p w:rsidR="0098492D" w:rsidRDefault="0098492D" w:rsidP="00881EA3">
      <w:pPr>
        <w:autoSpaceDE w:val="0"/>
        <w:autoSpaceDN w:val="0"/>
        <w:adjustRightInd w:val="0"/>
        <w:spacing w:after="0" w:line="360" w:lineRule="auto"/>
        <w:rPr>
          <w:rStyle w:val="apple-style-span"/>
          <w:rFonts w:ascii="Times New Roman" w:hAnsi="Times New Roman"/>
          <w:sz w:val="28"/>
          <w:szCs w:val="28"/>
          <w:lang w:val="en-US"/>
        </w:rPr>
      </w:pPr>
    </w:p>
    <w:p w:rsidR="0098492D" w:rsidRDefault="0098492D" w:rsidP="00881EA3">
      <w:pPr>
        <w:autoSpaceDE w:val="0"/>
        <w:autoSpaceDN w:val="0"/>
        <w:adjustRightInd w:val="0"/>
        <w:spacing w:after="0" w:line="360" w:lineRule="auto"/>
        <w:rPr>
          <w:rFonts w:ascii="Times New Roman" w:hAnsi="Times New Roman"/>
          <w:color w:val="000000"/>
          <w:sz w:val="28"/>
          <w:szCs w:val="28"/>
          <w:lang w:val="en-US"/>
        </w:rPr>
      </w:pPr>
      <w:r w:rsidRPr="008D5D59">
        <w:rPr>
          <w:rFonts w:ascii="Times New Roman" w:hAnsi="Times New Roman"/>
          <w:color w:val="000000"/>
          <w:sz w:val="28"/>
          <w:szCs w:val="28"/>
          <w:lang w:val="en-US"/>
        </w:rPr>
        <w:t>Buckley, P.J.</w:t>
      </w:r>
      <w:r>
        <w:rPr>
          <w:rFonts w:ascii="Times New Roman" w:hAnsi="Times New Roman"/>
          <w:color w:val="000000"/>
          <w:sz w:val="28"/>
          <w:szCs w:val="28"/>
          <w:lang w:val="en-US"/>
        </w:rPr>
        <w:t>,</w:t>
      </w:r>
      <w:r w:rsidRPr="008D5D59">
        <w:rPr>
          <w:rFonts w:ascii="Times New Roman" w:hAnsi="Times New Roman"/>
          <w:color w:val="000000"/>
          <w:sz w:val="28"/>
          <w:szCs w:val="28"/>
          <w:lang w:val="en-US"/>
        </w:rPr>
        <w:t xml:space="preserve"> Casson, M.C. (1976)</w:t>
      </w:r>
      <w:r>
        <w:rPr>
          <w:rFonts w:ascii="Times New Roman" w:hAnsi="Times New Roman"/>
          <w:color w:val="000000"/>
          <w:sz w:val="28"/>
          <w:szCs w:val="28"/>
          <w:lang w:val="en-US"/>
        </w:rPr>
        <w:t>.</w:t>
      </w:r>
      <w:r w:rsidRPr="008D5D59">
        <w:rPr>
          <w:rFonts w:ascii="Times New Roman" w:hAnsi="Times New Roman"/>
          <w:color w:val="000000"/>
          <w:sz w:val="28"/>
          <w:szCs w:val="28"/>
          <w:lang w:val="en-US"/>
        </w:rPr>
        <w:t xml:space="preserve"> The Future of the Multinational Enterprise</w:t>
      </w:r>
    </w:p>
    <w:p w:rsidR="0098492D" w:rsidRPr="005E0A45" w:rsidRDefault="0098492D" w:rsidP="00881EA3">
      <w:pPr>
        <w:spacing w:after="0" w:line="360" w:lineRule="auto"/>
        <w:rPr>
          <w:rFonts w:ascii="Times New Roman" w:hAnsi="Times New Roman"/>
          <w:bCs/>
          <w:sz w:val="28"/>
          <w:szCs w:val="28"/>
          <w:lang w:val="en-US"/>
        </w:rPr>
      </w:pPr>
      <w:r w:rsidRPr="005E0A45">
        <w:rPr>
          <w:rFonts w:ascii="Times New Roman" w:hAnsi="Times New Roman"/>
          <w:bCs/>
          <w:sz w:val="28"/>
          <w:szCs w:val="28"/>
          <w:lang w:val="en-US"/>
        </w:rPr>
        <w:t>Caves, R.E. (1974)</w:t>
      </w:r>
      <w:r>
        <w:rPr>
          <w:rFonts w:ascii="Times New Roman" w:hAnsi="Times New Roman"/>
          <w:bCs/>
          <w:sz w:val="28"/>
          <w:szCs w:val="28"/>
          <w:lang w:val="en-US"/>
        </w:rPr>
        <w:t>.</w:t>
      </w:r>
      <w:r w:rsidRPr="005E0A45">
        <w:rPr>
          <w:rFonts w:ascii="Times New Roman" w:hAnsi="Times New Roman"/>
          <w:bCs/>
          <w:sz w:val="28"/>
          <w:szCs w:val="28"/>
          <w:lang w:val="en-US"/>
        </w:rPr>
        <w:t>Multinational firms, competition, and productivityi n host-country markets</w:t>
      </w:r>
      <w:r>
        <w:rPr>
          <w:rFonts w:ascii="Times New Roman" w:hAnsi="Times New Roman"/>
          <w:bCs/>
          <w:sz w:val="28"/>
          <w:szCs w:val="28"/>
          <w:lang w:val="en-US"/>
        </w:rPr>
        <w:t xml:space="preserve">. </w:t>
      </w:r>
      <w:r w:rsidRPr="006348C6">
        <w:rPr>
          <w:rFonts w:ascii="Times New Roman" w:hAnsi="Times New Roman"/>
          <w:bCs/>
          <w:i/>
          <w:sz w:val="28"/>
          <w:szCs w:val="28"/>
          <w:lang w:val="en-US"/>
        </w:rPr>
        <w:t>Economica</w:t>
      </w:r>
      <w:r>
        <w:rPr>
          <w:rFonts w:ascii="Times New Roman" w:hAnsi="Times New Roman"/>
          <w:bCs/>
          <w:sz w:val="28"/>
          <w:szCs w:val="28"/>
          <w:lang w:val="en-US"/>
        </w:rPr>
        <w:t xml:space="preserve"> </w:t>
      </w:r>
      <w:r w:rsidRPr="005E0A45">
        <w:rPr>
          <w:rFonts w:ascii="Times New Roman" w:hAnsi="Times New Roman"/>
          <w:bCs/>
          <w:sz w:val="28"/>
          <w:szCs w:val="28"/>
          <w:lang w:val="en-US"/>
        </w:rPr>
        <w:t>41</w:t>
      </w:r>
      <w:r>
        <w:rPr>
          <w:rFonts w:ascii="Times New Roman" w:hAnsi="Times New Roman"/>
          <w:bCs/>
          <w:sz w:val="28"/>
          <w:szCs w:val="28"/>
          <w:lang w:val="en-US"/>
        </w:rPr>
        <w:t>(</w:t>
      </w:r>
      <w:r w:rsidRPr="005E0A45">
        <w:rPr>
          <w:rFonts w:ascii="Times New Roman" w:hAnsi="Times New Roman"/>
          <w:bCs/>
          <w:sz w:val="28"/>
          <w:szCs w:val="28"/>
          <w:lang w:val="en-US"/>
        </w:rPr>
        <w:t>1</w:t>
      </w:r>
      <w:r>
        <w:rPr>
          <w:rFonts w:ascii="Times New Roman" w:hAnsi="Times New Roman"/>
          <w:bCs/>
          <w:sz w:val="28"/>
          <w:szCs w:val="28"/>
          <w:lang w:val="en-US"/>
        </w:rPr>
        <w:t>). 76-193</w:t>
      </w:r>
    </w:p>
    <w:p w:rsidR="0098492D" w:rsidRDefault="0098492D" w:rsidP="00881EA3">
      <w:pPr>
        <w:autoSpaceDE w:val="0"/>
        <w:autoSpaceDN w:val="0"/>
        <w:adjustRightInd w:val="0"/>
        <w:spacing w:after="0" w:line="360" w:lineRule="auto"/>
        <w:rPr>
          <w:rFonts w:ascii="Times New Roman" w:hAnsi="Times New Roman"/>
          <w:sz w:val="28"/>
          <w:szCs w:val="28"/>
          <w:lang w:val="en-US"/>
        </w:rPr>
      </w:pPr>
      <w:r w:rsidRPr="00AD3D6E">
        <w:rPr>
          <w:rFonts w:ascii="Times New Roman" w:hAnsi="Times New Roman"/>
          <w:sz w:val="28"/>
          <w:szCs w:val="28"/>
          <w:lang w:val="en-US"/>
        </w:rPr>
        <w:t>CBS, Central Bureau of Statistics (2009) website link:</w:t>
      </w:r>
    </w:p>
    <w:p w:rsidR="0098492D" w:rsidRDefault="0098492D" w:rsidP="00881EA3">
      <w:pPr>
        <w:autoSpaceDE w:val="0"/>
        <w:autoSpaceDN w:val="0"/>
        <w:adjustRightInd w:val="0"/>
        <w:spacing w:after="0" w:line="360" w:lineRule="auto"/>
        <w:rPr>
          <w:rFonts w:ascii="Times New Roman" w:hAnsi="Times New Roman"/>
          <w:sz w:val="28"/>
          <w:szCs w:val="28"/>
          <w:lang w:val="en-US"/>
        </w:rPr>
      </w:pPr>
      <w:hyperlink r:id="rId15" w:history="1">
        <w:r w:rsidRPr="00D114A9">
          <w:rPr>
            <w:rStyle w:val="Hyperlink"/>
            <w:rFonts w:ascii="Times New Roman" w:hAnsi="Times New Roman"/>
            <w:sz w:val="28"/>
            <w:szCs w:val="28"/>
            <w:lang w:val="en-US"/>
          </w:rPr>
          <w:t>www.cbs.nl</w:t>
        </w:r>
      </w:hyperlink>
    </w:p>
    <w:p w:rsidR="0098492D" w:rsidRPr="00AD3D6E" w:rsidRDefault="0098492D" w:rsidP="00881EA3">
      <w:pPr>
        <w:autoSpaceDE w:val="0"/>
        <w:autoSpaceDN w:val="0"/>
        <w:adjustRightInd w:val="0"/>
        <w:spacing w:after="0" w:line="360" w:lineRule="auto"/>
        <w:rPr>
          <w:rFonts w:ascii="Times New Roman" w:hAnsi="Times New Roman"/>
          <w:sz w:val="28"/>
          <w:szCs w:val="28"/>
          <w:lang w:val="en-US"/>
        </w:rPr>
      </w:pPr>
    </w:p>
    <w:p w:rsidR="0098492D" w:rsidRPr="00862485" w:rsidRDefault="0098492D" w:rsidP="00881EA3">
      <w:pPr>
        <w:autoSpaceDE w:val="0"/>
        <w:autoSpaceDN w:val="0"/>
        <w:adjustRightInd w:val="0"/>
        <w:spacing w:after="0" w:line="360" w:lineRule="auto"/>
        <w:rPr>
          <w:rStyle w:val="apple-style-span"/>
          <w:rFonts w:ascii="Times New Roman" w:hAnsi="Times New Roman"/>
          <w:sz w:val="28"/>
          <w:szCs w:val="28"/>
        </w:rPr>
      </w:pPr>
      <w:r w:rsidRPr="006348C6">
        <w:rPr>
          <w:rFonts w:ascii="Times New Roman" w:hAnsi="Times New Roman"/>
          <w:sz w:val="28"/>
          <w:szCs w:val="28"/>
          <w:lang w:val="en-US"/>
        </w:rPr>
        <w:t xml:space="preserve">Chung, W. (2001). Identifying Technology Transfer in Foreign Direct Investment: Influence of Industry Conditions and Investing Firm Motives.   </w:t>
      </w:r>
      <w:hyperlink r:id="rId16" w:tooltip="Journal of International Business Studies" w:history="1">
        <w:r w:rsidRPr="00862485">
          <w:rPr>
            <w:rStyle w:val="Hyperlink"/>
            <w:rFonts w:ascii="Times New Roman" w:hAnsi="Times New Roman"/>
            <w:i/>
            <w:color w:val="auto"/>
            <w:sz w:val="28"/>
            <w:szCs w:val="28"/>
            <w:u w:val="none"/>
          </w:rPr>
          <w:t>Journal of International Business Studies</w:t>
        </w:r>
      </w:hyperlink>
      <w:r w:rsidRPr="00862485">
        <w:rPr>
          <w:rStyle w:val="apple-style-span"/>
          <w:rFonts w:ascii="Times New Roman" w:hAnsi="Times New Roman"/>
          <w:i/>
          <w:sz w:val="28"/>
          <w:szCs w:val="28"/>
        </w:rPr>
        <w:t xml:space="preserve"> </w:t>
      </w:r>
      <w:r w:rsidRPr="00862485">
        <w:rPr>
          <w:rStyle w:val="apple-style-span"/>
          <w:rFonts w:ascii="Times New Roman" w:hAnsi="Times New Roman"/>
          <w:sz w:val="28"/>
          <w:szCs w:val="28"/>
        </w:rPr>
        <w:t>32(2),  211-229</w:t>
      </w:r>
    </w:p>
    <w:p w:rsidR="0098492D" w:rsidRPr="00862485" w:rsidRDefault="0098492D" w:rsidP="00881EA3">
      <w:pPr>
        <w:autoSpaceDE w:val="0"/>
        <w:autoSpaceDN w:val="0"/>
        <w:adjustRightInd w:val="0"/>
        <w:spacing w:after="0" w:line="360" w:lineRule="auto"/>
        <w:rPr>
          <w:rStyle w:val="apple-style-span"/>
          <w:rFonts w:ascii="Times New Roman" w:hAnsi="Times New Roman"/>
          <w:sz w:val="28"/>
          <w:szCs w:val="28"/>
        </w:rPr>
      </w:pPr>
    </w:p>
    <w:p w:rsidR="0098492D" w:rsidRDefault="0098492D" w:rsidP="00881EA3">
      <w:pPr>
        <w:autoSpaceDE w:val="0"/>
        <w:autoSpaceDN w:val="0"/>
        <w:adjustRightInd w:val="0"/>
        <w:spacing w:after="0" w:line="360" w:lineRule="auto"/>
        <w:rPr>
          <w:rFonts w:ascii="Times New Roman" w:hAnsi="Times New Roman"/>
          <w:i/>
          <w:sz w:val="28"/>
          <w:szCs w:val="28"/>
        </w:rPr>
      </w:pPr>
      <w:r w:rsidRPr="00AD3D6E">
        <w:rPr>
          <w:rFonts w:ascii="Times New Roman" w:hAnsi="Times New Roman"/>
          <w:sz w:val="28"/>
          <w:szCs w:val="28"/>
        </w:rPr>
        <w:t xml:space="preserve">De Bontridder, M. (2003) </w:t>
      </w:r>
      <w:r w:rsidRPr="00AD3D6E">
        <w:rPr>
          <w:rFonts w:ascii="Times New Roman" w:hAnsi="Times New Roman"/>
          <w:bCs/>
          <w:iCs/>
          <w:sz w:val="28"/>
          <w:szCs w:val="28"/>
          <w:lang w:eastAsia="nl-NL"/>
        </w:rPr>
        <w:t>Branche uitgebreid: de voedings- en genotmiddelenindustrie</w:t>
      </w:r>
      <w:r w:rsidRPr="00AD3D6E">
        <w:rPr>
          <w:rFonts w:ascii="Times New Roman" w:hAnsi="Times New Roman"/>
          <w:sz w:val="28"/>
          <w:szCs w:val="28"/>
        </w:rPr>
        <w:t xml:space="preserve"> . </w:t>
      </w:r>
      <w:r w:rsidRPr="00AD3D6E">
        <w:rPr>
          <w:rFonts w:ascii="Times New Roman" w:hAnsi="Times New Roman"/>
          <w:i/>
          <w:iCs/>
          <w:sz w:val="28"/>
          <w:szCs w:val="28"/>
          <w:lang w:eastAsia="nl-NL"/>
        </w:rPr>
        <w:t>Industriemonitor 2003/10</w:t>
      </w:r>
      <w:r w:rsidRPr="00AD3D6E">
        <w:rPr>
          <w:rFonts w:ascii="Times New Roman" w:hAnsi="Times New Roman"/>
          <w:i/>
          <w:sz w:val="28"/>
          <w:szCs w:val="28"/>
        </w:rPr>
        <w:t xml:space="preserve"> CBS</w:t>
      </w:r>
    </w:p>
    <w:p w:rsidR="0098492D" w:rsidRPr="00AD3D6E" w:rsidRDefault="0098492D" w:rsidP="00881EA3">
      <w:pPr>
        <w:autoSpaceDE w:val="0"/>
        <w:autoSpaceDN w:val="0"/>
        <w:adjustRightInd w:val="0"/>
        <w:spacing w:after="0" w:line="360" w:lineRule="auto"/>
        <w:rPr>
          <w:rFonts w:ascii="Times New Roman" w:hAnsi="Times New Roman"/>
          <w:i/>
          <w:sz w:val="28"/>
          <w:szCs w:val="28"/>
        </w:rPr>
      </w:pPr>
    </w:p>
    <w:p w:rsidR="0098492D" w:rsidRDefault="0098492D" w:rsidP="00881EA3">
      <w:pPr>
        <w:autoSpaceDE w:val="0"/>
        <w:autoSpaceDN w:val="0"/>
        <w:adjustRightInd w:val="0"/>
        <w:spacing w:after="0" w:line="360" w:lineRule="auto"/>
        <w:rPr>
          <w:rFonts w:ascii="Times New Roman" w:hAnsi="Times New Roman"/>
          <w:sz w:val="28"/>
          <w:szCs w:val="28"/>
        </w:rPr>
      </w:pPr>
      <w:r w:rsidRPr="00AD3D6E">
        <w:rPr>
          <w:rFonts w:ascii="Times New Roman" w:hAnsi="Times New Roman"/>
          <w:sz w:val="28"/>
          <w:szCs w:val="28"/>
        </w:rPr>
        <w:t>DNB, De Nederlandsche Bank (2009) website Link:</w:t>
      </w:r>
    </w:p>
    <w:p w:rsidR="0098492D" w:rsidRDefault="0098492D" w:rsidP="00881EA3">
      <w:pPr>
        <w:autoSpaceDE w:val="0"/>
        <w:autoSpaceDN w:val="0"/>
        <w:adjustRightInd w:val="0"/>
        <w:spacing w:after="0" w:line="360" w:lineRule="auto"/>
        <w:rPr>
          <w:rFonts w:ascii="Times New Roman" w:hAnsi="Times New Roman"/>
          <w:sz w:val="28"/>
          <w:szCs w:val="28"/>
        </w:rPr>
      </w:pPr>
      <w:hyperlink r:id="rId17" w:history="1">
        <w:r w:rsidRPr="00D114A9">
          <w:rPr>
            <w:rStyle w:val="Hyperlink"/>
            <w:rFonts w:ascii="Times New Roman" w:hAnsi="Times New Roman"/>
            <w:sz w:val="28"/>
            <w:szCs w:val="28"/>
          </w:rPr>
          <w:t>www.dnb.nl</w:t>
        </w:r>
      </w:hyperlink>
    </w:p>
    <w:p w:rsidR="0098492D" w:rsidRPr="00AD3D6E" w:rsidRDefault="0098492D" w:rsidP="00881EA3">
      <w:pPr>
        <w:autoSpaceDE w:val="0"/>
        <w:autoSpaceDN w:val="0"/>
        <w:adjustRightInd w:val="0"/>
        <w:spacing w:after="0" w:line="360" w:lineRule="auto"/>
        <w:rPr>
          <w:rFonts w:ascii="Times New Roman" w:hAnsi="Times New Roman"/>
          <w:sz w:val="28"/>
          <w:szCs w:val="28"/>
        </w:rPr>
      </w:pPr>
    </w:p>
    <w:p w:rsidR="0098492D" w:rsidRDefault="0098492D" w:rsidP="00881EA3">
      <w:pPr>
        <w:spacing w:after="0" w:line="360" w:lineRule="auto"/>
        <w:rPr>
          <w:rFonts w:ascii="Times New Roman" w:hAnsi="Times New Roman"/>
          <w:bCs/>
          <w:sz w:val="28"/>
          <w:szCs w:val="28"/>
          <w:lang w:val="en-US"/>
        </w:rPr>
      </w:pPr>
      <w:r w:rsidRPr="005E0A45">
        <w:rPr>
          <w:rFonts w:ascii="Times New Roman" w:hAnsi="Times New Roman"/>
          <w:bCs/>
          <w:sz w:val="28"/>
          <w:szCs w:val="28"/>
          <w:lang w:val="en-US"/>
        </w:rPr>
        <w:t>Dunning, J.H. (1980)</w:t>
      </w:r>
      <w:r>
        <w:rPr>
          <w:rFonts w:ascii="Times New Roman" w:hAnsi="Times New Roman"/>
          <w:bCs/>
          <w:sz w:val="28"/>
          <w:szCs w:val="28"/>
          <w:lang w:val="en-US"/>
        </w:rPr>
        <w:t>.</w:t>
      </w:r>
      <w:r w:rsidRPr="005E0A45">
        <w:rPr>
          <w:rFonts w:ascii="Times New Roman" w:hAnsi="Times New Roman"/>
          <w:bCs/>
          <w:sz w:val="28"/>
          <w:szCs w:val="28"/>
          <w:lang w:val="en-US"/>
        </w:rPr>
        <w:t>Toward an eclectic theory of international production: some empirical tests</w:t>
      </w:r>
      <w:r>
        <w:rPr>
          <w:rFonts w:ascii="Times New Roman" w:hAnsi="Times New Roman"/>
          <w:bCs/>
          <w:sz w:val="28"/>
          <w:szCs w:val="28"/>
          <w:lang w:val="en-US"/>
        </w:rPr>
        <w:t xml:space="preserve">. </w:t>
      </w:r>
      <w:r w:rsidRPr="005E0A45">
        <w:rPr>
          <w:rFonts w:ascii="Times New Roman" w:hAnsi="Times New Roman"/>
          <w:bCs/>
          <w:sz w:val="28"/>
          <w:szCs w:val="28"/>
          <w:lang w:val="en-US"/>
        </w:rPr>
        <w:t xml:space="preserve"> </w:t>
      </w:r>
      <w:r w:rsidRPr="006348C6">
        <w:rPr>
          <w:rFonts w:ascii="Times New Roman" w:hAnsi="Times New Roman"/>
          <w:bCs/>
          <w:i/>
          <w:sz w:val="28"/>
          <w:szCs w:val="28"/>
          <w:lang w:val="en-US"/>
        </w:rPr>
        <w:t>Journal of International Business Studies</w:t>
      </w:r>
      <w:r>
        <w:rPr>
          <w:rFonts w:ascii="Times New Roman" w:hAnsi="Times New Roman"/>
          <w:bCs/>
          <w:sz w:val="28"/>
          <w:szCs w:val="28"/>
          <w:lang w:val="en-US"/>
        </w:rPr>
        <w:t xml:space="preserve"> 11(1) 9-31</w:t>
      </w:r>
    </w:p>
    <w:p w:rsidR="0098492D" w:rsidRDefault="0098492D" w:rsidP="00881EA3">
      <w:pPr>
        <w:autoSpaceDE w:val="0"/>
        <w:autoSpaceDN w:val="0"/>
        <w:adjustRightInd w:val="0"/>
        <w:spacing w:after="0" w:line="360" w:lineRule="auto"/>
        <w:rPr>
          <w:rFonts w:ascii="Times New Roman" w:hAnsi="Times New Roman"/>
          <w:bCs/>
          <w:sz w:val="28"/>
          <w:szCs w:val="28"/>
          <w:lang w:val="en-US"/>
        </w:rPr>
      </w:pPr>
    </w:p>
    <w:p w:rsidR="0098492D" w:rsidRDefault="0098492D" w:rsidP="00881EA3">
      <w:pPr>
        <w:autoSpaceDE w:val="0"/>
        <w:autoSpaceDN w:val="0"/>
        <w:adjustRightInd w:val="0"/>
        <w:spacing w:after="0" w:line="360" w:lineRule="auto"/>
        <w:rPr>
          <w:rFonts w:ascii="Times New Roman" w:hAnsi="Times New Roman"/>
          <w:bCs/>
          <w:sz w:val="28"/>
          <w:szCs w:val="28"/>
          <w:lang w:val="en-US"/>
        </w:rPr>
      </w:pPr>
      <w:r w:rsidRPr="008D5D59">
        <w:rPr>
          <w:rFonts w:ascii="Times New Roman" w:hAnsi="Times New Roman"/>
          <w:bCs/>
          <w:sz w:val="28"/>
          <w:szCs w:val="28"/>
          <w:lang w:val="en-US"/>
        </w:rPr>
        <w:t>Dunning, J.H. (1993)</w:t>
      </w:r>
      <w:r>
        <w:rPr>
          <w:rFonts w:ascii="Times New Roman" w:hAnsi="Times New Roman"/>
          <w:bCs/>
          <w:sz w:val="28"/>
          <w:szCs w:val="28"/>
          <w:lang w:val="en-US"/>
        </w:rPr>
        <w:t xml:space="preserve">. </w:t>
      </w:r>
      <w:r w:rsidRPr="008D5D59">
        <w:rPr>
          <w:rFonts w:ascii="Times New Roman" w:hAnsi="Times New Roman"/>
          <w:bCs/>
          <w:sz w:val="28"/>
          <w:szCs w:val="28"/>
          <w:lang w:val="en-US"/>
        </w:rPr>
        <w:t>Intern</w:t>
      </w:r>
      <w:r>
        <w:rPr>
          <w:rFonts w:ascii="Times New Roman" w:hAnsi="Times New Roman"/>
          <w:bCs/>
          <w:sz w:val="28"/>
          <w:szCs w:val="28"/>
          <w:lang w:val="en-US"/>
        </w:rPr>
        <w:t>ationalising Porter's 'Dramond'.</w:t>
      </w:r>
      <w:r w:rsidRPr="008D5D59">
        <w:rPr>
          <w:rFonts w:ascii="Times New Roman" w:hAnsi="Times New Roman"/>
          <w:bCs/>
          <w:sz w:val="28"/>
          <w:szCs w:val="28"/>
          <w:lang w:val="en-US"/>
        </w:rPr>
        <w:t xml:space="preserve"> </w:t>
      </w:r>
      <w:r w:rsidRPr="008D5D59">
        <w:rPr>
          <w:rFonts w:ascii="Times New Roman" w:hAnsi="Times New Roman"/>
          <w:bCs/>
          <w:i/>
          <w:sz w:val="28"/>
          <w:szCs w:val="28"/>
          <w:lang w:val="en-US"/>
        </w:rPr>
        <w:t>Management International Review</w:t>
      </w:r>
      <w:r>
        <w:rPr>
          <w:rFonts w:ascii="Times New Roman" w:hAnsi="Times New Roman"/>
          <w:bCs/>
          <w:sz w:val="28"/>
          <w:szCs w:val="28"/>
          <w:lang w:val="en-US"/>
        </w:rPr>
        <w:t xml:space="preserve"> 33(2), 7-15</w:t>
      </w:r>
    </w:p>
    <w:p w:rsidR="0098492D" w:rsidRDefault="0098492D" w:rsidP="00881EA3">
      <w:pPr>
        <w:autoSpaceDE w:val="0"/>
        <w:autoSpaceDN w:val="0"/>
        <w:adjustRightInd w:val="0"/>
        <w:spacing w:after="0" w:line="360" w:lineRule="auto"/>
        <w:rPr>
          <w:rFonts w:ascii="Times New Roman" w:hAnsi="Times New Roman"/>
          <w:bCs/>
          <w:sz w:val="28"/>
          <w:szCs w:val="28"/>
          <w:lang w:val="en-US"/>
        </w:rPr>
      </w:pPr>
    </w:p>
    <w:p w:rsidR="0098492D" w:rsidRDefault="0098492D" w:rsidP="00881EA3">
      <w:pPr>
        <w:autoSpaceDE w:val="0"/>
        <w:autoSpaceDN w:val="0"/>
        <w:adjustRightInd w:val="0"/>
        <w:spacing w:after="0" w:line="360" w:lineRule="auto"/>
        <w:rPr>
          <w:rStyle w:val="apple-style-span"/>
          <w:rFonts w:ascii="Times New Roman" w:hAnsi="Times New Roman"/>
          <w:sz w:val="28"/>
          <w:szCs w:val="28"/>
          <w:lang w:val="en-US"/>
        </w:rPr>
      </w:pPr>
      <w:r w:rsidRPr="00553A7E">
        <w:rPr>
          <w:rFonts w:ascii="Times New Roman" w:hAnsi="Times New Roman"/>
          <w:sz w:val="28"/>
          <w:szCs w:val="28"/>
          <w:lang w:val="en-US"/>
        </w:rPr>
        <w:t xml:space="preserve">Globerman, S. (1979). </w:t>
      </w:r>
      <w:hyperlink r:id="rId18" w:history="1">
        <w:r w:rsidRPr="00553A7E">
          <w:rPr>
            <w:rStyle w:val="Hyperlink"/>
            <w:rFonts w:ascii="Times New Roman" w:hAnsi="Times New Roman"/>
            <w:bCs/>
            <w:color w:val="auto"/>
            <w:sz w:val="28"/>
            <w:szCs w:val="28"/>
            <w:u w:val="none"/>
            <w:lang w:val="en-US"/>
          </w:rPr>
          <w:t>Foreign Direct Investment and `Spillover' Efficiency Benefits in Canadian Manufacturing Industries</w:t>
        </w:r>
      </w:hyperlink>
      <w:r w:rsidRPr="00553A7E">
        <w:rPr>
          <w:rStyle w:val="apple-style-span"/>
          <w:rFonts w:ascii="Times New Roman" w:hAnsi="Times New Roman"/>
          <w:bCs/>
          <w:sz w:val="28"/>
          <w:szCs w:val="28"/>
          <w:lang w:val="en-US"/>
        </w:rPr>
        <w:t xml:space="preserve">. </w:t>
      </w:r>
      <w:hyperlink r:id="rId19" w:history="1">
        <w:r w:rsidRPr="00553A7E">
          <w:rPr>
            <w:rStyle w:val="Hyperlink"/>
            <w:rFonts w:ascii="Times New Roman" w:hAnsi="Times New Roman"/>
            <w:i/>
            <w:color w:val="auto"/>
            <w:sz w:val="28"/>
            <w:szCs w:val="28"/>
            <w:u w:val="none"/>
            <w:lang w:val="en-US"/>
          </w:rPr>
          <w:t>Canadian Journal of Economics</w:t>
        </w:r>
      </w:hyperlink>
      <w:r w:rsidRPr="00553A7E">
        <w:rPr>
          <w:rStyle w:val="apple-style-span"/>
          <w:rFonts w:ascii="Times New Roman" w:hAnsi="Times New Roman"/>
          <w:i/>
          <w:sz w:val="28"/>
          <w:szCs w:val="28"/>
          <w:lang w:val="en-US"/>
        </w:rPr>
        <w:t xml:space="preserve">  </w:t>
      </w:r>
      <w:r w:rsidRPr="00553A7E">
        <w:rPr>
          <w:rStyle w:val="apple-style-span"/>
          <w:rFonts w:ascii="Times New Roman" w:hAnsi="Times New Roman"/>
          <w:sz w:val="28"/>
          <w:szCs w:val="28"/>
          <w:lang w:val="en-US"/>
        </w:rPr>
        <w:t>12(1),42-56</w:t>
      </w:r>
    </w:p>
    <w:p w:rsidR="0098492D" w:rsidRDefault="0098492D" w:rsidP="00881EA3">
      <w:pPr>
        <w:autoSpaceDE w:val="0"/>
        <w:autoSpaceDN w:val="0"/>
        <w:adjustRightInd w:val="0"/>
        <w:spacing w:after="0" w:line="360" w:lineRule="auto"/>
        <w:rPr>
          <w:rStyle w:val="apple-style-span"/>
          <w:rFonts w:ascii="Times New Roman" w:hAnsi="Times New Roman"/>
          <w:sz w:val="28"/>
          <w:szCs w:val="28"/>
          <w:lang w:val="en-US"/>
        </w:rPr>
      </w:pPr>
    </w:p>
    <w:p w:rsidR="0098492D" w:rsidRDefault="0098492D" w:rsidP="00881EA3">
      <w:pPr>
        <w:autoSpaceDE w:val="0"/>
        <w:autoSpaceDN w:val="0"/>
        <w:adjustRightInd w:val="0"/>
        <w:spacing w:after="0" w:line="360" w:lineRule="auto"/>
        <w:rPr>
          <w:rStyle w:val="apple-converted-space"/>
          <w:rFonts w:ascii="Times New Roman" w:hAnsi="Times New Roman"/>
          <w:sz w:val="28"/>
          <w:szCs w:val="28"/>
          <w:lang w:val="en-US"/>
        </w:rPr>
      </w:pPr>
      <w:r w:rsidRPr="00553A7E">
        <w:rPr>
          <w:rStyle w:val="apple-converted-space"/>
          <w:rFonts w:ascii="Times New Roman" w:hAnsi="Times New Roman"/>
          <w:sz w:val="28"/>
          <w:szCs w:val="28"/>
          <w:lang w:val="en-US"/>
        </w:rPr>
        <w:t xml:space="preserve">Grossman, G.M., Helpman, E. (1991). Trade, knowledge spillovers, and growth. </w:t>
      </w:r>
      <w:r w:rsidRPr="00553A7E">
        <w:rPr>
          <w:rStyle w:val="apple-converted-space"/>
          <w:rFonts w:ascii="Times New Roman" w:hAnsi="Times New Roman"/>
          <w:i/>
          <w:sz w:val="28"/>
          <w:szCs w:val="28"/>
          <w:lang w:val="en-US"/>
        </w:rPr>
        <w:t>European Economic Review Elsevier</w:t>
      </w:r>
      <w:r w:rsidRPr="00553A7E">
        <w:rPr>
          <w:rStyle w:val="apple-converted-space"/>
          <w:rFonts w:ascii="Times New Roman" w:hAnsi="Times New Roman"/>
          <w:sz w:val="28"/>
          <w:szCs w:val="28"/>
          <w:lang w:val="en-US"/>
        </w:rPr>
        <w:t xml:space="preserve"> 35(2-3), 517-526</w:t>
      </w:r>
    </w:p>
    <w:p w:rsidR="0098492D" w:rsidRDefault="0098492D" w:rsidP="00881EA3">
      <w:pPr>
        <w:autoSpaceDE w:val="0"/>
        <w:autoSpaceDN w:val="0"/>
        <w:adjustRightInd w:val="0"/>
        <w:spacing w:after="0" w:line="360" w:lineRule="auto"/>
        <w:rPr>
          <w:rStyle w:val="apple-converted-space"/>
          <w:rFonts w:ascii="Times New Roman" w:hAnsi="Times New Roman"/>
          <w:sz w:val="28"/>
          <w:szCs w:val="28"/>
          <w:lang w:val="en-US"/>
        </w:rPr>
      </w:pPr>
    </w:p>
    <w:p w:rsidR="0098492D" w:rsidRPr="00AD3D6E" w:rsidRDefault="0098492D" w:rsidP="00881EA3">
      <w:pPr>
        <w:spacing w:after="0" w:line="360" w:lineRule="auto"/>
        <w:rPr>
          <w:rFonts w:ascii="Times New Roman" w:hAnsi="Times New Roman"/>
          <w:bCs/>
          <w:sz w:val="28"/>
          <w:szCs w:val="28"/>
          <w:lang w:val="en-US"/>
        </w:rPr>
      </w:pPr>
      <w:r w:rsidRPr="00EC4B40">
        <w:rPr>
          <w:rFonts w:ascii="Times New Roman" w:hAnsi="Times New Roman"/>
          <w:bCs/>
          <w:sz w:val="28"/>
          <w:szCs w:val="28"/>
          <w:lang w:val="en-US"/>
        </w:rPr>
        <w:t>Haddad M</w:t>
      </w:r>
      <w:r>
        <w:rPr>
          <w:rFonts w:ascii="Times New Roman" w:hAnsi="Times New Roman"/>
          <w:bCs/>
          <w:sz w:val="28"/>
          <w:szCs w:val="28"/>
          <w:lang w:val="en-US"/>
        </w:rPr>
        <w:t xml:space="preserve">. &amp; </w:t>
      </w:r>
      <w:r w:rsidRPr="00EC4B40">
        <w:rPr>
          <w:rFonts w:ascii="Times New Roman" w:hAnsi="Times New Roman"/>
          <w:bCs/>
          <w:sz w:val="28"/>
          <w:szCs w:val="28"/>
          <w:lang w:val="en-US"/>
        </w:rPr>
        <w:t>Harrison</w:t>
      </w:r>
      <w:r>
        <w:rPr>
          <w:rFonts w:ascii="Times New Roman" w:hAnsi="Times New Roman"/>
          <w:bCs/>
          <w:sz w:val="28"/>
          <w:szCs w:val="28"/>
          <w:lang w:val="en-US"/>
        </w:rPr>
        <w:t xml:space="preserve"> A.</w:t>
      </w:r>
      <w:r w:rsidRPr="00EC4B40">
        <w:rPr>
          <w:rFonts w:ascii="Times New Roman" w:hAnsi="Times New Roman"/>
          <w:bCs/>
          <w:sz w:val="28"/>
          <w:szCs w:val="28"/>
          <w:lang w:val="en-US"/>
        </w:rPr>
        <w:t xml:space="preserve"> </w:t>
      </w:r>
      <w:r>
        <w:rPr>
          <w:rFonts w:ascii="Times New Roman" w:hAnsi="Times New Roman"/>
          <w:bCs/>
          <w:sz w:val="28"/>
          <w:szCs w:val="28"/>
          <w:lang w:val="en-US"/>
        </w:rPr>
        <w:t>(</w:t>
      </w:r>
      <w:r w:rsidRPr="00EC4B40">
        <w:rPr>
          <w:rFonts w:ascii="Times New Roman" w:hAnsi="Times New Roman"/>
          <w:bCs/>
          <w:sz w:val="28"/>
          <w:szCs w:val="28"/>
          <w:lang w:val="en-US"/>
        </w:rPr>
        <w:t>1993</w:t>
      </w:r>
      <w:r>
        <w:rPr>
          <w:rFonts w:ascii="Times New Roman" w:hAnsi="Times New Roman"/>
          <w:bCs/>
          <w:sz w:val="28"/>
          <w:szCs w:val="28"/>
          <w:lang w:val="en-US"/>
        </w:rPr>
        <w:t>)</w:t>
      </w:r>
      <w:r w:rsidRPr="00EC4B40">
        <w:rPr>
          <w:rFonts w:ascii="Times New Roman" w:hAnsi="Times New Roman"/>
          <w:bCs/>
          <w:sz w:val="28"/>
          <w:szCs w:val="28"/>
          <w:lang w:val="en-US"/>
        </w:rPr>
        <w:t xml:space="preserve">. Are There Positive Spillovers from Direct Foreign Investment? Evidence from Panel Data for Morocco. </w:t>
      </w:r>
      <w:r>
        <w:rPr>
          <w:rFonts w:ascii="Times New Roman" w:hAnsi="Times New Roman"/>
          <w:bCs/>
          <w:i/>
          <w:sz w:val="28"/>
          <w:szCs w:val="28"/>
          <w:lang w:val="en-US"/>
        </w:rPr>
        <w:t>Journal of De</w:t>
      </w:r>
      <w:r w:rsidRPr="00077876">
        <w:rPr>
          <w:rFonts w:ascii="Times New Roman" w:hAnsi="Times New Roman"/>
          <w:bCs/>
          <w:i/>
          <w:sz w:val="28"/>
          <w:szCs w:val="28"/>
          <w:lang w:val="en-US"/>
        </w:rPr>
        <w:t>- velopment Economics,</w:t>
      </w:r>
      <w:r>
        <w:rPr>
          <w:rFonts w:ascii="Times New Roman" w:hAnsi="Times New Roman"/>
          <w:bCs/>
          <w:sz w:val="28"/>
          <w:szCs w:val="28"/>
          <w:lang w:val="en-US"/>
        </w:rPr>
        <w:t xml:space="preserve"> 42 (1), 51-74</w:t>
      </w:r>
    </w:p>
    <w:p w:rsidR="0098492D" w:rsidRDefault="0098492D" w:rsidP="00881EA3">
      <w:pPr>
        <w:autoSpaceDE w:val="0"/>
        <w:autoSpaceDN w:val="0"/>
        <w:adjustRightInd w:val="0"/>
        <w:spacing w:after="0" w:line="360" w:lineRule="auto"/>
        <w:rPr>
          <w:rFonts w:ascii="Times New Roman" w:hAnsi="Times New Roman"/>
          <w:sz w:val="28"/>
          <w:szCs w:val="28"/>
          <w:lang w:val="en-US"/>
        </w:rPr>
      </w:pPr>
      <w:r>
        <w:rPr>
          <w:rFonts w:ascii="Times New Roman" w:hAnsi="Times New Roman"/>
          <w:sz w:val="28"/>
          <w:szCs w:val="28"/>
          <w:lang w:val="en-US"/>
        </w:rPr>
        <w:t xml:space="preserve">Hejazi W., Pauly, P. (2003). </w:t>
      </w:r>
      <w:r w:rsidRPr="006348C6">
        <w:rPr>
          <w:rFonts w:ascii="Times New Roman" w:hAnsi="Times New Roman"/>
          <w:sz w:val="28"/>
          <w:szCs w:val="28"/>
          <w:lang w:val="en-US"/>
        </w:rPr>
        <w:t>Motivations for FDI and Domestic Capital Formation</w:t>
      </w:r>
      <w:r w:rsidRPr="00B17E30">
        <w:rPr>
          <w:rFonts w:ascii="Times New Roman" w:hAnsi="Times New Roman"/>
          <w:i/>
          <w:sz w:val="28"/>
          <w:szCs w:val="28"/>
          <w:lang w:val="en-US"/>
        </w:rPr>
        <w:t>.  Journal of International Business Studies</w:t>
      </w:r>
      <w:r>
        <w:rPr>
          <w:rFonts w:ascii="Times New Roman" w:hAnsi="Times New Roman"/>
          <w:sz w:val="28"/>
          <w:szCs w:val="28"/>
          <w:lang w:val="en-US"/>
        </w:rPr>
        <w:t xml:space="preserve"> </w:t>
      </w:r>
      <w:r w:rsidRPr="006348C6">
        <w:rPr>
          <w:rFonts w:ascii="Times New Roman" w:hAnsi="Times New Roman"/>
          <w:sz w:val="28"/>
          <w:szCs w:val="28"/>
          <w:lang w:val="en-US"/>
        </w:rPr>
        <w:t>34</w:t>
      </w:r>
      <w:r>
        <w:rPr>
          <w:rFonts w:ascii="Times New Roman" w:hAnsi="Times New Roman"/>
          <w:sz w:val="28"/>
          <w:szCs w:val="28"/>
          <w:lang w:val="en-US"/>
        </w:rPr>
        <w:t>(</w:t>
      </w:r>
      <w:r w:rsidRPr="006348C6">
        <w:rPr>
          <w:rFonts w:ascii="Times New Roman" w:hAnsi="Times New Roman"/>
          <w:sz w:val="28"/>
          <w:szCs w:val="28"/>
          <w:lang w:val="en-US"/>
        </w:rPr>
        <w:t xml:space="preserve"> 3</w:t>
      </w:r>
      <w:r>
        <w:rPr>
          <w:rFonts w:ascii="Times New Roman" w:hAnsi="Times New Roman"/>
          <w:sz w:val="28"/>
          <w:szCs w:val="28"/>
          <w:lang w:val="en-US"/>
        </w:rPr>
        <w:t>),</w:t>
      </w:r>
      <w:r w:rsidRPr="006348C6">
        <w:rPr>
          <w:rFonts w:ascii="Times New Roman" w:hAnsi="Times New Roman"/>
          <w:sz w:val="28"/>
          <w:szCs w:val="28"/>
          <w:lang w:val="en-US"/>
        </w:rPr>
        <w:t xml:space="preserve"> 282-289 </w:t>
      </w:r>
    </w:p>
    <w:p w:rsidR="0098492D" w:rsidRDefault="0098492D" w:rsidP="00881EA3">
      <w:pPr>
        <w:autoSpaceDE w:val="0"/>
        <w:autoSpaceDN w:val="0"/>
        <w:adjustRightInd w:val="0"/>
        <w:spacing w:after="0" w:line="360" w:lineRule="auto"/>
        <w:rPr>
          <w:rFonts w:ascii="Times New Roman" w:hAnsi="Times New Roman"/>
          <w:sz w:val="28"/>
          <w:szCs w:val="28"/>
          <w:lang w:val="en-US"/>
        </w:rPr>
      </w:pPr>
    </w:p>
    <w:p w:rsidR="0098492D" w:rsidRPr="005E0A45" w:rsidRDefault="0098492D" w:rsidP="00881EA3">
      <w:pPr>
        <w:spacing w:after="0" w:line="360" w:lineRule="auto"/>
        <w:rPr>
          <w:rFonts w:ascii="Times New Roman" w:hAnsi="Times New Roman"/>
          <w:bCs/>
          <w:sz w:val="28"/>
          <w:szCs w:val="28"/>
          <w:lang w:val="en-US"/>
        </w:rPr>
      </w:pPr>
      <w:r w:rsidRPr="005E0A45">
        <w:rPr>
          <w:rFonts w:ascii="Times New Roman" w:hAnsi="Times New Roman"/>
          <w:bCs/>
          <w:sz w:val="28"/>
          <w:szCs w:val="28"/>
          <w:lang w:val="en-US"/>
        </w:rPr>
        <w:t xml:space="preserve">Hymer, S.H. (1960) </w:t>
      </w:r>
      <w:r>
        <w:rPr>
          <w:rFonts w:ascii="Times New Roman" w:hAnsi="Times New Roman"/>
          <w:bCs/>
          <w:sz w:val="28"/>
          <w:szCs w:val="28"/>
          <w:lang w:val="en-US"/>
        </w:rPr>
        <w:t>.</w:t>
      </w:r>
      <w:r w:rsidRPr="005E0A45">
        <w:rPr>
          <w:rFonts w:ascii="Times New Roman" w:hAnsi="Times New Roman"/>
          <w:bCs/>
          <w:sz w:val="28"/>
          <w:szCs w:val="28"/>
          <w:lang w:val="en-US"/>
        </w:rPr>
        <w:t>The international operations of national firms: a study of direct investment</w:t>
      </w:r>
      <w:r>
        <w:rPr>
          <w:rFonts w:ascii="Times New Roman" w:hAnsi="Times New Roman"/>
          <w:bCs/>
          <w:sz w:val="28"/>
          <w:szCs w:val="28"/>
          <w:lang w:val="en-US"/>
        </w:rPr>
        <w:t>.</w:t>
      </w:r>
      <w:r w:rsidRPr="005E0A45">
        <w:rPr>
          <w:rFonts w:ascii="Times New Roman" w:hAnsi="Times New Roman"/>
          <w:bCs/>
          <w:sz w:val="28"/>
          <w:szCs w:val="28"/>
          <w:lang w:val="en-US"/>
        </w:rPr>
        <w:t xml:space="preserve"> </w:t>
      </w:r>
      <w:r w:rsidRPr="006348C6">
        <w:rPr>
          <w:rFonts w:ascii="Times New Roman" w:hAnsi="Times New Roman"/>
          <w:bCs/>
          <w:i/>
          <w:sz w:val="28"/>
          <w:szCs w:val="28"/>
          <w:lang w:val="en-US"/>
        </w:rPr>
        <w:t>Ph.D. thesis MIT Press: Cambridge, MA.</w:t>
      </w:r>
    </w:p>
    <w:p w:rsidR="0098492D" w:rsidRDefault="0098492D" w:rsidP="00881EA3">
      <w:pPr>
        <w:spacing w:after="0" w:line="360" w:lineRule="auto"/>
        <w:rPr>
          <w:rFonts w:ascii="Times New Roman" w:hAnsi="Times New Roman"/>
          <w:iCs/>
          <w:sz w:val="28"/>
          <w:szCs w:val="28"/>
          <w:lang w:val="en-US" w:eastAsia="nl-NL"/>
        </w:rPr>
      </w:pPr>
    </w:p>
    <w:p w:rsidR="0098492D" w:rsidRPr="00EC4B40" w:rsidRDefault="0098492D" w:rsidP="00881EA3">
      <w:pPr>
        <w:spacing w:after="0" w:line="360" w:lineRule="auto"/>
        <w:rPr>
          <w:rFonts w:ascii="Times New Roman" w:hAnsi="Times New Roman"/>
          <w:i/>
          <w:iCs/>
          <w:sz w:val="28"/>
          <w:szCs w:val="28"/>
          <w:lang w:val="en-US" w:eastAsia="nl-NL"/>
        </w:rPr>
      </w:pPr>
      <w:r w:rsidRPr="00EC4B40">
        <w:rPr>
          <w:rFonts w:ascii="Times New Roman" w:hAnsi="Times New Roman"/>
          <w:iCs/>
          <w:sz w:val="28"/>
          <w:szCs w:val="28"/>
          <w:lang w:val="en-US" w:eastAsia="nl-NL"/>
        </w:rPr>
        <w:t>Jaumotte, R. (2004). Foreign direct investments and regional trade agreements: The market size effects revisited.</w:t>
      </w:r>
      <w:r w:rsidRPr="00EC4B40">
        <w:rPr>
          <w:rFonts w:ascii="Times New Roman" w:hAnsi="Times New Roman"/>
          <w:i/>
          <w:iCs/>
          <w:sz w:val="28"/>
          <w:szCs w:val="28"/>
          <w:lang w:val="en-US" w:eastAsia="nl-NL"/>
        </w:rPr>
        <w:t xml:space="preserve"> </w:t>
      </w:r>
      <w:r w:rsidRPr="00EC4B40">
        <w:rPr>
          <w:rFonts w:ascii="Times New Roman" w:hAnsi="Times New Roman"/>
          <w:bCs/>
          <w:i/>
          <w:sz w:val="28"/>
          <w:szCs w:val="28"/>
          <w:lang w:val="en-US" w:eastAsia="nl-NL"/>
        </w:rPr>
        <w:t xml:space="preserve">IMF Working Paper. </w:t>
      </w:r>
      <w:r w:rsidRPr="00EC4B40">
        <w:rPr>
          <w:rFonts w:ascii="Times New Roman" w:hAnsi="Times New Roman"/>
          <w:i/>
          <w:sz w:val="28"/>
          <w:szCs w:val="28"/>
          <w:lang w:val="en-US" w:eastAsia="nl-NL"/>
        </w:rPr>
        <w:t>Middle East and Central Asia Department</w:t>
      </w:r>
    </w:p>
    <w:p w:rsidR="0098492D" w:rsidRDefault="0098492D" w:rsidP="00881EA3">
      <w:pPr>
        <w:pStyle w:val="Default"/>
        <w:spacing w:line="360" w:lineRule="auto"/>
        <w:rPr>
          <w:rFonts w:ascii="Times New Roman" w:hAnsi="Times New Roman" w:cs="Times New Roman"/>
          <w:sz w:val="28"/>
          <w:szCs w:val="28"/>
          <w:lang w:val="en-US"/>
        </w:rPr>
      </w:pPr>
    </w:p>
    <w:p w:rsidR="0098492D" w:rsidRDefault="0098492D" w:rsidP="00881EA3">
      <w:pPr>
        <w:pStyle w:val="Default"/>
        <w:spacing w:line="360" w:lineRule="auto"/>
        <w:rPr>
          <w:rFonts w:ascii="Times New Roman" w:hAnsi="Times New Roman" w:cs="Times New Roman"/>
          <w:sz w:val="28"/>
          <w:szCs w:val="28"/>
          <w:lang w:val="en-US"/>
        </w:rPr>
      </w:pPr>
      <w:r w:rsidRPr="006348C6">
        <w:rPr>
          <w:rFonts w:ascii="Times New Roman" w:hAnsi="Times New Roman" w:cs="Times New Roman"/>
          <w:sz w:val="28"/>
          <w:szCs w:val="28"/>
          <w:lang w:val="en-US"/>
        </w:rPr>
        <w:t xml:space="preserve">Javorcik, B.S. (2004). Does Foreign Direct Investment Increase the Productivity of Domestic Firms? In Search of Spillovers through Backward Linkages. </w:t>
      </w:r>
      <w:r w:rsidRPr="006348C6">
        <w:rPr>
          <w:rFonts w:ascii="Times New Roman" w:hAnsi="Times New Roman" w:cs="Times New Roman"/>
          <w:i/>
          <w:sz w:val="28"/>
          <w:szCs w:val="28"/>
          <w:lang w:val="en-US"/>
        </w:rPr>
        <w:t xml:space="preserve">The American Economic Review </w:t>
      </w:r>
      <w:r w:rsidRPr="006348C6">
        <w:rPr>
          <w:rFonts w:ascii="Times New Roman" w:hAnsi="Times New Roman" w:cs="Times New Roman"/>
          <w:sz w:val="28"/>
          <w:szCs w:val="28"/>
          <w:lang w:val="en-US"/>
        </w:rPr>
        <w:t xml:space="preserve">94( 3), 605-627 </w:t>
      </w:r>
    </w:p>
    <w:p w:rsidR="0098492D" w:rsidRDefault="0098492D" w:rsidP="00881EA3">
      <w:pPr>
        <w:pStyle w:val="Default"/>
        <w:spacing w:line="360" w:lineRule="auto"/>
        <w:rPr>
          <w:rFonts w:ascii="Times New Roman" w:hAnsi="Times New Roman" w:cs="Times New Roman"/>
          <w:sz w:val="28"/>
          <w:szCs w:val="28"/>
          <w:lang w:val="en-US"/>
        </w:rPr>
      </w:pPr>
    </w:p>
    <w:p w:rsidR="0098492D" w:rsidRDefault="0098492D" w:rsidP="00881EA3">
      <w:pPr>
        <w:autoSpaceDE w:val="0"/>
        <w:autoSpaceDN w:val="0"/>
        <w:adjustRightInd w:val="0"/>
        <w:spacing w:after="0" w:line="360" w:lineRule="auto"/>
        <w:rPr>
          <w:lang w:val="en-US"/>
        </w:rPr>
      </w:pPr>
      <w:r>
        <w:rPr>
          <w:rFonts w:ascii="Times New Roman" w:hAnsi="Times New Roman"/>
          <w:bCs/>
          <w:sz w:val="28"/>
          <w:szCs w:val="28"/>
          <w:lang w:val="en-US"/>
        </w:rPr>
        <w:t xml:space="preserve">Jensen, N.M. (2004) </w:t>
      </w:r>
      <w:r w:rsidRPr="008D5D59">
        <w:rPr>
          <w:rFonts w:ascii="Times New Roman" w:hAnsi="Times New Roman"/>
          <w:sz w:val="28"/>
          <w:szCs w:val="28"/>
          <w:lang w:val="en-US"/>
        </w:rPr>
        <w:t>Crisis, Conditions, and Capital: The Effect of International Monetary Fund Agreements on Foreign Direct Investment Inflows</w:t>
      </w:r>
      <w:r>
        <w:rPr>
          <w:rFonts w:ascii="Times New Roman" w:hAnsi="Times New Roman"/>
          <w:sz w:val="28"/>
          <w:szCs w:val="28"/>
          <w:lang w:val="en-US"/>
        </w:rPr>
        <w:t>.</w:t>
      </w:r>
      <w:r w:rsidRPr="008D5D59">
        <w:rPr>
          <w:rFonts w:ascii="Times New Roman" w:hAnsi="Times New Roman"/>
          <w:i/>
          <w:sz w:val="28"/>
          <w:szCs w:val="28"/>
          <w:lang w:val="en-US"/>
        </w:rPr>
        <w:t>The Journal of Conflict Resolution</w:t>
      </w:r>
      <w:r w:rsidRPr="008D5D59">
        <w:rPr>
          <w:rFonts w:ascii="Times New Roman" w:hAnsi="Times New Roman"/>
          <w:sz w:val="28"/>
          <w:szCs w:val="28"/>
          <w:lang w:val="en-US"/>
        </w:rPr>
        <w:t xml:space="preserve"> 48</w:t>
      </w:r>
      <w:r>
        <w:rPr>
          <w:rFonts w:ascii="Times New Roman" w:hAnsi="Times New Roman"/>
          <w:sz w:val="28"/>
          <w:szCs w:val="28"/>
          <w:lang w:val="en-US"/>
        </w:rPr>
        <w:t xml:space="preserve"> (</w:t>
      </w:r>
      <w:r w:rsidRPr="008D5D59">
        <w:rPr>
          <w:rFonts w:ascii="Times New Roman" w:hAnsi="Times New Roman"/>
          <w:sz w:val="28"/>
          <w:szCs w:val="28"/>
          <w:lang w:val="en-US"/>
        </w:rPr>
        <w:t>2</w:t>
      </w:r>
      <w:r>
        <w:rPr>
          <w:rFonts w:ascii="Times New Roman" w:hAnsi="Times New Roman"/>
          <w:sz w:val="28"/>
          <w:szCs w:val="28"/>
          <w:lang w:val="en-US"/>
        </w:rPr>
        <w:t>),</w:t>
      </w:r>
      <w:r w:rsidRPr="008D5D59">
        <w:rPr>
          <w:rFonts w:ascii="Times New Roman" w:hAnsi="Times New Roman"/>
          <w:sz w:val="28"/>
          <w:szCs w:val="28"/>
          <w:lang w:val="en-US"/>
        </w:rPr>
        <w:t xml:space="preserve"> 194-210</w:t>
      </w:r>
      <w:r w:rsidRPr="008D5D59">
        <w:rPr>
          <w:lang w:val="en-US"/>
        </w:rPr>
        <w:t xml:space="preserve"> </w:t>
      </w:r>
    </w:p>
    <w:p w:rsidR="0098492D" w:rsidRDefault="0098492D" w:rsidP="00881EA3">
      <w:pPr>
        <w:autoSpaceDE w:val="0"/>
        <w:autoSpaceDN w:val="0"/>
        <w:adjustRightInd w:val="0"/>
        <w:spacing w:after="0" w:line="360" w:lineRule="auto"/>
        <w:rPr>
          <w:lang w:val="en-US"/>
        </w:rPr>
      </w:pPr>
    </w:p>
    <w:p w:rsidR="0098492D" w:rsidRPr="008D5D59" w:rsidRDefault="0098492D" w:rsidP="00881EA3">
      <w:pPr>
        <w:autoSpaceDE w:val="0"/>
        <w:autoSpaceDN w:val="0"/>
        <w:adjustRightInd w:val="0"/>
        <w:spacing w:after="0" w:line="360" w:lineRule="auto"/>
        <w:rPr>
          <w:rFonts w:ascii="Times New Roman" w:hAnsi="Times New Roman"/>
          <w:sz w:val="28"/>
          <w:szCs w:val="28"/>
          <w:lang w:val="en-US"/>
        </w:rPr>
      </w:pPr>
      <w:r>
        <w:rPr>
          <w:rFonts w:ascii="Times New Roman" w:hAnsi="Times New Roman"/>
          <w:sz w:val="28"/>
          <w:szCs w:val="28"/>
          <w:lang w:val="en-US" w:eastAsia="nl-NL"/>
        </w:rPr>
        <w:t>Kokko, A</w:t>
      </w:r>
      <w:r w:rsidRPr="008D5D59">
        <w:rPr>
          <w:rFonts w:ascii="Times New Roman" w:hAnsi="Times New Roman"/>
          <w:sz w:val="28"/>
          <w:szCs w:val="28"/>
          <w:lang w:val="en-US" w:eastAsia="nl-NL"/>
        </w:rPr>
        <w:t>. (1996). Productivity spillovers from competition between local</w:t>
      </w:r>
      <w:r w:rsidRPr="00AD3D6E">
        <w:rPr>
          <w:rFonts w:ascii="Times New Roman" w:hAnsi="Times New Roman"/>
          <w:sz w:val="28"/>
          <w:szCs w:val="28"/>
          <w:lang w:val="en-US" w:eastAsia="nl-NL"/>
        </w:rPr>
        <w:t xml:space="preserve"> </w:t>
      </w:r>
      <w:r w:rsidRPr="008D5D59">
        <w:rPr>
          <w:rFonts w:ascii="Times New Roman" w:hAnsi="Times New Roman"/>
          <w:sz w:val="28"/>
          <w:szCs w:val="28"/>
          <w:lang w:val="en-US" w:eastAsia="nl-NL"/>
        </w:rPr>
        <w:t>firms and foreign affiliates</w:t>
      </w:r>
      <w:r>
        <w:rPr>
          <w:rFonts w:ascii="Times New Roman" w:hAnsi="Times New Roman"/>
          <w:sz w:val="28"/>
          <w:szCs w:val="28"/>
          <w:lang w:val="en-US" w:eastAsia="nl-NL"/>
        </w:rPr>
        <w:t>.</w:t>
      </w:r>
      <w:r w:rsidRPr="008D5D59">
        <w:rPr>
          <w:rFonts w:ascii="Times New Roman" w:hAnsi="Times New Roman"/>
          <w:sz w:val="28"/>
          <w:szCs w:val="28"/>
          <w:lang w:val="en-US" w:eastAsia="nl-NL"/>
        </w:rPr>
        <w:t xml:space="preserve"> </w:t>
      </w:r>
      <w:r w:rsidRPr="008D5D59">
        <w:rPr>
          <w:rFonts w:ascii="Times New Roman" w:hAnsi="Times New Roman"/>
          <w:i/>
          <w:iCs/>
          <w:sz w:val="28"/>
          <w:szCs w:val="28"/>
          <w:lang w:val="en-US" w:eastAsia="nl-NL"/>
        </w:rPr>
        <w:t>Journal of International Development</w:t>
      </w:r>
      <w:r w:rsidRPr="008D5D59">
        <w:rPr>
          <w:rFonts w:ascii="Times New Roman" w:hAnsi="Times New Roman"/>
          <w:sz w:val="28"/>
          <w:szCs w:val="28"/>
          <w:lang w:val="en-US" w:eastAsia="nl-NL"/>
        </w:rPr>
        <w:t xml:space="preserve"> 8</w:t>
      </w:r>
      <w:r>
        <w:rPr>
          <w:rFonts w:ascii="Times New Roman" w:hAnsi="Times New Roman"/>
          <w:sz w:val="28"/>
          <w:szCs w:val="28"/>
          <w:lang w:val="en-US" w:eastAsia="nl-NL"/>
        </w:rPr>
        <w:t>, 517-30</w:t>
      </w:r>
    </w:p>
    <w:p w:rsidR="0098492D" w:rsidRPr="008D5D59" w:rsidRDefault="0098492D" w:rsidP="00881EA3">
      <w:pPr>
        <w:autoSpaceDE w:val="0"/>
        <w:autoSpaceDN w:val="0"/>
        <w:adjustRightInd w:val="0"/>
        <w:spacing w:after="0" w:line="360" w:lineRule="auto"/>
        <w:rPr>
          <w:rFonts w:ascii="Times New Roman" w:hAnsi="Times New Roman"/>
          <w:sz w:val="28"/>
          <w:szCs w:val="28"/>
          <w:lang w:val="en-US" w:eastAsia="nl-NL"/>
        </w:rPr>
      </w:pPr>
    </w:p>
    <w:p w:rsidR="0098492D" w:rsidRDefault="0098492D" w:rsidP="00881EA3">
      <w:pPr>
        <w:spacing w:after="0" w:line="360" w:lineRule="auto"/>
        <w:rPr>
          <w:rFonts w:ascii="Times New Roman" w:hAnsi="Times New Roman"/>
          <w:sz w:val="28"/>
          <w:szCs w:val="28"/>
          <w:lang w:val="en-US"/>
        </w:rPr>
      </w:pPr>
      <w:r>
        <w:rPr>
          <w:rFonts w:ascii="Times New Roman" w:hAnsi="Times New Roman"/>
          <w:sz w:val="28"/>
          <w:szCs w:val="28"/>
          <w:lang w:val="en-US"/>
        </w:rPr>
        <w:t>Lim, E.G. (2001). Determinants of, and the relation between, foreign direct and growth: a summary of the recent literature</w:t>
      </w:r>
      <w:r w:rsidRPr="005738D0">
        <w:rPr>
          <w:rFonts w:ascii="Times New Roman" w:hAnsi="Times New Roman"/>
          <w:i/>
          <w:sz w:val="28"/>
          <w:szCs w:val="28"/>
          <w:lang w:val="en-US"/>
        </w:rPr>
        <w:t>. IMF Working Paper</w:t>
      </w:r>
      <w:r>
        <w:rPr>
          <w:rFonts w:ascii="Times New Roman" w:hAnsi="Times New Roman"/>
          <w:sz w:val="28"/>
          <w:szCs w:val="28"/>
          <w:lang w:val="en-US"/>
        </w:rPr>
        <w:t>, 01/175</w:t>
      </w:r>
    </w:p>
    <w:p w:rsidR="0098492D" w:rsidRDefault="0098492D" w:rsidP="00881EA3">
      <w:pPr>
        <w:spacing w:after="0" w:line="360" w:lineRule="auto"/>
        <w:rPr>
          <w:rFonts w:ascii="Times New Roman" w:hAnsi="Times New Roman"/>
          <w:sz w:val="28"/>
          <w:szCs w:val="28"/>
          <w:lang w:val="en-US"/>
        </w:rPr>
      </w:pPr>
    </w:p>
    <w:p w:rsidR="0098492D" w:rsidRPr="005E0A45" w:rsidRDefault="0098492D" w:rsidP="00881EA3">
      <w:pPr>
        <w:spacing w:after="0" w:line="360" w:lineRule="auto"/>
        <w:rPr>
          <w:rFonts w:ascii="Times New Roman" w:hAnsi="Times New Roman"/>
          <w:sz w:val="28"/>
          <w:szCs w:val="28"/>
          <w:lang w:val="en-US"/>
        </w:rPr>
      </w:pPr>
      <w:r w:rsidRPr="005E0A45">
        <w:rPr>
          <w:rFonts w:ascii="Times New Roman" w:hAnsi="Times New Roman"/>
          <w:sz w:val="28"/>
          <w:szCs w:val="28"/>
          <w:lang w:val="en-US"/>
        </w:rPr>
        <w:t xml:space="preserve">Markusen, J.R. (1995). The Boundaries of Multinational Enterprises and the Theory of International Trade. </w:t>
      </w:r>
      <w:r w:rsidRPr="005E0A45">
        <w:rPr>
          <w:rFonts w:ascii="Times New Roman" w:hAnsi="Times New Roman"/>
          <w:i/>
          <w:sz w:val="28"/>
          <w:szCs w:val="28"/>
          <w:lang w:val="en-US"/>
        </w:rPr>
        <w:t>Journal of Economic Perspectives</w:t>
      </w:r>
      <w:r>
        <w:rPr>
          <w:rFonts w:ascii="Times New Roman" w:hAnsi="Times New Roman"/>
          <w:sz w:val="28"/>
          <w:szCs w:val="28"/>
          <w:lang w:val="en-US"/>
        </w:rPr>
        <w:t xml:space="preserve">  </w:t>
      </w:r>
      <w:r w:rsidRPr="005E0A45">
        <w:rPr>
          <w:rFonts w:ascii="Times New Roman" w:hAnsi="Times New Roman"/>
          <w:sz w:val="28"/>
          <w:szCs w:val="28"/>
          <w:lang w:val="en-US"/>
        </w:rPr>
        <w:t>9(2), 169-189</w:t>
      </w:r>
    </w:p>
    <w:p w:rsidR="0098492D" w:rsidRDefault="0098492D" w:rsidP="00881EA3">
      <w:pPr>
        <w:autoSpaceDE w:val="0"/>
        <w:autoSpaceDN w:val="0"/>
        <w:adjustRightInd w:val="0"/>
        <w:spacing w:after="0" w:line="360" w:lineRule="auto"/>
        <w:rPr>
          <w:rFonts w:ascii="Times New Roman" w:hAnsi="Times New Roman"/>
          <w:sz w:val="28"/>
          <w:szCs w:val="28"/>
          <w:lang w:val="en-US"/>
        </w:rPr>
      </w:pPr>
    </w:p>
    <w:p w:rsidR="0098492D" w:rsidRDefault="0098492D" w:rsidP="00881EA3">
      <w:pPr>
        <w:autoSpaceDE w:val="0"/>
        <w:autoSpaceDN w:val="0"/>
        <w:adjustRightInd w:val="0"/>
        <w:spacing w:after="0" w:line="360" w:lineRule="auto"/>
        <w:rPr>
          <w:rFonts w:ascii="Times New Roman" w:hAnsi="Times New Roman"/>
          <w:sz w:val="28"/>
          <w:szCs w:val="28"/>
          <w:lang w:val="en-US"/>
        </w:rPr>
      </w:pPr>
      <w:r>
        <w:rPr>
          <w:rFonts w:ascii="Times New Roman" w:hAnsi="Times New Roman"/>
          <w:sz w:val="28"/>
          <w:szCs w:val="28"/>
          <w:lang w:val="en-US"/>
        </w:rPr>
        <w:t xml:space="preserve">Markusen, J.R., Venables, A.J. (1998). Multinational firms and The New Trade Theory. </w:t>
      </w:r>
      <w:r w:rsidRPr="00BE4819">
        <w:rPr>
          <w:rFonts w:ascii="Times New Roman" w:hAnsi="Times New Roman"/>
          <w:i/>
          <w:sz w:val="28"/>
          <w:szCs w:val="28"/>
          <w:lang w:val="en-US"/>
        </w:rPr>
        <w:t>Journal of International Economics</w:t>
      </w:r>
      <w:r>
        <w:rPr>
          <w:rFonts w:ascii="Times New Roman" w:hAnsi="Times New Roman"/>
          <w:sz w:val="28"/>
          <w:szCs w:val="28"/>
          <w:lang w:val="en-US"/>
        </w:rPr>
        <w:t xml:space="preserve"> 46, 183-204</w:t>
      </w:r>
    </w:p>
    <w:p w:rsidR="0098492D" w:rsidRPr="00A731DA" w:rsidRDefault="0098492D" w:rsidP="00881EA3">
      <w:pPr>
        <w:spacing w:after="0" w:line="360" w:lineRule="auto"/>
        <w:rPr>
          <w:rStyle w:val="apple-style-span"/>
          <w:rFonts w:ascii="Times New Roman" w:hAnsi="Times New Roman"/>
          <w:i/>
          <w:sz w:val="28"/>
          <w:szCs w:val="28"/>
          <w:lang w:val="en-US"/>
        </w:rPr>
      </w:pPr>
      <w:r w:rsidRPr="00A731DA">
        <w:rPr>
          <w:rStyle w:val="apple-style-span"/>
          <w:rFonts w:ascii="Times New Roman" w:hAnsi="Times New Roman"/>
          <w:sz w:val="28"/>
          <w:szCs w:val="28"/>
          <w:lang w:val="en-US"/>
        </w:rPr>
        <w:t xml:space="preserve">Navaretti, G.B., Venables, A.J. (2004). Multinational Firms in the World Economy. </w:t>
      </w:r>
      <w:r w:rsidRPr="00A731DA">
        <w:rPr>
          <w:rStyle w:val="apple-style-span"/>
          <w:rFonts w:ascii="Times New Roman" w:hAnsi="Times New Roman"/>
          <w:i/>
          <w:sz w:val="28"/>
          <w:szCs w:val="28"/>
          <w:lang w:val="en-US"/>
        </w:rPr>
        <w:t>Princeton University Press</w:t>
      </w:r>
    </w:p>
    <w:p w:rsidR="0098492D" w:rsidRPr="00AD3D6E" w:rsidRDefault="0098492D" w:rsidP="00881EA3">
      <w:pPr>
        <w:spacing w:after="0" w:line="360" w:lineRule="auto"/>
        <w:rPr>
          <w:lang w:val="en-US"/>
        </w:rPr>
      </w:pPr>
    </w:p>
    <w:p w:rsidR="0098492D" w:rsidRDefault="0098492D" w:rsidP="00881EA3">
      <w:pPr>
        <w:autoSpaceDE w:val="0"/>
        <w:autoSpaceDN w:val="0"/>
        <w:adjustRightInd w:val="0"/>
        <w:spacing w:after="0" w:line="360" w:lineRule="auto"/>
        <w:rPr>
          <w:rFonts w:ascii="Times New Roman" w:hAnsi="Times New Roman"/>
          <w:i/>
          <w:color w:val="000000"/>
          <w:sz w:val="28"/>
          <w:szCs w:val="28"/>
          <w:lang w:val="en-US"/>
        </w:rPr>
      </w:pPr>
      <w:r w:rsidRPr="00AD3D6E">
        <w:rPr>
          <w:rFonts w:ascii="Times New Roman" w:hAnsi="Times New Roman"/>
          <w:sz w:val="28"/>
          <w:szCs w:val="28"/>
          <w:lang w:val="en-US"/>
        </w:rPr>
        <w:t xml:space="preserve">Pindyck, R.S., Rubinfeld, D.L. (1998) </w:t>
      </w:r>
      <w:r w:rsidRPr="00862485">
        <w:rPr>
          <w:rStyle w:val="Emphasis"/>
          <w:rFonts w:ascii="Times New Roman" w:hAnsi="Times New Roman"/>
          <w:b w:val="0"/>
          <w:color w:val="000000"/>
          <w:sz w:val="28"/>
          <w:szCs w:val="28"/>
          <w:lang w:val="en-US"/>
        </w:rPr>
        <w:t>Econometric Models</w:t>
      </w:r>
      <w:r w:rsidRPr="00AD3D6E">
        <w:rPr>
          <w:rFonts w:ascii="Times New Roman" w:hAnsi="Times New Roman"/>
          <w:color w:val="000000"/>
          <w:sz w:val="28"/>
          <w:szCs w:val="28"/>
          <w:lang w:val="en-US"/>
        </w:rPr>
        <w:t xml:space="preserve"> and Economic Forecasts, 4th edition. </w:t>
      </w:r>
      <w:r w:rsidRPr="00AD3D6E">
        <w:rPr>
          <w:rFonts w:ascii="Times New Roman" w:hAnsi="Times New Roman"/>
          <w:i/>
          <w:color w:val="000000"/>
          <w:sz w:val="28"/>
          <w:szCs w:val="28"/>
          <w:lang w:val="en-US"/>
        </w:rPr>
        <w:t>McGraw-Hill, New York</w:t>
      </w:r>
    </w:p>
    <w:p w:rsidR="0098492D" w:rsidRPr="00AD3D6E" w:rsidRDefault="0098492D" w:rsidP="00881EA3">
      <w:pPr>
        <w:autoSpaceDE w:val="0"/>
        <w:autoSpaceDN w:val="0"/>
        <w:adjustRightInd w:val="0"/>
        <w:spacing w:after="0" w:line="360" w:lineRule="auto"/>
        <w:rPr>
          <w:rFonts w:ascii="Times New Roman" w:hAnsi="Times New Roman"/>
          <w:sz w:val="28"/>
          <w:szCs w:val="28"/>
          <w:lang w:val="en-US"/>
        </w:rPr>
      </w:pPr>
    </w:p>
    <w:p w:rsidR="0098492D" w:rsidRPr="005E0A45" w:rsidRDefault="0098492D" w:rsidP="00881EA3">
      <w:pPr>
        <w:spacing w:after="0" w:line="360" w:lineRule="auto"/>
        <w:rPr>
          <w:rFonts w:ascii="Times New Roman" w:hAnsi="Times New Roman"/>
          <w:bCs/>
          <w:sz w:val="28"/>
          <w:szCs w:val="28"/>
          <w:lang w:val="en-US"/>
        </w:rPr>
      </w:pPr>
      <w:r w:rsidRPr="005E0A45">
        <w:rPr>
          <w:rFonts w:ascii="Times New Roman" w:hAnsi="Times New Roman"/>
          <w:bCs/>
          <w:sz w:val="28"/>
          <w:szCs w:val="28"/>
          <w:lang w:val="en-US"/>
        </w:rPr>
        <w:t>Reuber, G.L., Crookel, H., Emerson, M. and Hamonno, Gallais (1973)</w:t>
      </w:r>
      <w:r>
        <w:rPr>
          <w:rFonts w:ascii="Times New Roman" w:hAnsi="Times New Roman"/>
          <w:bCs/>
          <w:sz w:val="28"/>
          <w:szCs w:val="28"/>
          <w:lang w:val="en-US"/>
        </w:rPr>
        <w:t>.</w:t>
      </w:r>
      <w:r w:rsidRPr="005E0A45">
        <w:rPr>
          <w:rFonts w:ascii="Times New Roman" w:hAnsi="Times New Roman"/>
          <w:bCs/>
          <w:sz w:val="28"/>
          <w:szCs w:val="28"/>
          <w:lang w:val="en-US"/>
        </w:rPr>
        <w:t xml:space="preserve"> Private Foreign Investment in Development</w:t>
      </w:r>
      <w:r>
        <w:rPr>
          <w:rFonts w:ascii="Times New Roman" w:hAnsi="Times New Roman"/>
          <w:bCs/>
          <w:sz w:val="28"/>
          <w:szCs w:val="28"/>
          <w:lang w:val="en-US"/>
        </w:rPr>
        <w:t>.</w:t>
      </w:r>
      <w:r w:rsidRPr="005E0A45">
        <w:rPr>
          <w:rFonts w:ascii="Times New Roman" w:hAnsi="Times New Roman"/>
          <w:bCs/>
          <w:sz w:val="28"/>
          <w:szCs w:val="28"/>
          <w:lang w:val="en-US"/>
        </w:rPr>
        <w:t xml:space="preserve"> </w:t>
      </w:r>
      <w:r w:rsidRPr="006348C6">
        <w:rPr>
          <w:rFonts w:ascii="Times New Roman" w:hAnsi="Times New Roman"/>
          <w:bCs/>
          <w:i/>
          <w:sz w:val="28"/>
          <w:szCs w:val="28"/>
          <w:lang w:val="en-US"/>
        </w:rPr>
        <w:t>Clarendon Press: Oxford.</w:t>
      </w:r>
    </w:p>
    <w:p w:rsidR="0098492D" w:rsidRDefault="0098492D" w:rsidP="00881EA3">
      <w:pPr>
        <w:autoSpaceDE w:val="0"/>
        <w:autoSpaceDN w:val="0"/>
        <w:adjustRightInd w:val="0"/>
        <w:spacing w:after="0" w:line="360" w:lineRule="auto"/>
        <w:rPr>
          <w:rFonts w:ascii="Times New Roman" w:hAnsi="Times New Roman"/>
          <w:sz w:val="28"/>
          <w:szCs w:val="28"/>
          <w:lang w:val="en-US"/>
        </w:rPr>
      </w:pPr>
    </w:p>
    <w:p w:rsidR="0098492D" w:rsidRDefault="0098492D" w:rsidP="00881EA3">
      <w:pPr>
        <w:autoSpaceDE w:val="0"/>
        <w:autoSpaceDN w:val="0"/>
        <w:adjustRightInd w:val="0"/>
        <w:spacing w:after="0" w:line="360" w:lineRule="auto"/>
        <w:rPr>
          <w:rFonts w:ascii="Times New Roman" w:hAnsi="Times New Roman"/>
          <w:sz w:val="28"/>
          <w:szCs w:val="28"/>
          <w:lang w:val="en-US"/>
        </w:rPr>
      </w:pPr>
      <w:r w:rsidRPr="00553A7E">
        <w:rPr>
          <w:rFonts w:ascii="Times New Roman" w:hAnsi="Times New Roman"/>
          <w:sz w:val="28"/>
          <w:szCs w:val="28"/>
          <w:lang w:val="en-US"/>
        </w:rPr>
        <w:t xml:space="preserve">Romer, P.M. (1990) </w:t>
      </w:r>
      <w:r w:rsidRPr="00553A7E">
        <w:rPr>
          <w:rFonts w:ascii="Times New Roman" w:hAnsi="Times New Roman"/>
          <w:bCs/>
          <w:sz w:val="28"/>
          <w:szCs w:val="28"/>
          <w:lang w:val="en-US"/>
        </w:rPr>
        <w:t xml:space="preserve">Endogenous Technological Change. </w:t>
      </w:r>
      <w:r w:rsidRPr="00553A7E">
        <w:rPr>
          <w:rFonts w:ascii="Times New Roman" w:hAnsi="Times New Roman"/>
          <w:i/>
          <w:iCs/>
          <w:sz w:val="28"/>
          <w:szCs w:val="28"/>
          <w:lang w:val="en-US"/>
        </w:rPr>
        <w:t>The Journal of Political Economy</w:t>
      </w:r>
      <w:r w:rsidRPr="00553A7E">
        <w:rPr>
          <w:rFonts w:ascii="Times New Roman" w:hAnsi="Times New Roman"/>
          <w:sz w:val="28"/>
          <w:szCs w:val="28"/>
          <w:lang w:val="en-US"/>
        </w:rPr>
        <w:t xml:space="preserve"> (98)5,  S71-S102</w:t>
      </w:r>
    </w:p>
    <w:p w:rsidR="0098492D" w:rsidRDefault="0098492D" w:rsidP="00881EA3">
      <w:pPr>
        <w:autoSpaceDE w:val="0"/>
        <w:autoSpaceDN w:val="0"/>
        <w:adjustRightInd w:val="0"/>
        <w:spacing w:after="0" w:line="360" w:lineRule="auto"/>
        <w:rPr>
          <w:rFonts w:ascii="Times New Roman" w:hAnsi="Times New Roman"/>
          <w:sz w:val="28"/>
          <w:szCs w:val="28"/>
          <w:lang w:val="en-US"/>
        </w:rPr>
      </w:pPr>
    </w:p>
    <w:p w:rsidR="0098492D" w:rsidRPr="00862485" w:rsidRDefault="0098492D" w:rsidP="00881EA3">
      <w:pPr>
        <w:autoSpaceDE w:val="0"/>
        <w:autoSpaceDN w:val="0"/>
        <w:adjustRightInd w:val="0"/>
        <w:spacing w:after="0" w:line="360" w:lineRule="auto"/>
        <w:rPr>
          <w:rFonts w:ascii="Times New Roman" w:hAnsi="Times New Roman"/>
          <w:i/>
          <w:sz w:val="28"/>
          <w:szCs w:val="28"/>
          <w:lang w:val="en-US"/>
        </w:rPr>
      </w:pPr>
      <w:r w:rsidRPr="00AD3D6E">
        <w:rPr>
          <w:rFonts w:ascii="Times New Roman" w:hAnsi="Times New Roman"/>
          <w:sz w:val="28"/>
          <w:szCs w:val="28"/>
        </w:rPr>
        <w:t xml:space="preserve">Van der Bosch, H. (2003). </w:t>
      </w:r>
      <w:r w:rsidRPr="00AD3D6E">
        <w:rPr>
          <w:rFonts w:ascii="Times New Roman" w:hAnsi="Times New Roman"/>
          <w:bCs/>
          <w:iCs/>
          <w:sz w:val="28"/>
          <w:szCs w:val="28"/>
          <w:lang w:eastAsia="nl-NL"/>
        </w:rPr>
        <w:t>Branche uitgebreid:</w:t>
      </w:r>
      <w:r>
        <w:rPr>
          <w:rFonts w:ascii="Times New Roman" w:hAnsi="Times New Roman"/>
          <w:bCs/>
          <w:iCs/>
          <w:sz w:val="28"/>
          <w:szCs w:val="28"/>
          <w:lang w:eastAsia="nl-NL"/>
        </w:rPr>
        <w:t xml:space="preserve"> </w:t>
      </w:r>
      <w:r w:rsidRPr="00AD3D6E">
        <w:rPr>
          <w:rFonts w:ascii="Times New Roman" w:hAnsi="Times New Roman"/>
          <w:bCs/>
          <w:iCs/>
          <w:sz w:val="28"/>
          <w:szCs w:val="28"/>
          <w:lang w:eastAsia="nl-NL"/>
        </w:rPr>
        <w:t>de metaal-, elektrotechnische en transportmiddelenindustrie</w:t>
      </w:r>
      <w:r w:rsidRPr="00AD3D6E">
        <w:rPr>
          <w:rFonts w:ascii="Times New Roman" w:hAnsi="Times New Roman"/>
          <w:sz w:val="28"/>
          <w:szCs w:val="28"/>
        </w:rPr>
        <w:t xml:space="preserve"> . </w:t>
      </w:r>
      <w:r w:rsidRPr="00862485">
        <w:rPr>
          <w:rFonts w:ascii="Times New Roman" w:hAnsi="Times New Roman"/>
          <w:i/>
          <w:iCs/>
          <w:sz w:val="28"/>
          <w:szCs w:val="28"/>
          <w:lang w:val="en-US" w:eastAsia="nl-NL"/>
        </w:rPr>
        <w:t>Industriemonitor 2003/12</w:t>
      </w:r>
      <w:r w:rsidRPr="00862485">
        <w:rPr>
          <w:rFonts w:ascii="Times New Roman" w:hAnsi="Times New Roman"/>
          <w:i/>
          <w:sz w:val="28"/>
          <w:szCs w:val="28"/>
          <w:lang w:val="en-US"/>
        </w:rPr>
        <w:t xml:space="preserve"> CBS</w:t>
      </w:r>
    </w:p>
    <w:p w:rsidR="0098492D" w:rsidRPr="00862485" w:rsidRDefault="0098492D" w:rsidP="00881EA3">
      <w:pPr>
        <w:autoSpaceDE w:val="0"/>
        <w:autoSpaceDN w:val="0"/>
        <w:adjustRightInd w:val="0"/>
        <w:spacing w:after="0" w:line="360" w:lineRule="auto"/>
        <w:rPr>
          <w:rFonts w:ascii="Times New Roman" w:hAnsi="Times New Roman"/>
          <w:bCs/>
          <w:iCs/>
          <w:sz w:val="28"/>
          <w:szCs w:val="28"/>
          <w:lang w:val="en-US" w:eastAsia="nl-NL"/>
        </w:rPr>
      </w:pPr>
    </w:p>
    <w:p w:rsidR="0098492D" w:rsidRPr="006348C6" w:rsidRDefault="0098492D" w:rsidP="00881EA3">
      <w:pPr>
        <w:spacing w:after="0" w:line="360" w:lineRule="auto"/>
        <w:rPr>
          <w:rFonts w:ascii="Times New Roman" w:hAnsi="Times New Roman"/>
          <w:sz w:val="28"/>
          <w:szCs w:val="28"/>
          <w:lang w:val="en-US"/>
        </w:rPr>
      </w:pPr>
      <w:r w:rsidRPr="00862485">
        <w:rPr>
          <w:rFonts w:ascii="Times New Roman" w:hAnsi="Times New Roman"/>
          <w:sz w:val="28"/>
          <w:szCs w:val="28"/>
          <w:lang w:val="en-US"/>
        </w:rPr>
        <w:t xml:space="preserve">Vernon, R. (1966). </w:t>
      </w:r>
      <w:r w:rsidRPr="006348C6">
        <w:rPr>
          <w:rFonts w:ascii="Times New Roman" w:hAnsi="Times New Roman"/>
          <w:sz w:val="28"/>
          <w:szCs w:val="28"/>
          <w:lang w:val="en-US"/>
        </w:rPr>
        <w:t xml:space="preserve">International investments and international trade in the product cycle. </w:t>
      </w:r>
      <w:r w:rsidRPr="006348C6">
        <w:rPr>
          <w:rFonts w:ascii="Times New Roman" w:hAnsi="Times New Roman"/>
          <w:i/>
          <w:sz w:val="28"/>
          <w:szCs w:val="28"/>
          <w:lang w:val="en-US"/>
        </w:rPr>
        <w:t>The quarterly Journal of Economics</w:t>
      </w:r>
      <w:r w:rsidRPr="006348C6">
        <w:rPr>
          <w:rFonts w:ascii="Times New Roman" w:hAnsi="Times New Roman"/>
          <w:sz w:val="28"/>
          <w:szCs w:val="28"/>
          <w:lang w:val="en-US"/>
        </w:rPr>
        <w:t xml:space="preserve"> 90(2), 190-207</w:t>
      </w:r>
    </w:p>
    <w:p w:rsidR="0098492D" w:rsidRPr="00862485" w:rsidRDefault="0098492D" w:rsidP="00881EA3">
      <w:pPr>
        <w:autoSpaceDE w:val="0"/>
        <w:autoSpaceDN w:val="0"/>
        <w:adjustRightInd w:val="0"/>
        <w:spacing w:after="0" w:line="360" w:lineRule="auto"/>
        <w:rPr>
          <w:rFonts w:ascii="Times New Roman" w:hAnsi="Times New Roman"/>
          <w:sz w:val="28"/>
          <w:szCs w:val="28"/>
          <w:lang w:val="en-US"/>
        </w:rPr>
      </w:pPr>
    </w:p>
    <w:p w:rsidR="0098492D" w:rsidRDefault="0098492D" w:rsidP="00881EA3">
      <w:pPr>
        <w:autoSpaceDE w:val="0"/>
        <w:autoSpaceDN w:val="0"/>
        <w:adjustRightInd w:val="0"/>
        <w:spacing w:after="0" w:line="360" w:lineRule="auto"/>
        <w:rPr>
          <w:rFonts w:ascii="Times New Roman" w:hAnsi="Times New Roman"/>
          <w:sz w:val="28"/>
          <w:szCs w:val="28"/>
          <w:lang w:val="en-US"/>
        </w:rPr>
      </w:pPr>
      <w:r w:rsidRPr="00862485">
        <w:rPr>
          <w:rFonts w:ascii="Times New Roman" w:hAnsi="Times New Roman"/>
          <w:sz w:val="28"/>
          <w:szCs w:val="28"/>
          <w:lang w:val="en-US"/>
        </w:rPr>
        <w:t xml:space="preserve">Wasantha Athukorala, P.P.A. (2003). </w:t>
      </w:r>
      <w:r w:rsidRPr="006348C6">
        <w:rPr>
          <w:rFonts w:ascii="Times New Roman" w:hAnsi="Times New Roman"/>
          <w:sz w:val="28"/>
          <w:szCs w:val="28"/>
          <w:lang w:val="en-US"/>
        </w:rPr>
        <w:t>The Impact of Foreign Direct Investment for Economic Growth: A Case</w:t>
      </w:r>
      <w:r>
        <w:rPr>
          <w:rFonts w:ascii="Times New Roman" w:hAnsi="Times New Roman"/>
          <w:sz w:val="28"/>
          <w:szCs w:val="28"/>
          <w:lang w:val="en-US"/>
        </w:rPr>
        <w:t xml:space="preserve"> </w:t>
      </w:r>
      <w:r w:rsidRPr="006348C6">
        <w:rPr>
          <w:rFonts w:ascii="Times New Roman" w:hAnsi="Times New Roman"/>
          <w:sz w:val="28"/>
          <w:szCs w:val="28"/>
          <w:lang w:val="en-US"/>
        </w:rPr>
        <w:t>Study in Sri Lanka</w:t>
      </w:r>
      <w:r>
        <w:rPr>
          <w:rFonts w:ascii="Times New Roman" w:hAnsi="Times New Roman"/>
          <w:sz w:val="28"/>
          <w:szCs w:val="28"/>
          <w:lang w:val="en-US"/>
        </w:rPr>
        <w:t>.</w:t>
      </w:r>
      <w:r w:rsidRPr="00B17E30">
        <w:rPr>
          <w:rFonts w:ascii="Times New Roman" w:hAnsi="Times New Roman"/>
          <w:i/>
          <w:sz w:val="28"/>
          <w:szCs w:val="28"/>
          <w:lang w:val="en-US"/>
        </w:rPr>
        <w:t xml:space="preserve"> Matara, Sri Lanka</w:t>
      </w:r>
      <w:r>
        <w:rPr>
          <w:rFonts w:ascii="Times New Roman" w:hAnsi="Times New Roman"/>
          <w:i/>
          <w:sz w:val="28"/>
          <w:szCs w:val="28"/>
          <w:lang w:val="en-US"/>
        </w:rPr>
        <w:t xml:space="preserve"> </w:t>
      </w:r>
      <w:r w:rsidRPr="00B17E30">
        <w:rPr>
          <w:rFonts w:ascii="Times New Roman" w:hAnsi="Times New Roman"/>
          <w:i/>
          <w:sz w:val="28"/>
          <w:szCs w:val="28"/>
          <w:lang w:val="en-US"/>
        </w:rPr>
        <w:t>9th International Conference on Sri Lanka Studies</w:t>
      </w:r>
      <w:r>
        <w:rPr>
          <w:rFonts w:ascii="Times New Roman" w:hAnsi="Times New Roman"/>
          <w:sz w:val="28"/>
          <w:szCs w:val="28"/>
          <w:lang w:val="en-US"/>
        </w:rPr>
        <w:t xml:space="preserve"> 92</w:t>
      </w:r>
    </w:p>
    <w:p w:rsidR="0098492D" w:rsidRDefault="0098492D" w:rsidP="00881EA3">
      <w:pPr>
        <w:pStyle w:val="Heading1"/>
        <w:spacing w:after="0"/>
        <w:rPr>
          <w:lang w:val="en-US"/>
        </w:rPr>
      </w:pPr>
      <w:r w:rsidRPr="00862485">
        <w:rPr>
          <w:rFonts w:ascii="Times New Roman" w:hAnsi="Times New Roman"/>
          <w:lang w:val="en-US"/>
        </w:rPr>
        <w:br w:type="page"/>
      </w:r>
      <w:bookmarkStart w:id="121" w:name="_Toc246841557"/>
      <w:bookmarkStart w:id="122" w:name="_Toc251524510"/>
      <w:bookmarkStart w:id="123" w:name="_Toc251526784"/>
      <w:bookmarkStart w:id="124" w:name="_Toc253335098"/>
      <w:bookmarkStart w:id="125" w:name="_Toc253419641"/>
      <w:r>
        <w:rPr>
          <w:lang w:val="en-US"/>
        </w:rPr>
        <w:t>10. Appendices</w:t>
      </w:r>
      <w:bookmarkEnd w:id="121"/>
      <w:bookmarkEnd w:id="122"/>
      <w:bookmarkEnd w:id="123"/>
      <w:bookmarkEnd w:id="124"/>
      <w:bookmarkEnd w:id="125"/>
    </w:p>
    <w:p w:rsidR="0098492D" w:rsidRPr="00084988" w:rsidRDefault="0098492D" w:rsidP="00084988">
      <w:pPr>
        <w:pStyle w:val="Heading4"/>
        <w:rPr>
          <w:lang w:val="en-US"/>
        </w:rPr>
      </w:pPr>
      <w:bookmarkStart w:id="126" w:name="_Toc251524511"/>
      <w:bookmarkStart w:id="127" w:name="_Toc251526785"/>
      <w:r w:rsidRPr="00084988">
        <w:rPr>
          <w:lang w:val="en-US"/>
        </w:rPr>
        <w:t>10.1  Simple OLS Method without effects</w:t>
      </w:r>
      <w:bookmarkEnd w:id="126"/>
      <w:bookmarkEnd w:id="127"/>
    </w:p>
    <w:tbl>
      <w:tblPr>
        <w:tblW w:w="9800" w:type="dxa"/>
        <w:tblInd w:w="60" w:type="dxa"/>
        <w:tblLayout w:type="fixed"/>
        <w:tblCellMar>
          <w:left w:w="30" w:type="dxa"/>
          <w:right w:w="30" w:type="dxa"/>
        </w:tblCellMar>
        <w:tblLook w:val="0000"/>
      </w:tblPr>
      <w:tblGrid>
        <w:gridCol w:w="3745"/>
        <w:gridCol w:w="1362"/>
        <w:gridCol w:w="1666"/>
        <w:gridCol w:w="1664"/>
        <w:gridCol w:w="1363"/>
      </w:tblGrid>
      <w:tr w:rsidR="0098492D" w:rsidRPr="00AD3D6E" w:rsidTr="00BA6A85">
        <w:trPr>
          <w:trHeight w:val="272"/>
        </w:trPr>
        <w:tc>
          <w:tcPr>
            <w:tcW w:w="8437" w:type="dxa"/>
            <w:gridSpan w:val="4"/>
            <w:tcBorders>
              <w:top w:val="nil"/>
              <w:left w:val="nil"/>
              <w:bottom w:val="nil"/>
              <w:right w:val="nil"/>
            </w:tcBorders>
            <w:vAlign w:val="bottom"/>
          </w:tcPr>
          <w:p w:rsidR="0098492D" w:rsidRPr="00BA6A85" w:rsidRDefault="0098492D" w:rsidP="00D43B58">
            <w:pPr>
              <w:autoSpaceDE w:val="0"/>
              <w:autoSpaceDN w:val="0"/>
              <w:adjustRightInd w:val="0"/>
              <w:spacing w:after="0" w:line="240" w:lineRule="auto"/>
              <w:rPr>
                <w:rFonts w:ascii="Times New Roman" w:hAnsi="Times New Roman" w:cs="Arial"/>
                <w:color w:val="000000"/>
                <w:sz w:val="24"/>
                <w:szCs w:val="20"/>
                <w:lang w:val="en-US"/>
              </w:rPr>
            </w:pPr>
            <w:r w:rsidRPr="00BA6A85">
              <w:rPr>
                <w:rFonts w:ascii="Times New Roman" w:hAnsi="Times New Roman" w:cs="Arial"/>
                <w:color w:val="000000"/>
                <w:sz w:val="24"/>
                <w:szCs w:val="20"/>
                <w:lang w:val="en-US"/>
              </w:rPr>
              <w:t>Dependent Variable: LOGFDISTOCK</w:t>
            </w:r>
          </w:p>
        </w:tc>
        <w:tc>
          <w:tcPr>
            <w:tcW w:w="1363" w:type="dxa"/>
            <w:tcBorders>
              <w:top w:val="nil"/>
              <w:left w:val="nil"/>
              <w:bottom w:val="nil"/>
              <w:right w:val="nil"/>
            </w:tcBorders>
            <w:vAlign w:val="bottom"/>
          </w:tcPr>
          <w:p w:rsidR="0098492D" w:rsidRPr="00BA6A85" w:rsidRDefault="0098492D" w:rsidP="00D43B58">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AD3D6E" w:rsidTr="003D4015">
        <w:trPr>
          <w:trHeight w:val="272"/>
        </w:trPr>
        <w:tc>
          <w:tcPr>
            <w:tcW w:w="6773" w:type="dxa"/>
            <w:gridSpan w:val="3"/>
            <w:tcBorders>
              <w:top w:val="nil"/>
              <w:left w:val="nil"/>
              <w:bottom w:val="nil"/>
              <w:right w:val="nil"/>
            </w:tcBorders>
            <w:vAlign w:val="bottom"/>
          </w:tcPr>
          <w:p w:rsidR="0098492D" w:rsidRPr="00BA6A85" w:rsidRDefault="0098492D" w:rsidP="00D43B58">
            <w:pPr>
              <w:autoSpaceDE w:val="0"/>
              <w:autoSpaceDN w:val="0"/>
              <w:adjustRightInd w:val="0"/>
              <w:spacing w:after="0" w:line="240" w:lineRule="auto"/>
              <w:rPr>
                <w:rFonts w:ascii="Times New Roman" w:hAnsi="Times New Roman" w:cs="Arial"/>
                <w:color w:val="000000"/>
                <w:sz w:val="24"/>
                <w:szCs w:val="20"/>
                <w:lang w:val="en-US"/>
              </w:rPr>
            </w:pPr>
            <w:r w:rsidRPr="00BA6A85">
              <w:rPr>
                <w:rFonts w:ascii="Times New Roman" w:hAnsi="Times New Roman" w:cs="Arial"/>
                <w:color w:val="000000"/>
                <w:sz w:val="24"/>
                <w:szCs w:val="20"/>
                <w:lang w:val="en-US"/>
              </w:rPr>
              <w:t>Method: Panel Least Squares</w:t>
            </w:r>
          </w:p>
        </w:tc>
        <w:tc>
          <w:tcPr>
            <w:tcW w:w="1664" w:type="dxa"/>
            <w:tcBorders>
              <w:top w:val="nil"/>
              <w:left w:val="nil"/>
              <w:bottom w:val="nil"/>
              <w:right w:val="nil"/>
            </w:tcBorders>
            <w:vAlign w:val="bottom"/>
          </w:tcPr>
          <w:p w:rsidR="0098492D" w:rsidRPr="00BA6A85" w:rsidRDefault="0098492D" w:rsidP="00D43B58">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3" w:type="dxa"/>
            <w:tcBorders>
              <w:top w:val="nil"/>
              <w:left w:val="nil"/>
              <w:bottom w:val="nil"/>
              <w:right w:val="nil"/>
            </w:tcBorders>
            <w:vAlign w:val="bottom"/>
          </w:tcPr>
          <w:p w:rsidR="0098492D" w:rsidRPr="00BA6A85" w:rsidRDefault="0098492D" w:rsidP="00D43B58">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BA6A85" w:rsidTr="003D4015">
        <w:trPr>
          <w:trHeight w:val="272"/>
        </w:trPr>
        <w:tc>
          <w:tcPr>
            <w:tcW w:w="6773" w:type="dxa"/>
            <w:gridSpan w:val="3"/>
            <w:tcBorders>
              <w:top w:val="nil"/>
              <w:left w:val="nil"/>
              <w:bottom w:val="nil"/>
              <w:right w:val="nil"/>
            </w:tcBorders>
            <w:vAlign w:val="bottom"/>
          </w:tcPr>
          <w:p w:rsidR="0098492D" w:rsidRPr="00BA6A85" w:rsidRDefault="0098492D" w:rsidP="00D43B58">
            <w:pPr>
              <w:autoSpaceDE w:val="0"/>
              <w:autoSpaceDN w:val="0"/>
              <w:adjustRightInd w:val="0"/>
              <w:spacing w:after="0" w:line="240" w:lineRule="auto"/>
              <w:rPr>
                <w:rFonts w:ascii="Times New Roman" w:hAnsi="Times New Roman" w:cs="Arial"/>
                <w:color w:val="000000"/>
                <w:sz w:val="24"/>
                <w:szCs w:val="20"/>
                <w:lang w:val="en-US"/>
              </w:rPr>
            </w:pPr>
            <w:r w:rsidRPr="00BA6A85">
              <w:rPr>
                <w:rFonts w:ascii="Times New Roman" w:hAnsi="Times New Roman" w:cs="Arial"/>
                <w:color w:val="000000"/>
                <w:sz w:val="24"/>
                <w:szCs w:val="20"/>
                <w:lang w:val="en-US"/>
              </w:rPr>
              <w:t>Date: 12/07/09   Time: 13:53</w:t>
            </w:r>
          </w:p>
        </w:tc>
        <w:tc>
          <w:tcPr>
            <w:tcW w:w="1664" w:type="dxa"/>
            <w:tcBorders>
              <w:top w:val="nil"/>
              <w:left w:val="nil"/>
              <w:bottom w:val="nil"/>
              <w:right w:val="nil"/>
            </w:tcBorders>
            <w:vAlign w:val="bottom"/>
          </w:tcPr>
          <w:p w:rsidR="0098492D" w:rsidRPr="00BA6A85" w:rsidRDefault="0098492D" w:rsidP="00D43B58">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3" w:type="dxa"/>
            <w:tcBorders>
              <w:top w:val="nil"/>
              <w:left w:val="nil"/>
              <w:bottom w:val="nil"/>
              <w:right w:val="nil"/>
            </w:tcBorders>
            <w:vAlign w:val="bottom"/>
          </w:tcPr>
          <w:p w:rsidR="0098492D" w:rsidRPr="00BA6A85" w:rsidRDefault="0098492D" w:rsidP="00D43B58">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610C72" w:rsidTr="003D4015">
        <w:trPr>
          <w:trHeight w:val="272"/>
        </w:trPr>
        <w:tc>
          <w:tcPr>
            <w:tcW w:w="6773" w:type="dxa"/>
            <w:gridSpan w:val="3"/>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rPr>
                <w:rFonts w:ascii="Times New Roman" w:hAnsi="Times New Roman" w:cs="Arial"/>
                <w:color w:val="000000"/>
                <w:sz w:val="24"/>
                <w:szCs w:val="20"/>
              </w:rPr>
            </w:pPr>
            <w:r w:rsidRPr="00BA6A85">
              <w:rPr>
                <w:rFonts w:ascii="Times New Roman" w:hAnsi="Times New Roman" w:cs="Arial"/>
                <w:color w:val="000000"/>
                <w:sz w:val="24"/>
                <w:szCs w:val="20"/>
                <w:lang w:val="en-US"/>
              </w:rPr>
              <w:t>Sample (adjusted): 1984 2</w:t>
            </w:r>
            <w:r w:rsidRPr="00610C72">
              <w:rPr>
                <w:rFonts w:ascii="Times New Roman" w:hAnsi="Times New Roman" w:cs="Arial"/>
                <w:color w:val="000000"/>
                <w:sz w:val="24"/>
                <w:szCs w:val="20"/>
              </w:rPr>
              <w:t>007</w:t>
            </w: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3D4015">
        <w:trPr>
          <w:trHeight w:val="272"/>
        </w:trPr>
        <w:tc>
          <w:tcPr>
            <w:tcW w:w="6773" w:type="dxa"/>
            <w:gridSpan w:val="3"/>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Cross-sections included: 8</w:t>
            </w: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72"/>
        </w:trPr>
        <w:tc>
          <w:tcPr>
            <w:tcW w:w="8437" w:type="dxa"/>
            <w:gridSpan w:val="4"/>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Total panel (unbalanced) observations: 149</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02"/>
        </w:trPr>
        <w:tc>
          <w:tcPr>
            <w:tcW w:w="3745"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3"/>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Variable</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Coefficient</w:t>
            </w:r>
          </w:p>
        </w:tc>
        <w:tc>
          <w:tcPr>
            <w:tcW w:w="1666"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Std. Error</w:t>
            </w: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t-Statistic</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Prob.  </w:t>
            </w:r>
          </w:p>
        </w:tc>
      </w:tr>
      <w:tr w:rsidR="0098492D" w:rsidRPr="00610C72" w:rsidTr="00BA6A85">
        <w:trPr>
          <w:trHeight w:hRule="exact" w:val="102"/>
        </w:trPr>
        <w:tc>
          <w:tcPr>
            <w:tcW w:w="3745"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3"/>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LOGSIZESECTOR</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1.937152</w:t>
            </w:r>
          </w:p>
        </w:tc>
        <w:tc>
          <w:tcPr>
            <w:tcW w:w="1666"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0.165154</w:t>
            </w: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11.72935</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LOGCAPITALLABOUR</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0.364775</w:t>
            </w:r>
          </w:p>
        </w:tc>
        <w:tc>
          <w:tcPr>
            <w:tcW w:w="1666"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0.088879</w:t>
            </w: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4.104181</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0.0001</w:t>
            </w: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LOGRDEXPENSES</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0.428247</w:t>
            </w:r>
          </w:p>
        </w:tc>
        <w:tc>
          <w:tcPr>
            <w:tcW w:w="1666"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0.058128</w:t>
            </w: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7.367279</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LOGWAGELEVEL</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-0.526682</w:t>
            </w:r>
          </w:p>
        </w:tc>
        <w:tc>
          <w:tcPr>
            <w:tcW w:w="1666"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0.428225</w:t>
            </w: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-1.229920</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0.2207</w:t>
            </w: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LOGLABOURPRODUCTIVITY</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1.727870</w:t>
            </w:r>
          </w:p>
        </w:tc>
        <w:tc>
          <w:tcPr>
            <w:tcW w:w="1666"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0.165730</w:t>
            </w: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10.42580</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C</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-52.91093</w:t>
            </w:r>
          </w:p>
        </w:tc>
        <w:tc>
          <w:tcPr>
            <w:tcW w:w="1666"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3.543669</w:t>
            </w: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-14.93112</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hRule="exact" w:val="102"/>
        </w:trPr>
        <w:tc>
          <w:tcPr>
            <w:tcW w:w="3745"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2"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3"/>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R-squared</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0.842693</w:t>
            </w:r>
          </w:p>
        </w:tc>
        <w:tc>
          <w:tcPr>
            <w:tcW w:w="3330" w:type="dxa"/>
            <w:gridSpan w:val="2"/>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Mean dependent var</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21.89392</w:t>
            </w: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Adjusted R-squared</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0.837193</w:t>
            </w:r>
          </w:p>
        </w:tc>
        <w:tc>
          <w:tcPr>
            <w:tcW w:w="3330" w:type="dxa"/>
            <w:gridSpan w:val="2"/>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S.D. dependent var</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2.150700</w:t>
            </w: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S.E. of regression</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0.867794</w:t>
            </w:r>
          </w:p>
        </w:tc>
        <w:tc>
          <w:tcPr>
            <w:tcW w:w="3330" w:type="dxa"/>
            <w:gridSpan w:val="2"/>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Akaike info criterion</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2.593710</w:t>
            </w: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Sum squared resid</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107.6885</w:t>
            </w:r>
          </w:p>
        </w:tc>
        <w:tc>
          <w:tcPr>
            <w:tcW w:w="3330" w:type="dxa"/>
            <w:gridSpan w:val="2"/>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Schwarz criterion</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2.714675</w:t>
            </w: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Log likelihood</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-187.2314</w:t>
            </w:r>
          </w:p>
        </w:tc>
        <w:tc>
          <w:tcPr>
            <w:tcW w:w="3330" w:type="dxa"/>
            <w:gridSpan w:val="2"/>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F-statistic</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153.2102</w:t>
            </w:r>
          </w:p>
        </w:tc>
      </w:tr>
      <w:tr w:rsidR="0098492D" w:rsidRPr="00610C72" w:rsidTr="00BA6A85">
        <w:trPr>
          <w:trHeight w:val="27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Durbin-Watson stat</w:t>
            </w: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0.120296</w:t>
            </w:r>
          </w:p>
        </w:tc>
        <w:tc>
          <w:tcPr>
            <w:tcW w:w="3330" w:type="dxa"/>
            <w:gridSpan w:val="2"/>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Prob(F-statistic)</w:t>
            </w: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0.000000</w:t>
            </w:r>
          </w:p>
        </w:tc>
      </w:tr>
      <w:tr w:rsidR="0098492D" w:rsidRPr="00610C72" w:rsidTr="00BA6A85">
        <w:trPr>
          <w:trHeight w:hRule="exact" w:val="102"/>
        </w:trPr>
        <w:tc>
          <w:tcPr>
            <w:tcW w:w="3745" w:type="dxa"/>
            <w:tcBorders>
              <w:top w:val="nil"/>
              <w:left w:val="nil"/>
              <w:bottom w:val="double" w:sz="6" w:space="0"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0"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0"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0"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0" w:color="auto"/>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3"/>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p>
        </w:tc>
      </w:tr>
    </w:tbl>
    <w:p w:rsidR="0098492D" w:rsidRPr="00141A6B" w:rsidRDefault="0098492D" w:rsidP="00084988">
      <w:pPr>
        <w:pStyle w:val="Heading4"/>
        <w:rPr>
          <w:lang w:val="en-US"/>
        </w:rPr>
      </w:pPr>
      <w:r w:rsidRPr="00BA6A85">
        <w:rPr>
          <w:lang w:val="en-US"/>
        </w:rPr>
        <w:br/>
      </w:r>
      <w:bookmarkStart w:id="128" w:name="_Toc251524512"/>
      <w:bookmarkStart w:id="129" w:name="_Toc251526786"/>
      <w:r w:rsidRPr="00141A6B">
        <w:rPr>
          <w:lang w:val="en-US"/>
        </w:rPr>
        <w:t xml:space="preserve">10.2  Simple OLS Method with Fixed </w:t>
      </w:r>
      <w:r>
        <w:rPr>
          <w:lang w:val="en-US"/>
        </w:rPr>
        <w:t>E</w:t>
      </w:r>
      <w:r w:rsidRPr="00141A6B">
        <w:rPr>
          <w:lang w:val="en-US"/>
        </w:rPr>
        <w:t>ffects</w:t>
      </w:r>
      <w:bookmarkEnd w:id="128"/>
      <w:bookmarkEnd w:id="129"/>
    </w:p>
    <w:tbl>
      <w:tblPr>
        <w:tblW w:w="9791" w:type="dxa"/>
        <w:tblInd w:w="60" w:type="dxa"/>
        <w:tblLayout w:type="fixed"/>
        <w:tblCellMar>
          <w:left w:w="30" w:type="dxa"/>
          <w:right w:w="30" w:type="dxa"/>
        </w:tblCellMar>
        <w:tblLook w:val="0000"/>
      </w:tblPr>
      <w:tblGrid>
        <w:gridCol w:w="3742"/>
        <w:gridCol w:w="1360"/>
        <w:gridCol w:w="1664"/>
        <w:gridCol w:w="1663"/>
        <w:gridCol w:w="1362"/>
      </w:tblGrid>
      <w:tr w:rsidR="0098492D" w:rsidRPr="00610C72" w:rsidTr="00BA6A85">
        <w:trPr>
          <w:trHeight w:val="275"/>
        </w:trPr>
        <w:tc>
          <w:tcPr>
            <w:tcW w:w="8429" w:type="dxa"/>
            <w:gridSpan w:val="4"/>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Dependent Variable: LOGFDISTOCK</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610C72" w:rsidTr="00BA6A85">
        <w:trPr>
          <w:trHeight w:val="275"/>
        </w:trPr>
        <w:tc>
          <w:tcPr>
            <w:tcW w:w="6766" w:type="dxa"/>
            <w:gridSpan w:val="3"/>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Method: Panel Least Squares</w:t>
            </w: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610C72" w:rsidTr="00BA6A85">
        <w:trPr>
          <w:trHeight w:val="275"/>
        </w:trPr>
        <w:tc>
          <w:tcPr>
            <w:tcW w:w="6766" w:type="dxa"/>
            <w:gridSpan w:val="3"/>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Date: 11/30/09   Time: 16:03</w:t>
            </w: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75"/>
        </w:trPr>
        <w:tc>
          <w:tcPr>
            <w:tcW w:w="6766" w:type="dxa"/>
            <w:gridSpan w:val="3"/>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Sample (adjusted): 1984 2007</w:t>
            </w: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75"/>
        </w:trPr>
        <w:tc>
          <w:tcPr>
            <w:tcW w:w="6766" w:type="dxa"/>
            <w:gridSpan w:val="3"/>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Cross-sections included: 8</w:t>
            </w: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75"/>
        </w:trPr>
        <w:tc>
          <w:tcPr>
            <w:tcW w:w="8429" w:type="dxa"/>
            <w:gridSpan w:val="4"/>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Total panel (unbalanced) observations: 149</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03"/>
        </w:trPr>
        <w:tc>
          <w:tcPr>
            <w:tcW w:w="3742"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Variable</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Coefficient</w:t>
            </w:r>
          </w:p>
        </w:tc>
        <w:tc>
          <w:tcPr>
            <w:tcW w:w="1664"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Std. Error</w:t>
            </w: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t-Statistic</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Prob.  </w:t>
            </w:r>
          </w:p>
        </w:tc>
      </w:tr>
      <w:tr w:rsidR="0098492D" w:rsidRPr="00610C72" w:rsidTr="00BA6A85">
        <w:trPr>
          <w:trHeight w:hRule="exact" w:val="103"/>
        </w:trPr>
        <w:tc>
          <w:tcPr>
            <w:tcW w:w="3742"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LOGSIZESECTOR</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0.353965</w:t>
            </w:r>
          </w:p>
        </w:tc>
        <w:tc>
          <w:tcPr>
            <w:tcW w:w="1664"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0.314067</w:t>
            </w: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1.127037</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0.2621</w:t>
            </w: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LOGLABOURPRODUCTIVITY</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0.167195</w:t>
            </w:r>
          </w:p>
        </w:tc>
        <w:tc>
          <w:tcPr>
            <w:tcW w:w="1664"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0.413374</w:t>
            </w: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0.404464</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0.6866</w:t>
            </w: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LOGCAPITALLABOUR</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0.884939</w:t>
            </w:r>
          </w:p>
        </w:tc>
        <w:tc>
          <w:tcPr>
            <w:tcW w:w="1664"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0.418492</w:t>
            </w: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2.114588</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0.0367</w:t>
            </w: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LOGRDEXPENSES</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-0.326190</w:t>
            </w:r>
          </w:p>
        </w:tc>
        <w:tc>
          <w:tcPr>
            <w:tcW w:w="1664"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0.070768</w:t>
            </w: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-4.609275</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LOGWAGELEVEL</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-1.221126</w:t>
            </w:r>
          </w:p>
        </w:tc>
        <w:tc>
          <w:tcPr>
            <w:tcW w:w="1664"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0.714365</w:t>
            </w: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-1.709386</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0.0901</w:t>
            </w: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C</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19.58755</w:t>
            </w:r>
          </w:p>
        </w:tc>
        <w:tc>
          <w:tcPr>
            <w:tcW w:w="1664"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7.168914</w:t>
            </w: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2.732289</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0.0073</w:t>
            </w:r>
          </w:p>
        </w:tc>
      </w:tr>
      <w:tr w:rsidR="0098492D" w:rsidRPr="00610C72" w:rsidTr="00BA6A85">
        <w:trPr>
          <w:trHeight w:hRule="exact" w:val="103"/>
        </w:trPr>
        <w:tc>
          <w:tcPr>
            <w:tcW w:w="3742"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3024" w:type="dxa"/>
            <w:gridSpan w:val="2"/>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Effects Specification</w:t>
            </w: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03"/>
        </w:trPr>
        <w:tc>
          <w:tcPr>
            <w:tcW w:w="3742"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A87C70" w:rsidTr="00BA6A85">
        <w:trPr>
          <w:trHeight w:val="275"/>
        </w:trPr>
        <w:tc>
          <w:tcPr>
            <w:tcW w:w="8429" w:type="dxa"/>
            <w:gridSpan w:val="4"/>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Cross-section fixed (dummy variables)</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610C72" w:rsidTr="00BA6A85">
        <w:trPr>
          <w:trHeight w:val="275"/>
        </w:trPr>
        <w:tc>
          <w:tcPr>
            <w:tcW w:w="8429" w:type="dxa"/>
            <w:gridSpan w:val="4"/>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Period fixed (dummy variables)</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03"/>
        </w:trPr>
        <w:tc>
          <w:tcPr>
            <w:tcW w:w="3742"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R-squared</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0.984785</w:t>
            </w:r>
          </w:p>
        </w:tc>
        <w:tc>
          <w:tcPr>
            <w:tcW w:w="3327" w:type="dxa"/>
            <w:gridSpan w:val="2"/>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Mean dependent var</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21.89392</w:t>
            </w: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Adjusted R-squared</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0.980073</w:t>
            </w:r>
          </w:p>
        </w:tc>
        <w:tc>
          <w:tcPr>
            <w:tcW w:w="3327" w:type="dxa"/>
            <w:gridSpan w:val="2"/>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S.D. dependent var</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2.150700</w:t>
            </w: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S.E. of regression</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0.303600</w:t>
            </w:r>
          </w:p>
        </w:tc>
        <w:tc>
          <w:tcPr>
            <w:tcW w:w="3327" w:type="dxa"/>
            <w:gridSpan w:val="2"/>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Akaike info criterion</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0.660453</w:t>
            </w: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Sum squared resid</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10.41556</w:t>
            </w:r>
          </w:p>
        </w:tc>
        <w:tc>
          <w:tcPr>
            <w:tcW w:w="3327" w:type="dxa"/>
            <w:gridSpan w:val="2"/>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Schwarz criterion</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1.386239</w:t>
            </w: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Log likelihood</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-13.20374</w:t>
            </w:r>
          </w:p>
        </w:tc>
        <w:tc>
          <w:tcPr>
            <w:tcW w:w="3327" w:type="dxa"/>
            <w:gridSpan w:val="2"/>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F-statistic</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208.9734</w:t>
            </w:r>
          </w:p>
        </w:tc>
      </w:tr>
      <w:tr w:rsidR="0098492D" w:rsidRPr="00610C72" w:rsidTr="00BA6A85">
        <w:trPr>
          <w:trHeight w:val="275"/>
        </w:trPr>
        <w:tc>
          <w:tcPr>
            <w:tcW w:w="374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Durbin-Watson stat</w:t>
            </w:r>
          </w:p>
        </w:tc>
        <w:tc>
          <w:tcPr>
            <w:tcW w:w="1360"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0.641146</w:t>
            </w:r>
          </w:p>
        </w:tc>
        <w:tc>
          <w:tcPr>
            <w:tcW w:w="3327" w:type="dxa"/>
            <w:gridSpan w:val="2"/>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Prob(F-statistic)</w:t>
            </w:r>
          </w:p>
        </w:tc>
        <w:tc>
          <w:tcPr>
            <w:tcW w:w="1362" w:type="dxa"/>
            <w:tcBorders>
              <w:top w:val="nil"/>
              <w:left w:val="nil"/>
              <w:bottom w:val="nil"/>
              <w:right w:val="nil"/>
            </w:tcBorders>
            <w:vAlign w:val="bottom"/>
          </w:tcPr>
          <w:p w:rsidR="0098492D" w:rsidRPr="00610C72" w:rsidRDefault="0098492D" w:rsidP="00911AB7">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0.000000</w:t>
            </w:r>
          </w:p>
        </w:tc>
      </w:tr>
    </w:tbl>
    <w:p w:rsidR="0098492D" w:rsidRPr="00D43B58" w:rsidRDefault="0098492D" w:rsidP="00671AE5">
      <w:pPr>
        <w:rPr>
          <w:rFonts w:ascii="Times New Roman" w:hAnsi="Times New Roman"/>
          <w:sz w:val="24"/>
          <w:lang w:val="en-US"/>
        </w:rPr>
      </w:pPr>
    </w:p>
    <w:p w:rsidR="0098492D" w:rsidRPr="00862485" w:rsidRDefault="0098492D" w:rsidP="00084988">
      <w:pPr>
        <w:pStyle w:val="Heading4"/>
        <w:rPr>
          <w:szCs w:val="32"/>
          <w:lang w:val="en-US"/>
        </w:rPr>
      </w:pPr>
      <w:bookmarkStart w:id="130" w:name="_Toc251524513"/>
      <w:bookmarkStart w:id="131" w:name="_Toc251526787"/>
      <w:r>
        <w:rPr>
          <w:szCs w:val="32"/>
          <w:lang w:val="en-US"/>
        </w:rPr>
        <w:t>10.3 Simple OLS w</w:t>
      </w:r>
      <w:r w:rsidRPr="00862485">
        <w:rPr>
          <w:szCs w:val="32"/>
          <w:lang w:val="en-US"/>
        </w:rPr>
        <w:t xml:space="preserve">ith period </w:t>
      </w:r>
      <w:r>
        <w:rPr>
          <w:szCs w:val="32"/>
          <w:lang w:val="en-US"/>
        </w:rPr>
        <w:t>F</w:t>
      </w:r>
      <w:r w:rsidRPr="00862485">
        <w:rPr>
          <w:szCs w:val="32"/>
          <w:lang w:val="en-US"/>
        </w:rPr>
        <w:t xml:space="preserve">ixed </w:t>
      </w:r>
      <w:r>
        <w:rPr>
          <w:szCs w:val="32"/>
          <w:lang w:val="en-US"/>
        </w:rPr>
        <w:t>E</w:t>
      </w:r>
      <w:r w:rsidRPr="00862485">
        <w:rPr>
          <w:szCs w:val="32"/>
          <w:lang w:val="en-US"/>
        </w:rPr>
        <w:t>ffects</w:t>
      </w:r>
      <w:bookmarkEnd w:id="130"/>
      <w:bookmarkEnd w:id="131"/>
    </w:p>
    <w:tbl>
      <w:tblPr>
        <w:tblW w:w="9800" w:type="dxa"/>
        <w:tblInd w:w="60" w:type="dxa"/>
        <w:tblLayout w:type="fixed"/>
        <w:tblCellMar>
          <w:left w:w="30" w:type="dxa"/>
          <w:right w:w="30" w:type="dxa"/>
        </w:tblCellMar>
        <w:tblLook w:val="0000"/>
      </w:tblPr>
      <w:tblGrid>
        <w:gridCol w:w="3745"/>
        <w:gridCol w:w="1362"/>
        <w:gridCol w:w="1666"/>
        <w:gridCol w:w="1664"/>
        <w:gridCol w:w="1363"/>
      </w:tblGrid>
      <w:tr w:rsidR="0098492D" w:rsidRPr="00610C72" w:rsidTr="00BA6A85">
        <w:trPr>
          <w:trHeight w:val="292"/>
        </w:trPr>
        <w:tc>
          <w:tcPr>
            <w:tcW w:w="8437" w:type="dxa"/>
            <w:gridSpan w:val="4"/>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Dependent Variable: LOGFDISTOCK</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92"/>
        </w:trPr>
        <w:tc>
          <w:tcPr>
            <w:tcW w:w="6772"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Method: Panel Least Squares</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92"/>
        </w:trPr>
        <w:tc>
          <w:tcPr>
            <w:tcW w:w="6772"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Date: 11/30/09   Time: 16:05</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92"/>
        </w:trPr>
        <w:tc>
          <w:tcPr>
            <w:tcW w:w="6772"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Sample (adjusted): 1984 2007</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92"/>
        </w:trPr>
        <w:tc>
          <w:tcPr>
            <w:tcW w:w="6772"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Cross-sections included: 8</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92"/>
        </w:trPr>
        <w:tc>
          <w:tcPr>
            <w:tcW w:w="8437" w:type="dxa"/>
            <w:gridSpan w:val="4"/>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Total panel (unbalanced) observations: 149</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09"/>
        </w:trPr>
        <w:tc>
          <w:tcPr>
            <w:tcW w:w="374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64"/>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Variable</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Coefficient</w:t>
            </w: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Std. Error</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t-Statistic</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Prob.  </w:t>
            </w:r>
          </w:p>
        </w:tc>
      </w:tr>
      <w:tr w:rsidR="0098492D" w:rsidRPr="00610C72" w:rsidTr="00BA6A85">
        <w:trPr>
          <w:trHeight w:hRule="exact" w:val="109"/>
        </w:trPr>
        <w:tc>
          <w:tcPr>
            <w:tcW w:w="374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64"/>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LOGSIZESECTOR</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1.678898</w:t>
            </w: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0.191587</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8.763131</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LOGLABOURPRODUCTIVITY</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1.799408</w:t>
            </w: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0.170596</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10.54778</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LOGCAPITALLABOUR</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0.259478</w:t>
            </w: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0.096728</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2.682562</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0.0083</w:t>
            </w: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LOGRDEXPENSES</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0.401788</w:t>
            </w: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0.060651</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6.624575</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LOGWAGELEVEL</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-1.040713</w:t>
            </w: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0.461240</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-2.256335</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0.0259</w:t>
            </w: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C</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-40.37845</w:t>
            </w: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5.465134</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-7.388375</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hRule="exact" w:val="109"/>
        </w:trPr>
        <w:tc>
          <w:tcPr>
            <w:tcW w:w="374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64"/>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3027"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Effects Specification</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09"/>
        </w:trPr>
        <w:tc>
          <w:tcPr>
            <w:tcW w:w="374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64"/>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92"/>
        </w:trPr>
        <w:tc>
          <w:tcPr>
            <w:tcW w:w="8437" w:type="dxa"/>
            <w:gridSpan w:val="4"/>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Period fixed (dummy variables)</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09"/>
        </w:trPr>
        <w:tc>
          <w:tcPr>
            <w:tcW w:w="374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64"/>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R-squared</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0.863790</w:t>
            </w:r>
          </w:p>
        </w:tc>
        <w:tc>
          <w:tcPr>
            <w:tcW w:w="3330"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Mean dependent var</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21.89392</w:t>
            </w: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Adjusted R-squared</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0.832007</w:t>
            </w:r>
          </w:p>
        </w:tc>
        <w:tc>
          <w:tcPr>
            <w:tcW w:w="3330"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S.D. dependent var</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2.150700</w:t>
            </w: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S.E. of regression</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0.881506</w:t>
            </w:r>
          </w:p>
        </w:tc>
        <w:tc>
          <w:tcPr>
            <w:tcW w:w="3330"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Akaike info criterion</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2.758438</w:t>
            </w: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Sum squared resid</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93.24636</w:t>
            </w:r>
          </w:p>
        </w:tc>
        <w:tc>
          <w:tcPr>
            <w:tcW w:w="3330"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Schwarz criterion</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3.343098</w:t>
            </w: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Log likelihood</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-176.5036</w:t>
            </w:r>
          </w:p>
        </w:tc>
        <w:tc>
          <w:tcPr>
            <w:tcW w:w="3330"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F-statistic</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27.17820</w:t>
            </w:r>
          </w:p>
        </w:tc>
      </w:tr>
      <w:tr w:rsidR="0098492D" w:rsidRPr="00610C72" w:rsidTr="00BA6A85">
        <w:trPr>
          <w:trHeight w:val="292"/>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Durbin-Watson stat</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0.137590</w:t>
            </w:r>
          </w:p>
        </w:tc>
        <w:tc>
          <w:tcPr>
            <w:tcW w:w="3330"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Prob(F-statistic)</w:t>
            </w: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0.000000</w:t>
            </w:r>
          </w:p>
        </w:tc>
      </w:tr>
      <w:tr w:rsidR="0098492D" w:rsidRPr="00610C72" w:rsidTr="00BA6A85">
        <w:trPr>
          <w:trHeight w:hRule="exact" w:val="109"/>
        </w:trPr>
        <w:tc>
          <w:tcPr>
            <w:tcW w:w="3745"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64"/>
        </w:trPr>
        <w:tc>
          <w:tcPr>
            <w:tcW w:w="374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bl>
    <w:p w:rsidR="0098492D" w:rsidRPr="00D43B58" w:rsidRDefault="0098492D" w:rsidP="00671AE5">
      <w:pPr>
        <w:rPr>
          <w:rFonts w:ascii="Times New Roman" w:hAnsi="Times New Roman"/>
          <w:sz w:val="24"/>
          <w:lang w:val="en-US"/>
        </w:rPr>
      </w:pPr>
    </w:p>
    <w:p w:rsidR="0098492D" w:rsidRPr="00141A6B" w:rsidRDefault="0098492D" w:rsidP="00084988">
      <w:pPr>
        <w:pStyle w:val="Heading4"/>
        <w:rPr>
          <w:lang w:val="en-US"/>
        </w:rPr>
      </w:pPr>
      <w:bookmarkStart w:id="132" w:name="_Toc251524514"/>
      <w:bookmarkStart w:id="133" w:name="_Toc251526788"/>
      <w:r w:rsidRPr="00141A6B">
        <w:rPr>
          <w:lang w:val="en-US"/>
        </w:rPr>
        <w:t xml:space="preserve">10.4 Simple OLS with </w:t>
      </w:r>
      <w:r>
        <w:rPr>
          <w:lang w:val="en-US"/>
        </w:rPr>
        <w:t>s</w:t>
      </w:r>
      <w:r w:rsidRPr="00141A6B">
        <w:rPr>
          <w:lang w:val="en-US"/>
        </w:rPr>
        <w:t xml:space="preserve">ector </w:t>
      </w:r>
      <w:r>
        <w:rPr>
          <w:lang w:val="en-US"/>
        </w:rPr>
        <w:t>F</w:t>
      </w:r>
      <w:r w:rsidRPr="00141A6B">
        <w:rPr>
          <w:lang w:val="en-US"/>
        </w:rPr>
        <w:t xml:space="preserve">ixed </w:t>
      </w:r>
      <w:r>
        <w:rPr>
          <w:lang w:val="en-US"/>
        </w:rPr>
        <w:t>E</w:t>
      </w:r>
      <w:r w:rsidRPr="00141A6B">
        <w:rPr>
          <w:lang w:val="en-US"/>
        </w:rPr>
        <w:t>ffects</w:t>
      </w:r>
      <w:bookmarkEnd w:id="132"/>
      <w:bookmarkEnd w:id="133"/>
    </w:p>
    <w:tbl>
      <w:tblPr>
        <w:tblW w:w="9783" w:type="dxa"/>
        <w:tblInd w:w="60" w:type="dxa"/>
        <w:tblLayout w:type="fixed"/>
        <w:tblCellMar>
          <w:left w:w="30" w:type="dxa"/>
          <w:right w:w="30" w:type="dxa"/>
        </w:tblCellMar>
        <w:tblLook w:val="0000"/>
      </w:tblPr>
      <w:tblGrid>
        <w:gridCol w:w="3739"/>
        <w:gridCol w:w="1358"/>
        <w:gridCol w:w="1663"/>
        <w:gridCol w:w="1663"/>
        <w:gridCol w:w="1360"/>
      </w:tblGrid>
      <w:tr w:rsidR="0098492D" w:rsidRPr="00BA6A85" w:rsidTr="00BA6A85">
        <w:trPr>
          <w:trHeight w:val="45"/>
        </w:trPr>
        <w:tc>
          <w:tcPr>
            <w:tcW w:w="8423" w:type="dxa"/>
            <w:gridSpan w:val="4"/>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Dependent Variable: LOGFDISTOCK</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BA6A85" w:rsidTr="00BA6A85">
        <w:trPr>
          <w:trHeight w:val="45"/>
        </w:trPr>
        <w:tc>
          <w:tcPr>
            <w:tcW w:w="6760"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Method: Panel Least Squares</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BA6A85" w:rsidTr="00BA6A85">
        <w:trPr>
          <w:trHeight w:val="45"/>
        </w:trPr>
        <w:tc>
          <w:tcPr>
            <w:tcW w:w="6760"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Date: 11/30/09   Time: 16:07</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610C72" w:rsidTr="00BA6A85">
        <w:trPr>
          <w:trHeight w:val="45"/>
        </w:trPr>
        <w:tc>
          <w:tcPr>
            <w:tcW w:w="6760"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lang w:val="en-US"/>
              </w:rPr>
              <w:t>Sample (</w:t>
            </w:r>
            <w:r w:rsidRPr="00BA6A85">
              <w:rPr>
                <w:rFonts w:ascii="Times New Roman" w:hAnsi="Times New Roman" w:cs="Arial"/>
                <w:color w:val="000000"/>
                <w:sz w:val="24"/>
                <w:szCs w:val="20"/>
                <w:lang w:val="en-US"/>
              </w:rPr>
              <w:t>adjusted): 1984 200</w:t>
            </w:r>
            <w:r w:rsidRPr="00610C72">
              <w:rPr>
                <w:rFonts w:ascii="Times New Roman" w:hAnsi="Times New Roman" w:cs="Arial"/>
                <w:color w:val="000000"/>
                <w:sz w:val="24"/>
                <w:szCs w:val="20"/>
              </w:rPr>
              <w:t>7</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45"/>
        </w:trPr>
        <w:tc>
          <w:tcPr>
            <w:tcW w:w="6760"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Cross-sections included: 8</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45"/>
        </w:trPr>
        <w:tc>
          <w:tcPr>
            <w:tcW w:w="8423" w:type="dxa"/>
            <w:gridSpan w:val="4"/>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Total panel (unbalanced) observations: 149</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7"/>
        </w:trPr>
        <w:tc>
          <w:tcPr>
            <w:tcW w:w="3739"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8"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Variable</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Coefficient</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Std. Error</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t-Statistic</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Prob.  </w:t>
            </w:r>
          </w:p>
        </w:tc>
      </w:tr>
      <w:tr w:rsidR="0098492D" w:rsidRPr="00610C72" w:rsidTr="00BA6A85">
        <w:trPr>
          <w:trHeight w:hRule="exact" w:val="17"/>
        </w:trPr>
        <w:tc>
          <w:tcPr>
            <w:tcW w:w="3739"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8"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LOGSIZESECTOR</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1.036597</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0.382527</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2.709866</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0.0076</w:t>
            </w: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LOGLABOURPRODUCTIVITY</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0.470700</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0.472531</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0.996125</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0.3210</w:t>
            </w: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LOGCAPITALLABOUR</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0.415045</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0.525045</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0.790493</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0.4306</w:t>
            </w: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LOGRDEXPENSES</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-0.140318</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0.084977</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-1.651248</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0.1010</w:t>
            </w: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LOGWAGELEVEL</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2.010799</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0.606111</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3.317543</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0.0012</w:t>
            </w: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C</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-32.13829</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5.121742</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-6.274876</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hRule="exact" w:val="17"/>
        </w:trPr>
        <w:tc>
          <w:tcPr>
            <w:tcW w:w="3739"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8"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3021"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Effects Specification</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7"/>
        </w:trPr>
        <w:tc>
          <w:tcPr>
            <w:tcW w:w="3739"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8"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A87C70" w:rsidTr="00BA6A85">
        <w:trPr>
          <w:trHeight w:val="45"/>
        </w:trPr>
        <w:tc>
          <w:tcPr>
            <w:tcW w:w="8423" w:type="dxa"/>
            <w:gridSpan w:val="4"/>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Cross-section fixed (dummy variables)</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A87C70" w:rsidTr="00BA6A85">
        <w:trPr>
          <w:trHeight w:hRule="exact" w:val="17"/>
        </w:trPr>
        <w:tc>
          <w:tcPr>
            <w:tcW w:w="3739"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58"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A87C70" w:rsidTr="00BA6A85">
        <w:trPr>
          <w:trHeight w:hRule="exact" w:val="2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R-squared</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0.968105</w:t>
            </w:r>
          </w:p>
        </w:tc>
        <w:tc>
          <w:tcPr>
            <w:tcW w:w="3325"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Mean dependent var</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21.89392</w:t>
            </w: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Adjusted R-squared</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0.965291</w:t>
            </w:r>
          </w:p>
        </w:tc>
        <w:tc>
          <w:tcPr>
            <w:tcW w:w="3325"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S.D. dependent var</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2.150700</w:t>
            </w: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S.E. of regression</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0.400685</w:t>
            </w:r>
          </w:p>
        </w:tc>
        <w:tc>
          <w:tcPr>
            <w:tcW w:w="3325"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Akaike info criterion</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1.091922</w:t>
            </w: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Sum squared resid</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21.83457</w:t>
            </w:r>
          </w:p>
        </w:tc>
        <w:tc>
          <w:tcPr>
            <w:tcW w:w="3325"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Schwarz criterion</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1.354011</w:t>
            </w: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Log likelihood</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-68.34819</w:t>
            </w:r>
          </w:p>
        </w:tc>
        <w:tc>
          <w:tcPr>
            <w:tcW w:w="3325"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F-statistic</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343.9988</w:t>
            </w:r>
          </w:p>
        </w:tc>
      </w:tr>
      <w:tr w:rsidR="0098492D" w:rsidRPr="00610C72" w:rsidTr="00BA6A85">
        <w:trPr>
          <w:trHeight w:val="4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Durbin-Watson stat</w:t>
            </w: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0.317182</w:t>
            </w:r>
          </w:p>
        </w:tc>
        <w:tc>
          <w:tcPr>
            <w:tcW w:w="3325"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Prob(F-statistic)</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0.000000</w:t>
            </w:r>
          </w:p>
        </w:tc>
      </w:tr>
      <w:tr w:rsidR="0098492D" w:rsidRPr="00610C72" w:rsidTr="00BA6A85">
        <w:trPr>
          <w:trHeight w:hRule="exact" w:val="17"/>
        </w:trPr>
        <w:tc>
          <w:tcPr>
            <w:tcW w:w="3739"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8"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5"/>
        </w:trPr>
        <w:tc>
          <w:tcPr>
            <w:tcW w:w="3739"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p>
        </w:tc>
        <w:tc>
          <w:tcPr>
            <w:tcW w:w="1358"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bl>
    <w:p w:rsidR="0098492D" w:rsidRDefault="0098492D" w:rsidP="00141A6B">
      <w:pPr>
        <w:pStyle w:val="Subtitle"/>
        <w:rPr>
          <w:sz w:val="32"/>
          <w:szCs w:val="32"/>
          <w:lang w:val="en-US"/>
        </w:rPr>
      </w:pPr>
    </w:p>
    <w:p w:rsidR="0098492D" w:rsidRPr="00141A6B" w:rsidRDefault="0098492D" w:rsidP="00084988">
      <w:pPr>
        <w:pStyle w:val="Heading4"/>
        <w:rPr>
          <w:lang w:val="en-US"/>
        </w:rPr>
      </w:pPr>
      <w:bookmarkStart w:id="134" w:name="_Toc251524515"/>
      <w:bookmarkStart w:id="135" w:name="_Toc251526789"/>
      <w:r w:rsidRPr="00141A6B">
        <w:rPr>
          <w:lang w:val="en-US"/>
        </w:rPr>
        <w:t xml:space="preserve">10.5 Simple OLS with period </w:t>
      </w:r>
      <w:r>
        <w:rPr>
          <w:lang w:val="en-US"/>
        </w:rPr>
        <w:t>R</w:t>
      </w:r>
      <w:r w:rsidRPr="00141A6B">
        <w:rPr>
          <w:lang w:val="en-US"/>
        </w:rPr>
        <w:t xml:space="preserve">andom </w:t>
      </w:r>
      <w:r>
        <w:rPr>
          <w:lang w:val="en-US"/>
        </w:rPr>
        <w:t>E</w:t>
      </w:r>
      <w:r w:rsidRPr="00141A6B">
        <w:rPr>
          <w:lang w:val="en-US"/>
        </w:rPr>
        <w:t>ffects</w:t>
      </w:r>
      <w:bookmarkEnd w:id="134"/>
      <w:bookmarkEnd w:id="135"/>
    </w:p>
    <w:tbl>
      <w:tblPr>
        <w:tblW w:w="9743" w:type="dxa"/>
        <w:tblInd w:w="60" w:type="dxa"/>
        <w:tblLayout w:type="fixed"/>
        <w:tblCellMar>
          <w:left w:w="30" w:type="dxa"/>
          <w:right w:w="30" w:type="dxa"/>
        </w:tblCellMar>
        <w:tblLook w:val="0000"/>
      </w:tblPr>
      <w:tblGrid>
        <w:gridCol w:w="3723"/>
        <w:gridCol w:w="1352"/>
        <w:gridCol w:w="1658"/>
        <w:gridCol w:w="1655"/>
        <w:gridCol w:w="1355"/>
      </w:tblGrid>
      <w:tr w:rsidR="0098492D" w:rsidRPr="00610C72" w:rsidTr="00BA6A85">
        <w:trPr>
          <w:trHeight w:val="280"/>
        </w:trPr>
        <w:tc>
          <w:tcPr>
            <w:tcW w:w="8388" w:type="dxa"/>
            <w:gridSpan w:val="4"/>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Dependent Variable: LOGFDISTOCK</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A87C70" w:rsidTr="00BA6A85">
        <w:trPr>
          <w:trHeight w:val="280"/>
        </w:trPr>
        <w:tc>
          <w:tcPr>
            <w:tcW w:w="8388" w:type="dxa"/>
            <w:gridSpan w:val="4"/>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Method: Panel EGLS (Period random effects)</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610C72" w:rsidTr="00BA6A85">
        <w:trPr>
          <w:trHeight w:val="280"/>
        </w:trPr>
        <w:tc>
          <w:tcPr>
            <w:tcW w:w="6733"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Date: 11/30/09   Time: 16:08</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80"/>
        </w:trPr>
        <w:tc>
          <w:tcPr>
            <w:tcW w:w="6733"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Sample (adjusted): 1984 2007</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80"/>
        </w:trPr>
        <w:tc>
          <w:tcPr>
            <w:tcW w:w="6733"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Cross-sections included: 8</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80"/>
        </w:trPr>
        <w:tc>
          <w:tcPr>
            <w:tcW w:w="8388" w:type="dxa"/>
            <w:gridSpan w:val="4"/>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Total panel (unbalanced) observations: 149</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A87C70" w:rsidTr="00BA6A85">
        <w:trPr>
          <w:trHeight w:val="280"/>
        </w:trPr>
        <w:tc>
          <w:tcPr>
            <w:tcW w:w="9742" w:type="dxa"/>
            <w:gridSpan w:val="5"/>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Swamy and Arora estimator of component variances</w:t>
            </w:r>
          </w:p>
        </w:tc>
      </w:tr>
      <w:tr w:rsidR="0098492D" w:rsidRPr="00A87C70" w:rsidTr="00BA6A85">
        <w:trPr>
          <w:trHeight w:hRule="exact" w:val="106"/>
        </w:trPr>
        <w:tc>
          <w:tcPr>
            <w:tcW w:w="372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5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57"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A87C70" w:rsidTr="00BA6A85">
        <w:trPr>
          <w:trHeight w:hRule="exact" w:val="157"/>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Variable</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Coefficient</w:t>
            </w: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Std. Error</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t-Statistic</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Prob.  </w:t>
            </w:r>
          </w:p>
        </w:tc>
      </w:tr>
      <w:tr w:rsidR="0098492D" w:rsidRPr="00610C72" w:rsidTr="00BA6A85">
        <w:trPr>
          <w:trHeight w:hRule="exact" w:val="106"/>
        </w:trPr>
        <w:tc>
          <w:tcPr>
            <w:tcW w:w="372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7"/>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LOGSIZESECTOR</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1.937152</w:t>
            </w: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0.167764</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11.54690</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LOGLABOURPRODUCTIVITY</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1.727870</w:t>
            </w: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0.168349</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10.26362</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LOGCAPITALLABOUR</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0.364775</w:t>
            </w: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0.090283</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4.040339</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0.0001</w:t>
            </w: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LOGRDEXPENSES</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0.428247</w:t>
            </w: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0.059047</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7.252678</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LOGWAGELEVEL</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-0.526682</w:t>
            </w: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0.434991</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-1.210788</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0.2280</w:t>
            </w: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C</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-52.91093</w:t>
            </w: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3.599663</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-14.69886</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hRule="exact" w:val="106"/>
        </w:trPr>
        <w:tc>
          <w:tcPr>
            <w:tcW w:w="372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7"/>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3010"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Effects Specification</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S.D.  </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Rho  </w:t>
            </w:r>
          </w:p>
        </w:tc>
      </w:tr>
      <w:tr w:rsidR="0098492D" w:rsidRPr="00610C72" w:rsidTr="00BA6A85">
        <w:trPr>
          <w:trHeight w:hRule="exact" w:val="106"/>
        </w:trPr>
        <w:tc>
          <w:tcPr>
            <w:tcW w:w="372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7"/>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80"/>
        </w:trPr>
        <w:tc>
          <w:tcPr>
            <w:tcW w:w="6733"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Period random</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0.000000</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val="280"/>
        </w:trPr>
        <w:tc>
          <w:tcPr>
            <w:tcW w:w="6733"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Idiosyncratic random</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0.881506</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1.0000</w:t>
            </w:r>
          </w:p>
        </w:tc>
      </w:tr>
      <w:tr w:rsidR="0098492D" w:rsidRPr="00610C72" w:rsidTr="00BA6A85">
        <w:trPr>
          <w:trHeight w:hRule="exact" w:val="106"/>
        </w:trPr>
        <w:tc>
          <w:tcPr>
            <w:tcW w:w="372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7"/>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3010"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Weighted Statistics</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06"/>
        </w:trPr>
        <w:tc>
          <w:tcPr>
            <w:tcW w:w="372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7"/>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R-squared</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0.842693</w:t>
            </w:r>
          </w:p>
        </w:tc>
        <w:tc>
          <w:tcPr>
            <w:tcW w:w="3312"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Mean dependent var</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21.89392</w:t>
            </w: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Adjusted R-squared</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0.837193</w:t>
            </w:r>
          </w:p>
        </w:tc>
        <w:tc>
          <w:tcPr>
            <w:tcW w:w="3312"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S.D. dependent var</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2.150700</w:t>
            </w: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S.E. of regression</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0.867794</w:t>
            </w:r>
          </w:p>
        </w:tc>
        <w:tc>
          <w:tcPr>
            <w:tcW w:w="3312"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Sum squared resid</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107.6885</w:t>
            </w: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F-statistic</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153.2102</w:t>
            </w:r>
          </w:p>
        </w:tc>
        <w:tc>
          <w:tcPr>
            <w:tcW w:w="3312"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Durbin-Watson stat</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0.120296</w:t>
            </w: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Prob(F-statistic)</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0.000000</w:t>
            </w: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center"/>
              <w:rPr>
                <w:rFonts w:ascii="Times New Roman" w:hAnsi="Times New Roman" w:cs="Arial"/>
                <w:color w:val="000000"/>
                <w:sz w:val="24"/>
                <w:szCs w:val="20"/>
              </w:rPr>
            </w:pP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center"/>
              <w:rPr>
                <w:rFonts w:ascii="Times New Roman" w:hAnsi="Times New Roman" w:cs="Arial"/>
                <w:color w:val="000000"/>
                <w:sz w:val="24"/>
                <w:szCs w:val="20"/>
              </w:rPr>
            </w:pPr>
          </w:p>
        </w:tc>
      </w:tr>
      <w:tr w:rsidR="0098492D" w:rsidRPr="00610C72" w:rsidTr="00BA6A85">
        <w:trPr>
          <w:trHeight w:hRule="exact" w:val="106"/>
        </w:trPr>
        <w:tc>
          <w:tcPr>
            <w:tcW w:w="372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7"/>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3010"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Unweighted Statistics</w:t>
            </w: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06"/>
        </w:trPr>
        <w:tc>
          <w:tcPr>
            <w:tcW w:w="372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7"/>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R-squared</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0.842693</w:t>
            </w:r>
          </w:p>
        </w:tc>
        <w:tc>
          <w:tcPr>
            <w:tcW w:w="3312"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Mean dependent var</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21.89392</w:t>
            </w:r>
          </w:p>
        </w:tc>
      </w:tr>
      <w:tr w:rsidR="0098492D" w:rsidRPr="00610C72" w:rsidTr="00BA6A85">
        <w:trPr>
          <w:trHeight w:val="280"/>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Sum squared resid</w:t>
            </w: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107.6885</w:t>
            </w:r>
          </w:p>
        </w:tc>
        <w:tc>
          <w:tcPr>
            <w:tcW w:w="3312"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Durbin-Watson stat</w:t>
            </w: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0.120296</w:t>
            </w:r>
          </w:p>
        </w:tc>
      </w:tr>
      <w:tr w:rsidR="0098492D" w:rsidRPr="00610C72" w:rsidTr="00BA6A85">
        <w:trPr>
          <w:trHeight w:hRule="exact" w:val="106"/>
        </w:trPr>
        <w:tc>
          <w:tcPr>
            <w:tcW w:w="3723"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57"/>
        </w:trPr>
        <w:tc>
          <w:tcPr>
            <w:tcW w:w="372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7"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55"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bl>
    <w:p w:rsidR="0098492D" w:rsidRPr="00D43B58" w:rsidRDefault="0098492D" w:rsidP="00671AE5">
      <w:pPr>
        <w:rPr>
          <w:rFonts w:ascii="Times New Roman" w:hAnsi="Times New Roman"/>
          <w:sz w:val="24"/>
          <w:lang w:val="en-US"/>
        </w:rPr>
      </w:pPr>
    </w:p>
    <w:p w:rsidR="0098492D" w:rsidRPr="00141A6B" w:rsidRDefault="0098492D" w:rsidP="00084988">
      <w:pPr>
        <w:pStyle w:val="Heading4"/>
        <w:rPr>
          <w:lang w:val="en-US"/>
        </w:rPr>
      </w:pPr>
      <w:bookmarkStart w:id="136" w:name="_Toc251524516"/>
      <w:bookmarkStart w:id="137" w:name="_Toc251526790"/>
      <w:r w:rsidRPr="00141A6B">
        <w:rPr>
          <w:lang w:val="en-US"/>
        </w:rPr>
        <w:t xml:space="preserve">10.6 Simple OLS with sector </w:t>
      </w:r>
      <w:r>
        <w:rPr>
          <w:lang w:val="en-US"/>
        </w:rPr>
        <w:t>R</w:t>
      </w:r>
      <w:r w:rsidRPr="00141A6B">
        <w:rPr>
          <w:lang w:val="en-US"/>
        </w:rPr>
        <w:t xml:space="preserve">andom </w:t>
      </w:r>
      <w:r>
        <w:rPr>
          <w:lang w:val="en-US"/>
        </w:rPr>
        <w:t>E</w:t>
      </w:r>
      <w:r w:rsidRPr="00141A6B">
        <w:rPr>
          <w:lang w:val="en-US"/>
        </w:rPr>
        <w:t>ffects</w:t>
      </w:r>
      <w:bookmarkEnd w:id="136"/>
      <w:bookmarkEnd w:id="137"/>
    </w:p>
    <w:tbl>
      <w:tblPr>
        <w:tblW w:w="9793" w:type="dxa"/>
        <w:tblInd w:w="60" w:type="dxa"/>
        <w:tblLayout w:type="fixed"/>
        <w:tblCellMar>
          <w:left w:w="30" w:type="dxa"/>
          <w:right w:w="30" w:type="dxa"/>
        </w:tblCellMar>
        <w:tblLook w:val="0000"/>
      </w:tblPr>
      <w:tblGrid>
        <w:gridCol w:w="3743"/>
        <w:gridCol w:w="1360"/>
        <w:gridCol w:w="1665"/>
        <w:gridCol w:w="1663"/>
        <w:gridCol w:w="1362"/>
      </w:tblGrid>
      <w:tr w:rsidR="0098492D" w:rsidRPr="00610C72" w:rsidTr="00BA6A85">
        <w:trPr>
          <w:trHeight w:val="359"/>
        </w:trPr>
        <w:tc>
          <w:tcPr>
            <w:tcW w:w="8431" w:type="dxa"/>
            <w:gridSpan w:val="4"/>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Dependent Variable: LOGFDISTOCK</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A87C70" w:rsidTr="00BA6A85">
        <w:trPr>
          <w:trHeight w:val="359"/>
        </w:trPr>
        <w:tc>
          <w:tcPr>
            <w:tcW w:w="9793" w:type="dxa"/>
            <w:gridSpan w:val="5"/>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Method: Panel EGLS (Cross-section random effects)</w:t>
            </w:r>
          </w:p>
        </w:tc>
      </w:tr>
      <w:tr w:rsidR="0098492D" w:rsidRPr="00610C72" w:rsidTr="00BA6A85">
        <w:trPr>
          <w:trHeight w:val="359"/>
        </w:trPr>
        <w:tc>
          <w:tcPr>
            <w:tcW w:w="6767"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lang w:val="en-US"/>
              </w:rPr>
              <w:t xml:space="preserve">Date: 11/30/09   Time: </w:t>
            </w:r>
            <w:r w:rsidRPr="00610C72">
              <w:rPr>
                <w:rFonts w:ascii="Times New Roman" w:hAnsi="Times New Roman" w:cs="Arial"/>
                <w:color w:val="000000"/>
                <w:sz w:val="24"/>
                <w:szCs w:val="20"/>
              </w:rPr>
              <w:t>16:09</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9"/>
        </w:trPr>
        <w:tc>
          <w:tcPr>
            <w:tcW w:w="6767"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Sample (adjusted): 1984 2007</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9"/>
        </w:trPr>
        <w:tc>
          <w:tcPr>
            <w:tcW w:w="6767"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Cross-sections included: 8</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9"/>
        </w:trPr>
        <w:tc>
          <w:tcPr>
            <w:tcW w:w="8431" w:type="dxa"/>
            <w:gridSpan w:val="4"/>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Total panel (unbalanced) observations: 149</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A87C70" w:rsidTr="00BA6A85">
        <w:trPr>
          <w:trHeight w:val="359"/>
        </w:trPr>
        <w:tc>
          <w:tcPr>
            <w:tcW w:w="9793" w:type="dxa"/>
            <w:gridSpan w:val="5"/>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Swamy and Arora estimator of component variances</w:t>
            </w:r>
          </w:p>
        </w:tc>
      </w:tr>
      <w:tr w:rsidR="0098492D" w:rsidRPr="00A87C70" w:rsidTr="00BA6A85">
        <w:trPr>
          <w:trHeight w:hRule="exact" w:val="134"/>
        </w:trPr>
        <w:tc>
          <w:tcPr>
            <w:tcW w:w="374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A87C70" w:rsidTr="00BA6A85">
        <w:trPr>
          <w:trHeight w:hRule="exact" w:val="201"/>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Variable</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Coefficient</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Std. Error</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t-Statistic</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Prob.  </w:t>
            </w:r>
          </w:p>
        </w:tc>
      </w:tr>
      <w:tr w:rsidR="0098492D" w:rsidRPr="00610C72" w:rsidTr="00BA6A85">
        <w:trPr>
          <w:trHeight w:hRule="exact" w:val="134"/>
        </w:trPr>
        <w:tc>
          <w:tcPr>
            <w:tcW w:w="374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01"/>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LOGSIZESECTOR</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1.021383</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0.293139</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3.484294</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0.0007</w:t>
            </w: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LOGLABOURPRODUCTIVITY</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0.683287</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0.376598</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1.814365</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0.0717</w:t>
            </w: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LOGCAPITALLABOUR</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0.147067</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0.334499</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0.439663</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0.6608</w:t>
            </w: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LOGRDEXPENSES</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-0.097498</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0.082343</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-1.184053</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0.2384</w:t>
            </w: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D43B58">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LOGWAGELEVEL</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1.990452</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0.529007</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3.762620</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0.0002</w:t>
            </w: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C</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-31.72043</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4.469555</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-7.097001</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w:t>
            </w:r>
          </w:p>
        </w:tc>
      </w:tr>
      <w:tr w:rsidR="0098492D" w:rsidRPr="00610C72" w:rsidTr="00BA6A85">
        <w:trPr>
          <w:trHeight w:hRule="exact" w:val="134"/>
        </w:trPr>
        <w:tc>
          <w:tcPr>
            <w:tcW w:w="374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01"/>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3025"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Effects Specification</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S.D.  </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Rho  </w:t>
            </w:r>
          </w:p>
        </w:tc>
      </w:tr>
      <w:tr w:rsidR="0098492D" w:rsidRPr="00610C72" w:rsidTr="00BA6A85">
        <w:trPr>
          <w:trHeight w:hRule="exact" w:val="134"/>
        </w:trPr>
        <w:tc>
          <w:tcPr>
            <w:tcW w:w="374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01"/>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9"/>
        </w:trPr>
        <w:tc>
          <w:tcPr>
            <w:tcW w:w="6767"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Cross-section random</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1.374954</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0.9217</w:t>
            </w:r>
          </w:p>
        </w:tc>
      </w:tr>
      <w:tr w:rsidR="0098492D" w:rsidRPr="00610C72" w:rsidTr="00BA6A85">
        <w:trPr>
          <w:trHeight w:val="359"/>
        </w:trPr>
        <w:tc>
          <w:tcPr>
            <w:tcW w:w="6767" w:type="dxa"/>
            <w:gridSpan w:val="3"/>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Idiosyncratic random</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0.400685</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0.0783</w:t>
            </w:r>
          </w:p>
        </w:tc>
      </w:tr>
      <w:tr w:rsidR="0098492D" w:rsidRPr="00610C72" w:rsidTr="00BA6A85">
        <w:trPr>
          <w:trHeight w:hRule="exact" w:val="134"/>
        </w:trPr>
        <w:tc>
          <w:tcPr>
            <w:tcW w:w="374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01"/>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3025"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Weighted Statistics</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34"/>
        </w:trPr>
        <w:tc>
          <w:tcPr>
            <w:tcW w:w="374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01"/>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R-squared</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0.817155</w:t>
            </w:r>
          </w:p>
        </w:tc>
        <w:tc>
          <w:tcPr>
            <w:tcW w:w="3328"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Mean dependent var</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1.469191</w:t>
            </w: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Adjusted R-squared</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0.810762</w:t>
            </w:r>
          </w:p>
        </w:tc>
        <w:tc>
          <w:tcPr>
            <w:tcW w:w="3328"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S.D. dependent var</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0.923374</w:t>
            </w: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S.E. of regression</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0.401681</w:t>
            </w:r>
          </w:p>
        </w:tc>
        <w:tc>
          <w:tcPr>
            <w:tcW w:w="3328"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Sum squared resid</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23.07276</w:t>
            </w: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F-statistic</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127.8167</w:t>
            </w:r>
          </w:p>
        </w:tc>
        <w:tc>
          <w:tcPr>
            <w:tcW w:w="3328"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Durbin-Watson stat</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0.295997</w:t>
            </w: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Prob(F-statistic)</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0.000000</w:t>
            </w: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center"/>
              <w:rPr>
                <w:rFonts w:ascii="Times New Roman" w:hAnsi="Times New Roman" w:cs="Arial"/>
                <w:color w:val="000000"/>
                <w:sz w:val="24"/>
                <w:szCs w:val="20"/>
              </w:rPr>
            </w:pPr>
          </w:p>
        </w:tc>
      </w:tr>
      <w:tr w:rsidR="0098492D" w:rsidRPr="00610C72" w:rsidTr="00BA6A85">
        <w:trPr>
          <w:trHeight w:hRule="exact" w:val="134"/>
        </w:trPr>
        <w:tc>
          <w:tcPr>
            <w:tcW w:w="374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01"/>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3025"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r w:rsidRPr="00610C72">
              <w:rPr>
                <w:rFonts w:ascii="Times New Roman" w:hAnsi="Times New Roman" w:cs="Arial"/>
                <w:color w:val="000000"/>
                <w:sz w:val="24"/>
                <w:szCs w:val="20"/>
              </w:rPr>
              <w:t>Unweighted Statistics</w:t>
            </w: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34"/>
        </w:trPr>
        <w:tc>
          <w:tcPr>
            <w:tcW w:w="374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01"/>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R-squared</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0.645027</w:t>
            </w:r>
          </w:p>
        </w:tc>
        <w:tc>
          <w:tcPr>
            <w:tcW w:w="3328"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Mean dependent var</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21.89392</w:t>
            </w:r>
          </w:p>
        </w:tc>
      </w:tr>
      <w:tr w:rsidR="0098492D" w:rsidRPr="00610C72" w:rsidTr="00BA6A85">
        <w:trPr>
          <w:trHeight w:val="359"/>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Sum squared resid</w:t>
            </w: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243.0062</w:t>
            </w:r>
          </w:p>
        </w:tc>
        <w:tc>
          <w:tcPr>
            <w:tcW w:w="3328" w:type="dxa"/>
            <w:gridSpan w:val="2"/>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rPr>
                <w:rFonts w:ascii="Times New Roman" w:hAnsi="Times New Roman" w:cs="Arial"/>
                <w:color w:val="000000"/>
                <w:sz w:val="24"/>
                <w:szCs w:val="20"/>
              </w:rPr>
            </w:pPr>
            <w:r w:rsidRPr="00610C72">
              <w:rPr>
                <w:rFonts w:ascii="Times New Roman" w:hAnsi="Times New Roman" w:cs="Arial"/>
                <w:color w:val="000000"/>
                <w:sz w:val="24"/>
                <w:szCs w:val="20"/>
              </w:rPr>
              <w:t>    Durbin-Watson stat</w:t>
            </w: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0.028104</w:t>
            </w:r>
          </w:p>
        </w:tc>
      </w:tr>
      <w:tr w:rsidR="0098492D" w:rsidRPr="00610C72" w:rsidTr="00BA6A85">
        <w:trPr>
          <w:trHeight w:hRule="exact" w:val="134"/>
        </w:trPr>
        <w:tc>
          <w:tcPr>
            <w:tcW w:w="3743"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0"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663"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0" w:color="auto"/>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201"/>
        </w:trPr>
        <w:tc>
          <w:tcPr>
            <w:tcW w:w="374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olor w:val="000000"/>
                <w:sz w:val="24"/>
                <w:szCs w:val="28"/>
              </w:rPr>
            </w:pPr>
          </w:p>
        </w:tc>
        <w:tc>
          <w:tcPr>
            <w:tcW w:w="1360"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olor w:val="000000"/>
                <w:sz w:val="24"/>
                <w:szCs w:val="28"/>
              </w:rPr>
            </w:pPr>
          </w:p>
        </w:tc>
        <w:tc>
          <w:tcPr>
            <w:tcW w:w="1664"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olor w:val="000000"/>
                <w:sz w:val="24"/>
                <w:szCs w:val="28"/>
              </w:rPr>
            </w:pPr>
          </w:p>
        </w:tc>
        <w:tc>
          <w:tcPr>
            <w:tcW w:w="1663"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olor w:val="000000"/>
                <w:sz w:val="24"/>
                <w:szCs w:val="28"/>
              </w:rPr>
            </w:pPr>
          </w:p>
        </w:tc>
        <w:tc>
          <w:tcPr>
            <w:tcW w:w="1362" w:type="dxa"/>
            <w:tcBorders>
              <w:top w:val="nil"/>
              <w:left w:val="nil"/>
              <w:bottom w:val="nil"/>
              <w:right w:val="nil"/>
            </w:tcBorders>
            <w:vAlign w:val="bottom"/>
          </w:tcPr>
          <w:p w:rsidR="0098492D" w:rsidRPr="00610C72" w:rsidRDefault="0098492D" w:rsidP="00955F24">
            <w:pPr>
              <w:autoSpaceDE w:val="0"/>
              <w:autoSpaceDN w:val="0"/>
              <w:adjustRightInd w:val="0"/>
              <w:spacing w:after="0" w:line="240" w:lineRule="auto"/>
              <w:jc w:val="center"/>
              <w:rPr>
                <w:rFonts w:ascii="Times New Roman" w:hAnsi="Times New Roman"/>
                <w:color w:val="000000"/>
                <w:sz w:val="24"/>
                <w:szCs w:val="28"/>
              </w:rPr>
            </w:pPr>
          </w:p>
        </w:tc>
      </w:tr>
    </w:tbl>
    <w:p w:rsidR="0098492D" w:rsidRPr="00D43B58" w:rsidRDefault="0098492D" w:rsidP="00671AE5">
      <w:pPr>
        <w:rPr>
          <w:rFonts w:ascii="Times New Roman" w:hAnsi="Times New Roman"/>
          <w:sz w:val="24"/>
          <w:lang w:val="en-US"/>
        </w:rPr>
      </w:pPr>
    </w:p>
    <w:p w:rsidR="0098492D" w:rsidRPr="00141A6B" w:rsidRDefault="0098492D" w:rsidP="00084988">
      <w:pPr>
        <w:pStyle w:val="Heading4"/>
        <w:rPr>
          <w:lang w:val="en-US"/>
        </w:rPr>
      </w:pPr>
      <w:bookmarkStart w:id="138" w:name="_Toc251524517"/>
      <w:bookmarkStart w:id="139" w:name="_Toc251526791"/>
      <w:r w:rsidRPr="00141A6B">
        <w:rPr>
          <w:lang w:val="en-US"/>
        </w:rPr>
        <w:t>10.7 Period Random Effects</w:t>
      </w:r>
      <w:bookmarkEnd w:id="138"/>
      <w:bookmarkEnd w:id="139"/>
      <w:r>
        <w:rPr>
          <w:lang w:val="en-US"/>
        </w:rPr>
        <w:t>, Hausman Test</w:t>
      </w:r>
    </w:p>
    <w:p w:rsidR="0098492D" w:rsidRPr="00F857ED" w:rsidRDefault="0098492D" w:rsidP="00F857ED">
      <w:pPr>
        <w:autoSpaceDE w:val="0"/>
        <w:autoSpaceDN w:val="0"/>
        <w:adjustRightInd w:val="0"/>
        <w:spacing w:after="0" w:line="240" w:lineRule="auto"/>
        <w:rPr>
          <w:rFonts w:ascii="Times New Roman" w:hAnsi="Times New Roman" w:cs="Arial"/>
          <w:sz w:val="24"/>
          <w:szCs w:val="20"/>
        </w:rPr>
      </w:pPr>
    </w:p>
    <w:tbl>
      <w:tblPr>
        <w:tblW w:w="9800" w:type="dxa"/>
        <w:tblInd w:w="60" w:type="dxa"/>
        <w:tblLayout w:type="fixed"/>
        <w:tblCellMar>
          <w:left w:w="30" w:type="dxa"/>
          <w:right w:w="30" w:type="dxa"/>
        </w:tblCellMar>
        <w:tblLook w:val="0000"/>
      </w:tblPr>
      <w:tblGrid>
        <w:gridCol w:w="3745"/>
        <w:gridCol w:w="1362"/>
        <w:gridCol w:w="1666"/>
        <w:gridCol w:w="1664"/>
        <w:gridCol w:w="1363"/>
      </w:tblGrid>
      <w:tr w:rsidR="0098492D" w:rsidRPr="00A87C70" w:rsidTr="00BA6A85">
        <w:trPr>
          <w:trHeight w:val="352"/>
        </w:trPr>
        <w:tc>
          <w:tcPr>
            <w:tcW w:w="8437" w:type="dxa"/>
            <w:gridSpan w:val="4"/>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Correlated Random Effects - Hausman Test</w:t>
            </w: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610C72" w:rsidTr="00BA6A85">
        <w:trPr>
          <w:trHeight w:val="352"/>
        </w:trPr>
        <w:tc>
          <w:tcPr>
            <w:tcW w:w="6772" w:type="dxa"/>
            <w:gridSpan w:val="3"/>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Equation: Untitled</w:t>
            </w: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2"/>
        </w:trPr>
        <w:tc>
          <w:tcPr>
            <w:tcW w:w="6772" w:type="dxa"/>
            <w:gridSpan w:val="3"/>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Test period random effects</w:t>
            </w: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32"/>
        </w:trPr>
        <w:tc>
          <w:tcPr>
            <w:tcW w:w="3745"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98"/>
        </w:trPr>
        <w:tc>
          <w:tcPr>
            <w:tcW w:w="3745"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2"/>
        </w:trPr>
        <w:tc>
          <w:tcPr>
            <w:tcW w:w="5107" w:type="dxa"/>
            <w:gridSpan w:val="2"/>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Test Summary</w:t>
            </w:r>
          </w:p>
        </w:tc>
        <w:tc>
          <w:tcPr>
            <w:tcW w:w="1666"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Chi-Sq. Statistic</w:t>
            </w: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Chi-Sq. d.f.</w:t>
            </w: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Prob. </w:t>
            </w:r>
          </w:p>
        </w:tc>
      </w:tr>
      <w:tr w:rsidR="0098492D" w:rsidRPr="00610C72" w:rsidTr="00BA6A85">
        <w:trPr>
          <w:trHeight w:hRule="exact" w:val="132"/>
        </w:trPr>
        <w:tc>
          <w:tcPr>
            <w:tcW w:w="3745"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98"/>
        </w:trPr>
        <w:tc>
          <w:tcPr>
            <w:tcW w:w="3745"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2"/>
        </w:trPr>
        <w:tc>
          <w:tcPr>
            <w:tcW w:w="5107" w:type="dxa"/>
            <w:gridSpan w:val="2"/>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Period random</w:t>
            </w:r>
          </w:p>
        </w:tc>
        <w:tc>
          <w:tcPr>
            <w:tcW w:w="1666"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13.528322</w:t>
            </w: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5</w:t>
            </w: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0.0189</w:t>
            </w:r>
          </w:p>
        </w:tc>
      </w:tr>
      <w:tr w:rsidR="0098492D" w:rsidRPr="00610C72" w:rsidTr="00BA6A85">
        <w:trPr>
          <w:trHeight w:hRule="exact" w:val="132"/>
        </w:trPr>
        <w:tc>
          <w:tcPr>
            <w:tcW w:w="3745" w:type="dxa"/>
            <w:tcBorders>
              <w:top w:val="nil"/>
              <w:left w:val="nil"/>
              <w:bottom w:val="double" w:sz="6" w:space="0"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0"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0"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0"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0"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98"/>
        </w:trPr>
        <w:tc>
          <w:tcPr>
            <w:tcW w:w="3745"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bl>
    <w:p w:rsidR="0098492D" w:rsidRPr="00141A6B" w:rsidRDefault="0098492D" w:rsidP="00084988">
      <w:pPr>
        <w:pStyle w:val="Heading4"/>
        <w:rPr>
          <w:lang w:val="en-US"/>
        </w:rPr>
      </w:pPr>
      <w:r w:rsidRPr="00D43B58">
        <w:rPr>
          <w:rFonts w:cs="Arial"/>
          <w:szCs w:val="20"/>
        </w:rPr>
        <w:br/>
      </w:r>
      <w:bookmarkStart w:id="140" w:name="_Toc251524518"/>
      <w:bookmarkStart w:id="141" w:name="_Toc251526792"/>
      <w:r w:rsidRPr="00141A6B">
        <w:rPr>
          <w:rFonts w:cs="Arial"/>
        </w:rPr>
        <w:t xml:space="preserve">10.8 </w:t>
      </w:r>
      <w:r w:rsidRPr="00141A6B">
        <w:rPr>
          <w:lang w:val="en-US"/>
        </w:rPr>
        <w:t>Sector Random Effects</w:t>
      </w:r>
      <w:bookmarkEnd w:id="140"/>
      <w:bookmarkEnd w:id="141"/>
      <w:r>
        <w:rPr>
          <w:lang w:val="en-US"/>
        </w:rPr>
        <w:t>, Hausman Test</w:t>
      </w:r>
    </w:p>
    <w:p w:rsidR="0098492D" w:rsidRPr="00F857ED" w:rsidRDefault="0098492D" w:rsidP="00F857ED">
      <w:pPr>
        <w:autoSpaceDE w:val="0"/>
        <w:autoSpaceDN w:val="0"/>
        <w:adjustRightInd w:val="0"/>
        <w:spacing w:after="0" w:line="240" w:lineRule="auto"/>
        <w:rPr>
          <w:rFonts w:ascii="Times New Roman" w:hAnsi="Times New Roman" w:cs="Arial"/>
          <w:sz w:val="24"/>
          <w:szCs w:val="20"/>
        </w:rPr>
      </w:pPr>
    </w:p>
    <w:tbl>
      <w:tblPr>
        <w:tblW w:w="9800" w:type="dxa"/>
        <w:tblInd w:w="60" w:type="dxa"/>
        <w:tblLayout w:type="fixed"/>
        <w:tblCellMar>
          <w:left w:w="30" w:type="dxa"/>
          <w:right w:w="30" w:type="dxa"/>
        </w:tblCellMar>
        <w:tblLook w:val="0000"/>
      </w:tblPr>
      <w:tblGrid>
        <w:gridCol w:w="3745"/>
        <w:gridCol w:w="1362"/>
        <w:gridCol w:w="1666"/>
        <w:gridCol w:w="1664"/>
        <w:gridCol w:w="1363"/>
      </w:tblGrid>
      <w:tr w:rsidR="0098492D" w:rsidRPr="00A87C70" w:rsidTr="00BA6A85">
        <w:trPr>
          <w:trHeight w:val="352"/>
        </w:trPr>
        <w:tc>
          <w:tcPr>
            <w:tcW w:w="8437" w:type="dxa"/>
            <w:gridSpan w:val="4"/>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Correlated Random Effects - Hausman Test</w:t>
            </w: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610C72" w:rsidTr="00BA6A85">
        <w:trPr>
          <w:trHeight w:val="352"/>
        </w:trPr>
        <w:tc>
          <w:tcPr>
            <w:tcW w:w="6772" w:type="dxa"/>
            <w:gridSpan w:val="3"/>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Equation: Untitled</w:t>
            </w: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r w:rsidR="0098492D" w:rsidRPr="00A87C70" w:rsidTr="00BA6A85">
        <w:trPr>
          <w:trHeight w:val="352"/>
        </w:trPr>
        <w:tc>
          <w:tcPr>
            <w:tcW w:w="8437" w:type="dxa"/>
            <w:gridSpan w:val="4"/>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rPr>
                <w:rFonts w:ascii="Times New Roman" w:hAnsi="Times New Roman" w:cs="Arial"/>
                <w:color w:val="000000"/>
                <w:sz w:val="24"/>
                <w:szCs w:val="20"/>
                <w:lang w:val="en-US"/>
              </w:rPr>
            </w:pPr>
            <w:r w:rsidRPr="00610C72">
              <w:rPr>
                <w:rFonts w:ascii="Times New Roman" w:hAnsi="Times New Roman" w:cs="Arial"/>
                <w:color w:val="000000"/>
                <w:sz w:val="24"/>
                <w:szCs w:val="20"/>
                <w:lang w:val="en-US"/>
              </w:rPr>
              <w:t>Test cross-section random effects</w:t>
            </w: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A87C70" w:rsidTr="00BA6A85">
        <w:trPr>
          <w:trHeight w:hRule="exact" w:val="132"/>
        </w:trPr>
        <w:tc>
          <w:tcPr>
            <w:tcW w:w="3745"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2"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66"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64"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3"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A87C70" w:rsidTr="00BA6A85">
        <w:trPr>
          <w:trHeight w:hRule="exact" w:val="198"/>
        </w:trPr>
        <w:tc>
          <w:tcPr>
            <w:tcW w:w="3745"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2"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66"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lang w:val="en-US"/>
              </w:rPr>
            </w:pPr>
          </w:p>
        </w:tc>
      </w:tr>
      <w:tr w:rsidR="0098492D" w:rsidRPr="00610C72" w:rsidTr="00BA6A85">
        <w:trPr>
          <w:trHeight w:val="352"/>
        </w:trPr>
        <w:tc>
          <w:tcPr>
            <w:tcW w:w="5107" w:type="dxa"/>
            <w:gridSpan w:val="2"/>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Test Summary</w:t>
            </w:r>
          </w:p>
        </w:tc>
        <w:tc>
          <w:tcPr>
            <w:tcW w:w="1666"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Chi-Sq. Statistic</w:t>
            </w: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Chi-Sq. d.f.</w:t>
            </w: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Prob. </w:t>
            </w:r>
          </w:p>
        </w:tc>
      </w:tr>
      <w:tr w:rsidR="0098492D" w:rsidRPr="00610C72" w:rsidTr="00BA6A85">
        <w:trPr>
          <w:trHeight w:hRule="exact" w:val="132"/>
        </w:trPr>
        <w:tc>
          <w:tcPr>
            <w:tcW w:w="3745"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2"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98"/>
        </w:trPr>
        <w:tc>
          <w:tcPr>
            <w:tcW w:w="3745"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val="352"/>
        </w:trPr>
        <w:tc>
          <w:tcPr>
            <w:tcW w:w="5107" w:type="dxa"/>
            <w:gridSpan w:val="2"/>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rPr>
                <w:rFonts w:ascii="Times New Roman" w:hAnsi="Times New Roman" w:cs="Arial"/>
                <w:color w:val="000000"/>
                <w:sz w:val="24"/>
                <w:szCs w:val="20"/>
              </w:rPr>
            </w:pPr>
            <w:r w:rsidRPr="00610C72">
              <w:rPr>
                <w:rFonts w:ascii="Times New Roman" w:hAnsi="Times New Roman" w:cs="Arial"/>
                <w:color w:val="000000"/>
                <w:sz w:val="24"/>
                <w:szCs w:val="20"/>
              </w:rPr>
              <w:t>Cross-section random</w:t>
            </w:r>
          </w:p>
        </w:tc>
        <w:tc>
          <w:tcPr>
            <w:tcW w:w="1666"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5.389788</w:t>
            </w: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5</w:t>
            </w: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ind w:right="10"/>
              <w:jc w:val="right"/>
              <w:rPr>
                <w:rFonts w:ascii="Times New Roman" w:hAnsi="Times New Roman" w:cs="Arial"/>
                <w:color w:val="000000"/>
                <w:sz w:val="24"/>
                <w:szCs w:val="20"/>
              </w:rPr>
            </w:pPr>
            <w:r w:rsidRPr="00610C72">
              <w:rPr>
                <w:rFonts w:ascii="Times New Roman" w:hAnsi="Times New Roman" w:cs="Arial"/>
                <w:color w:val="000000"/>
                <w:sz w:val="24"/>
                <w:szCs w:val="20"/>
              </w:rPr>
              <w:t>0.3702</w:t>
            </w:r>
          </w:p>
        </w:tc>
      </w:tr>
      <w:tr w:rsidR="0098492D" w:rsidRPr="00610C72" w:rsidTr="00BA6A85">
        <w:trPr>
          <w:trHeight w:hRule="exact" w:val="132"/>
        </w:trPr>
        <w:tc>
          <w:tcPr>
            <w:tcW w:w="3745" w:type="dxa"/>
            <w:tcBorders>
              <w:top w:val="nil"/>
              <w:left w:val="nil"/>
              <w:bottom w:val="double" w:sz="6" w:space="0"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double" w:sz="6" w:space="0"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double" w:sz="6" w:space="0"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double" w:sz="6" w:space="0"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double" w:sz="6" w:space="0" w:color="auto"/>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r w:rsidR="0098492D" w:rsidRPr="00610C72" w:rsidTr="00BA6A85">
        <w:trPr>
          <w:trHeight w:hRule="exact" w:val="198"/>
        </w:trPr>
        <w:tc>
          <w:tcPr>
            <w:tcW w:w="3745"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2"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6"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664"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c>
          <w:tcPr>
            <w:tcW w:w="1363" w:type="dxa"/>
            <w:tcBorders>
              <w:top w:val="nil"/>
              <w:left w:val="nil"/>
              <w:bottom w:val="nil"/>
              <w:right w:val="nil"/>
            </w:tcBorders>
            <w:vAlign w:val="bottom"/>
          </w:tcPr>
          <w:p w:rsidR="0098492D" w:rsidRPr="00610C72" w:rsidRDefault="0098492D" w:rsidP="00F857ED">
            <w:pPr>
              <w:autoSpaceDE w:val="0"/>
              <w:autoSpaceDN w:val="0"/>
              <w:adjustRightInd w:val="0"/>
              <w:spacing w:after="0" w:line="240" w:lineRule="auto"/>
              <w:jc w:val="center"/>
              <w:rPr>
                <w:rFonts w:ascii="Times New Roman" w:hAnsi="Times New Roman" w:cs="Arial"/>
                <w:color w:val="000000"/>
                <w:sz w:val="24"/>
                <w:szCs w:val="20"/>
              </w:rPr>
            </w:pPr>
          </w:p>
        </w:tc>
      </w:tr>
    </w:tbl>
    <w:p w:rsidR="0098492D" w:rsidRPr="00D43B58" w:rsidRDefault="0098492D" w:rsidP="00671AE5">
      <w:pPr>
        <w:rPr>
          <w:sz w:val="24"/>
          <w:lang w:val="en-US"/>
        </w:rPr>
      </w:pPr>
      <w:r w:rsidRPr="00D43B58">
        <w:rPr>
          <w:rFonts w:ascii="Times New Roman" w:hAnsi="Times New Roman" w:cs="Arial"/>
          <w:sz w:val="24"/>
          <w:szCs w:val="20"/>
        </w:rPr>
        <w:br/>
      </w:r>
    </w:p>
    <w:sectPr w:rsidR="0098492D" w:rsidRPr="00D43B58" w:rsidSect="00BB0060">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92D" w:rsidRDefault="0098492D" w:rsidP="00BB0060">
      <w:pPr>
        <w:spacing w:after="0" w:line="240" w:lineRule="auto"/>
      </w:pPr>
      <w:r>
        <w:separator/>
      </w:r>
    </w:p>
  </w:endnote>
  <w:endnote w:type="continuationSeparator" w:id="1">
    <w:p w:rsidR="0098492D" w:rsidRDefault="0098492D" w:rsidP="00BB0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92D" w:rsidRDefault="0098492D">
    <w:pPr>
      <w:pStyle w:val="Footer"/>
    </w:pPr>
    <w:r>
      <w:rPr>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539.65pt;margin-top:789.05pt;width:40.35pt;height:34.75pt;rotation:360;z-index:251660288;mso-position-horizontal-relative:page;mso-position-vertical-relative:page" filled="f" fillcolor="#4f81bd" stroked="f" strokecolor="#737373">
          <v:fill color2="#a7bfde" type="pattern"/>
          <v:textbox style="mso-next-textbox:#_x0000_s2049">
            <w:txbxContent>
              <w:p w:rsidR="0098492D" w:rsidRDefault="0098492D" w:rsidP="00610C72">
                <w:pPr>
                  <w:pStyle w:val="Footer"/>
                  <w:pBdr>
                    <w:top w:val="single" w:sz="12" w:space="1" w:color="9BBB59"/>
                    <w:bottom w:val="single" w:sz="48" w:space="1" w:color="9BBB59"/>
                  </w:pBdr>
                  <w:jc w:val="center"/>
                  <w:rPr>
                    <w:sz w:val="28"/>
                    <w:szCs w:val="28"/>
                  </w:rPr>
                </w:pPr>
                <w:fldSimple w:instr=" PAGE    \* MERGEFORMAT ">
                  <w:r w:rsidRPr="00D21E80">
                    <w:rPr>
                      <w:noProof/>
                      <w:szCs w:val="28"/>
                    </w:rPr>
                    <w:t>58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92D" w:rsidRDefault="0098492D" w:rsidP="00BB0060">
      <w:pPr>
        <w:spacing w:after="0" w:line="240" w:lineRule="auto"/>
      </w:pPr>
      <w:r>
        <w:separator/>
      </w:r>
    </w:p>
  </w:footnote>
  <w:footnote w:type="continuationSeparator" w:id="1">
    <w:p w:rsidR="0098492D" w:rsidRDefault="0098492D" w:rsidP="00BB0060">
      <w:pPr>
        <w:spacing w:after="0" w:line="240" w:lineRule="auto"/>
      </w:pPr>
      <w:r>
        <w:continuationSeparator/>
      </w:r>
    </w:p>
  </w:footnote>
  <w:footnote w:id="2">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rPr>
        <w:t xml:space="preserve"> Marc van den Eerenbeemt, Strijd om buitenlandse investeringen harder, de Volkskrant, 2008</w:t>
      </w:r>
    </w:p>
  </w:footnote>
  <w:footnote w:id="3">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Internalization is the measure of involvement in a foreign country. A MNE can decide to take control all foreign firm’s specific assets but also choose to do some transactions with it.</w:t>
      </w:r>
    </w:p>
  </w:footnote>
  <w:footnote w:id="4">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As example Vernon used the U.S. which had, in that time, the highest average income, but also the highest labor costs. The high labor costs however, increased the demand for consumer goods. He gives as practical example that the high costs of laundresses contributed to the origins of the home washing machine.</w:t>
      </w:r>
    </w:p>
  </w:footnote>
  <w:footnote w:id="5">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Some oil companies also hold investment further downstream in the production of petro-chemicals widely used as intermediate products by other branches of manufacturing.</w:t>
      </w:r>
    </w:p>
  </w:footnote>
  <w:footnote w:id="6">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These products will be intermediate products most of the times.</w:t>
      </w:r>
    </w:p>
  </w:footnote>
  <w:footnote w:id="7">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The motive depends on the level of development of the host country. For instance, Japanese firm investing in the Netherlands will do this to gain a market-share in the Netherlands, but when they would invest in Russia it can be for the resources or the lower wages.</w:t>
      </w:r>
    </w:p>
  </w:footnote>
  <w:footnote w:id="8">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Many developed firms choose their host-countries that have a lot of cheap labor.</w:t>
      </w:r>
    </w:p>
  </w:footnote>
  <w:footnote w:id="9">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w:t>
      </w:r>
      <w:r w:rsidRPr="00F2578A">
        <w:rPr>
          <w:rFonts w:ascii="Times New Roman" w:hAnsi="Times New Roman" w:cs="Times New Roman"/>
          <w:sz w:val="24"/>
          <w:szCs w:val="24"/>
          <w:lang w:val="en-GB"/>
        </w:rPr>
        <w:t>Extra entrants will increase the supply of the product, and this extra supply will drop the price. This is called tariff-jumping. For some firms competing at the lower price will be impossible because they can not retain profitable at this price. Also the taxes earned by the government on the product will be lower. On the other hand, a lower tariff can lead to higher demand, which will increase the government revenues.</w:t>
      </w:r>
    </w:p>
  </w:footnote>
  <w:footnote w:id="10">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New investments can raise the employment when the level of the work is matching the level of the available workforce, but when MNE’s will do technological investments which need a small but skilled workforce, that creates a better or a cheaper product, domestic competitors, that are using a lot of unskilled labor, have to adjust and increase the product or exit the market.</w:t>
      </w:r>
    </w:p>
  </w:footnote>
  <w:footnote w:id="11">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Depends on the skill level of the FDI project and the current skill level of the workforce in the host economy.</w:t>
      </w:r>
    </w:p>
  </w:footnote>
  <w:footnote w:id="12">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Javornic (2004) explains that t</w:t>
      </w:r>
      <w:r w:rsidRPr="00F2578A">
        <w:rPr>
          <w:rFonts w:ascii="Times New Roman" w:hAnsi="Times New Roman" w:cs="Times New Roman"/>
          <w:bCs/>
          <w:sz w:val="24"/>
          <w:szCs w:val="24"/>
          <w:lang w:val="en-US"/>
        </w:rPr>
        <w:t>hese spillovers may take place through (i) direct knowledge transfer from foreign customers to local suppliers (ii) higher requirements for product quality and on-time delivery introduced by multinationals, which provide incentives to domestic suppliers to upgrade their production management or technology and (iii) multinational entry increasing demand for intermediate products, which allows local suppliers to reap the benefits of scale economies.</w:t>
      </w:r>
    </w:p>
  </w:footnote>
  <w:footnote w:id="13">
    <w:p w:rsidR="0098492D" w:rsidRPr="00F2578A" w:rsidRDefault="0098492D" w:rsidP="00F2578A">
      <w:pPr>
        <w:autoSpaceDE w:val="0"/>
        <w:autoSpaceDN w:val="0"/>
        <w:adjustRightInd w:val="0"/>
        <w:spacing w:after="0" w:line="360" w:lineRule="auto"/>
        <w:rPr>
          <w:rFonts w:ascii="Times New Roman" w:hAnsi="Times New Roman"/>
          <w:sz w:val="24"/>
          <w:szCs w:val="24"/>
          <w:lang w:val="en-US"/>
        </w:rPr>
      </w:pPr>
      <w:r w:rsidRPr="00F2578A">
        <w:rPr>
          <w:rStyle w:val="FootnoteReference"/>
          <w:rFonts w:ascii="Times New Roman" w:hAnsi="Times New Roman"/>
          <w:sz w:val="24"/>
          <w:szCs w:val="24"/>
        </w:rPr>
        <w:footnoteRef/>
      </w:r>
      <w:r w:rsidRPr="00F2578A">
        <w:rPr>
          <w:rFonts w:ascii="Times New Roman" w:hAnsi="Times New Roman"/>
          <w:sz w:val="24"/>
          <w:szCs w:val="24"/>
          <w:lang w:val="en-US"/>
        </w:rPr>
        <w:t xml:space="preserve"> Stock data may change as the result of many factors such as changes in capital participation</w:t>
      </w:r>
    </w:p>
    <w:p w:rsidR="0098492D" w:rsidRDefault="0098492D" w:rsidP="00F2578A">
      <w:pPr>
        <w:autoSpaceDE w:val="0"/>
        <w:autoSpaceDN w:val="0"/>
        <w:adjustRightInd w:val="0"/>
        <w:spacing w:after="0" w:line="360" w:lineRule="auto"/>
      </w:pPr>
      <w:r w:rsidRPr="00F2578A">
        <w:rPr>
          <w:rFonts w:ascii="Times New Roman" w:hAnsi="Times New Roman"/>
          <w:sz w:val="24"/>
          <w:szCs w:val="24"/>
          <w:lang w:val="en-US"/>
        </w:rPr>
        <w:t>and in intra-group lending positions, which are the capital flows and may be due to such transactions and purchases or sales of shares and the granting or repayment of intra-group credits and loans. Changes ensuing from the retention of profits or the absorption of losses by subsidiaries or changes ensuing from exchange rate differences, other revaluations and adjustments may also lead to changes in stock data.</w:t>
      </w:r>
    </w:p>
  </w:footnote>
  <w:footnote w:id="14">
    <w:p w:rsidR="0098492D" w:rsidRDefault="0098492D" w:rsidP="00F2578A">
      <w:pPr>
        <w:autoSpaceDE w:val="0"/>
        <w:autoSpaceDN w:val="0"/>
        <w:adjustRightInd w:val="0"/>
        <w:spacing w:line="360" w:lineRule="auto"/>
      </w:pPr>
      <w:r w:rsidRPr="00F2578A">
        <w:rPr>
          <w:rStyle w:val="FootnoteReference"/>
          <w:rFonts w:ascii="Times New Roman" w:hAnsi="Times New Roman"/>
          <w:sz w:val="24"/>
          <w:szCs w:val="24"/>
        </w:rPr>
        <w:footnoteRef/>
      </w:r>
      <w:r w:rsidRPr="00F2578A">
        <w:rPr>
          <w:rFonts w:ascii="Times New Roman" w:hAnsi="Times New Roman"/>
          <w:sz w:val="24"/>
          <w:szCs w:val="24"/>
        </w:rPr>
        <w:t xml:space="preserve"> Nederland aantrekkelijk voor buitenlandse bedrijven, Annelies Hogenbirk, Rabobank, 2005</w:t>
      </w:r>
    </w:p>
  </w:footnote>
  <w:footnote w:id="15">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We are in a economic crisis right now</w:t>
      </w:r>
    </w:p>
  </w:footnote>
  <w:footnote w:id="16">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Hejazi and Pauly (2003) begin their article that in the developed countries the FDI stock relative to GDP tripled in the period 1980-1999</w:t>
      </w:r>
    </w:p>
  </w:footnote>
  <w:footnote w:id="17">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For instance: Agriculture and fishing 2002: 0.04% and the Construction sector 2002: 0.05%.</w:t>
      </w:r>
    </w:p>
  </w:footnote>
  <w:footnote w:id="18">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Table 1</w:t>
      </w:r>
    </w:p>
  </w:footnote>
  <w:footnote w:id="19">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Especially the telecom and computer industry, which are IT products, are still developing very fast. If we compare the use of telephones and computers now with 15 years ago, we see incredibly differences. There are no signs that the development is over.</w:t>
      </w:r>
    </w:p>
  </w:footnote>
  <w:footnote w:id="20">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I could already derive this from the facts that the production increased and the working people decreased</w:t>
      </w:r>
    </w:p>
  </w:footnote>
  <w:footnote w:id="21">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The effects were the highest in the US, but the whole world suffered from this.</w:t>
      </w:r>
    </w:p>
  </w:footnote>
  <w:footnote w:id="22">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Already mentioned at the beginning of this section.</w:t>
      </w:r>
    </w:p>
  </w:footnote>
  <w:footnote w:id="23">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rPr>
        <w:t xml:space="preserve"> Jaumotte (2004), Lim (2001), Markusen (1995), Jensen (2004), Dunning (1993)</w:t>
      </w:r>
    </w:p>
  </w:footnote>
  <w:footnote w:id="24">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Kokko (1996), Caves (1994), Haddad and Harrison (1993)</w:t>
      </w:r>
    </w:p>
  </w:footnote>
  <w:footnote w:id="25">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This is the percentage skilled workers. Here I assume that skilled workers have higher productivity than unskilled workers.</w:t>
      </w:r>
    </w:p>
  </w:footnote>
  <w:footnote w:id="26">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Capital goods are real objects owned by individuals, organizations, or governments to be used in the production of other goods or commodities.</w:t>
      </w:r>
    </w:p>
  </w:footnote>
  <w:footnote w:id="27">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The mining, quarrying and petroleum sector is a perfect example for this. </w:t>
      </w:r>
    </w:p>
  </w:footnote>
  <w:footnote w:id="28">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Intellectual and physical skills of the labor. To capture the knowledge of the sector, I inserted the sector R&amp;D expenses in the model.</w:t>
      </w:r>
    </w:p>
  </w:footnote>
  <w:footnote w:id="29">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This is the same as the total earnings in a sector.</w:t>
      </w:r>
    </w:p>
  </w:footnote>
  <w:footnote w:id="30">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Romer (1990), Grossman &amp; Helpman (1991)</w:t>
      </w:r>
    </w:p>
  </w:footnote>
  <w:footnote w:id="31">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For explanations see section 5.1</w:t>
      </w:r>
    </w:p>
  </w:footnote>
  <w:footnote w:id="32">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As explained in chapter 5 of this paper, a greater size of the domestic market</w:t>
      </w:r>
      <w:r w:rsidRPr="00F2578A">
        <w:rPr>
          <w:rFonts w:ascii="Times New Roman" w:hAnsi="Times New Roman" w:cs="Times New Roman"/>
          <w:color w:val="000000"/>
          <w:sz w:val="24"/>
          <w:szCs w:val="24"/>
          <w:lang w:val="en-GB"/>
        </w:rPr>
        <w:t xml:space="preserve"> will reduce the costs of supplying the market because of economies of scale and lower fixed costs per unit of output.</w:t>
      </w:r>
    </w:p>
  </w:footnote>
  <w:footnote w:id="33">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As explained in chapter 5 of this paper higher labor </w:t>
      </w:r>
      <w:r w:rsidRPr="00F2578A">
        <w:rPr>
          <w:rFonts w:ascii="Times New Roman" w:hAnsi="Times New Roman" w:cs="Times New Roman"/>
          <w:color w:val="000000"/>
          <w:sz w:val="24"/>
          <w:szCs w:val="24"/>
          <w:lang w:val="en-GB"/>
        </w:rPr>
        <w:t>productivity is an indication of lower costs, and can be a determinant for efficiency seeking FDI</w:t>
      </w:r>
    </w:p>
  </w:footnote>
  <w:footnote w:id="34">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The more capital in comparison with labor increases the ratio</w:t>
      </w:r>
    </w:p>
  </w:footnote>
  <w:footnote w:id="35">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Unobserved heterogeneity</w:t>
      </w:r>
    </w:p>
  </w:footnote>
  <w:footnote w:id="36">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If one cross-sectional or time-series variable is considered, this is called a one-way fixed or random effect model. Two-way effect models have two sets of dummy variables for group and/or time variables</w:t>
      </w:r>
    </w:p>
  </w:footnote>
  <w:footnote w:id="37">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In this research we can also call it time or year</w:t>
      </w:r>
    </w:p>
  </w:footnote>
  <w:footnote w:id="38">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See table 2</w:t>
      </w:r>
    </w:p>
  </w:footnote>
  <w:footnote w:id="39">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Most of the variables even at 1%</w:t>
      </w:r>
    </w:p>
  </w:footnote>
  <w:footnote w:id="40">
    <w:p w:rsidR="0098492D" w:rsidRDefault="0098492D" w:rsidP="00F2578A">
      <w:pPr>
        <w:autoSpaceDE w:val="0"/>
        <w:autoSpaceDN w:val="0"/>
        <w:adjustRightInd w:val="0"/>
        <w:spacing w:after="0" w:line="360" w:lineRule="auto"/>
      </w:pPr>
      <w:r w:rsidRPr="00F2578A">
        <w:rPr>
          <w:rStyle w:val="FootnoteReference"/>
          <w:rFonts w:ascii="Times New Roman" w:hAnsi="Times New Roman"/>
          <w:sz w:val="24"/>
          <w:szCs w:val="24"/>
        </w:rPr>
        <w:footnoteRef/>
      </w:r>
      <w:r w:rsidRPr="00F2578A">
        <w:rPr>
          <w:rFonts w:ascii="Times New Roman" w:hAnsi="Times New Roman"/>
          <w:sz w:val="24"/>
          <w:szCs w:val="24"/>
          <w:lang w:val="en-US"/>
        </w:rPr>
        <w:t xml:space="preserve"> The Hausman specification test (Hausman 1978) compares fixed effect and random effect models. If the null hypothesis that the individual effects are uncorrelated with the other regressors in the model is not rejected, a random effect model is better than its fixed counterpart. </w:t>
      </w:r>
    </w:p>
  </w:footnote>
  <w:footnote w:id="41">
    <w:p w:rsidR="0098492D" w:rsidRDefault="0098492D" w:rsidP="00F2578A">
      <w:pPr>
        <w:pStyle w:val="FootnoteText"/>
        <w:spacing w:line="360" w:lineRule="auto"/>
      </w:pPr>
      <w:r w:rsidRPr="00F2578A">
        <w:rPr>
          <w:rStyle w:val="FootnoteReference"/>
          <w:rFonts w:ascii="Times New Roman" w:hAnsi="Times New Roman"/>
          <w:sz w:val="24"/>
          <w:szCs w:val="24"/>
        </w:rPr>
        <w:footnoteRef/>
      </w:r>
      <w:r w:rsidRPr="00F2578A">
        <w:rPr>
          <w:rFonts w:ascii="Times New Roman" w:hAnsi="Times New Roman" w:cs="Times New Roman"/>
          <w:sz w:val="24"/>
          <w:szCs w:val="24"/>
          <w:lang w:val="en-US"/>
        </w:rPr>
        <w:t xml:space="preserve"> See the appendix for the whole tables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BA37C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57ECCF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6AC2E4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854EB8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272F8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F2E3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F9CBE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DE9E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33C1E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6DAA986"/>
    <w:lvl w:ilvl="0">
      <w:start w:val="1"/>
      <w:numFmt w:val="bullet"/>
      <w:lvlText w:val=""/>
      <w:lvlJc w:val="left"/>
      <w:pPr>
        <w:tabs>
          <w:tab w:val="num" w:pos="360"/>
        </w:tabs>
        <w:ind w:left="360" w:hanging="360"/>
      </w:pPr>
      <w:rPr>
        <w:rFonts w:ascii="Symbol" w:hAnsi="Symbol" w:hint="default"/>
      </w:rPr>
    </w:lvl>
  </w:abstractNum>
  <w:abstractNum w:abstractNumId="10">
    <w:nsid w:val="09B214D7"/>
    <w:multiLevelType w:val="multilevel"/>
    <w:tmpl w:val="71C4E232"/>
    <w:lvl w:ilvl="0">
      <w:start w:val="1"/>
      <w:numFmt w:val="decimal"/>
      <w:lvlText w:val="%1."/>
      <w:lvlJc w:val="left"/>
      <w:pPr>
        <w:ind w:left="720" w:hanging="360"/>
      </w:pPr>
      <w:rPr>
        <w:rFonts w:cs="Times New Roman"/>
      </w:rPr>
    </w:lvl>
    <w:lvl w:ilvl="1">
      <w:start w:val="1"/>
      <w:numFmt w:val="decimal"/>
      <w:isLgl/>
      <w:lvlText w:val="%1.%2"/>
      <w:lvlJc w:val="left"/>
      <w:pPr>
        <w:ind w:left="840" w:hanging="48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nsid w:val="0AFF0BF3"/>
    <w:multiLevelType w:val="multilevel"/>
    <w:tmpl w:val="71C4E232"/>
    <w:lvl w:ilvl="0">
      <w:start w:val="1"/>
      <w:numFmt w:val="decimal"/>
      <w:lvlText w:val="%1."/>
      <w:lvlJc w:val="left"/>
      <w:pPr>
        <w:ind w:left="720" w:hanging="360"/>
      </w:pPr>
      <w:rPr>
        <w:rFonts w:cs="Times New Roman"/>
      </w:rPr>
    </w:lvl>
    <w:lvl w:ilvl="1">
      <w:start w:val="1"/>
      <w:numFmt w:val="decimal"/>
      <w:isLgl/>
      <w:lvlText w:val="%1.%2"/>
      <w:lvlJc w:val="left"/>
      <w:pPr>
        <w:ind w:left="840" w:hanging="48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2">
    <w:nsid w:val="1EA84059"/>
    <w:multiLevelType w:val="hybridMultilevel"/>
    <w:tmpl w:val="31A01930"/>
    <w:lvl w:ilvl="0" w:tplc="E21E1990">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3">
    <w:nsid w:val="344755C9"/>
    <w:multiLevelType w:val="multilevel"/>
    <w:tmpl w:val="2CFE6CE8"/>
    <w:lvl w:ilvl="0">
      <w:start w:val="1"/>
      <w:numFmt w:val="decimal"/>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2160" w:hanging="180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3240" w:hanging="2880"/>
      </w:pPr>
      <w:rPr>
        <w:rFonts w:cs="Times New Roman" w:hint="default"/>
      </w:rPr>
    </w:lvl>
  </w:abstractNum>
  <w:abstractNum w:abstractNumId="14">
    <w:nsid w:val="387D54B8"/>
    <w:multiLevelType w:val="hybridMultilevel"/>
    <w:tmpl w:val="8D36C83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4545356E"/>
    <w:multiLevelType w:val="hybridMultilevel"/>
    <w:tmpl w:val="134CCC46"/>
    <w:lvl w:ilvl="0" w:tplc="0413000F">
      <w:start w:val="1"/>
      <w:numFmt w:val="decimal"/>
      <w:lvlText w:val="%1."/>
      <w:lvlJc w:val="left"/>
      <w:pPr>
        <w:ind w:left="644" w:hanging="360"/>
      </w:pPr>
      <w:rPr>
        <w:rFonts w:cs="Times New Roman" w:hint="default"/>
      </w:rPr>
    </w:lvl>
    <w:lvl w:ilvl="1" w:tplc="04130019" w:tentative="1">
      <w:start w:val="1"/>
      <w:numFmt w:val="lowerLetter"/>
      <w:lvlText w:val="%2."/>
      <w:lvlJc w:val="left"/>
      <w:pPr>
        <w:ind w:left="1364" w:hanging="360"/>
      </w:pPr>
      <w:rPr>
        <w:rFonts w:cs="Times New Roman"/>
      </w:rPr>
    </w:lvl>
    <w:lvl w:ilvl="2" w:tplc="0413001B" w:tentative="1">
      <w:start w:val="1"/>
      <w:numFmt w:val="lowerRoman"/>
      <w:lvlText w:val="%3."/>
      <w:lvlJc w:val="right"/>
      <w:pPr>
        <w:ind w:left="2084" w:hanging="180"/>
      </w:pPr>
      <w:rPr>
        <w:rFonts w:cs="Times New Roman"/>
      </w:rPr>
    </w:lvl>
    <w:lvl w:ilvl="3" w:tplc="0413000F" w:tentative="1">
      <w:start w:val="1"/>
      <w:numFmt w:val="decimal"/>
      <w:lvlText w:val="%4."/>
      <w:lvlJc w:val="left"/>
      <w:pPr>
        <w:ind w:left="2804" w:hanging="360"/>
      </w:pPr>
      <w:rPr>
        <w:rFonts w:cs="Times New Roman"/>
      </w:rPr>
    </w:lvl>
    <w:lvl w:ilvl="4" w:tplc="04130019" w:tentative="1">
      <w:start w:val="1"/>
      <w:numFmt w:val="lowerLetter"/>
      <w:lvlText w:val="%5."/>
      <w:lvlJc w:val="left"/>
      <w:pPr>
        <w:ind w:left="3524" w:hanging="360"/>
      </w:pPr>
      <w:rPr>
        <w:rFonts w:cs="Times New Roman"/>
      </w:rPr>
    </w:lvl>
    <w:lvl w:ilvl="5" w:tplc="0413001B" w:tentative="1">
      <w:start w:val="1"/>
      <w:numFmt w:val="lowerRoman"/>
      <w:lvlText w:val="%6."/>
      <w:lvlJc w:val="right"/>
      <w:pPr>
        <w:ind w:left="4244" w:hanging="180"/>
      </w:pPr>
      <w:rPr>
        <w:rFonts w:cs="Times New Roman"/>
      </w:rPr>
    </w:lvl>
    <w:lvl w:ilvl="6" w:tplc="0413000F" w:tentative="1">
      <w:start w:val="1"/>
      <w:numFmt w:val="decimal"/>
      <w:lvlText w:val="%7."/>
      <w:lvlJc w:val="left"/>
      <w:pPr>
        <w:ind w:left="4964" w:hanging="360"/>
      </w:pPr>
      <w:rPr>
        <w:rFonts w:cs="Times New Roman"/>
      </w:rPr>
    </w:lvl>
    <w:lvl w:ilvl="7" w:tplc="04130019" w:tentative="1">
      <w:start w:val="1"/>
      <w:numFmt w:val="lowerLetter"/>
      <w:lvlText w:val="%8."/>
      <w:lvlJc w:val="left"/>
      <w:pPr>
        <w:ind w:left="5684" w:hanging="360"/>
      </w:pPr>
      <w:rPr>
        <w:rFonts w:cs="Times New Roman"/>
      </w:rPr>
    </w:lvl>
    <w:lvl w:ilvl="8" w:tplc="0413001B" w:tentative="1">
      <w:start w:val="1"/>
      <w:numFmt w:val="lowerRoman"/>
      <w:lvlText w:val="%9."/>
      <w:lvlJc w:val="right"/>
      <w:pPr>
        <w:ind w:left="6404" w:hanging="180"/>
      </w:pPr>
      <w:rPr>
        <w:rFonts w:cs="Times New Roman"/>
      </w:rPr>
    </w:lvl>
  </w:abstractNum>
  <w:abstractNum w:abstractNumId="16">
    <w:nsid w:val="66D659FB"/>
    <w:multiLevelType w:val="hybridMultilevel"/>
    <w:tmpl w:val="71566E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7A863E6"/>
    <w:multiLevelType w:val="hybridMultilevel"/>
    <w:tmpl w:val="50E843C2"/>
    <w:lvl w:ilvl="0" w:tplc="E21E1990">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00716CA"/>
    <w:multiLevelType w:val="hybridMultilevel"/>
    <w:tmpl w:val="D396D9FC"/>
    <w:lvl w:ilvl="0" w:tplc="E21E1990">
      <w:numFmt w:val="bullet"/>
      <w:lvlText w:val="-"/>
      <w:lvlJc w:val="left"/>
      <w:pPr>
        <w:ind w:left="1440" w:hanging="360"/>
      </w:pPr>
      <w:rPr>
        <w:rFonts w:ascii="Times New Roman" w:eastAsia="Times New Roman" w:hAnsi="Times New Roman"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nsid w:val="715A5D19"/>
    <w:multiLevelType w:val="hybridMultilevel"/>
    <w:tmpl w:val="9BDCBDEE"/>
    <w:lvl w:ilvl="0" w:tplc="ECBEBAB0">
      <w:start w:val="3"/>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4A82D12"/>
    <w:multiLevelType w:val="hybridMultilevel"/>
    <w:tmpl w:val="1D9E89A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5"/>
  </w:num>
  <w:num w:numId="2">
    <w:abstractNumId w:val="14"/>
  </w:num>
  <w:num w:numId="3">
    <w:abstractNumId w:val="20"/>
  </w:num>
  <w:num w:numId="4">
    <w:abstractNumId w:val="12"/>
  </w:num>
  <w:num w:numId="5">
    <w:abstractNumId w:val="10"/>
  </w:num>
  <w:num w:numId="6">
    <w:abstractNumId w:val="13"/>
  </w:num>
  <w:num w:numId="7">
    <w:abstractNumId w:val="16"/>
  </w:num>
  <w:num w:numId="8">
    <w:abstractNumId w:val="17"/>
  </w:num>
  <w:num w:numId="9">
    <w:abstractNumId w:val="18"/>
  </w:num>
  <w:num w:numId="10">
    <w:abstractNumId w:val="19"/>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0060"/>
    <w:rsid w:val="000056A2"/>
    <w:rsid w:val="00010410"/>
    <w:rsid w:val="00012E63"/>
    <w:rsid w:val="0001584C"/>
    <w:rsid w:val="00020875"/>
    <w:rsid w:val="00023EF9"/>
    <w:rsid w:val="000308D3"/>
    <w:rsid w:val="00032BCC"/>
    <w:rsid w:val="00033A60"/>
    <w:rsid w:val="00033B00"/>
    <w:rsid w:val="00037FF9"/>
    <w:rsid w:val="00040D2F"/>
    <w:rsid w:val="00041F99"/>
    <w:rsid w:val="0005509C"/>
    <w:rsid w:val="0005700E"/>
    <w:rsid w:val="00057E97"/>
    <w:rsid w:val="00077876"/>
    <w:rsid w:val="00083F99"/>
    <w:rsid w:val="00084471"/>
    <w:rsid w:val="00084988"/>
    <w:rsid w:val="000851A4"/>
    <w:rsid w:val="00092AF3"/>
    <w:rsid w:val="000A1E65"/>
    <w:rsid w:val="000A5160"/>
    <w:rsid w:val="000A6759"/>
    <w:rsid w:val="000B3348"/>
    <w:rsid w:val="000D4F5C"/>
    <w:rsid w:val="000D7658"/>
    <w:rsid w:val="000E6838"/>
    <w:rsid w:val="000F4E9B"/>
    <w:rsid w:val="00101FD2"/>
    <w:rsid w:val="001061E6"/>
    <w:rsid w:val="00111956"/>
    <w:rsid w:val="001142F2"/>
    <w:rsid w:val="001307E4"/>
    <w:rsid w:val="00136F8A"/>
    <w:rsid w:val="00141A6B"/>
    <w:rsid w:val="0015100C"/>
    <w:rsid w:val="00154C8D"/>
    <w:rsid w:val="00162720"/>
    <w:rsid w:val="00171CD0"/>
    <w:rsid w:val="00175B0F"/>
    <w:rsid w:val="00181A8C"/>
    <w:rsid w:val="001940C6"/>
    <w:rsid w:val="00195C98"/>
    <w:rsid w:val="001A7D68"/>
    <w:rsid w:val="001B0E74"/>
    <w:rsid w:val="001B6F0A"/>
    <w:rsid w:val="001C5B5B"/>
    <w:rsid w:val="001E43D1"/>
    <w:rsid w:val="001F39D4"/>
    <w:rsid w:val="001F3A7E"/>
    <w:rsid w:val="0020682B"/>
    <w:rsid w:val="00210577"/>
    <w:rsid w:val="0021374D"/>
    <w:rsid w:val="00217A48"/>
    <w:rsid w:val="00221CF7"/>
    <w:rsid w:val="002229F6"/>
    <w:rsid w:val="0022533F"/>
    <w:rsid w:val="0023427E"/>
    <w:rsid w:val="002640EB"/>
    <w:rsid w:val="00265E54"/>
    <w:rsid w:val="00280E15"/>
    <w:rsid w:val="002814C2"/>
    <w:rsid w:val="002928E4"/>
    <w:rsid w:val="0029383E"/>
    <w:rsid w:val="002A61EB"/>
    <w:rsid w:val="002A761B"/>
    <w:rsid w:val="002B09B9"/>
    <w:rsid w:val="002C0220"/>
    <w:rsid w:val="002C2281"/>
    <w:rsid w:val="002E1F8C"/>
    <w:rsid w:val="002E50A4"/>
    <w:rsid w:val="002E5EC3"/>
    <w:rsid w:val="002F2647"/>
    <w:rsid w:val="0030336D"/>
    <w:rsid w:val="00304C3A"/>
    <w:rsid w:val="00316222"/>
    <w:rsid w:val="00316617"/>
    <w:rsid w:val="00324F2B"/>
    <w:rsid w:val="003261B0"/>
    <w:rsid w:val="0033698E"/>
    <w:rsid w:val="003404E2"/>
    <w:rsid w:val="00347BEF"/>
    <w:rsid w:val="00352D7B"/>
    <w:rsid w:val="0039601A"/>
    <w:rsid w:val="003A083C"/>
    <w:rsid w:val="003A2F65"/>
    <w:rsid w:val="003C1426"/>
    <w:rsid w:val="003D4015"/>
    <w:rsid w:val="003E23D8"/>
    <w:rsid w:val="003E4AE0"/>
    <w:rsid w:val="003F2758"/>
    <w:rsid w:val="00411DFC"/>
    <w:rsid w:val="004270D1"/>
    <w:rsid w:val="004276EC"/>
    <w:rsid w:val="00442C4F"/>
    <w:rsid w:val="004438EA"/>
    <w:rsid w:val="00444450"/>
    <w:rsid w:val="004540B0"/>
    <w:rsid w:val="00455DE0"/>
    <w:rsid w:val="004644C8"/>
    <w:rsid w:val="00465DF6"/>
    <w:rsid w:val="00472287"/>
    <w:rsid w:val="0048368D"/>
    <w:rsid w:val="004852F0"/>
    <w:rsid w:val="00486209"/>
    <w:rsid w:val="00486751"/>
    <w:rsid w:val="00490306"/>
    <w:rsid w:val="004972C2"/>
    <w:rsid w:val="004A4DAC"/>
    <w:rsid w:val="004B089C"/>
    <w:rsid w:val="004B4FF6"/>
    <w:rsid w:val="004C161C"/>
    <w:rsid w:val="004F35E8"/>
    <w:rsid w:val="004F5FE9"/>
    <w:rsid w:val="00501E8B"/>
    <w:rsid w:val="00502905"/>
    <w:rsid w:val="00511711"/>
    <w:rsid w:val="00511A4E"/>
    <w:rsid w:val="005178CE"/>
    <w:rsid w:val="00533567"/>
    <w:rsid w:val="005424C2"/>
    <w:rsid w:val="00553A7E"/>
    <w:rsid w:val="0055696E"/>
    <w:rsid w:val="005738D0"/>
    <w:rsid w:val="00580444"/>
    <w:rsid w:val="00584084"/>
    <w:rsid w:val="00585B1C"/>
    <w:rsid w:val="0058632D"/>
    <w:rsid w:val="00587296"/>
    <w:rsid w:val="005A139E"/>
    <w:rsid w:val="005B1D8E"/>
    <w:rsid w:val="005B404B"/>
    <w:rsid w:val="005C5320"/>
    <w:rsid w:val="005D56F9"/>
    <w:rsid w:val="005E0A45"/>
    <w:rsid w:val="005E3356"/>
    <w:rsid w:val="006019A9"/>
    <w:rsid w:val="0060360A"/>
    <w:rsid w:val="00610C72"/>
    <w:rsid w:val="006137F1"/>
    <w:rsid w:val="00613CDA"/>
    <w:rsid w:val="006172AF"/>
    <w:rsid w:val="00624BB4"/>
    <w:rsid w:val="00625F3F"/>
    <w:rsid w:val="006348C6"/>
    <w:rsid w:val="00671AE5"/>
    <w:rsid w:val="00693159"/>
    <w:rsid w:val="006D163A"/>
    <w:rsid w:val="006D2716"/>
    <w:rsid w:val="006E0DCF"/>
    <w:rsid w:val="006E759E"/>
    <w:rsid w:val="006F2D96"/>
    <w:rsid w:val="006F3064"/>
    <w:rsid w:val="0070595F"/>
    <w:rsid w:val="007105DE"/>
    <w:rsid w:val="007121A3"/>
    <w:rsid w:val="00715978"/>
    <w:rsid w:val="007237C1"/>
    <w:rsid w:val="007239D5"/>
    <w:rsid w:val="007320AE"/>
    <w:rsid w:val="0073296F"/>
    <w:rsid w:val="0073310D"/>
    <w:rsid w:val="00733CAF"/>
    <w:rsid w:val="007347F8"/>
    <w:rsid w:val="00742BA8"/>
    <w:rsid w:val="00744BBE"/>
    <w:rsid w:val="007459CA"/>
    <w:rsid w:val="007513FB"/>
    <w:rsid w:val="00754369"/>
    <w:rsid w:val="00762D41"/>
    <w:rsid w:val="00762D4B"/>
    <w:rsid w:val="00770268"/>
    <w:rsid w:val="007724BE"/>
    <w:rsid w:val="00781D26"/>
    <w:rsid w:val="007837FA"/>
    <w:rsid w:val="007B1F55"/>
    <w:rsid w:val="007B73F2"/>
    <w:rsid w:val="007C0ABD"/>
    <w:rsid w:val="007C30D6"/>
    <w:rsid w:val="007C6C0F"/>
    <w:rsid w:val="007D2F41"/>
    <w:rsid w:val="007D40F1"/>
    <w:rsid w:val="007D4F54"/>
    <w:rsid w:val="008028DE"/>
    <w:rsid w:val="00803A8C"/>
    <w:rsid w:val="008226A5"/>
    <w:rsid w:val="0082310D"/>
    <w:rsid w:val="00825778"/>
    <w:rsid w:val="00842883"/>
    <w:rsid w:val="00853D27"/>
    <w:rsid w:val="0085690E"/>
    <w:rsid w:val="00862485"/>
    <w:rsid w:val="008707C8"/>
    <w:rsid w:val="00877A22"/>
    <w:rsid w:val="00881EA3"/>
    <w:rsid w:val="00893A64"/>
    <w:rsid w:val="008A4222"/>
    <w:rsid w:val="008B3EFF"/>
    <w:rsid w:val="008C7752"/>
    <w:rsid w:val="008D4957"/>
    <w:rsid w:val="008D5D59"/>
    <w:rsid w:val="008E0CE4"/>
    <w:rsid w:val="008E5164"/>
    <w:rsid w:val="008E6CDF"/>
    <w:rsid w:val="008F0E54"/>
    <w:rsid w:val="00901E39"/>
    <w:rsid w:val="00902B79"/>
    <w:rsid w:val="009032C1"/>
    <w:rsid w:val="00907A4D"/>
    <w:rsid w:val="0091081F"/>
    <w:rsid w:val="00911AB7"/>
    <w:rsid w:val="00923795"/>
    <w:rsid w:val="00926D8F"/>
    <w:rsid w:val="00927002"/>
    <w:rsid w:val="0094091A"/>
    <w:rsid w:val="00953297"/>
    <w:rsid w:val="0095499A"/>
    <w:rsid w:val="009557C3"/>
    <w:rsid w:val="00955F24"/>
    <w:rsid w:val="00977D51"/>
    <w:rsid w:val="0098492D"/>
    <w:rsid w:val="00991830"/>
    <w:rsid w:val="009B6335"/>
    <w:rsid w:val="009D5E6A"/>
    <w:rsid w:val="009F35A5"/>
    <w:rsid w:val="00A06C68"/>
    <w:rsid w:val="00A10A42"/>
    <w:rsid w:val="00A12743"/>
    <w:rsid w:val="00A17F4B"/>
    <w:rsid w:val="00A449FD"/>
    <w:rsid w:val="00A476FF"/>
    <w:rsid w:val="00A536AA"/>
    <w:rsid w:val="00A5460A"/>
    <w:rsid w:val="00A60E40"/>
    <w:rsid w:val="00A71814"/>
    <w:rsid w:val="00A731DA"/>
    <w:rsid w:val="00A81F61"/>
    <w:rsid w:val="00A81FF2"/>
    <w:rsid w:val="00A87C70"/>
    <w:rsid w:val="00A93AC3"/>
    <w:rsid w:val="00AB1E7E"/>
    <w:rsid w:val="00AB27DD"/>
    <w:rsid w:val="00AB5DD0"/>
    <w:rsid w:val="00AC43A8"/>
    <w:rsid w:val="00AD3D6E"/>
    <w:rsid w:val="00AE585B"/>
    <w:rsid w:val="00AF634C"/>
    <w:rsid w:val="00AF6FE2"/>
    <w:rsid w:val="00AF73EF"/>
    <w:rsid w:val="00B05942"/>
    <w:rsid w:val="00B077F0"/>
    <w:rsid w:val="00B17E30"/>
    <w:rsid w:val="00B17F7D"/>
    <w:rsid w:val="00B20725"/>
    <w:rsid w:val="00B31868"/>
    <w:rsid w:val="00B50330"/>
    <w:rsid w:val="00B6390C"/>
    <w:rsid w:val="00B838A0"/>
    <w:rsid w:val="00B913AC"/>
    <w:rsid w:val="00B93B7B"/>
    <w:rsid w:val="00BA6A85"/>
    <w:rsid w:val="00BB0060"/>
    <w:rsid w:val="00BB270D"/>
    <w:rsid w:val="00BB4597"/>
    <w:rsid w:val="00BD2F05"/>
    <w:rsid w:val="00BD5E76"/>
    <w:rsid w:val="00BE0F5C"/>
    <w:rsid w:val="00BE348E"/>
    <w:rsid w:val="00BE4819"/>
    <w:rsid w:val="00BE7B34"/>
    <w:rsid w:val="00BF0843"/>
    <w:rsid w:val="00BF1038"/>
    <w:rsid w:val="00BF21CB"/>
    <w:rsid w:val="00C02975"/>
    <w:rsid w:val="00C416E9"/>
    <w:rsid w:val="00C41C49"/>
    <w:rsid w:val="00C42EA7"/>
    <w:rsid w:val="00C5186A"/>
    <w:rsid w:val="00C556C5"/>
    <w:rsid w:val="00C6185C"/>
    <w:rsid w:val="00C640A5"/>
    <w:rsid w:val="00C65806"/>
    <w:rsid w:val="00C668D4"/>
    <w:rsid w:val="00C70C09"/>
    <w:rsid w:val="00C71331"/>
    <w:rsid w:val="00C74A6A"/>
    <w:rsid w:val="00C810E9"/>
    <w:rsid w:val="00C81805"/>
    <w:rsid w:val="00C83094"/>
    <w:rsid w:val="00C84B0E"/>
    <w:rsid w:val="00C920DB"/>
    <w:rsid w:val="00C94865"/>
    <w:rsid w:val="00C953DA"/>
    <w:rsid w:val="00C96174"/>
    <w:rsid w:val="00CA07F8"/>
    <w:rsid w:val="00CA0883"/>
    <w:rsid w:val="00CA37A1"/>
    <w:rsid w:val="00CA6A5D"/>
    <w:rsid w:val="00CA7F34"/>
    <w:rsid w:val="00CB5485"/>
    <w:rsid w:val="00CC0C5E"/>
    <w:rsid w:val="00CC149F"/>
    <w:rsid w:val="00CC2238"/>
    <w:rsid w:val="00CC4B83"/>
    <w:rsid w:val="00CD2B33"/>
    <w:rsid w:val="00CD3F01"/>
    <w:rsid w:val="00CE73ED"/>
    <w:rsid w:val="00CF1A8A"/>
    <w:rsid w:val="00CF21B9"/>
    <w:rsid w:val="00D06716"/>
    <w:rsid w:val="00D06A57"/>
    <w:rsid w:val="00D114A9"/>
    <w:rsid w:val="00D21E80"/>
    <w:rsid w:val="00D43B58"/>
    <w:rsid w:val="00D5280F"/>
    <w:rsid w:val="00D5522A"/>
    <w:rsid w:val="00D602C0"/>
    <w:rsid w:val="00D81CF6"/>
    <w:rsid w:val="00DA252F"/>
    <w:rsid w:val="00DA7855"/>
    <w:rsid w:val="00DB231B"/>
    <w:rsid w:val="00DC0ED3"/>
    <w:rsid w:val="00DC5656"/>
    <w:rsid w:val="00DD5DBF"/>
    <w:rsid w:val="00DD6EA0"/>
    <w:rsid w:val="00DE0F20"/>
    <w:rsid w:val="00E02244"/>
    <w:rsid w:val="00E164E9"/>
    <w:rsid w:val="00E20551"/>
    <w:rsid w:val="00E2765F"/>
    <w:rsid w:val="00E34C8E"/>
    <w:rsid w:val="00E34D00"/>
    <w:rsid w:val="00E417C6"/>
    <w:rsid w:val="00E42EF5"/>
    <w:rsid w:val="00E44E2D"/>
    <w:rsid w:val="00E51ECB"/>
    <w:rsid w:val="00E62791"/>
    <w:rsid w:val="00E67650"/>
    <w:rsid w:val="00E87ADC"/>
    <w:rsid w:val="00E87CC3"/>
    <w:rsid w:val="00E9251D"/>
    <w:rsid w:val="00EA5250"/>
    <w:rsid w:val="00EB06CE"/>
    <w:rsid w:val="00EB325F"/>
    <w:rsid w:val="00EB5DC9"/>
    <w:rsid w:val="00EB73FD"/>
    <w:rsid w:val="00EC4B40"/>
    <w:rsid w:val="00EC4BAB"/>
    <w:rsid w:val="00ED0428"/>
    <w:rsid w:val="00ED2DFF"/>
    <w:rsid w:val="00ED3E4E"/>
    <w:rsid w:val="00ED3EF0"/>
    <w:rsid w:val="00EE2248"/>
    <w:rsid w:val="00EF2AC0"/>
    <w:rsid w:val="00EF3BE7"/>
    <w:rsid w:val="00EF6A7F"/>
    <w:rsid w:val="00EF7E08"/>
    <w:rsid w:val="00F018DB"/>
    <w:rsid w:val="00F21489"/>
    <w:rsid w:val="00F2578A"/>
    <w:rsid w:val="00F33D0B"/>
    <w:rsid w:val="00F6274D"/>
    <w:rsid w:val="00F6349E"/>
    <w:rsid w:val="00F646BC"/>
    <w:rsid w:val="00F656B7"/>
    <w:rsid w:val="00F84A1E"/>
    <w:rsid w:val="00F857ED"/>
    <w:rsid w:val="00FB0397"/>
    <w:rsid w:val="00FB1E1F"/>
    <w:rsid w:val="00FB436A"/>
    <w:rsid w:val="00FC7F7F"/>
    <w:rsid w:val="00FE0714"/>
    <w:rsid w:val="00FE63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3D1"/>
    <w:pPr>
      <w:spacing w:after="200" w:line="276" w:lineRule="auto"/>
    </w:pPr>
    <w:rPr>
      <w:lang w:val="nl-NL"/>
    </w:rPr>
  </w:style>
  <w:style w:type="paragraph" w:styleId="Heading1">
    <w:name w:val="heading 1"/>
    <w:basedOn w:val="Normal"/>
    <w:next w:val="Normal"/>
    <w:link w:val="Heading1Char"/>
    <w:uiPriority w:val="99"/>
    <w:qFormat/>
    <w:rsid w:val="00A731DA"/>
    <w:pPr>
      <w:keepNext/>
      <w:keepLines/>
      <w:spacing w:before="360" w:after="240"/>
      <w:outlineLvl w:val="0"/>
    </w:pPr>
    <w:rPr>
      <w:rFonts w:ascii="Cambria" w:eastAsia="Times New Roman" w:hAnsi="Cambria"/>
      <w:b/>
      <w:bCs/>
      <w:color w:val="365F91"/>
      <w:sz w:val="40"/>
      <w:szCs w:val="28"/>
    </w:rPr>
  </w:style>
  <w:style w:type="paragraph" w:styleId="Heading2">
    <w:name w:val="heading 2"/>
    <w:basedOn w:val="Normal"/>
    <w:next w:val="Normal"/>
    <w:link w:val="Heading2Char"/>
    <w:uiPriority w:val="99"/>
    <w:qFormat/>
    <w:rsid w:val="00AB5DD0"/>
    <w:pPr>
      <w:keepNext/>
      <w:keepLines/>
      <w:spacing w:before="200" w:after="240"/>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9"/>
    <w:qFormat/>
    <w:rsid w:val="00AB5DD0"/>
    <w:pPr>
      <w:keepNext/>
      <w:keepLines/>
      <w:spacing w:before="360" w:after="120"/>
      <w:outlineLvl w:val="2"/>
    </w:pPr>
    <w:rPr>
      <w:rFonts w:ascii="Cambria" w:eastAsia="Times New Roman" w:hAnsi="Cambria"/>
      <w:b/>
      <w:bCs/>
      <w:color w:val="4F81BD"/>
      <w:sz w:val="28"/>
    </w:rPr>
  </w:style>
  <w:style w:type="paragraph" w:styleId="Heading4">
    <w:name w:val="heading 4"/>
    <w:basedOn w:val="Heading2"/>
    <w:next w:val="Normal"/>
    <w:link w:val="Heading4Char"/>
    <w:uiPriority w:val="99"/>
    <w:qFormat/>
    <w:rsid w:val="00084988"/>
    <w:pPr>
      <w:outlineLvl w:val="3"/>
    </w:pPr>
    <w:rPr>
      <w:iCs/>
    </w:rPr>
  </w:style>
  <w:style w:type="paragraph" w:styleId="Heading5">
    <w:name w:val="heading 5"/>
    <w:basedOn w:val="Normal"/>
    <w:next w:val="Normal"/>
    <w:link w:val="Heading5Char"/>
    <w:uiPriority w:val="99"/>
    <w:qFormat/>
    <w:locked/>
    <w:rsid w:val="00C71331"/>
    <w:pPr>
      <w:spacing w:after="0"/>
      <w:outlineLvl w:val="4"/>
    </w:pPr>
    <w:rPr>
      <w:rFonts w:ascii="Times New Roman" w:eastAsia="Times New Roman" w:hAnsi="Times New Roman"/>
      <w:bCs/>
      <w:i/>
      <w:iCs/>
      <w:sz w:val="28"/>
      <w:szCs w:val="26"/>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1DA"/>
    <w:rPr>
      <w:rFonts w:ascii="Cambria" w:hAnsi="Cambria" w:cs="Times New Roman"/>
      <w:b/>
      <w:bCs/>
      <w:color w:val="365F91"/>
      <w:sz w:val="28"/>
      <w:szCs w:val="28"/>
      <w:lang w:eastAsia="en-US"/>
    </w:rPr>
  </w:style>
  <w:style w:type="character" w:customStyle="1" w:styleId="Heading2Char">
    <w:name w:val="Heading 2 Char"/>
    <w:basedOn w:val="DefaultParagraphFont"/>
    <w:link w:val="Heading2"/>
    <w:uiPriority w:val="99"/>
    <w:locked/>
    <w:rsid w:val="00AB5DD0"/>
    <w:rPr>
      <w:rFonts w:ascii="Cambria" w:hAnsi="Cambria" w:cs="Times New Roman"/>
      <w:b/>
      <w:bCs/>
      <w:color w:val="4F81BD"/>
      <w:sz w:val="26"/>
      <w:szCs w:val="26"/>
      <w:lang w:eastAsia="en-US"/>
    </w:rPr>
  </w:style>
  <w:style w:type="character" w:customStyle="1" w:styleId="Heading3Char">
    <w:name w:val="Heading 3 Char"/>
    <w:basedOn w:val="DefaultParagraphFont"/>
    <w:link w:val="Heading3"/>
    <w:uiPriority w:val="99"/>
    <w:locked/>
    <w:rsid w:val="00AB5DD0"/>
    <w:rPr>
      <w:rFonts w:ascii="Cambria" w:hAnsi="Cambria" w:cs="Times New Roman"/>
      <w:b/>
      <w:bCs/>
      <w:color w:val="4F81BD"/>
      <w:sz w:val="28"/>
      <w:lang w:eastAsia="en-US"/>
    </w:rPr>
  </w:style>
  <w:style w:type="character" w:customStyle="1" w:styleId="Heading4Char">
    <w:name w:val="Heading 4 Char"/>
    <w:basedOn w:val="DefaultParagraphFont"/>
    <w:link w:val="Heading4"/>
    <w:uiPriority w:val="99"/>
    <w:locked/>
    <w:rsid w:val="00084988"/>
    <w:rPr>
      <w:rFonts w:ascii="Cambria" w:hAnsi="Cambria" w:cs="Times New Roman"/>
      <w:b/>
      <w:bCs/>
      <w:iCs/>
      <w:color w:val="4F81BD"/>
      <w:sz w:val="26"/>
      <w:szCs w:val="26"/>
      <w:lang w:eastAsia="en-US"/>
    </w:rPr>
  </w:style>
  <w:style w:type="character" w:customStyle="1" w:styleId="Heading5Char">
    <w:name w:val="Heading 5 Char"/>
    <w:basedOn w:val="DefaultParagraphFont"/>
    <w:link w:val="Heading5"/>
    <w:uiPriority w:val="99"/>
    <w:locked/>
    <w:rsid w:val="00C71331"/>
    <w:rPr>
      <w:rFonts w:ascii="Times New Roman" w:hAnsi="Times New Roman" w:cs="Times New Roman"/>
      <w:bCs/>
      <w:i/>
      <w:iCs/>
      <w:sz w:val="26"/>
      <w:szCs w:val="26"/>
      <w:u w:val="single"/>
      <w:lang w:eastAsia="en-US"/>
    </w:rPr>
  </w:style>
  <w:style w:type="paragraph" w:styleId="ListParagraph">
    <w:name w:val="List Paragraph"/>
    <w:basedOn w:val="Normal"/>
    <w:uiPriority w:val="99"/>
    <w:qFormat/>
    <w:rsid w:val="00BB0060"/>
    <w:pPr>
      <w:ind w:left="720"/>
      <w:contextualSpacing/>
    </w:pPr>
  </w:style>
  <w:style w:type="character" w:styleId="Hyperlink">
    <w:name w:val="Hyperlink"/>
    <w:basedOn w:val="DefaultParagraphFont"/>
    <w:uiPriority w:val="99"/>
    <w:rsid w:val="00BB0060"/>
    <w:rPr>
      <w:rFonts w:cs="Times New Roman"/>
      <w:color w:val="0000FF"/>
      <w:u w:val="single"/>
    </w:rPr>
  </w:style>
  <w:style w:type="paragraph" w:styleId="NoSpacing">
    <w:name w:val="No Spacing"/>
    <w:link w:val="NoSpacingChar"/>
    <w:uiPriority w:val="99"/>
    <w:qFormat/>
    <w:rsid w:val="00BB0060"/>
    <w:rPr>
      <w:rFonts w:eastAsia="Times New Roman"/>
      <w:lang w:val="nl-NL"/>
    </w:rPr>
  </w:style>
  <w:style w:type="character" w:customStyle="1" w:styleId="NoSpacingChar">
    <w:name w:val="No Spacing Char"/>
    <w:basedOn w:val="DefaultParagraphFont"/>
    <w:link w:val="NoSpacing"/>
    <w:uiPriority w:val="99"/>
    <w:locked/>
    <w:rsid w:val="00BB0060"/>
    <w:rPr>
      <w:rFonts w:eastAsia="Times New Roman" w:cs="Times New Roman"/>
      <w:sz w:val="22"/>
      <w:szCs w:val="22"/>
      <w:lang w:val="nl-NL" w:eastAsia="en-US" w:bidi="ar-SA"/>
    </w:rPr>
  </w:style>
  <w:style w:type="paragraph" w:styleId="BalloonText">
    <w:name w:val="Balloon Text"/>
    <w:basedOn w:val="Normal"/>
    <w:link w:val="BalloonTextChar"/>
    <w:uiPriority w:val="99"/>
    <w:semiHidden/>
    <w:rsid w:val="00BB0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0060"/>
    <w:rPr>
      <w:rFonts w:ascii="Tahoma" w:hAnsi="Tahoma" w:cs="Tahoma"/>
      <w:sz w:val="16"/>
      <w:szCs w:val="16"/>
    </w:rPr>
  </w:style>
  <w:style w:type="paragraph" w:styleId="Header">
    <w:name w:val="header"/>
    <w:basedOn w:val="Normal"/>
    <w:link w:val="HeaderChar"/>
    <w:uiPriority w:val="99"/>
    <w:semiHidden/>
    <w:rsid w:val="00BB006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BB0060"/>
    <w:rPr>
      <w:rFonts w:cs="Times New Roman"/>
    </w:rPr>
  </w:style>
  <w:style w:type="paragraph" w:styleId="Footer">
    <w:name w:val="footer"/>
    <w:basedOn w:val="Normal"/>
    <w:link w:val="FooterChar"/>
    <w:uiPriority w:val="99"/>
    <w:rsid w:val="00BB006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B0060"/>
    <w:rPr>
      <w:rFonts w:cs="Times New Roman"/>
    </w:rPr>
  </w:style>
  <w:style w:type="paragraph" w:styleId="TOC1">
    <w:name w:val="toc 1"/>
    <w:basedOn w:val="Normal"/>
    <w:next w:val="Normal"/>
    <w:autoRedefine/>
    <w:uiPriority w:val="99"/>
    <w:rsid w:val="004A4DAC"/>
    <w:pPr>
      <w:tabs>
        <w:tab w:val="right" w:leader="dot" w:pos="9062"/>
      </w:tabs>
      <w:spacing w:before="120" w:after="120"/>
    </w:pPr>
    <w:rPr>
      <w:rFonts w:ascii="Times New Roman" w:hAnsi="Times New Roman"/>
      <w:bCs/>
      <w:sz w:val="28"/>
      <w:szCs w:val="20"/>
    </w:rPr>
  </w:style>
  <w:style w:type="paragraph" w:styleId="TOC2">
    <w:name w:val="toc 2"/>
    <w:basedOn w:val="Normal"/>
    <w:next w:val="Normal"/>
    <w:autoRedefine/>
    <w:uiPriority w:val="99"/>
    <w:rsid w:val="004A4DAC"/>
    <w:pPr>
      <w:spacing w:before="120" w:after="0"/>
      <w:ind w:left="227"/>
    </w:pPr>
    <w:rPr>
      <w:rFonts w:ascii="Times New Roman" w:hAnsi="Times New Roman"/>
      <w:iCs/>
      <w:sz w:val="24"/>
      <w:szCs w:val="20"/>
    </w:rPr>
  </w:style>
  <w:style w:type="paragraph" w:styleId="TOC3">
    <w:name w:val="toc 3"/>
    <w:basedOn w:val="Normal"/>
    <w:next w:val="Normal"/>
    <w:autoRedefine/>
    <w:uiPriority w:val="99"/>
    <w:rsid w:val="004A4DAC"/>
    <w:pPr>
      <w:tabs>
        <w:tab w:val="right" w:leader="dot" w:pos="9062"/>
      </w:tabs>
      <w:spacing w:after="0"/>
      <w:ind w:left="340"/>
    </w:pPr>
    <w:rPr>
      <w:rFonts w:ascii="Times New Roman" w:hAnsi="Times New Roman"/>
      <w:i/>
      <w:sz w:val="20"/>
      <w:szCs w:val="20"/>
    </w:rPr>
  </w:style>
  <w:style w:type="paragraph" w:styleId="TOC4">
    <w:name w:val="toc 4"/>
    <w:basedOn w:val="Normal"/>
    <w:next w:val="Normal"/>
    <w:autoRedefine/>
    <w:uiPriority w:val="99"/>
    <w:rsid w:val="00BB0060"/>
    <w:pPr>
      <w:spacing w:after="0"/>
      <w:ind w:left="660"/>
    </w:pPr>
    <w:rPr>
      <w:sz w:val="20"/>
      <w:szCs w:val="20"/>
    </w:rPr>
  </w:style>
  <w:style w:type="paragraph" w:styleId="TOC5">
    <w:name w:val="toc 5"/>
    <w:basedOn w:val="Normal"/>
    <w:next w:val="Normal"/>
    <w:autoRedefine/>
    <w:uiPriority w:val="99"/>
    <w:rsid w:val="00C71331"/>
    <w:pPr>
      <w:spacing w:after="0"/>
    </w:pPr>
    <w:rPr>
      <w:rFonts w:ascii="Times New Roman" w:hAnsi="Times New Roman"/>
      <w:sz w:val="28"/>
      <w:szCs w:val="20"/>
    </w:rPr>
  </w:style>
  <w:style w:type="paragraph" w:styleId="TOC6">
    <w:name w:val="toc 6"/>
    <w:basedOn w:val="Normal"/>
    <w:next w:val="Normal"/>
    <w:autoRedefine/>
    <w:uiPriority w:val="99"/>
    <w:rsid w:val="00BB0060"/>
    <w:pPr>
      <w:spacing w:after="0"/>
      <w:ind w:left="1100"/>
    </w:pPr>
    <w:rPr>
      <w:sz w:val="20"/>
      <w:szCs w:val="20"/>
    </w:rPr>
  </w:style>
  <w:style w:type="paragraph" w:styleId="TOC7">
    <w:name w:val="toc 7"/>
    <w:basedOn w:val="Normal"/>
    <w:next w:val="Normal"/>
    <w:autoRedefine/>
    <w:uiPriority w:val="99"/>
    <w:rsid w:val="00BB0060"/>
    <w:pPr>
      <w:spacing w:after="0"/>
      <w:ind w:left="1320"/>
    </w:pPr>
    <w:rPr>
      <w:sz w:val="20"/>
      <w:szCs w:val="20"/>
    </w:rPr>
  </w:style>
  <w:style w:type="paragraph" w:styleId="TOC8">
    <w:name w:val="toc 8"/>
    <w:basedOn w:val="Normal"/>
    <w:next w:val="Normal"/>
    <w:autoRedefine/>
    <w:uiPriority w:val="99"/>
    <w:rsid w:val="00BB0060"/>
    <w:pPr>
      <w:spacing w:after="0"/>
      <w:ind w:left="1540"/>
    </w:pPr>
    <w:rPr>
      <w:sz w:val="20"/>
      <w:szCs w:val="20"/>
    </w:rPr>
  </w:style>
  <w:style w:type="paragraph" w:styleId="TOC9">
    <w:name w:val="toc 9"/>
    <w:basedOn w:val="Normal"/>
    <w:next w:val="Normal"/>
    <w:autoRedefine/>
    <w:uiPriority w:val="99"/>
    <w:rsid w:val="00BB0060"/>
    <w:pPr>
      <w:spacing w:after="0"/>
      <w:ind w:left="1760"/>
    </w:pPr>
    <w:rPr>
      <w:sz w:val="20"/>
      <w:szCs w:val="20"/>
    </w:rPr>
  </w:style>
  <w:style w:type="paragraph" w:styleId="Title">
    <w:name w:val="Title"/>
    <w:basedOn w:val="Normal"/>
    <w:next w:val="Normal"/>
    <w:link w:val="TitleChar"/>
    <w:uiPriority w:val="99"/>
    <w:qFormat/>
    <w:rsid w:val="0031661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316617"/>
    <w:rPr>
      <w:rFonts w:ascii="Cambria" w:hAnsi="Cambria" w:cs="Times New Roman"/>
      <w:color w:val="17365D"/>
      <w:spacing w:val="5"/>
      <w:kern w:val="28"/>
      <w:sz w:val="52"/>
      <w:szCs w:val="52"/>
    </w:rPr>
  </w:style>
  <w:style w:type="character" w:styleId="FootnoteReference">
    <w:name w:val="footnote reference"/>
    <w:basedOn w:val="DefaultParagraphFont"/>
    <w:uiPriority w:val="99"/>
    <w:rsid w:val="00A5460A"/>
    <w:rPr>
      <w:rFonts w:cs="Times New Roman"/>
      <w:vertAlign w:val="superscript"/>
    </w:rPr>
  </w:style>
  <w:style w:type="paragraph" w:styleId="FootnoteText">
    <w:name w:val="footnote text"/>
    <w:basedOn w:val="Normal"/>
    <w:link w:val="FootnoteTextChar"/>
    <w:uiPriority w:val="99"/>
    <w:rsid w:val="00A5460A"/>
    <w:pPr>
      <w:spacing w:after="0" w:line="240" w:lineRule="auto"/>
    </w:pPr>
    <w:rPr>
      <w:rFonts w:eastAsia="Times New Roman" w:cs="Calibri"/>
      <w:sz w:val="20"/>
      <w:szCs w:val="20"/>
    </w:rPr>
  </w:style>
  <w:style w:type="character" w:customStyle="1" w:styleId="FootnoteTextChar">
    <w:name w:val="Footnote Text Char"/>
    <w:basedOn w:val="DefaultParagraphFont"/>
    <w:link w:val="FootnoteText"/>
    <w:uiPriority w:val="99"/>
    <w:locked/>
    <w:rsid w:val="00A5460A"/>
    <w:rPr>
      <w:rFonts w:ascii="Calibri" w:hAnsi="Calibri" w:cs="Calibri"/>
      <w:sz w:val="20"/>
      <w:szCs w:val="20"/>
    </w:rPr>
  </w:style>
  <w:style w:type="paragraph" w:styleId="Subtitle">
    <w:name w:val="Subtitle"/>
    <w:basedOn w:val="Normal"/>
    <w:next w:val="Normal"/>
    <w:link w:val="SubtitleChar"/>
    <w:uiPriority w:val="99"/>
    <w:qFormat/>
    <w:rsid w:val="00A5460A"/>
    <w:pPr>
      <w:numPr>
        <w:ilvl w:val="1"/>
      </w:numPr>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sid w:val="00A5460A"/>
    <w:rPr>
      <w:rFonts w:ascii="Cambria" w:hAnsi="Cambria" w:cs="Cambria"/>
      <w:i/>
      <w:iCs/>
      <w:color w:val="4F81BD"/>
      <w:spacing w:val="15"/>
      <w:sz w:val="24"/>
      <w:szCs w:val="24"/>
    </w:rPr>
  </w:style>
  <w:style w:type="character" w:styleId="SubtleEmphasis">
    <w:name w:val="Subtle Emphasis"/>
    <w:basedOn w:val="DefaultParagraphFont"/>
    <w:uiPriority w:val="99"/>
    <w:qFormat/>
    <w:rsid w:val="00A5460A"/>
    <w:rPr>
      <w:rFonts w:ascii="Times New Roman" w:hAnsi="Times New Roman" w:cs="Times New Roman"/>
      <w:i/>
      <w:iCs/>
      <w:color w:val="808080"/>
    </w:rPr>
  </w:style>
  <w:style w:type="paragraph" w:customStyle="1" w:styleId="Lijstalinea1">
    <w:name w:val="Lijstalinea1"/>
    <w:basedOn w:val="Normal"/>
    <w:uiPriority w:val="99"/>
    <w:rsid w:val="002928E4"/>
    <w:pPr>
      <w:ind w:left="720"/>
      <w:contextualSpacing/>
    </w:pPr>
    <w:rPr>
      <w:rFonts w:eastAsia="Times New Roman"/>
    </w:rPr>
  </w:style>
  <w:style w:type="paragraph" w:styleId="NormalWeb">
    <w:name w:val="Normal (Web)"/>
    <w:basedOn w:val="Normal"/>
    <w:uiPriority w:val="99"/>
    <w:rsid w:val="002928E4"/>
    <w:pPr>
      <w:spacing w:after="240" w:line="240" w:lineRule="auto"/>
    </w:pPr>
    <w:rPr>
      <w:rFonts w:ascii="Times New Roman" w:eastAsia="Times New Roman" w:hAnsi="Times New Roman"/>
      <w:sz w:val="24"/>
      <w:szCs w:val="24"/>
      <w:lang w:eastAsia="nl-NL"/>
    </w:rPr>
  </w:style>
  <w:style w:type="table" w:styleId="TableGrid">
    <w:name w:val="Table Grid"/>
    <w:basedOn w:val="TableNormal"/>
    <w:uiPriority w:val="99"/>
    <w:rsid w:val="00F2148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465DF6"/>
    <w:pPr>
      <w:autoSpaceDE w:val="0"/>
      <w:autoSpaceDN w:val="0"/>
      <w:adjustRightInd w:val="0"/>
    </w:pPr>
    <w:rPr>
      <w:rFonts w:ascii="Code" w:hAnsi="Code" w:cs="Code"/>
      <w:color w:val="000000"/>
      <w:sz w:val="24"/>
      <w:szCs w:val="24"/>
      <w:lang w:val="nl-NL"/>
    </w:rPr>
  </w:style>
  <w:style w:type="character" w:customStyle="1" w:styleId="apple-style-span">
    <w:name w:val="apple-style-span"/>
    <w:basedOn w:val="DefaultParagraphFont"/>
    <w:uiPriority w:val="99"/>
    <w:rsid w:val="006348C6"/>
    <w:rPr>
      <w:rFonts w:cs="Times New Roman"/>
    </w:rPr>
  </w:style>
  <w:style w:type="character" w:customStyle="1" w:styleId="apple-converted-space">
    <w:name w:val="apple-converted-space"/>
    <w:basedOn w:val="DefaultParagraphFont"/>
    <w:uiPriority w:val="99"/>
    <w:rsid w:val="00EC4BAB"/>
    <w:rPr>
      <w:rFonts w:cs="Times New Roman"/>
    </w:rPr>
  </w:style>
  <w:style w:type="paragraph" w:styleId="PlainText">
    <w:name w:val="Plain Text"/>
    <w:basedOn w:val="Normal"/>
    <w:link w:val="PlainTextChar"/>
    <w:uiPriority w:val="99"/>
    <w:rsid w:val="003F2758"/>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C668D4"/>
    <w:rPr>
      <w:rFonts w:ascii="Courier New" w:hAnsi="Courier New" w:cs="Courier New"/>
      <w:sz w:val="20"/>
      <w:szCs w:val="20"/>
      <w:lang w:eastAsia="en-US"/>
    </w:rPr>
  </w:style>
  <w:style w:type="character" w:styleId="Emphasis">
    <w:name w:val="Emphasis"/>
    <w:basedOn w:val="DefaultParagraphFont"/>
    <w:uiPriority w:val="99"/>
    <w:qFormat/>
    <w:locked/>
    <w:rsid w:val="00032BCC"/>
    <w:rPr>
      <w:rFonts w:cs="Times New Roman"/>
      <w:b/>
      <w:bCs/>
    </w:rPr>
  </w:style>
</w:styles>
</file>

<file path=word/webSettings.xml><?xml version="1.0" encoding="utf-8"?>
<w:webSettings xmlns:r="http://schemas.openxmlformats.org/officeDocument/2006/relationships" xmlns:w="http://schemas.openxmlformats.org/wordprocessingml/2006/main">
  <w:divs>
    <w:div w:id="624047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deas.repec.org/a/eee/wdevel/v11y1983i6p493-501.html" TargetMode="External"/><Relationship Id="rId18" Type="http://schemas.openxmlformats.org/officeDocument/2006/relationships/hyperlink" Target="http://ideas.repec.org/a/cje/issued/v12y1979i1p42-56.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287566ek@student.eur.nl" TargetMode="External"/><Relationship Id="rId12" Type="http://schemas.openxmlformats.org/officeDocument/2006/relationships/hyperlink" Target="http://ideas.repec.org/s/hhs/hastef.html" TargetMode="External"/><Relationship Id="rId17" Type="http://schemas.openxmlformats.org/officeDocument/2006/relationships/hyperlink" Target="http://www.dnb.nl" TargetMode="External"/><Relationship Id="rId2" Type="http://schemas.openxmlformats.org/officeDocument/2006/relationships/styles" Target="styles.xml"/><Relationship Id="rId16" Type="http://schemas.openxmlformats.org/officeDocument/2006/relationships/hyperlink" Target="http://www.ingentaconnect.com/content/pal/jibs;jsessionid=5h5eoq2b26c4g.alic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eas.repec.org/p/hhs/hastef/0339.html" TargetMode="External"/><Relationship Id="rId5" Type="http://schemas.openxmlformats.org/officeDocument/2006/relationships/footnotes" Target="footnotes.xml"/><Relationship Id="rId15" Type="http://schemas.openxmlformats.org/officeDocument/2006/relationships/hyperlink" Target="http://www.cbs.nl" TargetMode="External"/><Relationship Id="rId10" Type="http://schemas.openxmlformats.org/officeDocument/2006/relationships/oleObject" Target="embeddings/oleObject1.bin"/><Relationship Id="rId19" Type="http://schemas.openxmlformats.org/officeDocument/2006/relationships/hyperlink" Target="http://ideas.repec.org/s/cje/issued.html"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ideas.repec.org/s/eee/wdevel.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58</Pages>
  <Words>12189</Words>
  <Characters>-32766</Characters>
  <Application>Microsoft Office Outlook</Application>
  <DocSecurity>0</DocSecurity>
  <Lines>0</Lines>
  <Paragraphs>0</Paragraphs>
  <ScaleCrop>false</ScaleCrop>
  <Company>Solutior B.V.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closer look to the foreign investments in the Netherlands</dc:title>
  <dc:subject/>
  <dc:creator>Beheerder</dc:creator>
  <cp:keywords/>
  <dc:description/>
  <cp:lastModifiedBy>Janie Mes</cp:lastModifiedBy>
  <cp:revision>2</cp:revision>
  <cp:lastPrinted>2010-02-17T08:16:00Z</cp:lastPrinted>
  <dcterms:created xsi:type="dcterms:W3CDTF">2010-02-17T09:17:00Z</dcterms:created>
  <dcterms:modified xsi:type="dcterms:W3CDTF">2010-02-17T09:17:00Z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