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word/charts/chart10.xml" ContentType="application/vnd.openxmlformats-officedocument.drawingml.chart+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Default Extension="gif" ContentType="image/gif"/>
  <Override PartName="/word/diagrams/layout5.xml" ContentType="application/vnd.openxmlformats-officedocument.drawingml.diagramLayout+xml"/>
  <Override PartName="/word/diagrams/layout6.xml" ContentType="application/vnd.openxmlformats-officedocument.drawingml.diagramLayou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docProps/core.xml" ContentType="application/vnd.openxmlformats-package.core-properties+xml"/>
  <Default Extension="png" ContentType="image/png"/>
  <Override PartName="/word/diagrams/quickStyle1.xml" ContentType="application/vnd.openxmlformats-officedocument.drawingml.diagramStyle+xml"/>
  <Override PartName="/word/diagrams/data4.xml" ContentType="application/vnd.openxmlformats-officedocument.drawingml.diagramData+xml"/>
  <Override PartName="/word/diagrams/colors4.xml" ContentType="application/vnd.openxmlformats-officedocument.drawingml.diagramColor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0B5" w:rsidRPr="00C763F7" w:rsidRDefault="003F10B5" w:rsidP="003F10B5">
      <w:pPr>
        <w:pStyle w:val="EndnoteText"/>
        <w:jc w:val="center"/>
      </w:pPr>
      <w:bookmarkStart w:id="0" w:name="OLE_LINK2"/>
      <w:bookmarkStart w:id="1" w:name="OLE_LINK1"/>
      <w:r>
        <w:rPr>
          <w:rFonts w:ascii="Arial" w:hAnsi="Arial" w:cs="Arial"/>
          <w:noProof/>
          <w:color w:val="000000"/>
          <w:sz w:val="20"/>
          <w:szCs w:val="20"/>
          <w:lang w:val="en-IN" w:eastAsia="en-IN"/>
        </w:rPr>
        <w:drawing>
          <wp:inline distT="0" distB="0" distL="0" distR="0">
            <wp:extent cx="2950210" cy="1240790"/>
            <wp:effectExtent l="0" t="0" r="0" b="0"/>
            <wp:docPr id="134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srcRect l="-3703" t="-9769" r="-3703" b="-9769"/>
                    <a:stretch>
                      <a:fillRect/>
                    </a:stretch>
                  </pic:blipFill>
                  <pic:spPr bwMode="auto">
                    <a:xfrm>
                      <a:off x="0" y="0"/>
                      <a:ext cx="2950210" cy="1240790"/>
                    </a:xfrm>
                    <a:prstGeom prst="rect">
                      <a:avLst/>
                    </a:prstGeom>
                    <a:noFill/>
                    <a:ln w="9525">
                      <a:noFill/>
                      <a:miter lim="800000"/>
                      <a:headEnd/>
                      <a:tailEnd/>
                    </a:ln>
                  </pic:spPr>
                </pic:pic>
              </a:graphicData>
            </a:graphic>
          </wp:inline>
        </w:drawing>
      </w:r>
    </w:p>
    <w:p w:rsidR="003F10B5" w:rsidRDefault="003F10B5" w:rsidP="003F10B5">
      <w:pPr>
        <w:spacing w:before="200" w:after="100"/>
        <w:ind w:firstLine="0"/>
        <w:jc w:val="center"/>
        <w:rPr>
          <w:rFonts w:ascii="Arial" w:hAnsi="Arial" w:cs="Arial"/>
          <w:spacing w:val="4"/>
          <w:w w:val="115"/>
          <w:position w:val="-18"/>
        </w:rPr>
      </w:pPr>
    </w:p>
    <w:p w:rsidR="003F10B5" w:rsidRPr="00085A0F" w:rsidRDefault="003F10B5" w:rsidP="003F10B5">
      <w:pPr>
        <w:spacing w:before="200" w:after="100"/>
        <w:ind w:firstLine="0"/>
        <w:jc w:val="center"/>
        <w:rPr>
          <w:rFonts w:ascii="Arial" w:hAnsi="Arial" w:cs="Arial"/>
          <w:spacing w:val="4"/>
          <w:w w:val="115"/>
          <w:position w:val="-18"/>
        </w:rPr>
      </w:pPr>
      <w:r w:rsidRPr="00085A0F">
        <w:rPr>
          <w:rFonts w:ascii="Arial" w:hAnsi="Arial" w:cs="Arial"/>
          <w:spacing w:val="4"/>
          <w:w w:val="115"/>
          <w:position w:val="-18"/>
        </w:rPr>
        <w:t>Graduate School of Development Studies</w:t>
      </w:r>
    </w:p>
    <w:p w:rsidR="003F10B5" w:rsidRDefault="003F10B5" w:rsidP="003F10B5">
      <w:pPr>
        <w:ind w:firstLine="0"/>
        <w:jc w:val="center"/>
        <w:rPr>
          <w:sz w:val="28"/>
        </w:rPr>
      </w:pPr>
    </w:p>
    <w:p w:rsidR="003F10B5" w:rsidRPr="00C763F7" w:rsidRDefault="00B2261B" w:rsidP="003F10B5">
      <w:pPr>
        <w:ind w:firstLine="0"/>
        <w:jc w:val="center"/>
        <w:rPr>
          <w:sz w:val="28"/>
        </w:rPr>
      </w:pPr>
      <w:r w:rsidRPr="00B2261B">
        <w:rPr>
          <w:b/>
          <w:noProof/>
          <w:spacing w:val="4"/>
          <w:position w:val="-6"/>
          <w:sz w:val="52"/>
          <w:lang w:val="en-US" w:eastAsia="en-US"/>
        </w:rPr>
        <w:pict>
          <v:shapetype id="_x0000_t202" coordsize="21600,21600" o:spt="202" path="m,l,21600r21600,l21600,xe">
            <v:stroke joinstyle="miter"/>
            <v:path gradientshapeok="t" o:connecttype="rect"/>
          </v:shapetype>
          <v:shape id="_x0000_s2387" type="#_x0000_t202" style="position:absolute;left:0;text-align:left;margin-left:1.25pt;margin-top:22.15pt;width:366pt;height:107.45pt;z-index:251660800" stroked="f">
            <v:textbox style="mso-next-textbox:#_x0000_s2387" inset="5mm,5mm,5mm,5mm">
              <w:txbxContent>
                <w:p w:rsidR="00120808" w:rsidRPr="00467D9F" w:rsidRDefault="00120808" w:rsidP="003F10B5">
                  <w:pPr>
                    <w:pStyle w:val="Heading1"/>
                    <w:jc w:val="center"/>
                  </w:pPr>
                  <w:r w:rsidRPr="00467D9F">
                    <w:t>Powe</w:t>
                  </w:r>
                  <w:r>
                    <w:t>r Sector Reforms in India, the R</w:t>
                  </w:r>
                  <w:r w:rsidRPr="00467D9F">
                    <w:t xml:space="preserve">oad </w:t>
                  </w:r>
                  <w:r>
                    <w:t>A</w:t>
                  </w:r>
                  <w:r w:rsidRPr="00467D9F">
                    <w:t>head fo</w:t>
                  </w:r>
                  <w:r>
                    <w:t>r Indian States: A Comparative Study of S</w:t>
                  </w:r>
                  <w:r w:rsidRPr="00467D9F">
                    <w:t>elected Indian States.</w:t>
                  </w:r>
                </w:p>
                <w:p w:rsidR="00120808" w:rsidRPr="00C763F7" w:rsidRDefault="00120808" w:rsidP="003F10B5">
                  <w:pPr>
                    <w:pStyle w:val="Heading1"/>
                    <w:rPr>
                      <w:smallCaps/>
                      <w:sz w:val="28"/>
                    </w:rPr>
                  </w:pPr>
                </w:p>
                <w:p w:rsidR="00120808" w:rsidRPr="00C763F7" w:rsidRDefault="00120808" w:rsidP="003F10B5">
                  <w:pPr>
                    <w:spacing w:after="200"/>
                    <w:ind w:firstLine="0"/>
                    <w:jc w:val="center"/>
                    <w:outlineLvl w:val="0"/>
                    <w:rPr>
                      <w:b/>
                      <w:sz w:val="28"/>
                      <w:szCs w:val="20"/>
                    </w:rPr>
                  </w:pPr>
                  <w:r w:rsidRPr="00C763F7">
                    <w:rPr>
                      <w:b/>
                      <w:sz w:val="28"/>
                      <w:szCs w:val="20"/>
                    </w:rPr>
                    <w:fldChar w:fldCharType="begin"/>
                  </w:r>
                  <w:r w:rsidRPr="00C763F7">
                    <w:rPr>
                      <w:b/>
                      <w:sz w:val="28"/>
                      <w:szCs w:val="20"/>
                    </w:rPr>
                    <w:instrText>MACROBUTTON DoFieldClick [</w:instrText>
                  </w:r>
                  <w:r>
                    <w:rPr>
                      <w:b/>
                      <w:sz w:val="28"/>
                      <w:szCs w:val="20"/>
                    </w:rPr>
                    <w:instrText>S</w:instrText>
                  </w:r>
                  <w:r w:rsidRPr="00C763F7">
                    <w:rPr>
                      <w:b/>
                      <w:sz w:val="28"/>
                      <w:szCs w:val="20"/>
                    </w:rPr>
                    <w:instrText>ubtitle]</w:instrText>
                  </w:r>
                  <w:r w:rsidRPr="00C763F7">
                    <w:rPr>
                      <w:b/>
                      <w:sz w:val="28"/>
                      <w:szCs w:val="20"/>
                    </w:rPr>
                    <w:fldChar w:fldCharType="end"/>
                  </w:r>
                </w:p>
              </w:txbxContent>
            </v:textbox>
            <w10:wrap type="topAndBottom"/>
          </v:shape>
        </w:pict>
      </w:r>
    </w:p>
    <w:p w:rsidR="003F10B5" w:rsidRPr="00C763F7" w:rsidRDefault="003F10B5" w:rsidP="003F10B5">
      <w:pPr>
        <w:ind w:firstLine="0"/>
        <w:jc w:val="center"/>
        <w:rPr>
          <w:sz w:val="28"/>
        </w:rPr>
      </w:pPr>
    </w:p>
    <w:p w:rsidR="003F10B5" w:rsidRPr="00C763F7" w:rsidRDefault="003F10B5" w:rsidP="003F10B5">
      <w:pPr>
        <w:ind w:firstLine="0"/>
        <w:jc w:val="center"/>
        <w:rPr>
          <w:sz w:val="28"/>
        </w:rPr>
      </w:pPr>
    </w:p>
    <w:p w:rsidR="003F10B5" w:rsidRPr="00D2197A" w:rsidRDefault="003F10B5" w:rsidP="003F10B5">
      <w:pPr>
        <w:ind w:firstLine="0"/>
        <w:jc w:val="center"/>
        <w:rPr>
          <w:sz w:val="26"/>
          <w:szCs w:val="26"/>
        </w:rPr>
      </w:pPr>
      <w:r w:rsidRPr="00D2197A">
        <w:rPr>
          <w:sz w:val="26"/>
          <w:szCs w:val="26"/>
        </w:rPr>
        <w:t>A  Research Paper presented by:</w:t>
      </w:r>
    </w:p>
    <w:p w:rsidR="003F10B5" w:rsidRPr="00404A32" w:rsidRDefault="003F10B5" w:rsidP="003F10B5">
      <w:pPr>
        <w:spacing w:after="30"/>
        <w:rPr>
          <w:b/>
          <w:i/>
          <w:sz w:val="28"/>
          <w:szCs w:val="28"/>
          <w:lang w:val="pt-PT"/>
        </w:rPr>
      </w:pPr>
      <w:r>
        <w:rPr>
          <w:b/>
          <w:i/>
          <w:sz w:val="28"/>
          <w:szCs w:val="28"/>
          <w:lang w:val="pt-PT"/>
        </w:rPr>
        <w:t xml:space="preserve">                        </w:t>
      </w:r>
      <w:r w:rsidR="00120808">
        <w:rPr>
          <w:b/>
          <w:i/>
          <w:sz w:val="28"/>
          <w:szCs w:val="28"/>
          <w:lang w:val="pt-PT"/>
        </w:rPr>
        <w:t xml:space="preserve">   </w:t>
      </w:r>
      <w:r w:rsidRPr="00404A32">
        <w:rPr>
          <w:b/>
          <w:i/>
          <w:sz w:val="28"/>
          <w:szCs w:val="28"/>
          <w:lang w:val="pt-PT"/>
        </w:rPr>
        <w:t>Ramakrishnan Ramaiah</w:t>
      </w:r>
    </w:p>
    <w:p w:rsidR="003F10B5" w:rsidRPr="00404A32" w:rsidRDefault="003F10B5" w:rsidP="003F10B5">
      <w:pPr>
        <w:spacing w:after="30"/>
        <w:rPr>
          <w:b/>
          <w:i/>
          <w:sz w:val="28"/>
          <w:szCs w:val="28"/>
          <w:lang w:val="pt-PT"/>
        </w:rPr>
      </w:pPr>
      <w:r>
        <w:rPr>
          <w:b/>
          <w:i/>
          <w:sz w:val="28"/>
          <w:szCs w:val="28"/>
          <w:lang w:val="pt-PT"/>
        </w:rPr>
        <w:t xml:space="preserve">                                       </w:t>
      </w:r>
      <w:r w:rsidRPr="00404A32">
        <w:rPr>
          <w:b/>
          <w:i/>
          <w:sz w:val="28"/>
          <w:szCs w:val="28"/>
          <w:lang w:val="pt-PT"/>
        </w:rPr>
        <w:t>(India)</w:t>
      </w:r>
    </w:p>
    <w:p w:rsidR="003F10B5" w:rsidRPr="006E1192" w:rsidRDefault="003F10B5" w:rsidP="003F10B5">
      <w:pPr>
        <w:spacing w:before="200"/>
        <w:ind w:firstLine="0"/>
        <w:jc w:val="center"/>
        <w:rPr>
          <w:b/>
          <w:i/>
          <w:sz w:val="30"/>
          <w:szCs w:val="30"/>
          <w:lang w:val="es-ES"/>
        </w:rPr>
      </w:pPr>
    </w:p>
    <w:p w:rsidR="003F10B5" w:rsidRPr="00D2197A" w:rsidRDefault="003F10B5" w:rsidP="003F10B5">
      <w:pPr>
        <w:spacing w:before="500"/>
        <w:ind w:firstLine="0"/>
        <w:jc w:val="center"/>
        <w:rPr>
          <w:sz w:val="26"/>
          <w:szCs w:val="26"/>
        </w:rPr>
      </w:pPr>
      <w:r w:rsidRPr="00404A32">
        <w:rPr>
          <w:b/>
          <w:sz w:val="26"/>
          <w:szCs w:val="26"/>
        </w:rPr>
        <w:t>in partial fulfillment of the requirements for obtaining the</w:t>
      </w:r>
      <w:r w:rsidRPr="00D2197A">
        <w:rPr>
          <w:sz w:val="26"/>
          <w:szCs w:val="26"/>
        </w:rPr>
        <w:t xml:space="preserve"> degree of</w:t>
      </w:r>
    </w:p>
    <w:p w:rsidR="003F10B5" w:rsidRPr="00CA0105" w:rsidRDefault="003F10B5" w:rsidP="003F10B5">
      <w:pPr>
        <w:ind w:firstLine="0"/>
        <w:jc w:val="center"/>
        <w:rPr>
          <w:sz w:val="26"/>
          <w:szCs w:val="26"/>
        </w:rPr>
      </w:pPr>
      <w:r w:rsidRPr="00CA0105">
        <w:rPr>
          <w:sz w:val="26"/>
          <w:szCs w:val="26"/>
        </w:rPr>
        <w:t>MASTERS OF ARTS IN DEVELOPMENT STUDIES</w:t>
      </w:r>
    </w:p>
    <w:p w:rsidR="003F10B5" w:rsidRPr="00D2197A" w:rsidRDefault="003F10B5" w:rsidP="003F10B5">
      <w:pPr>
        <w:spacing w:before="200"/>
        <w:ind w:firstLine="0"/>
        <w:jc w:val="center"/>
        <w:rPr>
          <w:sz w:val="26"/>
          <w:szCs w:val="26"/>
        </w:rPr>
      </w:pPr>
      <w:r>
        <w:rPr>
          <w:sz w:val="26"/>
          <w:szCs w:val="26"/>
        </w:rPr>
        <w:t>Specialis</w:t>
      </w:r>
      <w:r w:rsidRPr="00D2197A">
        <w:rPr>
          <w:sz w:val="26"/>
          <w:szCs w:val="26"/>
        </w:rPr>
        <w:t>ation:</w:t>
      </w:r>
    </w:p>
    <w:p w:rsidR="003F10B5" w:rsidRPr="007757F5" w:rsidRDefault="003F10B5" w:rsidP="003F10B5">
      <w:pPr>
        <w:jc w:val="center"/>
        <w:rPr>
          <w:b/>
        </w:rPr>
      </w:pPr>
      <w:r w:rsidRPr="007757F5">
        <w:rPr>
          <w:b/>
        </w:rPr>
        <w:t>Public Policy and Management</w:t>
      </w:r>
      <w:r w:rsidRPr="007757F5">
        <w:rPr>
          <w:b/>
        </w:rPr>
        <w:br/>
        <w:t>PPM</w:t>
      </w:r>
    </w:p>
    <w:p w:rsidR="003F10B5" w:rsidRPr="007757F5" w:rsidRDefault="003F10B5" w:rsidP="003F10B5">
      <w:pPr>
        <w:spacing w:before="600" w:after="200"/>
        <w:jc w:val="center"/>
      </w:pPr>
      <w:r w:rsidRPr="007757F5">
        <w:t>Members of the examining committee:</w:t>
      </w:r>
    </w:p>
    <w:p w:rsidR="003F10B5" w:rsidRPr="007757F5" w:rsidRDefault="003F10B5" w:rsidP="003F10B5">
      <w:pPr>
        <w:spacing w:after="30"/>
        <w:jc w:val="center"/>
        <w:rPr>
          <w:b/>
          <w:lang w:val="nl-NL"/>
        </w:rPr>
      </w:pPr>
      <w:r w:rsidRPr="007757F5">
        <w:rPr>
          <w:b/>
          <w:lang w:val="nl-NL"/>
        </w:rPr>
        <w:t>Dr. Sunil Tankha</w:t>
      </w:r>
    </w:p>
    <w:p w:rsidR="003F10B5" w:rsidRPr="007757F5" w:rsidRDefault="003F10B5" w:rsidP="003F10B5">
      <w:pPr>
        <w:spacing w:after="30"/>
        <w:jc w:val="center"/>
        <w:rPr>
          <w:b/>
          <w:lang w:val="nl-NL"/>
        </w:rPr>
      </w:pPr>
      <w:r w:rsidRPr="007757F5">
        <w:rPr>
          <w:b/>
          <w:lang w:val="nl-NL"/>
        </w:rPr>
        <w:t xml:space="preserve">Dr. </w:t>
      </w:r>
      <w:r>
        <w:rPr>
          <w:b/>
          <w:lang w:val="nl-NL"/>
        </w:rPr>
        <w:t>A.</w:t>
      </w:r>
      <w:r w:rsidRPr="007757F5">
        <w:rPr>
          <w:b/>
          <w:lang w:val="nl-NL"/>
        </w:rPr>
        <w:t>Venkat</w:t>
      </w:r>
      <w:r>
        <w:rPr>
          <w:b/>
          <w:lang w:val="nl-NL"/>
        </w:rPr>
        <w:t xml:space="preserve"> R</w:t>
      </w:r>
      <w:r w:rsidRPr="007757F5">
        <w:rPr>
          <w:b/>
          <w:lang w:val="nl-NL"/>
        </w:rPr>
        <w:t>aman</w:t>
      </w:r>
    </w:p>
    <w:p w:rsidR="003F10B5" w:rsidRPr="007757F5" w:rsidRDefault="003F10B5" w:rsidP="003F10B5">
      <w:pPr>
        <w:jc w:val="center"/>
        <w:rPr>
          <w:lang w:val="nl-NL"/>
        </w:rPr>
      </w:pPr>
    </w:p>
    <w:p w:rsidR="003F10B5" w:rsidRPr="007757F5" w:rsidRDefault="003F10B5" w:rsidP="003F10B5">
      <w:pPr>
        <w:jc w:val="center"/>
      </w:pPr>
      <w:r w:rsidRPr="007757F5">
        <w:t>The Hague, The Netherlands</w:t>
      </w:r>
      <w:r w:rsidRPr="007757F5">
        <w:br/>
        <w:t>November 2009</w:t>
      </w:r>
    </w:p>
    <w:p w:rsidR="003F10B5" w:rsidRPr="007757F5" w:rsidRDefault="003F10B5" w:rsidP="003F10B5">
      <w:pPr>
        <w:spacing w:before="200" w:after="100"/>
      </w:pPr>
      <w:r w:rsidRPr="00144C91">
        <w:rPr>
          <w:rFonts w:ascii="Arial" w:hAnsi="Arial" w:cs="Arial"/>
          <w:spacing w:val="4"/>
          <w:w w:val="115"/>
          <w:position w:val="-18"/>
        </w:rPr>
        <w:lastRenderedPageBreak/>
        <w:t xml:space="preserve">       </w:t>
      </w:r>
    </w:p>
    <w:p w:rsidR="003F10B5" w:rsidRPr="00F756EE" w:rsidRDefault="003F10B5" w:rsidP="003F10B5">
      <w:pPr>
        <w:pStyle w:val="disclaimer"/>
        <w:rPr>
          <w:rFonts w:ascii="Garamond" w:hAnsi="Garamond"/>
        </w:rPr>
      </w:pPr>
      <w:r w:rsidRPr="00F756EE">
        <w:rPr>
          <w:rFonts w:ascii="Garamond" w:hAnsi="Garamond"/>
        </w:rPr>
        <w:t>Disclaimer:</w:t>
      </w:r>
    </w:p>
    <w:p w:rsidR="003F10B5" w:rsidRPr="00C763F7" w:rsidRDefault="003F10B5" w:rsidP="003F10B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3F10B5" w:rsidRPr="00C763F7" w:rsidRDefault="003F10B5" w:rsidP="003F10B5">
      <w:pPr>
        <w:spacing w:after="100"/>
        <w:ind w:firstLine="0"/>
        <w:rPr>
          <w:szCs w:val="22"/>
        </w:rPr>
      </w:pPr>
      <w:r w:rsidRPr="00C763F7">
        <w:rPr>
          <w:szCs w:val="22"/>
        </w:rPr>
        <w:t>Research papers are not made available for circulation outside of the Institute.</w:t>
      </w:r>
    </w:p>
    <w:p w:rsidR="003F10B5" w:rsidRPr="00C763F7" w:rsidRDefault="003F10B5" w:rsidP="003F10B5">
      <w:pPr>
        <w:rPr>
          <w:szCs w:val="22"/>
        </w:rPr>
      </w:pPr>
    </w:p>
    <w:p w:rsidR="003F10B5" w:rsidRPr="00F756EE" w:rsidRDefault="003F10B5" w:rsidP="003F10B5">
      <w:pPr>
        <w:pStyle w:val="disclaimer"/>
        <w:rPr>
          <w:rFonts w:ascii="Garamond" w:hAnsi="Garamond"/>
        </w:rPr>
      </w:pPr>
      <w:r w:rsidRPr="00F756EE">
        <w:rPr>
          <w:rFonts w:ascii="Garamond" w:hAnsi="Garamond"/>
        </w:rPr>
        <w:t>Inquiries:</w:t>
      </w:r>
    </w:p>
    <w:p w:rsidR="003F10B5" w:rsidRPr="00F756EE" w:rsidRDefault="003F10B5" w:rsidP="003F10B5">
      <w:pPr>
        <w:pStyle w:val="Norm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r>
      <w:r>
        <w:rPr>
          <w:rFonts w:ascii="Garamond" w:hAnsi="Garamond"/>
          <w:szCs w:val="22"/>
        </w:rPr>
        <w:t xml:space="preserve">International </w:t>
      </w:r>
      <w:r w:rsidRPr="00F756EE">
        <w:rPr>
          <w:rFonts w:ascii="Garamond" w:hAnsi="Garamond"/>
          <w:szCs w:val="22"/>
        </w:rPr>
        <w:t>Institute of Social Studies</w:t>
      </w:r>
      <w:r w:rsidRPr="00F756EE">
        <w:rPr>
          <w:rFonts w:ascii="Garamond" w:hAnsi="Garamond"/>
          <w:szCs w:val="22"/>
        </w:rPr>
        <w:br/>
        <w:t>P.O. Box 29776</w:t>
      </w:r>
      <w:r w:rsidRPr="00F756EE">
        <w:rPr>
          <w:rFonts w:ascii="Garamond" w:hAnsi="Garamond"/>
          <w:szCs w:val="22"/>
        </w:rPr>
        <w:br/>
        <w:t>2502 LT The Hague</w:t>
      </w:r>
      <w:r w:rsidRPr="00F756EE">
        <w:rPr>
          <w:rFonts w:ascii="Garamond" w:hAnsi="Garamond"/>
          <w:szCs w:val="22"/>
        </w:rPr>
        <w:br/>
        <w:t>The Netherlands</w:t>
      </w:r>
    </w:p>
    <w:p w:rsidR="003F10B5" w:rsidRPr="00F756EE" w:rsidRDefault="003F10B5" w:rsidP="003F10B5">
      <w:pPr>
        <w:pStyle w:val="Norm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t>Kortenaerkade 12</w:t>
      </w:r>
      <w:r w:rsidRPr="00F756EE">
        <w:rPr>
          <w:rFonts w:ascii="Garamond" w:hAnsi="Garamond"/>
          <w:szCs w:val="22"/>
        </w:rPr>
        <w:br/>
        <w:t>2518 AX The Hague</w:t>
      </w:r>
      <w:r w:rsidRPr="00F756EE">
        <w:rPr>
          <w:rFonts w:ascii="Garamond" w:hAnsi="Garamond"/>
          <w:szCs w:val="22"/>
        </w:rPr>
        <w:br/>
        <w:t xml:space="preserve">The </w:t>
      </w:r>
      <w:smartTag w:uri="urn:schemas-microsoft-com:office:smarttags" w:element="place">
        <w:smartTag w:uri="urn:schemas-microsoft-com:office:smarttags" w:element="country-region">
          <w:r w:rsidRPr="00F756EE">
            <w:rPr>
              <w:rFonts w:ascii="Garamond" w:hAnsi="Garamond"/>
              <w:szCs w:val="22"/>
            </w:rPr>
            <w:t>Netherlands</w:t>
          </w:r>
        </w:smartTag>
      </w:smartTag>
    </w:p>
    <w:p w:rsidR="003F10B5" w:rsidRPr="00F756EE" w:rsidRDefault="003F10B5" w:rsidP="003F10B5">
      <w:pPr>
        <w:pStyle w:val="Norm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3F10B5" w:rsidRPr="00F756EE" w:rsidRDefault="003F10B5" w:rsidP="003F10B5">
      <w:pPr>
        <w:pStyle w:val="Norm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3F10B5" w:rsidRDefault="003F10B5" w:rsidP="003F10B5">
      <w:pPr>
        <w:rPr>
          <w:w w:val="115"/>
        </w:rPr>
      </w:pPr>
    </w:p>
    <w:p w:rsidR="003F10B5" w:rsidRPr="007757F5" w:rsidRDefault="003F10B5" w:rsidP="003F10B5">
      <w:pPr>
        <w:spacing w:line="360" w:lineRule="auto"/>
        <w:jc w:val="both"/>
        <w:rPr>
          <w:b/>
        </w:rPr>
      </w:pPr>
      <w:r>
        <w:br w:type="page"/>
      </w: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r w:rsidRPr="007757F5">
        <w:rPr>
          <w:b/>
        </w:rPr>
        <w:t>DEDICATION</w:t>
      </w:r>
    </w:p>
    <w:p w:rsidR="003F10B5" w:rsidRPr="007757F5" w:rsidRDefault="003F10B5" w:rsidP="003F10B5">
      <w:pPr>
        <w:jc w:val="center"/>
        <w:rPr>
          <w:b/>
        </w:rPr>
      </w:pPr>
    </w:p>
    <w:p w:rsidR="003F10B5" w:rsidRPr="007757F5" w:rsidRDefault="003F10B5" w:rsidP="003F10B5">
      <w:pPr>
        <w:spacing w:line="360" w:lineRule="auto"/>
        <w:jc w:val="center"/>
        <w:rPr>
          <w:b/>
          <w:spacing w:val="24"/>
        </w:rPr>
      </w:pPr>
      <w:r w:rsidRPr="007757F5">
        <w:rPr>
          <w:b/>
          <w:spacing w:val="24"/>
        </w:rPr>
        <w:t xml:space="preserve">This research paper is dedicated to the simple, smiling and peace loving People of </w:t>
      </w:r>
      <w:r w:rsidR="006755B4" w:rsidRPr="007757F5">
        <w:rPr>
          <w:b/>
          <w:spacing w:val="24"/>
        </w:rPr>
        <w:t>the</w:t>
      </w:r>
      <w:r w:rsidRPr="007757F5">
        <w:rPr>
          <w:b/>
          <w:spacing w:val="24"/>
        </w:rPr>
        <w:t xml:space="preserve"> Netherlands</w:t>
      </w:r>
    </w:p>
    <w:p w:rsidR="003F10B5" w:rsidRPr="007757F5" w:rsidRDefault="003F10B5" w:rsidP="003F10B5">
      <w:pP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Pr="007757F5" w:rsidRDefault="003F10B5" w:rsidP="003F10B5">
      <w:pPr>
        <w:jc w:val="center"/>
        <w:rPr>
          <w:b/>
        </w:rPr>
      </w:pPr>
    </w:p>
    <w:p w:rsidR="003F10B5" w:rsidRDefault="003F10B5" w:rsidP="003F10B5">
      <w:pPr>
        <w:spacing w:line="264" w:lineRule="auto"/>
        <w:jc w:val="center"/>
        <w:rPr>
          <w:rFonts w:cs="Arial"/>
          <w:b/>
        </w:rPr>
      </w:pPr>
    </w:p>
    <w:p w:rsidR="003F10B5" w:rsidRDefault="003F10B5" w:rsidP="003F10B5">
      <w:pPr>
        <w:spacing w:line="264" w:lineRule="auto"/>
        <w:jc w:val="center"/>
        <w:rPr>
          <w:rFonts w:cs="Arial"/>
          <w:b/>
        </w:rPr>
      </w:pPr>
    </w:p>
    <w:p w:rsidR="003F10B5" w:rsidRDefault="003F10B5" w:rsidP="003F10B5">
      <w:pPr>
        <w:pStyle w:val="Title"/>
      </w:pPr>
      <w:r>
        <w:t>Table of Contents</w:t>
      </w:r>
    </w:p>
    <w:p w:rsidR="003F10B5" w:rsidRPr="007A4547" w:rsidRDefault="003F10B5" w:rsidP="003F10B5">
      <w:pPr>
        <w:ind w:firstLine="0"/>
        <w:rPr>
          <w:b/>
        </w:rPr>
      </w:pPr>
      <w:r w:rsidRPr="007A4547">
        <w:rPr>
          <w:b/>
        </w:rPr>
        <w:t>List of Tables and figures</w:t>
      </w:r>
      <w:r w:rsidR="00E122E3">
        <w:rPr>
          <w:b/>
        </w:rPr>
        <w:tab/>
      </w:r>
      <w:r w:rsidR="00E122E3">
        <w:rPr>
          <w:b/>
        </w:rPr>
        <w:tab/>
      </w:r>
      <w:r w:rsidR="00E122E3">
        <w:rPr>
          <w:b/>
        </w:rPr>
        <w:tab/>
      </w:r>
      <w:r w:rsidR="00E122E3">
        <w:rPr>
          <w:b/>
        </w:rPr>
        <w:tab/>
      </w:r>
      <w:r w:rsidR="00E122E3">
        <w:rPr>
          <w:b/>
        </w:rPr>
        <w:tab/>
      </w:r>
      <w:r w:rsidR="00E122E3">
        <w:rPr>
          <w:b/>
        </w:rPr>
        <w:tab/>
      </w:r>
      <w:r w:rsidR="00E122E3" w:rsidRPr="00E122E3">
        <w:t>6</w:t>
      </w:r>
    </w:p>
    <w:p w:rsidR="003F10B5" w:rsidRPr="00E122E3" w:rsidRDefault="003F10B5" w:rsidP="003F10B5">
      <w:pPr>
        <w:ind w:firstLine="0"/>
      </w:pPr>
      <w:r w:rsidRPr="007A4547">
        <w:rPr>
          <w:b/>
        </w:rPr>
        <w:t>List of Acronyms</w:t>
      </w:r>
      <w:r w:rsidR="00E122E3">
        <w:rPr>
          <w:b/>
        </w:rPr>
        <w:tab/>
      </w:r>
      <w:r w:rsidR="00E122E3">
        <w:rPr>
          <w:b/>
        </w:rPr>
        <w:tab/>
      </w:r>
      <w:r w:rsidR="00E122E3">
        <w:rPr>
          <w:b/>
        </w:rPr>
        <w:tab/>
      </w:r>
      <w:r w:rsidR="00E122E3">
        <w:rPr>
          <w:b/>
        </w:rPr>
        <w:tab/>
      </w:r>
      <w:r w:rsidR="00E122E3">
        <w:rPr>
          <w:b/>
        </w:rPr>
        <w:tab/>
      </w:r>
      <w:r w:rsidR="00E122E3">
        <w:rPr>
          <w:b/>
        </w:rPr>
        <w:tab/>
      </w:r>
      <w:r w:rsidR="00E122E3">
        <w:rPr>
          <w:b/>
        </w:rPr>
        <w:tab/>
      </w:r>
      <w:r w:rsidR="00E122E3" w:rsidRPr="00E122E3">
        <w:t>7</w:t>
      </w:r>
    </w:p>
    <w:p w:rsidR="003F10B5" w:rsidRPr="00E122E3" w:rsidRDefault="003F10B5" w:rsidP="003F10B5">
      <w:pPr>
        <w:ind w:firstLine="0"/>
      </w:pPr>
      <w:r w:rsidRPr="007A4547">
        <w:rPr>
          <w:b/>
        </w:rPr>
        <w:t>Abstract</w:t>
      </w:r>
      <w:r w:rsidR="00E122E3">
        <w:rPr>
          <w:b/>
        </w:rPr>
        <w:tab/>
      </w:r>
      <w:r w:rsidR="00E122E3">
        <w:rPr>
          <w:b/>
        </w:rPr>
        <w:tab/>
      </w:r>
      <w:r w:rsidR="00E122E3">
        <w:rPr>
          <w:b/>
        </w:rPr>
        <w:tab/>
      </w:r>
      <w:r w:rsidR="00E122E3">
        <w:rPr>
          <w:b/>
        </w:rPr>
        <w:tab/>
      </w:r>
      <w:r w:rsidR="00E122E3">
        <w:rPr>
          <w:b/>
        </w:rPr>
        <w:tab/>
      </w:r>
      <w:r w:rsidR="00E122E3">
        <w:rPr>
          <w:b/>
        </w:rPr>
        <w:tab/>
      </w:r>
      <w:r w:rsidR="00E122E3">
        <w:rPr>
          <w:b/>
        </w:rPr>
        <w:tab/>
      </w:r>
      <w:r w:rsidR="00E122E3">
        <w:rPr>
          <w:b/>
        </w:rPr>
        <w:tab/>
      </w:r>
      <w:r w:rsidR="00E122E3" w:rsidRPr="00E122E3">
        <w:t>8</w:t>
      </w:r>
    </w:p>
    <w:p w:rsidR="003F10B5" w:rsidRPr="007A4547" w:rsidRDefault="003F10B5" w:rsidP="003F10B5">
      <w:pPr>
        <w:ind w:firstLine="0"/>
        <w:rPr>
          <w:b/>
        </w:rPr>
      </w:pPr>
      <w:r w:rsidRPr="007A4547">
        <w:rPr>
          <w:b/>
        </w:rPr>
        <w:t>Chapter 1 Introduction</w:t>
      </w:r>
      <w:r w:rsidRPr="007A4547">
        <w:rPr>
          <w:b/>
        </w:rPr>
        <w:tab/>
        <w:t xml:space="preserve">          </w:t>
      </w:r>
      <w:r w:rsidRPr="007A4547">
        <w:rPr>
          <w:b/>
        </w:rPr>
        <w:tab/>
      </w:r>
      <w:r w:rsidRPr="007A4547">
        <w:rPr>
          <w:b/>
        </w:rPr>
        <w:tab/>
      </w:r>
      <w:r w:rsidRPr="007A4547">
        <w:rPr>
          <w:b/>
        </w:rPr>
        <w:tab/>
      </w:r>
      <w:r w:rsidRPr="007A4547">
        <w:rPr>
          <w:b/>
        </w:rPr>
        <w:tab/>
      </w:r>
      <w:r w:rsidRPr="007A4547">
        <w:rPr>
          <w:b/>
        </w:rPr>
        <w:tab/>
      </w:r>
      <w:r w:rsidRPr="007A4547">
        <w:rPr>
          <w:b/>
        </w:rPr>
        <w:tab/>
        <w:t xml:space="preserve"> </w:t>
      </w:r>
    </w:p>
    <w:p w:rsidR="003F10B5" w:rsidRPr="007757F5" w:rsidRDefault="009D1CEB" w:rsidP="003F10B5">
      <w:pPr>
        <w:ind w:firstLine="284"/>
      </w:pPr>
      <w:r>
        <w:t>1.1 Power s</w:t>
      </w:r>
      <w:r w:rsidR="003F10B5" w:rsidRPr="007757F5">
        <w:t>ector</w:t>
      </w:r>
      <w:r w:rsidR="00C9433B">
        <w:tab/>
      </w:r>
      <w:r w:rsidR="00C9433B">
        <w:tab/>
      </w:r>
      <w:r w:rsidR="00C9433B">
        <w:tab/>
      </w:r>
      <w:r w:rsidR="00C9433B">
        <w:tab/>
      </w:r>
      <w:r w:rsidR="00C9433B">
        <w:tab/>
      </w:r>
      <w:r w:rsidR="00C9433B">
        <w:tab/>
      </w:r>
      <w:r w:rsidR="00C9433B">
        <w:tab/>
      </w:r>
      <w:r w:rsidR="00E122E3">
        <w:t xml:space="preserve"> </w:t>
      </w:r>
      <w:r>
        <w:t>9</w:t>
      </w:r>
    </w:p>
    <w:p w:rsidR="009D1CEB" w:rsidRDefault="009D1CEB" w:rsidP="003F10B5">
      <w:pPr>
        <w:ind w:firstLine="284"/>
      </w:pPr>
      <w:r>
        <w:t>1.2 Problems faced by the sector</w:t>
      </w:r>
      <w:r w:rsidR="00C9433B">
        <w:tab/>
      </w:r>
      <w:r w:rsidR="00C9433B">
        <w:tab/>
      </w:r>
      <w:r w:rsidR="00C9433B">
        <w:tab/>
      </w:r>
      <w:r w:rsidR="00C9433B">
        <w:tab/>
      </w:r>
      <w:r w:rsidR="00C9433B">
        <w:tab/>
        <w:t>10</w:t>
      </w:r>
    </w:p>
    <w:p w:rsidR="009D1CEB" w:rsidRDefault="009D1CEB" w:rsidP="003F10B5">
      <w:pPr>
        <w:ind w:firstLine="284"/>
      </w:pPr>
      <w:r>
        <w:t>1.3 Need for Power sector reforms</w:t>
      </w:r>
      <w:r w:rsidR="00C9433B">
        <w:tab/>
      </w:r>
      <w:r w:rsidR="00C9433B">
        <w:tab/>
      </w:r>
      <w:r w:rsidR="00C9433B">
        <w:tab/>
      </w:r>
      <w:r w:rsidR="00C9433B">
        <w:tab/>
      </w:r>
      <w:r w:rsidR="00C9433B">
        <w:tab/>
        <w:t>10</w:t>
      </w:r>
    </w:p>
    <w:p w:rsidR="009D1CEB" w:rsidRDefault="009D1CEB" w:rsidP="003F10B5">
      <w:pPr>
        <w:ind w:firstLine="284"/>
      </w:pPr>
      <w:r>
        <w:t xml:space="preserve">1.4 </w:t>
      </w:r>
      <w:r w:rsidR="00C9433B">
        <w:t xml:space="preserve">The </w:t>
      </w:r>
      <w:r>
        <w:t>Electricity Act</w:t>
      </w:r>
      <w:r w:rsidR="00C9433B">
        <w:t>, 2003</w:t>
      </w:r>
      <w:r w:rsidR="00C9433B">
        <w:tab/>
      </w:r>
      <w:r w:rsidR="00C9433B">
        <w:tab/>
      </w:r>
      <w:r w:rsidR="00C9433B">
        <w:tab/>
      </w:r>
      <w:r w:rsidR="00C9433B">
        <w:tab/>
      </w:r>
      <w:r w:rsidR="00C9433B">
        <w:tab/>
        <w:t>10</w:t>
      </w:r>
    </w:p>
    <w:p w:rsidR="00C9433B" w:rsidRDefault="00C9433B" w:rsidP="003F10B5">
      <w:pPr>
        <w:ind w:firstLine="284"/>
      </w:pPr>
      <w:r>
        <w:t>1.5 The objectives of the reforms</w:t>
      </w:r>
      <w:r>
        <w:tab/>
      </w:r>
      <w:r>
        <w:tab/>
      </w:r>
      <w:r>
        <w:tab/>
      </w:r>
      <w:r>
        <w:tab/>
      </w:r>
      <w:r>
        <w:tab/>
        <w:t>11</w:t>
      </w:r>
    </w:p>
    <w:p w:rsidR="003F10B5" w:rsidRPr="007757F5" w:rsidRDefault="00C9433B" w:rsidP="003F10B5">
      <w:pPr>
        <w:ind w:firstLine="284"/>
      </w:pPr>
      <w:r>
        <w:t xml:space="preserve">1.6 </w:t>
      </w:r>
      <w:r w:rsidR="009D1CEB">
        <w:t>Policy-making field and Resear</w:t>
      </w:r>
      <w:r>
        <w:t>c</w:t>
      </w:r>
      <w:r w:rsidR="003F10B5" w:rsidRPr="007757F5">
        <w:t>h Priorities</w:t>
      </w:r>
      <w:r>
        <w:tab/>
      </w:r>
      <w:r>
        <w:tab/>
      </w:r>
      <w:r>
        <w:tab/>
        <w:t>11</w:t>
      </w:r>
    </w:p>
    <w:p w:rsidR="003F10B5" w:rsidRPr="007757F5" w:rsidRDefault="00C9433B" w:rsidP="003F10B5">
      <w:pPr>
        <w:ind w:firstLine="284"/>
      </w:pPr>
      <w:r>
        <w:t>1.7</w:t>
      </w:r>
      <w:r w:rsidR="003F10B5" w:rsidRPr="007757F5">
        <w:t xml:space="preserve"> Relevance</w:t>
      </w:r>
      <w:r>
        <w:tab/>
      </w:r>
      <w:r>
        <w:tab/>
      </w:r>
      <w:r>
        <w:tab/>
      </w:r>
      <w:r>
        <w:tab/>
      </w:r>
      <w:r>
        <w:tab/>
      </w:r>
      <w:r>
        <w:tab/>
      </w:r>
      <w:r>
        <w:tab/>
        <w:t>12</w:t>
      </w:r>
    </w:p>
    <w:p w:rsidR="003F10B5" w:rsidRPr="007A4547" w:rsidRDefault="003F10B5" w:rsidP="003F10B5">
      <w:pPr>
        <w:spacing w:line="264" w:lineRule="auto"/>
        <w:ind w:firstLine="0"/>
        <w:jc w:val="both"/>
        <w:rPr>
          <w:b/>
        </w:rPr>
      </w:pPr>
      <w:r w:rsidRPr="007A4547">
        <w:rPr>
          <w:b/>
        </w:rPr>
        <w:t>Chapter 2 Research Methodology</w:t>
      </w:r>
    </w:p>
    <w:p w:rsidR="00C9433B" w:rsidRDefault="003F10B5" w:rsidP="003F10B5">
      <w:pPr>
        <w:ind w:firstLine="284"/>
        <w:jc w:val="both"/>
      </w:pPr>
      <w:r w:rsidRPr="007757F5">
        <w:t>2.</w:t>
      </w:r>
      <w:r>
        <w:t>1</w:t>
      </w:r>
      <w:r w:rsidRPr="007757F5">
        <w:t xml:space="preserve"> Research Objectives</w:t>
      </w:r>
      <w:r w:rsidR="00C9433B">
        <w:tab/>
      </w:r>
      <w:r w:rsidR="00C9433B">
        <w:tab/>
      </w:r>
      <w:r w:rsidR="00C9433B">
        <w:tab/>
      </w:r>
      <w:r w:rsidR="00C9433B">
        <w:tab/>
      </w:r>
      <w:r w:rsidR="00C9433B">
        <w:tab/>
      </w:r>
      <w:r w:rsidR="00C9433B">
        <w:tab/>
        <w:t>13</w:t>
      </w:r>
    </w:p>
    <w:p w:rsidR="003F10B5" w:rsidRPr="007757F5" w:rsidRDefault="003F10B5" w:rsidP="003F10B5">
      <w:pPr>
        <w:ind w:firstLine="284"/>
        <w:jc w:val="both"/>
      </w:pPr>
      <w:r w:rsidRPr="007757F5">
        <w:t>2.</w:t>
      </w:r>
      <w:r>
        <w:t xml:space="preserve">2 </w:t>
      </w:r>
      <w:r w:rsidR="00C9433B">
        <w:t>Research Questions</w:t>
      </w:r>
      <w:r w:rsidR="00C9433B">
        <w:tab/>
      </w:r>
      <w:r w:rsidR="00C9433B">
        <w:tab/>
      </w:r>
      <w:r w:rsidR="00C9433B">
        <w:tab/>
      </w:r>
      <w:r w:rsidR="00C9433B">
        <w:tab/>
      </w:r>
      <w:r w:rsidR="00C9433B">
        <w:tab/>
      </w:r>
      <w:r w:rsidR="00C9433B">
        <w:tab/>
        <w:t>13</w:t>
      </w:r>
      <w:r w:rsidRPr="007757F5">
        <w:t xml:space="preserve"> </w:t>
      </w:r>
    </w:p>
    <w:p w:rsidR="003F10B5" w:rsidRDefault="003F10B5" w:rsidP="003F10B5">
      <w:pPr>
        <w:ind w:firstLine="284"/>
        <w:jc w:val="both"/>
      </w:pPr>
      <w:r>
        <w:t>2.3</w:t>
      </w:r>
      <w:r w:rsidRPr="007757F5">
        <w:t xml:space="preserve"> Methodology</w:t>
      </w:r>
      <w:r w:rsidR="00C9433B">
        <w:tab/>
      </w:r>
      <w:r w:rsidR="00C9433B">
        <w:tab/>
      </w:r>
      <w:r w:rsidR="00C9433B">
        <w:tab/>
      </w:r>
      <w:r w:rsidR="00C9433B">
        <w:tab/>
      </w:r>
      <w:r w:rsidR="00C9433B">
        <w:tab/>
      </w:r>
      <w:r w:rsidR="00C9433B">
        <w:tab/>
      </w:r>
      <w:r w:rsidR="00C9433B">
        <w:tab/>
        <w:t>13</w:t>
      </w:r>
      <w:r w:rsidRPr="007757F5">
        <w:t xml:space="preserve"> </w:t>
      </w:r>
    </w:p>
    <w:p w:rsidR="00C9433B" w:rsidRDefault="003F10B5" w:rsidP="003F10B5">
      <w:pPr>
        <w:ind w:firstLine="284"/>
        <w:jc w:val="both"/>
      </w:pPr>
      <w:r>
        <w:t>2.4 S</w:t>
      </w:r>
      <w:r w:rsidRPr="007757F5">
        <w:t>cope</w:t>
      </w:r>
      <w:r>
        <w:t xml:space="preserve"> </w:t>
      </w:r>
      <w:r w:rsidR="00C9433B">
        <w:tab/>
      </w:r>
      <w:r w:rsidR="00C9433B">
        <w:tab/>
      </w:r>
      <w:r w:rsidR="00C9433B">
        <w:tab/>
      </w:r>
      <w:r w:rsidR="00C9433B">
        <w:tab/>
      </w:r>
      <w:r w:rsidR="00C9433B">
        <w:tab/>
      </w:r>
      <w:r w:rsidR="00C9433B">
        <w:tab/>
      </w:r>
      <w:r w:rsidR="00C9433B">
        <w:tab/>
      </w:r>
      <w:r w:rsidR="00C9433B">
        <w:tab/>
        <w:t>13</w:t>
      </w:r>
    </w:p>
    <w:p w:rsidR="003F10B5" w:rsidRPr="007757F5" w:rsidRDefault="003F10B5" w:rsidP="003F10B5">
      <w:pPr>
        <w:ind w:firstLine="284"/>
        <w:jc w:val="both"/>
      </w:pPr>
      <w:r w:rsidRPr="007757F5">
        <w:t>2.</w:t>
      </w:r>
      <w:r>
        <w:t>5</w:t>
      </w:r>
      <w:r w:rsidRPr="007757F5">
        <w:t xml:space="preserve"> Data sources</w:t>
      </w:r>
      <w:r w:rsidR="00C9433B">
        <w:tab/>
      </w:r>
      <w:r w:rsidR="00C9433B">
        <w:tab/>
      </w:r>
      <w:r w:rsidR="00C9433B">
        <w:tab/>
      </w:r>
      <w:r w:rsidR="00C9433B">
        <w:tab/>
      </w:r>
      <w:r w:rsidR="00C9433B">
        <w:tab/>
      </w:r>
      <w:r w:rsidR="00C9433B">
        <w:tab/>
      </w:r>
      <w:r w:rsidR="00C9433B">
        <w:tab/>
        <w:t>14</w:t>
      </w:r>
    </w:p>
    <w:p w:rsidR="003F10B5" w:rsidRPr="007757F5" w:rsidRDefault="003F10B5" w:rsidP="003F10B5">
      <w:pPr>
        <w:ind w:firstLine="284"/>
        <w:jc w:val="both"/>
      </w:pPr>
      <w:r w:rsidRPr="007757F5">
        <w:t>2.</w:t>
      </w:r>
      <w:r>
        <w:t>6</w:t>
      </w:r>
      <w:r w:rsidR="00C9433B">
        <w:t xml:space="preserve"> Personal interviews</w:t>
      </w:r>
      <w:r w:rsidR="00C9433B">
        <w:tab/>
      </w:r>
      <w:r w:rsidR="00C9433B">
        <w:tab/>
      </w:r>
      <w:r w:rsidR="00C9433B">
        <w:tab/>
      </w:r>
      <w:r w:rsidR="00C9433B">
        <w:tab/>
      </w:r>
      <w:r w:rsidR="00C9433B">
        <w:tab/>
      </w:r>
      <w:r w:rsidR="00C9433B">
        <w:tab/>
        <w:t>14</w:t>
      </w:r>
    </w:p>
    <w:p w:rsidR="003F10B5" w:rsidRPr="007757F5" w:rsidRDefault="003F10B5" w:rsidP="003F10B5">
      <w:pPr>
        <w:spacing w:line="264" w:lineRule="auto"/>
        <w:ind w:firstLine="284"/>
        <w:jc w:val="both"/>
      </w:pPr>
      <w:r w:rsidRPr="007757F5">
        <w:t>2.</w:t>
      </w:r>
      <w:r>
        <w:t>7</w:t>
      </w:r>
      <w:r w:rsidRPr="007757F5">
        <w:t xml:space="preserve"> Limitations</w:t>
      </w:r>
      <w:r w:rsidR="00C9433B">
        <w:tab/>
      </w:r>
      <w:r w:rsidR="00C9433B">
        <w:tab/>
      </w:r>
      <w:r w:rsidR="00C9433B">
        <w:tab/>
      </w:r>
      <w:r w:rsidR="00C9433B">
        <w:tab/>
      </w:r>
      <w:r w:rsidR="00C9433B">
        <w:tab/>
      </w:r>
      <w:r w:rsidR="00C9433B">
        <w:tab/>
      </w:r>
      <w:r w:rsidR="00C9433B">
        <w:tab/>
        <w:t>14</w:t>
      </w:r>
    </w:p>
    <w:p w:rsidR="003F10B5" w:rsidRPr="007757F5" w:rsidRDefault="003F10B5" w:rsidP="003F10B5">
      <w:pPr>
        <w:ind w:firstLine="284"/>
        <w:jc w:val="both"/>
      </w:pPr>
      <w:r>
        <w:t xml:space="preserve">2.8 </w:t>
      </w:r>
      <w:r w:rsidRPr="007757F5">
        <w:t>Analytical Framework</w:t>
      </w:r>
      <w:r w:rsidR="00C9433B">
        <w:tab/>
      </w:r>
      <w:r w:rsidR="00C9433B">
        <w:tab/>
      </w:r>
      <w:r w:rsidR="00C9433B">
        <w:tab/>
      </w:r>
      <w:r w:rsidR="00C9433B">
        <w:tab/>
      </w:r>
      <w:r w:rsidR="00C9433B">
        <w:tab/>
      </w:r>
      <w:r w:rsidR="00C9433B">
        <w:tab/>
        <w:t>15</w:t>
      </w:r>
    </w:p>
    <w:p w:rsidR="001661E5" w:rsidRDefault="003F10B5" w:rsidP="003F10B5">
      <w:pPr>
        <w:ind w:firstLine="284"/>
        <w:jc w:val="both"/>
      </w:pPr>
      <w:r>
        <w:t xml:space="preserve">2.9 </w:t>
      </w:r>
      <w:r w:rsidRPr="007757F5">
        <w:t xml:space="preserve">Selection </w:t>
      </w:r>
      <w:r w:rsidR="00BF514A">
        <w:t>of S</w:t>
      </w:r>
      <w:r w:rsidRPr="007757F5">
        <w:t>tates</w:t>
      </w:r>
      <w:r w:rsidR="001661E5">
        <w:tab/>
      </w:r>
      <w:r w:rsidR="001661E5">
        <w:tab/>
      </w:r>
      <w:r w:rsidR="001661E5">
        <w:tab/>
      </w:r>
      <w:r w:rsidR="001661E5">
        <w:tab/>
      </w:r>
      <w:r w:rsidR="001661E5">
        <w:tab/>
      </w:r>
      <w:r w:rsidR="001661E5">
        <w:tab/>
        <w:t>16</w:t>
      </w:r>
    </w:p>
    <w:p w:rsidR="003F10B5" w:rsidRDefault="001661E5" w:rsidP="003F10B5">
      <w:pPr>
        <w:ind w:firstLine="284"/>
        <w:jc w:val="both"/>
      </w:pPr>
      <w:r>
        <w:t>2.10 Profile of the States</w:t>
      </w:r>
      <w:r>
        <w:tab/>
      </w:r>
      <w:r>
        <w:tab/>
      </w:r>
      <w:r w:rsidR="00C9433B">
        <w:tab/>
      </w:r>
      <w:r w:rsidR="00C9433B">
        <w:tab/>
      </w:r>
      <w:r w:rsidR="00C9433B">
        <w:tab/>
      </w:r>
      <w:r w:rsidR="00C9433B">
        <w:tab/>
        <w:t>1</w:t>
      </w:r>
      <w:r>
        <w:t>8</w:t>
      </w:r>
    </w:p>
    <w:p w:rsidR="003F10B5" w:rsidRPr="007A4547" w:rsidRDefault="003F10B5" w:rsidP="003F10B5">
      <w:pPr>
        <w:ind w:firstLine="0"/>
        <w:jc w:val="both"/>
        <w:rPr>
          <w:b/>
        </w:rPr>
      </w:pPr>
      <w:r w:rsidRPr="007A4547">
        <w:rPr>
          <w:b/>
        </w:rPr>
        <w:t xml:space="preserve">Chapter 3 </w:t>
      </w:r>
      <w:r>
        <w:rPr>
          <w:b/>
        </w:rPr>
        <w:t>Conceptual F</w:t>
      </w:r>
      <w:r w:rsidRPr="007A4547">
        <w:rPr>
          <w:b/>
        </w:rPr>
        <w:t>ramework</w:t>
      </w:r>
    </w:p>
    <w:p w:rsidR="003F10B5" w:rsidRPr="007757F5" w:rsidRDefault="003F10B5" w:rsidP="003F10B5">
      <w:pPr>
        <w:spacing w:line="264" w:lineRule="auto"/>
        <w:ind w:firstLine="284"/>
        <w:jc w:val="both"/>
      </w:pPr>
      <w:r>
        <w:t>3</w:t>
      </w:r>
      <w:r w:rsidR="001661E5">
        <w:t>.1 New Public Management (NPM)</w:t>
      </w:r>
      <w:r w:rsidR="001661E5">
        <w:tab/>
      </w:r>
      <w:r w:rsidR="001661E5">
        <w:tab/>
      </w:r>
      <w:r w:rsidR="001661E5">
        <w:tab/>
      </w:r>
      <w:r w:rsidR="001661E5">
        <w:tab/>
        <w:t>21</w:t>
      </w:r>
    </w:p>
    <w:p w:rsidR="003F10B5" w:rsidRPr="007757F5" w:rsidRDefault="003F10B5" w:rsidP="003F10B5">
      <w:pPr>
        <w:spacing w:line="264" w:lineRule="auto"/>
        <w:ind w:firstLine="284"/>
        <w:jc w:val="both"/>
      </w:pPr>
      <w:r>
        <w:t>3</w:t>
      </w:r>
      <w:r w:rsidRPr="007757F5">
        <w:t>.2 Effectiveness</w:t>
      </w:r>
      <w:r w:rsidR="001661E5">
        <w:tab/>
      </w:r>
      <w:r w:rsidR="001661E5">
        <w:tab/>
      </w:r>
      <w:r w:rsidR="001661E5">
        <w:tab/>
      </w:r>
      <w:r w:rsidR="001661E5">
        <w:tab/>
      </w:r>
      <w:r w:rsidR="001661E5">
        <w:tab/>
      </w:r>
      <w:r w:rsidR="001661E5">
        <w:tab/>
      </w:r>
      <w:r w:rsidR="001661E5">
        <w:tab/>
        <w:t>23</w:t>
      </w:r>
    </w:p>
    <w:p w:rsidR="003F10B5" w:rsidRPr="007757F5" w:rsidRDefault="003F10B5" w:rsidP="003F10B5">
      <w:pPr>
        <w:spacing w:line="264" w:lineRule="auto"/>
        <w:ind w:firstLine="284"/>
        <w:jc w:val="both"/>
      </w:pPr>
      <w:r>
        <w:t>3</w:t>
      </w:r>
      <w:r w:rsidRPr="007757F5">
        <w:t>.3 Policy Credibility</w:t>
      </w:r>
      <w:r w:rsidR="001661E5">
        <w:tab/>
      </w:r>
      <w:r w:rsidR="001661E5">
        <w:tab/>
      </w:r>
      <w:r w:rsidR="001661E5">
        <w:tab/>
      </w:r>
      <w:r w:rsidR="001661E5">
        <w:tab/>
      </w:r>
      <w:r w:rsidR="001661E5">
        <w:tab/>
      </w:r>
      <w:r w:rsidR="001661E5">
        <w:tab/>
        <w:t>23</w:t>
      </w:r>
    </w:p>
    <w:p w:rsidR="003F10B5" w:rsidRPr="007757F5" w:rsidRDefault="003F10B5" w:rsidP="003F10B5">
      <w:pPr>
        <w:ind w:firstLine="284"/>
        <w:jc w:val="both"/>
      </w:pPr>
      <w:r>
        <w:t>3</w:t>
      </w:r>
      <w:r w:rsidRPr="007757F5">
        <w:t>.4 Role of Regulation</w:t>
      </w:r>
      <w:r w:rsidR="001661E5">
        <w:tab/>
      </w:r>
      <w:r w:rsidR="001661E5">
        <w:tab/>
      </w:r>
      <w:r w:rsidR="001661E5">
        <w:tab/>
      </w:r>
      <w:r w:rsidR="001661E5">
        <w:tab/>
      </w:r>
      <w:r w:rsidR="001661E5">
        <w:tab/>
      </w:r>
      <w:r w:rsidR="001661E5">
        <w:tab/>
        <w:t>24</w:t>
      </w:r>
    </w:p>
    <w:p w:rsidR="003F10B5" w:rsidRPr="007A4547" w:rsidRDefault="00E122E3" w:rsidP="003F10B5">
      <w:pPr>
        <w:ind w:firstLine="0"/>
        <w:jc w:val="both"/>
        <w:rPr>
          <w:b/>
        </w:rPr>
      </w:pPr>
      <w:r>
        <w:rPr>
          <w:b/>
        </w:rPr>
        <w:t>Chapter 4</w:t>
      </w:r>
      <w:r w:rsidR="00866E97">
        <w:rPr>
          <w:b/>
        </w:rPr>
        <w:t xml:space="preserve"> </w:t>
      </w:r>
      <w:r w:rsidRPr="007A4547">
        <w:rPr>
          <w:b/>
        </w:rPr>
        <w:t>Electricity</w:t>
      </w:r>
      <w:r w:rsidR="003F10B5" w:rsidRPr="007A4547">
        <w:rPr>
          <w:b/>
        </w:rPr>
        <w:t xml:space="preserve"> Act, 2003 </w:t>
      </w:r>
    </w:p>
    <w:p w:rsidR="003F10B5" w:rsidRPr="007757F5" w:rsidRDefault="003F10B5" w:rsidP="003F10B5">
      <w:pPr>
        <w:ind w:firstLine="284"/>
        <w:jc w:val="both"/>
      </w:pPr>
      <w:r>
        <w:t>4.1 Background</w:t>
      </w:r>
      <w:r w:rsidR="00DC6113">
        <w:tab/>
      </w:r>
      <w:r w:rsidR="00DC6113">
        <w:tab/>
      </w:r>
      <w:r w:rsidR="00DC6113">
        <w:tab/>
      </w:r>
      <w:r w:rsidR="00DC6113">
        <w:tab/>
      </w:r>
      <w:r w:rsidR="00DC6113">
        <w:tab/>
      </w:r>
      <w:r w:rsidR="00DC6113">
        <w:tab/>
      </w:r>
      <w:r w:rsidR="00DC6113">
        <w:tab/>
        <w:t>25</w:t>
      </w:r>
      <w:r w:rsidRPr="007757F5">
        <w:t xml:space="preserve">   </w:t>
      </w:r>
    </w:p>
    <w:p w:rsidR="00DC6113" w:rsidRDefault="003F10B5" w:rsidP="003F10B5">
      <w:pPr>
        <w:ind w:firstLine="284"/>
        <w:jc w:val="both"/>
      </w:pPr>
      <w:r>
        <w:t xml:space="preserve">4.2 </w:t>
      </w:r>
      <w:r w:rsidR="00DC6113">
        <w:t>Enactment of the Act</w:t>
      </w:r>
      <w:r w:rsidR="00DC6113">
        <w:tab/>
      </w:r>
      <w:r w:rsidR="00DC6113">
        <w:tab/>
      </w:r>
      <w:r w:rsidR="00DC6113">
        <w:tab/>
      </w:r>
      <w:r w:rsidR="00DC6113">
        <w:tab/>
      </w:r>
      <w:r w:rsidR="00DC6113">
        <w:tab/>
      </w:r>
      <w:r w:rsidR="00DC6113">
        <w:tab/>
        <w:t>26</w:t>
      </w:r>
    </w:p>
    <w:p w:rsidR="00DC6113" w:rsidRDefault="007C54D8" w:rsidP="003F10B5">
      <w:pPr>
        <w:ind w:firstLine="284"/>
        <w:jc w:val="both"/>
      </w:pPr>
      <w:r>
        <w:t xml:space="preserve">4.3 </w:t>
      </w:r>
      <w:r w:rsidR="00DC6113">
        <w:t>National Electricity Policy</w:t>
      </w:r>
      <w:r w:rsidR="00DC6113">
        <w:tab/>
      </w:r>
      <w:r w:rsidR="00DC6113">
        <w:tab/>
      </w:r>
      <w:r w:rsidR="00DC6113">
        <w:tab/>
      </w:r>
      <w:r w:rsidR="00DC6113">
        <w:tab/>
      </w:r>
      <w:r w:rsidR="00DC6113">
        <w:tab/>
        <w:t>27</w:t>
      </w:r>
    </w:p>
    <w:p w:rsidR="003F10B5" w:rsidRDefault="00DC6113" w:rsidP="003F10B5">
      <w:pPr>
        <w:ind w:firstLine="284"/>
        <w:jc w:val="both"/>
      </w:pPr>
      <w:r>
        <w:t xml:space="preserve">4.4 </w:t>
      </w:r>
      <w:r w:rsidR="003F10B5" w:rsidRPr="007757F5">
        <w:t>Tariff policy</w:t>
      </w:r>
      <w:r>
        <w:tab/>
      </w:r>
      <w:r>
        <w:tab/>
      </w:r>
      <w:r>
        <w:tab/>
      </w:r>
      <w:r>
        <w:tab/>
      </w:r>
      <w:r>
        <w:tab/>
      </w:r>
      <w:r>
        <w:tab/>
      </w:r>
      <w:r w:rsidR="007C54D8">
        <w:t xml:space="preserve">            </w:t>
      </w:r>
      <w:r>
        <w:t>27</w:t>
      </w:r>
    </w:p>
    <w:p w:rsidR="003F10B5" w:rsidRPr="007A4547" w:rsidRDefault="00DC6113" w:rsidP="003F10B5">
      <w:pPr>
        <w:ind w:firstLine="0"/>
        <w:jc w:val="both"/>
        <w:rPr>
          <w:b/>
        </w:rPr>
      </w:pPr>
      <w:r>
        <w:rPr>
          <w:b/>
        </w:rPr>
        <w:t>Chapter 5 Strategies, Objectives and P</w:t>
      </w:r>
      <w:r w:rsidR="003F10B5" w:rsidRPr="007A4547">
        <w:rPr>
          <w:b/>
        </w:rPr>
        <w:t>erformance of SEBs</w:t>
      </w:r>
    </w:p>
    <w:p w:rsidR="003F10B5" w:rsidRPr="007757F5" w:rsidRDefault="003F10B5" w:rsidP="003F10B5">
      <w:pPr>
        <w:ind w:firstLine="284"/>
        <w:jc w:val="both"/>
      </w:pPr>
      <w:r>
        <w:t xml:space="preserve">5.1 </w:t>
      </w:r>
      <w:r w:rsidRPr="007757F5">
        <w:t>Unbundling of SEBs &amp; Corporatization</w:t>
      </w:r>
      <w:r w:rsidR="00DC6113">
        <w:tab/>
      </w:r>
      <w:r w:rsidR="00DC6113">
        <w:tab/>
      </w:r>
      <w:r w:rsidR="00DC6113">
        <w:tab/>
        <w:t>28</w:t>
      </w:r>
    </w:p>
    <w:p w:rsidR="003F10B5" w:rsidRPr="007757F5" w:rsidRDefault="003F10B5" w:rsidP="003F10B5">
      <w:pPr>
        <w:ind w:firstLine="284"/>
        <w:jc w:val="both"/>
      </w:pPr>
      <w:r>
        <w:t>5</w:t>
      </w:r>
      <w:r w:rsidR="00DC6113">
        <w:t>.2 Private S</w:t>
      </w:r>
      <w:r w:rsidRPr="007757F5">
        <w:t>ect</w:t>
      </w:r>
      <w:r w:rsidR="00DC6113">
        <w:t>or P</w:t>
      </w:r>
      <w:r>
        <w:t xml:space="preserve">articipation </w:t>
      </w:r>
      <w:r w:rsidR="00E122E3">
        <w:t>in Generation</w:t>
      </w:r>
      <w:r w:rsidR="00DC6113">
        <w:tab/>
      </w:r>
      <w:r w:rsidR="00DC6113">
        <w:tab/>
      </w:r>
      <w:r w:rsidR="00DC6113">
        <w:tab/>
        <w:t>30</w:t>
      </w:r>
    </w:p>
    <w:p w:rsidR="003F10B5" w:rsidRPr="007757F5" w:rsidRDefault="003F10B5" w:rsidP="003F10B5">
      <w:pPr>
        <w:ind w:firstLine="284"/>
        <w:jc w:val="both"/>
      </w:pPr>
      <w:r>
        <w:lastRenderedPageBreak/>
        <w:t>5</w:t>
      </w:r>
      <w:r w:rsidRPr="007757F5">
        <w:t xml:space="preserve">.3 Private Participation in </w:t>
      </w:r>
      <w:r w:rsidR="00DC6113">
        <w:tab/>
      </w:r>
      <w:r w:rsidRPr="007757F5">
        <w:t>Distribution</w:t>
      </w:r>
      <w:r w:rsidR="00DC6113">
        <w:tab/>
      </w:r>
      <w:r w:rsidR="00DC6113">
        <w:tab/>
      </w:r>
      <w:r w:rsidR="00DC6113">
        <w:tab/>
      </w:r>
      <w:r w:rsidR="00DC6113">
        <w:tab/>
        <w:t>31</w:t>
      </w:r>
    </w:p>
    <w:p w:rsidR="003F10B5" w:rsidRPr="007757F5" w:rsidRDefault="003F10B5" w:rsidP="003F10B5">
      <w:pPr>
        <w:ind w:firstLine="284"/>
        <w:jc w:val="both"/>
      </w:pPr>
      <w:r>
        <w:t xml:space="preserve">5.4 </w:t>
      </w:r>
      <w:r w:rsidRPr="007757F5">
        <w:t>Regulatory Commission</w:t>
      </w:r>
      <w:r w:rsidR="00DC6113">
        <w:tab/>
      </w:r>
      <w:r w:rsidR="00DC6113">
        <w:tab/>
      </w:r>
      <w:r w:rsidR="00DC6113">
        <w:tab/>
      </w:r>
      <w:r w:rsidR="00DC6113">
        <w:tab/>
      </w:r>
      <w:r w:rsidR="00DC6113">
        <w:tab/>
      </w:r>
      <w:r w:rsidR="00DC6113">
        <w:tab/>
        <w:t>32</w:t>
      </w:r>
    </w:p>
    <w:p w:rsidR="003F10B5" w:rsidRPr="007757F5" w:rsidRDefault="003F10B5" w:rsidP="003F10B5">
      <w:pPr>
        <w:ind w:firstLine="284"/>
        <w:jc w:val="both"/>
      </w:pPr>
      <w:r>
        <w:t>5.5</w:t>
      </w:r>
      <w:r w:rsidR="00E122E3">
        <w:t xml:space="preserve"> </w:t>
      </w:r>
      <w:r w:rsidRPr="007757F5">
        <w:t>Meeti</w:t>
      </w:r>
      <w:r w:rsidR="00DC6113">
        <w:t>ng the Objectives/ Performance I</w:t>
      </w:r>
      <w:r w:rsidRPr="007757F5">
        <w:t>ndicators</w:t>
      </w:r>
      <w:r w:rsidR="00DC6113">
        <w:tab/>
      </w:r>
      <w:r w:rsidR="00DC6113">
        <w:tab/>
        <w:t>32</w:t>
      </w:r>
    </w:p>
    <w:p w:rsidR="003F10B5" w:rsidRPr="007A4547" w:rsidRDefault="00E122E3" w:rsidP="003F10B5">
      <w:pPr>
        <w:ind w:firstLine="0"/>
        <w:jc w:val="both"/>
        <w:rPr>
          <w:b/>
        </w:rPr>
      </w:pPr>
      <w:r>
        <w:rPr>
          <w:b/>
        </w:rPr>
        <w:t xml:space="preserve">Chapter 6 </w:t>
      </w:r>
      <w:r w:rsidR="003F10B5" w:rsidRPr="007A4547">
        <w:rPr>
          <w:b/>
        </w:rPr>
        <w:t xml:space="preserve">Role </w:t>
      </w:r>
      <w:r w:rsidR="00DC6113">
        <w:rPr>
          <w:b/>
        </w:rPr>
        <w:t xml:space="preserve">and Contribution </w:t>
      </w:r>
      <w:r w:rsidR="003F10B5" w:rsidRPr="007A4547">
        <w:rPr>
          <w:b/>
        </w:rPr>
        <w:t>of Government</w:t>
      </w:r>
      <w:r w:rsidR="00DC6113">
        <w:rPr>
          <w:b/>
        </w:rPr>
        <w:t>s</w:t>
      </w:r>
    </w:p>
    <w:p w:rsidR="003F10B5" w:rsidRDefault="00E122E3" w:rsidP="003F10B5">
      <w:pPr>
        <w:ind w:firstLine="284"/>
        <w:jc w:val="both"/>
      </w:pPr>
      <w:r>
        <w:t xml:space="preserve">6.1 Role of </w:t>
      </w:r>
      <w:r w:rsidR="00DC6113">
        <w:t>C</w:t>
      </w:r>
      <w:r w:rsidR="003F10B5">
        <w:t xml:space="preserve">entral Government </w:t>
      </w:r>
      <w:r w:rsidR="00DC6113">
        <w:tab/>
      </w:r>
      <w:r w:rsidR="00DC6113">
        <w:tab/>
      </w:r>
      <w:r w:rsidR="00DC6113">
        <w:tab/>
      </w:r>
      <w:r w:rsidR="00DC6113">
        <w:tab/>
      </w:r>
      <w:r w:rsidR="00DC6113">
        <w:tab/>
        <w:t>39</w:t>
      </w:r>
      <w:r w:rsidR="00DC6113">
        <w:tab/>
      </w:r>
    </w:p>
    <w:p w:rsidR="003F10B5" w:rsidRPr="007757F5" w:rsidRDefault="003F10B5" w:rsidP="003F10B5">
      <w:pPr>
        <w:ind w:firstLine="284"/>
        <w:jc w:val="both"/>
      </w:pPr>
      <w:r>
        <w:t xml:space="preserve">6.2 </w:t>
      </w:r>
      <w:r w:rsidR="00E122E3">
        <w:t>Role of</w:t>
      </w:r>
      <w:r w:rsidRPr="007757F5">
        <w:t xml:space="preserve"> State Gov</w:t>
      </w:r>
      <w:r w:rsidR="00DC6113">
        <w:t>ernments</w:t>
      </w:r>
      <w:r w:rsidR="00DC6113">
        <w:tab/>
      </w:r>
      <w:r w:rsidR="00DC6113">
        <w:tab/>
      </w:r>
      <w:r w:rsidR="00DC6113">
        <w:tab/>
      </w:r>
      <w:r w:rsidR="00DC6113">
        <w:tab/>
      </w:r>
      <w:r w:rsidR="00DC6113">
        <w:tab/>
        <w:t>41</w:t>
      </w:r>
    </w:p>
    <w:p w:rsidR="003F10B5" w:rsidRPr="007757F5" w:rsidRDefault="003F10B5" w:rsidP="003F10B5">
      <w:pPr>
        <w:ind w:firstLine="284"/>
        <w:jc w:val="both"/>
      </w:pPr>
      <w:r>
        <w:t>6.</w:t>
      </w:r>
      <w:r w:rsidR="00DC6113">
        <w:t>3 New Initiatives by State Governments</w:t>
      </w:r>
      <w:r w:rsidR="00DC6113">
        <w:tab/>
      </w:r>
      <w:r w:rsidR="00DC6113">
        <w:tab/>
      </w:r>
      <w:r w:rsidR="00DC6113">
        <w:tab/>
      </w:r>
      <w:r w:rsidR="00DC6113">
        <w:tab/>
        <w:t>42</w:t>
      </w:r>
    </w:p>
    <w:p w:rsidR="003F10B5" w:rsidRPr="007A4547" w:rsidRDefault="003F10B5" w:rsidP="003F10B5">
      <w:pPr>
        <w:ind w:firstLine="0"/>
        <w:jc w:val="both"/>
        <w:rPr>
          <w:b/>
        </w:rPr>
      </w:pPr>
      <w:r w:rsidRPr="007A4547">
        <w:rPr>
          <w:b/>
        </w:rPr>
        <w:t xml:space="preserve">Chapter 7 Findings and Observations </w:t>
      </w:r>
    </w:p>
    <w:p w:rsidR="00DC6113" w:rsidRDefault="003F10B5" w:rsidP="003F10B5">
      <w:pPr>
        <w:ind w:firstLine="284"/>
        <w:jc w:val="both"/>
      </w:pPr>
      <w:r>
        <w:t>7.</w:t>
      </w:r>
      <w:r w:rsidRPr="007757F5">
        <w:t>1</w:t>
      </w:r>
      <w:r>
        <w:t xml:space="preserve"> </w:t>
      </w:r>
      <w:r w:rsidR="00DC6113">
        <w:t>Status of reforms in the st</w:t>
      </w:r>
      <w:r w:rsidR="00E122E3">
        <w:t>ates</w:t>
      </w:r>
      <w:r w:rsidR="00DC6113">
        <w:tab/>
      </w:r>
      <w:r w:rsidR="00DC6113">
        <w:tab/>
      </w:r>
      <w:r w:rsidR="00DC6113">
        <w:tab/>
      </w:r>
      <w:r w:rsidR="00DC6113">
        <w:tab/>
      </w:r>
      <w:r w:rsidR="00DC6113">
        <w:tab/>
        <w:t>44</w:t>
      </w:r>
    </w:p>
    <w:p w:rsidR="003F10B5" w:rsidRPr="007757F5" w:rsidRDefault="003F10B5" w:rsidP="003F10B5">
      <w:pPr>
        <w:ind w:firstLine="284"/>
        <w:jc w:val="both"/>
      </w:pPr>
      <w:r>
        <w:t xml:space="preserve">7.2 </w:t>
      </w:r>
      <w:r w:rsidR="00DC6113">
        <w:t>Findings</w:t>
      </w:r>
      <w:r w:rsidR="00DC6113">
        <w:tab/>
      </w:r>
      <w:r w:rsidR="00DC6113">
        <w:tab/>
      </w:r>
      <w:r w:rsidR="00DC6113">
        <w:tab/>
      </w:r>
      <w:r w:rsidR="00DC6113">
        <w:tab/>
      </w:r>
      <w:r w:rsidR="00DC6113">
        <w:tab/>
      </w:r>
      <w:r w:rsidR="00DC6113">
        <w:tab/>
      </w:r>
      <w:r w:rsidR="00DC6113">
        <w:tab/>
      </w:r>
      <w:r w:rsidR="00DC6113">
        <w:tab/>
        <w:t>44</w:t>
      </w:r>
    </w:p>
    <w:p w:rsidR="003F10B5" w:rsidRPr="007A4547" w:rsidRDefault="0031312A" w:rsidP="003F10B5">
      <w:pPr>
        <w:ind w:firstLine="0"/>
        <w:jc w:val="both"/>
        <w:rPr>
          <w:b/>
        </w:rPr>
      </w:pPr>
      <w:r>
        <w:rPr>
          <w:b/>
        </w:rPr>
        <w:t>Chapter 8 Policy Issues and C</w:t>
      </w:r>
      <w:r w:rsidR="003F10B5" w:rsidRPr="007A4547">
        <w:rPr>
          <w:b/>
        </w:rPr>
        <w:t>hallenges</w:t>
      </w:r>
    </w:p>
    <w:p w:rsidR="003F10B5" w:rsidRPr="007757F5" w:rsidRDefault="003F10B5" w:rsidP="003F10B5">
      <w:pPr>
        <w:ind w:firstLine="284"/>
        <w:jc w:val="both"/>
      </w:pPr>
      <w:r>
        <w:t>8</w:t>
      </w:r>
      <w:r w:rsidRPr="007757F5">
        <w:t>.1</w:t>
      </w:r>
      <w:r w:rsidR="00E122E3">
        <w:t xml:space="preserve"> </w:t>
      </w:r>
      <w:r w:rsidRPr="007757F5">
        <w:t>A</w:t>
      </w:r>
      <w:r w:rsidR="0031312A">
        <w:t>utonomy of Boards/ Corporations</w:t>
      </w:r>
      <w:r w:rsidR="0031312A">
        <w:tab/>
      </w:r>
      <w:r w:rsidR="0031312A">
        <w:tab/>
      </w:r>
      <w:r w:rsidR="0031312A">
        <w:tab/>
      </w:r>
      <w:r w:rsidR="0031312A">
        <w:tab/>
        <w:t>48</w:t>
      </w:r>
    </w:p>
    <w:p w:rsidR="003F10B5" w:rsidRPr="007757F5" w:rsidRDefault="003F10B5" w:rsidP="003F10B5">
      <w:pPr>
        <w:ind w:firstLine="284"/>
        <w:jc w:val="both"/>
      </w:pPr>
      <w:r>
        <w:t>8</w:t>
      </w:r>
      <w:r w:rsidRPr="007757F5">
        <w:t>.2 Independence of Regulatory Institutions</w:t>
      </w:r>
      <w:r w:rsidR="0031312A">
        <w:tab/>
      </w:r>
      <w:r w:rsidR="0031312A">
        <w:tab/>
      </w:r>
      <w:r w:rsidR="0031312A">
        <w:tab/>
        <w:t>48</w:t>
      </w:r>
    </w:p>
    <w:p w:rsidR="0031312A" w:rsidRDefault="003F10B5" w:rsidP="003F10B5">
      <w:pPr>
        <w:ind w:firstLine="284"/>
        <w:jc w:val="both"/>
      </w:pPr>
      <w:r>
        <w:t>8</w:t>
      </w:r>
      <w:r w:rsidRPr="007757F5">
        <w:t xml:space="preserve">.3 </w:t>
      </w:r>
      <w:r w:rsidR="007C54D8">
        <w:t>I</w:t>
      </w:r>
      <w:r w:rsidR="0031312A">
        <w:t>ssue of Power Subsidy</w:t>
      </w:r>
      <w:r w:rsidR="0031312A">
        <w:tab/>
      </w:r>
      <w:r w:rsidR="0031312A">
        <w:tab/>
      </w:r>
      <w:r w:rsidR="0031312A">
        <w:tab/>
      </w:r>
      <w:r w:rsidR="0031312A">
        <w:tab/>
      </w:r>
      <w:r w:rsidR="0031312A">
        <w:tab/>
      </w:r>
      <w:r w:rsidR="007C54D8">
        <w:tab/>
      </w:r>
      <w:r w:rsidR="0031312A">
        <w:t>48</w:t>
      </w:r>
    </w:p>
    <w:p w:rsidR="003F10B5" w:rsidRPr="007757F5" w:rsidRDefault="007C54D8" w:rsidP="003F10B5">
      <w:pPr>
        <w:ind w:firstLine="284"/>
        <w:jc w:val="both"/>
      </w:pPr>
      <w:r>
        <w:t>8.4 I</w:t>
      </w:r>
      <w:r w:rsidR="0031312A">
        <w:t>ssue of Cross S</w:t>
      </w:r>
      <w:r w:rsidR="003F10B5" w:rsidRPr="007757F5">
        <w:t>ubsidy</w:t>
      </w:r>
      <w:r w:rsidR="0031312A">
        <w:tab/>
      </w:r>
      <w:r w:rsidR="0031312A">
        <w:tab/>
      </w:r>
      <w:r w:rsidR="0031312A">
        <w:tab/>
      </w:r>
      <w:r w:rsidR="0031312A">
        <w:tab/>
      </w:r>
      <w:r w:rsidR="0031312A">
        <w:tab/>
      </w:r>
      <w:r>
        <w:tab/>
      </w:r>
      <w:r w:rsidR="0031312A">
        <w:t>49</w:t>
      </w:r>
    </w:p>
    <w:p w:rsidR="003F10B5" w:rsidRPr="007757F5" w:rsidRDefault="003F10B5" w:rsidP="003F10B5">
      <w:pPr>
        <w:ind w:firstLine="284"/>
        <w:jc w:val="both"/>
      </w:pPr>
      <w:r>
        <w:t>8.</w:t>
      </w:r>
      <w:r w:rsidR="0031312A">
        <w:t>5</w:t>
      </w:r>
      <w:r w:rsidRPr="007757F5">
        <w:t xml:space="preserve"> </w:t>
      </w:r>
      <w:r w:rsidR="0031312A">
        <w:t>Policy issues and Suggestions for Policy M</w:t>
      </w:r>
      <w:r w:rsidRPr="007757F5">
        <w:t>aking</w:t>
      </w:r>
      <w:r w:rsidR="0031312A">
        <w:tab/>
      </w:r>
      <w:r w:rsidR="0031312A">
        <w:tab/>
        <w:t>50</w:t>
      </w:r>
    </w:p>
    <w:p w:rsidR="0031312A" w:rsidRDefault="0031312A" w:rsidP="003F10B5">
      <w:pPr>
        <w:ind w:firstLine="0"/>
        <w:jc w:val="both"/>
        <w:rPr>
          <w:b/>
        </w:rPr>
      </w:pPr>
    </w:p>
    <w:p w:rsidR="003F10B5" w:rsidRPr="007A4547" w:rsidRDefault="003F10B5" w:rsidP="003F10B5">
      <w:pPr>
        <w:ind w:firstLine="0"/>
        <w:jc w:val="both"/>
        <w:rPr>
          <w:b/>
        </w:rPr>
      </w:pPr>
      <w:r w:rsidRPr="007A4547">
        <w:rPr>
          <w:b/>
        </w:rPr>
        <w:t>Chapter 9 Conclusion</w:t>
      </w:r>
      <w:r w:rsidR="0031312A">
        <w:rPr>
          <w:b/>
        </w:rPr>
        <w:tab/>
      </w:r>
      <w:r w:rsidR="0031312A">
        <w:rPr>
          <w:b/>
        </w:rPr>
        <w:tab/>
      </w:r>
      <w:r w:rsidR="0031312A">
        <w:rPr>
          <w:b/>
        </w:rPr>
        <w:tab/>
      </w:r>
      <w:r w:rsidR="0031312A">
        <w:rPr>
          <w:b/>
        </w:rPr>
        <w:tab/>
      </w:r>
      <w:r w:rsidR="0031312A">
        <w:rPr>
          <w:b/>
        </w:rPr>
        <w:tab/>
      </w:r>
      <w:r w:rsidR="0031312A">
        <w:rPr>
          <w:b/>
        </w:rPr>
        <w:tab/>
      </w:r>
      <w:r w:rsidR="0031312A" w:rsidRPr="0031312A">
        <w:t>57</w:t>
      </w:r>
    </w:p>
    <w:p w:rsidR="003F10B5" w:rsidRPr="0031312A" w:rsidRDefault="003F10B5" w:rsidP="003F10B5">
      <w:pPr>
        <w:ind w:firstLine="0"/>
        <w:jc w:val="both"/>
      </w:pPr>
      <w:r w:rsidRPr="007A4547">
        <w:rPr>
          <w:b/>
        </w:rPr>
        <w:t>Reference</w:t>
      </w:r>
      <w:r w:rsidR="0031312A">
        <w:rPr>
          <w:b/>
        </w:rPr>
        <w:tab/>
      </w:r>
      <w:r w:rsidR="0031312A">
        <w:rPr>
          <w:b/>
        </w:rPr>
        <w:tab/>
      </w:r>
      <w:r w:rsidR="0031312A">
        <w:rPr>
          <w:b/>
        </w:rPr>
        <w:tab/>
      </w:r>
      <w:r w:rsidR="0031312A">
        <w:rPr>
          <w:b/>
        </w:rPr>
        <w:tab/>
      </w:r>
      <w:r w:rsidR="0031312A">
        <w:rPr>
          <w:b/>
        </w:rPr>
        <w:tab/>
      </w:r>
      <w:r w:rsidR="0031312A">
        <w:rPr>
          <w:b/>
        </w:rPr>
        <w:tab/>
      </w:r>
      <w:r w:rsidR="0031312A">
        <w:rPr>
          <w:b/>
        </w:rPr>
        <w:tab/>
      </w:r>
      <w:r w:rsidR="0031312A">
        <w:rPr>
          <w:b/>
        </w:rPr>
        <w:tab/>
      </w:r>
      <w:r w:rsidR="005B0006" w:rsidRPr="005B0006">
        <w:t>60</w:t>
      </w:r>
      <w:r w:rsidRPr="005B0006">
        <w:t xml:space="preserve"> </w:t>
      </w:r>
    </w:p>
    <w:p w:rsidR="003F10B5" w:rsidRPr="000D0195" w:rsidRDefault="003F10B5" w:rsidP="003F10B5">
      <w:pPr>
        <w:ind w:firstLine="0"/>
        <w:jc w:val="both"/>
        <w:rPr>
          <w:caps/>
        </w:rPr>
      </w:pPr>
      <w:r w:rsidRPr="007A4547">
        <w:rPr>
          <w:b/>
        </w:rPr>
        <w:t>Annexure</w:t>
      </w:r>
      <w:r w:rsidR="0084623D">
        <w:rPr>
          <w:b/>
        </w:rPr>
        <w:t xml:space="preserve"> I</w:t>
      </w:r>
      <w:r w:rsidR="0031312A">
        <w:rPr>
          <w:b/>
        </w:rPr>
        <w:tab/>
      </w:r>
      <w:r w:rsidR="0031312A">
        <w:rPr>
          <w:b/>
        </w:rPr>
        <w:tab/>
      </w:r>
      <w:r w:rsidR="0031312A">
        <w:rPr>
          <w:b/>
        </w:rPr>
        <w:tab/>
      </w:r>
      <w:r w:rsidR="0031312A">
        <w:rPr>
          <w:b/>
        </w:rPr>
        <w:tab/>
      </w:r>
      <w:r w:rsidR="0031312A">
        <w:rPr>
          <w:b/>
        </w:rPr>
        <w:tab/>
      </w:r>
      <w:r w:rsidR="0031312A">
        <w:rPr>
          <w:b/>
        </w:rPr>
        <w:tab/>
      </w:r>
      <w:r w:rsidR="0031312A">
        <w:rPr>
          <w:b/>
        </w:rPr>
        <w:tab/>
      </w:r>
      <w:r w:rsidR="0031312A">
        <w:rPr>
          <w:b/>
        </w:rPr>
        <w:tab/>
      </w:r>
      <w:r w:rsidR="0031312A" w:rsidRPr="00A0642E">
        <w:t>6</w:t>
      </w:r>
      <w:r w:rsidR="005B0006">
        <w:t>3</w:t>
      </w:r>
    </w:p>
    <w:p w:rsidR="003F10B5" w:rsidRPr="007757F5" w:rsidRDefault="003F10B5" w:rsidP="003F10B5">
      <w:pPr>
        <w:jc w:val="both"/>
        <w:rPr>
          <w:color w:val="00B050"/>
        </w:rPr>
      </w:pPr>
    </w:p>
    <w:p w:rsidR="003F10B5" w:rsidRPr="007757F5" w:rsidRDefault="003F10B5" w:rsidP="003F10B5">
      <w:pPr>
        <w:jc w:val="both"/>
        <w:rPr>
          <w:color w:val="00B050"/>
        </w:rPr>
      </w:pPr>
    </w:p>
    <w:p w:rsidR="003F10B5" w:rsidRPr="007757F5" w:rsidRDefault="003F10B5" w:rsidP="003F10B5">
      <w:pPr>
        <w:jc w:val="both"/>
      </w:pPr>
    </w:p>
    <w:p w:rsidR="003F10B5" w:rsidRPr="007757F5" w:rsidRDefault="003F10B5" w:rsidP="003F10B5">
      <w:pPr>
        <w:jc w:val="both"/>
        <w:rPr>
          <w:color w:val="00B050"/>
        </w:rPr>
      </w:pPr>
    </w:p>
    <w:p w:rsidR="003F10B5" w:rsidRPr="007757F5" w:rsidRDefault="003F10B5" w:rsidP="003F10B5">
      <w:pPr>
        <w:jc w:val="both"/>
        <w:rPr>
          <w:color w:val="00B050"/>
        </w:rPr>
      </w:pPr>
    </w:p>
    <w:p w:rsidR="003F10B5" w:rsidRDefault="00BF7A08" w:rsidP="003F10B5">
      <w:pPr>
        <w:pStyle w:val="Heading1"/>
      </w:pPr>
      <w:bookmarkStart w:id="2" w:name="_Toc214200293"/>
      <w:r>
        <w:lastRenderedPageBreak/>
        <w:t>L</w:t>
      </w:r>
      <w:r w:rsidR="003F10B5">
        <w:t>ist of Tables and Figures</w:t>
      </w:r>
      <w:bookmarkEnd w:id="2"/>
    </w:p>
    <w:p w:rsidR="003F10B5" w:rsidRPr="0001276B" w:rsidRDefault="0045482C" w:rsidP="00386039">
      <w:pPr>
        <w:pStyle w:val="TOC1"/>
        <w:tabs>
          <w:tab w:val="left" w:pos="6521"/>
        </w:tabs>
        <w:spacing w:before="0"/>
        <w:ind w:right="0"/>
        <w:rPr>
          <w:b w:val="0"/>
        </w:rPr>
      </w:pPr>
      <w:r>
        <w:rPr>
          <w:b w:val="0"/>
        </w:rPr>
        <w:t>Table 1</w:t>
      </w:r>
      <w:r w:rsidR="003F10B5">
        <w:rPr>
          <w:b w:val="0"/>
        </w:rPr>
        <w:t xml:space="preserve">   </w:t>
      </w:r>
      <w:r w:rsidR="00323A2B">
        <w:rPr>
          <w:b w:val="0"/>
        </w:rPr>
        <w:t xml:space="preserve">  </w:t>
      </w:r>
      <w:r w:rsidR="00386039">
        <w:rPr>
          <w:b w:val="0"/>
        </w:rPr>
        <w:t xml:space="preserve">Growth of Indian Power Sector           </w:t>
      </w:r>
      <w:r w:rsidR="00AA43C8">
        <w:rPr>
          <w:b w:val="0"/>
        </w:rPr>
        <w:t xml:space="preserve">                              </w:t>
      </w:r>
      <w:r>
        <w:rPr>
          <w:b w:val="0"/>
        </w:rPr>
        <w:t xml:space="preserve"> </w:t>
      </w:r>
      <w:r w:rsidR="00386039">
        <w:rPr>
          <w:b w:val="0"/>
        </w:rPr>
        <w:t>9</w:t>
      </w:r>
    </w:p>
    <w:p w:rsidR="003F10B5" w:rsidRPr="0001276B" w:rsidRDefault="003F10B5" w:rsidP="00386039">
      <w:pPr>
        <w:pStyle w:val="TOC1"/>
        <w:tabs>
          <w:tab w:val="clear" w:pos="7371"/>
          <w:tab w:val="right" w:pos="6521"/>
        </w:tabs>
        <w:spacing w:before="0"/>
        <w:ind w:right="0"/>
        <w:rPr>
          <w:b w:val="0"/>
        </w:rPr>
      </w:pPr>
      <w:r w:rsidRPr="0001276B">
        <w:rPr>
          <w:b w:val="0"/>
        </w:rPr>
        <w:t>Table 2</w:t>
      </w:r>
      <w:r>
        <w:rPr>
          <w:b w:val="0"/>
        </w:rPr>
        <w:t xml:space="preserve">    </w:t>
      </w:r>
      <w:r w:rsidR="00323A2B">
        <w:rPr>
          <w:b w:val="0"/>
        </w:rPr>
        <w:t xml:space="preserve">  </w:t>
      </w:r>
      <w:r w:rsidRPr="0001276B">
        <w:rPr>
          <w:b w:val="0"/>
        </w:rPr>
        <w:t>Top Ten Utilities (from 2003 to 2006)</w:t>
      </w:r>
      <w:r w:rsidR="00C8101D">
        <w:rPr>
          <w:b w:val="0"/>
        </w:rPr>
        <w:t xml:space="preserve"> </w:t>
      </w:r>
      <w:r w:rsidR="00C8101D">
        <w:rPr>
          <w:b w:val="0"/>
        </w:rPr>
        <w:tab/>
        <w:t xml:space="preserve">                             </w:t>
      </w:r>
      <w:r w:rsidR="0045482C">
        <w:rPr>
          <w:b w:val="0"/>
        </w:rPr>
        <w:t xml:space="preserve"> </w:t>
      </w:r>
      <w:r w:rsidR="00386039">
        <w:rPr>
          <w:b w:val="0"/>
        </w:rPr>
        <w:t xml:space="preserve">16                   </w:t>
      </w:r>
    </w:p>
    <w:p w:rsidR="003F10B5" w:rsidRPr="0001276B" w:rsidRDefault="003F10B5" w:rsidP="003F10B5">
      <w:pPr>
        <w:pStyle w:val="TOC1"/>
        <w:spacing w:before="0"/>
        <w:ind w:right="0"/>
        <w:rPr>
          <w:b w:val="0"/>
        </w:rPr>
      </w:pPr>
      <w:r w:rsidRPr="0001276B">
        <w:rPr>
          <w:b w:val="0"/>
        </w:rPr>
        <w:t>Table 3</w:t>
      </w:r>
      <w:r>
        <w:rPr>
          <w:b w:val="0"/>
        </w:rPr>
        <w:t xml:space="preserve">    </w:t>
      </w:r>
      <w:r w:rsidR="00323A2B">
        <w:rPr>
          <w:b w:val="0"/>
        </w:rPr>
        <w:t xml:space="preserve">  </w:t>
      </w:r>
      <w:r w:rsidR="00386039">
        <w:rPr>
          <w:b w:val="0"/>
        </w:rPr>
        <w:t xml:space="preserve">Compariosn of State’s performance    </w:t>
      </w:r>
      <w:r w:rsidR="00C8101D">
        <w:rPr>
          <w:b w:val="0"/>
        </w:rPr>
        <w:t xml:space="preserve">                               </w:t>
      </w:r>
      <w:r w:rsidR="00386039">
        <w:rPr>
          <w:b w:val="0"/>
        </w:rPr>
        <w:t>17</w:t>
      </w:r>
    </w:p>
    <w:p w:rsidR="003F10B5" w:rsidRPr="0001276B" w:rsidRDefault="003F10B5" w:rsidP="003F10B5">
      <w:pPr>
        <w:ind w:firstLine="0"/>
      </w:pPr>
      <w:r w:rsidRPr="0001276B">
        <w:t>Table 4</w:t>
      </w:r>
      <w:r>
        <w:t xml:space="preserve"> </w:t>
      </w:r>
      <w:r w:rsidRPr="0001276B">
        <w:t xml:space="preserve"> </w:t>
      </w:r>
      <w:r>
        <w:t xml:space="preserve">  </w:t>
      </w:r>
      <w:r w:rsidR="00323A2B">
        <w:t xml:space="preserve">  </w:t>
      </w:r>
      <w:r w:rsidRPr="0001276B">
        <w:t>Profile of the States</w:t>
      </w:r>
      <w:r w:rsidR="00C8101D">
        <w:tab/>
      </w:r>
      <w:r w:rsidR="00C8101D">
        <w:tab/>
      </w:r>
      <w:r w:rsidR="00C8101D">
        <w:tab/>
      </w:r>
      <w:r w:rsidR="00C8101D">
        <w:tab/>
      </w:r>
      <w:r w:rsidR="00C8101D">
        <w:tab/>
      </w:r>
      <w:r w:rsidR="00386039">
        <w:t>18</w:t>
      </w:r>
    </w:p>
    <w:p w:rsidR="003F10B5" w:rsidRDefault="003F10B5" w:rsidP="003F10B5">
      <w:pPr>
        <w:ind w:firstLine="0"/>
        <w:jc w:val="both"/>
      </w:pPr>
      <w:r>
        <w:t xml:space="preserve">Table </w:t>
      </w:r>
      <w:r w:rsidRPr="0001276B">
        <w:t xml:space="preserve">5 </w:t>
      </w:r>
      <w:r>
        <w:t xml:space="preserve">   </w:t>
      </w:r>
      <w:r w:rsidR="00323A2B">
        <w:t xml:space="preserve">  </w:t>
      </w:r>
      <w:r w:rsidR="00234805">
        <w:t>Comparison of Net State Domestic P</w:t>
      </w:r>
      <w:r w:rsidRPr="0001276B">
        <w:t xml:space="preserve">roduct </w:t>
      </w:r>
      <w:r w:rsidR="00AA43C8">
        <w:tab/>
        <w:t xml:space="preserve">           </w:t>
      </w:r>
      <w:r w:rsidR="00386039">
        <w:t>18</w:t>
      </w:r>
    </w:p>
    <w:p w:rsidR="00234805" w:rsidRPr="00EE57F6" w:rsidRDefault="00234805" w:rsidP="00234805">
      <w:pPr>
        <w:ind w:firstLine="0"/>
      </w:pPr>
      <w:r>
        <w:t xml:space="preserve">Table 6     </w:t>
      </w:r>
      <w:r w:rsidR="0045482C">
        <w:t xml:space="preserve"> </w:t>
      </w:r>
      <w:r>
        <w:t xml:space="preserve">Financial Losses of SEBs                                                 </w:t>
      </w:r>
      <w:r w:rsidR="00C8101D">
        <w:t xml:space="preserve"> </w:t>
      </w:r>
      <w:r w:rsidR="0045482C">
        <w:t xml:space="preserve"> </w:t>
      </w:r>
      <w:r>
        <w:t>25</w:t>
      </w:r>
    </w:p>
    <w:p w:rsidR="003F10B5" w:rsidRPr="0001276B" w:rsidRDefault="003F10B5" w:rsidP="003F10B5">
      <w:pPr>
        <w:ind w:firstLine="0"/>
        <w:jc w:val="both"/>
      </w:pPr>
      <w:r w:rsidRPr="0001276B">
        <w:t xml:space="preserve">Table </w:t>
      </w:r>
      <w:r w:rsidR="00234805">
        <w:t>7</w:t>
      </w:r>
      <w:r w:rsidRPr="0001276B">
        <w:t xml:space="preserve"> </w:t>
      </w:r>
      <w:r>
        <w:t xml:space="preserve">   </w:t>
      </w:r>
      <w:r w:rsidR="0045482C">
        <w:t xml:space="preserve">  </w:t>
      </w:r>
      <w:r w:rsidRPr="0001276B">
        <w:t xml:space="preserve">Private sector participation in Generation   </w:t>
      </w:r>
      <w:r w:rsidR="00386039">
        <w:tab/>
      </w:r>
      <w:r w:rsidR="00AA43C8">
        <w:t xml:space="preserve">           </w:t>
      </w:r>
      <w:r w:rsidR="00234805">
        <w:t>30</w:t>
      </w:r>
    </w:p>
    <w:p w:rsidR="003F10B5" w:rsidRPr="0001276B" w:rsidRDefault="003F10B5" w:rsidP="003F10B5">
      <w:pPr>
        <w:ind w:firstLine="0"/>
      </w:pPr>
      <w:r w:rsidRPr="0001276B">
        <w:t xml:space="preserve">Table </w:t>
      </w:r>
      <w:r w:rsidR="00234805">
        <w:t>8</w:t>
      </w:r>
      <w:r w:rsidRPr="0001276B">
        <w:t xml:space="preserve"> </w:t>
      </w:r>
      <w:r>
        <w:t xml:space="preserve">   </w:t>
      </w:r>
      <w:r w:rsidR="0045482C">
        <w:t xml:space="preserve">  </w:t>
      </w:r>
      <w:r w:rsidRPr="0001276B">
        <w:t>Meeting Peak demand</w:t>
      </w:r>
      <w:r w:rsidR="00323A2B">
        <w:tab/>
      </w:r>
      <w:r w:rsidR="00323A2B">
        <w:tab/>
      </w:r>
      <w:r w:rsidR="00323A2B">
        <w:tab/>
      </w:r>
      <w:r w:rsidR="00323A2B">
        <w:tab/>
      </w:r>
      <w:r w:rsidR="00323A2B">
        <w:tab/>
        <w:t>34</w:t>
      </w:r>
    </w:p>
    <w:p w:rsidR="003F10B5" w:rsidRPr="0001276B" w:rsidRDefault="003F10B5" w:rsidP="003F10B5">
      <w:pPr>
        <w:ind w:firstLine="0"/>
      </w:pPr>
      <w:r w:rsidRPr="0001276B">
        <w:t xml:space="preserve">Table </w:t>
      </w:r>
      <w:r w:rsidR="00234805">
        <w:t>9</w:t>
      </w:r>
      <w:r w:rsidRPr="0001276B">
        <w:t xml:space="preserve"> </w:t>
      </w:r>
      <w:r>
        <w:t xml:space="preserve">   </w:t>
      </w:r>
      <w:r w:rsidR="0045482C">
        <w:t xml:space="preserve">  </w:t>
      </w:r>
      <w:r w:rsidRPr="0001276B">
        <w:t>State Ranking in Investment Climate</w:t>
      </w:r>
      <w:r w:rsidR="00323A2B">
        <w:tab/>
      </w:r>
      <w:r w:rsidR="00323A2B">
        <w:tab/>
      </w:r>
      <w:r w:rsidR="00323A2B">
        <w:tab/>
        <w:t>42</w:t>
      </w:r>
    </w:p>
    <w:p w:rsidR="003F10B5" w:rsidRDefault="003F10B5" w:rsidP="003F10B5">
      <w:pPr>
        <w:ind w:firstLine="0"/>
      </w:pPr>
      <w:r w:rsidRPr="0001276B">
        <w:t xml:space="preserve">Table </w:t>
      </w:r>
      <w:r w:rsidR="00234805">
        <w:t>10</w:t>
      </w:r>
      <w:r>
        <w:t xml:space="preserve"> </w:t>
      </w:r>
      <w:r w:rsidRPr="0001276B">
        <w:t xml:space="preserve"> </w:t>
      </w:r>
      <w:r>
        <w:t xml:space="preserve">  </w:t>
      </w:r>
      <w:r w:rsidRPr="0001276B">
        <w:t xml:space="preserve">Status of Reform in the States </w:t>
      </w:r>
      <w:r w:rsidR="00323A2B">
        <w:tab/>
      </w:r>
      <w:r w:rsidR="00323A2B">
        <w:tab/>
      </w:r>
      <w:r w:rsidR="00323A2B">
        <w:tab/>
      </w:r>
      <w:r w:rsidR="00323A2B">
        <w:tab/>
        <w:t>44</w:t>
      </w:r>
    </w:p>
    <w:p w:rsidR="00C8101D" w:rsidRPr="0001276B" w:rsidRDefault="00C8101D" w:rsidP="003F10B5">
      <w:pPr>
        <w:ind w:firstLine="0"/>
      </w:pPr>
      <w:r>
        <w:t>Table 11</w:t>
      </w:r>
      <w:r w:rsidRPr="00C8101D">
        <w:t xml:space="preserve"> </w:t>
      </w:r>
      <w:r w:rsidRPr="0001276B">
        <w:t xml:space="preserve"> </w:t>
      </w:r>
      <w:r>
        <w:t xml:space="preserve">  </w:t>
      </w:r>
      <w:r w:rsidRPr="0001276B">
        <w:t>Power Subsidy in Punjab and Haryana</w:t>
      </w:r>
      <w:r>
        <w:tab/>
      </w:r>
      <w:r>
        <w:tab/>
      </w:r>
      <w:r>
        <w:tab/>
        <w:t>49</w:t>
      </w:r>
    </w:p>
    <w:p w:rsidR="003F10B5" w:rsidRPr="0001276B" w:rsidRDefault="003F10B5" w:rsidP="003F10B5">
      <w:pPr>
        <w:ind w:firstLine="0"/>
      </w:pPr>
      <w:r w:rsidRPr="0001276B">
        <w:t>Table 1</w:t>
      </w:r>
      <w:r w:rsidR="00C8101D">
        <w:t>2</w:t>
      </w:r>
      <w:r>
        <w:t xml:space="preserve"> </w:t>
      </w:r>
      <w:r w:rsidRPr="0001276B">
        <w:t xml:space="preserve"> </w:t>
      </w:r>
      <w:r>
        <w:t xml:space="preserve"> </w:t>
      </w:r>
      <w:r w:rsidR="00323A2B">
        <w:t xml:space="preserve">  </w:t>
      </w:r>
      <w:r w:rsidRPr="0001276B">
        <w:t>Cross Subsidy in the year 2007-08</w:t>
      </w:r>
      <w:r w:rsidR="00C8101D">
        <w:tab/>
      </w:r>
      <w:r w:rsidR="00C8101D">
        <w:tab/>
      </w:r>
      <w:r w:rsidR="00C8101D">
        <w:tab/>
      </w:r>
      <w:r w:rsidR="00C8101D">
        <w:tab/>
        <w:t>49</w:t>
      </w:r>
    </w:p>
    <w:p w:rsidR="003F10B5" w:rsidRPr="0001276B" w:rsidRDefault="003F10B5" w:rsidP="003F10B5">
      <w:pPr>
        <w:ind w:firstLine="0"/>
      </w:pPr>
      <w:r w:rsidRPr="0001276B">
        <w:t>Table 1</w:t>
      </w:r>
      <w:r w:rsidR="00C8101D">
        <w:t>3</w:t>
      </w:r>
      <w:r w:rsidRPr="0001276B">
        <w:t xml:space="preserve"> </w:t>
      </w:r>
      <w:r>
        <w:t xml:space="preserve"> </w:t>
      </w:r>
      <w:r w:rsidR="00234805">
        <w:t xml:space="preserve"> </w:t>
      </w:r>
      <w:r w:rsidR="00323A2B">
        <w:t xml:space="preserve">  </w:t>
      </w:r>
      <w:r w:rsidR="00C8101D">
        <w:t xml:space="preserve">Growth of </w:t>
      </w:r>
      <w:r w:rsidRPr="0001276B">
        <w:t xml:space="preserve">Food grain Production  </w:t>
      </w:r>
      <w:r w:rsidR="00C8101D">
        <w:tab/>
      </w:r>
      <w:r w:rsidR="00C8101D">
        <w:tab/>
      </w:r>
      <w:r w:rsidR="00C8101D">
        <w:tab/>
        <w:t>50</w:t>
      </w:r>
    </w:p>
    <w:p w:rsidR="00C8101D" w:rsidRPr="0001276B" w:rsidRDefault="00C8101D" w:rsidP="00C8101D">
      <w:pPr>
        <w:ind w:firstLine="0"/>
      </w:pPr>
      <w:r w:rsidRPr="0001276B">
        <w:t>Table 1</w:t>
      </w:r>
      <w:r>
        <w:t>4</w:t>
      </w:r>
      <w:r w:rsidRPr="0001276B">
        <w:t xml:space="preserve">  </w:t>
      </w:r>
      <w:r>
        <w:t xml:space="preserve">   </w:t>
      </w:r>
      <w:r w:rsidRPr="0001276B">
        <w:t>Duration of Power Supply to Agriculture</w:t>
      </w:r>
      <w:r>
        <w:t xml:space="preserve">   </w:t>
      </w:r>
      <w:r>
        <w:tab/>
      </w:r>
      <w:r>
        <w:tab/>
        <w:t>51</w:t>
      </w:r>
      <w:r>
        <w:tab/>
      </w:r>
    </w:p>
    <w:p w:rsidR="003F10B5" w:rsidRPr="0001276B" w:rsidRDefault="003F10B5" w:rsidP="003F10B5">
      <w:pPr>
        <w:ind w:firstLine="0"/>
      </w:pPr>
      <w:r w:rsidRPr="0001276B">
        <w:t>Table 1</w:t>
      </w:r>
      <w:r w:rsidR="00C8101D">
        <w:t>5</w:t>
      </w:r>
      <w:r w:rsidR="00234805">
        <w:t xml:space="preserve"> </w:t>
      </w:r>
      <w:r w:rsidRPr="0001276B">
        <w:t xml:space="preserve"> </w:t>
      </w:r>
      <w:r>
        <w:t xml:space="preserve"> </w:t>
      </w:r>
      <w:r w:rsidR="00323A2B">
        <w:t xml:space="preserve">  </w:t>
      </w:r>
      <w:r w:rsidRPr="0001276B">
        <w:t xml:space="preserve">State Ranking in Agriculture </w:t>
      </w:r>
      <w:r w:rsidR="00C8101D">
        <w:tab/>
      </w:r>
      <w:r w:rsidR="00C8101D">
        <w:tab/>
      </w:r>
      <w:r w:rsidR="00C8101D">
        <w:tab/>
      </w:r>
      <w:r w:rsidR="00C8101D">
        <w:tab/>
        <w:t>51</w:t>
      </w:r>
    </w:p>
    <w:p w:rsidR="003F10B5" w:rsidRPr="0001276B" w:rsidRDefault="003F10B5" w:rsidP="003F10B5">
      <w:pPr>
        <w:ind w:firstLine="0"/>
      </w:pPr>
      <w:r w:rsidRPr="0001276B">
        <w:t>Table 1</w:t>
      </w:r>
      <w:r w:rsidR="00C8101D">
        <w:t>6</w:t>
      </w:r>
      <w:r w:rsidR="00323A2B">
        <w:t xml:space="preserve">  </w:t>
      </w:r>
      <w:r>
        <w:t xml:space="preserve"> </w:t>
      </w:r>
      <w:r w:rsidR="00323A2B">
        <w:t xml:space="preserve">  </w:t>
      </w:r>
      <w:r w:rsidRPr="0001276B">
        <w:t>A</w:t>
      </w:r>
      <w:r>
        <w:t xml:space="preserve"> </w:t>
      </w:r>
      <w:r w:rsidRPr="0001276B">
        <w:t>Model Tariff Structure</w:t>
      </w:r>
      <w:r w:rsidR="00C8101D">
        <w:tab/>
      </w:r>
      <w:r w:rsidR="00C8101D">
        <w:tab/>
      </w:r>
      <w:r w:rsidR="00C8101D">
        <w:tab/>
      </w:r>
      <w:r w:rsidR="00C8101D">
        <w:tab/>
      </w:r>
      <w:r w:rsidR="00C8101D">
        <w:tab/>
        <w:t>53</w:t>
      </w:r>
      <w:r w:rsidRPr="0001276B">
        <w:t xml:space="preserve"> </w:t>
      </w:r>
    </w:p>
    <w:p w:rsidR="003F10B5" w:rsidRPr="0001276B" w:rsidRDefault="003F10B5" w:rsidP="003F10B5">
      <w:pPr>
        <w:ind w:firstLine="0"/>
      </w:pPr>
      <w:r w:rsidRPr="0001276B">
        <w:t>Table 1</w:t>
      </w:r>
      <w:r w:rsidR="00C8101D">
        <w:t>7</w:t>
      </w:r>
      <w:r w:rsidRPr="0001276B">
        <w:t xml:space="preserve"> </w:t>
      </w:r>
      <w:r>
        <w:t xml:space="preserve"> </w:t>
      </w:r>
      <w:r w:rsidR="00323A2B">
        <w:t xml:space="preserve">   </w:t>
      </w:r>
      <w:r w:rsidRPr="0001276B">
        <w:t>Summary of Reform Outcomes in the States</w:t>
      </w:r>
      <w:r w:rsidR="00C8101D">
        <w:tab/>
        <w:t xml:space="preserve">            5</w:t>
      </w:r>
      <w:r w:rsidR="005B0006">
        <w:t>9</w:t>
      </w:r>
    </w:p>
    <w:p w:rsidR="003F10B5" w:rsidRPr="0001276B" w:rsidRDefault="003F10B5" w:rsidP="003F10B5">
      <w:pPr>
        <w:pStyle w:val="TOC1"/>
        <w:spacing w:before="0"/>
        <w:ind w:right="0"/>
        <w:rPr>
          <w:b w:val="0"/>
        </w:rPr>
      </w:pPr>
      <w:r w:rsidRPr="0001276B">
        <w:rPr>
          <w:b w:val="0"/>
        </w:rPr>
        <w:t xml:space="preserve">Figure 1 </w:t>
      </w:r>
      <w:r>
        <w:rPr>
          <w:b w:val="0"/>
        </w:rPr>
        <w:t xml:space="preserve">  </w:t>
      </w:r>
      <w:r w:rsidR="00323A2B">
        <w:rPr>
          <w:b w:val="0"/>
        </w:rPr>
        <w:t xml:space="preserve">  </w:t>
      </w:r>
      <w:r w:rsidRPr="0001276B">
        <w:rPr>
          <w:b w:val="0"/>
        </w:rPr>
        <w:t>Per Capita Power Consumption- a comparison</w:t>
      </w:r>
      <w:r w:rsidR="00386039">
        <w:rPr>
          <w:b w:val="0"/>
        </w:rPr>
        <w:t xml:space="preserve">                 </w:t>
      </w:r>
      <w:r w:rsidR="00AA43C8">
        <w:rPr>
          <w:b w:val="0"/>
        </w:rPr>
        <w:t xml:space="preserve"> </w:t>
      </w:r>
      <w:r w:rsidR="00386039">
        <w:rPr>
          <w:b w:val="0"/>
        </w:rPr>
        <w:t>11</w:t>
      </w:r>
    </w:p>
    <w:p w:rsidR="003F10B5" w:rsidRPr="0001276B" w:rsidRDefault="003F10B5" w:rsidP="003F10B5">
      <w:pPr>
        <w:pStyle w:val="TOC1"/>
        <w:spacing w:before="0"/>
        <w:ind w:right="0"/>
        <w:rPr>
          <w:b w:val="0"/>
        </w:rPr>
      </w:pPr>
      <w:r w:rsidRPr="0001276B">
        <w:rPr>
          <w:b w:val="0"/>
        </w:rPr>
        <w:t xml:space="preserve">Figure 2  </w:t>
      </w:r>
      <w:r>
        <w:rPr>
          <w:b w:val="0"/>
        </w:rPr>
        <w:t xml:space="preserve"> </w:t>
      </w:r>
      <w:r w:rsidR="00323A2B">
        <w:rPr>
          <w:b w:val="0"/>
        </w:rPr>
        <w:t xml:space="preserve">  </w:t>
      </w:r>
      <w:r w:rsidRPr="0001276B">
        <w:rPr>
          <w:b w:val="0"/>
        </w:rPr>
        <w:t>Reform Initiatives and Expected Results</w:t>
      </w:r>
      <w:r w:rsidR="00386039">
        <w:rPr>
          <w:b w:val="0"/>
        </w:rPr>
        <w:t xml:space="preserve">                           </w:t>
      </w:r>
      <w:r w:rsidR="00AA43C8">
        <w:rPr>
          <w:b w:val="0"/>
        </w:rPr>
        <w:t xml:space="preserve"> </w:t>
      </w:r>
      <w:r w:rsidR="00386039">
        <w:rPr>
          <w:b w:val="0"/>
        </w:rPr>
        <w:t>12</w:t>
      </w:r>
      <w:r w:rsidR="00386039">
        <w:rPr>
          <w:b w:val="0"/>
        </w:rPr>
        <w:tab/>
      </w:r>
    </w:p>
    <w:p w:rsidR="003F10B5" w:rsidRPr="0001276B" w:rsidRDefault="003F10B5" w:rsidP="003F10B5">
      <w:pPr>
        <w:pStyle w:val="TOC1"/>
        <w:spacing w:before="0"/>
        <w:ind w:right="0"/>
        <w:rPr>
          <w:b w:val="0"/>
        </w:rPr>
      </w:pPr>
      <w:r w:rsidRPr="0001276B">
        <w:rPr>
          <w:b w:val="0"/>
        </w:rPr>
        <w:t xml:space="preserve">Figure 3 </w:t>
      </w:r>
      <w:r>
        <w:rPr>
          <w:b w:val="0"/>
        </w:rPr>
        <w:t xml:space="preserve">  </w:t>
      </w:r>
      <w:r w:rsidR="00323A2B">
        <w:rPr>
          <w:b w:val="0"/>
        </w:rPr>
        <w:t xml:space="preserve">  </w:t>
      </w:r>
      <w:r w:rsidRPr="0001276B">
        <w:rPr>
          <w:b w:val="0"/>
        </w:rPr>
        <w:t>Organisation Chart of  State Electricity Board</w:t>
      </w:r>
      <w:r w:rsidR="00386039">
        <w:rPr>
          <w:b w:val="0"/>
        </w:rPr>
        <w:t xml:space="preserve">                   </w:t>
      </w:r>
      <w:r w:rsidR="00AA43C8">
        <w:rPr>
          <w:b w:val="0"/>
        </w:rPr>
        <w:t xml:space="preserve"> </w:t>
      </w:r>
      <w:r w:rsidR="00386039">
        <w:rPr>
          <w:b w:val="0"/>
        </w:rPr>
        <w:t>15</w:t>
      </w:r>
    </w:p>
    <w:p w:rsidR="003F10B5" w:rsidRPr="0001276B" w:rsidRDefault="003F10B5" w:rsidP="003F10B5">
      <w:pPr>
        <w:pStyle w:val="TOC1"/>
        <w:spacing w:before="0"/>
        <w:ind w:right="0"/>
        <w:rPr>
          <w:b w:val="0"/>
        </w:rPr>
      </w:pPr>
      <w:r w:rsidRPr="0001276B">
        <w:rPr>
          <w:b w:val="0"/>
        </w:rPr>
        <w:t xml:space="preserve">Figure 4 </w:t>
      </w:r>
      <w:r>
        <w:rPr>
          <w:b w:val="0"/>
        </w:rPr>
        <w:t xml:space="preserve"> </w:t>
      </w:r>
      <w:r w:rsidR="00323A2B">
        <w:rPr>
          <w:b w:val="0"/>
        </w:rPr>
        <w:t xml:space="preserve">  </w:t>
      </w:r>
      <w:r>
        <w:rPr>
          <w:b w:val="0"/>
        </w:rPr>
        <w:t xml:space="preserve"> </w:t>
      </w:r>
      <w:r w:rsidRPr="0001276B">
        <w:rPr>
          <w:b w:val="0"/>
        </w:rPr>
        <w:t>Map of India</w:t>
      </w:r>
      <w:r w:rsidR="00912609">
        <w:rPr>
          <w:b w:val="0"/>
        </w:rPr>
        <w:t xml:space="preserve">                                            </w:t>
      </w:r>
      <w:r w:rsidR="00AD3DEF">
        <w:rPr>
          <w:b w:val="0"/>
        </w:rPr>
        <w:t xml:space="preserve">                          19</w:t>
      </w:r>
    </w:p>
    <w:p w:rsidR="00234805" w:rsidRDefault="00234805" w:rsidP="003F10B5">
      <w:pPr>
        <w:pStyle w:val="TOC1"/>
        <w:spacing w:before="0"/>
        <w:ind w:right="0"/>
        <w:rPr>
          <w:b w:val="0"/>
        </w:rPr>
      </w:pPr>
      <w:r>
        <w:rPr>
          <w:b w:val="0"/>
        </w:rPr>
        <w:t xml:space="preserve">Figure 5   </w:t>
      </w:r>
      <w:r w:rsidR="00323A2B">
        <w:rPr>
          <w:b w:val="0"/>
        </w:rPr>
        <w:t xml:space="preserve">  </w:t>
      </w:r>
      <w:r>
        <w:rPr>
          <w:b w:val="0"/>
        </w:rPr>
        <w:t>The Stakeholders in Power sector                                      21</w:t>
      </w:r>
    </w:p>
    <w:p w:rsidR="003F10B5" w:rsidRPr="0001276B" w:rsidRDefault="003F10B5" w:rsidP="003F10B5">
      <w:pPr>
        <w:pStyle w:val="TOC1"/>
        <w:spacing w:before="0"/>
        <w:ind w:right="0"/>
        <w:rPr>
          <w:b w:val="0"/>
        </w:rPr>
      </w:pPr>
      <w:r w:rsidRPr="0001276B">
        <w:rPr>
          <w:b w:val="0"/>
        </w:rPr>
        <w:t xml:space="preserve">Figure </w:t>
      </w:r>
      <w:r w:rsidR="00234805">
        <w:rPr>
          <w:b w:val="0"/>
        </w:rPr>
        <w:t>6</w:t>
      </w:r>
      <w:r w:rsidRPr="0001276B">
        <w:rPr>
          <w:b w:val="0"/>
        </w:rPr>
        <w:t xml:space="preserve">  </w:t>
      </w:r>
      <w:r>
        <w:rPr>
          <w:b w:val="0"/>
        </w:rPr>
        <w:t xml:space="preserve"> </w:t>
      </w:r>
      <w:r w:rsidR="00323A2B">
        <w:rPr>
          <w:b w:val="0"/>
        </w:rPr>
        <w:t xml:space="preserve">  </w:t>
      </w:r>
      <w:r w:rsidRPr="0001276B">
        <w:rPr>
          <w:b w:val="0"/>
        </w:rPr>
        <w:t>Stakeholders and  Interest</w:t>
      </w:r>
      <w:r w:rsidR="00234805">
        <w:rPr>
          <w:b w:val="0"/>
        </w:rPr>
        <w:t xml:space="preserve">s                                                22       </w:t>
      </w:r>
    </w:p>
    <w:p w:rsidR="003F10B5" w:rsidRPr="0001276B" w:rsidRDefault="003F10B5" w:rsidP="003F10B5">
      <w:pPr>
        <w:ind w:firstLine="0"/>
      </w:pPr>
      <w:r w:rsidRPr="0001276B">
        <w:t xml:space="preserve">Figure </w:t>
      </w:r>
      <w:r w:rsidR="00234805">
        <w:t>7</w:t>
      </w:r>
      <w:r>
        <w:t xml:space="preserve">  </w:t>
      </w:r>
      <w:r w:rsidR="00323A2B">
        <w:t xml:space="preserve">   </w:t>
      </w:r>
      <w:r w:rsidRPr="0001276B">
        <w:t xml:space="preserve">Growth of Power Sector </w:t>
      </w:r>
      <w:r w:rsidR="00234805">
        <w:tab/>
      </w:r>
      <w:r w:rsidR="00234805">
        <w:tab/>
      </w:r>
      <w:r w:rsidR="00234805">
        <w:tab/>
      </w:r>
      <w:r w:rsidR="00234805">
        <w:tab/>
      </w:r>
      <w:r w:rsidR="00234805">
        <w:tab/>
        <w:t>25</w:t>
      </w:r>
    </w:p>
    <w:p w:rsidR="003F10B5" w:rsidRPr="0001276B" w:rsidRDefault="003F10B5" w:rsidP="003F10B5">
      <w:pPr>
        <w:ind w:firstLine="0"/>
      </w:pPr>
      <w:r w:rsidRPr="0001276B">
        <w:t xml:space="preserve">Figure </w:t>
      </w:r>
      <w:r w:rsidR="00234805">
        <w:t>8</w:t>
      </w:r>
      <w:r>
        <w:t xml:space="preserve">  </w:t>
      </w:r>
      <w:r w:rsidRPr="0001276B">
        <w:t xml:space="preserve"> </w:t>
      </w:r>
      <w:r w:rsidR="00323A2B">
        <w:t xml:space="preserve">  </w:t>
      </w:r>
      <w:r w:rsidRPr="0001276B">
        <w:t xml:space="preserve">AT&amp;C Losses </w:t>
      </w:r>
      <w:r w:rsidR="00234805">
        <w:tab/>
      </w:r>
      <w:r w:rsidR="00234805">
        <w:tab/>
      </w:r>
      <w:r w:rsidR="00234805">
        <w:tab/>
      </w:r>
      <w:r w:rsidR="00234805">
        <w:tab/>
      </w:r>
      <w:r w:rsidR="00234805">
        <w:tab/>
      </w:r>
      <w:r w:rsidR="00234805">
        <w:tab/>
      </w:r>
      <w:r w:rsidR="00323A2B">
        <w:t>33</w:t>
      </w:r>
    </w:p>
    <w:p w:rsidR="003F10B5" w:rsidRPr="0001276B" w:rsidRDefault="003F10B5" w:rsidP="003F10B5">
      <w:pPr>
        <w:ind w:firstLine="0"/>
      </w:pPr>
      <w:r w:rsidRPr="0001276B">
        <w:t xml:space="preserve">Figure </w:t>
      </w:r>
      <w:r w:rsidR="00234805">
        <w:t>9</w:t>
      </w:r>
      <w:r w:rsidRPr="0001276B">
        <w:t xml:space="preserve"> </w:t>
      </w:r>
      <w:r>
        <w:t xml:space="preserve">  </w:t>
      </w:r>
      <w:r w:rsidR="00323A2B">
        <w:t xml:space="preserve">  </w:t>
      </w:r>
      <w:r w:rsidRPr="0001276B">
        <w:t xml:space="preserve">Loss/Profit on Subsidy Received basis </w:t>
      </w:r>
      <w:r w:rsidR="00323A2B">
        <w:tab/>
      </w:r>
      <w:r w:rsidR="00323A2B">
        <w:tab/>
      </w:r>
      <w:r w:rsidR="00323A2B">
        <w:tab/>
        <w:t>35</w:t>
      </w:r>
    </w:p>
    <w:p w:rsidR="003F10B5" w:rsidRPr="0001276B" w:rsidRDefault="003F10B5" w:rsidP="003F10B5">
      <w:pPr>
        <w:ind w:firstLine="0"/>
        <w:jc w:val="both"/>
      </w:pPr>
      <w:r w:rsidRPr="0001276B">
        <w:t xml:space="preserve">Figure </w:t>
      </w:r>
      <w:r w:rsidR="00234805">
        <w:t>10</w:t>
      </w:r>
      <w:r w:rsidRPr="0001276B">
        <w:t xml:space="preserve"> </w:t>
      </w:r>
      <w:r w:rsidR="00323A2B">
        <w:t xml:space="preserve">  Installed C</w:t>
      </w:r>
      <w:r w:rsidRPr="0001276B">
        <w:t xml:space="preserve">apacity of the State Utilities  </w:t>
      </w:r>
      <w:r w:rsidR="00323A2B">
        <w:tab/>
      </w:r>
      <w:r w:rsidR="00323A2B">
        <w:tab/>
      </w:r>
      <w:r w:rsidR="00323A2B">
        <w:tab/>
        <w:t>36</w:t>
      </w:r>
    </w:p>
    <w:p w:rsidR="003F10B5" w:rsidRPr="0001276B" w:rsidRDefault="003F10B5" w:rsidP="003F10B5">
      <w:pPr>
        <w:ind w:firstLine="0"/>
        <w:jc w:val="both"/>
      </w:pPr>
      <w:r w:rsidRPr="0001276B">
        <w:t>Figure 1</w:t>
      </w:r>
      <w:r w:rsidR="00323A2B">
        <w:t>1   Private P</w:t>
      </w:r>
      <w:r w:rsidRPr="0001276B">
        <w:t xml:space="preserve">articipation in Generation </w:t>
      </w:r>
      <w:r w:rsidR="00323A2B">
        <w:tab/>
      </w:r>
      <w:r w:rsidR="00323A2B">
        <w:tab/>
      </w:r>
      <w:r w:rsidR="00323A2B">
        <w:tab/>
        <w:t>37</w:t>
      </w:r>
    </w:p>
    <w:p w:rsidR="003F10B5" w:rsidRPr="0001276B" w:rsidRDefault="003F10B5" w:rsidP="003F10B5">
      <w:pPr>
        <w:ind w:firstLine="0"/>
        <w:jc w:val="both"/>
      </w:pPr>
      <w:r w:rsidRPr="0001276B">
        <w:t>Figure 1</w:t>
      </w:r>
      <w:r w:rsidR="00323A2B">
        <w:t>2</w:t>
      </w:r>
      <w:r w:rsidRPr="0001276B">
        <w:t xml:space="preserve"> </w:t>
      </w:r>
      <w:r w:rsidR="00323A2B">
        <w:t xml:space="preserve">  </w:t>
      </w:r>
      <w:r w:rsidRPr="0001276B">
        <w:t>Collection Efficiency</w:t>
      </w:r>
      <w:r w:rsidR="00323A2B">
        <w:tab/>
      </w:r>
      <w:r w:rsidR="00323A2B">
        <w:tab/>
      </w:r>
      <w:r w:rsidR="00323A2B">
        <w:tab/>
      </w:r>
      <w:r w:rsidR="00323A2B">
        <w:tab/>
      </w:r>
      <w:r w:rsidR="00323A2B">
        <w:tab/>
        <w:t>37</w:t>
      </w:r>
    </w:p>
    <w:p w:rsidR="003F10B5" w:rsidRPr="0001276B" w:rsidRDefault="003F10B5" w:rsidP="003F10B5">
      <w:pPr>
        <w:ind w:firstLine="0"/>
        <w:jc w:val="both"/>
      </w:pPr>
      <w:r w:rsidRPr="0001276B">
        <w:t>Figure 1</w:t>
      </w:r>
      <w:r w:rsidR="00323A2B">
        <w:t>3</w:t>
      </w:r>
      <w:r>
        <w:t xml:space="preserve"> </w:t>
      </w:r>
      <w:r w:rsidR="00323A2B">
        <w:t xml:space="preserve">  </w:t>
      </w:r>
      <w:r w:rsidRPr="0001276B">
        <w:t xml:space="preserve">Plant Load Factor </w:t>
      </w:r>
      <w:r w:rsidR="00323A2B">
        <w:tab/>
      </w:r>
      <w:r w:rsidR="00323A2B">
        <w:tab/>
      </w:r>
      <w:r w:rsidR="00323A2B">
        <w:tab/>
      </w:r>
      <w:r w:rsidR="00323A2B">
        <w:tab/>
      </w:r>
      <w:r w:rsidR="00323A2B">
        <w:tab/>
      </w:r>
      <w:r w:rsidR="00323A2B">
        <w:tab/>
        <w:t>38</w:t>
      </w:r>
    </w:p>
    <w:p w:rsidR="003F10B5" w:rsidRPr="0001276B" w:rsidRDefault="003F10B5" w:rsidP="003F10B5">
      <w:pPr>
        <w:ind w:firstLine="0"/>
        <w:jc w:val="both"/>
      </w:pPr>
      <w:r w:rsidRPr="0001276B">
        <w:t>Figure 1</w:t>
      </w:r>
      <w:r w:rsidR="00323A2B">
        <w:t>4</w:t>
      </w:r>
      <w:r w:rsidRPr="0001276B">
        <w:t xml:space="preserve"> </w:t>
      </w:r>
      <w:r w:rsidR="00323A2B">
        <w:t xml:space="preserve">  </w:t>
      </w:r>
      <w:r w:rsidRPr="0001276B">
        <w:t xml:space="preserve">Growth of Per Capita Power Consumption </w:t>
      </w:r>
      <w:r w:rsidR="00323A2B">
        <w:tab/>
      </w:r>
      <w:r w:rsidR="00323A2B">
        <w:tab/>
        <w:t>40</w:t>
      </w:r>
    </w:p>
    <w:p w:rsidR="003F10B5" w:rsidRPr="0001276B" w:rsidRDefault="003F10B5" w:rsidP="003F10B5">
      <w:pPr>
        <w:ind w:firstLine="0"/>
        <w:jc w:val="both"/>
      </w:pPr>
      <w:r w:rsidRPr="0001276B">
        <w:t>Figure 1</w:t>
      </w:r>
      <w:r w:rsidR="00323A2B">
        <w:t>5</w:t>
      </w:r>
      <w:r w:rsidRPr="0001276B">
        <w:t xml:space="preserve"> </w:t>
      </w:r>
      <w:r w:rsidR="00323A2B">
        <w:t xml:space="preserve">  </w:t>
      </w:r>
      <w:r w:rsidRPr="0001276B">
        <w:t>Peak Demand Gap in the States</w:t>
      </w:r>
      <w:r w:rsidR="00323A2B">
        <w:tab/>
      </w:r>
      <w:r w:rsidR="00323A2B">
        <w:tab/>
      </w:r>
      <w:r w:rsidR="00323A2B">
        <w:tab/>
      </w:r>
      <w:r w:rsidR="00323A2B">
        <w:tab/>
        <w:t>45</w:t>
      </w:r>
    </w:p>
    <w:p w:rsidR="003F10B5" w:rsidRPr="0001276B" w:rsidRDefault="00323A2B" w:rsidP="003F10B5">
      <w:pPr>
        <w:ind w:firstLine="0"/>
        <w:jc w:val="both"/>
      </w:pPr>
      <w:r>
        <w:tab/>
      </w:r>
      <w:r>
        <w:tab/>
      </w:r>
    </w:p>
    <w:p w:rsidR="003F10B5" w:rsidRPr="0001276B" w:rsidRDefault="003F10B5" w:rsidP="003F10B5">
      <w:pPr>
        <w:ind w:firstLine="0"/>
      </w:pPr>
    </w:p>
    <w:p w:rsidR="003F10B5" w:rsidRPr="0001276B" w:rsidRDefault="003F10B5" w:rsidP="003F10B5">
      <w:pPr>
        <w:ind w:firstLine="0"/>
      </w:pPr>
    </w:p>
    <w:p w:rsidR="003F10B5" w:rsidRDefault="003F10B5" w:rsidP="003F10B5">
      <w:pPr>
        <w:jc w:val="center"/>
        <w:rPr>
          <w:b/>
        </w:rPr>
      </w:pPr>
    </w:p>
    <w:p w:rsidR="003F10B5" w:rsidRDefault="003F10B5" w:rsidP="003F10B5">
      <w:pPr>
        <w:jc w:val="center"/>
        <w:rPr>
          <w:b/>
        </w:rPr>
      </w:pPr>
    </w:p>
    <w:p w:rsidR="003F10B5" w:rsidRDefault="003F10B5" w:rsidP="003F10B5">
      <w:pPr>
        <w:jc w:val="center"/>
        <w:rPr>
          <w:b/>
        </w:rPr>
      </w:pPr>
    </w:p>
    <w:p w:rsidR="003F10B5" w:rsidRDefault="003F10B5" w:rsidP="003F10B5">
      <w:pPr>
        <w:rPr>
          <w:b/>
        </w:rPr>
      </w:pPr>
      <w:r>
        <w:rPr>
          <w:b/>
        </w:rPr>
        <w:lastRenderedPageBreak/>
        <w:t xml:space="preserve">              </w:t>
      </w:r>
    </w:p>
    <w:p w:rsidR="003F10B5" w:rsidRDefault="003F10B5" w:rsidP="003F10B5">
      <w:pPr>
        <w:rPr>
          <w:b/>
        </w:rPr>
      </w:pPr>
      <w:r>
        <w:rPr>
          <w:b/>
        </w:rPr>
        <w:t xml:space="preserve">                                            </w:t>
      </w:r>
    </w:p>
    <w:p w:rsidR="003F10B5" w:rsidRPr="00FF13A0" w:rsidRDefault="003F10B5" w:rsidP="003F10B5">
      <w:pPr>
        <w:rPr>
          <w:b/>
        </w:rPr>
      </w:pPr>
      <w:r w:rsidRPr="00FF13A0">
        <w:rPr>
          <w:b/>
        </w:rPr>
        <w:t>List of Acronyms</w:t>
      </w:r>
    </w:p>
    <w:p w:rsidR="003F10B5" w:rsidRPr="00643B2A" w:rsidRDefault="003F10B5" w:rsidP="003F10B5">
      <w:pPr>
        <w:jc w:val="both"/>
        <w:rPr>
          <w:sz w:val="22"/>
          <w:szCs w:val="22"/>
        </w:rPr>
      </w:pPr>
      <w:r w:rsidRPr="00643B2A">
        <w:rPr>
          <w:sz w:val="22"/>
          <w:szCs w:val="22"/>
        </w:rPr>
        <w:t xml:space="preserve">APDRP </w:t>
      </w:r>
      <w:r w:rsidRPr="00643B2A">
        <w:rPr>
          <w:sz w:val="22"/>
          <w:szCs w:val="22"/>
        </w:rPr>
        <w:tab/>
      </w:r>
      <w:r w:rsidRPr="00643B2A">
        <w:rPr>
          <w:sz w:val="22"/>
          <w:szCs w:val="22"/>
        </w:rPr>
        <w:tab/>
        <w:t>-Accelerated Power Development and Reforms Programme</w:t>
      </w:r>
    </w:p>
    <w:p w:rsidR="003F10B5" w:rsidRPr="00643B2A" w:rsidRDefault="003F10B5" w:rsidP="003F10B5">
      <w:pPr>
        <w:jc w:val="both"/>
        <w:rPr>
          <w:sz w:val="22"/>
          <w:szCs w:val="22"/>
        </w:rPr>
      </w:pPr>
      <w:r w:rsidRPr="00643B2A">
        <w:rPr>
          <w:sz w:val="22"/>
          <w:szCs w:val="22"/>
        </w:rPr>
        <w:t xml:space="preserve">AT&amp;C </w:t>
      </w:r>
      <w:r w:rsidRPr="00643B2A">
        <w:rPr>
          <w:sz w:val="22"/>
          <w:szCs w:val="22"/>
        </w:rPr>
        <w:tab/>
      </w:r>
      <w:r w:rsidRPr="00643B2A">
        <w:rPr>
          <w:sz w:val="22"/>
          <w:szCs w:val="22"/>
        </w:rPr>
        <w:tab/>
        <w:t xml:space="preserve">-Aggregate Technical &amp; Commercial </w:t>
      </w:r>
    </w:p>
    <w:p w:rsidR="003F10B5" w:rsidRPr="00643B2A" w:rsidRDefault="003F10B5" w:rsidP="003F10B5">
      <w:pPr>
        <w:jc w:val="both"/>
        <w:rPr>
          <w:sz w:val="22"/>
          <w:szCs w:val="22"/>
        </w:rPr>
      </w:pPr>
      <w:r w:rsidRPr="00643B2A">
        <w:rPr>
          <w:sz w:val="22"/>
          <w:szCs w:val="22"/>
        </w:rPr>
        <w:t>BSES</w:t>
      </w:r>
      <w:r w:rsidRPr="00643B2A">
        <w:rPr>
          <w:sz w:val="22"/>
          <w:szCs w:val="22"/>
        </w:rPr>
        <w:tab/>
      </w:r>
      <w:r w:rsidRPr="00643B2A">
        <w:rPr>
          <w:sz w:val="22"/>
          <w:szCs w:val="22"/>
        </w:rPr>
        <w:tab/>
        <w:t>-Bombay Suburban Electric Supply</w:t>
      </w:r>
    </w:p>
    <w:p w:rsidR="003F10B5" w:rsidRPr="00643B2A" w:rsidRDefault="003F10B5" w:rsidP="003F10B5">
      <w:pPr>
        <w:jc w:val="both"/>
        <w:rPr>
          <w:sz w:val="22"/>
          <w:szCs w:val="22"/>
        </w:rPr>
      </w:pPr>
      <w:r w:rsidRPr="00643B2A">
        <w:rPr>
          <w:sz w:val="22"/>
          <w:szCs w:val="22"/>
        </w:rPr>
        <w:t>BEST</w:t>
      </w:r>
      <w:r w:rsidRPr="00643B2A">
        <w:rPr>
          <w:sz w:val="22"/>
          <w:szCs w:val="22"/>
        </w:rPr>
        <w:tab/>
      </w:r>
      <w:r w:rsidRPr="00643B2A">
        <w:rPr>
          <w:sz w:val="22"/>
          <w:szCs w:val="22"/>
        </w:rPr>
        <w:tab/>
        <w:t>-</w:t>
      </w:r>
      <w:r w:rsidR="006755B4" w:rsidRPr="00643B2A">
        <w:rPr>
          <w:sz w:val="22"/>
          <w:szCs w:val="22"/>
        </w:rPr>
        <w:t>Brihanmumbai Electric</w:t>
      </w:r>
      <w:r w:rsidRPr="00643B2A">
        <w:rPr>
          <w:sz w:val="22"/>
          <w:szCs w:val="22"/>
        </w:rPr>
        <w:t xml:space="preserve"> Supply and Transport undertaking</w:t>
      </w:r>
    </w:p>
    <w:p w:rsidR="003F10B5" w:rsidRPr="00643B2A" w:rsidRDefault="003F10B5" w:rsidP="003F10B5">
      <w:pPr>
        <w:jc w:val="both"/>
        <w:rPr>
          <w:sz w:val="22"/>
          <w:szCs w:val="22"/>
        </w:rPr>
      </w:pPr>
      <w:r w:rsidRPr="00643B2A">
        <w:rPr>
          <w:sz w:val="22"/>
          <w:szCs w:val="22"/>
        </w:rPr>
        <w:t xml:space="preserve">BESCOM    </w:t>
      </w:r>
      <w:r w:rsidRPr="00643B2A">
        <w:rPr>
          <w:sz w:val="22"/>
          <w:szCs w:val="22"/>
        </w:rPr>
        <w:tab/>
        <w:t>-Bangalore Electricity Supply Company ltd</w:t>
      </w:r>
    </w:p>
    <w:p w:rsidR="003F10B5" w:rsidRDefault="003F10B5" w:rsidP="003F10B5">
      <w:pPr>
        <w:jc w:val="both"/>
        <w:rPr>
          <w:sz w:val="22"/>
          <w:szCs w:val="22"/>
        </w:rPr>
      </w:pPr>
      <w:r w:rsidRPr="00643B2A">
        <w:rPr>
          <w:sz w:val="22"/>
          <w:szCs w:val="22"/>
        </w:rPr>
        <w:t>CEA</w:t>
      </w:r>
      <w:r w:rsidRPr="00643B2A">
        <w:rPr>
          <w:sz w:val="22"/>
          <w:szCs w:val="22"/>
        </w:rPr>
        <w:tab/>
      </w:r>
      <w:r w:rsidRPr="00643B2A">
        <w:rPr>
          <w:sz w:val="22"/>
          <w:szCs w:val="22"/>
        </w:rPr>
        <w:tab/>
        <w:t>-Central Electricity Authority</w:t>
      </w:r>
    </w:p>
    <w:p w:rsidR="003F10B5" w:rsidRPr="00643B2A" w:rsidRDefault="003F10B5" w:rsidP="003F10B5">
      <w:pPr>
        <w:jc w:val="both"/>
        <w:rPr>
          <w:sz w:val="22"/>
          <w:szCs w:val="22"/>
        </w:rPr>
      </w:pPr>
      <w:r>
        <w:rPr>
          <w:sz w:val="22"/>
          <w:szCs w:val="22"/>
        </w:rPr>
        <w:t>CERC</w:t>
      </w:r>
      <w:r>
        <w:rPr>
          <w:sz w:val="22"/>
          <w:szCs w:val="22"/>
        </w:rPr>
        <w:tab/>
      </w:r>
      <w:r>
        <w:rPr>
          <w:sz w:val="22"/>
          <w:szCs w:val="22"/>
        </w:rPr>
        <w:tab/>
        <w:t>-Central Electricity Regulatory Commission</w:t>
      </w:r>
    </w:p>
    <w:p w:rsidR="003F10B5" w:rsidRPr="00643B2A" w:rsidRDefault="003F10B5" w:rsidP="003F10B5">
      <w:pPr>
        <w:jc w:val="both"/>
        <w:rPr>
          <w:sz w:val="22"/>
          <w:szCs w:val="22"/>
        </w:rPr>
      </w:pPr>
      <w:r w:rsidRPr="00643B2A">
        <w:rPr>
          <w:sz w:val="22"/>
          <w:szCs w:val="22"/>
        </w:rPr>
        <w:t>CRISIL</w:t>
      </w:r>
      <w:r w:rsidRPr="00643B2A">
        <w:rPr>
          <w:bCs/>
          <w:sz w:val="22"/>
          <w:szCs w:val="22"/>
        </w:rPr>
        <w:t xml:space="preserve"> </w:t>
      </w:r>
      <w:r w:rsidRPr="00643B2A">
        <w:rPr>
          <w:bCs/>
          <w:sz w:val="22"/>
          <w:szCs w:val="22"/>
        </w:rPr>
        <w:tab/>
      </w:r>
      <w:r w:rsidRPr="00643B2A">
        <w:rPr>
          <w:bCs/>
          <w:sz w:val="22"/>
          <w:szCs w:val="22"/>
        </w:rPr>
        <w:tab/>
        <w:t>-Credit Rating and Information Services of India Ltd</w:t>
      </w:r>
    </w:p>
    <w:p w:rsidR="003F10B5" w:rsidRPr="00643B2A" w:rsidRDefault="003F10B5" w:rsidP="003F10B5">
      <w:pPr>
        <w:jc w:val="both"/>
        <w:rPr>
          <w:sz w:val="22"/>
          <w:szCs w:val="22"/>
        </w:rPr>
      </w:pPr>
      <w:r w:rsidRPr="00643B2A">
        <w:rPr>
          <w:sz w:val="22"/>
          <w:szCs w:val="22"/>
        </w:rPr>
        <w:t>DISCOM</w:t>
      </w:r>
      <w:r w:rsidRPr="00643B2A">
        <w:rPr>
          <w:sz w:val="22"/>
          <w:szCs w:val="22"/>
        </w:rPr>
        <w:tab/>
      </w:r>
      <w:r w:rsidRPr="00643B2A">
        <w:rPr>
          <w:sz w:val="22"/>
          <w:szCs w:val="22"/>
        </w:rPr>
        <w:tab/>
        <w:t xml:space="preserve"> -Distribution Company</w:t>
      </w:r>
    </w:p>
    <w:p w:rsidR="003F10B5" w:rsidRPr="00643B2A" w:rsidRDefault="003F10B5" w:rsidP="003F10B5">
      <w:pPr>
        <w:jc w:val="both"/>
        <w:rPr>
          <w:sz w:val="22"/>
          <w:szCs w:val="22"/>
        </w:rPr>
      </w:pPr>
      <w:r w:rsidRPr="00643B2A">
        <w:rPr>
          <w:sz w:val="22"/>
          <w:szCs w:val="22"/>
        </w:rPr>
        <w:t>DPC</w:t>
      </w:r>
      <w:r w:rsidRPr="00643B2A">
        <w:rPr>
          <w:sz w:val="22"/>
          <w:szCs w:val="22"/>
        </w:rPr>
        <w:tab/>
      </w:r>
      <w:r w:rsidRPr="00643B2A">
        <w:rPr>
          <w:sz w:val="22"/>
          <w:szCs w:val="22"/>
        </w:rPr>
        <w:tab/>
        <w:t xml:space="preserve"> -Dabhol Power Company </w:t>
      </w:r>
    </w:p>
    <w:p w:rsidR="003F10B5" w:rsidRPr="00643B2A" w:rsidRDefault="003F10B5" w:rsidP="003F10B5">
      <w:pPr>
        <w:jc w:val="both"/>
        <w:rPr>
          <w:sz w:val="22"/>
          <w:szCs w:val="22"/>
        </w:rPr>
      </w:pPr>
      <w:r w:rsidRPr="00643B2A">
        <w:rPr>
          <w:sz w:val="22"/>
          <w:szCs w:val="22"/>
        </w:rPr>
        <w:t xml:space="preserve">GDP </w:t>
      </w:r>
      <w:r w:rsidRPr="00643B2A">
        <w:rPr>
          <w:sz w:val="22"/>
          <w:szCs w:val="22"/>
        </w:rPr>
        <w:tab/>
      </w:r>
      <w:r w:rsidRPr="00643B2A">
        <w:rPr>
          <w:sz w:val="22"/>
          <w:szCs w:val="22"/>
        </w:rPr>
        <w:tab/>
        <w:t xml:space="preserve"> -Gross Domestic Product</w:t>
      </w:r>
    </w:p>
    <w:p w:rsidR="003F10B5" w:rsidRDefault="003F10B5" w:rsidP="003F10B5">
      <w:pPr>
        <w:jc w:val="both"/>
        <w:rPr>
          <w:sz w:val="22"/>
          <w:szCs w:val="22"/>
        </w:rPr>
      </w:pPr>
      <w:r w:rsidRPr="00643B2A">
        <w:rPr>
          <w:sz w:val="22"/>
          <w:szCs w:val="22"/>
        </w:rPr>
        <w:t xml:space="preserve">GESCOM  </w:t>
      </w:r>
      <w:r>
        <w:rPr>
          <w:sz w:val="22"/>
          <w:szCs w:val="22"/>
        </w:rPr>
        <w:tab/>
        <w:t xml:space="preserve"> </w:t>
      </w:r>
      <w:r w:rsidRPr="00643B2A">
        <w:rPr>
          <w:sz w:val="22"/>
          <w:szCs w:val="22"/>
        </w:rPr>
        <w:t xml:space="preserve">-Gulbarga Electricity Supply Company </w:t>
      </w:r>
      <w:r>
        <w:rPr>
          <w:sz w:val="22"/>
          <w:szCs w:val="22"/>
        </w:rPr>
        <w:t>l</w:t>
      </w:r>
      <w:r w:rsidRPr="00643B2A">
        <w:rPr>
          <w:sz w:val="22"/>
          <w:szCs w:val="22"/>
        </w:rPr>
        <w:t>td</w:t>
      </w:r>
    </w:p>
    <w:p w:rsidR="003F10B5" w:rsidRPr="00643B2A" w:rsidRDefault="003F10B5" w:rsidP="003F10B5">
      <w:pPr>
        <w:jc w:val="both"/>
        <w:rPr>
          <w:sz w:val="22"/>
          <w:szCs w:val="22"/>
        </w:rPr>
      </w:pPr>
      <w:r>
        <w:rPr>
          <w:sz w:val="22"/>
          <w:szCs w:val="22"/>
        </w:rPr>
        <w:t>GOI</w:t>
      </w:r>
      <w:r>
        <w:rPr>
          <w:sz w:val="22"/>
          <w:szCs w:val="22"/>
        </w:rPr>
        <w:tab/>
      </w:r>
      <w:r>
        <w:rPr>
          <w:sz w:val="22"/>
          <w:szCs w:val="22"/>
        </w:rPr>
        <w:tab/>
        <w:t>- Government of India</w:t>
      </w:r>
    </w:p>
    <w:p w:rsidR="003F10B5" w:rsidRPr="00643B2A" w:rsidRDefault="003F10B5" w:rsidP="003F10B5">
      <w:pPr>
        <w:jc w:val="both"/>
        <w:rPr>
          <w:sz w:val="22"/>
          <w:szCs w:val="22"/>
        </w:rPr>
      </w:pPr>
      <w:r w:rsidRPr="00643B2A">
        <w:rPr>
          <w:sz w:val="22"/>
          <w:szCs w:val="22"/>
        </w:rPr>
        <w:t xml:space="preserve">HESCOM </w:t>
      </w:r>
      <w:r w:rsidRPr="00643B2A">
        <w:rPr>
          <w:sz w:val="22"/>
          <w:szCs w:val="22"/>
        </w:rPr>
        <w:tab/>
      </w:r>
      <w:r w:rsidRPr="00643B2A">
        <w:rPr>
          <w:sz w:val="22"/>
          <w:szCs w:val="22"/>
        </w:rPr>
        <w:tab/>
        <w:t xml:space="preserve"> -Hubli Electricity Supply Company </w:t>
      </w:r>
      <w:r>
        <w:rPr>
          <w:sz w:val="22"/>
          <w:szCs w:val="22"/>
        </w:rPr>
        <w:t>l</w:t>
      </w:r>
      <w:r w:rsidRPr="00643B2A">
        <w:rPr>
          <w:sz w:val="22"/>
          <w:szCs w:val="22"/>
        </w:rPr>
        <w:t>td</w:t>
      </w:r>
    </w:p>
    <w:p w:rsidR="003F10B5" w:rsidRPr="00643B2A" w:rsidRDefault="003F10B5" w:rsidP="003F10B5">
      <w:pPr>
        <w:jc w:val="both"/>
        <w:rPr>
          <w:sz w:val="22"/>
          <w:szCs w:val="22"/>
        </w:rPr>
      </w:pPr>
      <w:r w:rsidRPr="00643B2A">
        <w:rPr>
          <w:sz w:val="22"/>
          <w:szCs w:val="22"/>
        </w:rPr>
        <w:t>IEX</w:t>
      </w:r>
      <w:r w:rsidRPr="00643B2A">
        <w:rPr>
          <w:sz w:val="22"/>
          <w:szCs w:val="22"/>
        </w:rPr>
        <w:tab/>
      </w:r>
      <w:r w:rsidRPr="00643B2A">
        <w:rPr>
          <w:sz w:val="22"/>
          <w:szCs w:val="22"/>
        </w:rPr>
        <w:tab/>
        <w:t xml:space="preserve"> -Indian Energy Exchange  </w:t>
      </w:r>
    </w:p>
    <w:p w:rsidR="003F10B5" w:rsidRPr="00643B2A" w:rsidRDefault="003F10B5" w:rsidP="003F10B5">
      <w:pPr>
        <w:jc w:val="both"/>
        <w:rPr>
          <w:sz w:val="22"/>
          <w:szCs w:val="22"/>
        </w:rPr>
      </w:pPr>
      <w:r w:rsidRPr="00643B2A">
        <w:rPr>
          <w:sz w:val="22"/>
          <w:szCs w:val="22"/>
        </w:rPr>
        <w:t>KPCL</w:t>
      </w:r>
      <w:r w:rsidRPr="00643B2A">
        <w:rPr>
          <w:sz w:val="22"/>
          <w:szCs w:val="22"/>
        </w:rPr>
        <w:tab/>
      </w:r>
      <w:r w:rsidRPr="00643B2A">
        <w:rPr>
          <w:sz w:val="22"/>
          <w:szCs w:val="22"/>
        </w:rPr>
        <w:tab/>
        <w:t>- Karnataka Power Corporation ltd</w:t>
      </w:r>
    </w:p>
    <w:p w:rsidR="003F10B5" w:rsidRPr="00643B2A" w:rsidRDefault="003F10B5" w:rsidP="003F10B5">
      <w:pPr>
        <w:jc w:val="both"/>
        <w:rPr>
          <w:sz w:val="22"/>
          <w:szCs w:val="22"/>
        </w:rPr>
      </w:pPr>
      <w:r w:rsidRPr="00643B2A">
        <w:rPr>
          <w:sz w:val="22"/>
          <w:szCs w:val="22"/>
        </w:rPr>
        <w:t>KPTCL</w:t>
      </w:r>
      <w:r w:rsidRPr="00643B2A">
        <w:rPr>
          <w:sz w:val="22"/>
          <w:szCs w:val="22"/>
        </w:rPr>
        <w:tab/>
      </w:r>
      <w:r w:rsidRPr="00643B2A">
        <w:rPr>
          <w:sz w:val="22"/>
          <w:szCs w:val="22"/>
        </w:rPr>
        <w:tab/>
        <w:t>- Karnataka Power Transmission Company ltd</w:t>
      </w:r>
    </w:p>
    <w:p w:rsidR="003F10B5" w:rsidRPr="00643B2A" w:rsidRDefault="003F10B5" w:rsidP="003F10B5">
      <w:pPr>
        <w:jc w:val="both"/>
        <w:rPr>
          <w:sz w:val="22"/>
          <w:szCs w:val="22"/>
        </w:rPr>
      </w:pPr>
      <w:r w:rsidRPr="00643B2A">
        <w:rPr>
          <w:sz w:val="22"/>
          <w:szCs w:val="22"/>
        </w:rPr>
        <w:t>MAHAGENCO</w:t>
      </w:r>
      <w:r w:rsidRPr="00643B2A">
        <w:rPr>
          <w:sz w:val="22"/>
          <w:szCs w:val="22"/>
        </w:rPr>
        <w:tab/>
        <w:t>-Maharashtra State Electricity Generation Co ltd</w:t>
      </w:r>
    </w:p>
    <w:p w:rsidR="003F10B5" w:rsidRPr="00643B2A" w:rsidRDefault="003F10B5" w:rsidP="003F10B5">
      <w:pPr>
        <w:jc w:val="both"/>
        <w:rPr>
          <w:sz w:val="22"/>
          <w:szCs w:val="22"/>
        </w:rPr>
      </w:pPr>
      <w:r w:rsidRPr="00643B2A">
        <w:rPr>
          <w:sz w:val="22"/>
          <w:szCs w:val="22"/>
        </w:rPr>
        <w:t>MAHAVITARAN</w:t>
      </w:r>
      <w:r w:rsidRPr="00643B2A">
        <w:rPr>
          <w:sz w:val="22"/>
          <w:szCs w:val="22"/>
        </w:rPr>
        <w:tab/>
        <w:t>-Maharashtra State Electricity Distribution Co ltd</w:t>
      </w:r>
    </w:p>
    <w:p w:rsidR="003F10B5" w:rsidRPr="00643B2A" w:rsidRDefault="003F10B5" w:rsidP="003F10B5">
      <w:pPr>
        <w:jc w:val="both"/>
        <w:rPr>
          <w:sz w:val="22"/>
          <w:szCs w:val="22"/>
        </w:rPr>
      </w:pPr>
      <w:r w:rsidRPr="00643B2A">
        <w:rPr>
          <w:sz w:val="22"/>
          <w:szCs w:val="22"/>
        </w:rPr>
        <w:t xml:space="preserve">MESCOM </w:t>
      </w:r>
      <w:r w:rsidRPr="00643B2A">
        <w:rPr>
          <w:sz w:val="22"/>
          <w:szCs w:val="22"/>
        </w:rPr>
        <w:tab/>
      </w:r>
      <w:r w:rsidRPr="00643B2A">
        <w:rPr>
          <w:sz w:val="22"/>
          <w:szCs w:val="22"/>
        </w:rPr>
        <w:tab/>
        <w:t>-Mangalore Electricity Supply Company ltd</w:t>
      </w:r>
    </w:p>
    <w:p w:rsidR="003F10B5" w:rsidRPr="00643B2A" w:rsidRDefault="003F10B5" w:rsidP="003F10B5">
      <w:pPr>
        <w:jc w:val="both"/>
        <w:rPr>
          <w:sz w:val="22"/>
          <w:szCs w:val="22"/>
        </w:rPr>
      </w:pPr>
      <w:r w:rsidRPr="00643B2A">
        <w:rPr>
          <w:sz w:val="22"/>
          <w:szCs w:val="22"/>
        </w:rPr>
        <w:t>MERC</w:t>
      </w:r>
      <w:r w:rsidRPr="00643B2A">
        <w:rPr>
          <w:sz w:val="22"/>
          <w:szCs w:val="22"/>
        </w:rPr>
        <w:tab/>
      </w:r>
      <w:r w:rsidRPr="00643B2A">
        <w:rPr>
          <w:sz w:val="22"/>
          <w:szCs w:val="22"/>
        </w:rPr>
        <w:tab/>
        <w:t>-Maharashtra Electricity Regulatory Commission</w:t>
      </w:r>
    </w:p>
    <w:p w:rsidR="003F10B5" w:rsidRPr="00643B2A" w:rsidRDefault="003F10B5" w:rsidP="003F10B5">
      <w:pPr>
        <w:jc w:val="both"/>
        <w:rPr>
          <w:sz w:val="22"/>
          <w:szCs w:val="22"/>
        </w:rPr>
      </w:pPr>
      <w:r w:rsidRPr="00643B2A">
        <w:rPr>
          <w:sz w:val="22"/>
          <w:szCs w:val="22"/>
        </w:rPr>
        <w:t>NHPC</w:t>
      </w:r>
      <w:r w:rsidRPr="00643B2A">
        <w:rPr>
          <w:sz w:val="22"/>
          <w:szCs w:val="22"/>
        </w:rPr>
        <w:tab/>
      </w:r>
      <w:r w:rsidRPr="00643B2A">
        <w:rPr>
          <w:sz w:val="22"/>
          <w:szCs w:val="22"/>
        </w:rPr>
        <w:tab/>
        <w:t>-National Hydro Electric Power Corporation</w:t>
      </w:r>
    </w:p>
    <w:p w:rsidR="003F10B5" w:rsidRPr="00643B2A" w:rsidRDefault="003F10B5" w:rsidP="003F10B5">
      <w:pPr>
        <w:jc w:val="both"/>
        <w:rPr>
          <w:sz w:val="22"/>
          <w:szCs w:val="22"/>
        </w:rPr>
      </w:pPr>
      <w:r w:rsidRPr="00643B2A">
        <w:rPr>
          <w:sz w:val="22"/>
          <w:szCs w:val="22"/>
        </w:rPr>
        <w:t>NPM</w:t>
      </w:r>
      <w:r w:rsidRPr="00643B2A">
        <w:rPr>
          <w:sz w:val="22"/>
          <w:szCs w:val="22"/>
        </w:rPr>
        <w:tab/>
      </w:r>
      <w:r w:rsidRPr="00643B2A">
        <w:rPr>
          <w:sz w:val="22"/>
          <w:szCs w:val="22"/>
        </w:rPr>
        <w:tab/>
        <w:t>-New Public Management</w:t>
      </w:r>
    </w:p>
    <w:p w:rsidR="003F10B5" w:rsidRPr="00643B2A" w:rsidRDefault="003F10B5" w:rsidP="003F10B5">
      <w:pPr>
        <w:jc w:val="both"/>
        <w:rPr>
          <w:sz w:val="22"/>
          <w:szCs w:val="22"/>
        </w:rPr>
      </w:pPr>
      <w:r w:rsidRPr="00643B2A">
        <w:rPr>
          <w:sz w:val="22"/>
          <w:szCs w:val="22"/>
        </w:rPr>
        <w:t>NREGA</w:t>
      </w:r>
      <w:r w:rsidRPr="00643B2A">
        <w:rPr>
          <w:sz w:val="22"/>
          <w:szCs w:val="22"/>
        </w:rPr>
        <w:tab/>
      </w:r>
      <w:r w:rsidRPr="00643B2A">
        <w:rPr>
          <w:sz w:val="22"/>
          <w:szCs w:val="22"/>
        </w:rPr>
        <w:tab/>
        <w:t>-National Rural Employment Guarantee</w:t>
      </w:r>
      <w:r>
        <w:rPr>
          <w:sz w:val="22"/>
          <w:szCs w:val="22"/>
        </w:rPr>
        <w:t xml:space="preserve"> A</w:t>
      </w:r>
      <w:r w:rsidRPr="00643B2A">
        <w:rPr>
          <w:sz w:val="22"/>
          <w:szCs w:val="22"/>
        </w:rPr>
        <w:t>ct</w:t>
      </w:r>
      <w:r w:rsidRPr="00643B2A">
        <w:rPr>
          <w:sz w:val="22"/>
          <w:szCs w:val="22"/>
        </w:rPr>
        <w:tab/>
      </w:r>
      <w:r w:rsidRPr="00643B2A">
        <w:rPr>
          <w:sz w:val="22"/>
          <w:szCs w:val="22"/>
        </w:rPr>
        <w:tab/>
      </w:r>
    </w:p>
    <w:p w:rsidR="003F10B5" w:rsidRPr="00643B2A" w:rsidRDefault="003F10B5" w:rsidP="003F10B5">
      <w:pPr>
        <w:jc w:val="both"/>
        <w:rPr>
          <w:sz w:val="22"/>
          <w:szCs w:val="22"/>
        </w:rPr>
      </w:pPr>
      <w:r w:rsidRPr="00643B2A">
        <w:rPr>
          <w:sz w:val="22"/>
          <w:szCs w:val="22"/>
        </w:rPr>
        <w:t>NSDP</w:t>
      </w:r>
      <w:r w:rsidRPr="00643B2A">
        <w:rPr>
          <w:sz w:val="22"/>
          <w:szCs w:val="22"/>
        </w:rPr>
        <w:tab/>
      </w:r>
      <w:r w:rsidRPr="00643B2A">
        <w:rPr>
          <w:sz w:val="22"/>
          <w:szCs w:val="22"/>
        </w:rPr>
        <w:tab/>
        <w:t>-Net State Domestic Product</w:t>
      </w:r>
    </w:p>
    <w:p w:rsidR="003F10B5" w:rsidRPr="00643B2A" w:rsidRDefault="003F10B5" w:rsidP="003F10B5">
      <w:pPr>
        <w:jc w:val="both"/>
        <w:rPr>
          <w:sz w:val="22"/>
          <w:szCs w:val="22"/>
        </w:rPr>
      </w:pPr>
      <w:r w:rsidRPr="00643B2A">
        <w:rPr>
          <w:sz w:val="22"/>
          <w:szCs w:val="22"/>
        </w:rPr>
        <w:t>NTPC</w:t>
      </w:r>
      <w:r w:rsidRPr="00643B2A">
        <w:rPr>
          <w:sz w:val="22"/>
          <w:szCs w:val="22"/>
        </w:rPr>
        <w:tab/>
      </w:r>
      <w:r w:rsidRPr="00643B2A">
        <w:rPr>
          <w:sz w:val="22"/>
          <w:szCs w:val="22"/>
        </w:rPr>
        <w:tab/>
        <w:t>-National Thermal Power Corporation</w:t>
      </w:r>
    </w:p>
    <w:p w:rsidR="003F10B5" w:rsidRPr="00643B2A" w:rsidRDefault="003F10B5" w:rsidP="003F10B5">
      <w:pPr>
        <w:jc w:val="both"/>
        <w:rPr>
          <w:sz w:val="22"/>
          <w:szCs w:val="22"/>
        </w:rPr>
      </w:pPr>
      <w:r w:rsidRPr="00643B2A">
        <w:rPr>
          <w:sz w:val="22"/>
          <w:szCs w:val="22"/>
        </w:rPr>
        <w:t>PFC</w:t>
      </w:r>
      <w:r w:rsidRPr="00643B2A">
        <w:rPr>
          <w:sz w:val="22"/>
          <w:szCs w:val="22"/>
        </w:rPr>
        <w:tab/>
        <w:t xml:space="preserve"> </w:t>
      </w:r>
      <w:r w:rsidRPr="00643B2A">
        <w:rPr>
          <w:sz w:val="22"/>
          <w:szCs w:val="22"/>
        </w:rPr>
        <w:tab/>
        <w:t>-Power Finance Corporation</w:t>
      </w:r>
    </w:p>
    <w:p w:rsidR="003F10B5" w:rsidRPr="00643B2A" w:rsidRDefault="003F10B5" w:rsidP="003F10B5">
      <w:pPr>
        <w:jc w:val="both"/>
        <w:rPr>
          <w:sz w:val="22"/>
          <w:szCs w:val="22"/>
        </w:rPr>
      </w:pPr>
      <w:r w:rsidRPr="00643B2A">
        <w:rPr>
          <w:sz w:val="22"/>
          <w:szCs w:val="22"/>
        </w:rPr>
        <w:t>PSEB</w:t>
      </w:r>
      <w:r w:rsidRPr="00643B2A">
        <w:rPr>
          <w:sz w:val="22"/>
          <w:szCs w:val="22"/>
        </w:rPr>
        <w:tab/>
      </w:r>
      <w:r w:rsidRPr="00643B2A">
        <w:rPr>
          <w:sz w:val="22"/>
          <w:szCs w:val="22"/>
        </w:rPr>
        <w:tab/>
        <w:t>-Punjab State Electricity Board</w:t>
      </w:r>
    </w:p>
    <w:p w:rsidR="003F10B5" w:rsidRPr="00643B2A" w:rsidRDefault="003F10B5" w:rsidP="003F10B5">
      <w:pPr>
        <w:jc w:val="both"/>
        <w:rPr>
          <w:sz w:val="22"/>
          <w:szCs w:val="22"/>
        </w:rPr>
      </w:pPr>
      <w:r w:rsidRPr="00643B2A">
        <w:rPr>
          <w:sz w:val="22"/>
          <w:szCs w:val="22"/>
        </w:rPr>
        <w:t>PLF</w:t>
      </w:r>
      <w:r w:rsidRPr="00643B2A">
        <w:rPr>
          <w:sz w:val="22"/>
          <w:szCs w:val="22"/>
        </w:rPr>
        <w:tab/>
      </w:r>
      <w:r w:rsidRPr="00643B2A">
        <w:rPr>
          <w:sz w:val="22"/>
          <w:szCs w:val="22"/>
        </w:rPr>
        <w:tab/>
        <w:t>-Plant Load Factor</w:t>
      </w:r>
    </w:p>
    <w:p w:rsidR="003F10B5" w:rsidRPr="00643B2A" w:rsidRDefault="003F10B5" w:rsidP="003F10B5">
      <w:pPr>
        <w:jc w:val="both"/>
        <w:rPr>
          <w:sz w:val="22"/>
          <w:szCs w:val="22"/>
        </w:rPr>
      </w:pPr>
      <w:r w:rsidRPr="00643B2A">
        <w:rPr>
          <w:sz w:val="22"/>
          <w:szCs w:val="22"/>
        </w:rPr>
        <w:t xml:space="preserve">PXIL </w:t>
      </w:r>
      <w:r w:rsidRPr="00643B2A">
        <w:rPr>
          <w:sz w:val="22"/>
          <w:szCs w:val="22"/>
        </w:rPr>
        <w:tab/>
      </w:r>
      <w:r w:rsidRPr="00643B2A">
        <w:rPr>
          <w:sz w:val="22"/>
          <w:szCs w:val="22"/>
        </w:rPr>
        <w:tab/>
        <w:t>-Power Exchange India Ltd</w:t>
      </w:r>
    </w:p>
    <w:p w:rsidR="003F10B5" w:rsidRPr="00643B2A" w:rsidRDefault="003F10B5" w:rsidP="003F10B5">
      <w:pPr>
        <w:jc w:val="both"/>
        <w:rPr>
          <w:sz w:val="22"/>
          <w:szCs w:val="22"/>
        </w:rPr>
      </w:pPr>
      <w:r w:rsidRPr="00643B2A">
        <w:rPr>
          <w:sz w:val="22"/>
          <w:szCs w:val="22"/>
        </w:rPr>
        <w:t>ROR</w:t>
      </w:r>
      <w:r w:rsidRPr="00643B2A">
        <w:rPr>
          <w:sz w:val="22"/>
          <w:szCs w:val="22"/>
        </w:rPr>
        <w:tab/>
      </w:r>
      <w:r w:rsidRPr="00643B2A">
        <w:rPr>
          <w:sz w:val="22"/>
          <w:szCs w:val="22"/>
        </w:rPr>
        <w:tab/>
        <w:t>-Rate of Return</w:t>
      </w:r>
    </w:p>
    <w:p w:rsidR="003F10B5" w:rsidRPr="00643B2A" w:rsidRDefault="003F10B5" w:rsidP="003F10B5">
      <w:pPr>
        <w:jc w:val="both"/>
        <w:rPr>
          <w:sz w:val="22"/>
          <w:szCs w:val="22"/>
        </w:rPr>
      </w:pPr>
      <w:r w:rsidRPr="00643B2A">
        <w:rPr>
          <w:sz w:val="22"/>
          <w:szCs w:val="22"/>
        </w:rPr>
        <w:t>SEB</w:t>
      </w:r>
      <w:r w:rsidRPr="00643B2A">
        <w:rPr>
          <w:sz w:val="22"/>
          <w:szCs w:val="22"/>
        </w:rPr>
        <w:tab/>
      </w:r>
      <w:r w:rsidRPr="00643B2A">
        <w:rPr>
          <w:sz w:val="22"/>
          <w:szCs w:val="22"/>
        </w:rPr>
        <w:tab/>
        <w:t>-State Electricity Board</w:t>
      </w:r>
    </w:p>
    <w:p w:rsidR="003F10B5" w:rsidRPr="00643B2A" w:rsidRDefault="003F10B5" w:rsidP="003F10B5">
      <w:pPr>
        <w:jc w:val="both"/>
        <w:rPr>
          <w:sz w:val="22"/>
          <w:szCs w:val="22"/>
        </w:rPr>
      </w:pPr>
      <w:r w:rsidRPr="00643B2A">
        <w:rPr>
          <w:sz w:val="22"/>
          <w:szCs w:val="22"/>
        </w:rPr>
        <w:t xml:space="preserve">SERC </w:t>
      </w:r>
      <w:r w:rsidRPr="00643B2A">
        <w:rPr>
          <w:sz w:val="22"/>
          <w:szCs w:val="22"/>
        </w:rPr>
        <w:tab/>
      </w:r>
      <w:r w:rsidRPr="00643B2A">
        <w:rPr>
          <w:sz w:val="22"/>
          <w:szCs w:val="22"/>
        </w:rPr>
        <w:tab/>
        <w:t>-State Electricity Regulatory Commission</w:t>
      </w:r>
    </w:p>
    <w:p w:rsidR="003F10B5" w:rsidRPr="00643B2A" w:rsidRDefault="003F10B5" w:rsidP="003F10B5">
      <w:pPr>
        <w:jc w:val="both"/>
        <w:rPr>
          <w:sz w:val="22"/>
          <w:szCs w:val="22"/>
        </w:rPr>
      </w:pPr>
      <w:r w:rsidRPr="00643B2A">
        <w:rPr>
          <w:sz w:val="22"/>
          <w:szCs w:val="22"/>
        </w:rPr>
        <w:t>T&amp;D</w:t>
      </w:r>
      <w:r w:rsidRPr="00643B2A">
        <w:rPr>
          <w:sz w:val="22"/>
          <w:szCs w:val="22"/>
        </w:rPr>
        <w:tab/>
      </w:r>
      <w:r w:rsidRPr="00643B2A">
        <w:rPr>
          <w:sz w:val="22"/>
          <w:szCs w:val="22"/>
        </w:rPr>
        <w:tab/>
        <w:t>-Transmission and Distribution</w:t>
      </w:r>
    </w:p>
    <w:p w:rsidR="003F10B5" w:rsidRPr="00643B2A" w:rsidRDefault="003F10B5" w:rsidP="003F10B5">
      <w:pPr>
        <w:jc w:val="both"/>
        <w:rPr>
          <w:sz w:val="22"/>
          <w:szCs w:val="22"/>
        </w:rPr>
      </w:pPr>
      <w:r w:rsidRPr="00643B2A">
        <w:rPr>
          <w:sz w:val="22"/>
          <w:szCs w:val="22"/>
        </w:rPr>
        <w:t xml:space="preserve">TERI </w:t>
      </w:r>
      <w:r w:rsidRPr="00643B2A">
        <w:rPr>
          <w:sz w:val="22"/>
          <w:szCs w:val="22"/>
        </w:rPr>
        <w:tab/>
      </w:r>
      <w:r w:rsidRPr="00643B2A">
        <w:rPr>
          <w:sz w:val="22"/>
          <w:szCs w:val="22"/>
        </w:rPr>
        <w:tab/>
        <w:t>-The Energy Research Institute</w:t>
      </w:r>
    </w:p>
    <w:p w:rsidR="003F10B5" w:rsidRPr="00643B2A" w:rsidRDefault="003F10B5" w:rsidP="003F10B5">
      <w:pPr>
        <w:jc w:val="both"/>
        <w:rPr>
          <w:sz w:val="22"/>
          <w:szCs w:val="22"/>
        </w:rPr>
      </w:pPr>
      <w:r w:rsidRPr="00643B2A">
        <w:rPr>
          <w:sz w:val="22"/>
          <w:szCs w:val="22"/>
        </w:rPr>
        <w:t>TNEB</w:t>
      </w:r>
      <w:r w:rsidRPr="00643B2A">
        <w:rPr>
          <w:sz w:val="22"/>
          <w:szCs w:val="22"/>
        </w:rPr>
        <w:tab/>
      </w:r>
      <w:r w:rsidRPr="00643B2A">
        <w:rPr>
          <w:sz w:val="22"/>
          <w:szCs w:val="22"/>
        </w:rPr>
        <w:tab/>
        <w:t>-Tamil Nadu Electricity Board</w:t>
      </w:r>
    </w:p>
    <w:p w:rsidR="003F10B5" w:rsidRPr="00643B2A" w:rsidRDefault="003F10B5" w:rsidP="003F10B5">
      <w:pPr>
        <w:jc w:val="both"/>
        <w:rPr>
          <w:sz w:val="22"/>
          <w:szCs w:val="22"/>
        </w:rPr>
      </w:pPr>
      <w:r w:rsidRPr="00643B2A">
        <w:rPr>
          <w:sz w:val="22"/>
          <w:szCs w:val="22"/>
        </w:rPr>
        <w:t>TPC</w:t>
      </w:r>
      <w:r w:rsidRPr="00643B2A">
        <w:rPr>
          <w:sz w:val="22"/>
          <w:szCs w:val="22"/>
        </w:rPr>
        <w:tab/>
      </w:r>
      <w:r w:rsidRPr="00643B2A">
        <w:rPr>
          <w:sz w:val="22"/>
          <w:szCs w:val="22"/>
        </w:rPr>
        <w:tab/>
        <w:t xml:space="preserve">-Tata Power Company </w:t>
      </w:r>
    </w:p>
    <w:p w:rsidR="003F10B5" w:rsidRPr="00643B2A" w:rsidRDefault="003F10B5" w:rsidP="003F10B5">
      <w:pPr>
        <w:jc w:val="both"/>
        <w:rPr>
          <w:sz w:val="22"/>
          <w:szCs w:val="22"/>
        </w:rPr>
      </w:pPr>
      <w:r w:rsidRPr="00643B2A">
        <w:rPr>
          <w:sz w:val="22"/>
          <w:szCs w:val="22"/>
        </w:rPr>
        <w:t>UMPP</w:t>
      </w:r>
      <w:r w:rsidRPr="00643B2A">
        <w:rPr>
          <w:sz w:val="22"/>
          <w:szCs w:val="22"/>
        </w:rPr>
        <w:tab/>
      </w:r>
      <w:r w:rsidRPr="00643B2A">
        <w:rPr>
          <w:sz w:val="22"/>
          <w:szCs w:val="22"/>
        </w:rPr>
        <w:tab/>
        <w:t>-Ultra Mega Power Projects</w:t>
      </w:r>
    </w:p>
    <w:p w:rsidR="003F10B5" w:rsidRDefault="003F10B5" w:rsidP="003F10B5">
      <w:pPr>
        <w:rPr>
          <w:b/>
          <w:sz w:val="20"/>
          <w:szCs w:val="20"/>
        </w:rPr>
      </w:pPr>
    </w:p>
    <w:p w:rsidR="003F10B5" w:rsidRDefault="003F10B5" w:rsidP="003F10B5">
      <w:pPr>
        <w:rPr>
          <w:b/>
          <w:sz w:val="20"/>
          <w:szCs w:val="20"/>
        </w:rPr>
      </w:pPr>
    </w:p>
    <w:p w:rsidR="003F10B5" w:rsidRDefault="003F10B5" w:rsidP="003F10B5">
      <w:pPr>
        <w:rPr>
          <w:b/>
        </w:rPr>
      </w:pPr>
    </w:p>
    <w:p w:rsidR="003F10B5" w:rsidRDefault="003F10B5" w:rsidP="003F10B5">
      <w:pPr>
        <w:rPr>
          <w:b/>
        </w:rPr>
      </w:pPr>
    </w:p>
    <w:p w:rsidR="003F10B5" w:rsidRDefault="003F10B5" w:rsidP="003F10B5">
      <w:pPr>
        <w:rPr>
          <w:b/>
        </w:rPr>
      </w:pPr>
    </w:p>
    <w:p w:rsidR="003F10B5" w:rsidRPr="007757F5" w:rsidRDefault="003F10B5" w:rsidP="003F10B5">
      <w:pPr>
        <w:rPr>
          <w:b/>
        </w:rPr>
      </w:pPr>
      <w:r w:rsidRPr="007757F5">
        <w:rPr>
          <w:b/>
        </w:rPr>
        <w:t>Abstract</w:t>
      </w:r>
    </w:p>
    <w:p w:rsidR="003F10B5" w:rsidRPr="007757F5" w:rsidRDefault="003F10B5" w:rsidP="003F10B5">
      <w:pPr>
        <w:jc w:val="center"/>
        <w:rPr>
          <w:b/>
        </w:rPr>
      </w:pPr>
    </w:p>
    <w:p w:rsidR="003F10B5" w:rsidRDefault="003F10B5" w:rsidP="003F10B5">
      <w:pPr>
        <w:jc w:val="both"/>
      </w:pPr>
      <w:r>
        <w:t>In India, the p</w:t>
      </w:r>
      <w:r w:rsidRPr="007757F5">
        <w:t xml:space="preserve">ower sector reforms were taken </w:t>
      </w:r>
      <w:r>
        <w:t xml:space="preserve">up </w:t>
      </w:r>
      <w:r w:rsidRPr="007757F5">
        <w:t xml:space="preserve">after the economic reforms introduced </w:t>
      </w:r>
      <w:r>
        <w:t>in</w:t>
      </w:r>
      <w:r w:rsidRPr="007757F5">
        <w:t xml:space="preserve"> 1991. The enactment of Electricity Act, 2003 opened up the sector for private </w:t>
      </w:r>
      <w:r w:rsidR="00320B39" w:rsidRPr="007757F5">
        <w:t>investment and</w:t>
      </w:r>
      <w:r w:rsidRPr="007757F5">
        <w:t xml:space="preserve"> competition in </w:t>
      </w:r>
      <w:r>
        <w:t xml:space="preserve">power </w:t>
      </w:r>
      <w:r w:rsidRPr="007757F5">
        <w:t xml:space="preserve">generation, </w:t>
      </w:r>
      <w:r>
        <w:t xml:space="preserve">transmission and </w:t>
      </w:r>
      <w:r w:rsidRPr="007757F5">
        <w:t xml:space="preserve">distribution. The </w:t>
      </w:r>
      <w:r w:rsidR="00320B39" w:rsidRPr="007757F5">
        <w:t xml:space="preserve">act </w:t>
      </w:r>
      <w:r w:rsidR="00320B39">
        <w:t>requires</w:t>
      </w:r>
      <w:r w:rsidRPr="007757F5">
        <w:t xml:space="preserve"> unbundling of </w:t>
      </w:r>
      <w:r>
        <w:t xml:space="preserve">existing </w:t>
      </w:r>
      <w:r w:rsidRPr="007757F5">
        <w:t>State Electricity Boards and corporatiz</w:t>
      </w:r>
      <w:r>
        <w:t xml:space="preserve">ation </w:t>
      </w:r>
      <w:r w:rsidR="00320B39">
        <w:t>of power</w:t>
      </w:r>
      <w:r w:rsidRPr="007757F5">
        <w:t xml:space="preserve"> generation, transmis</w:t>
      </w:r>
      <w:r>
        <w:t xml:space="preserve">sion </w:t>
      </w:r>
      <w:r w:rsidR="00320B39">
        <w:t>and distribution</w:t>
      </w:r>
      <w:r>
        <w:t xml:space="preserve"> companies to </w:t>
      </w:r>
      <w:r w:rsidR="00320B39">
        <w:t>have operational</w:t>
      </w:r>
      <w:r w:rsidRPr="007757F5">
        <w:t xml:space="preserve"> efficiency</w:t>
      </w:r>
      <w:r>
        <w:t xml:space="preserve"> and functional autonomy. The Research </w:t>
      </w:r>
      <w:r w:rsidR="00320B39">
        <w:t>paper compares</w:t>
      </w:r>
      <w:r w:rsidRPr="007757F5">
        <w:t xml:space="preserve"> and anal</w:t>
      </w:r>
      <w:r>
        <w:t xml:space="preserve">yses </w:t>
      </w:r>
      <w:r w:rsidRPr="007757F5">
        <w:t>the performance of four select</w:t>
      </w:r>
      <w:r>
        <w:t>ed</w:t>
      </w:r>
      <w:r w:rsidRPr="007757F5">
        <w:t xml:space="preserve"> states in India in achieving objectives of the power sector reforms</w:t>
      </w:r>
      <w:r>
        <w:t>.</w:t>
      </w:r>
      <w:r w:rsidRPr="007757F5">
        <w:t xml:space="preserve"> The </w:t>
      </w:r>
      <w:r w:rsidR="00320B39" w:rsidRPr="007757F5">
        <w:t>Research paper tries</w:t>
      </w:r>
      <w:r>
        <w:t xml:space="preserve"> to understand</w:t>
      </w:r>
      <w:r w:rsidRPr="007757F5">
        <w:t xml:space="preserve"> the </w:t>
      </w:r>
      <w:r>
        <w:t xml:space="preserve">role played </w:t>
      </w:r>
      <w:r w:rsidR="00320B39">
        <w:t>by central</w:t>
      </w:r>
      <w:r>
        <w:t xml:space="preserve"> and state governments </w:t>
      </w:r>
      <w:r w:rsidR="00320B39">
        <w:t>and other stakeholders</w:t>
      </w:r>
      <w:r>
        <w:t xml:space="preserve">; farmers, </w:t>
      </w:r>
      <w:r w:rsidRPr="007757F5">
        <w:t>employees association</w:t>
      </w:r>
      <w:r>
        <w:t>, private investors</w:t>
      </w:r>
      <w:r w:rsidR="00320B39">
        <w:t xml:space="preserve">, </w:t>
      </w:r>
      <w:r w:rsidR="00320B39" w:rsidRPr="007757F5">
        <w:t>industries</w:t>
      </w:r>
      <w:r>
        <w:t xml:space="preserve">, etc </w:t>
      </w:r>
      <w:r w:rsidRPr="007757F5">
        <w:t>in shaping the reform process</w:t>
      </w:r>
      <w:r>
        <w:t xml:space="preserve">. In conclusion, </w:t>
      </w:r>
      <w:r w:rsidR="00320B39">
        <w:t>the paper</w:t>
      </w:r>
      <w:r>
        <w:t xml:space="preserve">   </w:t>
      </w:r>
      <w:r w:rsidR="00320B39">
        <w:t>suggests a</w:t>
      </w:r>
      <w:r>
        <w:t xml:space="preserve"> few policy </w:t>
      </w:r>
      <w:r w:rsidR="00320B39">
        <w:t>measures for a self</w:t>
      </w:r>
      <w:r>
        <w:t xml:space="preserve"> sustaining, efficient   and effective power sector in the country.</w:t>
      </w:r>
    </w:p>
    <w:p w:rsidR="003F10B5" w:rsidRPr="007757F5" w:rsidRDefault="003F10B5" w:rsidP="003F10B5">
      <w:pPr>
        <w:autoSpaceDE w:val="0"/>
        <w:autoSpaceDN w:val="0"/>
        <w:adjustRightInd w:val="0"/>
        <w:spacing w:line="360" w:lineRule="auto"/>
        <w:jc w:val="both"/>
        <w:rPr>
          <w:color w:val="00B050"/>
        </w:rPr>
      </w:pPr>
    </w:p>
    <w:p w:rsidR="003F10B5" w:rsidRPr="007757F5" w:rsidRDefault="003F10B5" w:rsidP="003F10B5">
      <w:pPr>
        <w:autoSpaceDE w:val="0"/>
        <w:autoSpaceDN w:val="0"/>
        <w:adjustRightInd w:val="0"/>
        <w:spacing w:line="360" w:lineRule="auto"/>
        <w:rPr>
          <w:b/>
          <w:color w:val="00B050"/>
        </w:rPr>
      </w:pPr>
    </w:p>
    <w:p w:rsidR="003F10B5" w:rsidRPr="007757F5" w:rsidRDefault="003F10B5" w:rsidP="003F10B5">
      <w:pPr>
        <w:autoSpaceDE w:val="0"/>
        <w:autoSpaceDN w:val="0"/>
        <w:adjustRightInd w:val="0"/>
        <w:spacing w:line="360" w:lineRule="auto"/>
        <w:rPr>
          <w:b/>
          <w:color w:val="00B050"/>
        </w:rPr>
      </w:pPr>
    </w:p>
    <w:p w:rsidR="003F10B5" w:rsidRPr="007757F5" w:rsidRDefault="003F10B5" w:rsidP="003F10B5">
      <w:pPr>
        <w:autoSpaceDE w:val="0"/>
        <w:autoSpaceDN w:val="0"/>
        <w:adjustRightInd w:val="0"/>
        <w:spacing w:line="360" w:lineRule="auto"/>
        <w:rPr>
          <w:b/>
          <w:color w:val="00B050"/>
        </w:rPr>
      </w:pPr>
    </w:p>
    <w:p w:rsidR="003F10B5" w:rsidRPr="007757F5" w:rsidRDefault="003F10B5" w:rsidP="003F10B5">
      <w:pPr>
        <w:autoSpaceDE w:val="0"/>
        <w:autoSpaceDN w:val="0"/>
        <w:adjustRightInd w:val="0"/>
        <w:spacing w:line="360" w:lineRule="auto"/>
        <w:rPr>
          <w:b/>
          <w:color w:val="00B050"/>
        </w:rPr>
      </w:pPr>
    </w:p>
    <w:p w:rsidR="003F10B5" w:rsidRPr="00EE57F6" w:rsidRDefault="003F10B5" w:rsidP="003F10B5">
      <w:pPr>
        <w:autoSpaceDE w:val="0"/>
        <w:autoSpaceDN w:val="0"/>
        <w:adjustRightInd w:val="0"/>
        <w:spacing w:line="360" w:lineRule="auto"/>
        <w:rPr>
          <w:b/>
          <w:color w:val="00B050"/>
        </w:rPr>
      </w:pPr>
    </w:p>
    <w:p w:rsidR="003F10B5" w:rsidRPr="00EE57F6" w:rsidRDefault="003F10B5" w:rsidP="003F10B5">
      <w:pPr>
        <w:autoSpaceDE w:val="0"/>
        <w:autoSpaceDN w:val="0"/>
        <w:adjustRightInd w:val="0"/>
        <w:spacing w:line="360" w:lineRule="auto"/>
        <w:rPr>
          <w:b/>
          <w:color w:val="00B050"/>
        </w:rPr>
      </w:pPr>
    </w:p>
    <w:p w:rsidR="003F10B5" w:rsidRPr="00EE57F6" w:rsidRDefault="003F10B5" w:rsidP="003F10B5">
      <w:pPr>
        <w:autoSpaceDE w:val="0"/>
        <w:autoSpaceDN w:val="0"/>
        <w:adjustRightInd w:val="0"/>
        <w:spacing w:line="360" w:lineRule="auto"/>
        <w:rPr>
          <w:b/>
          <w:color w:val="00B050"/>
        </w:rPr>
      </w:pPr>
    </w:p>
    <w:p w:rsidR="003F10B5" w:rsidRPr="00EE57F6" w:rsidRDefault="003F10B5" w:rsidP="003F10B5">
      <w:pPr>
        <w:autoSpaceDE w:val="0"/>
        <w:autoSpaceDN w:val="0"/>
        <w:adjustRightInd w:val="0"/>
        <w:spacing w:line="360" w:lineRule="auto"/>
        <w:rPr>
          <w:b/>
          <w:color w:val="00B050"/>
        </w:rPr>
      </w:pPr>
    </w:p>
    <w:p w:rsidR="003F10B5" w:rsidRDefault="003F10B5" w:rsidP="003F10B5">
      <w:pPr>
        <w:autoSpaceDE w:val="0"/>
        <w:autoSpaceDN w:val="0"/>
        <w:adjustRightInd w:val="0"/>
        <w:spacing w:line="360" w:lineRule="auto"/>
        <w:rPr>
          <w:b/>
          <w:color w:val="00B050"/>
        </w:rPr>
      </w:pPr>
    </w:p>
    <w:p w:rsidR="003F10B5" w:rsidRDefault="003F10B5" w:rsidP="003F10B5">
      <w:pPr>
        <w:autoSpaceDE w:val="0"/>
        <w:autoSpaceDN w:val="0"/>
        <w:adjustRightInd w:val="0"/>
        <w:spacing w:line="360" w:lineRule="auto"/>
        <w:rPr>
          <w:b/>
          <w:color w:val="00B050"/>
        </w:rPr>
      </w:pPr>
    </w:p>
    <w:p w:rsidR="003F10B5" w:rsidRDefault="003F10B5" w:rsidP="003F10B5">
      <w:pPr>
        <w:autoSpaceDE w:val="0"/>
        <w:autoSpaceDN w:val="0"/>
        <w:adjustRightInd w:val="0"/>
        <w:spacing w:line="360" w:lineRule="auto"/>
        <w:rPr>
          <w:b/>
          <w:color w:val="00B050"/>
        </w:rPr>
      </w:pPr>
    </w:p>
    <w:p w:rsidR="003F10B5" w:rsidRDefault="003F10B5" w:rsidP="003F10B5">
      <w:pPr>
        <w:autoSpaceDE w:val="0"/>
        <w:autoSpaceDN w:val="0"/>
        <w:adjustRightInd w:val="0"/>
        <w:spacing w:line="360" w:lineRule="auto"/>
        <w:rPr>
          <w:b/>
          <w:color w:val="00B050"/>
        </w:rPr>
      </w:pPr>
    </w:p>
    <w:p w:rsidR="003F10B5" w:rsidRDefault="003F10B5" w:rsidP="003F10B5">
      <w:pPr>
        <w:autoSpaceDE w:val="0"/>
        <w:autoSpaceDN w:val="0"/>
        <w:adjustRightInd w:val="0"/>
        <w:spacing w:line="360" w:lineRule="auto"/>
        <w:rPr>
          <w:b/>
          <w:color w:val="00B050"/>
        </w:rPr>
      </w:pPr>
    </w:p>
    <w:p w:rsidR="003F10B5" w:rsidRDefault="003F10B5" w:rsidP="003F10B5">
      <w:pPr>
        <w:autoSpaceDE w:val="0"/>
        <w:autoSpaceDN w:val="0"/>
        <w:adjustRightInd w:val="0"/>
        <w:spacing w:line="360" w:lineRule="auto"/>
        <w:rPr>
          <w:b/>
          <w:color w:val="00B050"/>
        </w:rPr>
      </w:pPr>
    </w:p>
    <w:p w:rsidR="003F10B5" w:rsidRDefault="003F10B5" w:rsidP="003F10B5">
      <w:pPr>
        <w:pStyle w:val="Heading1"/>
      </w:pPr>
      <w:r>
        <w:lastRenderedPageBreak/>
        <w:t>Chapter 1</w:t>
      </w:r>
      <w:r>
        <w:br/>
        <w:t>Introduction</w:t>
      </w:r>
    </w:p>
    <w:p w:rsidR="003F10B5" w:rsidRPr="0084623D" w:rsidRDefault="0084623D" w:rsidP="003F10B5">
      <w:pPr>
        <w:pStyle w:val="Normalfirstparagraph"/>
        <w:rPr>
          <w:b/>
        </w:rPr>
      </w:pPr>
      <w:r>
        <w:rPr>
          <w:b/>
        </w:rPr>
        <w:t>1.1 Power S</w:t>
      </w:r>
      <w:r w:rsidR="003F10B5" w:rsidRPr="0084623D">
        <w:rPr>
          <w:b/>
        </w:rPr>
        <w:t>ector in India</w:t>
      </w:r>
    </w:p>
    <w:p w:rsidR="003F10B5" w:rsidRPr="00EE57F6" w:rsidRDefault="003F10B5" w:rsidP="003F10B5">
      <w:pPr>
        <w:jc w:val="both"/>
      </w:pPr>
      <w:r w:rsidRPr="00EE57F6">
        <w:t xml:space="preserve">Electricity is the most </w:t>
      </w:r>
      <w:r>
        <w:t xml:space="preserve">necessary   and critical </w:t>
      </w:r>
      <w:r w:rsidRPr="00EE57F6">
        <w:t>infrastructural input in the development and growth of economy</w:t>
      </w:r>
      <w:r>
        <w:t xml:space="preserve"> of any country</w:t>
      </w:r>
      <w:r w:rsidRPr="00EE57F6">
        <w:t xml:space="preserve">. Consumption of energy, and more particularly of electricity, is recognized world over, as the most important index of the extent of </w:t>
      </w:r>
      <w:r>
        <w:t xml:space="preserve">industrial and economic </w:t>
      </w:r>
      <w:r w:rsidRPr="00EE57F6">
        <w:t>advancement of the country and living</w:t>
      </w:r>
      <w:r>
        <w:t xml:space="preserve"> </w:t>
      </w:r>
      <w:r w:rsidRPr="00EE57F6">
        <w:t>standard</w:t>
      </w:r>
      <w:r>
        <w:t>s</w:t>
      </w:r>
      <w:r w:rsidRPr="00EE57F6">
        <w:t xml:space="preserve"> of people (Shahi, 2005).</w:t>
      </w:r>
      <w:r>
        <w:t xml:space="preserve"> The development of other sectors of economy depends on the development of power sector. Though power sector in India achieved significant growth in the past fifty years, the sector has been suffering from inadequate generation capacity to meet the demands of all consumers, operational and functional   inefficiencies with high transmission and distribution losses, theft of energy, poor metering etc.  </w:t>
      </w:r>
    </w:p>
    <w:p w:rsidR="003F10B5" w:rsidRDefault="003F10B5" w:rsidP="003F10B5">
      <w:pPr>
        <w:jc w:val="both"/>
      </w:pPr>
    </w:p>
    <w:p w:rsidR="003F10B5" w:rsidRPr="00EE57F6" w:rsidRDefault="003F10B5" w:rsidP="003F10B5">
      <w:pPr>
        <w:jc w:val="both"/>
      </w:pPr>
      <w:r w:rsidRPr="00EE57F6">
        <w:t>After independence, the enactment of Electricity (Supply)</w:t>
      </w:r>
      <w:r>
        <w:t xml:space="preserve"> </w:t>
      </w:r>
      <w:r w:rsidRPr="00EE57F6">
        <w:t xml:space="preserve">Act, 1948 recognized the need for integrated power development at the state level and State Electricity Boards (SEBs) were formed in all states to rationalize the production and supply of electricity. The Central Electricity Authority (CEA) was </w:t>
      </w:r>
      <w:r>
        <w:t xml:space="preserve">created </w:t>
      </w:r>
      <w:r w:rsidRPr="00EE57F6">
        <w:t>in 1948 as a statutory authority for planning, coordinating and regulating the power sector nationwide. During 1970s, the central government joined in generation and transmission areas to supplement th</w:t>
      </w:r>
      <w:r>
        <w:t>e efforts of state governments by setting up t</w:t>
      </w:r>
      <w:r w:rsidRPr="00EE57F6">
        <w:t xml:space="preserve">he National Thermal Power Corporation (NTPC), </w:t>
      </w:r>
      <w:r>
        <w:t xml:space="preserve">and </w:t>
      </w:r>
      <w:r w:rsidRPr="00EE57F6">
        <w:t>National Hydro electric Power Corporation (NHPC</w:t>
      </w:r>
      <w:r>
        <w:t>)</w:t>
      </w:r>
      <w:r w:rsidRPr="00EE57F6">
        <w:t xml:space="preserve">. </w:t>
      </w:r>
      <w:r>
        <w:t xml:space="preserve">In 1989, the </w:t>
      </w:r>
      <w:r w:rsidRPr="00EE57F6">
        <w:t>National Power Transmission Corporation was set up to take care of interstate transmission systems and later renamed as P</w:t>
      </w:r>
      <w:r>
        <w:t>ower Grid Corporation</w:t>
      </w:r>
      <w:r w:rsidRPr="00EE57F6">
        <w:t xml:space="preserve"> in 1992.</w:t>
      </w:r>
    </w:p>
    <w:p w:rsidR="003F10B5" w:rsidRPr="00EE57F6" w:rsidRDefault="003F10B5" w:rsidP="003F10B5">
      <w:pPr>
        <w:jc w:val="both"/>
      </w:pPr>
    </w:p>
    <w:p w:rsidR="003F10B5" w:rsidRPr="003C488C" w:rsidRDefault="003F10B5" w:rsidP="003F10B5">
      <w:pPr>
        <w:jc w:val="both"/>
      </w:pPr>
      <w:r w:rsidRPr="00EE57F6">
        <w:t xml:space="preserve">The power sector had a </w:t>
      </w:r>
      <w:r>
        <w:t xml:space="preserve">substantial </w:t>
      </w:r>
      <w:r w:rsidRPr="00EE57F6">
        <w:t>growth during the last 50 years. The  installed capacity in the Indian power  sector, which was only  1564 MW in  1950-51</w:t>
      </w:r>
      <w:r>
        <w:t xml:space="preserve">  </w:t>
      </w:r>
      <w:r w:rsidRPr="00EE57F6">
        <w:t xml:space="preserve">increased to 1,41,080  MW </w:t>
      </w:r>
      <w:r>
        <w:t>in January 2008; t</w:t>
      </w:r>
      <w:r w:rsidRPr="00EE57F6">
        <w:t xml:space="preserve">he electricity generation increased from 5100 </w:t>
      </w:r>
      <w:r>
        <w:t>M</w:t>
      </w:r>
      <w:r w:rsidRPr="00EE57F6">
        <w:t xml:space="preserve">illion </w:t>
      </w:r>
      <w:r>
        <w:t>U</w:t>
      </w:r>
      <w:r w:rsidRPr="00EE57F6">
        <w:t>nits (MU) in 1950-51 to 704.469</w:t>
      </w:r>
      <w:r>
        <w:t xml:space="preserve"> Billion Units (</w:t>
      </w:r>
      <w:r w:rsidRPr="00EE57F6">
        <w:t>BU</w:t>
      </w:r>
      <w:r>
        <w:t>)</w:t>
      </w:r>
      <w:r w:rsidRPr="00EE57F6">
        <w:t xml:space="preserve"> in 2007-08. The per capita consumption of electricity which was less than 15 units </w:t>
      </w:r>
      <w:r>
        <w:t xml:space="preserve">in 1950 </w:t>
      </w:r>
      <w:r w:rsidRPr="00EE57F6">
        <w:t xml:space="preserve">  </w:t>
      </w:r>
      <w:r>
        <w:t>also rose</w:t>
      </w:r>
      <w:r w:rsidRPr="00EE57F6">
        <w:t xml:space="preserve"> to 704 units in 2007-08.</w:t>
      </w:r>
      <w:r>
        <w:t xml:space="preserve"> Table-1</w:t>
      </w:r>
      <w:r>
        <w:rPr>
          <w:color w:val="FF0000"/>
        </w:rPr>
        <w:t xml:space="preserve"> </w:t>
      </w:r>
      <w:r w:rsidRPr="003C488C">
        <w:t>provides data pertaining to the growth of power sector in India.</w:t>
      </w:r>
    </w:p>
    <w:p w:rsidR="003F10B5" w:rsidRDefault="003F10B5" w:rsidP="003F10B5">
      <w:pPr>
        <w:jc w:val="center"/>
      </w:pPr>
    </w:p>
    <w:p w:rsidR="003F10B5" w:rsidRDefault="003F10B5" w:rsidP="003F10B5">
      <w:pPr>
        <w:jc w:val="center"/>
      </w:pPr>
      <w:r>
        <w:t>Table -1</w:t>
      </w:r>
    </w:p>
    <w:p w:rsidR="003F10B5" w:rsidRPr="0064044E" w:rsidRDefault="003F10B5" w:rsidP="003F10B5">
      <w:pPr>
        <w:jc w:val="center"/>
        <w:rPr>
          <w:b/>
        </w:rPr>
      </w:pPr>
      <w:r>
        <w:rPr>
          <w:b/>
        </w:rPr>
        <w:t>Growth of Indian Power S</w:t>
      </w:r>
      <w:r w:rsidRPr="0064044E">
        <w:rPr>
          <w:b/>
        </w:rPr>
        <w:t>ector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44"/>
        <w:gridCol w:w="1275"/>
        <w:gridCol w:w="1843"/>
      </w:tblGrid>
      <w:tr w:rsidR="003F10B5" w:rsidRPr="00EE57F6" w:rsidTr="00E66433">
        <w:trPr>
          <w:trHeight w:val="273"/>
        </w:trPr>
        <w:tc>
          <w:tcPr>
            <w:tcW w:w="3544" w:type="dxa"/>
          </w:tcPr>
          <w:p w:rsidR="003F10B5" w:rsidRPr="0064044E" w:rsidRDefault="003F10B5" w:rsidP="00E66433">
            <w:pPr>
              <w:rPr>
                <w:b/>
              </w:rPr>
            </w:pPr>
            <w:r>
              <w:rPr>
                <w:b/>
                <w:sz w:val="22"/>
                <w:szCs w:val="22"/>
              </w:rPr>
              <w:t>Description</w:t>
            </w:r>
          </w:p>
        </w:tc>
        <w:tc>
          <w:tcPr>
            <w:tcW w:w="1275" w:type="dxa"/>
          </w:tcPr>
          <w:p w:rsidR="003F10B5" w:rsidRPr="0064044E" w:rsidRDefault="003F10B5" w:rsidP="00E66433">
            <w:pPr>
              <w:ind w:firstLine="0"/>
              <w:jc w:val="center"/>
              <w:rPr>
                <w:b/>
              </w:rPr>
            </w:pPr>
            <w:r w:rsidRPr="0064044E">
              <w:rPr>
                <w:b/>
                <w:sz w:val="22"/>
                <w:szCs w:val="22"/>
              </w:rPr>
              <w:t>1950-51</w:t>
            </w:r>
          </w:p>
          <w:p w:rsidR="003F10B5" w:rsidRPr="0064044E" w:rsidRDefault="003F10B5" w:rsidP="00E66433">
            <w:pPr>
              <w:jc w:val="center"/>
              <w:rPr>
                <w:b/>
              </w:rPr>
            </w:pPr>
          </w:p>
        </w:tc>
        <w:tc>
          <w:tcPr>
            <w:tcW w:w="1843" w:type="dxa"/>
          </w:tcPr>
          <w:p w:rsidR="003F10B5" w:rsidRPr="0064044E" w:rsidRDefault="003F10B5" w:rsidP="00E66433">
            <w:pPr>
              <w:jc w:val="center"/>
              <w:rPr>
                <w:b/>
              </w:rPr>
            </w:pPr>
            <w:r w:rsidRPr="0064044E">
              <w:rPr>
                <w:b/>
                <w:sz w:val="22"/>
                <w:szCs w:val="22"/>
              </w:rPr>
              <w:t>2007-08</w:t>
            </w:r>
          </w:p>
        </w:tc>
      </w:tr>
      <w:tr w:rsidR="003F10B5" w:rsidRPr="00EE57F6" w:rsidTr="00E66433">
        <w:tc>
          <w:tcPr>
            <w:tcW w:w="3544" w:type="dxa"/>
          </w:tcPr>
          <w:p w:rsidR="003F10B5" w:rsidRPr="0064044E" w:rsidRDefault="003F10B5" w:rsidP="00E66433">
            <w:pPr>
              <w:ind w:firstLine="0"/>
              <w:rPr>
                <w:b/>
              </w:rPr>
            </w:pPr>
            <w:r w:rsidRPr="0064044E">
              <w:rPr>
                <w:b/>
                <w:sz w:val="22"/>
                <w:szCs w:val="22"/>
              </w:rPr>
              <w:t>Installed Capacity ( in MW)</w:t>
            </w:r>
          </w:p>
        </w:tc>
        <w:tc>
          <w:tcPr>
            <w:tcW w:w="1275" w:type="dxa"/>
          </w:tcPr>
          <w:p w:rsidR="003F10B5" w:rsidRPr="0064044E" w:rsidRDefault="003F10B5" w:rsidP="00E66433">
            <w:pPr>
              <w:ind w:firstLine="0"/>
              <w:jc w:val="center"/>
            </w:pPr>
            <w:r w:rsidRPr="0064044E">
              <w:rPr>
                <w:sz w:val="22"/>
                <w:szCs w:val="22"/>
              </w:rPr>
              <w:t>1564</w:t>
            </w:r>
          </w:p>
        </w:tc>
        <w:tc>
          <w:tcPr>
            <w:tcW w:w="1843" w:type="dxa"/>
          </w:tcPr>
          <w:p w:rsidR="003F10B5" w:rsidRPr="0064044E" w:rsidRDefault="003F10B5" w:rsidP="00E66433">
            <w:pPr>
              <w:jc w:val="center"/>
            </w:pPr>
            <w:r w:rsidRPr="0064044E">
              <w:rPr>
                <w:sz w:val="22"/>
                <w:szCs w:val="22"/>
              </w:rPr>
              <w:t>141080</w:t>
            </w:r>
          </w:p>
        </w:tc>
      </w:tr>
      <w:tr w:rsidR="003F10B5" w:rsidRPr="00EE57F6" w:rsidTr="00E66433">
        <w:tc>
          <w:tcPr>
            <w:tcW w:w="3544" w:type="dxa"/>
          </w:tcPr>
          <w:p w:rsidR="003F10B5" w:rsidRPr="0064044E" w:rsidRDefault="003F10B5" w:rsidP="00E66433">
            <w:pPr>
              <w:ind w:firstLine="0"/>
              <w:rPr>
                <w:b/>
              </w:rPr>
            </w:pPr>
            <w:r w:rsidRPr="0064044E">
              <w:rPr>
                <w:b/>
                <w:sz w:val="22"/>
                <w:szCs w:val="22"/>
              </w:rPr>
              <w:t>Electricity Generation</w:t>
            </w:r>
            <w:r>
              <w:rPr>
                <w:b/>
                <w:sz w:val="22"/>
                <w:szCs w:val="22"/>
              </w:rPr>
              <w:t xml:space="preserve"> (i</w:t>
            </w:r>
            <w:r w:rsidRPr="0064044E">
              <w:rPr>
                <w:b/>
                <w:sz w:val="22"/>
                <w:szCs w:val="22"/>
              </w:rPr>
              <w:t>n units)</w:t>
            </w:r>
          </w:p>
        </w:tc>
        <w:tc>
          <w:tcPr>
            <w:tcW w:w="1275" w:type="dxa"/>
          </w:tcPr>
          <w:p w:rsidR="003F10B5" w:rsidRPr="0064044E" w:rsidRDefault="003F10B5" w:rsidP="00E66433">
            <w:pPr>
              <w:ind w:firstLine="0"/>
              <w:jc w:val="center"/>
            </w:pPr>
            <w:r w:rsidRPr="0064044E">
              <w:rPr>
                <w:sz w:val="22"/>
                <w:szCs w:val="22"/>
              </w:rPr>
              <w:t>5100</w:t>
            </w:r>
            <w:r>
              <w:rPr>
                <w:sz w:val="22"/>
                <w:szCs w:val="22"/>
              </w:rPr>
              <w:t xml:space="preserve"> </w:t>
            </w:r>
            <w:r w:rsidRPr="0064044E">
              <w:rPr>
                <w:sz w:val="22"/>
                <w:szCs w:val="22"/>
              </w:rPr>
              <w:t>MU</w:t>
            </w:r>
          </w:p>
        </w:tc>
        <w:tc>
          <w:tcPr>
            <w:tcW w:w="1843" w:type="dxa"/>
          </w:tcPr>
          <w:p w:rsidR="003F10B5" w:rsidRPr="0064044E" w:rsidRDefault="003F10B5" w:rsidP="00E66433">
            <w:pPr>
              <w:ind w:firstLine="0"/>
              <w:jc w:val="center"/>
            </w:pPr>
            <w:r>
              <w:rPr>
                <w:sz w:val="22"/>
                <w:szCs w:val="22"/>
              </w:rPr>
              <w:t xml:space="preserve">   </w:t>
            </w:r>
            <w:r w:rsidRPr="0064044E">
              <w:rPr>
                <w:sz w:val="22"/>
                <w:szCs w:val="22"/>
              </w:rPr>
              <w:t>704.469</w:t>
            </w:r>
            <w:r>
              <w:rPr>
                <w:sz w:val="22"/>
                <w:szCs w:val="22"/>
              </w:rPr>
              <w:t xml:space="preserve"> </w:t>
            </w:r>
            <w:r w:rsidRPr="0064044E">
              <w:rPr>
                <w:sz w:val="22"/>
                <w:szCs w:val="22"/>
              </w:rPr>
              <w:t>BU</w:t>
            </w:r>
          </w:p>
        </w:tc>
      </w:tr>
      <w:tr w:rsidR="003F10B5" w:rsidRPr="00EE57F6" w:rsidTr="00E66433">
        <w:tc>
          <w:tcPr>
            <w:tcW w:w="3544" w:type="dxa"/>
          </w:tcPr>
          <w:p w:rsidR="003F10B5" w:rsidRPr="0064044E" w:rsidRDefault="003F10B5" w:rsidP="00E66433">
            <w:pPr>
              <w:ind w:firstLine="0"/>
              <w:rPr>
                <w:b/>
              </w:rPr>
            </w:pPr>
            <w:r w:rsidRPr="0064044E">
              <w:rPr>
                <w:b/>
                <w:sz w:val="22"/>
                <w:szCs w:val="22"/>
              </w:rPr>
              <w:t xml:space="preserve">Per </w:t>
            </w:r>
            <w:r>
              <w:rPr>
                <w:b/>
                <w:sz w:val="22"/>
                <w:szCs w:val="22"/>
              </w:rPr>
              <w:t>Capita C</w:t>
            </w:r>
            <w:r w:rsidRPr="0064044E">
              <w:rPr>
                <w:b/>
                <w:sz w:val="22"/>
                <w:szCs w:val="22"/>
              </w:rPr>
              <w:t>onsumption</w:t>
            </w:r>
            <w:r>
              <w:rPr>
                <w:b/>
                <w:sz w:val="22"/>
                <w:szCs w:val="22"/>
              </w:rPr>
              <w:t xml:space="preserve"> (in u</w:t>
            </w:r>
            <w:r w:rsidRPr="0064044E">
              <w:rPr>
                <w:b/>
                <w:sz w:val="22"/>
                <w:szCs w:val="22"/>
              </w:rPr>
              <w:t>nits)</w:t>
            </w:r>
          </w:p>
        </w:tc>
        <w:tc>
          <w:tcPr>
            <w:tcW w:w="1275" w:type="dxa"/>
          </w:tcPr>
          <w:p w:rsidR="003F10B5" w:rsidRPr="0064044E" w:rsidRDefault="003F10B5" w:rsidP="00E66433">
            <w:pPr>
              <w:ind w:firstLine="0"/>
            </w:pPr>
            <w:r>
              <w:rPr>
                <w:sz w:val="22"/>
                <w:szCs w:val="22"/>
              </w:rPr>
              <w:t xml:space="preserve">        </w:t>
            </w:r>
            <w:r w:rsidRPr="0064044E">
              <w:rPr>
                <w:sz w:val="22"/>
                <w:szCs w:val="22"/>
              </w:rPr>
              <w:t>15</w:t>
            </w:r>
          </w:p>
        </w:tc>
        <w:tc>
          <w:tcPr>
            <w:tcW w:w="1843" w:type="dxa"/>
          </w:tcPr>
          <w:p w:rsidR="003F10B5" w:rsidRPr="0064044E" w:rsidRDefault="003F10B5" w:rsidP="00E66433">
            <w:pPr>
              <w:jc w:val="center"/>
            </w:pPr>
            <w:r w:rsidRPr="0064044E">
              <w:rPr>
                <w:sz w:val="22"/>
                <w:szCs w:val="22"/>
              </w:rPr>
              <w:t>704</w:t>
            </w:r>
          </w:p>
        </w:tc>
      </w:tr>
    </w:tbl>
    <w:p w:rsidR="003F10B5" w:rsidRPr="00EE57F6" w:rsidRDefault="003F10B5" w:rsidP="003F10B5">
      <w:pPr>
        <w:ind w:firstLine="0"/>
        <w:jc w:val="both"/>
      </w:pPr>
      <w:r>
        <w:t xml:space="preserve">          </w:t>
      </w:r>
      <w:r w:rsidRPr="00EE57F6">
        <w:t xml:space="preserve">(Source: </w:t>
      </w:r>
      <w:hyperlink r:id="rId9" w:history="1">
        <w:r w:rsidRPr="00D927EC">
          <w:rPr>
            <w:rStyle w:val="Hyperlink"/>
            <w:color w:val="auto"/>
            <w:u w:val="none"/>
          </w:rPr>
          <w:t>www.powermin.nic.in</w:t>
        </w:r>
      </w:hyperlink>
      <w:r w:rsidRPr="00D927EC">
        <w:t xml:space="preserve">, </w:t>
      </w:r>
      <w:r w:rsidR="006755B4" w:rsidRPr="00EE57F6">
        <w:t>www.cea.nic.in</w:t>
      </w:r>
      <w:r w:rsidR="006755B4">
        <w:t>)</w:t>
      </w: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Pr="000E30F4" w:rsidRDefault="003F10B5" w:rsidP="003F10B5">
      <w:pPr>
        <w:ind w:firstLine="0"/>
        <w:jc w:val="both"/>
        <w:rPr>
          <w:b/>
        </w:rPr>
      </w:pPr>
      <w:r>
        <w:rPr>
          <w:b/>
        </w:rPr>
        <w:t xml:space="preserve">1.2 </w:t>
      </w:r>
      <w:r w:rsidRPr="000E30F4">
        <w:rPr>
          <w:b/>
        </w:rPr>
        <w:t xml:space="preserve">Problems </w:t>
      </w:r>
      <w:r>
        <w:rPr>
          <w:b/>
        </w:rPr>
        <w:t xml:space="preserve">faced by the sector </w:t>
      </w:r>
    </w:p>
    <w:p w:rsidR="003F10B5" w:rsidRDefault="003F10B5" w:rsidP="003F10B5">
      <w:pPr>
        <w:jc w:val="both"/>
      </w:pPr>
      <w:r>
        <w:t xml:space="preserve">Though the </w:t>
      </w:r>
      <w:r w:rsidRPr="00D17394">
        <w:t>achievements</w:t>
      </w:r>
      <w:r>
        <w:t xml:space="preserve"> in Indian power sector  </w:t>
      </w:r>
      <w:r w:rsidRPr="00D17394">
        <w:t xml:space="preserve"> </w:t>
      </w:r>
      <w:r w:rsidR="006755B4">
        <w:t>were quite</w:t>
      </w:r>
      <w:r>
        <w:t xml:space="preserve"> significant,   it was found inadequate </w:t>
      </w:r>
      <w:r w:rsidR="006755B4">
        <w:t xml:space="preserve">to </w:t>
      </w:r>
      <w:r w:rsidR="006755B4" w:rsidRPr="00D17394">
        <w:t>meet</w:t>
      </w:r>
      <w:r w:rsidRPr="00D17394">
        <w:t xml:space="preserve"> </w:t>
      </w:r>
      <w:r w:rsidR="006755B4" w:rsidRPr="00D17394">
        <w:t xml:space="preserve">the </w:t>
      </w:r>
      <w:r w:rsidR="006755B4">
        <w:t>ever</w:t>
      </w:r>
      <w:r>
        <w:t xml:space="preserve"> increasing de</w:t>
      </w:r>
      <w:r w:rsidRPr="00D17394">
        <w:t>mand</w:t>
      </w:r>
      <w:r>
        <w:t xml:space="preserve"> for </w:t>
      </w:r>
      <w:r w:rsidR="006755B4">
        <w:t>electricity due</w:t>
      </w:r>
      <w:r>
        <w:t xml:space="preserve"> </w:t>
      </w:r>
      <w:r w:rsidR="006755B4" w:rsidRPr="00EE57F6">
        <w:t>to</w:t>
      </w:r>
      <w:r w:rsidR="006755B4">
        <w:t xml:space="preserve"> expansion</w:t>
      </w:r>
      <w:r>
        <w:t xml:space="preserve"> of industries and urbanization. The peak demand gap has been consistently increasing   in the order of 10 to 15 percent. The slow growth   in capacity addition in power generation   could </w:t>
      </w:r>
      <w:r w:rsidR="006755B4">
        <w:t>not match</w:t>
      </w:r>
      <w:r>
        <w:t xml:space="preserve"> with the demand for electricity in the country. Most o</w:t>
      </w:r>
      <w:r w:rsidRPr="00D17394">
        <w:t xml:space="preserve">f thermal power stations, though they   run to their total capacity, unable to meet the peak demand. </w:t>
      </w:r>
      <w:r>
        <w:t xml:space="preserve">The sector has been suffering from </w:t>
      </w:r>
      <w:r w:rsidR="006755B4">
        <w:t xml:space="preserve">high </w:t>
      </w:r>
      <w:r w:rsidR="006755B4" w:rsidRPr="00D17394">
        <w:t>technical</w:t>
      </w:r>
      <w:r>
        <w:t xml:space="preserve"> loss, theft of power</w:t>
      </w:r>
      <w:r w:rsidRPr="00D17394">
        <w:t xml:space="preserve">, poor metering, etc. </w:t>
      </w:r>
      <w:r>
        <w:t xml:space="preserve">In </w:t>
      </w:r>
      <w:r w:rsidRPr="00D17394">
        <w:t>most of the SEBs</w:t>
      </w:r>
      <w:r>
        <w:t>,</w:t>
      </w:r>
      <w:r w:rsidRPr="00D17394">
        <w:t xml:space="preserve"> the </w:t>
      </w:r>
      <w:r w:rsidR="006755B4" w:rsidRPr="00D17394">
        <w:t>technical and</w:t>
      </w:r>
      <w:r w:rsidRPr="00D17394">
        <w:t xml:space="preserve"> commercial losses put together </w:t>
      </w:r>
      <w:r>
        <w:t xml:space="preserve">are about  </w:t>
      </w:r>
      <w:r w:rsidRPr="00D17394">
        <w:t xml:space="preserve"> 40</w:t>
      </w:r>
      <w:r>
        <w:t xml:space="preserve"> percent (Shahi</w:t>
      </w:r>
      <w:r w:rsidR="006755B4">
        <w:t>, 2005</w:t>
      </w:r>
      <w:r>
        <w:t>).</w:t>
      </w:r>
    </w:p>
    <w:p w:rsidR="003F10B5" w:rsidRDefault="003F10B5" w:rsidP="003F10B5">
      <w:pPr>
        <w:jc w:val="both"/>
      </w:pPr>
    </w:p>
    <w:p w:rsidR="003F10B5" w:rsidRPr="00CA049F" w:rsidRDefault="003F10B5" w:rsidP="003F10B5">
      <w:pPr>
        <w:ind w:firstLine="0"/>
        <w:jc w:val="both"/>
        <w:rPr>
          <w:b/>
        </w:rPr>
      </w:pPr>
      <w:r>
        <w:rPr>
          <w:b/>
        </w:rPr>
        <w:t xml:space="preserve"> 1.3 Need for Power S</w:t>
      </w:r>
      <w:r w:rsidRPr="00CA049F">
        <w:rPr>
          <w:b/>
        </w:rPr>
        <w:t xml:space="preserve">ector reforms </w:t>
      </w:r>
    </w:p>
    <w:p w:rsidR="003F10B5" w:rsidRDefault="003F10B5" w:rsidP="003F10B5">
      <w:pPr>
        <w:jc w:val="both"/>
      </w:pPr>
      <w:r w:rsidRPr="00EE57F6">
        <w:t xml:space="preserve">The Government of India </w:t>
      </w:r>
      <w:r>
        <w:t>took</w:t>
      </w:r>
      <w:r w:rsidRPr="00EE57F6">
        <w:t xml:space="preserve"> several initiatives to reform the power </w:t>
      </w:r>
      <w:r w:rsidR="006755B4" w:rsidRPr="00EE57F6">
        <w:t xml:space="preserve">sector </w:t>
      </w:r>
      <w:r w:rsidR="006755B4">
        <w:t xml:space="preserve">from </w:t>
      </w:r>
      <w:r w:rsidR="006755B4" w:rsidRPr="00EE57F6">
        <w:t>1990</w:t>
      </w:r>
      <w:r w:rsidRPr="00EE57F6">
        <w:t xml:space="preserve">-91. </w:t>
      </w:r>
      <w:r>
        <w:t>In 1991, the central government amended the Indian Electricity Act, 1910 and Indian Electricity (Supply) Act, 1948 in order to attract private investment in power generation. ‘This facilitated tapping of domestic and foreign capital markets, provided assured returns on investment and reduced legal hassles to allow the private investors to setup generation capabilities or operate as licensee in distribution segments, which were hitherto a monopoly of the SEBs’ (Singh, 2006). During  1995,  Mega Power Policy was announced, which provided incentives like ten year tax holiday, exemption of customs duty for imports, removal of bottlenecks for easy  clearance of projects for power plants above 1000 MW.  The</w:t>
      </w:r>
      <w:r w:rsidRPr="00EE57F6">
        <w:rPr>
          <w:color w:val="000000"/>
        </w:rPr>
        <w:t xml:space="preserve"> Electricity Regulatory Commission Act, </w:t>
      </w:r>
      <w:r>
        <w:rPr>
          <w:color w:val="000000"/>
        </w:rPr>
        <w:t xml:space="preserve">1998 </w:t>
      </w:r>
      <w:r>
        <w:t xml:space="preserve">enabled constitution of Electricity Regulatory Commissions (ERCs) at central and state levels. </w:t>
      </w:r>
    </w:p>
    <w:p w:rsidR="003F10B5" w:rsidRDefault="003F10B5" w:rsidP="003F10B5">
      <w:pPr>
        <w:ind w:firstLine="0"/>
        <w:jc w:val="both"/>
      </w:pPr>
    </w:p>
    <w:p w:rsidR="003F10B5" w:rsidRPr="007216D4" w:rsidRDefault="003F10B5" w:rsidP="003F10B5">
      <w:pPr>
        <w:ind w:firstLine="0"/>
        <w:jc w:val="both"/>
        <w:rPr>
          <w:b/>
        </w:rPr>
      </w:pPr>
      <w:r w:rsidRPr="007216D4">
        <w:rPr>
          <w:b/>
        </w:rPr>
        <w:t>1.4</w:t>
      </w:r>
      <w:r>
        <w:rPr>
          <w:b/>
        </w:rPr>
        <w:t xml:space="preserve"> </w:t>
      </w:r>
      <w:r w:rsidR="006755B4" w:rsidRPr="007216D4">
        <w:rPr>
          <w:b/>
        </w:rPr>
        <w:t>The Electricity</w:t>
      </w:r>
      <w:r w:rsidRPr="007216D4">
        <w:rPr>
          <w:b/>
        </w:rPr>
        <w:t xml:space="preserve"> Act</w:t>
      </w:r>
      <w:r w:rsidR="006755B4" w:rsidRPr="007216D4">
        <w:rPr>
          <w:b/>
        </w:rPr>
        <w:t>, 2003</w:t>
      </w:r>
    </w:p>
    <w:p w:rsidR="003F10B5" w:rsidRPr="00317509" w:rsidRDefault="003F10B5" w:rsidP="003F10B5">
      <w:pPr>
        <w:jc w:val="both"/>
      </w:pPr>
      <w:r w:rsidRPr="00317509">
        <w:t xml:space="preserve">The reform processes initiated in 1991 helped the power sector in bringing in new investments </w:t>
      </w:r>
      <w:r>
        <w:t>and introduction of competition in generation and distribution areas in a few states.</w:t>
      </w:r>
      <w:r w:rsidRPr="00317509">
        <w:t xml:space="preserve"> </w:t>
      </w:r>
      <w:r>
        <w:t xml:space="preserve">Orissa handed over power distribution to private sector and Maharashtra had private sector participation in generation.  </w:t>
      </w:r>
      <w:r w:rsidRPr="00317509">
        <w:t>However, the</w:t>
      </w:r>
      <w:r>
        <w:t xml:space="preserve"> capacity addition from the private </w:t>
      </w:r>
      <w:r w:rsidR="006755B4">
        <w:t>sector was</w:t>
      </w:r>
      <w:r>
        <w:t xml:space="preserve"> not up to the expectation. </w:t>
      </w:r>
      <w:r w:rsidR="006755B4">
        <w:t xml:space="preserve">The </w:t>
      </w:r>
      <w:r w:rsidR="006755B4" w:rsidRPr="00317509">
        <w:t>slow</w:t>
      </w:r>
      <w:r w:rsidRPr="00317509">
        <w:t xml:space="preserve">   growth in the power sector which was about </w:t>
      </w:r>
      <w:r>
        <w:t>three</w:t>
      </w:r>
      <w:r w:rsidRPr="00317509">
        <w:t xml:space="preserve"> percent could not match with</w:t>
      </w:r>
      <w:r>
        <w:t xml:space="preserve"> the</w:t>
      </w:r>
      <w:r w:rsidRPr="00317509">
        <w:t xml:space="preserve"> fast growing economy of the country, which was </w:t>
      </w:r>
      <w:r>
        <w:t xml:space="preserve">progressing at the rate of </w:t>
      </w:r>
      <w:r w:rsidRPr="00317509">
        <w:t xml:space="preserve">about 8 to 9 percent.   Realising that self sustaining growth of the power sector and its financial viability is essential for the speedy and sustained economic </w:t>
      </w:r>
      <w:r w:rsidR="006755B4">
        <w:t>growth and</w:t>
      </w:r>
      <w:r>
        <w:t xml:space="preserve"> </w:t>
      </w:r>
      <w:r w:rsidRPr="00317509">
        <w:t>development of the country, the Government of India enacted a comprehensive act, the Electricity Act, 2003, which paved for radical reforms in the sector, open access in transmission and distribution, creation of regulatory commissions to encourage</w:t>
      </w:r>
      <w:r>
        <w:t xml:space="preserve"> </w:t>
      </w:r>
      <w:r w:rsidRPr="00317509">
        <w:t xml:space="preserve">competition in the sector and tariff   rationalization. </w:t>
      </w:r>
    </w:p>
    <w:p w:rsidR="003F10B5" w:rsidRPr="00317509"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Pr="00F74ADE" w:rsidRDefault="003F10B5" w:rsidP="003F10B5">
      <w:pPr>
        <w:ind w:firstLine="0"/>
        <w:jc w:val="both"/>
        <w:rPr>
          <w:b/>
        </w:rPr>
      </w:pPr>
      <w:r>
        <w:rPr>
          <w:b/>
        </w:rPr>
        <w:t xml:space="preserve">1.5 </w:t>
      </w:r>
      <w:r w:rsidRPr="00F74ADE">
        <w:rPr>
          <w:b/>
        </w:rPr>
        <w:t>The objectives of the reforms</w:t>
      </w:r>
    </w:p>
    <w:p w:rsidR="003F10B5" w:rsidRDefault="003F10B5" w:rsidP="003F10B5">
      <w:pPr>
        <w:jc w:val="both"/>
      </w:pPr>
      <w:r>
        <w:t xml:space="preserve">Policy changes are initiated to match or in comparison with the global trends in the power sector and economic and social indicators in human development.  </w:t>
      </w:r>
      <w:r w:rsidR="006755B4">
        <w:t>The</w:t>
      </w:r>
      <w:r w:rsidR="006755B4" w:rsidRPr="00EE57F6">
        <w:t xml:space="preserve"> per</w:t>
      </w:r>
      <w:r w:rsidRPr="00EE57F6">
        <w:t xml:space="preserve"> </w:t>
      </w:r>
      <w:r w:rsidR="006755B4" w:rsidRPr="00EE57F6">
        <w:t>capita power</w:t>
      </w:r>
      <w:r>
        <w:t xml:space="preserve"> </w:t>
      </w:r>
      <w:r w:rsidRPr="00EE57F6">
        <w:t xml:space="preserve">consumption of India was very low with </w:t>
      </w:r>
      <w:r w:rsidR="006755B4" w:rsidRPr="00EE57F6">
        <w:t>543 kWh</w:t>
      </w:r>
      <w:r w:rsidRPr="00EE57F6">
        <w:t xml:space="preserve"> during the year 2007</w:t>
      </w:r>
      <w:r>
        <w:t>,</w:t>
      </w:r>
      <w:r w:rsidRPr="00EE57F6">
        <w:t xml:space="preserve"> </w:t>
      </w:r>
      <w:r w:rsidR="006755B4" w:rsidRPr="00EE57F6">
        <w:t>while some</w:t>
      </w:r>
      <w:r w:rsidRPr="00EE57F6">
        <w:t xml:space="preserve"> developed </w:t>
      </w:r>
      <w:r w:rsidR="006755B4" w:rsidRPr="00EE57F6">
        <w:t>countries had</w:t>
      </w:r>
      <w:r w:rsidRPr="00EE57F6">
        <w:t xml:space="preserve"> higher per capita consumption </w:t>
      </w:r>
      <w:r w:rsidR="006755B4">
        <w:t xml:space="preserve">over </w:t>
      </w:r>
      <w:r w:rsidR="006755B4" w:rsidRPr="00EE57F6">
        <w:t>10000</w:t>
      </w:r>
      <w:r>
        <w:t xml:space="preserve"> </w:t>
      </w:r>
      <w:r w:rsidRPr="00EE57F6">
        <w:t>k</w:t>
      </w:r>
      <w:r w:rsidR="005221CE">
        <w:t>W</w:t>
      </w:r>
      <w:r w:rsidRPr="00EE57F6">
        <w:t>h</w:t>
      </w:r>
      <w:r w:rsidR="005221CE">
        <w:rPr>
          <w:rStyle w:val="FootnoteReference"/>
        </w:rPr>
        <w:footnoteReference w:id="2"/>
      </w:r>
      <w:r w:rsidRPr="00EE57F6">
        <w:t>.</w:t>
      </w:r>
      <w:r>
        <w:t xml:space="preserve"> </w:t>
      </w:r>
      <w:r w:rsidRPr="00EE57F6">
        <w:t xml:space="preserve">The </w:t>
      </w:r>
      <w:r w:rsidR="006755B4" w:rsidRPr="00EE57F6">
        <w:t>data published</w:t>
      </w:r>
      <w:r w:rsidRPr="00EE57F6">
        <w:t xml:space="preserve"> by international energy agency for the year 2007 is </w:t>
      </w:r>
      <w:r w:rsidR="006755B4" w:rsidRPr="00EE57F6">
        <w:t>given in</w:t>
      </w:r>
      <w:r>
        <w:t xml:space="preserve"> figure-1</w:t>
      </w:r>
      <w:r w:rsidRPr="00EE57F6">
        <w:t xml:space="preserve">. </w:t>
      </w:r>
    </w:p>
    <w:p w:rsidR="003F10B5" w:rsidRDefault="003F10B5" w:rsidP="003F10B5">
      <w:pPr>
        <w:jc w:val="center"/>
      </w:pPr>
    </w:p>
    <w:p w:rsidR="003F10B5" w:rsidRPr="00083301" w:rsidRDefault="003F10B5" w:rsidP="003F10B5">
      <w:pPr>
        <w:jc w:val="center"/>
        <w:rPr>
          <w:b/>
        </w:rPr>
      </w:pPr>
      <w:r>
        <w:rPr>
          <w:b/>
        </w:rPr>
        <w:t>Figure-</w:t>
      </w:r>
      <w:r w:rsidRPr="00083301">
        <w:rPr>
          <w:b/>
        </w:rPr>
        <w:t>1</w:t>
      </w:r>
    </w:p>
    <w:p w:rsidR="003F10B5" w:rsidRPr="00083301" w:rsidRDefault="006755B4" w:rsidP="003F10B5">
      <w:pPr>
        <w:jc w:val="center"/>
        <w:rPr>
          <w:b/>
        </w:rPr>
      </w:pPr>
      <w:r w:rsidRPr="00083301">
        <w:rPr>
          <w:b/>
        </w:rPr>
        <w:t>Per Capita</w:t>
      </w:r>
      <w:r w:rsidR="003F10B5">
        <w:rPr>
          <w:b/>
        </w:rPr>
        <w:t xml:space="preserve"> Power C</w:t>
      </w:r>
      <w:r w:rsidR="003F10B5" w:rsidRPr="00083301">
        <w:rPr>
          <w:b/>
        </w:rPr>
        <w:t>onsumption</w:t>
      </w:r>
      <w:r w:rsidR="003F10B5">
        <w:rPr>
          <w:b/>
        </w:rPr>
        <w:t xml:space="preserve">- a comparison </w:t>
      </w:r>
    </w:p>
    <w:p w:rsidR="003F10B5" w:rsidRPr="00EE57F6" w:rsidRDefault="003F10B5" w:rsidP="003F10B5">
      <w:pPr>
        <w:ind w:firstLine="0"/>
        <w:jc w:val="both"/>
      </w:pPr>
      <w:r>
        <w:rPr>
          <w:noProof/>
          <w:lang w:val="en-IN" w:eastAsia="en-IN"/>
        </w:rPr>
        <w:drawing>
          <wp:inline distT="0" distB="0" distL="0" distR="0">
            <wp:extent cx="4609856" cy="2747896"/>
            <wp:effectExtent l="12185" t="6099" r="4569" b="0"/>
            <wp:docPr id="1346"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3F10B5" w:rsidRPr="00EE57F6" w:rsidRDefault="00120808" w:rsidP="003F10B5">
      <w:pPr>
        <w:jc w:val="both"/>
      </w:pPr>
      <w:r>
        <w:t xml:space="preserve"> (S</w:t>
      </w:r>
      <w:r w:rsidR="003F10B5" w:rsidRPr="00EE57F6">
        <w:t xml:space="preserve">ource: International Energy Agency, key   energy statistics’, 2009) </w:t>
      </w:r>
    </w:p>
    <w:p w:rsidR="003F10B5" w:rsidRPr="00EE57F6" w:rsidRDefault="003F10B5" w:rsidP="003F10B5">
      <w:pPr>
        <w:jc w:val="both"/>
      </w:pPr>
    </w:p>
    <w:p w:rsidR="003F10B5" w:rsidRDefault="003F10B5" w:rsidP="003F10B5">
      <w:pPr>
        <w:jc w:val="both"/>
      </w:pPr>
      <w:r w:rsidRPr="00EE57F6">
        <w:t xml:space="preserve">From the </w:t>
      </w:r>
      <w:r>
        <w:t xml:space="preserve">IEA’s data, </w:t>
      </w:r>
      <w:r w:rsidRPr="00EE57F6">
        <w:t xml:space="preserve">India is far behind the world average of 2752 kWh.  China </w:t>
      </w:r>
      <w:r>
        <w:t xml:space="preserve">is </w:t>
      </w:r>
      <w:r w:rsidR="006755B4" w:rsidRPr="00EE57F6">
        <w:t>ahead of</w:t>
      </w:r>
      <w:r w:rsidRPr="00EE57F6">
        <w:t xml:space="preserve"> India with 2346 kWh. As per Central Electricity Authority’s website, per capita consumption of India during 2007 was 671.90 kWh.   </w:t>
      </w:r>
      <w:r>
        <w:t xml:space="preserve">India, </w:t>
      </w:r>
      <w:r w:rsidRPr="00EE57F6">
        <w:t xml:space="preserve"> </w:t>
      </w:r>
      <w:r>
        <w:t xml:space="preserve"> still, needed to </w:t>
      </w:r>
      <w:r w:rsidR="006755B4">
        <w:t>accelerate the rate</w:t>
      </w:r>
      <w:r>
        <w:t xml:space="preserve"> of </w:t>
      </w:r>
      <w:r w:rsidR="006755B4">
        <w:t>growth in</w:t>
      </w:r>
      <w:r>
        <w:t xml:space="preserve"> the </w:t>
      </w:r>
      <w:r w:rsidR="006755B4">
        <w:t xml:space="preserve">power sector </w:t>
      </w:r>
      <w:r w:rsidR="006755B4" w:rsidRPr="00EE57F6">
        <w:t>to</w:t>
      </w:r>
      <w:r w:rsidRPr="00EE57F6">
        <w:t xml:space="preserve"> catch up </w:t>
      </w:r>
      <w:r>
        <w:t xml:space="preserve">with </w:t>
      </w:r>
      <w:r w:rsidRPr="00EE57F6">
        <w:t xml:space="preserve">the world average </w:t>
      </w:r>
      <w:r w:rsidR="006755B4" w:rsidRPr="00EE57F6">
        <w:t>of 2752kWh</w:t>
      </w:r>
      <w:r w:rsidRPr="00EE57F6">
        <w:t xml:space="preserve">. Hence the objective of the reform process </w:t>
      </w:r>
      <w:r>
        <w:t xml:space="preserve">initiated in the </w:t>
      </w:r>
      <w:r w:rsidR="006755B4">
        <w:t xml:space="preserve">country was </w:t>
      </w:r>
      <w:r w:rsidR="006755B4" w:rsidRPr="00EE57F6">
        <w:t>to</w:t>
      </w:r>
      <w:r w:rsidRPr="00EE57F6">
        <w:t xml:space="preserve"> bring </w:t>
      </w:r>
      <w:r w:rsidR="006755B4" w:rsidRPr="00EE57F6">
        <w:t>in more</w:t>
      </w:r>
      <w:r w:rsidRPr="00EE57F6">
        <w:t xml:space="preserve"> </w:t>
      </w:r>
      <w:r w:rsidR="006755B4" w:rsidRPr="00EE57F6">
        <w:t>investment in</w:t>
      </w:r>
      <w:r w:rsidRPr="00EE57F6">
        <w:t xml:space="preserve"> the sector, attract private participation</w:t>
      </w:r>
      <w:r w:rsidR="006755B4" w:rsidRPr="00EE57F6">
        <w:t>, introduce</w:t>
      </w:r>
      <w:r w:rsidRPr="00EE57F6">
        <w:t xml:space="preserve"> competition, reduce AT&amp;</w:t>
      </w:r>
      <w:r w:rsidR="006755B4" w:rsidRPr="00EE57F6">
        <w:t>C losses</w:t>
      </w:r>
      <w:r w:rsidRPr="00EE57F6">
        <w:t xml:space="preserve">, increase system efficiency, </w:t>
      </w:r>
      <w:r w:rsidR="006755B4" w:rsidRPr="00EE57F6">
        <w:t>and provide</w:t>
      </w:r>
      <w:r w:rsidRPr="00EE57F6">
        <w:t xml:space="preserve"> quality </w:t>
      </w:r>
      <w:r>
        <w:t xml:space="preserve">and </w:t>
      </w:r>
      <w:r w:rsidR="006755B4">
        <w:t xml:space="preserve">reliable </w:t>
      </w:r>
      <w:r w:rsidR="006755B4" w:rsidRPr="00EE57F6">
        <w:t>power</w:t>
      </w:r>
      <w:r w:rsidRPr="00EE57F6">
        <w:t xml:space="preserve"> supply</w:t>
      </w:r>
      <w:r>
        <w:t xml:space="preserve"> to all.</w:t>
      </w:r>
    </w:p>
    <w:p w:rsidR="00482A71" w:rsidRDefault="00482A71" w:rsidP="003F10B5">
      <w:pPr>
        <w:ind w:firstLine="0"/>
        <w:jc w:val="both"/>
        <w:rPr>
          <w:b/>
        </w:rPr>
      </w:pPr>
    </w:p>
    <w:p w:rsidR="005221CE" w:rsidRDefault="005221CE" w:rsidP="003F10B5">
      <w:pPr>
        <w:ind w:firstLine="0"/>
        <w:jc w:val="both"/>
        <w:rPr>
          <w:b/>
        </w:rPr>
      </w:pPr>
    </w:p>
    <w:p w:rsidR="003F10B5" w:rsidRPr="003847C5" w:rsidRDefault="003F10B5" w:rsidP="003F10B5">
      <w:pPr>
        <w:ind w:firstLine="0"/>
        <w:jc w:val="both"/>
        <w:rPr>
          <w:b/>
        </w:rPr>
      </w:pPr>
      <w:r w:rsidRPr="003847C5">
        <w:rPr>
          <w:b/>
        </w:rPr>
        <w:lastRenderedPageBreak/>
        <w:t>1.6 Policy making field and research priorities</w:t>
      </w:r>
    </w:p>
    <w:p w:rsidR="003F10B5" w:rsidRPr="00EE57F6" w:rsidRDefault="003F10B5" w:rsidP="003F10B5">
      <w:pPr>
        <w:jc w:val="both"/>
      </w:pPr>
      <w:r>
        <w:t xml:space="preserve">In order to address the problems faced by the State Electricity Boards, reform measures were initiated to encourage private participation in the sector. </w:t>
      </w:r>
      <w:r w:rsidRPr="00EE57F6">
        <w:t xml:space="preserve">‘Persistent power shortages, inadequate public investment and the economic crisis faced by India in the early 1990s led  </w:t>
      </w:r>
      <w:r>
        <w:t xml:space="preserve"> </w:t>
      </w:r>
      <w:r w:rsidRPr="00EE57F6">
        <w:t>to opening up of the power sector to private investment and  major policy initiatives were undertaken to encourage private and foreign investment.  The investment climate was further strengthened through gradual restructuring of the state electricity boards and initiation of regulatory reforms at the federal and state level’ (Singh, 2007).  Economic liberalization in the 1990s has required the industry to be competitive. Reforms of different kinds were followed by different countries in improving the power sector.</w:t>
      </w:r>
      <w:r>
        <w:t xml:space="preserve"> Privatization, corporatization, </w:t>
      </w:r>
      <w:r w:rsidRPr="00EE57F6">
        <w:t xml:space="preserve">leasing </w:t>
      </w:r>
      <w:r>
        <w:t>and contracting out to private firms</w:t>
      </w:r>
      <w:r w:rsidRPr="00EE57F6">
        <w:t>, esta</w:t>
      </w:r>
      <w:r>
        <w:t xml:space="preserve">blishment of regulatory bodies </w:t>
      </w:r>
      <w:r w:rsidR="006755B4">
        <w:t xml:space="preserve">and </w:t>
      </w:r>
      <w:r w:rsidR="006755B4" w:rsidRPr="00EE57F6">
        <w:t>involvement</w:t>
      </w:r>
      <w:r w:rsidRPr="00EE57F6">
        <w:t xml:space="preserve"> of private corporate </w:t>
      </w:r>
      <w:r>
        <w:t xml:space="preserve">bodies  </w:t>
      </w:r>
      <w:r w:rsidRPr="00EE57F6">
        <w:t xml:space="preserve"> </w:t>
      </w:r>
      <w:r w:rsidR="006755B4" w:rsidRPr="00EE57F6">
        <w:t>in management</w:t>
      </w:r>
      <w:r>
        <w:t xml:space="preserve"> </w:t>
      </w:r>
      <w:r w:rsidR="006755B4">
        <w:t>control are</w:t>
      </w:r>
      <w:r w:rsidRPr="00EE57F6">
        <w:t xml:space="preserve"> some of the reform models followed </w:t>
      </w:r>
      <w:r>
        <w:t>b</w:t>
      </w:r>
      <w:r w:rsidRPr="00EE57F6">
        <w:t xml:space="preserve">y different countries </w:t>
      </w:r>
      <w:r>
        <w:t>during the past few decades.</w:t>
      </w:r>
      <w:r w:rsidRPr="007F1F3A">
        <w:t xml:space="preserve"> </w:t>
      </w:r>
      <w:r>
        <w:t xml:space="preserve">Indian power sector has also undergone changes after reform </w:t>
      </w:r>
      <w:r w:rsidRPr="00EE57F6">
        <w:t xml:space="preserve">initiatives </w:t>
      </w:r>
      <w:r>
        <w:t xml:space="preserve">introduced in </w:t>
      </w:r>
      <w:r w:rsidRPr="00EE57F6">
        <w:t xml:space="preserve">sector. </w:t>
      </w:r>
    </w:p>
    <w:p w:rsidR="003F10B5" w:rsidRDefault="003F10B5" w:rsidP="003F10B5">
      <w:pPr>
        <w:tabs>
          <w:tab w:val="left" w:pos="2835"/>
        </w:tabs>
        <w:ind w:firstLine="0"/>
        <w:jc w:val="both"/>
      </w:pPr>
      <w:r w:rsidRPr="00D94D49">
        <w:rPr>
          <w:b/>
        </w:rPr>
        <w:t xml:space="preserve">                                   </w:t>
      </w:r>
      <w:r>
        <w:rPr>
          <w:b/>
        </w:rPr>
        <w:t xml:space="preserve">         </w:t>
      </w:r>
    </w:p>
    <w:p w:rsidR="003F10B5" w:rsidRPr="0078500B" w:rsidRDefault="003F10B5" w:rsidP="003F10B5">
      <w:pPr>
        <w:ind w:firstLine="0"/>
        <w:jc w:val="both"/>
        <w:rPr>
          <w:b/>
        </w:rPr>
      </w:pPr>
      <w:r w:rsidRPr="0078500B">
        <w:rPr>
          <w:b/>
        </w:rPr>
        <w:t>1.</w:t>
      </w:r>
      <w:r>
        <w:rPr>
          <w:b/>
        </w:rPr>
        <w:t>7</w:t>
      </w:r>
      <w:r w:rsidRPr="0078500B">
        <w:rPr>
          <w:b/>
        </w:rPr>
        <w:t xml:space="preserve"> Relevance</w:t>
      </w:r>
    </w:p>
    <w:p w:rsidR="003F10B5" w:rsidRPr="00C866F3" w:rsidRDefault="003F10B5" w:rsidP="003F10B5">
      <w:pPr>
        <w:jc w:val="both"/>
        <w:rPr>
          <w:rFonts w:cs="Arial"/>
        </w:rPr>
      </w:pPr>
      <w:r>
        <w:t xml:space="preserve">Subsequent to the enactment of Electricity Act, 2003, power sector reform </w:t>
      </w:r>
      <w:r w:rsidR="006755B4">
        <w:t>process has</w:t>
      </w:r>
      <w:r>
        <w:t xml:space="preserve"> been   </w:t>
      </w:r>
      <w:r w:rsidR="006755B4">
        <w:t>accelerated in</w:t>
      </w:r>
      <w:r>
        <w:t xml:space="preserve"> the country. </w:t>
      </w:r>
      <w:r w:rsidRPr="00EE57F6">
        <w:t xml:space="preserve">The strategies adopted by the states </w:t>
      </w:r>
      <w:r w:rsidR="006755B4">
        <w:t xml:space="preserve">included </w:t>
      </w:r>
      <w:r w:rsidR="006755B4" w:rsidRPr="00EE57F6">
        <w:t>unbundling</w:t>
      </w:r>
      <w:r w:rsidRPr="00EE57F6">
        <w:t xml:space="preserve"> of SEBs and corporatization of unbundled entities </w:t>
      </w:r>
      <w:r w:rsidR="006755B4" w:rsidRPr="00EE57F6">
        <w:t>and privatization</w:t>
      </w:r>
      <w:r w:rsidRPr="00EE57F6">
        <w:t xml:space="preserve"> of distribution units.</w:t>
      </w:r>
      <w:r>
        <w:t xml:space="preserve"> </w:t>
      </w:r>
      <w:r w:rsidRPr="00EE57F6">
        <w:t xml:space="preserve">Some </w:t>
      </w:r>
      <w:r>
        <w:t>s</w:t>
      </w:r>
      <w:r w:rsidRPr="00EE57F6">
        <w:t xml:space="preserve">tates </w:t>
      </w:r>
      <w:r>
        <w:t xml:space="preserve">utilised </w:t>
      </w:r>
      <w:r w:rsidR="006755B4">
        <w:t>the opportunity</w:t>
      </w:r>
      <w:r>
        <w:t xml:space="preserve"> </w:t>
      </w:r>
      <w:r w:rsidR="006755B4" w:rsidRPr="00EE57F6">
        <w:t xml:space="preserve">and </w:t>
      </w:r>
      <w:r w:rsidR="006755B4">
        <w:t>made considerable</w:t>
      </w:r>
      <w:r>
        <w:t xml:space="preserve">   progress </w:t>
      </w:r>
      <w:r w:rsidR="006755B4">
        <w:t>in implementing</w:t>
      </w:r>
      <w:r>
        <w:t xml:space="preserve"> reform measures and overall growth of the sector</w:t>
      </w:r>
      <w:r w:rsidRPr="00EE57F6">
        <w:t>, whereas some states lagged behind.</w:t>
      </w:r>
      <w:r>
        <w:t xml:space="preserve"> </w:t>
      </w:r>
      <w:r w:rsidRPr="00C866F3">
        <w:t xml:space="preserve">This research </w:t>
      </w:r>
      <w:r w:rsidR="006755B4" w:rsidRPr="00C866F3">
        <w:t xml:space="preserve">paper </w:t>
      </w:r>
      <w:r w:rsidR="006755B4">
        <w:t>is</w:t>
      </w:r>
      <w:r>
        <w:t xml:space="preserve"> an </w:t>
      </w:r>
      <w:r w:rsidR="006755B4">
        <w:t xml:space="preserve">attempt </w:t>
      </w:r>
      <w:r w:rsidR="006755B4" w:rsidRPr="00C866F3">
        <w:t>to</w:t>
      </w:r>
      <w:r w:rsidRPr="00C866F3">
        <w:t xml:space="preserve"> study the </w:t>
      </w:r>
      <w:r>
        <w:t>measures initiated by the selected states,</w:t>
      </w:r>
      <w:r w:rsidRPr="000D31B8">
        <w:t xml:space="preserve"> </w:t>
      </w:r>
      <w:r w:rsidR="006755B4">
        <w:t xml:space="preserve">relative </w:t>
      </w:r>
      <w:r w:rsidR="006755B4" w:rsidRPr="00C866F3">
        <w:t>effectiveness</w:t>
      </w:r>
      <w:r w:rsidRPr="00C866F3">
        <w:t xml:space="preserve"> of </w:t>
      </w:r>
      <w:r>
        <w:t xml:space="preserve">the strategies adopted by them and </w:t>
      </w:r>
      <w:r w:rsidR="006755B4">
        <w:t>the achievement</w:t>
      </w:r>
      <w:r>
        <w:t xml:space="preserve"> in </w:t>
      </w:r>
      <w:r w:rsidRPr="00C866F3">
        <w:t>meeting the obj</w:t>
      </w:r>
      <w:r>
        <w:t xml:space="preserve">ectives of the reform process as envisaged in the Electricity </w:t>
      </w:r>
      <w:r w:rsidR="00D927EC">
        <w:t>A</w:t>
      </w:r>
      <w:r>
        <w:t>ct, 2003.</w:t>
      </w:r>
      <w:r w:rsidRPr="00C866F3">
        <w:t xml:space="preserve"> </w:t>
      </w:r>
      <w:r>
        <w:t xml:space="preserve"> </w:t>
      </w:r>
    </w:p>
    <w:p w:rsidR="003F10B5" w:rsidRPr="003235D0" w:rsidRDefault="003F10B5" w:rsidP="003F10B5">
      <w:pPr>
        <w:rPr>
          <w:b/>
        </w:rPr>
      </w:pPr>
      <w:r>
        <w:rPr>
          <w:b/>
        </w:rPr>
        <w:t xml:space="preserve">                                                </w:t>
      </w:r>
      <w:r w:rsidRPr="003235D0">
        <w:rPr>
          <w:b/>
        </w:rPr>
        <w:t>Fig 2</w:t>
      </w:r>
    </w:p>
    <w:p w:rsidR="003F10B5" w:rsidRDefault="003F10B5" w:rsidP="00482A71">
      <w:r>
        <w:rPr>
          <w:b/>
        </w:rPr>
        <w:t xml:space="preserve">               </w:t>
      </w:r>
      <w:r w:rsidRPr="003235D0">
        <w:rPr>
          <w:b/>
        </w:rPr>
        <w:t>Reform Initiatives</w:t>
      </w:r>
      <w:r>
        <w:rPr>
          <w:b/>
        </w:rPr>
        <w:t xml:space="preserve">  </w:t>
      </w:r>
      <w:r w:rsidRPr="003235D0">
        <w:rPr>
          <w:b/>
        </w:rPr>
        <w:t xml:space="preserve"> </w:t>
      </w:r>
      <w:r>
        <w:rPr>
          <w:b/>
        </w:rPr>
        <w:t xml:space="preserve">and   </w:t>
      </w:r>
      <w:r w:rsidRPr="003235D0">
        <w:rPr>
          <w:b/>
        </w:rPr>
        <w:t>Expected Results</w:t>
      </w:r>
      <w:r>
        <w:rPr>
          <w:noProof/>
          <w:lang w:val="en-IN" w:eastAsia="en-IN"/>
        </w:rPr>
        <w:drawing>
          <wp:inline distT="0" distB="0" distL="0" distR="0">
            <wp:extent cx="4674870" cy="2438400"/>
            <wp:effectExtent l="19050" t="0" r="11430" b="0"/>
            <wp:docPr id="1344" name="Diagram 7"/>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3F10B5" w:rsidRDefault="003F10B5" w:rsidP="003F10B5">
      <w:pPr>
        <w:jc w:val="both"/>
      </w:pPr>
    </w:p>
    <w:p w:rsidR="003F10B5" w:rsidRDefault="003F10B5" w:rsidP="003F10B5">
      <w:pPr>
        <w:pStyle w:val="Heading1"/>
      </w:pPr>
      <w:r>
        <w:lastRenderedPageBreak/>
        <w:t>Chapter 2</w:t>
      </w:r>
      <w:r>
        <w:br/>
        <w:t>Research methodology</w:t>
      </w:r>
    </w:p>
    <w:p w:rsidR="003F10B5" w:rsidRPr="004C12B8" w:rsidRDefault="003F10B5" w:rsidP="003F10B5">
      <w:pPr>
        <w:ind w:firstLine="0"/>
        <w:jc w:val="both"/>
        <w:rPr>
          <w:b/>
        </w:rPr>
      </w:pPr>
      <w:r>
        <w:rPr>
          <w:b/>
        </w:rPr>
        <w:t>2.1</w:t>
      </w:r>
      <w:r w:rsidRPr="004C12B8">
        <w:rPr>
          <w:b/>
        </w:rPr>
        <w:t xml:space="preserve"> Research Objectives</w:t>
      </w:r>
    </w:p>
    <w:p w:rsidR="003F10B5" w:rsidRPr="004C12B8" w:rsidRDefault="003F10B5" w:rsidP="003F10B5">
      <w:pPr>
        <w:jc w:val="both"/>
      </w:pPr>
      <w:r w:rsidRPr="004C12B8">
        <w:t xml:space="preserve">The main purpose of the research is to find out the performance of the selected state utilities in </w:t>
      </w:r>
      <w:r w:rsidR="006755B4" w:rsidRPr="004C12B8">
        <w:t>reali</w:t>
      </w:r>
      <w:r w:rsidR="006755B4">
        <w:t>s</w:t>
      </w:r>
      <w:r w:rsidR="006755B4" w:rsidRPr="004C12B8">
        <w:t>ing the</w:t>
      </w:r>
      <w:r w:rsidRPr="004C12B8">
        <w:t xml:space="preserve"> </w:t>
      </w:r>
      <w:r>
        <w:t>objectives of the reform initiatives after the enactment of Elect</w:t>
      </w:r>
      <w:r w:rsidR="00D927EC">
        <w:t xml:space="preserve">ricity Act, 2003 such as </w:t>
      </w:r>
      <w:r>
        <w:t xml:space="preserve">reducing transmission and distribution losses, bringing in competition, more investments, </w:t>
      </w:r>
      <w:r w:rsidRPr="00EE57F6">
        <w:t>improving system efficiency, meeting the demand gap and rationalization of tariff structure</w:t>
      </w:r>
      <w:r>
        <w:t xml:space="preserve"> in order to </w:t>
      </w:r>
      <w:r w:rsidRPr="004C12B8">
        <w:t xml:space="preserve">  provid</w:t>
      </w:r>
      <w:r>
        <w:t xml:space="preserve">e quality and </w:t>
      </w:r>
      <w:r w:rsidRPr="004C12B8">
        <w:t xml:space="preserve">reliable   </w:t>
      </w:r>
      <w:r w:rsidR="006755B4" w:rsidRPr="004C12B8">
        <w:t>power at</w:t>
      </w:r>
      <w:r w:rsidRPr="004C12B8">
        <w:t xml:space="preserve"> </w:t>
      </w:r>
      <w:r>
        <w:t xml:space="preserve">affordable </w:t>
      </w:r>
      <w:r w:rsidRPr="004C12B8">
        <w:t xml:space="preserve">  price</w:t>
      </w:r>
      <w:r>
        <w:t>s to all</w:t>
      </w:r>
      <w:r w:rsidRPr="004C12B8">
        <w:t>.</w:t>
      </w:r>
    </w:p>
    <w:p w:rsidR="003F10B5" w:rsidRPr="004C12B8" w:rsidRDefault="003F10B5" w:rsidP="003F10B5">
      <w:pPr>
        <w:jc w:val="both"/>
      </w:pPr>
    </w:p>
    <w:p w:rsidR="003F10B5" w:rsidRDefault="003F10B5" w:rsidP="003F10B5">
      <w:pPr>
        <w:ind w:firstLine="0"/>
        <w:jc w:val="both"/>
        <w:rPr>
          <w:b/>
        </w:rPr>
      </w:pPr>
      <w:r w:rsidRPr="004C12B8">
        <w:rPr>
          <w:b/>
        </w:rPr>
        <w:t>2.</w:t>
      </w:r>
      <w:r>
        <w:rPr>
          <w:b/>
        </w:rPr>
        <w:t>2 Research Questions</w:t>
      </w:r>
    </w:p>
    <w:p w:rsidR="003F10B5" w:rsidRPr="004C12B8" w:rsidRDefault="003F10B5" w:rsidP="003F10B5">
      <w:pPr>
        <w:ind w:firstLine="0"/>
        <w:jc w:val="both"/>
        <w:rPr>
          <w:b/>
        </w:rPr>
      </w:pPr>
      <w:r>
        <w:rPr>
          <w:b/>
        </w:rPr>
        <w:t xml:space="preserve">2.2.1 </w:t>
      </w:r>
      <w:r w:rsidR="00D927EC">
        <w:rPr>
          <w:b/>
        </w:rPr>
        <w:t>Main Research Q</w:t>
      </w:r>
      <w:r w:rsidRPr="004C12B8">
        <w:rPr>
          <w:b/>
        </w:rPr>
        <w:t>uesti</w:t>
      </w:r>
      <w:r>
        <w:rPr>
          <w:b/>
        </w:rPr>
        <w:t>on</w:t>
      </w:r>
    </w:p>
    <w:p w:rsidR="003F10B5" w:rsidRPr="004C12B8" w:rsidRDefault="003F10B5" w:rsidP="003F10B5">
      <w:r>
        <w:t xml:space="preserve"> </w:t>
      </w:r>
      <w:r w:rsidRPr="004C12B8">
        <w:t xml:space="preserve">Power </w:t>
      </w:r>
      <w:r>
        <w:t xml:space="preserve">  </w:t>
      </w:r>
      <w:r w:rsidRPr="004C12B8">
        <w:t xml:space="preserve">Sector </w:t>
      </w:r>
      <w:r>
        <w:t xml:space="preserve">  </w:t>
      </w:r>
      <w:r w:rsidRPr="004C12B8">
        <w:t xml:space="preserve">Reforms in India, the </w:t>
      </w:r>
      <w:r>
        <w:t xml:space="preserve">  </w:t>
      </w:r>
      <w:r w:rsidRPr="004C12B8">
        <w:t xml:space="preserve">Road </w:t>
      </w:r>
      <w:r>
        <w:t xml:space="preserve">  </w:t>
      </w:r>
      <w:r w:rsidRPr="004C12B8">
        <w:t>Ahead</w:t>
      </w:r>
      <w:r>
        <w:t xml:space="preserve"> </w:t>
      </w:r>
      <w:r w:rsidRPr="004C12B8">
        <w:t xml:space="preserve"> </w:t>
      </w:r>
      <w:r>
        <w:t xml:space="preserve"> </w:t>
      </w:r>
      <w:r w:rsidRPr="004C12B8">
        <w:t xml:space="preserve">for </w:t>
      </w:r>
      <w:r>
        <w:t xml:space="preserve">  </w:t>
      </w:r>
      <w:r w:rsidRPr="004C12B8">
        <w:t xml:space="preserve">Indian </w:t>
      </w:r>
      <w:r>
        <w:t xml:space="preserve">  </w:t>
      </w:r>
      <w:r w:rsidRPr="004C12B8">
        <w:t>States:</w:t>
      </w:r>
      <w:r>
        <w:t xml:space="preserve">  A </w:t>
      </w:r>
      <w:r w:rsidRPr="004C12B8">
        <w:t>Comparative Study of Selected Indian States.</w:t>
      </w:r>
    </w:p>
    <w:p w:rsidR="003F10B5" w:rsidRPr="004C12B8" w:rsidRDefault="003F10B5" w:rsidP="003F10B5">
      <w:pPr>
        <w:jc w:val="both"/>
        <w:rPr>
          <w:b/>
        </w:rPr>
      </w:pPr>
    </w:p>
    <w:p w:rsidR="003F10B5" w:rsidRPr="004C12B8" w:rsidRDefault="006755B4" w:rsidP="003F10B5">
      <w:pPr>
        <w:ind w:firstLine="0"/>
        <w:jc w:val="both"/>
        <w:rPr>
          <w:b/>
        </w:rPr>
      </w:pPr>
      <w:r>
        <w:rPr>
          <w:b/>
        </w:rPr>
        <w:t>2.2.2 Sub</w:t>
      </w:r>
      <w:r w:rsidR="003F10B5">
        <w:rPr>
          <w:b/>
        </w:rPr>
        <w:t xml:space="preserve"> research question</w:t>
      </w:r>
      <w:r w:rsidR="00B262BB">
        <w:rPr>
          <w:b/>
        </w:rPr>
        <w:t>s</w:t>
      </w:r>
    </w:p>
    <w:p w:rsidR="003F10B5" w:rsidRPr="00EE57F6" w:rsidRDefault="003F10B5" w:rsidP="003F10B5">
      <w:pPr>
        <w:numPr>
          <w:ilvl w:val="0"/>
          <w:numId w:val="14"/>
        </w:numPr>
        <w:suppressAutoHyphens w:val="0"/>
        <w:spacing w:after="0" w:line="264" w:lineRule="auto"/>
        <w:jc w:val="both"/>
      </w:pPr>
      <w:r w:rsidRPr="00EE57F6">
        <w:t xml:space="preserve">What are the strategies adopted by different States </w:t>
      </w:r>
      <w:r w:rsidR="006755B4" w:rsidRPr="00EE57F6">
        <w:t>in meeting</w:t>
      </w:r>
      <w:r w:rsidRPr="00EE57F6">
        <w:t xml:space="preserve"> the obje</w:t>
      </w:r>
      <w:r w:rsidRPr="00EE57F6">
        <w:t>c</w:t>
      </w:r>
      <w:r w:rsidRPr="00EE57F6">
        <w:t>tives</w:t>
      </w:r>
      <w:r>
        <w:t xml:space="preserve"> of reform initiatives</w:t>
      </w:r>
      <w:r w:rsidRPr="00EE57F6">
        <w:t>?</w:t>
      </w:r>
    </w:p>
    <w:p w:rsidR="003F10B5" w:rsidRPr="00EE57F6" w:rsidRDefault="003F10B5" w:rsidP="003F10B5">
      <w:pPr>
        <w:numPr>
          <w:ilvl w:val="0"/>
          <w:numId w:val="14"/>
        </w:numPr>
        <w:suppressAutoHyphens w:val="0"/>
        <w:spacing w:after="0" w:line="264" w:lineRule="auto"/>
        <w:jc w:val="both"/>
      </w:pPr>
      <w:r w:rsidRPr="00EE57F6">
        <w:t>How effective are these strategies?</w:t>
      </w:r>
    </w:p>
    <w:p w:rsidR="003F10B5" w:rsidRPr="00EE57F6" w:rsidRDefault="003F10B5" w:rsidP="003F10B5">
      <w:pPr>
        <w:numPr>
          <w:ilvl w:val="0"/>
          <w:numId w:val="14"/>
        </w:numPr>
        <w:suppressAutoHyphens w:val="0"/>
        <w:spacing w:after="0" w:line="264" w:lineRule="auto"/>
        <w:jc w:val="both"/>
      </w:pPr>
      <w:r w:rsidRPr="00EE57F6">
        <w:t xml:space="preserve">What is </w:t>
      </w:r>
      <w:r>
        <w:t xml:space="preserve">the </w:t>
      </w:r>
      <w:r w:rsidRPr="00EE57F6">
        <w:t>role and initiative</w:t>
      </w:r>
      <w:r>
        <w:t>s</w:t>
      </w:r>
      <w:r w:rsidRPr="00EE57F6">
        <w:t xml:space="preserve"> of different State Governments towards meeting the objectives?</w:t>
      </w:r>
    </w:p>
    <w:p w:rsidR="003F10B5" w:rsidRPr="00EE57F6" w:rsidRDefault="003F10B5" w:rsidP="003F10B5">
      <w:pPr>
        <w:numPr>
          <w:ilvl w:val="0"/>
          <w:numId w:val="14"/>
        </w:numPr>
        <w:suppressAutoHyphens w:val="0"/>
        <w:spacing w:after="0" w:line="264" w:lineRule="auto"/>
        <w:jc w:val="both"/>
      </w:pPr>
      <w:r w:rsidRPr="00EE57F6">
        <w:t xml:space="preserve">What is the </w:t>
      </w:r>
      <w:r w:rsidR="006755B4" w:rsidRPr="00EE57F6">
        <w:t>role of Central</w:t>
      </w:r>
      <w:r w:rsidRPr="00EE57F6">
        <w:t xml:space="preserve"> Government in meeting the objectives? </w:t>
      </w:r>
    </w:p>
    <w:p w:rsidR="003F10B5" w:rsidRPr="00EE57F6" w:rsidRDefault="003F10B5" w:rsidP="003F10B5">
      <w:pPr>
        <w:numPr>
          <w:ilvl w:val="0"/>
          <w:numId w:val="14"/>
        </w:numPr>
        <w:suppressAutoHyphens w:val="0"/>
        <w:spacing w:after="0" w:line="264" w:lineRule="auto"/>
        <w:jc w:val="both"/>
      </w:pPr>
      <w:r w:rsidRPr="00EE57F6">
        <w:t>H</w:t>
      </w:r>
      <w:r>
        <w:t xml:space="preserve">ow </w:t>
      </w:r>
      <w:r w:rsidR="006755B4">
        <w:t xml:space="preserve">has </w:t>
      </w:r>
      <w:r w:rsidR="006755B4" w:rsidRPr="00EE57F6">
        <w:t>the</w:t>
      </w:r>
      <w:r w:rsidRPr="00EE57F6">
        <w:t xml:space="preserve"> participation </w:t>
      </w:r>
      <w:r w:rsidR="006755B4" w:rsidRPr="00EE57F6">
        <w:t>of private</w:t>
      </w:r>
      <w:r w:rsidRPr="00EE57F6">
        <w:t xml:space="preserve"> sector help</w:t>
      </w:r>
      <w:r>
        <w:t>ed</w:t>
      </w:r>
      <w:r w:rsidRPr="00EE57F6">
        <w:t xml:space="preserve"> in realizing the obje</w:t>
      </w:r>
      <w:r w:rsidRPr="00EE57F6">
        <w:t>c</w:t>
      </w:r>
      <w:r w:rsidRPr="00EE57F6">
        <w:t>tives?</w:t>
      </w:r>
    </w:p>
    <w:p w:rsidR="003F10B5" w:rsidRPr="00EE57F6" w:rsidRDefault="003F10B5" w:rsidP="003F10B5">
      <w:pPr>
        <w:numPr>
          <w:ilvl w:val="0"/>
          <w:numId w:val="14"/>
        </w:numPr>
        <w:suppressAutoHyphens w:val="0"/>
        <w:spacing w:after="0" w:line="264" w:lineRule="auto"/>
        <w:jc w:val="both"/>
      </w:pPr>
      <w:r>
        <w:t xml:space="preserve"> What are </w:t>
      </w:r>
      <w:r w:rsidRPr="00EE57F6">
        <w:t xml:space="preserve">the politics of </w:t>
      </w:r>
      <w:r w:rsidR="006755B4" w:rsidRPr="00EE57F6">
        <w:t>providing free</w:t>
      </w:r>
      <w:r w:rsidRPr="00EE57F6">
        <w:t xml:space="preserve"> power to agriculture, </w:t>
      </w:r>
      <w:r>
        <w:t>and how does it hinder</w:t>
      </w:r>
      <w:r w:rsidRPr="00EE57F6">
        <w:t xml:space="preserve"> in meeting the objectives?</w:t>
      </w:r>
    </w:p>
    <w:p w:rsidR="003F10B5" w:rsidRDefault="003F10B5" w:rsidP="003F10B5">
      <w:pPr>
        <w:ind w:firstLine="0"/>
        <w:jc w:val="both"/>
        <w:rPr>
          <w:b/>
        </w:rPr>
      </w:pPr>
    </w:p>
    <w:p w:rsidR="003F10B5" w:rsidRPr="00572FB1" w:rsidRDefault="003F10B5" w:rsidP="003F10B5">
      <w:pPr>
        <w:ind w:firstLine="0"/>
        <w:jc w:val="both"/>
        <w:rPr>
          <w:b/>
        </w:rPr>
      </w:pPr>
      <w:r>
        <w:rPr>
          <w:b/>
        </w:rPr>
        <w:t>2.3</w:t>
      </w:r>
      <w:r w:rsidRPr="00572FB1">
        <w:rPr>
          <w:b/>
        </w:rPr>
        <w:t xml:space="preserve"> Methodology</w:t>
      </w:r>
    </w:p>
    <w:p w:rsidR="003F10B5" w:rsidRDefault="003F10B5" w:rsidP="003F10B5">
      <w:pPr>
        <w:jc w:val="both"/>
      </w:pPr>
      <w:r w:rsidRPr="00EE57F6">
        <w:t xml:space="preserve">There are number of articles and books written on power sector reforms in India. Details of some Government </w:t>
      </w:r>
      <w:r w:rsidR="006755B4" w:rsidRPr="00EE57F6">
        <w:t>websites are</w:t>
      </w:r>
      <w:r w:rsidRPr="00EE57F6">
        <w:t xml:space="preserve"> given in the reference.  </w:t>
      </w:r>
      <w:r>
        <w:t xml:space="preserve">The research study mainly used </w:t>
      </w:r>
      <w:r w:rsidRPr="00EE57F6">
        <w:t xml:space="preserve">the secondary data available in the </w:t>
      </w:r>
      <w:r>
        <w:t xml:space="preserve">websites of </w:t>
      </w:r>
      <w:r w:rsidR="006755B4">
        <w:t>Ministry of Power</w:t>
      </w:r>
      <w:r>
        <w:t>, Government of India, Central Electricity Authori</w:t>
      </w:r>
      <w:r w:rsidR="00C10332">
        <w:t>ty, Power Finance Corporation, S</w:t>
      </w:r>
      <w:r>
        <w:t xml:space="preserve">tate </w:t>
      </w:r>
      <w:r w:rsidR="00C10332">
        <w:t>E</w:t>
      </w:r>
      <w:r>
        <w:t xml:space="preserve">lectricity </w:t>
      </w:r>
      <w:r w:rsidR="00C10332">
        <w:t>Utilities, Regulatory C</w:t>
      </w:r>
      <w:r>
        <w:t xml:space="preserve">ommissions, </w:t>
      </w:r>
      <w:r w:rsidR="006755B4">
        <w:t>and Energy</w:t>
      </w:r>
      <w:r>
        <w:t xml:space="preserve"> </w:t>
      </w:r>
      <w:r w:rsidR="006755B4">
        <w:t>Research Institutions</w:t>
      </w:r>
      <w:r>
        <w:t xml:space="preserve"> </w:t>
      </w:r>
      <w:r w:rsidR="00C10332">
        <w:t>l</w:t>
      </w:r>
      <w:r>
        <w:t>ike TERI, India</w:t>
      </w:r>
      <w:r w:rsidR="006755B4">
        <w:t>, ISS</w:t>
      </w:r>
      <w:r>
        <w:t xml:space="preserve"> library and</w:t>
      </w:r>
      <w:r w:rsidRPr="00EE57F6">
        <w:t xml:space="preserve"> </w:t>
      </w:r>
      <w:r>
        <w:t>articles from</w:t>
      </w:r>
      <w:r w:rsidRPr="00EE57F6">
        <w:t xml:space="preserve"> energy and power sector journals </w:t>
      </w:r>
      <w:r>
        <w:t xml:space="preserve">available </w:t>
      </w:r>
      <w:r w:rsidRPr="00EE57F6">
        <w:t xml:space="preserve">in the websites. </w:t>
      </w:r>
      <w:r>
        <w:t xml:space="preserve">The </w:t>
      </w:r>
      <w:r w:rsidRPr="00EE57F6">
        <w:t>meeting</w:t>
      </w:r>
      <w:r>
        <w:t>s</w:t>
      </w:r>
      <w:r w:rsidRPr="00EE57F6">
        <w:t xml:space="preserve"> </w:t>
      </w:r>
      <w:r>
        <w:t>with g</w:t>
      </w:r>
      <w:r w:rsidRPr="00EE57F6">
        <w:t>overnment officials and executives i</w:t>
      </w:r>
      <w:r>
        <w:t>n private/ corporate agencies helped to collect updated information and certain primary data require</w:t>
      </w:r>
      <w:r w:rsidR="00C10332">
        <w:t>d</w:t>
      </w:r>
      <w:r>
        <w:t xml:space="preserve"> for the study.</w:t>
      </w:r>
    </w:p>
    <w:p w:rsidR="003F10B5" w:rsidRDefault="003F10B5" w:rsidP="003F10B5">
      <w:pPr>
        <w:ind w:firstLine="0"/>
        <w:jc w:val="both"/>
        <w:rPr>
          <w:b/>
          <w:color w:val="00B050"/>
        </w:rPr>
      </w:pPr>
    </w:p>
    <w:p w:rsidR="003F10B5" w:rsidRPr="008F5D61" w:rsidRDefault="003F10B5" w:rsidP="003F10B5">
      <w:pPr>
        <w:ind w:firstLine="0"/>
        <w:jc w:val="both"/>
        <w:rPr>
          <w:b/>
        </w:rPr>
      </w:pPr>
      <w:r w:rsidRPr="008F5D61">
        <w:rPr>
          <w:b/>
        </w:rPr>
        <w:t>2.4 Scope</w:t>
      </w:r>
    </w:p>
    <w:p w:rsidR="003F10B5" w:rsidRPr="00EE57F6" w:rsidRDefault="003F10B5" w:rsidP="003F10B5">
      <w:pPr>
        <w:jc w:val="both"/>
      </w:pPr>
      <w:r>
        <w:t xml:space="preserve">The </w:t>
      </w:r>
      <w:r w:rsidRPr="00EE57F6">
        <w:t xml:space="preserve">research is focused </w:t>
      </w:r>
      <w:r w:rsidR="006755B4" w:rsidRPr="00EE57F6">
        <w:t>on few</w:t>
      </w:r>
      <w:r w:rsidRPr="00EE57F6">
        <w:t xml:space="preserve"> selected Indian states to analyze the performance of the power sec</w:t>
      </w:r>
      <w:r w:rsidR="00C10332">
        <w:t>tor after the reform processes</w:t>
      </w:r>
      <w:r w:rsidRPr="00EE57F6">
        <w:t xml:space="preserve"> initiated in India. </w:t>
      </w:r>
      <w:r w:rsidR="006755B4">
        <w:t xml:space="preserve">The </w:t>
      </w:r>
      <w:r w:rsidR="006755B4" w:rsidRPr="00EE57F6">
        <w:t xml:space="preserve">field </w:t>
      </w:r>
      <w:r w:rsidR="006755B4">
        <w:t>visits helped</w:t>
      </w:r>
      <w:r>
        <w:t xml:space="preserve"> to have a </w:t>
      </w:r>
      <w:r w:rsidR="006755B4">
        <w:t xml:space="preserve">personal </w:t>
      </w:r>
      <w:r w:rsidR="006755B4" w:rsidRPr="00EE57F6">
        <w:t>interaction</w:t>
      </w:r>
      <w:r w:rsidRPr="00EE57F6">
        <w:t xml:space="preserve"> with officials</w:t>
      </w:r>
      <w:r>
        <w:t xml:space="preserve"> </w:t>
      </w:r>
      <w:r w:rsidR="006755B4">
        <w:t xml:space="preserve">working </w:t>
      </w:r>
      <w:r w:rsidR="006755B4" w:rsidRPr="00EE57F6">
        <w:t>in</w:t>
      </w:r>
      <w:r w:rsidRPr="00EE57F6">
        <w:t xml:space="preserve"> the state electricity sector, and executives in the </w:t>
      </w:r>
      <w:r>
        <w:t xml:space="preserve">private </w:t>
      </w:r>
      <w:r w:rsidRPr="00EE57F6">
        <w:t xml:space="preserve">corporate sector to </w:t>
      </w:r>
      <w:r>
        <w:t xml:space="preserve">know in detail </w:t>
      </w:r>
      <w:r w:rsidR="006755B4">
        <w:lastRenderedPageBreak/>
        <w:t>the achievements</w:t>
      </w:r>
      <w:r w:rsidRPr="00EE57F6">
        <w:t xml:space="preserve"> made in this sector, understand the problems and difficulties faced in achieving the objectives and the</w:t>
      </w:r>
      <w:r>
        <w:t xml:space="preserve"> </w:t>
      </w:r>
      <w:r w:rsidR="006755B4">
        <w:t xml:space="preserve">new </w:t>
      </w:r>
      <w:r w:rsidR="006755B4" w:rsidRPr="00EE57F6">
        <w:t>initiatives</w:t>
      </w:r>
      <w:r>
        <w:t xml:space="preserve"> undertaken by the state utilities</w:t>
      </w:r>
      <w:r w:rsidRPr="00EE57F6">
        <w:t>.</w:t>
      </w:r>
    </w:p>
    <w:p w:rsidR="003F10B5" w:rsidRDefault="003F10B5" w:rsidP="003F10B5">
      <w:pPr>
        <w:jc w:val="both"/>
        <w:rPr>
          <w:b/>
          <w:color w:val="00B050"/>
        </w:rPr>
      </w:pPr>
    </w:p>
    <w:p w:rsidR="003F10B5" w:rsidRPr="00572FB1" w:rsidRDefault="003F10B5" w:rsidP="003F10B5">
      <w:pPr>
        <w:ind w:firstLine="0"/>
        <w:jc w:val="both"/>
        <w:rPr>
          <w:b/>
        </w:rPr>
      </w:pPr>
      <w:r w:rsidRPr="00572FB1">
        <w:rPr>
          <w:b/>
        </w:rPr>
        <w:t xml:space="preserve">2.5 Data sources. </w:t>
      </w:r>
    </w:p>
    <w:p w:rsidR="003F10B5" w:rsidRDefault="003F10B5" w:rsidP="003F10B5">
      <w:pPr>
        <w:jc w:val="both"/>
      </w:pPr>
      <w:r w:rsidRPr="00EE57F6">
        <w:t xml:space="preserve">The websites </w:t>
      </w:r>
      <w:r w:rsidR="006755B4" w:rsidRPr="00EE57F6">
        <w:t>of Ministry</w:t>
      </w:r>
      <w:r w:rsidRPr="00EE57F6">
        <w:t xml:space="preserve"> of Power, Central Electricity Authority, Power Finance Corporation and state utilities are of enormous help in </w:t>
      </w:r>
      <w:r w:rsidR="006755B4" w:rsidRPr="00EE57F6">
        <w:t>collecting most</w:t>
      </w:r>
      <w:r w:rsidRPr="00EE57F6">
        <w:t xml:space="preserve"> of the secondary data. </w:t>
      </w:r>
      <w:r w:rsidR="006755B4">
        <w:t xml:space="preserve">The </w:t>
      </w:r>
      <w:r w:rsidR="006755B4" w:rsidRPr="00EE57F6">
        <w:t>Annual</w:t>
      </w:r>
      <w:r w:rsidRPr="00EE57F6">
        <w:t xml:space="preserve"> Reports, Bala</w:t>
      </w:r>
      <w:r>
        <w:t xml:space="preserve">nce Sheets of the </w:t>
      </w:r>
      <w:r w:rsidRPr="00EE57F6">
        <w:t>State</w:t>
      </w:r>
      <w:r w:rsidR="00C10332">
        <w:t xml:space="preserve"> P</w:t>
      </w:r>
      <w:r>
        <w:t xml:space="preserve">ower </w:t>
      </w:r>
      <w:r w:rsidR="00C10332">
        <w:t>U</w:t>
      </w:r>
      <w:r>
        <w:t>tilities collected during field visits   provided detailed information.</w:t>
      </w:r>
      <w:r w:rsidRPr="00EE57F6">
        <w:t xml:space="preserve"> The report on the performance of </w:t>
      </w:r>
      <w:r w:rsidR="006755B4" w:rsidRPr="00EE57F6">
        <w:t>the State</w:t>
      </w:r>
      <w:r w:rsidRPr="00EE57F6">
        <w:t xml:space="preserve"> </w:t>
      </w:r>
      <w:r w:rsidR="006755B4" w:rsidRPr="00EE57F6">
        <w:t>Power Utilities</w:t>
      </w:r>
      <w:r w:rsidRPr="00EE57F6">
        <w:t xml:space="preserve"> for the years 2005-</w:t>
      </w:r>
      <w:r w:rsidR="006755B4" w:rsidRPr="00EE57F6">
        <w:t>06 to</w:t>
      </w:r>
      <w:r w:rsidRPr="00EE57F6">
        <w:t xml:space="preserve"> 2007-</w:t>
      </w:r>
      <w:r w:rsidR="006755B4" w:rsidRPr="00EE57F6">
        <w:t>08 prepared</w:t>
      </w:r>
      <w:r w:rsidRPr="00EE57F6">
        <w:t xml:space="preserve"> </w:t>
      </w:r>
      <w:r w:rsidR="006755B4" w:rsidRPr="00EE57F6">
        <w:t>by Power</w:t>
      </w:r>
      <w:r w:rsidRPr="00EE57F6">
        <w:t xml:space="preserve"> Finance </w:t>
      </w:r>
      <w:r w:rsidR="006755B4" w:rsidRPr="00EE57F6">
        <w:t>Corporation Ltd provided</w:t>
      </w:r>
      <w:r w:rsidRPr="00EE57F6">
        <w:t xml:space="preserve"> valuable insights into financial and operat</w:t>
      </w:r>
      <w:r w:rsidR="00C10332">
        <w:t>ional performance of the State U</w:t>
      </w:r>
      <w:r w:rsidRPr="00EE57F6">
        <w:t xml:space="preserve">tilities. It also </w:t>
      </w:r>
      <w:r w:rsidR="006755B4" w:rsidRPr="00EE57F6">
        <w:t>helped in</w:t>
      </w:r>
      <w:r w:rsidRPr="00EE57F6">
        <w:t xml:space="preserve"> comparing the state’s performance on various parameters. </w:t>
      </w:r>
    </w:p>
    <w:p w:rsidR="003F10B5" w:rsidRPr="00EE57F6" w:rsidRDefault="003F10B5" w:rsidP="003F10B5">
      <w:pPr>
        <w:jc w:val="both"/>
      </w:pPr>
    </w:p>
    <w:p w:rsidR="003F10B5" w:rsidRPr="00572FB1" w:rsidRDefault="003F10B5" w:rsidP="003F10B5">
      <w:pPr>
        <w:ind w:firstLine="0"/>
        <w:jc w:val="both"/>
        <w:rPr>
          <w:b/>
        </w:rPr>
      </w:pPr>
      <w:r w:rsidRPr="00572FB1">
        <w:rPr>
          <w:b/>
        </w:rPr>
        <w:t>2.6 Personal interviews:</w:t>
      </w:r>
    </w:p>
    <w:p w:rsidR="003F10B5" w:rsidRDefault="003F10B5" w:rsidP="003F10B5">
      <w:pPr>
        <w:jc w:val="both"/>
      </w:pPr>
      <w:r w:rsidRPr="00EE57F6">
        <w:t xml:space="preserve">During </w:t>
      </w:r>
      <w:r>
        <w:t>the visit to</w:t>
      </w:r>
      <w:r w:rsidRPr="00EE57F6">
        <w:t xml:space="preserve"> states</w:t>
      </w:r>
      <w:r>
        <w:t xml:space="preserve"> and Ministry of Power, Government of India, New Delhi</w:t>
      </w:r>
      <w:r w:rsidRPr="00EE57F6">
        <w:t xml:space="preserve">, </w:t>
      </w:r>
      <w:r>
        <w:t xml:space="preserve">  the researcher  could  meet   the </w:t>
      </w:r>
      <w:r w:rsidRPr="00EE57F6">
        <w:t xml:space="preserve"> </w:t>
      </w:r>
      <w:r w:rsidR="00C10332">
        <w:t>M</w:t>
      </w:r>
      <w:r>
        <w:t>embers and officers of State Electricity Boards,</w:t>
      </w:r>
      <w:r w:rsidRPr="00EE57F6">
        <w:t xml:space="preserve"> Managing Directors and Exe</w:t>
      </w:r>
      <w:r>
        <w:t xml:space="preserve">cutive Directors of the  corporatized </w:t>
      </w:r>
      <w:r w:rsidRPr="00EE57F6">
        <w:t xml:space="preserve">companies </w:t>
      </w:r>
      <w:r>
        <w:t xml:space="preserve">of unbundled SEBs in the states of Karnataka and Maharashtra, </w:t>
      </w:r>
      <w:r w:rsidRPr="00EE57F6">
        <w:t xml:space="preserve"> Corporate executives who are </w:t>
      </w:r>
      <w:r>
        <w:t xml:space="preserve"> associated with the </w:t>
      </w:r>
      <w:r w:rsidRPr="00EE57F6">
        <w:t xml:space="preserve"> power sector,   like TATA Power in Mumbai,  Chairman,  Members and Secretary of State Electr</w:t>
      </w:r>
      <w:r>
        <w:t xml:space="preserve">icity Regulatory Commissions and </w:t>
      </w:r>
      <w:r w:rsidRPr="00EE57F6">
        <w:t>officials in the Powe</w:t>
      </w:r>
      <w:r>
        <w:t>r Ministry, Government of India &amp;</w:t>
      </w:r>
      <w:r w:rsidRPr="00EE57F6">
        <w:t xml:space="preserve"> Power  Finance Corporation</w:t>
      </w:r>
      <w:r>
        <w:t>.</w:t>
      </w:r>
    </w:p>
    <w:p w:rsidR="003F10B5" w:rsidRDefault="003F10B5" w:rsidP="003F10B5">
      <w:pPr>
        <w:ind w:firstLine="0"/>
        <w:jc w:val="both"/>
        <w:rPr>
          <w:b/>
        </w:rPr>
      </w:pPr>
    </w:p>
    <w:p w:rsidR="003F10B5" w:rsidRPr="00572FB1" w:rsidRDefault="003F10B5" w:rsidP="003F10B5">
      <w:pPr>
        <w:ind w:firstLine="0"/>
        <w:jc w:val="both"/>
        <w:rPr>
          <w:b/>
        </w:rPr>
      </w:pPr>
      <w:r w:rsidRPr="00572FB1">
        <w:rPr>
          <w:b/>
        </w:rPr>
        <w:t>2.7 Limitations</w:t>
      </w:r>
    </w:p>
    <w:p w:rsidR="003F10B5" w:rsidRPr="00EE57F6" w:rsidRDefault="003F10B5" w:rsidP="003F10B5">
      <w:pPr>
        <w:jc w:val="both"/>
      </w:pPr>
      <w:r w:rsidRPr="00EE57F6">
        <w:t xml:space="preserve">Within a limited time period available, it was a </w:t>
      </w:r>
      <w:r w:rsidR="006755B4">
        <w:t xml:space="preserve">challenging </w:t>
      </w:r>
      <w:r w:rsidR="006755B4" w:rsidRPr="00EE57F6">
        <w:t>task</w:t>
      </w:r>
      <w:r w:rsidRPr="00EE57F6">
        <w:t xml:space="preserve"> in </w:t>
      </w:r>
      <w:r>
        <w:t xml:space="preserve">getting </w:t>
      </w:r>
      <w:r w:rsidRPr="00EE57F6">
        <w:t xml:space="preserve"> </w:t>
      </w:r>
      <w:r>
        <w:t xml:space="preserve"> prior appointments for meeting and to have a </w:t>
      </w:r>
      <w:r w:rsidR="006755B4">
        <w:t>detailed interaction</w:t>
      </w:r>
      <w:r>
        <w:t xml:space="preserve"> with </w:t>
      </w:r>
      <w:r w:rsidRPr="00EE57F6">
        <w:t xml:space="preserve">the officials </w:t>
      </w:r>
      <w:r>
        <w:t>of the</w:t>
      </w:r>
      <w:r w:rsidR="00C10332">
        <w:t xml:space="preserve"> g</w:t>
      </w:r>
      <w:r w:rsidRPr="00EE57F6">
        <w:t>overnment departments, Stat</w:t>
      </w:r>
      <w:r>
        <w:t>e Electricity Boards</w:t>
      </w:r>
      <w:r w:rsidR="006755B4">
        <w:t>, corporations</w:t>
      </w:r>
      <w:r>
        <w:t>/ companies, e</w:t>
      </w:r>
      <w:r w:rsidRPr="00EE57F6">
        <w:t>xecutives from the corp</w:t>
      </w:r>
      <w:r>
        <w:t>orate sector, officials in the State Regulatory C</w:t>
      </w:r>
      <w:r w:rsidRPr="00EE57F6">
        <w:t>ommission and representatives from consumer federations/ NGO organizations</w:t>
      </w:r>
      <w:r>
        <w:t xml:space="preserve"> </w:t>
      </w:r>
      <w:r w:rsidR="006755B4">
        <w:t>in the</w:t>
      </w:r>
      <w:r>
        <w:t xml:space="preserve"> selected states for field visit. Moreover, at the time of field visit, </w:t>
      </w:r>
      <w:r w:rsidR="006755B4" w:rsidRPr="00EE57F6">
        <w:t>the Board</w:t>
      </w:r>
      <w:r>
        <w:t>/</w:t>
      </w:r>
      <w:r w:rsidRPr="00EE57F6">
        <w:t>corporation’s of</w:t>
      </w:r>
      <w:r>
        <w:t xml:space="preserve">ficials </w:t>
      </w:r>
      <w:r w:rsidR="006755B4">
        <w:t>were pre</w:t>
      </w:r>
      <w:r w:rsidR="00C10332">
        <w:t xml:space="preserve"> </w:t>
      </w:r>
      <w:r>
        <w:t xml:space="preserve">occupied </w:t>
      </w:r>
      <w:r w:rsidR="006755B4">
        <w:t>with board</w:t>
      </w:r>
      <w:r w:rsidRPr="00EE57F6">
        <w:t xml:space="preserve"> meet</w:t>
      </w:r>
      <w:r>
        <w:t>ings, t</w:t>
      </w:r>
      <w:r w:rsidRPr="00EE57F6">
        <w:t>ariff revision</w:t>
      </w:r>
      <w:r>
        <w:t xml:space="preserve"> meetings with State Regulatory Commission</w:t>
      </w:r>
      <w:r w:rsidRPr="00EE57F6">
        <w:t xml:space="preserve">, public hearing in regulatory </w:t>
      </w:r>
      <w:r>
        <w:t xml:space="preserve">commission </w:t>
      </w:r>
      <w:r w:rsidRPr="00EE57F6">
        <w:t xml:space="preserve">offices and   connected </w:t>
      </w:r>
      <w:r w:rsidR="006755B4" w:rsidRPr="00EE57F6">
        <w:t>preparatory works</w:t>
      </w:r>
      <w:r w:rsidRPr="00EE57F6">
        <w:t xml:space="preserve">.  </w:t>
      </w:r>
      <w:r>
        <w:t xml:space="preserve">The </w:t>
      </w:r>
      <w:r w:rsidRPr="00EE57F6">
        <w:t xml:space="preserve">Chairman and Members of Regulatory Commission in the </w:t>
      </w:r>
      <w:r w:rsidR="006755B4" w:rsidRPr="00EE57F6">
        <w:t>states</w:t>
      </w:r>
      <w:r w:rsidRPr="00EE57F6">
        <w:t xml:space="preserve"> were also busy in conducting   public hearings and tariff revision meetings. Due to </w:t>
      </w:r>
      <w:r>
        <w:t>time constraint</w:t>
      </w:r>
      <w:r w:rsidRPr="00EE57F6">
        <w:t>, the</w:t>
      </w:r>
      <w:r>
        <w:t xml:space="preserve"> views </w:t>
      </w:r>
      <w:r w:rsidR="006755B4">
        <w:t xml:space="preserve">of </w:t>
      </w:r>
      <w:r w:rsidR="006755B4" w:rsidRPr="00EE57F6">
        <w:t>consumer</w:t>
      </w:r>
      <w:r w:rsidR="006755B4">
        <w:t xml:space="preserve"> forums</w:t>
      </w:r>
      <w:r w:rsidR="00C10332">
        <w:t>, o</w:t>
      </w:r>
      <w:r w:rsidRPr="00EE57F6">
        <w:t>mbudsman, and farmers associations</w:t>
      </w:r>
      <w:r w:rsidRPr="003B6E71">
        <w:t xml:space="preserve"> </w:t>
      </w:r>
      <w:r w:rsidRPr="00EE57F6">
        <w:t xml:space="preserve">on power sector reforms </w:t>
      </w:r>
      <w:r>
        <w:t xml:space="preserve">could not </w:t>
      </w:r>
      <w:r w:rsidR="006755B4">
        <w:t>be ascertained</w:t>
      </w:r>
      <w:r w:rsidRPr="00EE57F6">
        <w:t xml:space="preserve">.   </w:t>
      </w:r>
    </w:p>
    <w:p w:rsidR="003F10B5" w:rsidRDefault="003F10B5" w:rsidP="003F10B5">
      <w:pPr>
        <w:jc w:val="both"/>
      </w:pPr>
    </w:p>
    <w:p w:rsidR="003F10B5" w:rsidRDefault="006755B4" w:rsidP="003F10B5">
      <w:pPr>
        <w:jc w:val="both"/>
        <w:rPr>
          <w:b/>
          <w:color w:val="00B050"/>
        </w:rPr>
      </w:pPr>
      <w:r>
        <w:t>The study</w:t>
      </w:r>
      <w:r w:rsidR="003F10B5" w:rsidRPr="00EE57F6">
        <w:t xml:space="preserve"> is based on four selected states out of 28 states in India. It would be difficult to come to a conclusion on </w:t>
      </w:r>
      <w:r w:rsidR="003F10B5">
        <w:t xml:space="preserve">the status and achievements of </w:t>
      </w:r>
      <w:r w:rsidR="003F10B5" w:rsidRPr="00EE57F6">
        <w:t>power sector reform in India, just with a sample study of four states.</w:t>
      </w:r>
      <w:r w:rsidR="003F10B5">
        <w:t xml:space="preserve"> </w:t>
      </w:r>
      <w:r w:rsidR="003F10B5" w:rsidRPr="00EE57F6">
        <w:t xml:space="preserve">So, the findings, </w:t>
      </w:r>
      <w:r w:rsidR="003F10B5">
        <w:t xml:space="preserve">policy issues </w:t>
      </w:r>
      <w:r>
        <w:t>and suggestions</w:t>
      </w:r>
      <w:r w:rsidR="003F10B5" w:rsidRPr="00EE57F6">
        <w:t xml:space="preserve"> may not</w:t>
      </w:r>
      <w:r w:rsidR="003F10B5">
        <w:t xml:space="preserve"> be</w:t>
      </w:r>
      <w:r w:rsidR="003F10B5" w:rsidRPr="00EE57F6">
        <w:t xml:space="preserve"> relevant or suitable for </w:t>
      </w:r>
      <w:r w:rsidRPr="00EE57F6">
        <w:t>some states</w:t>
      </w:r>
      <w:r w:rsidR="003F10B5" w:rsidRPr="00EE57F6">
        <w:t>, where the local conditions and priorities will be different</w:t>
      </w:r>
      <w:r w:rsidR="003F10B5">
        <w:t xml:space="preserve"> from others.</w:t>
      </w:r>
      <w:r w:rsidR="003F10B5">
        <w:rPr>
          <w:b/>
          <w:color w:val="00B050"/>
        </w:rPr>
        <w:t xml:space="preserve"> </w:t>
      </w:r>
    </w:p>
    <w:p w:rsidR="003F10B5" w:rsidRDefault="003F10B5" w:rsidP="003F10B5">
      <w:pPr>
        <w:spacing w:line="264" w:lineRule="auto"/>
        <w:ind w:firstLine="0"/>
        <w:jc w:val="both"/>
        <w:rPr>
          <w:b/>
        </w:rPr>
      </w:pPr>
    </w:p>
    <w:p w:rsidR="003F10B5" w:rsidRPr="00C41129" w:rsidRDefault="003F10B5" w:rsidP="003F10B5">
      <w:pPr>
        <w:spacing w:line="264" w:lineRule="auto"/>
        <w:ind w:firstLine="0"/>
        <w:jc w:val="both"/>
        <w:rPr>
          <w:b/>
        </w:rPr>
      </w:pPr>
      <w:r>
        <w:rPr>
          <w:b/>
        </w:rPr>
        <w:lastRenderedPageBreak/>
        <w:t>2.8</w:t>
      </w:r>
      <w:r w:rsidRPr="00C41129">
        <w:rPr>
          <w:b/>
        </w:rPr>
        <w:t xml:space="preserve"> Analytical Framework</w:t>
      </w:r>
    </w:p>
    <w:p w:rsidR="003F10B5" w:rsidRDefault="003F10B5" w:rsidP="003F10B5">
      <w:pPr>
        <w:spacing w:line="264" w:lineRule="auto"/>
        <w:jc w:val="both"/>
      </w:pPr>
      <w:r w:rsidRPr="00EE57F6">
        <w:t xml:space="preserve"> </w:t>
      </w:r>
      <w:r>
        <w:t>State Electricity Boards (SEBs) were created in the states in India under the Electricity (supply) Act, 1948 and made responsible for generation, transmission and distribution of electricity within the s</w:t>
      </w:r>
      <w:r w:rsidR="00C10332">
        <w:t>tate. The Board is headed by a C</w:t>
      </w:r>
      <w:r>
        <w:t xml:space="preserve">hairman who is generally a senior bureaucrat or   Minister in charge of Energy in some states.  The chairman is assisted by members, who are specialised in the fields of generation, </w:t>
      </w:r>
      <w:r w:rsidR="00B262BB">
        <w:t>transmission, distribution and a</w:t>
      </w:r>
      <w:r>
        <w:t xml:space="preserve">ccounting areas.  </w:t>
      </w:r>
    </w:p>
    <w:p w:rsidR="003F10B5" w:rsidRDefault="003F10B5" w:rsidP="003F10B5">
      <w:pPr>
        <w:spacing w:line="264" w:lineRule="auto"/>
        <w:jc w:val="both"/>
        <w:rPr>
          <w:b/>
        </w:rPr>
      </w:pPr>
      <w:r>
        <w:t xml:space="preserve">   </w:t>
      </w:r>
      <w:r>
        <w:rPr>
          <w:b/>
        </w:rPr>
        <w:t xml:space="preserve">      </w:t>
      </w:r>
      <w:r w:rsidR="005E0679">
        <w:rPr>
          <w:b/>
        </w:rPr>
        <w:tab/>
      </w:r>
      <w:r w:rsidR="005E0679">
        <w:rPr>
          <w:b/>
        </w:rPr>
        <w:tab/>
      </w:r>
      <w:r w:rsidR="005E0679">
        <w:rPr>
          <w:b/>
        </w:rPr>
        <w:tab/>
        <w:t>Figure - 3</w:t>
      </w:r>
    </w:p>
    <w:p w:rsidR="003F10B5" w:rsidRPr="008E40FB" w:rsidRDefault="003F10B5" w:rsidP="003F10B5">
      <w:pPr>
        <w:spacing w:line="264" w:lineRule="auto"/>
        <w:jc w:val="both"/>
        <w:rPr>
          <w:b/>
        </w:rPr>
      </w:pPr>
      <w:r>
        <w:rPr>
          <w:b/>
        </w:rPr>
        <w:t xml:space="preserve">                  </w:t>
      </w:r>
      <w:r w:rsidR="005E0679">
        <w:rPr>
          <w:b/>
        </w:rPr>
        <w:t>Organisation C</w:t>
      </w:r>
      <w:r w:rsidRPr="008E40FB">
        <w:rPr>
          <w:b/>
        </w:rPr>
        <w:t>hart of State Electricity Board</w:t>
      </w:r>
    </w:p>
    <w:p w:rsidR="003F10B5" w:rsidRDefault="003F10B5" w:rsidP="003F10B5">
      <w:pPr>
        <w:spacing w:line="264" w:lineRule="auto"/>
        <w:ind w:firstLine="0"/>
        <w:jc w:val="both"/>
      </w:pPr>
      <w:r>
        <w:rPr>
          <w:noProof/>
          <w:lang w:val="en-IN" w:eastAsia="en-IN"/>
        </w:rPr>
        <w:drawing>
          <wp:inline distT="0" distB="0" distL="0" distR="0">
            <wp:extent cx="4675262" cy="2357808"/>
            <wp:effectExtent l="19050" t="0" r="11038" b="4392"/>
            <wp:docPr id="31" name="Diagram 8"/>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3F10B5" w:rsidRDefault="003F10B5" w:rsidP="003F10B5">
      <w:pPr>
        <w:spacing w:line="264" w:lineRule="auto"/>
        <w:jc w:val="both"/>
      </w:pPr>
    </w:p>
    <w:p w:rsidR="003F10B5" w:rsidRPr="00EE57F6" w:rsidRDefault="003F10B5" w:rsidP="003F10B5">
      <w:pPr>
        <w:spacing w:line="264" w:lineRule="auto"/>
        <w:jc w:val="both"/>
      </w:pPr>
      <w:r>
        <w:t>After the reforms initiated in power sector from the year 1991 and enactment of Electricity Act, 2003</w:t>
      </w:r>
      <w:r w:rsidR="00C10332">
        <w:t>,</w:t>
      </w:r>
      <w:r>
        <w:t xml:space="preserve"> the </w:t>
      </w:r>
      <w:r w:rsidRPr="00EE57F6">
        <w:t xml:space="preserve">  SEBs </w:t>
      </w:r>
      <w:r>
        <w:t>of</w:t>
      </w:r>
      <w:r w:rsidRPr="00EE57F6">
        <w:t xml:space="preserve"> </w:t>
      </w:r>
      <w:r>
        <w:t xml:space="preserve">Orissa, </w:t>
      </w:r>
      <w:r w:rsidRPr="00EE57F6">
        <w:t>Haryana, Andhra Pradesh, Karnataka, Maharashtra, Gujarat and Uttar Pradesh have already been unbundled/corporatized. Orissa State Electricity Regulatory Commission was the first of its kind in the country, designed as an independent Regulatory Commission to regulate p</w:t>
      </w:r>
      <w:r>
        <w:t xml:space="preserve">owers sector in the state. Most of the </w:t>
      </w:r>
      <w:r w:rsidRPr="00EE57F6">
        <w:t>states have either constituted or notified the constitution of SERC. In Maharashtra</w:t>
      </w:r>
      <w:r>
        <w:t xml:space="preserve"> a</w:t>
      </w:r>
      <w:r w:rsidRPr="00EE57F6">
        <w:t xml:space="preserve">nd Delhi, private companies are involved in power generation and distribution.  However, Tamil Nadu, Kerala and Punjab are yet to unbundle their SEBs. </w:t>
      </w:r>
    </w:p>
    <w:p w:rsidR="003F10B5" w:rsidRPr="00EE57F6" w:rsidRDefault="003F10B5" w:rsidP="003F10B5">
      <w:pPr>
        <w:spacing w:line="264" w:lineRule="auto"/>
        <w:jc w:val="both"/>
      </w:pPr>
    </w:p>
    <w:p w:rsidR="003F10B5" w:rsidRPr="00EE57F6" w:rsidRDefault="003F10B5" w:rsidP="003F10B5">
      <w:pPr>
        <w:spacing w:line="264" w:lineRule="auto"/>
        <w:jc w:val="both"/>
      </w:pPr>
      <w:r>
        <w:t>T</w:t>
      </w:r>
      <w:r w:rsidRPr="00EE57F6">
        <w:t xml:space="preserve">he </w:t>
      </w:r>
      <w:r>
        <w:t xml:space="preserve">PFC </w:t>
      </w:r>
      <w:r w:rsidRPr="00EE57F6">
        <w:t xml:space="preserve">report on the performance of the state power utilities for the years 2004-05 to 2006-07  </w:t>
      </w:r>
      <w:r>
        <w:t xml:space="preserve"> has shown</w:t>
      </w:r>
      <w:r w:rsidRPr="00EE57F6">
        <w:t xml:space="preserve"> </w:t>
      </w:r>
      <w:r w:rsidR="006755B4" w:rsidRPr="00EE57F6">
        <w:t xml:space="preserve">that </w:t>
      </w:r>
      <w:r w:rsidR="006755B4">
        <w:t>Karnataka</w:t>
      </w:r>
      <w:r>
        <w:t xml:space="preserve">, Orissa and </w:t>
      </w:r>
      <w:r w:rsidRPr="00EE57F6">
        <w:t>Maharashtra made profits during the year 2006-07</w:t>
      </w:r>
      <w:r w:rsidR="006755B4" w:rsidRPr="00EE57F6">
        <w:t>, whereas</w:t>
      </w:r>
      <w:r w:rsidRPr="00EE57F6">
        <w:t xml:space="preserve"> states like Uttar Pradesh</w:t>
      </w:r>
      <w:r w:rsidR="006755B4" w:rsidRPr="00EE57F6">
        <w:t>, Tamil</w:t>
      </w:r>
      <w:r w:rsidRPr="00EE57F6">
        <w:t xml:space="preserve"> Nadu, </w:t>
      </w:r>
      <w:r w:rsidR="006755B4" w:rsidRPr="00EE57F6">
        <w:t>and Punjab</w:t>
      </w:r>
      <w:r w:rsidRPr="00EE57F6">
        <w:t xml:space="preserve"> </w:t>
      </w:r>
      <w:r w:rsidR="006755B4" w:rsidRPr="00EE57F6">
        <w:t>made losses</w:t>
      </w:r>
      <w:r w:rsidRPr="00EE57F6">
        <w:t xml:space="preserve"> during the </w:t>
      </w:r>
      <w:r w:rsidR="006755B4" w:rsidRPr="00EE57F6">
        <w:t>same period</w:t>
      </w:r>
      <w:r w:rsidRPr="00EE57F6">
        <w:t xml:space="preserve">.  </w:t>
      </w:r>
      <w:r>
        <w:t xml:space="preserve">  Recently, </w:t>
      </w:r>
      <w:r w:rsidR="006755B4">
        <w:t xml:space="preserve">the </w:t>
      </w:r>
      <w:r w:rsidR="006755B4" w:rsidRPr="00EE57F6">
        <w:t>states</w:t>
      </w:r>
      <w:r>
        <w:t>,</w:t>
      </w:r>
      <w:r w:rsidRPr="00EE57F6">
        <w:t xml:space="preserve"> w</w:t>
      </w:r>
      <w:r>
        <w:t xml:space="preserve">hich </w:t>
      </w:r>
      <w:r w:rsidRPr="00EE57F6">
        <w:t xml:space="preserve"> </w:t>
      </w:r>
      <w:r>
        <w:t xml:space="preserve"> made significant </w:t>
      </w:r>
      <w:r w:rsidR="006755B4">
        <w:t xml:space="preserve">progress </w:t>
      </w:r>
      <w:r w:rsidR="006755B4" w:rsidRPr="00EE57F6">
        <w:t>in</w:t>
      </w:r>
      <w:r w:rsidRPr="00EE57F6">
        <w:t xml:space="preserve"> impl</w:t>
      </w:r>
      <w:r>
        <w:t xml:space="preserve">ementing reforms like </w:t>
      </w:r>
      <w:r w:rsidR="006755B4">
        <w:t>Karnataka &amp;</w:t>
      </w:r>
      <w:r w:rsidRPr="00EE57F6">
        <w:t xml:space="preserve"> Andhra Pradesh</w:t>
      </w:r>
      <w:r>
        <w:t xml:space="preserve">, </w:t>
      </w:r>
      <w:r w:rsidRPr="00EE57F6">
        <w:t xml:space="preserve"> </w:t>
      </w:r>
      <w:r>
        <w:t xml:space="preserve"> have </w:t>
      </w:r>
      <w:r w:rsidRPr="00EE57F6">
        <w:t xml:space="preserve">started </w:t>
      </w:r>
      <w:r w:rsidR="006755B4" w:rsidRPr="00EE57F6">
        <w:t>offering free</w:t>
      </w:r>
      <w:r w:rsidRPr="00EE57F6">
        <w:t>/</w:t>
      </w:r>
      <w:r w:rsidR="006755B4" w:rsidRPr="00EE57F6">
        <w:t>subsidized power</w:t>
      </w:r>
      <w:r w:rsidRPr="00EE57F6">
        <w:t xml:space="preserve"> to framers after the Assembly elections</w:t>
      </w:r>
      <w:r>
        <w:t xml:space="preserve"> in the state</w:t>
      </w:r>
      <w:r w:rsidRPr="00EE57F6">
        <w:t>.</w:t>
      </w:r>
      <w:r>
        <w:t xml:space="preserve"> </w:t>
      </w:r>
      <w:r w:rsidRPr="00EE57F6">
        <w:t>While</w:t>
      </w:r>
      <w:r w:rsidR="00B262BB">
        <w:t xml:space="preserve"> </w:t>
      </w:r>
      <w:r w:rsidRPr="00EE57F6">
        <w:t xml:space="preserve">discussing about privatisation in the Brazilian Power industry, </w:t>
      </w:r>
      <w:r w:rsidR="00EB2200">
        <w:t>Tankha</w:t>
      </w:r>
      <w:r w:rsidR="00B262BB">
        <w:t xml:space="preserve"> </w:t>
      </w:r>
      <w:r w:rsidR="00EB2200">
        <w:t>(2008) mentions about   p</w:t>
      </w:r>
      <w:r w:rsidRPr="00EE57F6">
        <w:t xml:space="preserve">opulist political resistance to price rationalisation as one of </w:t>
      </w:r>
      <w:r w:rsidR="006755B4" w:rsidRPr="00EE57F6">
        <w:t>the key</w:t>
      </w:r>
      <w:r w:rsidRPr="00EE57F6">
        <w:t xml:space="preserve"> barriers to implementing </w:t>
      </w:r>
      <w:r w:rsidRPr="00EE57F6">
        <w:lastRenderedPageBreak/>
        <w:t>orthodox reform.</w:t>
      </w:r>
      <w:r>
        <w:t xml:space="preserve"> </w:t>
      </w:r>
      <w:r w:rsidRPr="00EE57F6">
        <w:t xml:space="preserve">The populist measure of providing free electricity to farmers, a strategy to </w:t>
      </w:r>
      <w:r>
        <w:t xml:space="preserve">appease </w:t>
      </w:r>
      <w:r w:rsidRPr="00EE57F6">
        <w:t xml:space="preserve">the farming community </w:t>
      </w:r>
      <w:r w:rsidR="006755B4" w:rsidRPr="00EE57F6">
        <w:t>in states</w:t>
      </w:r>
      <w:r w:rsidRPr="00EE57F6">
        <w:t xml:space="preserve"> like Tamil Nadu and </w:t>
      </w:r>
      <w:r w:rsidR="006755B4" w:rsidRPr="00EE57F6">
        <w:t>Punjab is seen in</w:t>
      </w:r>
      <w:r w:rsidRPr="00EE57F6">
        <w:t xml:space="preserve"> </w:t>
      </w:r>
      <w:r w:rsidR="006755B4" w:rsidRPr="00EE57F6">
        <w:t>this</w:t>
      </w:r>
      <w:r w:rsidR="006755B4">
        <w:t xml:space="preserve"> </w:t>
      </w:r>
      <w:r w:rsidR="006755B4" w:rsidRPr="00EE57F6">
        <w:t>perspective</w:t>
      </w:r>
      <w:r w:rsidRPr="00EE57F6">
        <w:t xml:space="preserve"> for not implementing radical reforms in power sector, when compared to the initiatives taken by states like Orissa, </w:t>
      </w:r>
      <w:r w:rsidR="006755B4" w:rsidRPr="00EE57F6">
        <w:t>Gujarat and</w:t>
      </w:r>
      <w:r w:rsidRPr="00EE57F6">
        <w:t xml:space="preserve"> </w:t>
      </w:r>
      <w:r w:rsidR="006755B4">
        <w:t xml:space="preserve">Maharashtra </w:t>
      </w:r>
      <w:r w:rsidR="006755B4" w:rsidRPr="00EE57F6">
        <w:t>etc</w:t>
      </w:r>
      <w:r w:rsidRPr="00EE57F6">
        <w:t xml:space="preserve">.   A detailed study on the politics behind power sector reforms, policy credibility, institutional framework,  will help  to comprehend the   reasons behind </w:t>
      </w:r>
      <w:r>
        <w:t xml:space="preserve">states like </w:t>
      </w:r>
      <w:r w:rsidRPr="00EE57F6">
        <w:t xml:space="preserve">Tamil Nadu   attracting more private investment in  power generation even though it  is lagging  behind many states in implementing radical power sector reforms.  </w:t>
      </w:r>
    </w:p>
    <w:p w:rsidR="003F10B5" w:rsidRDefault="003F10B5" w:rsidP="003F10B5">
      <w:pPr>
        <w:jc w:val="both"/>
        <w:rPr>
          <w:b/>
          <w:color w:val="00B050"/>
        </w:rPr>
      </w:pPr>
    </w:p>
    <w:p w:rsidR="003F10B5" w:rsidRPr="00572FB1" w:rsidRDefault="003F10B5" w:rsidP="003F10B5">
      <w:pPr>
        <w:ind w:firstLine="0"/>
        <w:jc w:val="both"/>
        <w:rPr>
          <w:b/>
        </w:rPr>
      </w:pPr>
      <w:r>
        <w:rPr>
          <w:b/>
        </w:rPr>
        <w:t>2.9</w:t>
      </w:r>
      <w:r w:rsidR="00EB2200">
        <w:rPr>
          <w:b/>
        </w:rPr>
        <w:t xml:space="preserve"> Selection of S</w:t>
      </w:r>
      <w:r w:rsidRPr="00572FB1">
        <w:rPr>
          <w:b/>
        </w:rPr>
        <w:t>tates</w:t>
      </w:r>
    </w:p>
    <w:p w:rsidR="003F10B5" w:rsidRPr="00EE57F6" w:rsidRDefault="003F10B5" w:rsidP="003F10B5">
      <w:pPr>
        <w:jc w:val="both"/>
      </w:pPr>
      <w:r w:rsidRPr="00EE57F6">
        <w:t>CRISIL,</w:t>
      </w:r>
      <w:r>
        <w:t xml:space="preserve"> </w:t>
      </w:r>
      <w:r w:rsidRPr="00EE57F6">
        <w:t>a</w:t>
      </w:r>
      <w:r>
        <w:t xml:space="preserve"> </w:t>
      </w:r>
      <w:r w:rsidRPr="00EE57F6">
        <w:t xml:space="preserve">credit rating company was asked by Government of India to </w:t>
      </w:r>
      <w:r w:rsidR="006755B4" w:rsidRPr="00EE57F6">
        <w:t>analyse the</w:t>
      </w:r>
      <w:r w:rsidRPr="00EE57F6">
        <w:t xml:space="preserve"> performance of states in implementing the reforms in power sector. The agency submitted its report in 2006. They analyzed the performance of the state utilities </w:t>
      </w:r>
      <w:r w:rsidR="006755B4" w:rsidRPr="00EE57F6">
        <w:t>on various</w:t>
      </w:r>
      <w:r w:rsidRPr="00EE57F6">
        <w:t xml:space="preserve"> </w:t>
      </w:r>
      <w:r w:rsidR="006755B4" w:rsidRPr="00EE57F6">
        <w:t>parameters and</w:t>
      </w:r>
      <w:r w:rsidRPr="00EE57F6">
        <w:t xml:space="preserve"> ranked states, which is reproduced </w:t>
      </w:r>
      <w:r w:rsidR="006755B4" w:rsidRPr="00EE57F6">
        <w:t>in Table</w:t>
      </w:r>
      <w:r w:rsidR="005E0679" w:rsidRPr="005E0679">
        <w:t>-2</w:t>
      </w:r>
      <w:r w:rsidRPr="00EE57F6">
        <w:t xml:space="preserve">. The </w:t>
      </w:r>
      <w:r w:rsidR="006755B4" w:rsidRPr="00EE57F6">
        <w:t>agency assigned</w:t>
      </w:r>
      <w:r w:rsidRPr="00EE57F6">
        <w:t xml:space="preserve">   weights to various parameters </w:t>
      </w:r>
      <w:r w:rsidR="006755B4" w:rsidRPr="00EE57F6">
        <w:t>like the</w:t>
      </w:r>
      <w:r w:rsidRPr="00EE57F6">
        <w:t xml:space="preserve"> role and cooperation of State Government, Regulatory Process, Business Risk Analyses, Financial Risk Analysis, </w:t>
      </w:r>
      <w:r w:rsidR="006755B4" w:rsidRPr="00EE57F6">
        <w:t>and Progress</w:t>
      </w:r>
      <w:r w:rsidRPr="00EE57F6">
        <w:t xml:space="preserve"> in atta</w:t>
      </w:r>
      <w:r>
        <w:t>ining commercial viability etc.</w:t>
      </w:r>
    </w:p>
    <w:p w:rsidR="00EB2200" w:rsidRDefault="00EB2200" w:rsidP="00EB2200">
      <w:pPr>
        <w:jc w:val="center"/>
        <w:rPr>
          <w:b/>
        </w:rPr>
      </w:pPr>
      <w:r>
        <w:rPr>
          <w:b/>
        </w:rPr>
        <w:t>Table</w:t>
      </w:r>
      <w:r w:rsidR="005E0679">
        <w:rPr>
          <w:b/>
        </w:rPr>
        <w:t>-2</w:t>
      </w:r>
    </w:p>
    <w:p w:rsidR="003F10B5" w:rsidRPr="00EE57F6" w:rsidRDefault="003F10B5" w:rsidP="00EB2200">
      <w:pPr>
        <w:jc w:val="center"/>
        <w:rPr>
          <w:b/>
        </w:rPr>
      </w:pPr>
      <w:r w:rsidRPr="00EE57F6">
        <w:rPr>
          <w:b/>
        </w:rPr>
        <w:t>Top Ten State Utilities (from 2003 to 2006)</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1"/>
        <w:gridCol w:w="1572"/>
        <w:gridCol w:w="1499"/>
        <w:gridCol w:w="1583"/>
        <w:gridCol w:w="1325"/>
      </w:tblGrid>
      <w:tr w:rsidR="003F10B5" w:rsidRPr="00EE57F6" w:rsidTr="006D3446">
        <w:trPr>
          <w:trHeight w:val="308"/>
        </w:trPr>
        <w:tc>
          <w:tcPr>
            <w:tcW w:w="1101" w:type="dxa"/>
          </w:tcPr>
          <w:p w:rsidR="003F10B5" w:rsidRPr="00B751E2" w:rsidRDefault="003F10B5" w:rsidP="00E66433">
            <w:pPr>
              <w:ind w:firstLine="0"/>
              <w:jc w:val="both"/>
              <w:rPr>
                <w:b/>
              </w:rPr>
            </w:pPr>
            <w:r>
              <w:rPr>
                <w:b/>
                <w:sz w:val="22"/>
                <w:szCs w:val="22"/>
              </w:rPr>
              <w:t xml:space="preserve">   </w:t>
            </w:r>
            <w:r w:rsidRPr="00B751E2">
              <w:rPr>
                <w:b/>
                <w:sz w:val="22"/>
                <w:szCs w:val="22"/>
              </w:rPr>
              <w:t>Rank</w:t>
            </w:r>
          </w:p>
        </w:tc>
        <w:tc>
          <w:tcPr>
            <w:tcW w:w="1572" w:type="dxa"/>
          </w:tcPr>
          <w:p w:rsidR="003F10B5" w:rsidRPr="00B751E2" w:rsidRDefault="003F10B5" w:rsidP="00E66433">
            <w:pPr>
              <w:jc w:val="both"/>
              <w:rPr>
                <w:b/>
              </w:rPr>
            </w:pPr>
            <w:r w:rsidRPr="00B751E2">
              <w:rPr>
                <w:b/>
                <w:sz w:val="22"/>
                <w:szCs w:val="22"/>
              </w:rPr>
              <w:t>2003</w:t>
            </w:r>
          </w:p>
        </w:tc>
        <w:tc>
          <w:tcPr>
            <w:tcW w:w="1499" w:type="dxa"/>
          </w:tcPr>
          <w:p w:rsidR="003F10B5" w:rsidRPr="00B751E2" w:rsidRDefault="003F10B5" w:rsidP="00E66433">
            <w:pPr>
              <w:jc w:val="both"/>
              <w:rPr>
                <w:b/>
              </w:rPr>
            </w:pPr>
            <w:r w:rsidRPr="00B751E2">
              <w:rPr>
                <w:b/>
                <w:sz w:val="22"/>
                <w:szCs w:val="22"/>
              </w:rPr>
              <w:t>2004</w:t>
            </w:r>
          </w:p>
        </w:tc>
        <w:tc>
          <w:tcPr>
            <w:tcW w:w="1583" w:type="dxa"/>
          </w:tcPr>
          <w:p w:rsidR="003F10B5" w:rsidRPr="00B751E2" w:rsidRDefault="003F10B5" w:rsidP="00E66433">
            <w:pPr>
              <w:jc w:val="both"/>
              <w:rPr>
                <w:b/>
              </w:rPr>
            </w:pPr>
            <w:r w:rsidRPr="00B751E2">
              <w:rPr>
                <w:b/>
                <w:sz w:val="22"/>
                <w:szCs w:val="22"/>
              </w:rPr>
              <w:t>2005</w:t>
            </w:r>
          </w:p>
        </w:tc>
        <w:tc>
          <w:tcPr>
            <w:tcW w:w="1325" w:type="dxa"/>
          </w:tcPr>
          <w:p w:rsidR="003F10B5" w:rsidRPr="00B751E2" w:rsidRDefault="003F10B5" w:rsidP="00E66433">
            <w:pPr>
              <w:jc w:val="both"/>
              <w:rPr>
                <w:b/>
              </w:rPr>
            </w:pPr>
            <w:r w:rsidRPr="00B751E2">
              <w:rPr>
                <w:b/>
                <w:sz w:val="22"/>
                <w:szCs w:val="22"/>
              </w:rPr>
              <w:t>2006</w:t>
            </w:r>
          </w:p>
        </w:tc>
      </w:tr>
      <w:tr w:rsidR="003F10B5" w:rsidRPr="00EE57F6" w:rsidTr="006D3446">
        <w:trPr>
          <w:trHeight w:val="3161"/>
        </w:trPr>
        <w:tc>
          <w:tcPr>
            <w:tcW w:w="1101" w:type="dxa"/>
          </w:tcPr>
          <w:p w:rsidR="003F10B5" w:rsidRPr="00B751E2" w:rsidRDefault="003F10B5" w:rsidP="00E66433">
            <w:pPr>
              <w:jc w:val="both"/>
            </w:pPr>
            <w:r w:rsidRPr="00B751E2">
              <w:rPr>
                <w:sz w:val="22"/>
                <w:szCs w:val="22"/>
              </w:rPr>
              <w:t>1</w:t>
            </w:r>
          </w:p>
          <w:p w:rsidR="003F10B5" w:rsidRPr="00B751E2" w:rsidRDefault="003F10B5" w:rsidP="00E66433">
            <w:pPr>
              <w:jc w:val="both"/>
            </w:pPr>
            <w:r w:rsidRPr="00B751E2">
              <w:rPr>
                <w:sz w:val="22"/>
                <w:szCs w:val="22"/>
              </w:rPr>
              <w:t>2</w:t>
            </w:r>
          </w:p>
          <w:p w:rsidR="003F10B5" w:rsidRPr="00B751E2" w:rsidRDefault="003F10B5" w:rsidP="00E66433">
            <w:pPr>
              <w:jc w:val="both"/>
            </w:pPr>
            <w:r w:rsidRPr="00B751E2">
              <w:rPr>
                <w:sz w:val="22"/>
                <w:szCs w:val="22"/>
              </w:rPr>
              <w:t>3</w:t>
            </w:r>
          </w:p>
          <w:p w:rsidR="003F10B5" w:rsidRPr="00B751E2" w:rsidRDefault="003F10B5" w:rsidP="00E66433">
            <w:pPr>
              <w:jc w:val="both"/>
            </w:pPr>
            <w:r w:rsidRPr="00B751E2">
              <w:rPr>
                <w:sz w:val="22"/>
                <w:szCs w:val="22"/>
              </w:rPr>
              <w:t>4</w:t>
            </w:r>
          </w:p>
          <w:p w:rsidR="003F10B5" w:rsidRPr="00B751E2" w:rsidRDefault="003F10B5" w:rsidP="00E66433">
            <w:pPr>
              <w:jc w:val="both"/>
            </w:pPr>
            <w:r w:rsidRPr="00B751E2">
              <w:rPr>
                <w:sz w:val="22"/>
                <w:szCs w:val="22"/>
              </w:rPr>
              <w:t>5</w:t>
            </w:r>
          </w:p>
          <w:p w:rsidR="003F10B5" w:rsidRPr="00B751E2" w:rsidRDefault="003F10B5" w:rsidP="00E66433">
            <w:pPr>
              <w:jc w:val="both"/>
            </w:pPr>
            <w:r w:rsidRPr="00B751E2">
              <w:rPr>
                <w:sz w:val="22"/>
                <w:szCs w:val="22"/>
              </w:rPr>
              <w:t>6</w:t>
            </w:r>
          </w:p>
          <w:p w:rsidR="003F10B5" w:rsidRPr="00B751E2" w:rsidRDefault="003F10B5" w:rsidP="00E66433">
            <w:pPr>
              <w:jc w:val="both"/>
            </w:pPr>
            <w:r w:rsidRPr="00B751E2">
              <w:rPr>
                <w:sz w:val="22"/>
                <w:szCs w:val="22"/>
              </w:rPr>
              <w:t>7</w:t>
            </w:r>
          </w:p>
          <w:p w:rsidR="003F10B5" w:rsidRPr="00B751E2" w:rsidRDefault="003F10B5" w:rsidP="00E66433">
            <w:pPr>
              <w:jc w:val="both"/>
            </w:pPr>
            <w:r w:rsidRPr="00B751E2">
              <w:rPr>
                <w:sz w:val="22"/>
                <w:szCs w:val="22"/>
              </w:rPr>
              <w:t>8</w:t>
            </w:r>
          </w:p>
          <w:p w:rsidR="003F10B5" w:rsidRPr="00B751E2" w:rsidRDefault="003F10B5" w:rsidP="00E66433">
            <w:pPr>
              <w:jc w:val="both"/>
            </w:pPr>
            <w:r w:rsidRPr="00B751E2">
              <w:rPr>
                <w:sz w:val="22"/>
                <w:szCs w:val="22"/>
              </w:rPr>
              <w:t>9</w:t>
            </w:r>
          </w:p>
          <w:p w:rsidR="003F10B5" w:rsidRPr="00B751E2" w:rsidRDefault="003F10B5" w:rsidP="00E66433">
            <w:pPr>
              <w:jc w:val="both"/>
              <w:rPr>
                <w:b/>
              </w:rPr>
            </w:pPr>
            <w:r w:rsidRPr="00B751E2">
              <w:rPr>
                <w:sz w:val="22"/>
                <w:szCs w:val="22"/>
              </w:rPr>
              <w:t>10</w:t>
            </w:r>
          </w:p>
        </w:tc>
        <w:tc>
          <w:tcPr>
            <w:tcW w:w="1572" w:type="dxa"/>
          </w:tcPr>
          <w:p w:rsidR="003F10B5" w:rsidRPr="00B751E2" w:rsidRDefault="003F10B5" w:rsidP="00E66433">
            <w:pPr>
              <w:ind w:firstLine="0"/>
            </w:pPr>
            <w:r w:rsidRPr="00B751E2">
              <w:rPr>
                <w:sz w:val="22"/>
                <w:szCs w:val="22"/>
              </w:rPr>
              <w:t>A.P</w:t>
            </w:r>
          </w:p>
          <w:p w:rsidR="003F10B5" w:rsidRPr="00B751E2" w:rsidRDefault="003F10B5" w:rsidP="00E66433">
            <w:pPr>
              <w:ind w:firstLine="0"/>
            </w:pPr>
            <w:r w:rsidRPr="00B751E2">
              <w:rPr>
                <w:sz w:val="22"/>
                <w:szCs w:val="22"/>
              </w:rPr>
              <w:t>Karnataka</w:t>
            </w:r>
          </w:p>
          <w:p w:rsidR="003F10B5" w:rsidRPr="00B751E2" w:rsidRDefault="003F10B5" w:rsidP="00E66433">
            <w:pPr>
              <w:ind w:firstLine="0"/>
            </w:pPr>
            <w:r w:rsidRPr="00B751E2">
              <w:rPr>
                <w:sz w:val="22"/>
                <w:szCs w:val="22"/>
              </w:rPr>
              <w:t>Haryana</w:t>
            </w:r>
          </w:p>
          <w:p w:rsidR="003F10B5" w:rsidRPr="00B751E2" w:rsidRDefault="003F10B5" w:rsidP="00E66433">
            <w:pPr>
              <w:ind w:firstLine="0"/>
            </w:pPr>
            <w:r w:rsidRPr="00B751E2">
              <w:rPr>
                <w:sz w:val="22"/>
                <w:szCs w:val="22"/>
              </w:rPr>
              <w:t>Rajasthan</w:t>
            </w:r>
          </w:p>
          <w:p w:rsidR="003F10B5" w:rsidRPr="00B751E2" w:rsidRDefault="003F10B5" w:rsidP="00E66433">
            <w:pPr>
              <w:ind w:firstLine="0"/>
            </w:pPr>
            <w:r w:rsidRPr="00B751E2">
              <w:rPr>
                <w:sz w:val="22"/>
                <w:szCs w:val="22"/>
              </w:rPr>
              <w:t>Maharashtra</w:t>
            </w:r>
          </w:p>
          <w:p w:rsidR="003F10B5" w:rsidRPr="00B751E2" w:rsidRDefault="003F10B5" w:rsidP="00E66433">
            <w:pPr>
              <w:ind w:firstLine="0"/>
            </w:pPr>
            <w:r w:rsidRPr="00B751E2">
              <w:rPr>
                <w:sz w:val="22"/>
                <w:szCs w:val="22"/>
              </w:rPr>
              <w:t>Delhi</w:t>
            </w:r>
          </w:p>
          <w:p w:rsidR="003F10B5" w:rsidRPr="00B751E2" w:rsidRDefault="003F10B5" w:rsidP="00E66433">
            <w:pPr>
              <w:ind w:firstLine="0"/>
            </w:pPr>
            <w:r w:rsidRPr="00B751E2">
              <w:rPr>
                <w:sz w:val="22"/>
                <w:szCs w:val="22"/>
              </w:rPr>
              <w:t>Gujarat</w:t>
            </w:r>
          </w:p>
          <w:p w:rsidR="003F10B5" w:rsidRPr="00B751E2" w:rsidRDefault="003F10B5" w:rsidP="00E66433">
            <w:pPr>
              <w:ind w:firstLine="0"/>
            </w:pPr>
            <w:r w:rsidRPr="00B751E2">
              <w:rPr>
                <w:sz w:val="22"/>
                <w:szCs w:val="22"/>
              </w:rPr>
              <w:t>H.P</w:t>
            </w:r>
          </w:p>
          <w:p w:rsidR="003F10B5" w:rsidRPr="00B751E2" w:rsidRDefault="003F10B5" w:rsidP="00E66433">
            <w:pPr>
              <w:ind w:firstLine="0"/>
            </w:pPr>
            <w:r w:rsidRPr="00B751E2">
              <w:rPr>
                <w:sz w:val="22"/>
                <w:szCs w:val="22"/>
              </w:rPr>
              <w:t>Tamil Nadu</w:t>
            </w:r>
          </w:p>
          <w:p w:rsidR="003F10B5" w:rsidRPr="00B751E2" w:rsidRDefault="003F10B5" w:rsidP="00E66433">
            <w:pPr>
              <w:ind w:firstLine="0"/>
            </w:pPr>
            <w:r w:rsidRPr="00B751E2">
              <w:rPr>
                <w:sz w:val="22"/>
                <w:szCs w:val="22"/>
              </w:rPr>
              <w:t>Punjab</w:t>
            </w:r>
          </w:p>
        </w:tc>
        <w:tc>
          <w:tcPr>
            <w:tcW w:w="1499" w:type="dxa"/>
          </w:tcPr>
          <w:p w:rsidR="003F10B5" w:rsidRPr="00B751E2" w:rsidRDefault="003F10B5" w:rsidP="00E66433">
            <w:pPr>
              <w:ind w:firstLine="0"/>
            </w:pPr>
            <w:r w:rsidRPr="00B751E2">
              <w:rPr>
                <w:sz w:val="22"/>
                <w:szCs w:val="22"/>
              </w:rPr>
              <w:t>Delhi</w:t>
            </w:r>
          </w:p>
          <w:p w:rsidR="003F10B5" w:rsidRPr="00B751E2" w:rsidRDefault="003F10B5" w:rsidP="00E66433">
            <w:pPr>
              <w:ind w:firstLine="0"/>
            </w:pPr>
            <w:r w:rsidRPr="00B751E2">
              <w:rPr>
                <w:sz w:val="22"/>
                <w:szCs w:val="22"/>
              </w:rPr>
              <w:t>A.P</w:t>
            </w:r>
          </w:p>
          <w:p w:rsidR="003F10B5" w:rsidRPr="00B751E2" w:rsidRDefault="003F10B5" w:rsidP="00E66433">
            <w:pPr>
              <w:ind w:firstLine="0"/>
            </w:pPr>
            <w:r w:rsidRPr="00B751E2">
              <w:rPr>
                <w:sz w:val="22"/>
                <w:szCs w:val="22"/>
              </w:rPr>
              <w:t>Goa</w:t>
            </w:r>
          </w:p>
          <w:p w:rsidR="003F10B5" w:rsidRPr="00B751E2" w:rsidRDefault="003F10B5" w:rsidP="00E66433">
            <w:pPr>
              <w:ind w:firstLine="0"/>
            </w:pPr>
            <w:r w:rsidRPr="00B751E2">
              <w:rPr>
                <w:sz w:val="22"/>
                <w:szCs w:val="22"/>
              </w:rPr>
              <w:t>Karnataka</w:t>
            </w:r>
          </w:p>
          <w:p w:rsidR="003F10B5" w:rsidRPr="00B751E2" w:rsidRDefault="003F10B5" w:rsidP="00E66433">
            <w:pPr>
              <w:ind w:firstLine="0"/>
            </w:pPr>
            <w:r w:rsidRPr="00B751E2">
              <w:rPr>
                <w:sz w:val="22"/>
                <w:szCs w:val="22"/>
              </w:rPr>
              <w:t>Gujarat</w:t>
            </w:r>
          </w:p>
          <w:p w:rsidR="003F10B5" w:rsidRPr="00B751E2" w:rsidRDefault="003F10B5" w:rsidP="00E66433">
            <w:pPr>
              <w:ind w:firstLine="0"/>
            </w:pPr>
            <w:r w:rsidRPr="00B751E2">
              <w:rPr>
                <w:sz w:val="22"/>
                <w:szCs w:val="22"/>
              </w:rPr>
              <w:t>Haryana</w:t>
            </w:r>
          </w:p>
          <w:p w:rsidR="003F10B5" w:rsidRPr="00B751E2" w:rsidRDefault="003F10B5" w:rsidP="00E66433">
            <w:pPr>
              <w:ind w:firstLine="0"/>
            </w:pPr>
            <w:r w:rsidRPr="00B751E2">
              <w:rPr>
                <w:sz w:val="22"/>
                <w:szCs w:val="22"/>
              </w:rPr>
              <w:t>Punjab</w:t>
            </w:r>
          </w:p>
          <w:p w:rsidR="003F10B5" w:rsidRPr="00B751E2" w:rsidRDefault="003F10B5" w:rsidP="00E66433">
            <w:pPr>
              <w:ind w:firstLine="0"/>
            </w:pPr>
            <w:r w:rsidRPr="00B751E2">
              <w:rPr>
                <w:sz w:val="22"/>
                <w:szCs w:val="22"/>
              </w:rPr>
              <w:t>H.P</w:t>
            </w:r>
          </w:p>
          <w:p w:rsidR="003F10B5" w:rsidRPr="00B751E2" w:rsidRDefault="003F10B5" w:rsidP="00E66433">
            <w:pPr>
              <w:ind w:firstLine="0"/>
            </w:pPr>
            <w:r w:rsidRPr="00B751E2">
              <w:rPr>
                <w:sz w:val="22"/>
                <w:szCs w:val="22"/>
              </w:rPr>
              <w:t>U.P</w:t>
            </w:r>
          </w:p>
          <w:p w:rsidR="003F10B5" w:rsidRPr="00B751E2" w:rsidRDefault="006D3446" w:rsidP="006D3446">
            <w:pPr>
              <w:ind w:firstLine="0"/>
            </w:pPr>
            <w:r>
              <w:t>Rajasthan</w:t>
            </w:r>
          </w:p>
        </w:tc>
        <w:tc>
          <w:tcPr>
            <w:tcW w:w="1583" w:type="dxa"/>
          </w:tcPr>
          <w:p w:rsidR="003F10B5" w:rsidRPr="00B751E2" w:rsidRDefault="003F10B5" w:rsidP="00E66433">
            <w:pPr>
              <w:ind w:firstLine="0"/>
            </w:pPr>
            <w:r w:rsidRPr="00B751E2">
              <w:rPr>
                <w:sz w:val="22"/>
                <w:szCs w:val="22"/>
              </w:rPr>
              <w:t>A.P</w:t>
            </w:r>
          </w:p>
          <w:p w:rsidR="003F10B5" w:rsidRPr="00B751E2" w:rsidRDefault="003F10B5" w:rsidP="00E66433">
            <w:pPr>
              <w:ind w:firstLine="0"/>
            </w:pPr>
            <w:r w:rsidRPr="00B751E2">
              <w:rPr>
                <w:sz w:val="22"/>
                <w:szCs w:val="22"/>
              </w:rPr>
              <w:t>Gujarat</w:t>
            </w:r>
          </w:p>
          <w:p w:rsidR="003F10B5" w:rsidRPr="00B751E2" w:rsidRDefault="003F10B5" w:rsidP="00E66433">
            <w:pPr>
              <w:ind w:firstLine="0"/>
            </w:pPr>
            <w:r w:rsidRPr="00B751E2">
              <w:rPr>
                <w:sz w:val="22"/>
                <w:szCs w:val="22"/>
              </w:rPr>
              <w:t>Delhi</w:t>
            </w:r>
          </w:p>
          <w:p w:rsidR="003F10B5" w:rsidRPr="00B751E2" w:rsidRDefault="003F10B5" w:rsidP="00E66433">
            <w:pPr>
              <w:ind w:firstLine="0"/>
            </w:pPr>
            <w:r w:rsidRPr="00B751E2">
              <w:rPr>
                <w:sz w:val="22"/>
                <w:szCs w:val="22"/>
              </w:rPr>
              <w:t>Karnataka</w:t>
            </w:r>
          </w:p>
          <w:p w:rsidR="003F10B5" w:rsidRPr="00B751E2" w:rsidRDefault="003F10B5" w:rsidP="00E66433">
            <w:pPr>
              <w:ind w:firstLine="0"/>
            </w:pPr>
            <w:r w:rsidRPr="00B751E2">
              <w:rPr>
                <w:sz w:val="22"/>
                <w:szCs w:val="22"/>
              </w:rPr>
              <w:t>Tamil Nadu</w:t>
            </w:r>
          </w:p>
          <w:p w:rsidR="003F10B5" w:rsidRPr="00B751E2" w:rsidRDefault="003F10B5" w:rsidP="00E66433">
            <w:pPr>
              <w:ind w:firstLine="0"/>
            </w:pPr>
            <w:r w:rsidRPr="00B751E2">
              <w:rPr>
                <w:sz w:val="22"/>
                <w:szCs w:val="22"/>
              </w:rPr>
              <w:t>Goa</w:t>
            </w:r>
          </w:p>
          <w:p w:rsidR="003F10B5" w:rsidRPr="00B751E2" w:rsidRDefault="003F10B5" w:rsidP="00E66433">
            <w:pPr>
              <w:ind w:firstLine="0"/>
            </w:pPr>
            <w:r w:rsidRPr="00B751E2">
              <w:rPr>
                <w:sz w:val="22"/>
                <w:szCs w:val="22"/>
              </w:rPr>
              <w:t>H.P</w:t>
            </w:r>
          </w:p>
          <w:p w:rsidR="003F10B5" w:rsidRPr="00B751E2" w:rsidRDefault="003F10B5" w:rsidP="00E66433">
            <w:pPr>
              <w:ind w:firstLine="0"/>
            </w:pPr>
            <w:r w:rsidRPr="00B751E2">
              <w:rPr>
                <w:sz w:val="22"/>
                <w:szCs w:val="22"/>
              </w:rPr>
              <w:t>West Bengal</w:t>
            </w:r>
          </w:p>
          <w:p w:rsidR="003F10B5" w:rsidRPr="00B751E2" w:rsidRDefault="003F10B5" w:rsidP="00E66433">
            <w:pPr>
              <w:ind w:firstLine="0"/>
            </w:pPr>
            <w:r w:rsidRPr="00B751E2">
              <w:rPr>
                <w:sz w:val="22"/>
                <w:szCs w:val="22"/>
              </w:rPr>
              <w:t>U.P</w:t>
            </w:r>
          </w:p>
          <w:p w:rsidR="003F10B5" w:rsidRPr="00B751E2" w:rsidRDefault="003F10B5" w:rsidP="006D3446">
            <w:pPr>
              <w:ind w:firstLine="0"/>
            </w:pPr>
            <w:r w:rsidRPr="00B751E2">
              <w:rPr>
                <w:sz w:val="22"/>
                <w:szCs w:val="22"/>
              </w:rPr>
              <w:t>Chhattisgarh</w:t>
            </w:r>
          </w:p>
        </w:tc>
        <w:tc>
          <w:tcPr>
            <w:tcW w:w="1325" w:type="dxa"/>
          </w:tcPr>
          <w:p w:rsidR="003F10B5" w:rsidRPr="00B751E2" w:rsidRDefault="003F10B5" w:rsidP="00E66433">
            <w:pPr>
              <w:ind w:firstLine="0"/>
            </w:pPr>
            <w:r w:rsidRPr="00B751E2">
              <w:rPr>
                <w:sz w:val="22"/>
                <w:szCs w:val="22"/>
              </w:rPr>
              <w:t>A.P</w:t>
            </w:r>
          </w:p>
          <w:p w:rsidR="003F10B5" w:rsidRPr="00B751E2" w:rsidRDefault="003F10B5" w:rsidP="00E66433">
            <w:pPr>
              <w:ind w:firstLine="0"/>
            </w:pPr>
            <w:r w:rsidRPr="00B751E2">
              <w:rPr>
                <w:sz w:val="22"/>
                <w:szCs w:val="22"/>
              </w:rPr>
              <w:t>Gujarat</w:t>
            </w:r>
          </w:p>
          <w:p w:rsidR="003F10B5" w:rsidRPr="00B751E2" w:rsidRDefault="003F10B5" w:rsidP="00E66433">
            <w:pPr>
              <w:ind w:firstLine="0"/>
            </w:pPr>
            <w:r w:rsidRPr="00B751E2">
              <w:rPr>
                <w:sz w:val="22"/>
                <w:szCs w:val="22"/>
              </w:rPr>
              <w:t>Delhi</w:t>
            </w:r>
          </w:p>
          <w:p w:rsidR="003F10B5" w:rsidRPr="00B751E2" w:rsidRDefault="003F10B5" w:rsidP="00E66433">
            <w:pPr>
              <w:ind w:firstLine="0"/>
            </w:pPr>
            <w:r w:rsidRPr="00B751E2">
              <w:rPr>
                <w:sz w:val="22"/>
                <w:szCs w:val="22"/>
              </w:rPr>
              <w:t>Karnataka</w:t>
            </w:r>
          </w:p>
          <w:p w:rsidR="003F10B5" w:rsidRPr="00B751E2" w:rsidRDefault="003F10B5" w:rsidP="00E66433">
            <w:pPr>
              <w:ind w:firstLine="0"/>
            </w:pPr>
            <w:r w:rsidRPr="00B751E2">
              <w:rPr>
                <w:sz w:val="22"/>
                <w:szCs w:val="22"/>
              </w:rPr>
              <w:t>West Bengal</w:t>
            </w:r>
          </w:p>
          <w:p w:rsidR="003F10B5" w:rsidRPr="00B751E2" w:rsidRDefault="003F10B5" w:rsidP="00E66433">
            <w:pPr>
              <w:ind w:firstLine="0"/>
            </w:pPr>
            <w:r w:rsidRPr="00B751E2">
              <w:rPr>
                <w:sz w:val="22"/>
                <w:szCs w:val="22"/>
              </w:rPr>
              <w:t>Goa</w:t>
            </w:r>
          </w:p>
          <w:p w:rsidR="003F10B5" w:rsidRPr="00B751E2" w:rsidRDefault="003F10B5" w:rsidP="00E66433">
            <w:pPr>
              <w:ind w:firstLine="0"/>
            </w:pPr>
            <w:r w:rsidRPr="00B751E2">
              <w:rPr>
                <w:sz w:val="22"/>
                <w:szCs w:val="22"/>
              </w:rPr>
              <w:t>H.P</w:t>
            </w:r>
          </w:p>
          <w:p w:rsidR="003F10B5" w:rsidRPr="00B751E2" w:rsidRDefault="003F10B5" w:rsidP="00E66433"/>
          <w:p w:rsidR="003F10B5" w:rsidRPr="00B751E2" w:rsidRDefault="003F10B5" w:rsidP="00E66433">
            <w:pPr>
              <w:ind w:firstLine="0"/>
            </w:pPr>
            <w:r w:rsidRPr="00B751E2">
              <w:rPr>
                <w:sz w:val="22"/>
                <w:szCs w:val="22"/>
              </w:rPr>
              <w:t>Maharashtra</w:t>
            </w:r>
          </w:p>
          <w:p w:rsidR="003F10B5" w:rsidRPr="00B751E2" w:rsidRDefault="003F10B5" w:rsidP="00E66433">
            <w:pPr>
              <w:ind w:firstLine="0"/>
            </w:pPr>
            <w:r w:rsidRPr="00B751E2">
              <w:rPr>
                <w:sz w:val="22"/>
                <w:szCs w:val="22"/>
              </w:rPr>
              <w:t>Kerala</w:t>
            </w:r>
          </w:p>
        </w:tc>
      </w:tr>
    </w:tbl>
    <w:p w:rsidR="003F10B5" w:rsidRPr="00F96C7F" w:rsidRDefault="003F10B5" w:rsidP="003F10B5">
      <w:pPr>
        <w:jc w:val="both"/>
        <w:rPr>
          <w:sz w:val="22"/>
          <w:szCs w:val="22"/>
        </w:rPr>
      </w:pPr>
      <w:r w:rsidRPr="00F96C7F">
        <w:rPr>
          <w:sz w:val="22"/>
          <w:szCs w:val="22"/>
        </w:rPr>
        <w:t>A.P- Andhra Pradesh, H.P –Himachal Pradesh, U.P-Uttar Pradesh</w:t>
      </w:r>
    </w:p>
    <w:p w:rsidR="003F10B5" w:rsidRPr="00F96C7F" w:rsidRDefault="003F10B5" w:rsidP="003F10B5">
      <w:pPr>
        <w:jc w:val="both"/>
        <w:rPr>
          <w:sz w:val="22"/>
          <w:szCs w:val="22"/>
        </w:rPr>
      </w:pPr>
      <w:r w:rsidRPr="00F96C7F">
        <w:rPr>
          <w:sz w:val="22"/>
          <w:szCs w:val="22"/>
        </w:rPr>
        <w:t>(Source: CRISIL/ICRA (2006, 2005, 2004, 2003)</w:t>
      </w:r>
    </w:p>
    <w:p w:rsidR="003F10B5" w:rsidRDefault="006755B4" w:rsidP="003F10B5">
      <w:pPr>
        <w:jc w:val="both"/>
      </w:pPr>
      <w:r>
        <w:t>CRISIL study covered</w:t>
      </w:r>
      <w:r w:rsidR="003F10B5">
        <w:t xml:space="preserve"> the reform period up to the year 2006. Since, to  answer the research  question; the performance of the states in achieving the objectives power sector reforms after the enactment of Electricity Act, 2003,</w:t>
      </w:r>
      <w:r w:rsidR="003F10B5" w:rsidRPr="00EE57F6">
        <w:t xml:space="preserve"> four states were chosen  based on a comparative analysis of  following five parameters</w:t>
      </w:r>
      <w:r w:rsidR="00B262BB">
        <w:t xml:space="preserve">. </w:t>
      </w:r>
      <w:r w:rsidR="003F10B5" w:rsidRPr="00EE57F6">
        <w:t xml:space="preserve"> </w:t>
      </w:r>
    </w:p>
    <w:p w:rsidR="003F10B5" w:rsidRPr="00EE57F6" w:rsidRDefault="003F10B5" w:rsidP="003F10B5">
      <w:pPr>
        <w:numPr>
          <w:ilvl w:val="0"/>
          <w:numId w:val="15"/>
        </w:numPr>
        <w:suppressAutoHyphens w:val="0"/>
        <w:spacing w:after="0"/>
        <w:jc w:val="both"/>
      </w:pPr>
      <w:r w:rsidRPr="00EE57F6">
        <w:t>Installed capacity - SEBs</w:t>
      </w:r>
    </w:p>
    <w:p w:rsidR="003F10B5" w:rsidRPr="00EE57F6" w:rsidRDefault="003F10B5" w:rsidP="003F10B5">
      <w:pPr>
        <w:numPr>
          <w:ilvl w:val="0"/>
          <w:numId w:val="15"/>
        </w:numPr>
        <w:suppressAutoHyphens w:val="0"/>
        <w:spacing w:after="0"/>
        <w:jc w:val="both"/>
      </w:pPr>
      <w:r w:rsidRPr="00EE57F6">
        <w:t>AT&amp;C losses ( Aggregate Technical and Commercial losses)</w:t>
      </w:r>
    </w:p>
    <w:p w:rsidR="003F10B5" w:rsidRPr="00EE57F6" w:rsidRDefault="003F10B5" w:rsidP="003F10B5">
      <w:pPr>
        <w:numPr>
          <w:ilvl w:val="0"/>
          <w:numId w:val="15"/>
        </w:numPr>
        <w:suppressAutoHyphens w:val="0"/>
        <w:spacing w:after="0"/>
        <w:jc w:val="both"/>
      </w:pPr>
      <w:r w:rsidRPr="00EE57F6">
        <w:t xml:space="preserve">Meeting the peak demand </w:t>
      </w:r>
    </w:p>
    <w:p w:rsidR="003F10B5" w:rsidRPr="00EE57F6" w:rsidRDefault="003F10B5" w:rsidP="003F10B5">
      <w:pPr>
        <w:numPr>
          <w:ilvl w:val="0"/>
          <w:numId w:val="15"/>
        </w:numPr>
        <w:suppressAutoHyphens w:val="0"/>
        <w:spacing w:after="0"/>
        <w:jc w:val="both"/>
      </w:pPr>
      <w:r w:rsidRPr="00EE57F6">
        <w:t xml:space="preserve">Private Sector participation  </w:t>
      </w:r>
    </w:p>
    <w:p w:rsidR="003F10B5" w:rsidRDefault="003F10B5" w:rsidP="003F10B5">
      <w:pPr>
        <w:numPr>
          <w:ilvl w:val="0"/>
          <w:numId w:val="15"/>
        </w:numPr>
        <w:suppressAutoHyphens w:val="0"/>
        <w:spacing w:after="0"/>
      </w:pPr>
      <w:r w:rsidRPr="00EE57F6">
        <w:t xml:space="preserve">Financial performance of the State Boards/ Corporations. </w:t>
      </w:r>
    </w:p>
    <w:p w:rsidR="003F10B5" w:rsidRDefault="003F10B5" w:rsidP="003F10B5">
      <w:pPr>
        <w:suppressAutoHyphens w:val="0"/>
        <w:spacing w:after="0"/>
        <w:ind w:left="720" w:firstLine="0"/>
        <w:jc w:val="center"/>
        <w:rPr>
          <w:b/>
        </w:rPr>
      </w:pPr>
    </w:p>
    <w:p w:rsidR="003F10B5" w:rsidRPr="003F10B5" w:rsidRDefault="003F10B5" w:rsidP="003F10B5">
      <w:pPr>
        <w:suppressAutoHyphens w:val="0"/>
        <w:spacing w:after="0"/>
        <w:ind w:left="720" w:firstLine="0"/>
        <w:jc w:val="center"/>
        <w:rPr>
          <w:b/>
        </w:rPr>
      </w:pPr>
      <w:r w:rsidRPr="003F10B5">
        <w:rPr>
          <w:b/>
        </w:rPr>
        <w:lastRenderedPageBreak/>
        <w:t>Table</w:t>
      </w:r>
      <w:r w:rsidR="005E0679">
        <w:rPr>
          <w:b/>
        </w:rPr>
        <w:t>-3</w:t>
      </w:r>
    </w:p>
    <w:p w:rsidR="003F10B5" w:rsidRPr="003F10B5" w:rsidRDefault="003F10B5" w:rsidP="003F10B5">
      <w:pPr>
        <w:suppressAutoHyphens w:val="0"/>
        <w:spacing w:after="0"/>
        <w:ind w:left="720" w:firstLine="0"/>
        <w:jc w:val="center"/>
        <w:rPr>
          <w:b/>
        </w:rPr>
      </w:pPr>
      <w:r w:rsidRPr="003F10B5">
        <w:rPr>
          <w:b/>
        </w:rPr>
        <w:t>Comparison</w:t>
      </w:r>
      <w:r>
        <w:rPr>
          <w:b/>
        </w:rPr>
        <w:t xml:space="preserve"> of S</w:t>
      </w:r>
      <w:r w:rsidRPr="003F10B5">
        <w:rPr>
          <w:b/>
        </w:rPr>
        <w:t>tate’s performance</w:t>
      </w:r>
    </w:p>
    <w:p w:rsidR="003F10B5" w:rsidRPr="00EE57F6" w:rsidRDefault="003F10B5" w:rsidP="003F10B5">
      <w:pPr>
        <w:jc w:val="both"/>
      </w:pPr>
    </w:p>
    <w:tbl>
      <w:tblPr>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1"/>
        <w:gridCol w:w="1275"/>
        <w:gridCol w:w="1276"/>
        <w:gridCol w:w="1418"/>
        <w:gridCol w:w="1417"/>
        <w:gridCol w:w="1559"/>
      </w:tblGrid>
      <w:tr w:rsidR="003F10B5" w:rsidRPr="00EE57F6" w:rsidTr="00E66433">
        <w:tc>
          <w:tcPr>
            <w:tcW w:w="1101" w:type="dxa"/>
          </w:tcPr>
          <w:p w:rsidR="003F10B5" w:rsidRPr="00583842" w:rsidRDefault="003F10B5" w:rsidP="00E66433">
            <w:pPr>
              <w:ind w:firstLine="0"/>
              <w:rPr>
                <w:b/>
              </w:rPr>
            </w:pPr>
            <w:r w:rsidRPr="00583842">
              <w:rPr>
                <w:b/>
                <w:sz w:val="22"/>
                <w:szCs w:val="22"/>
              </w:rPr>
              <w:t>States</w:t>
            </w:r>
          </w:p>
        </w:tc>
        <w:tc>
          <w:tcPr>
            <w:tcW w:w="1275" w:type="dxa"/>
          </w:tcPr>
          <w:p w:rsidR="003F10B5" w:rsidRPr="00583842" w:rsidRDefault="003F10B5" w:rsidP="00E66433">
            <w:pPr>
              <w:ind w:firstLine="0"/>
              <w:rPr>
                <w:b/>
              </w:rPr>
            </w:pPr>
            <w:r w:rsidRPr="00583842">
              <w:rPr>
                <w:b/>
                <w:sz w:val="22"/>
                <w:szCs w:val="22"/>
              </w:rPr>
              <w:t>Installed capacity</w:t>
            </w:r>
          </w:p>
          <w:p w:rsidR="003F10B5" w:rsidRPr="00583842" w:rsidRDefault="003F10B5" w:rsidP="00E66433">
            <w:pPr>
              <w:ind w:firstLine="0"/>
              <w:rPr>
                <w:b/>
              </w:rPr>
            </w:pPr>
            <w:r w:rsidRPr="00583842">
              <w:rPr>
                <w:b/>
                <w:sz w:val="22"/>
                <w:szCs w:val="22"/>
              </w:rPr>
              <w:t>(increase +</w:t>
            </w:r>
          </w:p>
          <w:p w:rsidR="003F10B5" w:rsidRPr="00583842" w:rsidRDefault="003F10B5" w:rsidP="00E66433">
            <w:pPr>
              <w:ind w:firstLine="0"/>
              <w:rPr>
                <w:b/>
              </w:rPr>
            </w:pPr>
            <w:r w:rsidRPr="00583842">
              <w:rPr>
                <w:b/>
                <w:sz w:val="22"/>
                <w:szCs w:val="22"/>
              </w:rPr>
              <w:t xml:space="preserve">Decrease – </w:t>
            </w:r>
            <w:r>
              <w:rPr>
                <w:b/>
                <w:sz w:val="22"/>
                <w:szCs w:val="22"/>
              </w:rPr>
              <w:t>i</w:t>
            </w:r>
            <w:r w:rsidRPr="00583842">
              <w:rPr>
                <w:b/>
                <w:sz w:val="22"/>
                <w:szCs w:val="22"/>
              </w:rPr>
              <w:t>n % )</w:t>
            </w:r>
          </w:p>
        </w:tc>
        <w:tc>
          <w:tcPr>
            <w:tcW w:w="1276" w:type="dxa"/>
          </w:tcPr>
          <w:p w:rsidR="003F10B5" w:rsidRPr="00583842" w:rsidRDefault="003F10B5" w:rsidP="00E66433">
            <w:pPr>
              <w:ind w:firstLine="0"/>
              <w:rPr>
                <w:b/>
              </w:rPr>
            </w:pPr>
            <w:r w:rsidRPr="00583842">
              <w:rPr>
                <w:b/>
                <w:sz w:val="22"/>
                <w:szCs w:val="22"/>
              </w:rPr>
              <w:t xml:space="preserve">AT&amp;C </w:t>
            </w:r>
          </w:p>
          <w:p w:rsidR="003F10B5" w:rsidRPr="00583842" w:rsidRDefault="003F10B5" w:rsidP="00E66433">
            <w:pPr>
              <w:ind w:firstLine="0"/>
              <w:rPr>
                <w:b/>
              </w:rPr>
            </w:pPr>
            <w:r w:rsidRPr="00583842">
              <w:rPr>
                <w:b/>
                <w:sz w:val="22"/>
                <w:szCs w:val="22"/>
              </w:rPr>
              <w:t>losses</w:t>
            </w:r>
          </w:p>
          <w:p w:rsidR="003F10B5" w:rsidRPr="00583842" w:rsidRDefault="003F10B5" w:rsidP="00E66433">
            <w:pPr>
              <w:ind w:firstLine="0"/>
              <w:rPr>
                <w:b/>
              </w:rPr>
            </w:pPr>
            <w:r w:rsidRPr="00583842">
              <w:rPr>
                <w:b/>
                <w:sz w:val="22"/>
                <w:szCs w:val="22"/>
              </w:rPr>
              <w:t>(increase +</w:t>
            </w:r>
          </w:p>
          <w:p w:rsidR="003F10B5" w:rsidRPr="00583842" w:rsidRDefault="003F10B5" w:rsidP="00E66433">
            <w:pPr>
              <w:ind w:firstLine="0"/>
              <w:rPr>
                <w:b/>
              </w:rPr>
            </w:pPr>
            <w:r w:rsidRPr="00583842">
              <w:rPr>
                <w:b/>
                <w:sz w:val="22"/>
                <w:szCs w:val="22"/>
              </w:rPr>
              <w:t xml:space="preserve">Decrease – </w:t>
            </w:r>
            <w:r>
              <w:rPr>
                <w:b/>
                <w:sz w:val="22"/>
                <w:szCs w:val="22"/>
              </w:rPr>
              <w:t>i</w:t>
            </w:r>
            <w:r w:rsidRPr="00583842">
              <w:rPr>
                <w:b/>
                <w:sz w:val="22"/>
                <w:szCs w:val="22"/>
              </w:rPr>
              <w:t>n %)</w:t>
            </w:r>
          </w:p>
        </w:tc>
        <w:tc>
          <w:tcPr>
            <w:tcW w:w="1418" w:type="dxa"/>
          </w:tcPr>
          <w:p w:rsidR="003F10B5" w:rsidRPr="00583842" w:rsidRDefault="003F10B5" w:rsidP="00E66433">
            <w:pPr>
              <w:ind w:firstLine="0"/>
              <w:rPr>
                <w:b/>
              </w:rPr>
            </w:pPr>
            <w:r w:rsidRPr="00583842">
              <w:rPr>
                <w:b/>
                <w:sz w:val="22"/>
                <w:szCs w:val="22"/>
              </w:rPr>
              <w:t>Meeting the</w:t>
            </w:r>
          </w:p>
          <w:p w:rsidR="003F10B5" w:rsidRPr="00583842" w:rsidRDefault="003F10B5" w:rsidP="00E66433">
            <w:pPr>
              <w:ind w:firstLine="0"/>
              <w:rPr>
                <w:b/>
              </w:rPr>
            </w:pPr>
            <w:r w:rsidRPr="00583842">
              <w:rPr>
                <w:b/>
                <w:sz w:val="22"/>
                <w:szCs w:val="22"/>
              </w:rPr>
              <w:t>peak demand</w:t>
            </w:r>
          </w:p>
          <w:p w:rsidR="003F10B5" w:rsidRPr="00583842" w:rsidRDefault="003F10B5" w:rsidP="00E66433">
            <w:pPr>
              <w:ind w:firstLine="0"/>
              <w:rPr>
                <w:b/>
              </w:rPr>
            </w:pPr>
            <w:r w:rsidRPr="00583842">
              <w:rPr>
                <w:b/>
                <w:sz w:val="22"/>
                <w:szCs w:val="22"/>
              </w:rPr>
              <w:t xml:space="preserve">( surplus + </w:t>
            </w:r>
            <w:r>
              <w:rPr>
                <w:b/>
                <w:sz w:val="22"/>
                <w:szCs w:val="22"/>
              </w:rPr>
              <w:t xml:space="preserve">Deficit - </w:t>
            </w:r>
          </w:p>
          <w:p w:rsidR="003F10B5" w:rsidRPr="00583842" w:rsidRDefault="003F10B5" w:rsidP="00E66433">
            <w:pPr>
              <w:ind w:firstLine="0"/>
              <w:rPr>
                <w:b/>
              </w:rPr>
            </w:pPr>
            <w:r>
              <w:rPr>
                <w:b/>
                <w:sz w:val="22"/>
                <w:szCs w:val="22"/>
              </w:rPr>
              <w:t>i</w:t>
            </w:r>
            <w:r w:rsidRPr="00583842">
              <w:rPr>
                <w:b/>
                <w:sz w:val="22"/>
                <w:szCs w:val="22"/>
              </w:rPr>
              <w:t>n %</w:t>
            </w:r>
            <w:r>
              <w:rPr>
                <w:b/>
                <w:sz w:val="22"/>
                <w:szCs w:val="22"/>
              </w:rPr>
              <w:t>)</w:t>
            </w:r>
          </w:p>
        </w:tc>
        <w:tc>
          <w:tcPr>
            <w:tcW w:w="1417" w:type="dxa"/>
          </w:tcPr>
          <w:p w:rsidR="003F10B5" w:rsidRPr="00583842" w:rsidRDefault="003F10B5" w:rsidP="00E66433">
            <w:pPr>
              <w:ind w:firstLine="0"/>
              <w:rPr>
                <w:b/>
              </w:rPr>
            </w:pPr>
            <w:r w:rsidRPr="00583842">
              <w:rPr>
                <w:b/>
                <w:sz w:val="22"/>
                <w:szCs w:val="22"/>
              </w:rPr>
              <w:t>Financial performance</w:t>
            </w:r>
          </w:p>
          <w:p w:rsidR="003F10B5" w:rsidRPr="00583842" w:rsidRDefault="003F10B5" w:rsidP="00E66433">
            <w:pPr>
              <w:ind w:firstLine="0"/>
              <w:rPr>
                <w:b/>
              </w:rPr>
            </w:pPr>
            <w:r w:rsidRPr="00583842">
              <w:rPr>
                <w:b/>
                <w:sz w:val="22"/>
                <w:szCs w:val="22"/>
              </w:rPr>
              <w:t>(increase +</w:t>
            </w:r>
          </w:p>
          <w:p w:rsidR="003F10B5" w:rsidRPr="00583842" w:rsidRDefault="003F10B5" w:rsidP="00E66433">
            <w:pPr>
              <w:ind w:firstLine="0"/>
              <w:rPr>
                <w:b/>
              </w:rPr>
            </w:pPr>
            <w:r>
              <w:rPr>
                <w:b/>
                <w:sz w:val="22"/>
                <w:szCs w:val="22"/>
              </w:rPr>
              <w:t xml:space="preserve">Decrease - </w:t>
            </w:r>
          </w:p>
          <w:p w:rsidR="003F10B5" w:rsidRPr="00583842" w:rsidRDefault="003F10B5" w:rsidP="00E66433">
            <w:pPr>
              <w:ind w:firstLine="0"/>
              <w:rPr>
                <w:b/>
              </w:rPr>
            </w:pPr>
            <w:r>
              <w:rPr>
                <w:b/>
                <w:sz w:val="22"/>
                <w:szCs w:val="22"/>
              </w:rPr>
              <w:t>i</w:t>
            </w:r>
            <w:r w:rsidRPr="00583842">
              <w:rPr>
                <w:b/>
                <w:sz w:val="22"/>
                <w:szCs w:val="22"/>
              </w:rPr>
              <w:t>n %</w:t>
            </w:r>
            <w:r>
              <w:rPr>
                <w:b/>
                <w:sz w:val="22"/>
                <w:szCs w:val="22"/>
              </w:rPr>
              <w:t>)</w:t>
            </w:r>
          </w:p>
        </w:tc>
        <w:tc>
          <w:tcPr>
            <w:tcW w:w="1559" w:type="dxa"/>
          </w:tcPr>
          <w:p w:rsidR="003F10B5" w:rsidRPr="00583842" w:rsidRDefault="003F10B5" w:rsidP="00E66433">
            <w:pPr>
              <w:ind w:firstLine="0"/>
              <w:rPr>
                <w:b/>
              </w:rPr>
            </w:pPr>
            <w:r w:rsidRPr="00583842">
              <w:rPr>
                <w:b/>
                <w:sz w:val="22"/>
                <w:szCs w:val="22"/>
              </w:rPr>
              <w:t>Private participation</w:t>
            </w:r>
          </w:p>
          <w:p w:rsidR="003F10B5" w:rsidRPr="00583842" w:rsidRDefault="003F10B5" w:rsidP="00E66433">
            <w:pPr>
              <w:ind w:firstLine="0"/>
              <w:rPr>
                <w:b/>
              </w:rPr>
            </w:pPr>
            <w:r w:rsidRPr="00583842">
              <w:rPr>
                <w:b/>
                <w:sz w:val="22"/>
                <w:szCs w:val="22"/>
              </w:rPr>
              <w:t>in Generation</w:t>
            </w:r>
          </w:p>
          <w:p w:rsidR="003F10B5" w:rsidRPr="00583842" w:rsidRDefault="003F10B5" w:rsidP="00E66433">
            <w:pPr>
              <w:ind w:firstLine="0"/>
              <w:rPr>
                <w:b/>
              </w:rPr>
            </w:pPr>
            <w:r w:rsidRPr="00583842">
              <w:rPr>
                <w:b/>
                <w:sz w:val="22"/>
                <w:szCs w:val="22"/>
              </w:rPr>
              <w:t>(decrease –</w:t>
            </w:r>
          </w:p>
          <w:p w:rsidR="003F10B5" w:rsidRPr="00583842" w:rsidRDefault="003F10B5" w:rsidP="00E66433">
            <w:pPr>
              <w:ind w:firstLine="0"/>
              <w:rPr>
                <w:b/>
              </w:rPr>
            </w:pPr>
            <w:r>
              <w:rPr>
                <w:b/>
                <w:sz w:val="22"/>
                <w:szCs w:val="22"/>
              </w:rPr>
              <w:t>increase +</w:t>
            </w:r>
          </w:p>
          <w:p w:rsidR="003F10B5" w:rsidRPr="00583842" w:rsidRDefault="003F10B5" w:rsidP="00E66433">
            <w:pPr>
              <w:ind w:firstLine="0"/>
              <w:rPr>
                <w:b/>
              </w:rPr>
            </w:pPr>
            <w:r>
              <w:rPr>
                <w:b/>
                <w:sz w:val="22"/>
                <w:szCs w:val="22"/>
              </w:rPr>
              <w:t>i</w:t>
            </w:r>
            <w:r w:rsidRPr="00583842">
              <w:rPr>
                <w:b/>
                <w:sz w:val="22"/>
                <w:szCs w:val="22"/>
              </w:rPr>
              <w:t>n %</w:t>
            </w:r>
            <w:r>
              <w:rPr>
                <w:b/>
                <w:sz w:val="22"/>
                <w:szCs w:val="22"/>
              </w:rPr>
              <w:t>)</w:t>
            </w:r>
          </w:p>
        </w:tc>
      </w:tr>
      <w:tr w:rsidR="003F10B5" w:rsidRPr="00EE57F6" w:rsidTr="00E66433">
        <w:tc>
          <w:tcPr>
            <w:tcW w:w="1101" w:type="dxa"/>
          </w:tcPr>
          <w:p w:rsidR="003F10B5" w:rsidRPr="00583842" w:rsidRDefault="003F10B5" w:rsidP="00E66433">
            <w:pPr>
              <w:ind w:firstLine="0"/>
              <w:jc w:val="both"/>
            </w:pPr>
            <w:r w:rsidRPr="00583842">
              <w:rPr>
                <w:sz w:val="22"/>
                <w:szCs w:val="22"/>
              </w:rPr>
              <w:t>A P</w:t>
            </w:r>
          </w:p>
        </w:tc>
        <w:tc>
          <w:tcPr>
            <w:tcW w:w="1275" w:type="dxa"/>
          </w:tcPr>
          <w:p w:rsidR="003F10B5" w:rsidRPr="00583842" w:rsidRDefault="003F10B5" w:rsidP="00E66433">
            <w:pPr>
              <w:tabs>
                <w:tab w:val="left" w:pos="977"/>
              </w:tabs>
              <w:ind w:firstLine="0"/>
              <w:jc w:val="both"/>
            </w:pPr>
            <w:r w:rsidRPr="00583842">
              <w:rPr>
                <w:sz w:val="22"/>
                <w:szCs w:val="22"/>
              </w:rPr>
              <w:t>8.28</w:t>
            </w:r>
          </w:p>
        </w:tc>
        <w:tc>
          <w:tcPr>
            <w:tcW w:w="1276" w:type="dxa"/>
          </w:tcPr>
          <w:p w:rsidR="003F10B5" w:rsidRPr="00583842" w:rsidRDefault="003F10B5" w:rsidP="00E66433">
            <w:pPr>
              <w:ind w:firstLine="0"/>
              <w:jc w:val="both"/>
            </w:pPr>
            <w:r w:rsidRPr="00583842">
              <w:rPr>
                <w:sz w:val="22"/>
                <w:szCs w:val="22"/>
              </w:rPr>
              <w:t xml:space="preserve">      -12.34</w:t>
            </w:r>
          </w:p>
        </w:tc>
        <w:tc>
          <w:tcPr>
            <w:tcW w:w="1418" w:type="dxa"/>
          </w:tcPr>
          <w:p w:rsidR="003F10B5" w:rsidRPr="00583842" w:rsidRDefault="003F10B5" w:rsidP="00E66433">
            <w:pPr>
              <w:jc w:val="both"/>
            </w:pPr>
            <w:r w:rsidRPr="00583842">
              <w:rPr>
                <w:sz w:val="22"/>
                <w:szCs w:val="22"/>
              </w:rPr>
              <w:t>-9.80</w:t>
            </w:r>
          </w:p>
        </w:tc>
        <w:tc>
          <w:tcPr>
            <w:tcW w:w="1417" w:type="dxa"/>
          </w:tcPr>
          <w:p w:rsidR="003F10B5" w:rsidRPr="00583842" w:rsidRDefault="003F10B5" w:rsidP="00E66433">
            <w:pPr>
              <w:ind w:firstLine="0"/>
            </w:pPr>
            <w:r w:rsidRPr="00583842">
              <w:rPr>
                <w:sz w:val="22"/>
                <w:szCs w:val="22"/>
              </w:rPr>
              <w:t xml:space="preserve">          33.03</w:t>
            </w:r>
          </w:p>
        </w:tc>
        <w:tc>
          <w:tcPr>
            <w:tcW w:w="1559" w:type="dxa"/>
          </w:tcPr>
          <w:p w:rsidR="003F10B5" w:rsidRPr="00583842" w:rsidRDefault="003F10B5" w:rsidP="00E66433">
            <w:r w:rsidRPr="00583842">
              <w:rPr>
                <w:sz w:val="22"/>
                <w:szCs w:val="22"/>
              </w:rPr>
              <w:t>48.81</w:t>
            </w:r>
          </w:p>
        </w:tc>
      </w:tr>
      <w:tr w:rsidR="003F10B5" w:rsidRPr="00EE57F6" w:rsidTr="00E66433">
        <w:tc>
          <w:tcPr>
            <w:tcW w:w="1101" w:type="dxa"/>
          </w:tcPr>
          <w:p w:rsidR="003F10B5" w:rsidRPr="00583842" w:rsidRDefault="003F10B5" w:rsidP="00E66433">
            <w:pPr>
              <w:ind w:firstLine="0"/>
              <w:jc w:val="both"/>
            </w:pPr>
            <w:r w:rsidRPr="00583842">
              <w:rPr>
                <w:sz w:val="22"/>
                <w:szCs w:val="22"/>
              </w:rPr>
              <w:t>Karnataka</w:t>
            </w:r>
          </w:p>
        </w:tc>
        <w:tc>
          <w:tcPr>
            <w:tcW w:w="1275" w:type="dxa"/>
          </w:tcPr>
          <w:p w:rsidR="003F10B5" w:rsidRPr="00583842" w:rsidRDefault="003F10B5" w:rsidP="00E66433">
            <w:pPr>
              <w:ind w:firstLine="0"/>
              <w:jc w:val="both"/>
            </w:pPr>
            <w:r w:rsidRPr="00583842">
              <w:rPr>
                <w:sz w:val="22"/>
                <w:szCs w:val="22"/>
              </w:rPr>
              <w:t>24.24</w:t>
            </w:r>
          </w:p>
        </w:tc>
        <w:tc>
          <w:tcPr>
            <w:tcW w:w="1276" w:type="dxa"/>
          </w:tcPr>
          <w:p w:rsidR="003F10B5" w:rsidRPr="00583842" w:rsidRDefault="003F10B5" w:rsidP="00E66433">
            <w:pPr>
              <w:jc w:val="both"/>
            </w:pPr>
            <w:r w:rsidRPr="00583842">
              <w:rPr>
                <w:sz w:val="22"/>
                <w:szCs w:val="22"/>
              </w:rPr>
              <w:t>-4.48</w:t>
            </w:r>
          </w:p>
        </w:tc>
        <w:tc>
          <w:tcPr>
            <w:tcW w:w="1418" w:type="dxa"/>
          </w:tcPr>
          <w:p w:rsidR="003F10B5" w:rsidRPr="00583842" w:rsidRDefault="003F10B5" w:rsidP="00E66433">
            <w:pPr>
              <w:jc w:val="both"/>
            </w:pPr>
            <w:r w:rsidRPr="00583842">
              <w:rPr>
                <w:sz w:val="22"/>
                <w:szCs w:val="22"/>
              </w:rPr>
              <w:t>-4.99</w:t>
            </w:r>
          </w:p>
        </w:tc>
        <w:tc>
          <w:tcPr>
            <w:tcW w:w="1417" w:type="dxa"/>
          </w:tcPr>
          <w:p w:rsidR="003F10B5" w:rsidRPr="00583842" w:rsidRDefault="003F10B5" w:rsidP="00E66433">
            <w:pPr>
              <w:ind w:firstLine="0"/>
            </w:pPr>
            <w:r w:rsidRPr="00583842">
              <w:rPr>
                <w:sz w:val="22"/>
                <w:szCs w:val="22"/>
              </w:rPr>
              <w:t xml:space="preserve">         139.56</w:t>
            </w:r>
          </w:p>
        </w:tc>
        <w:tc>
          <w:tcPr>
            <w:tcW w:w="1559" w:type="dxa"/>
          </w:tcPr>
          <w:p w:rsidR="003F10B5" w:rsidRPr="00583842" w:rsidRDefault="003F10B5" w:rsidP="00E66433">
            <w:r w:rsidRPr="00583842">
              <w:rPr>
                <w:sz w:val="22"/>
                <w:szCs w:val="22"/>
              </w:rPr>
              <w:t>121.92</w:t>
            </w:r>
          </w:p>
        </w:tc>
      </w:tr>
      <w:tr w:rsidR="003F10B5" w:rsidRPr="00EE57F6" w:rsidTr="00E66433">
        <w:tc>
          <w:tcPr>
            <w:tcW w:w="1101" w:type="dxa"/>
          </w:tcPr>
          <w:p w:rsidR="003F10B5" w:rsidRPr="00583842" w:rsidRDefault="003F10B5" w:rsidP="00E66433">
            <w:pPr>
              <w:ind w:firstLine="0"/>
              <w:jc w:val="both"/>
            </w:pPr>
            <w:r w:rsidRPr="00583842">
              <w:rPr>
                <w:sz w:val="22"/>
                <w:szCs w:val="22"/>
              </w:rPr>
              <w:t>Gujarat</w:t>
            </w:r>
          </w:p>
        </w:tc>
        <w:tc>
          <w:tcPr>
            <w:tcW w:w="1275" w:type="dxa"/>
          </w:tcPr>
          <w:p w:rsidR="003F10B5" w:rsidRPr="00583842" w:rsidRDefault="003F10B5" w:rsidP="00E66433">
            <w:pPr>
              <w:ind w:firstLine="0"/>
              <w:jc w:val="both"/>
            </w:pPr>
            <w:r w:rsidRPr="00583842">
              <w:rPr>
                <w:sz w:val="22"/>
                <w:szCs w:val="22"/>
              </w:rPr>
              <w:t>14.13</w:t>
            </w:r>
          </w:p>
        </w:tc>
        <w:tc>
          <w:tcPr>
            <w:tcW w:w="1276" w:type="dxa"/>
          </w:tcPr>
          <w:p w:rsidR="003F10B5" w:rsidRPr="00583842" w:rsidRDefault="003F10B5" w:rsidP="00E66433">
            <w:pPr>
              <w:jc w:val="both"/>
            </w:pPr>
            <w:r w:rsidRPr="00583842">
              <w:rPr>
                <w:sz w:val="22"/>
                <w:szCs w:val="22"/>
              </w:rPr>
              <w:t>-22.59</w:t>
            </w:r>
          </w:p>
        </w:tc>
        <w:tc>
          <w:tcPr>
            <w:tcW w:w="1418" w:type="dxa"/>
          </w:tcPr>
          <w:p w:rsidR="003F10B5" w:rsidRPr="00583842" w:rsidRDefault="003F10B5" w:rsidP="00E66433">
            <w:pPr>
              <w:jc w:val="both"/>
            </w:pPr>
            <w:r w:rsidRPr="00583842">
              <w:rPr>
                <w:sz w:val="22"/>
                <w:szCs w:val="22"/>
              </w:rPr>
              <w:t>-24.33</w:t>
            </w:r>
          </w:p>
        </w:tc>
        <w:tc>
          <w:tcPr>
            <w:tcW w:w="1417" w:type="dxa"/>
          </w:tcPr>
          <w:p w:rsidR="003F10B5" w:rsidRPr="00583842" w:rsidRDefault="003F10B5" w:rsidP="00E66433">
            <w:r w:rsidRPr="00583842">
              <w:rPr>
                <w:sz w:val="22"/>
                <w:szCs w:val="22"/>
              </w:rPr>
              <w:t>1780.00</w:t>
            </w:r>
          </w:p>
        </w:tc>
        <w:tc>
          <w:tcPr>
            <w:tcW w:w="1559" w:type="dxa"/>
          </w:tcPr>
          <w:p w:rsidR="003F10B5" w:rsidRPr="00583842" w:rsidRDefault="003F10B5" w:rsidP="00E66433">
            <w:r w:rsidRPr="00583842">
              <w:rPr>
                <w:sz w:val="22"/>
                <w:szCs w:val="22"/>
              </w:rPr>
              <w:t>67.07</w:t>
            </w:r>
          </w:p>
        </w:tc>
      </w:tr>
      <w:tr w:rsidR="003F10B5" w:rsidRPr="00EE57F6" w:rsidTr="00E66433">
        <w:tc>
          <w:tcPr>
            <w:tcW w:w="1101" w:type="dxa"/>
          </w:tcPr>
          <w:p w:rsidR="003F10B5" w:rsidRPr="00583842" w:rsidRDefault="003F10B5" w:rsidP="00E66433">
            <w:pPr>
              <w:ind w:firstLine="0"/>
              <w:jc w:val="both"/>
            </w:pPr>
            <w:r w:rsidRPr="00583842">
              <w:rPr>
                <w:sz w:val="22"/>
                <w:szCs w:val="22"/>
              </w:rPr>
              <w:t>Maharashtra</w:t>
            </w:r>
          </w:p>
        </w:tc>
        <w:tc>
          <w:tcPr>
            <w:tcW w:w="1275" w:type="dxa"/>
          </w:tcPr>
          <w:p w:rsidR="003F10B5" w:rsidRPr="00583842" w:rsidRDefault="003F10B5" w:rsidP="00E66433">
            <w:pPr>
              <w:ind w:firstLine="0"/>
              <w:jc w:val="both"/>
            </w:pPr>
            <w:r w:rsidRPr="00583842">
              <w:rPr>
                <w:sz w:val="22"/>
                <w:szCs w:val="22"/>
              </w:rPr>
              <w:t>8.72</w:t>
            </w:r>
          </w:p>
        </w:tc>
        <w:tc>
          <w:tcPr>
            <w:tcW w:w="1276" w:type="dxa"/>
          </w:tcPr>
          <w:p w:rsidR="003F10B5" w:rsidRPr="00583842" w:rsidRDefault="003F10B5" w:rsidP="00E66433">
            <w:pPr>
              <w:jc w:val="both"/>
            </w:pPr>
            <w:r w:rsidRPr="00583842">
              <w:rPr>
                <w:sz w:val="22"/>
                <w:szCs w:val="22"/>
              </w:rPr>
              <w:t>40.64</w:t>
            </w:r>
          </w:p>
        </w:tc>
        <w:tc>
          <w:tcPr>
            <w:tcW w:w="1418" w:type="dxa"/>
          </w:tcPr>
          <w:p w:rsidR="003F10B5" w:rsidRPr="00583842" w:rsidRDefault="003F10B5" w:rsidP="00E66433">
            <w:pPr>
              <w:jc w:val="both"/>
            </w:pPr>
            <w:r w:rsidRPr="00583842">
              <w:rPr>
                <w:sz w:val="22"/>
                <w:szCs w:val="22"/>
              </w:rPr>
              <w:t>-23.73</w:t>
            </w:r>
          </w:p>
        </w:tc>
        <w:tc>
          <w:tcPr>
            <w:tcW w:w="1417" w:type="dxa"/>
          </w:tcPr>
          <w:p w:rsidR="003F10B5" w:rsidRPr="00583842" w:rsidRDefault="003F10B5" w:rsidP="00E66433">
            <w:r w:rsidRPr="00583842">
              <w:rPr>
                <w:sz w:val="22"/>
                <w:szCs w:val="22"/>
              </w:rPr>
              <w:t>135.03</w:t>
            </w:r>
          </w:p>
        </w:tc>
        <w:tc>
          <w:tcPr>
            <w:tcW w:w="1559" w:type="dxa"/>
          </w:tcPr>
          <w:p w:rsidR="003F10B5" w:rsidRPr="00583842" w:rsidRDefault="003F10B5" w:rsidP="00E66433">
            <w:r w:rsidRPr="00583842">
              <w:rPr>
                <w:sz w:val="22"/>
                <w:szCs w:val="22"/>
              </w:rPr>
              <w:t>29.02</w:t>
            </w:r>
          </w:p>
        </w:tc>
      </w:tr>
      <w:tr w:rsidR="003F10B5" w:rsidRPr="00EE57F6" w:rsidTr="00E66433">
        <w:tc>
          <w:tcPr>
            <w:tcW w:w="1101" w:type="dxa"/>
          </w:tcPr>
          <w:p w:rsidR="003F10B5" w:rsidRPr="00583842" w:rsidRDefault="003F10B5" w:rsidP="00E66433">
            <w:pPr>
              <w:ind w:firstLine="0"/>
              <w:jc w:val="both"/>
            </w:pPr>
            <w:r w:rsidRPr="00583842">
              <w:rPr>
                <w:sz w:val="22"/>
                <w:szCs w:val="22"/>
              </w:rPr>
              <w:t>Kerala</w:t>
            </w:r>
          </w:p>
        </w:tc>
        <w:tc>
          <w:tcPr>
            <w:tcW w:w="1275" w:type="dxa"/>
          </w:tcPr>
          <w:p w:rsidR="003F10B5" w:rsidRPr="00583842" w:rsidRDefault="003F10B5" w:rsidP="00E66433">
            <w:pPr>
              <w:ind w:firstLine="0"/>
              <w:jc w:val="both"/>
            </w:pPr>
            <w:r w:rsidRPr="00583842">
              <w:rPr>
                <w:sz w:val="22"/>
                <w:szCs w:val="22"/>
              </w:rPr>
              <w:t>3.66</w:t>
            </w:r>
          </w:p>
        </w:tc>
        <w:tc>
          <w:tcPr>
            <w:tcW w:w="1276" w:type="dxa"/>
          </w:tcPr>
          <w:p w:rsidR="003F10B5" w:rsidRPr="00583842" w:rsidRDefault="003F10B5" w:rsidP="00E66433">
            <w:pPr>
              <w:jc w:val="both"/>
            </w:pPr>
            <w:r w:rsidRPr="00583842">
              <w:rPr>
                <w:sz w:val="22"/>
                <w:szCs w:val="22"/>
              </w:rPr>
              <w:t>-22.10</w:t>
            </w:r>
          </w:p>
        </w:tc>
        <w:tc>
          <w:tcPr>
            <w:tcW w:w="1418" w:type="dxa"/>
          </w:tcPr>
          <w:p w:rsidR="003F10B5" w:rsidRPr="00583842" w:rsidRDefault="003F10B5" w:rsidP="00E66433">
            <w:pPr>
              <w:jc w:val="both"/>
            </w:pPr>
            <w:r w:rsidRPr="00583842">
              <w:rPr>
                <w:sz w:val="22"/>
                <w:szCs w:val="22"/>
              </w:rPr>
              <w:t>-13.71</w:t>
            </w:r>
          </w:p>
        </w:tc>
        <w:tc>
          <w:tcPr>
            <w:tcW w:w="1417" w:type="dxa"/>
          </w:tcPr>
          <w:p w:rsidR="003F10B5" w:rsidRPr="00583842" w:rsidRDefault="003F10B5" w:rsidP="00E66433">
            <w:r w:rsidRPr="00583842">
              <w:rPr>
                <w:sz w:val="22"/>
                <w:szCs w:val="22"/>
              </w:rPr>
              <w:t>190.79</w:t>
            </w:r>
          </w:p>
        </w:tc>
        <w:tc>
          <w:tcPr>
            <w:tcW w:w="1559" w:type="dxa"/>
          </w:tcPr>
          <w:p w:rsidR="003F10B5" w:rsidRPr="00583842" w:rsidRDefault="003F10B5" w:rsidP="00E66433">
            <w:r w:rsidRPr="00583842">
              <w:rPr>
                <w:sz w:val="22"/>
                <w:szCs w:val="22"/>
              </w:rPr>
              <w:t>-6.73</w:t>
            </w:r>
          </w:p>
        </w:tc>
      </w:tr>
      <w:tr w:rsidR="003F10B5" w:rsidRPr="00EE57F6" w:rsidTr="00E66433">
        <w:tc>
          <w:tcPr>
            <w:tcW w:w="1101" w:type="dxa"/>
          </w:tcPr>
          <w:p w:rsidR="003F10B5" w:rsidRPr="00583842" w:rsidRDefault="003F10B5" w:rsidP="00E66433">
            <w:pPr>
              <w:ind w:firstLine="0"/>
              <w:jc w:val="both"/>
            </w:pPr>
            <w:r w:rsidRPr="00583842">
              <w:rPr>
                <w:sz w:val="22"/>
                <w:szCs w:val="22"/>
              </w:rPr>
              <w:t>Tamil Nadu</w:t>
            </w:r>
          </w:p>
        </w:tc>
        <w:tc>
          <w:tcPr>
            <w:tcW w:w="1275" w:type="dxa"/>
          </w:tcPr>
          <w:p w:rsidR="003F10B5" w:rsidRPr="00583842" w:rsidRDefault="003F10B5" w:rsidP="00E66433">
            <w:pPr>
              <w:ind w:firstLine="0"/>
              <w:jc w:val="both"/>
            </w:pPr>
            <w:r w:rsidRPr="00583842">
              <w:rPr>
                <w:sz w:val="22"/>
                <w:szCs w:val="22"/>
              </w:rPr>
              <w:t>5.50</w:t>
            </w:r>
          </w:p>
        </w:tc>
        <w:tc>
          <w:tcPr>
            <w:tcW w:w="1276" w:type="dxa"/>
          </w:tcPr>
          <w:p w:rsidR="003F10B5" w:rsidRPr="00583842" w:rsidRDefault="003F10B5" w:rsidP="00E66433">
            <w:pPr>
              <w:jc w:val="both"/>
            </w:pPr>
            <w:r w:rsidRPr="00583842">
              <w:rPr>
                <w:sz w:val="22"/>
                <w:szCs w:val="22"/>
              </w:rPr>
              <w:t xml:space="preserve">  3.61</w:t>
            </w:r>
          </w:p>
        </w:tc>
        <w:tc>
          <w:tcPr>
            <w:tcW w:w="1418" w:type="dxa"/>
          </w:tcPr>
          <w:p w:rsidR="003F10B5" w:rsidRPr="00583842" w:rsidRDefault="003F10B5" w:rsidP="00E66433">
            <w:pPr>
              <w:jc w:val="both"/>
            </w:pPr>
            <w:r w:rsidRPr="00583842">
              <w:rPr>
                <w:sz w:val="22"/>
                <w:szCs w:val="22"/>
              </w:rPr>
              <w:t>-6.00</w:t>
            </w:r>
          </w:p>
        </w:tc>
        <w:tc>
          <w:tcPr>
            <w:tcW w:w="1417" w:type="dxa"/>
          </w:tcPr>
          <w:p w:rsidR="003F10B5" w:rsidRPr="00583842" w:rsidRDefault="003F10B5" w:rsidP="00E66433">
            <w:r w:rsidRPr="00583842">
              <w:rPr>
                <w:sz w:val="22"/>
                <w:szCs w:val="22"/>
              </w:rPr>
              <w:t>-61.00</w:t>
            </w:r>
          </w:p>
        </w:tc>
        <w:tc>
          <w:tcPr>
            <w:tcW w:w="1559" w:type="dxa"/>
          </w:tcPr>
          <w:p w:rsidR="003F10B5" w:rsidRPr="00583842" w:rsidRDefault="003F10B5" w:rsidP="00E66433">
            <w:r w:rsidRPr="00583842">
              <w:rPr>
                <w:sz w:val="22"/>
                <w:szCs w:val="22"/>
              </w:rPr>
              <w:t>87.44</w:t>
            </w:r>
          </w:p>
        </w:tc>
      </w:tr>
      <w:tr w:rsidR="003F10B5" w:rsidRPr="00EE57F6" w:rsidTr="00E66433">
        <w:tc>
          <w:tcPr>
            <w:tcW w:w="1101" w:type="dxa"/>
          </w:tcPr>
          <w:p w:rsidR="003F10B5" w:rsidRPr="00583842" w:rsidRDefault="003F10B5" w:rsidP="00E66433">
            <w:pPr>
              <w:ind w:firstLine="0"/>
              <w:jc w:val="both"/>
            </w:pPr>
            <w:r w:rsidRPr="00583842">
              <w:rPr>
                <w:sz w:val="22"/>
                <w:szCs w:val="22"/>
              </w:rPr>
              <w:t>Haryana</w:t>
            </w:r>
          </w:p>
        </w:tc>
        <w:tc>
          <w:tcPr>
            <w:tcW w:w="1275" w:type="dxa"/>
          </w:tcPr>
          <w:p w:rsidR="003F10B5" w:rsidRPr="00583842" w:rsidRDefault="003F10B5" w:rsidP="00E66433">
            <w:pPr>
              <w:ind w:firstLine="0"/>
              <w:jc w:val="both"/>
            </w:pPr>
            <w:r w:rsidRPr="00583842">
              <w:rPr>
                <w:sz w:val="22"/>
                <w:szCs w:val="22"/>
              </w:rPr>
              <w:t>22.50</w:t>
            </w:r>
          </w:p>
        </w:tc>
        <w:tc>
          <w:tcPr>
            <w:tcW w:w="1276" w:type="dxa"/>
          </w:tcPr>
          <w:p w:rsidR="003F10B5" w:rsidRPr="00583842" w:rsidRDefault="003F10B5" w:rsidP="00E66433">
            <w:pPr>
              <w:jc w:val="both"/>
            </w:pPr>
            <w:r w:rsidRPr="00583842">
              <w:rPr>
                <w:sz w:val="22"/>
                <w:szCs w:val="22"/>
              </w:rPr>
              <w:t>-27.42</w:t>
            </w:r>
          </w:p>
        </w:tc>
        <w:tc>
          <w:tcPr>
            <w:tcW w:w="1418" w:type="dxa"/>
          </w:tcPr>
          <w:p w:rsidR="003F10B5" w:rsidRPr="00583842" w:rsidRDefault="003F10B5" w:rsidP="00E66433">
            <w:pPr>
              <w:jc w:val="both"/>
            </w:pPr>
            <w:r w:rsidRPr="00583842">
              <w:rPr>
                <w:sz w:val="22"/>
                <w:szCs w:val="22"/>
              </w:rPr>
              <w:t>-13.06</w:t>
            </w:r>
          </w:p>
        </w:tc>
        <w:tc>
          <w:tcPr>
            <w:tcW w:w="1417" w:type="dxa"/>
          </w:tcPr>
          <w:p w:rsidR="003F10B5" w:rsidRPr="00583842" w:rsidRDefault="005E7CF1" w:rsidP="00E66433">
            <w:r>
              <w:rPr>
                <w:sz w:val="22"/>
                <w:szCs w:val="22"/>
              </w:rPr>
              <w:t xml:space="preserve"> </w:t>
            </w:r>
            <w:r w:rsidR="003F10B5" w:rsidRPr="00583842">
              <w:rPr>
                <w:sz w:val="22"/>
                <w:szCs w:val="22"/>
              </w:rPr>
              <w:t>24.01</w:t>
            </w:r>
          </w:p>
        </w:tc>
        <w:tc>
          <w:tcPr>
            <w:tcW w:w="1559" w:type="dxa"/>
          </w:tcPr>
          <w:p w:rsidR="003F10B5" w:rsidRPr="00583842" w:rsidRDefault="003F10B5" w:rsidP="00E66433">
            <w:r w:rsidRPr="00583842">
              <w:rPr>
                <w:sz w:val="22"/>
                <w:szCs w:val="22"/>
              </w:rPr>
              <w:t>-15.01</w:t>
            </w:r>
          </w:p>
        </w:tc>
      </w:tr>
      <w:tr w:rsidR="003F10B5" w:rsidRPr="00EE57F6" w:rsidTr="00E66433">
        <w:tc>
          <w:tcPr>
            <w:tcW w:w="1101" w:type="dxa"/>
          </w:tcPr>
          <w:p w:rsidR="003F10B5" w:rsidRPr="00583842" w:rsidRDefault="003F10B5" w:rsidP="00E66433">
            <w:pPr>
              <w:ind w:firstLine="0"/>
              <w:jc w:val="both"/>
            </w:pPr>
            <w:r w:rsidRPr="00583842">
              <w:rPr>
                <w:sz w:val="22"/>
                <w:szCs w:val="22"/>
              </w:rPr>
              <w:t>Punjab</w:t>
            </w:r>
          </w:p>
        </w:tc>
        <w:tc>
          <w:tcPr>
            <w:tcW w:w="1275" w:type="dxa"/>
          </w:tcPr>
          <w:p w:rsidR="003F10B5" w:rsidRPr="00583842" w:rsidRDefault="003F10B5" w:rsidP="00E66433">
            <w:pPr>
              <w:ind w:firstLine="0"/>
              <w:jc w:val="both"/>
            </w:pPr>
            <w:r w:rsidRPr="00583842">
              <w:rPr>
                <w:sz w:val="22"/>
                <w:szCs w:val="22"/>
              </w:rPr>
              <w:t>13.74</w:t>
            </w:r>
          </w:p>
        </w:tc>
        <w:tc>
          <w:tcPr>
            <w:tcW w:w="1276" w:type="dxa"/>
          </w:tcPr>
          <w:p w:rsidR="003F10B5" w:rsidRPr="00583842" w:rsidRDefault="003F10B5" w:rsidP="00E66433">
            <w:pPr>
              <w:jc w:val="both"/>
            </w:pPr>
            <w:r w:rsidRPr="00583842">
              <w:rPr>
                <w:sz w:val="22"/>
                <w:szCs w:val="22"/>
              </w:rPr>
              <w:t xml:space="preserve">  3.67</w:t>
            </w:r>
          </w:p>
        </w:tc>
        <w:tc>
          <w:tcPr>
            <w:tcW w:w="1418" w:type="dxa"/>
          </w:tcPr>
          <w:p w:rsidR="003F10B5" w:rsidRPr="00583842" w:rsidRDefault="003F10B5" w:rsidP="00E66433">
            <w:pPr>
              <w:jc w:val="both"/>
            </w:pPr>
            <w:r w:rsidRPr="00583842">
              <w:rPr>
                <w:sz w:val="22"/>
                <w:szCs w:val="22"/>
              </w:rPr>
              <w:t>-15.89</w:t>
            </w:r>
          </w:p>
        </w:tc>
        <w:tc>
          <w:tcPr>
            <w:tcW w:w="1417" w:type="dxa"/>
          </w:tcPr>
          <w:p w:rsidR="003F10B5" w:rsidRPr="00583842" w:rsidRDefault="005E7CF1" w:rsidP="00E66433">
            <w:r>
              <w:rPr>
                <w:sz w:val="22"/>
                <w:szCs w:val="22"/>
              </w:rPr>
              <w:t xml:space="preserve"> </w:t>
            </w:r>
            <w:r w:rsidR="003F10B5" w:rsidRPr="00583842">
              <w:rPr>
                <w:sz w:val="22"/>
                <w:szCs w:val="22"/>
              </w:rPr>
              <w:t>34.22</w:t>
            </w:r>
          </w:p>
        </w:tc>
        <w:tc>
          <w:tcPr>
            <w:tcW w:w="1559" w:type="dxa"/>
          </w:tcPr>
          <w:p w:rsidR="003F10B5" w:rsidRPr="00583842" w:rsidRDefault="003F10B5" w:rsidP="00E66433">
            <w:r w:rsidRPr="00583842">
              <w:rPr>
                <w:sz w:val="22"/>
                <w:szCs w:val="22"/>
              </w:rPr>
              <w:t>53.72</w:t>
            </w:r>
          </w:p>
        </w:tc>
      </w:tr>
      <w:tr w:rsidR="003F10B5" w:rsidRPr="00EE57F6" w:rsidTr="00E66433">
        <w:tc>
          <w:tcPr>
            <w:tcW w:w="1101" w:type="dxa"/>
          </w:tcPr>
          <w:p w:rsidR="003F10B5" w:rsidRPr="00583842" w:rsidRDefault="003F10B5" w:rsidP="00E66433">
            <w:pPr>
              <w:ind w:firstLine="0"/>
              <w:jc w:val="both"/>
            </w:pPr>
            <w:r w:rsidRPr="00583842">
              <w:rPr>
                <w:sz w:val="22"/>
                <w:szCs w:val="22"/>
              </w:rPr>
              <w:t>Rajasthan</w:t>
            </w:r>
          </w:p>
        </w:tc>
        <w:tc>
          <w:tcPr>
            <w:tcW w:w="1275" w:type="dxa"/>
          </w:tcPr>
          <w:p w:rsidR="003F10B5" w:rsidRPr="00583842" w:rsidRDefault="003F10B5" w:rsidP="00E66433">
            <w:pPr>
              <w:ind w:firstLine="0"/>
              <w:jc w:val="both"/>
            </w:pPr>
            <w:r w:rsidRPr="00583842">
              <w:rPr>
                <w:sz w:val="22"/>
                <w:szCs w:val="22"/>
              </w:rPr>
              <w:t>12.94</w:t>
            </w:r>
          </w:p>
        </w:tc>
        <w:tc>
          <w:tcPr>
            <w:tcW w:w="1276" w:type="dxa"/>
          </w:tcPr>
          <w:p w:rsidR="003F10B5" w:rsidRPr="00583842" w:rsidRDefault="003F10B5" w:rsidP="00E66433">
            <w:pPr>
              <w:jc w:val="both"/>
            </w:pPr>
            <w:r w:rsidRPr="00583842">
              <w:rPr>
                <w:sz w:val="22"/>
                <w:szCs w:val="22"/>
              </w:rPr>
              <w:t>-15.90</w:t>
            </w:r>
          </w:p>
        </w:tc>
        <w:tc>
          <w:tcPr>
            <w:tcW w:w="1418" w:type="dxa"/>
          </w:tcPr>
          <w:p w:rsidR="003F10B5" w:rsidRPr="00583842" w:rsidRDefault="003F10B5" w:rsidP="00E66433">
            <w:pPr>
              <w:jc w:val="both"/>
            </w:pPr>
            <w:r w:rsidRPr="00583842">
              <w:rPr>
                <w:sz w:val="22"/>
                <w:szCs w:val="22"/>
              </w:rPr>
              <w:t>-3.20</w:t>
            </w:r>
          </w:p>
        </w:tc>
        <w:tc>
          <w:tcPr>
            <w:tcW w:w="1417" w:type="dxa"/>
          </w:tcPr>
          <w:p w:rsidR="003F10B5" w:rsidRPr="00583842" w:rsidRDefault="005E7CF1" w:rsidP="00E66433">
            <w:r>
              <w:rPr>
                <w:sz w:val="22"/>
                <w:szCs w:val="22"/>
              </w:rPr>
              <w:t xml:space="preserve"> </w:t>
            </w:r>
            <w:r w:rsidR="003F10B5" w:rsidRPr="00583842">
              <w:rPr>
                <w:sz w:val="22"/>
                <w:szCs w:val="22"/>
              </w:rPr>
              <w:t>38.22</w:t>
            </w:r>
          </w:p>
        </w:tc>
        <w:tc>
          <w:tcPr>
            <w:tcW w:w="1559" w:type="dxa"/>
          </w:tcPr>
          <w:p w:rsidR="003F10B5" w:rsidRPr="00583842" w:rsidRDefault="003F10B5" w:rsidP="00E66433">
            <w:r w:rsidRPr="00583842">
              <w:rPr>
                <w:sz w:val="22"/>
                <w:szCs w:val="22"/>
              </w:rPr>
              <w:t>162.66</w:t>
            </w:r>
          </w:p>
        </w:tc>
      </w:tr>
      <w:tr w:rsidR="003F10B5" w:rsidRPr="00EE57F6" w:rsidTr="00E66433">
        <w:tc>
          <w:tcPr>
            <w:tcW w:w="1101" w:type="dxa"/>
          </w:tcPr>
          <w:p w:rsidR="003F10B5" w:rsidRPr="00583842" w:rsidRDefault="003F10B5" w:rsidP="00E66433">
            <w:pPr>
              <w:ind w:firstLine="0"/>
              <w:jc w:val="both"/>
            </w:pPr>
            <w:r w:rsidRPr="00583842">
              <w:rPr>
                <w:sz w:val="22"/>
                <w:szCs w:val="22"/>
              </w:rPr>
              <w:t>UP</w:t>
            </w:r>
          </w:p>
        </w:tc>
        <w:tc>
          <w:tcPr>
            <w:tcW w:w="1275" w:type="dxa"/>
          </w:tcPr>
          <w:p w:rsidR="003F10B5" w:rsidRPr="00583842" w:rsidRDefault="003F10B5" w:rsidP="00E66433">
            <w:pPr>
              <w:ind w:firstLine="0"/>
              <w:jc w:val="both"/>
            </w:pPr>
            <w:r w:rsidRPr="00583842">
              <w:rPr>
                <w:sz w:val="22"/>
                <w:szCs w:val="22"/>
              </w:rPr>
              <w:t>1.26</w:t>
            </w:r>
          </w:p>
        </w:tc>
        <w:tc>
          <w:tcPr>
            <w:tcW w:w="1276" w:type="dxa"/>
          </w:tcPr>
          <w:p w:rsidR="003F10B5" w:rsidRPr="00583842" w:rsidRDefault="003F10B5" w:rsidP="00E66433">
            <w:pPr>
              <w:jc w:val="both"/>
            </w:pPr>
            <w:r w:rsidRPr="00583842">
              <w:rPr>
                <w:sz w:val="22"/>
                <w:szCs w:val="22"/>
              </w:rPr>
              <w:t>-0.96</w:t>
            </w:r>
          </w:p>
        </w:tc>
        <w:tc>
          <w:tcPr>
            <w:tcW w:w="1418" w:type="dxa"/>
          </w:tcPr>
          <w:p w:rsidR="003F10B5" w:rsidRPr="00583842" w:rsidRDefault="003F10B5" w:rsidP="00E66433">
            <w:pPr>
              <w:jc w:val="both"/>
            </w:pPr>
            <w:r w:rsidRPr="00583842">
              <w:rPr>
                <w:sz w:val="22"/>
                <w:szCs w:val="22"/>
              </w:rPr>
              <w:t>-22.09</w:t>
            </w:r>
          </w:p>
        </w:tc>
        <w:tc>
          <w:tcPr>
            <w:tcW w:w="1417" w:type="dxa"/>
          </w:tcPr>
          <w:p w:rsidR="003F10B5" w:rsidRPr="00583842" w:rsidRDefault="003F10B5" w:rsidP="00E66433">
            <w:r w:rsidRPr="00583842">
              <w:rPr>
                <w:sz w:val="22"/>
                <w:szCs w:val="22"/>
              </w:rPr>
              <w:t>-48.47</w:t>
            </w:r>
          </w:p>
        </w:tc>
        <w:tc>
          <w:tcPr>
            <w:tcW w:w="1559" w:type="dxa"/>
          </w:tcPr>
          <w:p w:rsidR="003F10B5" w:rsidRPr="00583842" w:rsidRDefault="003F10B5" w:rsidP="00E66433">
            <w:r w:rsidRPr="00583842">
              <w:rPr>
                <w:sz w:val="22"/>
                <w:szCs w:val="22"/>
              </w:rPr>
              <w:t>342.12</w:t>
            </w:r>
          </w:p>
        </w:tc>
      </w:tr>
      <w:tr w:rsidR="003F10B5" w:rsidRPr="00EE57F6" w:rsidTr="00E66433">
        <w:tc>
          <w:tcPr>
            <w:tcW w:w="1101" w:type="dxa"/>
          </w:tcPr>
          <w:p w:rsidR="003F10B5" w:rsidRPr="00583842" w:rsidRDefault="003F10B5" w:rsidP="00E66433">
            <w:pPr>
              <w:ind w:firstLine="0"/>
              <w:jc w:val="both"/>
            </w:pPr>
            <w:r w:rsidRPr="00583842">
              <w:rPr>
                <w:sz w:val="22"/>
                <w:szCs w:val="22"/>
              </w:rPr>
              <w:t>MP</w:t>
            </w:r>
          </w:p>
        </w:tc>
        <w:tc>
          <w:tcPr>
            <w:tcW w:w="1275" w:type="dxa"/>
          </w:tcPr>
          <w:p w:rsidR="003F10B5" w:rsidRPr="00583842" w:rsidRDefault="003F10B5" w:rsidP="00E66433">
            <w:pPr>
              <w:ind w:firstLine="0"/>
              <w:jc w:val="both"/>
            </w:pPr>
            <w:r w:rsidRPr="00583842">
              <w:rPr>
                <w:sz w:val="22"/>
                <w:szCs w:val="22"/>
              </w:rPr>
              <w:t>53.24</w:t>
            </w:r>
          </w:p>
        </w:tc>
        <w:tc>
          <w:tcPr>
            <w:tcW w:w="1276" w:type="dxa"/>
          </w:tcPr>
          <w:p w:rsidR="003F10B5" w:rsidRPr="00583842" w:rsidRDefault="003F10B5" w:rsidP="00E66433">
            <w:pPr>
              <w:jc w:val="both"/>
            </w:pPr>
            <w:r w:rsidRPr="00583842">
              <w:rPr>
                <w:sz w:val="22"/>
                <w:szCs w:val="22"/>
              </w:rPr>
              <w:t>-10.43</w:t>
            </w:r>
          </w:p>
        </w:tc>
        <w:tc>
          <w:tcPr>
            <w:tcW w:w="1418" w:type="dxa"/>
          </w:tcPr>
          <w:p w:rsidR="003F10B5" w:rsidRPr="00583842" w:rsidRDefault="003F10B5" w:rsidP="00E66433">
            <w:pPr>
              <w:jc w:val="both"/>
            </w:pPr>
            <w:r w:rsidRPr="00583842">
              <w:rPr>
                <w:sz w:val="22"/>
                <w:szCs w:val="22"/>
              </w:rPr>
              <w:t>-9.97</w:t>
            </w:r>
          </w:p>
        </w:tc>
        <w:tc>
          <w:tcPr>
            <w:tcW w:w="1417" w:type="dxa"/>
          </w:tcPr>
          <w:p w:rsidR="003F10B5" w:rsidRPr="00583842" w:rsidRDefault="003F10B5" w:rsidP="00E66433">
            <w:pPr>
              <w:ind w:firstLine="0"/>
            </w:pPr>
            <w:r>
              <w:rPr>
                <w:sz w:val="22"/>
                <w:szCs w:val="22"/>
              </w:rPr>
              <w:t xml:space="preserve">      </w:t>
            </w:r>
            <w:r w:rsidRPr="00583842">
              <w:rPr>
                <w:sz w:val="22"/>
                <w:szCs w:val="22"/>
              </w:rPr>
              <w:t>-177.98</w:t>
            </w:r>
          </w:p>
        </w:tc>
        <w:tc>
          <w:tcPr>
            <w:tcW w:w="1559" w:type="dxa"/>
          </w:tcPr>
          <w:p w:rsidR="003F10B5" w:rsidRPr="00583842" w:rsidRDefault="003F10B5" w:rsidP="00E66433">
            <w:r w:rsidRPr="00583842">
              <w:rPr>
                <w:sz w:val="22"/>
                <w:szCs w:val="22"/>
              </w:rPr>
              <w:t>445.42</w:t>
            </w:r>
          </w:p>
        </w:tc>
      </w:tr>
      <w:tr w:rsidR="003F10B5" w:rsidRPr="00EE57F6" w:rsidTr="00E66433">
        <w:tc>
          <w:tcPr>
            <w:tcW w:w="1101" w:type="dxa"/>
          </w:tcPr>
          <w:p w:rsidR="003F10B5" w:rsidRPr="00583842" w:rsidRDefault="003F10B5" w:rsidP="00E66433">
            <w:pPr>
              <w:ind w:firstLine="0"/>
              <w:jc w:val="both"/>
            </w:pPr>
            <w:r w:rsidRPr="00583842">
              <w:rPr>
                <w:sz w:val="22"/>
                <w:szCs w:val="22"/>
              </w:rPr>
              <w:t>Delhi</w:t>
            </w:r>
          </w:p>
        </w:tc>
        <w:tc>
          <w:tcPr>
            <w:tcW w:w="1275" w:type="dxa"/>
          </w:tcPr>
          <w:p w:rsidR="003F10B5" w:rsidRPr="00583842" w:rsidRDefault="003F10B5" w:rsidP="00E66433">
            <w:pPr>
              <w:ind w:firstLine="0"/>
              <w:jc w:val="both"/>
            </w:pPr>
            <w:r w:rsidRPr="00583842">
              <w:rPr>
                <w:sz w:val="22"/>
                <w:szCs w:val="22"/>
              </w:rPr>
              <w:t>-7.54</w:t>
            </w:r>
          </w:p>
        </w:tc>
        <w:tc>
          <w:tcPr>
            <w:tcW w:w="1276" w:type="dxa"/>
          </w:tcPr>
          <w:p w:rsidR="003F10B5" w:rsidRPr="00583842" w:rsidRDefault="003F10B5" w:rsidP="00E66433">
            <w:pPr>
              <w:jc w:val="both"/>
            </w:pPr>
            <w:r w:rsidRPr="00583842">
              <w:rPr>
                <w:sz w:val="22"/>
                <w:szCs w:val="22"/>
              </w:rPr>
              <w:t>-20.18</w:t>
            </w:r>
          </w:p>
        </w:tc>
        <w:tc>
          <w:tcPr>
            <w:tcW w:w="1418" w:type="dxa"/>
          </w:tcPr>
          <w:p w:rsidR="003F10B5" w:rsidRPr="00583842" w:rsidRDefault="003F10B5" w:rsidP="00E66433">
            <w:pPr>
              <w:jc w:val="both"/>
            </w:pPr>
            <w:r w:rsidRPr="00583842">
              <w:rPr>
                <w:sz w:val="22"/>
                <w:szCs w:val="22"/>
              </w:rPr>
              <w:t>-0.05</w:t>
            </w:r>
          </w:p>
        </w:tc>
        <w:tc>
          <w:tcPr>
            <w:tcW w:w="1417" w:type="dxa"/>
          </w:tcPr>
          <w:p w:rsidR="003F10B5" w:rsidRPr="00583842" w:rsidRDefault="003F10B5" w:rsidP="00E66433">
            <w:r w:rsidRPr="00583842">
              <w:rPr>
                <w:sz w:val="22"/>
                <w:szCs w:val="22"/>
              </w:rPr>
              <w:t>147.29</w:t>
            </w:r>
          </w:p>
        </w:tc>
        <w:tc>
          <w:tcPr>
            <w:tcW w:w="1559" w:type="dxa"/>
          </w:tcPr>
          <w:p w:rsidR="003F10B5" w:rsidRPr="00583842" w:rsidRDefault="003F10B5" w:rsidP="00E66433">
            <w:r w:rsidRPr="00583842">
              <w:rPr>
                <w:sz w:val="22"/>
                <w:szCs w:val="22"/>
              </w:rPr>
              <w:t xml:space="preserve">   0</w:t>
            </w:r>
          </w:p>
        </w:tc>
      </w:tr>
      <w:tr w:rsidR="003F10B5" w:rsidRPr="00EE57F6" w:rsidTr="00E66433">
        <w:tc>
          <w:tcPr>
            <w:tcW w:w="1101" w:type="dxa"/>
          </w:tcPr>
          <w:p w:rsidR="003F10B5" w:rsidRPr="00583842" w:rsidRDefault="003F10B5" w:rsidP="00E66433">
            <w:pPr>
              <w:ind w:firstLine="0"/>
              <w:jc w:val="both"/>
            </w:pPr>
            <w:r w:rsidRPr="00583842">
              <w:rPr>
                <w:sz w:val="22"/>
                <w:szCs w:val="22"/>
              </w:rPr>
              <w:t>Bihar</w:t>
            </w:r>
          </w:p>
        </w:tc>
        <w:tc>
          <w:tcPr>
            <w:tcW w:w="1275" w:type="dxa"/>
          </w:tcPr>
          <w:p w:rsidR="003F10B5" w:rsidRPr="00583842" w:rsidRDefault="003F10B5" w:rsidP="00E66433">
            <w:pPr>
              <w:ind w:firstLine="0"/>
              <w:jc w:val="both"/>
            </w:pPr>
            <w:r w:rsidRPr="00583842">
              <w:rPr>
                <w:sz w:val="22"/>
                <w:szCs w:val="22"/>
              </w:rPr>
              <w:t>9.26</w:t>
            </w:r>
          </w:p>
        </w:tc>
        <w:tc>
          <w:tcPr>
            <w:tcW w:w="1276" w:type="dxa"/>
          </w:tcPr>
          <w:p w:rsidR="003F10B5" w:rsidRPr="00583842" w:rsidRDefault="003F10B5" w:rsidP="00E66433">
            <w:pPr>
              <w:jc w:val="both"/>
            </w:pPr>
            <w:r w:rsidRPr="00583842">
              <w:rPr>
                <w:sz w:val="22"/>
                <w:szCs w:val="22"/>
              </w:rPr>
              <w:t>-48.32</w:t>
            </w:r>
          </w:p>
        </w:tc>
        <w:tc>
          <w:tcPr>
            <w:tcW w:w="1418" w:type="dxa"/>
          </w:tcPr>
          <w:p w:rsidR="003F10B5" w:rsidRPr="00583842" w:rsidRDefault="003F10B5" w:rsidP="00E66433">
            <w:pPr>
              <w:jc w:val="both"/>
            </w:pPr>
            <w:r w:rsidRPr="00583842">
              <w:rPr>
                <w:sz w:val="22"/>
                <w:szCs w:val="22"/>
              </w:rPr>
              <w:t>-27.63</w:t>
            </w:r>
          </w:p>
        </w:tc>
        <w:tc>
          <w:tcPr>
            <w:tcW w:w="1417" w:type="dxa"/>
          </w:tcPr>
          <w:p w:rsidR="003F10B5" w:rsidRPr="00583842" w:rsidRDefault="003F10B5" w:rsidP="00E66433">
            <w:r>
              <w:rPr>
                <w:sz w:val="22"/>
                <w:szCs w:val="22"/>
              </w:rPr>
              <w:t xml:space="preserve">  </w:t>
            </w:r>
            <w:r w:rsidRPr="00583842">
              <w:rPr>
                <w:sz w:val="22"/>
                <w:szCs w:val="22"/>
              </w:rPr>
              <w:t>- 0.35</w:t>
            </w:r>
          </w:p>
        </w:tc>
        <w:tc>
          <w:tcPr>
            <w:tcW w:w="1559" w:type="dxa"/>
          </w:tcPr>
          <w:p w:rsidR="003F10B5" w:rsidRPr="00583842" w:rsidRDefault="003F10B5" w:rsidP="00E66433">
            <w:r w:rsidRPr="00583842">
              <w:rPr>
                <w:sz w:val="22"/>
                <w:szCs w:val="22"/>
              </w:rPr>
              <w:t xml:space="preserve">   0</w:t>
            </w:r>
          </w:p>
        </w:tc>
      </w:tr>
      <w:tr w:rsidR="003F10B5" w:rsidRPr="00EE57F6" w:rsidTr="00E66433">
        <w:tc>
          <w:tcPr>
            <w:tcW w:w="1101" w:type="dxa"/>
          </w:tcPr>
          <w:p w:rsidR="003F10B5" w:rsidRPr="00583842" w:rsidRDefault="003F10B5" w:rsidP="00E66433">
            <w:pPr>
              <w:ind w:firstLine="0"/>
              <w:jc w:val="both"/>
            </w:pPr>
            <w:r w:rsidRPr="00583842">
              <w:rPr>
                <w:sz w:val="22"/>
                <w:szCs w:val="22"/>
              </w:rPr>
              <w:t>Orissa</w:t>
            </w:r>
          </w:p>
        </w:tc>
        <w:tc>
          <w:tcPr>
            <w:tcW w:w="1275" w:type="dxa"/>
          </w:tcPr>
          <w:p w:rsidR="003F10B5" w:rsidRPr="00583842" w:rsidRDefault="003F10B5" w:rsidP="00E66433">
            <w:pPr>
              <w:ind w:firstLine="0"/>
              <w:jc w:val="both"/>
            </w:pPr>
            <w:r w:rsidRPr="00583842">
              <w:rPr>
                <w:sz w:val="22"/>
                <w:szCs w:val="22"/>
              </w:rPr>
              <w:t>10.19</w:t>
            </w:r>
          </w:p>
        </w:tc>
        <w:tc>
          <w:tcPr>
            <w:tcW w:w="1276" w:type="dxa"/>
          </w:tcPr>
          <w:p w:rsidR="003F10B5" w:rsidRPr="00583842" w:rsidRDefault="003F10B5" w:rsidP="00E66433">
            <w:pPr>
              <w:jc w:val="both"/>
            </w:pPr>
            <w:r w:rsidRPr="00583842">
              <w:rPr>
                <w:sz w:val="22"/>
                <w:szCs w:val="22"/>
              </w:rPr>
              <w:t>-7.93</w:t>
            </w:r>
          </w:p>
        </w:tc>
        <w:tc>
          <w:tcPr>
            <w:tcW w:w="1418" w:type="dxa"/>
          </w:tcPr>
          <w:p w:rsidR="003F10B5" w:rsidRPr="00583842" w:rsidRDefault="003F10B5" w:rsidP="00E66433">
            <w:pPr>
              <w:jc w:val="both"/>
            </w:pPr>
            <w:r w:rsidRPr="00583842">
              <w:rPr>
                <w:sz w:val="22"/>
                <w:szCs w:val="22"/>
              </w:rPr>
              <w:t>-2.45</w:t>
            </w:r>
          </w:p>
        </w:tc>
        <w:tc>
          <w:tcPr>
            <w:tcW w:w="1417" w:type="dxa"/>
          </w:tcPr>
          <w:p w:rsidR="003F10B5" w:rsidRPr="00583842" w:rsidRDefault="003F10B5" w:rsidP="00E66433">
            <w:r>
              <w:rPr>
                <w:sz w:val="22"/>
                <w:szCs w:val="22"/>
              </w:rPr>
              <w:t xml:space="preserve">  </w:t>
            </w:r>
            <w:r w:rsidRPr="00583842">
              <w:rPr>
                <w:sz w:val="22"/>
                <w:szCs w:val="22"/>
              </w:rPr>
              <w:t>13.21</w:t>
            </w:r>
          </w:p>
        </w:tc>
        <w:tc>
          <w:tcPr>
            <w:tcW w:w="1559" w:type="dxa"/>
          </w:tcPr>
          <w:p w:rsidR="003F10B5" w:rsidRPr="00583842" w:rsidRDefault="003F10B5" w:rsidP="00E66433">
            <w:r w:rsidRPr="00583842">
              <w:rPr>
                <w:sz w:val="22"/>
                <w:szCs w:val="22"/>
              </w:rPr>
              <w:t xml:space="preserve">   0</w:t>
            </w:r>
          </w:p>
        </w:tc>
      </w:tr>
      <w:tr w:rsidR="003F10B5" w:rsidRPr="00EE57F6" w:rsidTr="00E66433">
        <w:tc>
          <w:tcPr>
            <w:tcW w:w="1101" w:type="dxa"/>
          </w:tcPr>
          <w:p w:rsidR="003F10B5" w:rsidRPr="00583842" w:rsidRDefault="003F10B5" w:rsidP="00E66433">
            <w:pPr>
              <w:ind w:firstLine="0"/>
              <w:jc w:val="both"/>
            </w:pPr>
            <w:r w:rsidRPr="00583842">
              <w:rPr>
                <w:sz w:val="22"/>
                <w:szCs w:val="22"/>
              </w:rPr>
              <w:t>West Bengal</w:t>
            </w:r>
          </w:p>
        </w:tc>
        <w:tc>
          <w:tcPr>
            <w:tcW w:w="1275" w:type="dxa"/>
          </w:tcPr>
          <w:p w:rsidR="003F10B5" w:rsidRPr="00583842" w:rsidRDefault="003F10B5" w:rsidP="00E66433">
            <w:pPr>
              <w:ind w:firstLine="0"/>
              <w:jc w:val="both"/>
            </w:pPr>
            <w:r w:rsidRPr="00583842">
              <w:rPr>
                <w:sz w:val="22"/>
                <w:szCs w:val="22"/>
              </w:rPr>
              <w:t>83.36</w:t>
            </w:r>
          </w:p>
        </w:tc>
        <w:tc>
          <w:tcPr>
            <w:tcW w:w="1276" w:type="dxa"/>
          </w:tcPr>
          <w:p w:rsidR="003F10B5" w:rsidRPr="00583842" w:rsidRDefault="003F10B5" w:rsidP="00E66433">
            <w:pPr>
              <w:jc w:val="both"/>
            </w:pPr>
            <w:r w:rsidRPr="00583842">
              <w:rPr>
                <w:sz w:val="22"/>
                <w:szCs w:val="22"/>
              </w:rPr>
              <w:t>+29.23</w:t>
            </w:r>
          </w:p>
        </w:tc>
        <w:tc>
          <w:tcPr>
            <w:tcW w:w="1418" w:type="dxa"/>
          </w:tcPr>
          <w:p w:rsidR="003F10B5" w:rsidRPr="00583842" w:rsidRDefault="003F10B5" w:rsidP="00E66433">
            <w:pPr>
              <w:jc w:val="both"/>
            </w:pPr>
            <w:r w:rsidRPr="00583842">
              <w:rPr>
                <w:sz w:val="22"/>
                <w:szCs w:val="22"/>
              </w:rPr>
              <w:t>-0.15</w:t>
            </w:r>
          </w:p>
        </w:tc>
        <w:tc>
          <w:tcPr>
            <w:tcW w:w="1417" w:type="dxa"/>
          </w:tcPr>
          <w:p w:rsidR="003F10B5" w:rsidRPr="00583842" w:rsidRDefault="003F10B5" w:rsidP="00E66433">
            <w:pPr>
              <w:ind w:firstLine="0"/>
            </w:pPr>
            <w:r>
              <w:rPr>
                <w:sz w:val="22"/>
                <w:szCs w:val="22"/>
              </w:rPr>
              <w:t xml:space="preserve">    </w:t>
            </w:r>
            <w:r w:rsidRPr="00583842">
              <w:rPr>
                <w:sz w:val="22"/>
                <w:szCs w:val="22"/>
              </w:rPr>
              <w:t xml:space="preserve"> - 1254.55</w:t>
            </w:r>
          </w:p>
        </w:tc>
        <w:tc>
          <w:tcPr>
            <w:tcW w:w="1559" w:type="dxa"/>
          </w:tcPr>
          <w:p w:rsidR="003F10B5" w:rsidRPr="00583842" w:rsidRDefault="003F10B5" w:rsidP="00E66433">
            <w:r w:rsidRPr="00583842">
              <w:rPr>
                <w:sz w:val="22"/>
                <w:szCs w:val="22"/>
              </w:rPr>
              <w:t>-10.47</w:t>
            </w:r>
          </w:p>
        </w:tc>
      </w:tr>
    </w:tbl>
    <w:p w:rsidR="003F10B5" w:rsidRPr="00EE57F6" w:rsidRDefault="003F10B5" w:rsidP="003F10B5">
      <w:pPr>
        <w:jc w:val="both"/>
      </w:pPr>
    </w:p>
    <w:p w:rsidR="003F10B5" w:rsidRPr="00EE57F6" w:rsidRDefault="003F10B5" w:rsidP="003F10B5">
      <w:pPr>
        <w:jc w:val="both"/>
      </w:pPr>
      <w:r w:rsidRPr="00EE57F6">
        <w:t xml:space="preserve">(The sources used for deriving the </w:t>
      </w:r>
      <w:r w:rsidR="006755B4" w:rsidRPr="00EE57F6">
        <w:t>table are</w:t>
      </w:r>
      <w:r w:rsidRPr="00EE57F6">
        <w:t xml:space="preserve"> the website of Central E</w:t>
      </w:r>
      <w:r>
        <w:t xml:space="preserve">lectricity Authority </w:t>
      </w:r>
      <w:r w:rsidR="006755B4">
        <w:t xml:space="preserve">and </w:t>
      </w:r>
      <w:r w:rsidR="006755B4" w:rsidRPr="00EE57F6">
        <w:t>Report</w:t>
      </w:r>
      <w:r>
        <w:t xml:space="preserve"> on </w:t>
      </w:r>
      <w:r w:rsidR="006755B4">
        <w:t xml:space="preserve">the </w:t>
      </w:r>
      <w:r w:rsidR="006755B4" w:rsidRPr="00EE57F6">
        <w:t>performance</w:t>
      </w:r>
      <w:r>
        <w:t xml:space="preserve"> of State </w:t>
      </w:r>
      <w:r w:rsidR="006755B4">
        <w:t>Power utilities</w:t>
      </w:r>
      <w:r>
        <w:t xml:space="preserve"> published by Power Finance C</w:t>
      </w:r>
      <w:r w:rsidRPr="00EE57F6">
        <w:t xml:space="preserve">orporation. The detailed analysis for comparing the performance of the states in each </w:t>
      </w:r>
      <w:r w:rsidR="006755B4" w:rsidRPr="00EE57F6">
        <w:t>parameter</w:t>
      </w:r>
      <w:r w:rsidR="006755B4">
        <w:t xml:space="preserve"> are</w:t>
      </w:r>
      <w:r>
        <w:t xml:space="preserve"> given the Annexure I. The year 2004-05 was chosen as base year for </w:t>
      </w:r>
      <w:r w:rsidR="006755B4">
        <w:t>the analysis for</w:t>
      </w:r>
      <w:r>
        <w:t xml:space="preserve"> the reason that the new electricity act </w:t>
      </w:r>
      <w:r w:rsidR="006755B4">
        <w:t>was enacted</w:t>
      </w:r>
      <w:r>
        <w:t xml:space="preserve"> in the year </w:t>
      </w:r>
      <w:r w:rsidR="006755B4">
        <w:t>2003)</w:t>
      </w:r>
    </w:p>
    <w:p w:rsidR="003F10B5" w:rsidRPr="00EE57F6" w:rsidRDefault="003F10B5" w:rsidP="003F10B5">
      <w:pPr>
        <w:jc w:val="both"/>
      </w:pPr>
    </w:p>
    <w:p w:rsidR="003F10B5" w:rsidRPr="00EE57F6" w:rsidRDefault="003F10B5" w:rsidP="003F10B5">
      <w:pPr>
        <w:jc w:val="both"/>
      </w:pPr>
      <w:r w:rsidRPr="00EE57F6">
        <w:t xml:space="preserve">From the </w:t>
      </w:r>
      <w:r w:rsidR="005E0679" w:rsidRPr="005E0679">
        <w:t>T</w:t>
      </w:r>
      <w:r w:rsidRPr="005E0679">
        <w:t>able</w:t>
      </w:r>
      <w:r w:rsidR="005E0679" w:rsidRPr="005E0679">
        <w:t>-3</w:t>
      </w:r>
      <w:r w:rsidRPr="005E0679">
        <w:t>,</w:t>
      </w:r>
      <w:r w:rsidRPr="00EE57F6">
        <w:t xml:space="preserve"> AP and Karnataka </w:t>
      </w:r>
      <w:r>
        <w:t xml:space="preserve">are found to </w:t>
      </w:r>
      <w:r w:rsidR="006755B4">
        <w:t xml:space="preserve">be </w:t>
      </w:r>
      <w:r w:rsidR="006755B4" w:rsidRPr="00EE57F6">
        <w:t>the</w:t>
      </w:r>
      <w:r w:rsidRPr="00EE57F6">
        <w:t xml:space="preserve"> best performing states. </w:t>
      </w:r>
      <w:r>
        <w:t xml:space="preserve">The state </w:t>
      </w:r>
      <w:r w:rsidR="006755B4">
        <w:t xml:space="preserve">of </w:t>
      </w:r>
      <w:r w:rsidR="006755B4" w:rsidRPr="00EE57F6">
        <w:t>Karnataka</w:t>
      </w:r>
      <w:r w:rsidRPr="00EE57F6">
        <w:t xml:space="preserve"> </w:t>
      </w:r>
      <w:r>
        <w:t xml:space="preserve">was preferred, </w:t>
      </w:r>
      <w:r w:rsidRPr="00EE57F6">
        <w:t xml:space="preserve">because </w:t>
      </w:r>
      <w:r w:rsidR="006755B4" w:rsidRPr="00EE57F6">
        <w:t>the state</w:t>
      </w:r>
      <w:r w:rsidRPr="00EE57F6">
        <w:t xml:space="preserve"> </w:t>
      </w:r>
      <w:r w:rsidR="006755B4" w:rsidRPr="00EE57F6">
        <w:t>performed comparatively</w:t>
      </w:r>
      <w:r w:rsidRPr="00EE57F6">
        <w:t xml:space="preserve"> better than AP in reducing the AT&amp;C losses and meeting the peak demand.</w:t>
      </w:r>
      <w:r>
        <w:t xml:space="preserve"> </w:t>
      </w:r>
      <w:r w:rsidRPr="00EE57F6">
        <w:t>When comparing the states which are doing better, Maharashtra and Gujarat</w:t>
      </w:r>
      <w:r w:rsidR="006755B4" w:rsidRPr="00EE57F6">
        <w:t>, Maharashtra</w:t>
      </w:r>
      <w:r w:rsidRPr="00EE57F6">
        <w:t xml:space="preserve"> </w:t>
      </w:r>
      <w:r>
        <w:t xml:space="preserve">was selected for the reason that </w:t>
      </w:r>
      <w:r w:rsidR="006755B4">
        <w:t xml:space="preserve">despite having </w:t>
      </w:r>
      <w:r w:rsidR="006755B4" w:rsidRPr="00EE57F6">
        <w:t>private</w:t>
      </w:r>
      <w:r w:rsidRPr="00EE57F6">
        <w:t xml:space="preserve"> participation in distribution, the AT&amp;C losses have increased over the years and the demand gap also increased.</w:t>
      </w:r>
      <w:r>
        <w:t xml:space="preserve"> The study   tries </w:t>
      </w:r>
      <w:r w:rsidR="006755B4">
        <w:t xml:space="preserve">to </w:t>
      </w:r>
      <w:r w:rsidR="006755B4" w:rsidRPr="00EE57F6">
        <w:t>find</w:t>
      </w:r>
      <w:r w:rsidRPr="00EE57F6">
        <w:t xml:space="preserve"> out </w:t>
      </w:r>
      <w:r w:rsidR="006755B4" w:rsidRPr="00EE57F6">
        <w:t>t</w:t>
      </w:r>
      <w:r w:rsidR="006755B4">
        <w:t>he reasons</w:t>
      </w:r>
      <w:r>
        <w:t xml:space="preserve"> for increase in AT&amp;</w:t>
      </w:r>
      <w:r w:rsidRPr="00EE57F6">
        <w:t>C losses and increase in demand gap in Maharashtra</w:t>
      </w:r>
      <w:r>
        <w:t>,</w:t>
      </w:r>
      <w:r w:rsidRPr="00EE57F6">
        <w:t xml:space="preserve"> though it </w:t>
      </w:r>
      <w:r w:rsidRPr="00EE57F6">
        <w:lastRenderedPageBreak/>
        <w:t xml:space="preserve">has   increased private participation in power generation and the state being   </w:t>
      </w:r>
      <w:r w:rsidR="00F96C7F">
        <w:t xml:space="preserve">the </w:t>
      </w:r>
      <w:r w:rsidRPr="00EE57F6">
        <w:t xml:space="preserve">number one in    installed </w:t>
      </w:r>
      <w:r w:rsidR="006755B4" w:rsidRPr="00EE57F6">
        <w:t>capacity in</w:t>
      </w:r>
      <w:r w:rsidRPr="00EE57F6">
        <w:t xml:space="preserve"> the country.</w:t>
      </w:r>
    </w:p>
    <w:p w:rsidR="003F10B5" w:rsidRPr="00EE57F6" w:rsidRDefault="003F10B5" w:rsidP="003F10B5">
      <w:pPr>
        <w:jc w:val="both"/>
      </w:pPr>
    </w:p>
    <w:p w:rsidR="003F10B5" w:rsidRDefault="003F10B5" w:rsidP="003F10B5">
      <w:pPr>
        <w:jc w:val="both"/>
      </w:pPr>
      <w:r w:rsidRPr="00EE57F6">
        <w:t xml:space="preserve">When comparing the states like Punjab, Tamil Nadu, West Bengal and Uttar Pradesh which are incurring huge losses annually, </w:t>
      </w:r>
      <w:r>
        <w:t>Tamil Nadu was preferred as t</w:t>
      </w:r>
      <w:r w:rsidRPr="00EE57F6">
        <w:t>he state could attract more private investments in generation in the country</w:t>
      </w:r>
      <w:r>
        <w:t>,</w:t>
      </w:r>
      <w:r w:rsidRPr="00EE57F6">
        <w:t xml:space="preserve"> though the state has not implem</w:t>
      </w:r>
      <w:r>
        <w:t>ented much of reform activities</w:t>
      </w:r>
      <w:r w:rsidRPr="00EE57F6">
        <w:t xml:space="preserve">.  </w:t>
      </w:r>
      <w:r>
        <w:t>P</w:t>
      </w:r>
      <w:r w:rsidRPr="00EE57F6">
        <w:t xml:space="preserve">unjab </w:t>
      </w:r>
      <w:r>
        <w:t xml:space="preserve">was selected </w:t>
      </w:r>
      <w:r w:rsidRPr="00EE57F6">
        <w:t>to find out the reasons for less private investment in Generation in the state and politics behind free power supply to farmers.</w:t>
      </w:r>
      <w:r>
        <w:t xml:space="preserve"> For the research study, t</w:t>
      </w:r>
      <w:r w:rsidRPr="00EE57F6">
        <w:t>he selected states</w:t>
      </w:r>
      <w:r>
        <w:t xml:space="preserve"> are 1.</w:t>
      </w:r>
      <w:r w:rsidRPr="00EE57F6">
        <w:t>Karnataka,</w:t>
      </w:r>
      <w:r>
        <w:t xml:space="preserve"> 2.</w:t>
      </w:r>
      <w:r w:rsidRPr="00EE57F6">
        <w:t>Maharashtra,</w:t>
      </w:r>
      <w:r>
        <w:t xml:space="preserve"> 3.Punjab and 4.Tamil Nadu.</w:t>
      </w:r>
    </w:p>
    <w:p w:rsidR="003F10B5" w:rsidRPr="00EE57F6" w:rsidRDefault="003F10B5" w:rsidP="003F10B5">
      <w:pPr>
        <w:jc w:val="both"/>
      </w:pPr>
    </w:p>
    <w:p w:rsidR="003F10B5" w:rsidRPr="00572FB1" w:rsidRDefault="003F10B5" w:rsidP="003F10B5">
      <w:pPr>
        <w:ind w:firstLine="0"/>
        <w:jc w:val="both"/>
        <w:rPr>
          <w:b/>
        </w:rPr>
      </w:pPr>
      <w:r>
        <w:rPr>
          <w:b/>
        </w:rPr>
        <w:t>2.10</w:t>
      </w:r>
      <w:r w:rsidRPr="00572FB1">
        <w:rPr>
          <w:b/>
        </w:rPr>
        <w:t xml:space="preserve"> Profile of the states</w:t>
      </w:r>
    </w:p>
    <w:p w:rsidR="003F10B5" w:rsidRPr="005E0679" w:rsidRDefault="003F10B5" w:rsidP="003F10B5">
      <w:pPr>
        <w:jc w:val="both"/>
      </w:pPr>
      <w:r>
        <w:t xml:space="preserve">Before analysing the </w:t>
      </w:r>
      <w:r w:rsidRPr="00EE57F6">
        <w:t>performance of state</w:t>
      </w:r>
      <w:r>
        <w:t xml:space="preserve"> power </w:t>
      </w:r>
      <w:r w:rsidRPr="00EE57F6">
        <w:t>utilities</w:t>
      </w:r>
      <w:r>
        <w:t xml:space="preserve"> of </w:t>
      </w:r>
      <w:r w:rsidRPr="00EE57F6">
        <w:t>Karnataka, Maharashtra, Punjab and Tamil Nadu</w:t>
      </w:r>
      <w:r>
        <w:t>, a general profile of the states describing predominant economy activities in t</w:t>
      </w:r>
      <w:r w:rsidR="00F96C7F">
        <w:t>he state, demographic details, Per c</w:t>
      </w:r>
      <w:r>
        <w:t xml:space="preserve">apita </w:t>
      </w:r>
      <w:r w:rsidR="00F96C7F">
        <w:t>Income, P</w:t>
      </w:r>
      <w:r>
        <w:t>e</w:t>
      </w:r>
      <w:r w:rsidR="00F96C7F">
        <w:t xml:space="preserve">r capita Power Consumption, Contribution of Agriculture and </w:t>
      </w:r>
      <w:r w:rsidR="006755B4">
        <w:t>Industry for</w:t>
      </w:r>
      <w:r>
        <w:t xml:space="preserve"> the economic growth of the state is given in </w:t>
      </w:r>
      <w:r w:rsidR="00F96C7F" w:rsidRPr="005E0679">
        <w:t>Table</w:t>
      </w:r>
      <w:r w:rsidR="005E0679" w:rsidRPr="005E0679">
        <w:t>- 4</w:t>
      </w:r>
      <w:r w:rsidRPr="005E0679">
        <w:t>.</w:t>
      </w:r>
    </w:p>
    <w:p w:rsidR="003F10B5" w:rsidRPr="003F10B5" w:rsidRDefault="003F10B5" w:rsidP="003F10B5">
      <w:pPr>
        <w:jc w:val="center"/>
        <w:rPr>
          <w:b/>
        </w:rPr>
      </w:pPr>
      <w:r w:rsidRPr="003F10B5">
        <w:rPr>
          <w:b/>
        </w:rPr>
        <w:t>Table</w:t>
      </w:r>
      <w:r w:rsidR="005E0679">
        <w:rPr>
          <w:b/>
        </w:rPr>
        <w:t xml:space="preserve"> - 4</w:t>
      </w:r>
    </w:p>
    <w:p w:rsidR="003F10B5" w:rsidRPr="003F10B5" w:rsidRDefault="003F10B5" w:rsidP="003F10B5">
      <w:pPr>
        <w:jc w:val="center"/>
        <w:rPr>
          <w:b/>
        </w:rPr>
      </w:pPr>
      <w:r w:rsidRPr="003F10B5">
        <w:rPr>
          <w:b/>
        </w:rPr>
        <w:t xml:space="preserve">Profile of the </w:t>
      </w:r>
      <w:r>
        <w:rPr>
          <w:b/>
        </w:rPr>
        <w:t>S</w:t>
      </w:r>
      <w:r w:rsidRPr="003F10B5">
        <w:rPr>
          <w:b/>
        </w:rPr>
        <w:t>tates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1275"/>
        <w:gridCol w:w="1560"/>
        <w:gridCol w:w="1275"/>
        <w:gridCol w:w="1175"/>
      </w:tblGrid>
      <w:tr w:rsidR="003F10B5" w:rsidRPr="00792EEC" w:rsidTr="00E66433">
        <w:trPr>
          <w:trHeight w:val="605"/>
        </w:trPr>
        <w:tc>
          <w:tcPr>
            <w:tcW w:w="2235" w:type="dxa"/>
          </w:tcPr>
          <w:p w:rsidR="003F10B5" w:rsidRPr="00792EEC" w:rsidRDefault="003F10B5" w:rsidP="00E66433">
            <w:pPr>
              <w:jc w:val="both"/>
              <w:rPr>
                <w:b/>
              </w:rPr>
            </w:pPr>
          </w:p>
        </w:tc>
        <w:tc>
          <w:tcPr>
            <w:tcW w:w="1275" w:type="dxa"/>
          </w:tcPr>
          <w:p w:rsidR="003F10B5" w:rsidRPr="00792EEC" w:rsidRDefault="003F10B5" w:rsidP="00E66433">
            <w:pPr>
              <w:ind w:firstLine="0"/>
              <w:jc w:val="center"/>
              <w:rPr>
                <w:b/>
              </w:rPr>
            </w:pPr>
            <w:r>
              <w:rPr>
                <w:b/>
              </w:rPr>
              <w:t xml:space="preserve">Karnataka </w:t>
            </w:r>
          </w:p>
        </w:tc>
        <w:tc>
          <w:tcPr>
            <w:tcW w:w="1560" w:type="dxa"/>
          </w:tcPr>
          <w:p w:rsidR="003F10B5" w:rsidRPr="00792EEC" w:rsidRDefault="003F10B5" w:rsidP="00E66433">
            <w:pPr>
              <w:ind w:firstLine="0"/>
              <w:jc w:val="center"/>
              <w:rPr>
                <w:b/>
              </w:rPr>
            </w:pPr>
            <w:r w:rsidRPr="00792EEC">
              <w:rPr>
                <w:b/>
              </w:rPr>
              <w:t>Maharashtra</w:t>
            </w:r>
          </w:p>
        </w:tc>
        <w:tc>
          <w:tcPr>
            <w:tcW w:w="1275" w:type="dxa"/>
          </w:tcPr>
          <w:p w:rsidR="003F10B5" w:rsidRPr="00792EEC" w:rsidRDefault="003F10B5" w:rsidP="00E66433">
            <w:pPr>
              <w:ind w:firstLine="0"/>
              <w:jc w:val="both"/>
              <w:rPr>
                <w:b/>
              </w:rPr>
            </w:pPr>
            <w:r w:rsidRPr="00792EEC">
              <w:rPr>
                <w:b/>
              </w:rPr>
              <w:t>Punjab</w:t>
            </w:r>
          </w:p>
        </w:tc>
        <w:tc>
          <w:tcPr>
            <w:tcW w:w="1175" w:type="dxa"/>
          </w:tcPr>
          <w:p w:rsidR="003F10B5" w:rsidRPr="00792EEC" w:rsidRDefault="003F10B5" w:rsidP="00E66433">
            <w:pPr>
              <w:ind w:firstLine="0"/>
              <w:jc w:val="both"/>
              <w:rPr>
                <w:b/>
              </w:rPr>
            </w:pPr>
            <w:r>
              <w:rPr>
                <w:b/>
              </w:rPr>
              <w:t>Tamil N</w:t>
            </w:r>
            <w:r w:rsidRPr="00792EEC">
              <w:rPr>
                <w:b/>
              </w:rPr>
              <w:t>adu</w:t>
            </w:r>
          </w:p>
        </w:tc>
      </w:tr>
      <w:tr w:rsidR="003F10B5" w:rsidRPr="00BB34F0" w:rsidTr="00E66433">
        <w:tc>
          <w:tcPr>
            <w:tcW w:w="2235" w:type="dxa"/>
          </w:tcPr>
          <w:p w:rsidR="003F10B5" w:rsidRPr="00F0583F" w:rsidRDefault="003F10B5" w:rsidP="00E66433">
            <w:pPr>
              <w:ind w:firstLine="0"/>
              <w:jc w:val="both"/>
            </w:pPr>
            <w:r w:rsidRPr="00F0583F">
              <w:t>Total</w:t>
            </w:r>
            <w:r>
              <w:t xml:space="preserve"> </w:t>
            </w:r>
            <w:r w:rsidRPr="00F0583F">
              <w:t>Population</w:t>
            </w:r>
          </w:p>
        </w:tc>
        <w:tc>
          <w:tcPr>
            <w:tcW w:w="1275" w:type="dxa"/>
          </w:tcPr>
          <w:p w:rsidR="003F10B5" w:rsidRDefault="003F10B5" w:rsidP="00E66433">
            <w:pPr>
              <w:ind w:firstLine="0"/>
              <w:jc w:val="center"/>
            </w:pPr>
            <w:r>
              <w:t>52850562</w:t>
            </w:r>
          </w:p>
        </w:tc>
        <w:tc>
          <w:tcPr>
            <w:tcW w:w="1560" w:type="dxa"/>
          </w:tcPr>
          <w:p w:rsidR="003F10B5" w:rsidRDefault="003F10B5" w:rsidP="00E66433">
            <w:pPr>
              <w:jc w:val="center"/>
            </w:pPr>
            <w:r>
              <w:t>96878627</w:t>
            </w:r>
          </w:p>
        </w:tc>
        <w:tc>
          <w:tcPr>
            <w:tcW w:w="1275" w:type="dxa"/>
          </w:tcPr>
          <w:p w:rsidR="003F10B5" w:rsidRDefault="003F10B5" w:rsidP="00E66433">
            <w:pPr>
              <w:ind w:firstLine="0"/>
              <w:jc w:val="center"/>
            </w:pPr>
            <w:r>
              <w:t>24358999</w:t>
            </w:r>
          </w:p>
        </w:tc>
        <w:tc>
          <w:tcPr>
            <w:tcW w:w="1175" w:type="dxa"/>
          </w:tcPr>
          <w:p w:rsidR="003F10B5" w:rsidRDefault="003F10B5" w:rsidP="00E66433">
            <w:pPr>
              <w:ind w:firstLine="0"/>
              <w:jc w:val="center"/>
            </w:pPr>
            <w:r>
              <w:t>62405679</w:t>
            </w:r>
          </w:p>
        </w:tc>
      </w:tr>
      <w:tr w:rsidR="003F10B5" w:rsidRPr="00BB34F0" w:rsidTr="00E66433">
        <w:tc>
          <w:tcPr>
            <w:tcW w:w="2235" w:type="dxa"/>
          </w:tcPr>
          <w:p w:rsidR="003F10B5" w:rsidRPr="00F0583F" w:rsidRDefault="003F10B5" w:rsidP="00E66433">
            <w:pPr>
              <w:ind w:firstLine="0"/>
              <w:jc w:val="both"/>
            </w:pPr>
            <w:r w:rsidRPr="00F0583F">
              <w:t>Rural Population</w:t>
            </w:r>
          </w:p>
        </w:tc>
        <w:tc>
          <w:tcPr>
            <w:tcW w:w="1275" w:type="dxa"/>
          </w:tcPr>
          <w:p w:rsidR="003F10B5" w:rsidRDefault="003F10B5" w:rsidP="00E66433">
            <w:pPr>
              <w:ind w:firstLine="0"/>
              <w:jc w:val="center"/>
            </w:pPr>
            <w:r>
              <w:t>34889033</w:t>
            </w:r>
          </w:p>
        </w:tc>
        <w:tc>
          <w:tcPr>
            <w:tcW w:w="1560" w:type="dxa"/>
          </w:tcPr>
          <w:p w:rsidR="003F10B5" w:rsidRDefault="003F10B5" w:rsidP="00E66433">
            <w:pPr>
              <w:jc w:val="center"/>
            </w:pPr>
            <w:r>
              <w:t>55777647</w:t>
            </w:r>
          </w:p>
        </w:tc>
        <w:tc>
          <w:tcPr>
            <w:tcW w:w="1275" w:type="dxa"/>
          </w:tcPr>
          <w:p w:rsidR="003F10B5" w:rsidRDefault="003F10B5" w:rsidP="00E66433">
            <w:pPr>
              <w:ind w:firstLine="0"/>
              <w:jc w:val="center"/>
            </w:pPr>
            <w:r>
              <w:t>16096488</w:t>
            </w:r>
          </w:p>
        </w:tc>
        <w:tc>
          <w:tcPr>
            <w:tcW w:w="1175" w:type="dxa"/>
          </w:tcPr>
          <w:p w:rsidR="003F10B5" w:rsidRDefault="003F10B5" w:rsidP="00E66433">
            <w:pPr>
              <w:ind w:firstLine="0"/>
              <w:jc w:val="center"/>
            </w:pPr>
            <w:r>
              <w:t>34921681</w:t>
            </w:r>
          </w:p>
        </w:tc>
      </w:tr>
      <w:tr w:rsidR="003F10B5" w:rsidRPr="00BB34F0" w:rsidTr="00E66433">
        <w:tc>
          <w:tcPr>
            <w:tcW w:w="2235" w:type="dxa"/>
          </w:tcPr>
          <w:p w:rsidR="003F10B5" w:rsidRPr="00F0583F" w:rsidRDefault="003F10B5" w:rsidP="00E66433">
            <w:pPr>
              <w:ind w:firstLine="0"/>
              <w:jc w:val="both"/>
            </w:pPr>
            <w:r w:rsidRPr="00F0583F">
              <w:t>Urban Population</w:t>
            </w:r>
          </w:p>
        </w:tc>
        <w:tc>
          <w:tcPr>
            <w:tcW w:w="1275" w:type="dxa"/>
          </w:tcPr>
          <w:p w:rsidR="003F10B5" w:rsidRDefault="003F10B5" w:rsidP="00E66433">
            <w:pPr>
              <w:ind w:firstLine="0"/>
              <w:jc w:val="center"/>
            </w:pPr>
            <w:r>
              <w:t>17961529</w:t>
            </w:r>
          </w:p>
        </w:tc>
        <w:tc>
          <w:tcPr>
            <w:tcW w:w="1560" w:type="dxa"/>
          </w:tcPr>
          <w:p w:rsidR="003F10B5" w:rsidRDefault="003F10B5" w:rsidP="00E66433">
            <w:pPr>
              <w:jc w:val="center"/>
            </w:pPr>
            <w:r>
              <w:t>41100980</w:t>
            </w:r>
          </w:p>
        </w:tc>
        <w:tc>
          <w:tcPr>
            <w:tcW w:w="1275" w:type="dxa"/>
          </w:tcPr>
          <w:p w:rsidR="003F10B5" w:rsidRDefault="003F10B5" w:rsidP="00E66433">
            <w:pPr>
              <w:ind w:firstLine="0"/>
              <w:jc w:val="center"/>
            </w:pPr>
            <w:r>
              <w:t>8262511</w:t>
            </w:r>
          </w:p>
        </w:tc>
        <w:tc>
          <w:tcPr>
            <w:tcW w:w="1175" w:type="dxa"/>
          </w:tcPr>
          <w:p w:rsidR="003F10B5" w:rsidRDefault="003F10B5" w:rsidP="00E66433">
            <w:pPr>
              <w:ind w:firstLine="0"/>
              <w:jc w:val="center"/>
            </w:pPr>
            <w:r>
              <w:t>27483998</w:t>
            </w:r>
          </w:p>
        </w:tc>
      </w:tr>
      <w:tr w:rsidR="003F10B5" w:rsidRPr="00BB34F0" w:rsidTr="00E66433">
        <w:tc>
          <w:tcPr>
            <w:tcW w:w="2235" w:type="dxa"/>
          </w:tcPr>
          <w:p w:rsidR="003F10B5" w:rsidRPr="00F0583F" w:rsidRDefault="003F10B5" w:rsidP="00E66433">
            <w:pPr>
              <w:ind w:firstLine="0"/>
              <w:jc w:val="both"/>
            </w:pPr>
            <w:r w:rsidRPr="00F0583F">
              <w:t>Literacy Rate in %</w:t>
            </w:r>
          </w:p>
        </w:tc>
        <w:tc>
          <w:tcPr>
            <w:tcW w:w="1275" w:type="dxa"/>
          </w:tcPr>
          <w:p w:rsidR="003F10B5" w:rsidRDefault="003F10B5" w:rsidP="00E66433">
            <w:pPr>
              <w:ind w:firstLine="0"/>
              <w:jc w:val="center"/>
            </w:pPr>
            <w:r>
              <w:t>66.64</w:t>
            </w:r>
          </w:p>
        </w:tc>
        <w:tc>
          <w:tcPr>
            <w:tcW w:w="1560" w:type="dxa"/>
          </w:tcPr>
          <w:p w:rsidR="003F10B5" w:rsidRPr="00BB34F0" w:rsidRDefault="003F10B5" w:rsidP="00E66433">
            <w:pPr>
              <w:jc w:val="center"/>
            </w:pPr>
            <w:r>
              <w:t>76.88</w:t>
            </w:r>
          </w:p>
        </w:tc>
        <w:tc>
          <w:tcPr>
            <w:tcW w:w="1275" w:type="dxa"/>
          </w:tcPr>
          <w:p w:rsidR="003F10B5" w:rsidRPr="00BB34F0" w:rsidRDefault="003F10B5" w:rsidP="00E66433">
            <w:pPr>
              <w:ind w:firstLine="0"/>
              <w:jc w:val="center"/>
            </w:pPr>
            <w:r>
              <w:t>69.65</w:t>
            </w:r>
          </w:p>
        </w:tc>
        <w:tc>
          <w:tcPr>
            <w:tcW w:w="1175" w:type="dxa"/>
          </w:tcPr>
          <w:p w:rsidR="003F10B5" w:rsidRPr="00BB34F0" w:rsidRDefault="003F10B5" w:rsidP="00E66433">
            <w:pPr>
              <w:ind w:firstLine="0"/>
              <w:jc w:val="center"/>
            </w:pPr>
            <w:r>
              <w:t>73.45</w:t>
            </w:r>
          </w:p>
        </w:tc>
      </w:tr>
      <w:tr w:rsidR="003F10B5" w:rsidRPr="00BB34F0" w:rsidTr="00E66433">
        <w:tc>
          <w:tcPr>
            <w:tcW w:w="2235" w:type="dxa"/>
          </w:tcPr>
          <w:p w:rsidR="003F10B5" w:rsidRDefault="003F10B5" w:rsidP="00E66433">
            <w:pPr>
              <w:ind w:firstLine="0"/>
              <w:jc w:val="both"/>
            </w:pPr>
            <w:r w:rsidRPr="00F0583F">
              <w:t>Per capita Income</w:t>
            </w:r>
            <w:r>
              <w:t xml:space="preserve"> </w:t>
            </w:r>
          </w:p>
          <w:p w:rsidR="003F10B5" w:rsidRPr="00F0583F" w:rsidRDefault="005221CE" w:rsidP="00E66433">
            <w:pPr>
              <w:ind w:firstLine="0"/>
              <w:jc w:val="both"/>
            </w:pPr>
            <w:r>
              <w:t>(</w:t>
            </w:r>
            <w:r w:rsidR="003F10B5">
              <w:t>Rs.)</w:t>
            </w:r>
          </w:p>
        </w:tc>
        <w:tc>
          <w:tcPr>
            <w:tcW w:w="1275" w:type="dxa"/>
          </w:tcPr>
          <w:p w:rsidR="003F10B5" w:rsidRDefault="003F10B5" w:rsidP="00E66433">
            <w:pPr>
              <w:ind w:firstLine="0"/>
              <w:jc w:val="center"/>
            </w:pPr>
            <w:r>
              <w:t>27291</w:t>
            </w:r>
          </w:p>
        </w:tc>
        <w:tc>
          <w:tcPr>
            <w:tcW w:w="1560" w:type="dxa"/>
          </w:tcPr>
          <w:p w:rsidR="003F10B5" w:rsidRPr="00BB34F0" w:rsidRDefault="003F10B5" w:rsidP="00E66433">
            <w:pPr>
              <w:jc w:val="center"/>
            </w:pPr>
            <w:r>
              <w:t>37081</w:t>
            </w:r>
          </w:p>
        </w:tc>
        <w:tc>
          <w:tcPr>
            <w:tcW w:w="1275" w:type="dxa"/>
          </w:tcPr>
          <w:p w:rsidR="003F10B5" w:rsidRPr="00BB34F0" w:rsidRDefault="003F10B5" w:rsidP="00E66433">
            <w:pPr>
              <w:ind w:firstLine="0"/>
              <w:jc w:val="center"/>
            </w:pPr>
            <w:r>
              <w:t>36759</w:t>
            </w:r>
          </w:p>
        </w:tc>
        <w:tc>
          <w:tcPr>
            <w:tcW w:w="1175" w:type="dxa"/>
          </w:tcPr>
          <w:p w:rsidR="003F10B5" w:rsidRPr="00BB34F0" w:rsidRDefault="003F10B5" w:rsidP="00E66433">
            <w:pPr>
              <w:ind w:firstLine="0"/>
              <w:jc w:val="center"/>
            </w:pPr>
            <w:r>
              <w:t>29958</w:t>
            </w:r>
          </w:p>
        </w:tc>
      </w:tr>
      <w:tr w:rsidR="003F10B5" w:rsidRPr="00BB34F0" w:rsidTr="00E66433">
        <w:tc>
          <w:tcPr>
            <w:tcW w:w="2235" w:type="dxa"/>
          </w:tcPr>
          <w:p w:rsidR="003F10B5" w:rsidRPr="00F0583F" w:rsidRDefault="003F10B5" w:rsidP="00E66433">
            <w:pPr>
              <w:ind w:firstLine="0"/>
              <w:jc w:val="both"/>
            </w:pPr>
            <w:r w:rsidRPr="00F0583F">
              <w:t xml:space="preserve">Gross </w:t>
            </w:r>
            <w:r>
              <w:t xml:space="preserve">per </w:t>
            </w:r>
            <w:r w:rsidRPr="00F0583F">
              <w:t xml:space="preserve">capita Power </w:t>
            </w:r>
            <w:r>
              <w:t>c</w:t>
            </w:r>
            <w:r w:rsidRPr="00F0583F">
              <w:t>onsumption</w:t>
            </w:r>
          </w:p>
          <w:p w:rsidR="003F10B5" w:rsidRPr="00F0583F" w:rsidRDefault="003F10B5" w:rsidP="00E66433">
            <w:pPr>
              <w:ind w:firstLine="0"/>
              <w:jc w:val="both"/>
            </w:pPr>
            <w:r>
              <w:t xml:space="preserve"> ( in Units)</w:t>
            </w:r>
          </w:p>
        </w:tc>
        <w:tc>
          <w:tcPr>
            <w:tcW w:w="1275" w:type="dxa"/>
          </w:tcPr>
          <w:p w:rsidR="003F10B5" w:rsidRDefault="003F10B5" w:rsidP="00E66433">
            <w:pPr>
              <w:ind w:firstLine="0"/>
              <w:jc w:val="center"/>
            </w:pPr>
            <w:r>
              <w:t>660.04</w:t>
            </w:r>
          </w:p>
        </w:tc>
        <w:tc>
          <w:tcPr>
            <w:tcW w:w="1560" w:type="dxa"/>
          </w:tcPr>
          <w:p w:rsidR="003F10B5" w:rsidRPr="00BB34F0" w:rsidRDefault="003F10B5" w:rsidP="00E66433">
            <w:pPr>
              <w:jc w:val="center"/>
            </w:pPr>
            <w:r>
              <w:t>879.09</w:t>
            </w:r>
          </w:p>
        </w:tc>
        <w:tc>
          <w:tcPr>
            <w:tcW w:w="1275" w:type="dxa"/>
          </w:tcPr>
          <w:p w:rsidR="003F10B5" w:rsidRPr="00BB34F0" w:rsidRDefault="003F10B5" w:rsidP="00E66433">
            <w:pPr>
              <w:ind w:firstLine="0"/>
              <w:jc w:val="center"/>
            </w:pPr>
            <w:r>
              <w:t>1245.23</w:t>
            </w:r>
          </w:p>
        </w:tc>
        <w:tc>
          <w:tcPr>
            <w:tcW w:w="1175" w:type="dxa"/>
          </w:tcPr>
          <w:p w:rsidR="003F10B5" w:rsidRPr="00BB34F0" w:rsidRDefault="003F10B5" w:rsidP="00E66433">
            <w:pPr>
              <w:ind w:firstLine="0"/>
              <w:jc w:val="center"/>
            </w:pPr>
            <w:r>
              <w:t>918.08</w:t>
            </w:r>
          </w:p>
        </w:tc>
      </w:tr>
    </w:tbl>
    <w:p w:rsidR="003F10B5" w:rsidRPr="00335DCA" w:rsidRDefault="003F10B5" w:rsidP="003F10B5">
      <w:pPr>
        <w:ind w:firstLine="0"/>
      </w:pPr>
      <w:r>
        <w:t>(</w:t>
      </w:r>
      <w:r w:rsidRPr="00A32751">
        <w:t xml:space="preserve">Population figures </w:t>
      </w:r>
      <w:r w:rsidR="00F96C7F">
        <w:t>as per 2001 Census, Per capita p</w:t>
      </w:r>
      <w:r w:rsidRPr="00A32751">
        <w:t>ower consumption during the year</w:t>
      </w:r>
      <w:r w:rsidR="005221CE">
        <w:t xml:space="preserve"> 2004-05: Source</w:t>
      </w:r>
      <w:r w:rsidR="00452956">
        <w:t>s</w:t>
      </w:r>
      <w:r w:rsidR="005221CE">
        <w:t xml:space="preserve">: The Economic </w:t>
      </w:r>
      <w:r w:rsidRPr="00A32751">
        <w:t xml:space="preserve">Survey, 2007-08, </w:t>
      </w:r>
      <w:hyperlink r:id="rId19" w:history="1">
        <w:r w:rsidRPr="00335DCA">
          <w:rPr>
            <w:rStyle w:val="Hyperlink"/>
            <w:color w:val="auto"/>
            <w:u w:val="none"/>
          </w:rPr>
          <w:t>www.cea.nic.in</w:t>
        </w:r>
      </w:hyperlink>
      <w:r w:rsidRPr="00335DCA">
        <w:t xml:space="preserve">, </w:t>
      </w:r>
      <w:hyperlink r:id="rId20" w:history="1">
        <w:r w:rsidRPr="00335DCA">
          <w:rPr>
            <w:rStyle w:val="Hyperlink"/>
            <w:color w:val="auto"/>
            <w:u w:val="none"/>
          </w:rPr>
          <w:t>www.censusindia.gov.in</w:t>
        </w:r>
      </w:hyperlink>
      <w:r w:rsidRPr="00335DCA">
        <w:t xml:space="preserve">, </w:t>
      </w:r>
      <w:hyperlink r:id="rId21" w:history="1">
        <w:r w:rsidRPr="00335DCA">
          <w:rPr>
            <w:rStyle w:val="Hyperlink"/>
            <w:color w:val="auto"/>
            <w:u w:val="none"/>
          </w:rPr>
          <w:t>www.pbplanning.gov.in</w:t>
        </w:r>
      </w:hyperlink>
      <w:r w:rsidRPr="00335DCA">
        <w:t>,)</w:t>
      </w:r>
    </w:p>
    <w:p w:rsidR="003F10B5" w:rsidRPr="00F0583F" w:rsidRDefault="003F10B5" w:rsidP="003F10B5">
      <w:pPr>
        <w:jc w:val="both"/>
      </w:pPr>
    </w:p>
    <w:p w:rsidR="003F10B5" w:rsidRPr="00572FB1" w:rsidRDefault="003F10B5" w:rsidP="003F10B5">
      <w:pPr>
        <w:ind w:firstLine="0"/>
        <w:jc w:val="both"/>
        <w:rPr>
          <w:b/>
        </w:rPr>
      </w:pPr>
      <w:r>
        <w:rPr>
          <w:b/>
        </w:rPr>
        <w:t>2.10</w:t>
      </w:r>
      <w:r w:rsidRPr="00572FB1">
        <w:rPr>
          <w:b/>
        </w:rPr>
        <w:t>.1 Karnataka</w:t>
      </w:r>
    </w:p>
    <w:p w:rsidR="003F10B5" w:rsidRPr="00EE57F6" w:rsidRDefault="003F10B5" w:rsidP="003F10B5">
      <w:pPr>
        <w:jc w:val="both"/>
      </w:pPr>
      <w:r w:rsidRPr="00EE57F6">
        <w:t xml:space="preserve">Karnataka is situated in the western coast of Indian peninsula between the </w:t>
      </w:r>
      <w:r>
        <w:t>states Kerala and Maharashtra.</w:t>
      </w:r>
      <w:r w:rsidRPr="00EE57F6">
        <w:t xml:space="preserve"> The capital of the state, Bangalore is hub of software and biotech industries in India. Karnataka recorded software exports of Rs. 48700 crores</w:t>
      </w:r>
      <w:r w:rsidR="005221CE">
        <w:rPr>
          <w:rStyle w:val="FootnoteReference"/>
        </w:rPr>
        <w:footnoteReference w:id="3"/>
      </w:r>
      <w:r w:rsidRPr="00EE57F6">
        <w:t xml:space="preserve"> during 2006-07.  The state has 66</w:t>
      </w:r>
      <w:r>
        <w:t xml:space="preserve"> percent</w:t>
      </w:r>
      <w:r w:rsidRPr="00EE57F6">
        <w:t xml:space="preserve"> rural population and </w:t>
      </w:r>
      <w:r w:rsidRPr="00EE57F6">
        <w:lastRenderedPageBreak/>
        <w:t>55.50 percent workers are agricultural labourers. The state has 60</w:t>
      </w:r>
      <w:r>
        <w:t xml:space="preserve"> percent</w:t>
      </w:r>
      <w:r w:rsidRPr="00EE57F6">
        <w:t xml:space="preserve"> cultivable land and 72</w:t>
      </w:r>
      <w:r>
        <w:t xml:space="preserve"> percent</w:t>
      </w:r>
      <w:r w:rsidRPr="00EE57F6">
        <w:t xml:space="preserve"> of the cultivable area is rain fed and only 28</w:t>
      </w:r>
      <w:r>
        <w:t xml:space="preserve"> percent</w:t>
      </w:r>
      <w:r w:rsidRPr="00EE57F6">
        <w:t xml:space="preserve"> is under irrigation. </w:t>
      </w:r>
    </w:p>
    <w:p w:rsidR="003F10B5" w:rsidRDefault="003F10B5" w:rsidP="003F10B5">
      <w:pPr>
        <w:jc w:val="both"/>
      </w:pPr>
    </w:p>
    <w:p w:rsidR="003F10B5" w:rsidRDefault="003F10B5" w:rsidP="003F10B5">
      <w:pPr>
        <w:jc w:val="both"/>
      </w:pPr>
    </w:p>
    <w:p w:rsidR="003F10B5" w:rsidRPr="005E0679" w:rsidRDefault="003F10B5" w:rsidP="003F10B5">
      <w:pPr>
        <w:ind w:left="1440" w:firstLine="720"/>
        <w:rPr>
          <w:sz w:val="22"/>
          <w:szCs w:val="22"/>
        </w:rPr>
      </w:pPr>
      <w:r w:rsidRPr="005E0679">
        <w:rPr>
          <w:sz w:val="22"/>
          <w:szCs w:val="22"/>
        </w:rPr>
        <w:t>Figure</w:t>
      </w:r>
      <w:r w:rsidR="005E0679" w:rsidRPr="005E0679">
        <w:rPr>
          <w:sz w:val="22"/>
          <w:szCs w:val="22"/>
        </w:rPr>
        <w:t>- 4</w:t>
      </w:r>
    </w:p>
    <w:p w:rsidR="003F10B5" w:rsidRPr="005E0679" w:rsidRDefault="003F10B5" w:rsidP="003F10B5">
      <w:pPr>
        <w:ind w:left="720" w:firstLine="720"/>
        <w:rPr>
          <w:sz w:val="22"/>
          <w:szCs w:val="22"/>
        </w:rPr>
      </w:pPr>
      <w:r w:rsidRPr="005E0679">
        <w:rPr>
          <w:sz w:val="22"/>
          <w:szCs w:val="22"/>
        </w:rPr>
        <w:t xml:space="preserve">       </w:t>
      </w:r>
      <w:r w:rsidR="005E0679">
        <w:rPr>
          <w:sz w:val="22"/>
          <w:szCs w:val="22"/>
        </w:rPr>
        <w:t xml:space="preserve">   </w:t>
      </w:r>
      <w:r w:rsidRPr="005E0679">
        <w:rPr>
          <w:sz w:val="22"/>
          <w:szCs w:val="22"/>
        </w:rPr>
        <w:t>Map of India</w:t>
      </w:r>
    </w:p>
    <w:p w:rsidR="003F10B5" w:rsidRDefault="003F10B5" w:rsidP="003F10B5">
      <w:pPr>
        <w:jc w:val="both"/>
      </w:pPr>
      <w:r>
        <w:rPr>
          <w:noProof/>
          <w:lang w:val="en-IN" w:eastAsia="en-IN"/>
        </w:rPr>
        <w:drawing>
          <wp:inline distT="0" distB="0" distL="0" distR="0">
            <wp:extent cx="3712210" cy="3613785"/>
            <wp:effectExtent l="19050" t="0" r="2540" b="0"/>
            <wp:docPr id="30" name="Picture 16" descr="India Political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ndia Political Map"/>
                    <pic:cNvPicPr>
                      <a:picLocks noChangeAspect="1" noChangeArrowheads="1"/>
                    </pic:cNvPicPr>
                  </pic:nvPicPr>
                  <pic:blipFill>
                    <a:blip r:embed="rId22"/>
                    <a:srcRect/>
                    <a:stretch>
                      <a:fillRect/>
                    </a:stretch>
                  </pic:blipFill>
                  <pic:spPr bwMode="auto">
                    <a:xfrm>
                      <a:off x="0" y="0"/>
                      <a:ext cx="3712210" cy="3613785"/>
                    </a:xfrm>
                    <a:prstGeom prst="rect">
                      <a:avLst/>
                    </a:prstGeom>
                    <a:solidFill>
                      <a:srgbClr val="C0504D"/>
                    </a:solidFill>
                    <a:ln w="9525">
                      <a:noFill/>
                      <a:miter lim="800000"/>
                      <a:headEnd/>
                      <a:tailEnd/>
                    </a:ln>
                  </pic:spPr>
                </pic:pic>
              </a:graphicData>
            </a:graphic>
          </wp:inline>
        </w:drawing>
      </w:r>
    </w:p>
    <w:p w:rsidR="003F10B5" w:rsidRDefault="003F10B5" w:rsidP="003F10B5">
      <w:pPr>
        <w:ind w:firstLine="0"/>
        <w:jc w:val="both"/>
      </w:pPr>
    </w:p>
    <w:p w:rsidR="003F10B5" w:rsidRPr="00572FB1" w:rsidRDefault="003F10B5" w:rsidP="003F10B5">
      <w:pPr>
        <w:ind w:firstLine="0"/>
        <w:jc w:val="both"/>
        <w:rPr>
          <w:b/>
        </w:rPr>
      </w:pPr>
      <w:r>
        <w:rPr>
          <w:b/>
        </w:rPr>
        <w:t>2.10</w:t>
      </w:r>
      <w:r w:rsidRPr="00572FB1">
        <w:rPr>
          <w:b/>
        </w:rPr>
        <w:t>.2 Maharashtra</w:t>
      </w:r>
    </w:p>
    <w:p w:rsidR="003F10B5" w:rsidRPr="00EE57F6" w:rsidRDefault="003F10B5" w:rsidP="003F10B5">
      <w:pPr>
        <w:jc w:val="both"/>
      </w:pPr>
      <w:r w:rsidRPr="00EE57F6">
        <w:t xml:space="preserve">Maharashtra is located in the western coast of India, </w:t>
      </w:r>
      <w:r>
        <w:t xml:space="preserve">between </w:t>
      </w:r>
      <w:r w:rsidR="006755B4">
        <w:t>Karnataka and</w:t>
      </w:r>
      <w:r>
        <w:t xml:space="preserve"> Gujarat.</w:t>
      </w:r>
      <w:r w:rsidRPr="00EE57F6">
        <w:t xml:space="preserve"> About 65</w:t>
      </w:r>
      <w:r>
        <w:t xml:space="preserve"> percent</w:t>
      </w:r>
      <w:r w:rsidRPr="00EE57F6">
        <w:t xml:space="preserve"> of the total workers in the state depend on agriculture and allied activities. The state has been identified as the country’s power house and Mumbai, its capital as the centre point of India’s financial and commercial markets. Industrial sector occupies prominent position in the economy of Maharashtra. The State ranks first among</w:t>
      </w:r>
      <w:r w:rsidR="00335DCA">
        <w:t>st major states in terms of stat</w:t>
      </w:r>
      <w:r w:rsidRPr="00EE57F6">
        <w:t>e domestic product and accounts for 15</w:t>
      </w:r>
      <w:r>
        <w:t xml:space="preserve"> percent</w:t>
      </w:r>
      <w:r w:rsidRPr="00EE57F6">
        <w:t xml:space="preserve"> of national income. </w:t>
      </w:r>
      <w:r w:rsidR="006755B4" w:rsidRPr="00EE57F6">
        <w:t>The state</w:t>
      </w:r>
      <w:r w:rsidRPr="00EE57F6">
        <w:t xml:space="preserve"> contributes 22</w:t>
      </w:r>
      <w:r>
        <w:t xml:space="preserve"> </w:t>
      </w:r>
      <w:r w:rsidR="006755B4">
        <w:t>percent</w:t>
      </w:r>
      <w:r w:rsidR="006755B4" w:rsidRPr="00EE57F6">
        <w:t xml:space="preserve"> </w:t>
      </w:r>
      <w:r w:rsidR="006755B4">
        <w:t>India’s</w:t>
      </w:r>
      <w:r w:rsidR="006755B4" w:rsidRPr="00EE57F6">
        <w:t xml:space="preserve"> net</w:t>
      </w:r>
      <w:r w:rsidRPr="00EE57F6">
        <w:t xml:space="preserve"> value added in organized industrial sector. 40</w:t>
      </w:r>
      <w:r>
        <w:t xml:space="preserve"> percent</w:t>
      </w:r>
      <w:r w:rsidRPr="00EE57F6">
        <w:t xml:space="preserve"> of India’s internet users are in </w:t>
      </w:r>
      <w:r w:rsidR="006755B4" w:rsidRPr="00EE57F6">
        <w:t>Maharashtra and</w:t>
      </w:r>
      <w:r w:rsidRPr="00EE57F6">
        <w:t xml:space="preserve"> the state </w:t>
      </w:r>
      <w:r w:rsidR="006755B4" w:rsidRPr="00EE57F6">
        <w:t>accounts for</w:t>
      </w:r>
      <w:r w:rsidRPr="00EE57F6">
        <w:t xml:space="preserve"> around 30</w:t>
      </w:r>
      <w:r>
        <w:t xml:space="preserve"> percent</w:t>
      </w:r>
      <w:r w:rsidRPr="00EE57F6">
        <w:t xml:space="preserve"> software exports. </w:t>
      </w:r>
    </w:p>
    <w:p w:rsidR="003F10B5" w:rsidRPr="00EE57F6" w:rsidRDefault="003F10B5" w:rsidP="003F10B5">
      <w:pPr>
        <w:jc w:val="both"/>
      </w:pPr>
    </w:p>
    <w:p w:rsidR="003F10B5" w:rsidRPr="00572FB1" w:rsidRDefault="003F10B5" w:rsidP="003F10B5">
      <w:pPr>
        <w:ind w:firstLine="0"/>
        <w:jc w:val="both"/>
        <w:rPr>
          <w:b/>
        </w:rPr>
      </w:pPr>
      <w:r>
        <w:rPr>
          <w:b/>
        </w:rPr>
        <w:t>2.10</w:t>
      </w:r>
      <w:r w:rsidRPr="00572FB1">
        <w:rPr>
          <w:b/>
        </w:rPr>
        <w:t>.3 Punjab</w:t>
      </w:r>
    </w:p>
    <w:p w:rsidR="003F10B5" w:rsidRPr="00EE57F6" w:rsidRDefault="003F10B5" w:rsidP="003F10B5">
      <w:pPr>
        <w:jc w:val="both"/>
      </w:pPr>
      <w:r w:rsidRPr="00EE57F6">
        <w:t xml:space="preserve"> The state with only 1.5 percent geographical area of the country produces 22</w:t>
      </w:r>
      <w:r>
        <w:t xml:space="preserve"> </w:t>
      </w:r>
      <w:r w:rsidR="006755B4">
        <w:t xml:space="preserve">percent </w:t>
      </w:r>
      <w:r w:rsidR="006755B4" w:rsidRPr="00EE57F6">
        <w:t>of</w:t>
      </w:r>
      <w:r w:rsidRPr="00EE57F6">
        <w:t xml:space="preserve"> wheat and 12</w:t>
      </w:r>
      <w:r>
        <w:t xml:space="preserve"> percent</w:t>
      </w:r>
      <w:r w:rsidRPr="00EE57F6">
        <w:t xml:space="preserve"> rice and 12</w:t>
      </w:r>
      <w:r>
        <w:t xml:space="preserve"> </w:t>
      </w:r>
      <w:r w:rsidR="006755B4">
        <w:t xml:space="preserve">percent </w:t>
      </w:r>
      <w:r w:rsidR="006755B4" w:rsidRPr="00EE57F6">
        <w:t>cotton</w:t>
      </w:r>
      <w:r w:rsidRPr="00EE57F6">
        <w:t xml:space="preserve"> in the country. The cropping intensity of Punjab state is more than 186 percent which has earned a name of food basket of the country and granary of India. It has been pooling </w:t>
      </w:r>
      <w:r w:rsidR="006755B4" w:rsidRPr="00EE57F6">
        <w:t xml:space="preserve">40 </w:t>
      </w:r>
      <w:r w:rsidR="006755B4" w:rsidRPr="00EE57F6">
        <w:lastRenderedPageBreak/>
        <w:t>to</w:t>
      </w:r>
      <w:r w:rsidRPr="00EE57F6">
        <w:t xml:space="preserve"> 50 percent of rice and 50-70 percent of wheat for the last two decades. In Punjab, per hectare consumption of fertilizer is 177 kg as compared to 90</w:t>
      </w:r>
      <w:r>
        <w:t xml:space="preserve"> </w:t>
      </w:r>
      <w:r w:rsidRPr="00EE57F6">
        <w:t xml:space="preserve">kg at national level. Also Punjab has been awarded national productivity award for agricultural extension services for consecutively ten years from 1991-92 </w:t>
      </w:r>
      <w:r w:rsidR="006755B4" w:rsidRPr="00EE57F6">
        <w:t>to 2003</w:t>
      </w:r>
      <w:r w:rsidRPr="00EE57F6">
        <w:t xml:space="preserve">-04, except 1999-2000. On the irrigation front about 60 percent of the total irrigated land is served by private </w:t>
      </w:r>
      <w:r w:rsidR="006755B4" w:rsidRPr="00EE57F6">
        <w:t>and government</w:t>
      </w:r>
      <w:r w:rsidRPr="00EE57F6">
        <w:t xml:space="preserve"> tube wells and remaining 40 percent </w:t>
      </w:r>
      <w:r w:rsidR="006755B4" w:rsidRPr="00EE57F6">
        <w:t>is irrigated</w:t>
      </w:r>
      <w:r w:rsidRPr="00EE57F6">
        <w:t xml:space="preserve"> through canals. </w:t>
      </w:r>
    </w:p>
    <w:p w:rsidR="003F10B5" w:rsidRDefault="003F10B5" w:rsidP="003F10B5">
      <w:pPr>
        <w:ind w:firstLine="0"/>
        <w:jc w:val="both"/>
        <w:rPr>
          <w:color w:val="00B050"/>
        </w:rPr>
      </w:pPr>
    </w:p>
    <w:p w:rsidR="003F10B5" w:rsidRPr="00572FB1" w:rsidRDefault="003F10B5" w:rsidP="003F10B5">
      <w:pPr>
        <w:ind w:firstLine="0"/>
        <w:jc w:val="both"/>
        <w:rPr>
          <w:b/>
        </w:rPr>
      </w:pPr>
      <w:r>
        <w:rPr>
          <w:b/>
        </w:rPr>
        <w:t>2.10</w:t>
      </w:r>
      <w:r w:rsidRPr="00572FB1">
        <w:rPr>
          <w:b/>
        </w:rPr>
        <w:t>.4 Tamil Nadu</w:t>
      </w:r>
    </w:p>
    <w:p w:rsidR="00B44FD3" w:rsidRDefault="003F10B5" w:rsidP="003F10B5">
      <w:pPr>
        <w:jc w:val="both"/>
      </w:pPr>
      <w:r w:rsidRPr="00EE57F6">
        <w:t>Agriculture continues to be the most predomin</w:t>
      </w:r>
      <w:r w:rsidR="00B44FD3">
        <w:t>ant sector of the state economy</w:t>
      </w:r>
      <w:r w:rsidRPr="00EE57F6">
        <w:t>, as 70</w:t>
      </w:r>
      <w:r>
        <w:t xml:space="preserve"> percent </w:t>
      </w:r>
      <w:r w:rsidRPr="00EE57F6">
        <w:t xml:space="preserve">of the population is engaged in agriculture and allied activities for their livelihood.  The total cultivable area in the state was 56.10 million hectares in 2007-08. The major industries in the state are cotton, heavy commercial vehicles, auto components, railway coaches, and power pumps, leather tanning industries, cement, sugar, paper automobiles and safety matches. Knowledge based industries like Information technology and biotechnology have become the thrust area in the industrial scene in Tamil Nadu. </w:t>
      </w:r>
      <w:r w:rsidR="00B44FD3">
        <w:t xml:space="preserve">In 2006-07, the export from software </w:t>
      </w:r>
      <w:r w:rsidR="00452956">
        <w:t>industry of the state was Rs.20</w:t>
      </w:r>
      <w:r w:rsidR="00B44FD3">
        <w:t>700  crores  and in 2007-08, it was expected to be around Rs.25000 crores.</w:t>
      </w:r>
    </w:p>
    <w:p w:rsidR="003F10B5" w:rsidRPr="00EE57F6" w:rsidRDefault="00B44FD3" w:rsidP="003F10B5">
      <w:pPr>
        <w:ind w:firstLine="0"/>
        <w:jc w:val="both"/>
      </w:pPr>
      <w:r w:rsidRPr="00EE57F6">
        <w:t xml:space="preserve"> </w:t>
      </w:r>
      <w:r w:rsidR="003F10B5" w:rsidRPr="00EE57F6">
        <w:t>(</w:t>
      </w:r>
      <w:r w:rsidR="00452956">
        <w:t>S</w:t>
      </w:r>
      <w:r w:rsidR="003F10B5" w:rsidRPr="00EE57F6">
        <w:t xml:space="preserve">ource:  The information about the states are collected from the websites of respective state governments) </w:t>
      </w:r>
    </w:p>
    <w:p w:rsidR="003F10B5" w:rsidRDefault="003F10B5" w:rsidP="003F10B5">
      <w:pPr>
        <w:ind w:firstLine="0"/>
        <w:jc w:val="both"/>
        <w:rPr>
          <w:b/>
          <w:color w:val="00B050"/>
        </w:rPr>
      </w:pPr>
    </w:p>
    <w:p w:rsidR="003F10B5" w:rsidRDefault="003F10B5" w:rsidP="003F10B5">
      <w:pPr>
        <w:ind w:firstLine="0"/>
        <w:jc w:val="both"/>
        <w:rPr>
          <w:b/>
        </w:rPr>
      </w:pPr>
      <w:r>
        <w:rPr>
          <w:b/>
        </w:rPr>
        <w:t>2.10</w:t>
      </w:r>
      <w:r w:rsidRPr="00572FB1">
        <w:rPr>
          <w:b/>
        </w:rPr>
        <w:t>.5 Comparison of Net State domestic product at current prices for the year 2007-08</w:t>
      </w:r>
    </w:p>
    <w:p w:rsidR="00D50666" w:rsidRPr="00D50666" w:rsidRDefault="00D50666" w:rsidP="003F10B5">
      <w:pPr>
        <w:ind w:firstLine="0"/>
        <w:jc w:val="both"/>
        <w:rPr>
          <w:b/>
          <w:color w:val="FF0000"/>
        </w:rPr>
      </w:pPr>
      <w:r w:rsidRPr="005E0679">
        <w:t>Table</w:t>
      </w:r>
      <w:r w:rsidR="005E0679" w:rsidRPr="005E0679">
        <w:t>-5</w:t>
      </w:r>
      <w:r w:rsidRPr="00D50666">
        <w:rPr>
          <w:b/>
          <w:color w:val="FF0000"/>
        </w:rPr>
        <w:t xml:space="preserve"> </w:t>
      </w:r>
      <w:r w:rsidRPr="00D50666">
        <w:t>gives</w:t>
      </w:r>
      <w:r>
        <w:t xml:space="preserve"> </w:t>
      </w:r>
      <w:r w:rsidRPr="00D50666">
        <w:t>the comparative figures</w:t>
      </w:r>
      <w:r>
        <w:t xml:space="preserve"> Net State Domestic Product and</w:t>
      </w:r>
      <w:r w:rsidRPr="00D50666">
        <w:t xml:space="preserve"> </w:t>
      </w:r>
      <w:r>
        <w:t xml:space="preserve">contribution of </w:t>
      </w:r>
      <w:r w:rsidRPr="00D50666">
        <w:t>agr</w:t>
      </w:r>
      <w:r>
        <w:t xml:space="preserve">iculture </w:t>
      </w:r>
      <w:r w:rsidRPr="00D50666">
        <w:t>and industrial</w:t>
      </w:r>
      <w:r>
        <w:t xml:space="preserve"> sectors for the state </w:t>
      </w:r>
      <w:r w:rsidRPr="00D50666">
        <w:t>NSDP.</w:t>
      </w:r>
    </w:p>
    <w:p w:rsidR="003F10B5" w:rsidRDefault="00D50666" w:rsidP="00D50666">
      <w:pPr>
        <w:jc w:val="center"/>
        <w:rPr>
          <w:b/>
        </w:rPr>
      </w:pPr>
      <w:r>
        <w:rPr>
          <w:b/>
        </w:rPr>
        <w:t>Table</w:t>
      </w:r>
      <w:r w:rsidR="005E0679">
        <w:rPr>
          <w:b/>
        </w:rPr>
        <w:t xml:space="preserve"> - 5</w:t>
      </w:r>
    </w:p>
    <w:p w:rsidR="00D50666" w:rsidRPr="00EE57F6" w:rsidRDefault="00D50666" w:rsidP="00D50666">
      <w:pPr>
        <w:tabs>
          <w:tab w:val="left" w:pos="1698"/>
        </w:tabs>
        <w:rPr>
          <w:b/>
        </w:rPr>
      </w:pPr>
      <w:r>
        <w:rPr>
          <w:b/>
        </w:rPr>
        <w:tab/>
        <w:t xml:space="preserve">Comparison of Net State Domestic Product </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8"/>
        <w:gridCol w:w="1276"/>
        <w:gridCol w:w="1417"/>
        <w:gridCol w:w="851"/>
        <w:gridCol w:w="1417"/>
        <w:gridCol w:w="992"/>
      </w:tblGrid>
      <w:tr w:rsidR="003F10B5" w:rsidRPr="00EE57F6" w:rsidTr="00D50666">
        <w:trPr>
          <w:trHeight w:val="986"/>
        </w:trPr>
        <w:tc>
          <w:tcPr>
            <w:tcW w:w="1418" w:type="dxa"/>
          </w:tcPr>
          <w:p w:rsidR="003F10B5" w:rsidRPr="00883A2D" w:rsidRDefault="003F10B5" w:rsidP="00E66433">
            <w:pPr>
              <w:ind w:firstLine="0"/>
              <w:jc w:val="both"/>
              <w:rPr>
                <w:b/>
              </w:rPr>
            </w:pPr>
            <w:r w:rsidRPr="00883A2D">
              <w:rPr>
                <w:b/>
                <w:sz w:val="22"/>
                <w:szCs w:val="22"/>
              </w:rPr>
              <w:t xml:space="preserve">State </w:t>
            </w:r>
          </w:p>
        </w:tc>
        <w:tc>
          <w:tcPr>
            <w:tcW w:w="1276" w:type="dxa"/>
          </w:tcPr>
          <w:p w:rsidR="00D50666" w:rsidRDefault="003F10B5" w:rsidP="00B44FD3">
            <w:pPr>
              <w:ind w:firstLine="0"/>
              <w:jc w:val="both"/>
              <w:rPr>
                <w:b/>
                <w:sz w:val="22"/>
                <w:szCs w:val="22"/>
              </w:rPr>
            </w:pPr>
            <w:r w:rsidRPr="00883A2D">
              <w:rPr>
                <w:b/>
                <w:sz w:val="22"/>
                <w:szCs w:val="22"/>
              </w:rPr>
              <w:t xml:space="preserve">Net </w:t>
            </w:r>
            <w:r w:rsidR="00B44FD3">
              <w:rPr>
                <w:b/>
                <w:sz w:val="22"/>
                <w:szCs w:val="22"/>
              </w:rPr>
              <w:t>State Domestic P</w:t>
            </w:r>
            <w:r w:rsidRPr="00883A2D">
              <w:rPr>
                <w:b/>
                <w:sz w:val="22"/>
                <w:szCs w:val="22"/>
              </w:rPr>
              <w:t>roduct</w:t>
            </w:r>
          </w:p>
          <w:p w:rsidR="003F10B5" w:rsidRPr="00883A2D" w:rsidRDefault="00D50666" w:rsidP="00D50666">
            <w:pPr>
              <w:ind w:firstLine="0"/>
              <w:jc w:val="both"/>
              <w:rPr>
                <w:b/>
              </w:rPr>
            </w:pPr>
            <w:r>
              <w:rPr>
                <w:b/>
                <w:sz w:val="22"/>
                <w:szCs w:val="22"/>
              </w:rPr>
              <w:t>(in crores)</w:t>
            </w:r>
            <w:r w:rsidR="003F10B5" w:rsidRPr="00883A2D">
              <w:rPr>
                <w:b/>
                <w:sz w:val="22"/>
                <w:szCs w:val="22"/>
              </w:rPr>
              <w:t xml:space="preserve"> </w:t>
            </w:r>
          </w:p>
        </w:tc>
        <w:tc>
          <w:tcPr>
            <w:tcW w:w="1417" w:type="dxa"/>
          </w:tcPr>
          <w:p w:rsidR="003F10B5" w:rsidRPr="00883A2D" w:rsidRDefault="00B44FD3" w:rsidP="00E66433">
            <w:pPr>
              <w:ind w:firstLine="0"/>
              <w:rPr>
                <w:b/>
              </w:rPr>
            </w:pPr>
            <w:r>
              <w:rPr>
                <w:b/>
                <w:sz w:val="22"/>
                <w:szCs w:val="22"/>
              </w:rPr>
              <w:t>c</w:t>
            </w:r>
            <w:r w:rsidR="003F10B5" w:rsidRPr="00883A2D">
              <w:rPr>
                <w:b/>
                <w:sz w:val="22"/>
                <w:szCs w:val="22"/>
              </w:rPr>
              <w:t>ontribution</w:t>
            </w:r>
          </w:p>
          <w:p w:rsidR="003F10B5" w:rsidRPr="00883A2D" w:rsidRDefault="003F10B5" w:rsidP="00E66433">
            <w:pPr>
              <w:ind w:firstLine="0"/>
              <w:rPr>
                <w:b/>
              </w:rPr>
            </w:pPr>
            <w:r w:rsidRPr="00883A2D">
              <w:rPr>
                <w:b/>
                <w:sz w:val="22"/>
                <w:szCs w:val="22"/>
              </w:rPr>
              <w:t>Agriculture</w:t>
            </w:r>
          </w:p>
          <w:p w:rsidR="003F10B5" w:rsidRPr="00883A2D" w:rsidRDefault="003F10B5" w:rsidP="00E66433">
            <w:pPr>
              <w:jc w:val="center"/>
              <w:rPr>
                <w:b/>
              </w:rPr>
            </w:pPr>
          </w:p>
        </w:tc>
        <w:tc>
          <w:tcPr>
            <w:tcW w:w="851" w:type="dxa"/>
          </w:tcPr>
          <w:p w:rsidR="003F10B5" w:rsidRPr="00883A2D" w:rsidRDefault="003F10B5" w:rsidP="00E66433">
            <w:pPr>
              <w:ind w:firstLine="0"/>
              <w:jc w:val="both"/>
              <w:rPr>
                <w:b/>
              </w:rPr>
            </w:pPr>
            <w:r w:rsidRPr="00883A2D">
              <w:rPr>
                <w:b/>
                <w:sz w:val="22"/>
                <w:szCs w:val="22"/>
              </w:rPr>
              <w:t>% of</w:t>
            </w:r>
          </w:p>
          <w:p w:rsidR="003F10B5" w:rsidRPr="00883A2D" w:rsidRDefault="003F10B5" w:rsidP="00E66433">
            <w:pPr>
              <w:ind w:firstLine="0"/>
              <w:jc w:val="both"/>
              <w:rPr>
                <w:b/>
              </w:rPr>
            </w:pPr>
            <w:r w:rsidRPr="00883A2D">
              <w:rPr>
                <w:b/>
                <w:sz w:val="22"/>
                <w:szCs w:val="22"/>
              </w:rPr>
              <w:t>NSDP</w:t>
            </w:r>
          </w:p>
          <w:p w:rsidR="003F10B5" w:rsidRPr="00883A2D" w:rsidRDefault="003F10B5" w:rsidP="00E66433">
            <w:pPr>
              <w:ind w:firstLine="0"/>
              <w:jc w:val="both"/>
              <w:rPr>
                <w:b/>
              </w:rPr>
            </w:pPr>
            <w:r w:rsidRPr="00883A2D">
              <w:rPr>
                <w:b/>
                <w:sz w:val="22"/>
                <w:szCs w:val="22"/>
              </w:rPr>
              <w:t>(Agri</w:t>
            </w:r>
            <w:r w:rsidR="004A4919">
              <w:rPr>
                <w:b/>
                <w:sz w:val="22"/>
                <w:szCs w:val="22"/>
              </w:rPr>
              <w:t>.</w:t>
            </w:r>
            <w:r w:rsidRPr="00883A2D">
              <w:rPr>
                <w:b/>
                <w:sz w:val="22"/>
                <w:szCs w:val="22"/>
              </w:rPr>
              <w:t>)</w:t>
            </w:r>
          </w:p>
        </w:tc>
        <w:tc>
          <w:tcPr>
            <w:tcW w:w="1417" w:type="dxa"/>
          </w:tcPr>
          <w:p w:rsidR="003F10B5" w:rsidRPr="00883A2D" w:rsidRDefault="003F10B5" w:rsidP="00E66433">
            <w:pPr>
              <w:ind w:firstLine="0"/>
              <w:jc w:val="both"/>
              <w:rPr>
                <w:b/>
              </w:rPr>
            </w:pPr>
            <w:r w:rsidRPr="00883A2D">
              <w:rPr>
                <w:b/>
                <w:sz w:val="22"/>
                <w:szCs w:val="22"/>
              </w:rPr>
              <w:t>contribution</w:t>
            </w:r>
          </w:p>
          <w:p w:rsidR="00D50666" w:rsidRDefault="003F10B5" w:rsidP="00E66433">
            <w:pPr>
              <w:ind w:firstLine="0"/>
              <w:jc w:val="both"/>
              <w:rPr>
                <w:b/>
                <w:sz w:val="22"/>
                <w:szCs w:val="22"/>
              </w:rPr>
            </w:pPr>
            <w:r w:rsidRPr="00883A2D">
              <w:rPr>
                <w:b/>
                <w:sz w:val="22"/>
                <w:szCs w:val="22"/>
              </w:rPr>
              <w:t xml:space="preserve">of Industries </w:t>
            </w:r>
          </w:p>
          <w:p w:rsidR="003F10B5" w:rsidRPr="00883A2D" w:rsidRDefault="00D50666" w:rsidP="00E66433">
            <w:pPr>
              <w:ind w:firstLine="0"/>
              <w:jc w:val="both"/>
              <w:rPr>
                <w:b/>
              </w:rPr>
            </w:pPr>
            <w:r>
              <w:rPr>
                <w:b/>
                <w:sz w:val="22"/>
                <w:szCs w:val="22"/>
              </w:rPr>
              <w:t>(in crores)</w:t>
            </w:r>
            <w:r w:rsidR="003F10B5" w:rsidRPr="00883A2D">
              <w:rPr>
                <w:b/>
                <w:sz w:val="22"/>
                <w:szCs w:val="22"/>
              </w:rPr>
              <w:t xml:space="preserve"> </w:t>
            </w:r>
          </w:p>
        </w:tc>
        <w:tc>
          <w:tcPr>
            <w:tcW w:w="992" w:type="dxa"/>
          </w:tcPr>
          <w:p w:rsidR="003F10B5" w:rsidRPr="00883A2D" w:rsidRDefault="003F10B5" w:rsidP="00E66433">
            <w:pPr>
              <w:ind w:firstLine="0"/>
              <w:jc w:val="both"/>
              <w:rPr>
                <w:b/>
              </w:rPr>
            </w:pPr>
            <w:r w:rsidRPr="00883A2D">
              <w:rPr>
                <w:b/>
                <w:sz w:val="22"/>
                <w:szCs w:val="22"/>
              </w:rPr>
              <w:t>% of</w:t>
            </w:r>
          </w:p>
          <w:p w:rsidR="003F10B5" w:rsidRPr="00883A2D" w:rsidRDefault="003F10B5" w:rsidP="00E66433">
            <w:pPr>
              <w:ind w:firstLine="0"/>
              <w:jc w:val="both"/>
              <w:rPr>
                <w:b/>
              </w:rPr>
            </w:pPr>
            <w:r w:rsidRPr="00883A2D">
              <w:rPr>
                <w:b/>
                <w:sz w:val="22"/>
                <w:szCs w:val="22"/>
              </w:rPr>
              <w:t>NSDP</w:t>
            </w:r>
          </w:p>
          <w:p w:rsidR="003F10B5" w:rsidRPr="00883A2D" w:rsidRDefault="003F10B5" w:rsidP="00E66433">
            <w:pPr>
              <w:ind w:firstLine="0"/>
              <w:jc w:val="both"/>
              <w:rPr>
                <w:b/>
              </w:rPr>
            </w:pPr>
            <w:r w:rsidRPr="00883A2D">
              <w:rPr>
                <w:b/>
                <w:sz w:val="22"/>
                <w:szCs w:val="22"/>
              </w:rPr>
              <w:t>(Ind</w:t>
            </w:r>
            <w:r w:rsidR="004A4919">
              <w:rPr>
                <w:b/>
                <w:sz w:val="22"/>
                <w:szCs w:val="22"/>
              </w:rPr>
              <w:t>.</w:t>
            </w:r>
            <w:r w:rsidRPr="00883A2D">
              <w:rPr>
                <w:b/>
                <w:sz w:val="22"/>
                <w:szCs w:val="22"/>
              </w:rPr>
              <w:t>)</w:t>
            </w:r>
          </w:p>
        </w:tc>
      </w:tr>
      <w:tr w:rsidR="003F10B5" w:rsidRPr="00EE57F6" w:rsidTr="00D50666">
        <w:tc>
          <w:tcPr>
            <w:tcW w:w="1418" w:type="dxa"/>
          </w:tcPr>
          <w:p w:rsidR="003F10B5" w:rsidRPr="00883A2D" w:rsidRDefault="003F10B5" w:rsidP="00E66433">
            <w:pPr>
              <w:ind w:firstLine="0"/>
              <w:jc w:val="both"/>
              <w:rPr>
                <w:b/>
              </w:rPr>
            </w:pPr>
          </w:p>
          <w:p w:rsidR="003F10B5" w:rsidRPr="00883A2D" w:rsidRDefault="003F10B5" w:rsidP="00E66433">
            <w:pPr>
              <w:ind w:firstLine="0"/>
              <w:jc w:val="both"/>
              <w:rPr>
                <w:b/>
              </w:rPr>
            </w:pPr>
            <w:r w:rsidRPr="00883A2D">
              <w:rPr>
                <w:b/>
                <w:sz w:val="22"/>
                <w:szCs w:val="22"/>
              </w:rPr>
              <w:t>Karnataka</w:t>
            </w:r>
          </w:p>
        </w:tc>
        <w:tc>
          <w:tcPr>
            <w:tcW w:w="1276"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133878.5</w:t>
            </w:r>
          </w:p>
        </w:tc>
        <w:tc>
          <w:tcPr>
            <w:tcW w:w="1417" w:type="dxa"/>
            <w:vAlign w:val="bottom"/>
          </w:tcPr>
          <w:p w:rsidR="003F10B5" w:rsidRPr="00883A2D" w:rsidRDefault="003F10B5" w:rsidP="00E66433">
            <w:pPr>
              <w:jc w:val="right"/>
              <w:rPr>
                <w:color w:val="000000"/>
                <w:lang w:val="en-IN" w:eastAsia="en-IN"/>
              </w:rPr>
            </w:pPr>
            <w:r w:rsidRPr="00883A2D">
              <w:rPr>
                <w:color w:val="000000"/>
                <w:sz w:val="22"/>
                <w:szCs w:val="22"/>
                <w:lang w:val="en-IN" w:eastAsia="en-IN"/>
              </w:rPr>
              <w:t>37024.4</w:t>
            </w:r>
          </w:p>
        </w:tc>
        <w:tc>
          <w:tcPr>
            <w:tcW w:w="851"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27.66</w:t>
            </w:r>
          </w:p>
        </w:tc>
        <w:tc>
          <w:tcPr>
            <w:tcW w:w="1417" w:type="dxa"/>
            <w:vAlign w:val="bottom"/>
          </w:tcPr>
          <w:p w:rsidR="003F10B5" w:rsidRPr="00883A2D" w:rsidRDefault="003F10B5" w:rsidP="00E66433">
            <w:pPr>
              <w:jc w:val="right"/>
              <w:rPr>
                <w:color w:val="000000"/>
                <w:lang w:val="en-IN" w:eastAsia="en-IN"/>
              </w:rPr>
            </w:pPr>
            <w:r w:rsidRPr="00883A2D">
              <w:rPr>
                <w:color w:val="000000"/>
                <w:sz w:val="22"/>
                <w:szCs w:val="22"/>
                <w:lang w:val="en-IN" w:eastAsia="en-IN"/>
              </w:rPr>
              <w:t>32800</w:t>
            </w:r>
          </w:p>
        </w:tc>
        <w:tc>
          <w:tcPr>
            <w:tcW w:w="992"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24.50</w:t>
            </w:r>
          </w:p>
        </w:tc>
      </w:tr>
      <w:tr w:rsidR="003F10B5" w:rsidRPr="00EE57F6" w:rsidTr="00D50666">
        <w:tc>
          <w:tcPr>
            <w:tcW w:w="1418" w:type="dxa"/>
          </w:tcPr>
          <w:p w:rsidR="003F10B5" w:rsidRPr="00883A2D" w:rsidRDefault="003F10B5" w:rsidP="00E66433">
            <w:pPr>
              <w:ind w:firstLine="0"/>
              <w:jc w:val="both"/>
              <w:rPr>
                <w:b/>
              </w:rPr>
            </w:pPr>
            <w:r w:rsidRPr="00883A2D">
              <w:rPr>
                <w:b/>
                <w:sz w:val="22"/>
                <w:szCs w:val="22"/>
              </w:rPr>
              <w:t xml:space="preserve">Maharashtra </w:t>
            </w:r>
          </w:p>
        </w:tc>
        <w:tc>
          <w:tcPr>
            <w:tcW w:w="1276"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285773.8</w:t>
            </w:r>
          </w:p>
        </w:tc>
        <w:tc>
          <w:tcPr>
            <w:tcW w:w="1417" w:type="dxa"/>
            <w:vAlign w:val="bottom"/>
          </w:tcPr>
          <w:p w:rsidR="003F10B5" w:rsidRPr="00883A2D" w:rsidRDefault="003F10B5" w:rsidP="00E66433">
            <w:pPr>
              <w:jc w:val="right"/>
              <w:rPr>
                <w:color w:val="000000"/>
                <w:lang w:val="en-IN" w:eastAsia="en-IN"/>
              </w:rPr>
            </w:pPr>
            <w:r w:rsidRPr="00883A2D">
              <w:rPr>
                <w:color w:val="000000"/>
                <w:sz w:val="22"/>
                <w:szCs w:val="22"/>
                <w:lang w:val="en-IN" w:eastAsia="en-IN"/>
              </w:rPr>
              <w:t>62362.1</w:t>
            </w:r>
          </w:p>
        </w:tc>
        <w:tc>
          <w:tcPr>
            <w:tcW w:w="851"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21.82</w:t>
            </w:r>
          </w:p>
        </w:tc>
        <w:tc>
          <w:tcPr>
            <w:tcW w:w="1417" w:type="dxa"/>
            <w:vAlign w:val="bottom"/>
          </w:tcPr>
          <w:p w:rsidR="003F10B5" w:rsidRPr="00883A2D" w:rsidRDefault="003F10B5" w:rsidP="00E66433">
            <w:pPr>
              <w:jc w:val="right"/>
              <w:rPr>
                <w:color w:val="000000"/>
                <w:lang w:val="en-IN" w:eastAsia="en-IN"/>
              </w:rPr>
            </w:pPr>
            <w:r w:rsidRPr="00883A2D">
              <w:rPr>
                <w:color w:val="000000"/>
                <w:sz w:val="22"/>
                <w:szCs w:val="22"/>
                <w:lang w:val="en-IN" w:eastAsia="en-IN"/>
              </w:rPr>
              <w:t>86919</w:t>
            </w:r>
          </w:p>
        </w:tc>
        <w:tc>
          <w:tcPr>
            <w:tcW w:w="992"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30.42</w:t>
            </w:r>
          </w:p>
        </w:tc>
      </w:tr>
      <w:tr w:rsidR="003F10B5" w:rsidRPr="00EE57F6" w:rsidTr="00D50666">
        <w:tc>
          <w:tcPr>
            <w:tcW w:w="1418" w:type="dxa"/>
          </w:tcPr>
          <w:p w:rsidR="003F10B5" w:rsidRPr="00883A2D" w:rsidRDefault="003F10B5" w:rsidP="00E66433">
            <w:pPr>
              <w:ind w:firstLine="0"/>
              <w:jc w:val="both"/>
              <w:rPr>
                <w:b/>
              </w:rPr>
            </w:pPr>
            <w:r w:rsidRPr="00883A2D">
              <w:rPr>
                <w:b/>
                <w:sz w:val="22"/>
                <w:szCs w:val="22"/>
              </w:rPr>
              <w:t>Punjab</w:t>
            </w:r>
          </w:p>
        </w:tc>
        <w:tc>
          <w:tcPr>
            <w:tcW w:w="1276"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63137.1</w:t>
            </w:r>
          </w:p>
        </w:tc>
        <w:tc>
          <w:tcPr>
            <w:tcW w:w="1417" w:type="dxa"/>
            <w:vAlign w:val="bottom"/>
          </w:tcPr>
          <w:p w:rsidR="003F10B5" w:rsidRPr="00883A2D" w:rsidRDefault="003F10B5" w:rsidP="00E66433">
            <w:pPr>
              <w:jc w:val="right"/>
              <w:rPr>
                <w:color w:val="000000"/>
                <w:lang w:val="en-IN" w:eastAsia="en-IN"/>
              </w:rPr>
            </w:pPr>
            <w:r w:rsidRPr="00883A2D">
              <w:rPr>
                <w:color w:val="000000"/>
                <w:sz w:val="22"/>
                <w:szCs w:val="22"/>
                <w:lang w:val="en-IN" w:eastAsia="en-IN"/>
              </w:rPr>
              <w:t>43153.1</w:t>
            </w:r>
          </w:p>
        </w:tc>
        <w:tc>
          <w:tcPr>
            <w:tcW w:w="851"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68.35</w:t>
            </w:r>
          </w:p>
        </w:tc>
        <w:tc>
          <w:tcPr>
            <w:tcW w:w="1417" w:type="dxa"/>
            <w:vAlign w:val="bottom"/>
          </w:tcPr>
          <w:p w:rsidR="003F10B5" w:rsidRPr="00883A2D" w:rsidRDefault="003F10B5" w:rsidP="00E66433">
            <w:pPr>
              <w:jc w:val="right"/>
              <w:rPr>
                <w:color w:val="000000"/>
                <w:lang w:val="en-IN" w:eastAsia="en-IN"/>
              </w:rPr>
            </w:pPr>
            <w:r w:rsidRPr="00883A2D">
              <w:rPr>
                <w:color w:val="000000"/>
                <w:sz w:val="22"/>
                <w:szCs w:val="22"/>
                <w:lang w:val="en-IN" w:eastAsia="en-IN"/>
              </w:rPr>
              <w:t>17167</w:t>
            </w:r>
          </w:p>
        </w:tc>
        <w:tc>
          <w:tcPr>
            <w:tcW w:w="992"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27.19</w:t>
            </w:r>
          </w:p>
        </w:tc>
      </w:tr>
      <w:tr w:rsidR="003F10B5" w:rsidRPr="00EE57F6" w:rsidTr="00D50666">
        <w:tc>
          <w:tcPr>
            <w:tcW w:w="1418" w:type="dxa"/>
          </w:tcPr>
          <w:p w:rsidR="003F10B5" w:rsidRPr="00883A2D" w:rsidRDefault="003F10B5" w:rsidP="00E66433">
            <w:pPr>
              <w:ind w:firstLine="0"/>
              <w:jc w:val="both"/>
              <w:rPr>
                <w:b/>
              </w:rPr>
            </w:pPr>
            <w:r w:rsidRPr="00883A2D">
              <w:rPr>
                <w:b/>
                <w:sz w:val="22"/>
                <w:szCs w:val="22"/>
              </w:rPr>
              <w:t>Tamil Nadu</w:t>
            </w:r>
          </w:p>
        </w:tc>
        <w:tc>
          <w:tcPr>
            <w:tcW w:w="1276"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182135.6</w:t>
            </w:r>
          </w:p>
        </w:tc>
        <w:tc>
          <w:tcPr>
            <w:tcW w:w="1417" w:type="dxa"/>
            <w:vAlign w:val="bottom"/>
          </w:tcPr>
          <w:p w:rsidR="003F10B5" w:rsidRPr="00883A2D" w:rsidRDefault="003F10B5" w:rsidP="00E66433">
            <w:pPr>
              <w:jc w:val="right"/>
              <w:rPr>
                <w:color w:val="000000"/>
                <w:lang w:val="en-IN" w:eastAsia="en-IN"/>
              </w:rPr>
            </w:pPr>
            <w:r w:rsidRPr="00883A2D">
              <w:rPr>
                <w:color w:val="000000"/>
                <w:sz w:val="22"/>
                <w:szCs w:val="22"/>
                <w:lang w:val="en-IN" w:eastAsia="en-IN"/>
              </w:rPr>
              <w:t>38740.9</w:t>
            </w:r>
          </w:p>
        </w:tc>
        <w:tc>
          <w:tcPr>
            <w:tcW w:w="851"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21.27</w:t>
            </w:r>
          </w:p>
        </w:tc>
        <w:tc>
          <w:tcPr>
            <w:tcW w:w="1417" w:type="dxa"/>
            <w:vAlign w:val="bottom"/>
          </w:tcPr>
          <w:p w:rsidR="003F10B5" w:rsidRPr="00883A2D" w:rsidRDefault="003F10B5" w:rsidP="00E66433">
            <w:pPr>
              <w:jc w:val="right"/>
              <w:rPr>
                <w:color w:val="000000"/>
                <w:lang w:val="en-IN" w:eastAsia="en-IN"/>
              </w:rPr>
            </w:pPr>
            <w:r w:rsidRPr="00883A2D">
              <w:rPr>
                <w:color w:val="000000"/>
                <w:sz w:val="22"/>
                <w:szCs w:val="22"/>
                <w:lang w:val="en-IN" w:eastAsia="en-IN"/>
              </w:rPr>
              <w:t>47790</w:t>
            </w:r>
          </w:p>
        </w:tc>
        <w:tc>
          <w:tcPr>
            <w:tcW w:w="992" w:type="dxa"/>
            <w:vAlign w:val="bottom"/>
          </w:tcPr>
          <w:p w:rsidR="003F10B5" w:rsidRPr="00883A2D" w:rsidRDefault="003F10B5" w:rsidP="00E66433">
            <w:pPr>
              <w:ind w:firstLine="0"/>
              <w:rPr>
                <w:color w:val="000000"/>
                <w:lang w:val="en-IN" w:eastAsia="en-IN"/>
              </w:rPr>
            </w:pPr>
            <w:r w:rsidRPr="00883A2D">
              <w:rPr>
                <w:color w:val="000000"/>
                <w:sz w:val="22"/>
                <w:szCs w:val="22"/>
                <w:lang w:val="en-IN" w:eastAsia="en-IN"/>
              </w:rPr>
              <w:t>26.24</w:t>
            </w:r>
          </w:p>
        </w:tc>
      </w:tr>
    </w:tbl>
    <w:p w:rsidR="003F10B5" w:rsidRPr="00EE57F6" w:rsidRDefault="004A4919" w:rsidP="003F10B5">
      <w:pPr>
        <w:jc w:val="both"/>
      </w:pPr>
      <w:r>
        <w:t>(</w:t>
      </w:r>
      <w:r w:rsidR="00452956">
        <w:t>S</w:t>
      </w:r>
      <w:r w:rsidR="003F10B5" w:rsidRPr="00EE57F6">
        <w:t>ource: www.rbi.org.in)</w:t>
      </w:r>
    </w:p>
    <w:p w:rsidR="003F10B5" w:rsidRDefault="003F10B5" w:rsidP="003F10B5">
      <w:pPr>
        <w:ind w:firstLine="0"/>
        <w:jc w:val="both"/>
      </w:pPr>
    </w:p>
    <w:p w:rsidR="003F10B5" w:rsidRDefault="003F10B5" w:rsidP="003F10B5">
      <w:pPr>
        <w:ind w:firstLine="0"/>
        <w:jc w:val="both"/>
        <w:rPr>
          <w:b/>
        </w:rPr>
      </w:pPr>
    </w:p>
    <w:p w:rsidR="003F10B5" w:rsidRPr="00EE57F6" w:rsidRDefault="003F10B5" w:rsidP="003F10B5">
      <w:pPr>
        <w:tabs>
          <w:tab w:val="left" w:pos="1335"/>
        </w:tabs>
        <w:ind w:firstLine="0"/>
        <w:jc w:val="both"/>
      </w:pPr>
      <w:r>
        <w:rPr>
          <w:b/>
        </w:rPr>
        <w:tab/>
      </w:r>
    </w:p>
    <w:p w:rsidR="003F10B5" w:rsidRPr="00572FB1" w:rsidRDefault="00866E97" w:rsidP="00482A71">
      <w:pPr>
        <w:pStyle w:val="Heading1"/>
        <w:ind w:hanging="284"/>
        <w:rPr>
          <w:b w:val="0"/>
        </w:rPr>
      </w:pPr>
      <w:r>
        <w:lastRenderedPageBreak/>
        <w:t xml:space="preserve">    </w:t>
      </w:r>
      <w:r w:rsidR="003F10B5">
        <w:t>Chapter 3</w:t>
      </w:r>
      <w:r w:rsidR="003F10B5">
        <w:br/>
      </w:r>
      <w:r w:rsidR="003F10B5" w:rsidRPr="006C07C3">
        <w:t>Conceptual framework</w:t>
      </w:r>
    </w:p>
    <w:p w:rsidR="003F10B5" w:rsidRPr="00572FB1" w:rsidRDefault="003F10B5" w:rsidP="003F10B5">
      <w:pPr>
        <w:spacing w:line="264" w:lineRule="auto"/>
        <w:ind w:firstLine="0"/>
        <w:jc w:val="both"/>
        <w:rPr>
          <w:b/>
        </w:rPr>
      </w:pPr>
      <w:r>
        <w:rPr>
          <w:b/>
        </w:rPr>
        <w:t>3.1 New Public Management (NPM)</w:t>
      </w:r>
    </w:p>
    <w:p w:rsidR="003F10B5" w:rsidRDefault="003F10B5" w:rsidP="003F10B5">
      <w:pPr>
        <w:jc w:val="both"/>
      </w:pPr>
      <w:r w:rsidRPr="00620C4C">
        <w:t xml:space="preserve">There was </w:t>
      </w:r>
      <w:r w:rsidR="00893AF0" w:rsidRPr="00620C4C">
        <w:t>a paradigm</w:t>
      </w:r>
      <w:r w:rsidRPr="00620C4C">
        <w:t xml:space="preserve"> shift in understanding of the role of the states in public service delivery over the last few decades. The old public administration, which emphasized direct government delivery, hierarchical control, </w:t>
      </w:r>
      <w:r w:rsidR="00893AF0" w:rsidRPr="00620C4C">
        <w:t>and separation</w:t>
      </w:r>
      <w:r w:rsidRPr="00620C4C">
        <w:t xml:space="preserve"> of politics and management, was criticised for slow and inflexible in public service delivery. </w:t>
      </w:r>
      <w:r>
        <w:t xml:space="preserve">Public choice theory says that the   rent seeking public official with little scope </w:t>
      </w:r>
      <w:r w:rsidR="00893AF0">
        <w:t>for incentives</w:t>
      </w:r>
      <w:r>
        <w:t xml:space="preserve"> are unlikely to   </w:t>
      </w:r>
      <w:r w:rsidR="00893AF0">
        <w:t>improve performance</w:t>
      </w:r>
      <w:r>
        <w:t xml:space="preserve"> of public sector. </w:t>
      </w:r>
      <w:r w:rsidR="00893AF0">
        <w:t>The NPM</w:t>
      </w:r>
      <w:r>
        <w:t xml:space="preserve"> </w:t>
      </w:r>
      <w:r w:rsidR="00893AF0">
        <w:t>proponents argued</w:t>
      </w:r>
      <w:r>
        <w:t xml:space="preserve"> that that </w:t>
      </w:r>
      <w:r w:rsidR="00893AF0">
        <w:t>if market</w:t>
      </w:r>
      <w:r>
        <w:t xml:space="preserve"> type management approach is   </w:t>
      </w:r>
      <w:r w:rsidR="00893AF0">
        <w:t>adopted in</w:t>
      </w:r>
      <w:r>
        <w:t xml:space="preserve"> public sector, it would give the public officials </w:t>
      </w:r>
      <w:r w:rsidR="00893AF0">
        <w:t>the right</w:t>
      </w:r>
      <w:r>
        <w:t xml:space="preserve"> kind of rewards and motivation.                                       </w:t>
      </w:r>
    </w:p>
    <w:p w:rsidR="00FD54F4" w:rsidRDefault="00FD54F4" w:rsidP="003F10B5">
      <w:pPr>
        <w:jc w:val="both"/>
      </w:pPr>
    </w:p>
    <w:p w:rsidR="003F10B5" w:rsidRDefault="003F10B5" w:rsidP="003F10B5">
      <w:pPr>
        <w:jc w:val="both"/>
      </w:pPr>
      <w:r w:rsidRPr="00EE57F6">
        <w:t xml:space="preserve">The New Public </w:t>
      </w:r>
      <w:r w:rsidR="00893AF0" w:rsidRPr="00EE57F6">
        <w:t>Management primarily focuses on</w:t>
      </w:r>
      <w:r w:rsidRPr="00EE57F6">
        <w:t xml:space="preserve"> competition and entrepreneurialism.</w:t>
      </w:r>
      <w:r w:rsidRPr="001F10BA">
        <w:t xml:space="preserve"> </w:t>
      </w:r>
      <w:r>
        <w:t xml:space="preserve">The NPM provided the scope for </w:t>
      </w:r>
      <w:r w:rsidR="00893AF0">
        <w:t>managing the</w:t>
      </w:r>
      <w:r>
        <w:t xml:space="preserve"> public sector efficiently by adopting market methods and private sector </w:t>
      </w:r>
      <w:r w:rsidR="00893AF0">
        <w:t>management principles</w:t>
      </w:r>
      <w:r>
        <w:t xml:space="preserve">.  It </w:t>
      </w:r>
      <w:r w:rsidRPr="00EE57F6">
        <w:t xml:space="preserve">propagates  public services departments in the government  to adopt  the values and practices followed in the private sector  like  efficiency, effectiveness, flexibility, responsiveness, result oriented management, more explicit  and measureable performance standards, more active control  based   on preset output indicators to improve performance and achieve higher results. The State Electricity Boards were making losses, </w:t>
      </w:r>
      <w:r w:rsidR="00893AF0" w:rsidRPr="00EE57F6">
        <w:t>unable to</w:t>
      </w:r>
      <w:r w:rsidRPr="00EE57F6">
        <w:t xml:space="preserve"> bring in new investments and meet the demand gap which has been increasing every year. There was an urgent need to revamp the functioning </w:t>
      </w:r>
      <w:r w:rsidR="00893AF0" w:rsidRPr="00EE57F6">
        <w:t>of the</w:t>
      </w:r>
      <w:r w:rsidRPr="00EE57F6">
        <w:t xml:space="preserve"> State Electricity Boards and free </w:t>
      </w:r>
      <w:r w:rsidR="00893AF0" w:rsidRPr="00EE57F6">
        <w:t>they</w:t>
      </w:r>
      <w:r w:rsidRPr="00EE57F6">
        <w:t xml:space="preserve"> form the clutch </w:t>
      </w:r>
      <w:r w:rsidR="00893AF0" w:rsidRPr="00EE57F6">
        <w:t>of traditional</w:t>
      </w:r>
      <w:r w:rsidRPr="00EE57F6">
        <w:t xml:space="preserve"> </w:t>
      </w:r>
      <w:r w:rsidR="00893AF0" w:rsidRPr="00EE57F6">
        <w:t>hierarchical control</w:t>
      </w:r>
      <w:r w:rsidRPr="00EE57F6">
        <w:t xml:space="preserve">.   </w:t>
      </w:r>
    </w:p>
    <w:p w:rsidR="00FD54F4" w:rsidRPr="005E0679" w:rsidRDefault="005E0679" w:rsidP="005E0679">
      <w:pPr>
        <w:rPr>
          <w:b/>
        </w:rPr>
      </w:pPr>
      <w:r>
        <w:rPr>
          <w:b/>
        </w:rPr>
        <w:t xml:space="preserve">                                                </w:t>
      </w:r>
      <w:r w:rsidR="00FD54F4" w:rsidRPr="005E0679">
        <w:rPr>
          <w:b/>
        </w:rPr>
        <w:t>Fig</w:t>
      </w:r>
      <w:r>
        <w:rPr>
          <w:b/>
        </w:rPr>
        <w:t>ure</w:t>
      </w:r>
      <w:r w:rsidRPr="005E0679">
        <w:rPr>
          <w:b/>
        </w:rPr>
        <w:t>-5</w:t>
      </w:r>
    </w:p>
    <w:p w:rsidR="003F10B5" w:rsidRPr="005E0679" w:rsidRDefault="00FD54F4" w:rsidP="00FD54F4">
      <w:pPr>
        <w:jc w:val="center"/>
        <w:rPr>
          <w:b/>
        </w:rPr>
      </w:pPr>
      <w:r w:rsidRPr="005E0679">
        <w:rPr>
          <w:b/>
        </w:rPr>
        <w:t>The Stakeholders in Power Sector</w:t>
      </w:r>
    </w:p>
    <w:p w:rsidR="003F10B5" w:rsidRDefault="003F10B5" w:rsidP="003F10B5">
      <w:pPr>
        <w:jc w:val="both"/>
      </w:pPr>
      <w:r>
        <w:rPr>
          <w:noProof/>
          <w:lang w:val="en-IN" w:eastAsia="en-IN"/>
        </w:rPr>
        <w:drawing>
          <wp:inline distT="0" distB="0" distL="0" distR="0">
            <wp:extent cx="4136390" cy="2738367"/>
            <wp:effectExtent l="0" t="0" r="0" b="4833"/>
            <wp:docPr id="22" name="Diagram 135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rsidR="003F10B5" w:rsidRDefault="003F10B5" w:rsidP="003F10B5">
      <w:pPr>
        <w:jc w:val="both"/>
      </w:pPr>
    </w:p>
    <w:p w:rsidR="00FD54F4" w:rsidRDefault="00FD54F4" w:rsidP="00FD54F4">
      <w:pPr>
        <w:jc w:val="both"/>
        <w:rPr>
          <w:b/>
          <w:color w:val="0070C0"/>
        </w:rPr>
      </w:pPr>
      <w:r w:rsidRPr="00620C4C">
        <w:lastRenderedPageBreak/>
        <w:t>The techniques well developed in the management of private enterprises – contracting out, performance based contracts, the creation of autonomous agencies, separation of policy making from implementation, user fees, citizen charters and technology driven complaint mechanisms –</w:t>
      </w:r>
      <w:r>
        <w:t xml:space="preserve"> </w:t>
      </w:r>
      <w:r w:rsidRPr="00620C4C">
        <w:t>were applied to public sector  to various degrees</w:t>
      </w:r>
      <w:r>
        <w:t xml:space="preserve"> (Hood, 1991).  The stakeholders in the power sector have different interests and expectations from the power sector.  They wanted the sector to be efficient and competitive to fulfil their needs and demands.  The power sector before reforms failed to fulfil the needs of all stakeholders due to its rigidity in operation.</w:t>
      </w:r>
      <w:r>
        <w:rPr>
          <w:b/>
          <w:color w:val="0070C0"/>
        </w:rPr>
        <w:t xml:space="preserve">                                 </w:t>
      </w:r>
    </w:p>
    <w:p w:rsidR="00FD54F4" w:rsidRPr="005E0679" w:rsidRDefault="00FD54F4" w:rsidP="00FD54F4">
      <w:pPr>
        <w:ind w:left="2160" w:firstLine="720"/>
        <w:jc w:val="both"/>
        <w:rPr>
          <w:b/>
        </w:rPr>
      </w:pPr>
      <w:r w:rsidRPr="005E0679">
        <w:rPr>
          <w:b/>
        </w:rPr>
        <w:t>Fig</w:t>
      </w:r>
      <w:r w:rsidR="005E0679" w:rsidRPr="005E0679">
        <w:rPr>
          <w:b/>
        </w:rPr>
        <w:t>ure-6</w:t>
      </w:r>
    </w:p>
    <w:p w:rsidR="00FD54F4" w:rsidRPr="002C5838" w:rsidRDefault="00FD54F4" w:rsidP="00FD54F4">
      <w:pPr>
        <w:jc w:val="both"/>
        <w:rPr>
          <w:b/>
          <w:color w:val="0070C0"/>
        </w:rPr>
      </w:pPr>
      <w:r w:rsidRPr="005E0679">
        <w:rPr>
          <w:b/>
        </w:rPr>
        <w:t xml:space="preserve">     Stakeholders</w:t>
      </w:r>
      <w:r w:rsidRPr="005E0679">
        <w:rPr>
          <w:b/>
        </w:rPr>
        <w:tab/>
      </w:r>
      <w:r w:rsidRPr="005E0679">
        <w:rPr>
          <w:b/>
        </w:rPr>
        <w:tab/>
        <w:t>and</w:t>
      </w:r>
      <w:r w:rsidRPr="005E0679">
        <w:rPr>
          <w:b/>
        </w:rPr>
        <w:tab/>
        <w:t xml:space="preserve">      Interests</w:t>
      </w:r>
    </w:p>
    <w:p w:rsidR="00FD54F4" w:rsidRDefault="00FD54F4" w:rsidP="00FD54F4">
      <w:pPr>
        <w:keepNext/>
        <w:ind w:firstLine="0"/>
        <w:jc w:val="both"/>
      </w:pPr>
      <w:r>
        <w:rPr>
          <w:noProof/>
          <w:lang w:val="en-IN" w:eastAsia="en-IN"/>
        </w:rPr>
        <w:drawing>
          <wp:inline distT="0" distB="0" distL="0" distR="0">
            <wp:extent cx="4681356" cy="1770553"/>
            <wp:effectExtent l="19050" t="0" r="23994" b="1097"/>
            <wp:docPr id="2" name="Diagram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rsidR="00FD54F4" w:rsidRDefault="00FD54F4" w:rsidP="00FD54F4">
      <w:pPr>
        <w:pStyle w:val="Caption"/>
        <w:jc w:val="both"/>
        <w:rPr>
          <w:lang w:val="en-IN"/>
        </w:rPr>
      </w:pPr>
      <w:r>
        <w:rPr>
          <w:noProof/>
          <w:snapToGrid/>
          <w:lang w:val="en-IN" w:eastAsia="en-IN"/>
        </w:rPr>
        <w:drawing>
          <wp:inline distT="0" distB="0" distL="0" distR="0">
            <wp:extent cx="4619752" cy="1740408"/>
            <wp:effectExtent l="19050" t="0" r="28448" b="0"/>
            <wp:docPr id="3" name="Diagram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rsidR="00FD54F4" w:rsidRPr="00B9436A" w:rsidRDefault="00FD54F4" w:rsidP="00FD54F4">
      <w:pPr>
        <w:ind w:firstLine="0"/>
        <w:rPr>
          <w:lang w:val="en-IN" w:eastAsia="en-US"/>
        </w:rPr>
      </w:pPr>
      <w:r>
        <w:rPr>
          <w:noProof/>
          <w:lang w:val="en-IN" w:eastAsia="en-IN"/>
        </w:rPr>
        <w:drawing>
          <wp:inline distT="0" distB="0" distL="0" distR="0">
            <wp:extent cx="4642089" cy="460404"/>
            <wp:effectExtent l="0" t="0" r="25161" b="0"/>
            <wp:docPr id="4" name="Diagram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inline>
        </w:drawing>
      </w:r>
    </w:p>
    <w:p w:rsidR="00FD54F4" w:rsidRDefault="00FD54F4" w:rsidP="003F10B5">
      <w:pPr>
        <w:jc w:val="both"/>
      </w:pPr>
    </w:p>
    <w:p w:rsidR="003F10B5" w:rsidRPr="00EE57F6" w:rsidRDefault="003F10B5" w:rsidP="003F10B5">
      <w:pPr>
        <w:jc w:val="both"/>
      </w:pPr>
      <w:r w:rsidRPr="00EE57F6">
        <w:t xml:space="preserve">Since the quality </w:t>
      </w:r>
      <w:r>
        <w:t xml:space="preserve">and </w:t>
      </w:r>
      <w:r w:rsidR="00893AF0">
        <w:t>reliable of</w:t>
      </w:r>
      <w:r w:rsidRPr="00EE57F6">
        <w:t xml:space="preserve"> power </w:t>
      </w:r>
      <w:r w:rsidR="00893AF0" w:rsidRPr="00EE57F6">
        <w:t>supply is</w:t>
      </w:r>
      <w:r w:rsidRPr="00EE57F6">
        <w:t xml:space="preserve"> an important factor for industri</w:t>
      </w:r>
      <w:r>
        <w:t xml:space="preserve">al growth </w:t>
      </w:r>
      <w:r w:rsidRPr="00EE57F6">
        <w:t xml:space="preserve">and for the welfare of all citizens, the state governments </w:t>
      </w:r>
      <w:r>
        <w:t xml:space="preserve">realised the </w:t>
      </w:r>
      <w:r w:rsidR="00893AF0">
        <w:t>need to</w:t>
      </w:r>
      <w:r>
        <w:t xml:space="preserve"> undertake </w:t>
      </w:r>
      <w:r w:rsidR="00893AF0">
        <w:t>urgent reform</w:t>
      </w:r>
      <w:r>
        <w:t xml:space="preserve"> measures to speed up the </w:t>
      </w:r>
      <w:r w:rsidRPr="00EE57F6">
        <w:t xml:space="preserve">growth of power sector  </w:t>
      </w:r>
      <w:r>
        <w:t xml:space="preserve"> to ensure s</w:t>
      </w:r>
      <w:r w:rsidRPr="00EE57F6">
        <w:t>ustained socio economi</w:t>
      </w:r>
      <w:r w:rsidR="005E0679">
        <w:t xml:space="preserve">c development of the state. </w:t>
      </w:r>
      <w:r w:rsidRPr="00EE57F6">
        <w:t xml:space="preserve">Policy makers in </w:t>
      </w:r>
      <w:r w:rsidR="00893AF0" w:rsidRPr="00EE57F6">
        <w:t>the government</w:t>
      </w:r>
      <w:r w:rsidRPr="00EE57F6">
        <w:t xml:space="preserve"> felt that the customer oriented principles </w:t>
      </w:r>
      <w:r>
        <w:t xml:space="preserve">as propagated in </w:t>
      </w:r>
      <w:r w:rsidR="00893AF0">
        <w:t xml:space="preserve">NPM </w:t>
      </w:r>
      <w:r w:rsidR="00893AF0" w:rsidRPr="00EE57F6">
        <w:t>would help</w:t>
      </w:r>
      <w:r w:rsidR="00893AF0">
        <w:t xml:space="preserve"> </w:t>
      </w:r>
      <w:r w:rsidR="00893AF0" w:rsidRPr="00EE57F6">
        <w:t>to</w:t>
      </w:r>
      <w:r w:rsidRPr="00EE57F6">
        <w:t xml:space="preserve"> deliver services better than before. Many state governments, by adopting the concepts of New Public Management, unbundled the Sate Electricity </w:t>
      </w:r>
      <w:r w:rsidR="00893AF0" w:rsidRPr="00EE57F6">
        <w:t>Boards (</w:t>
      </w:r>
      <w:r w:rsidRPr="00EE57F6">
        <w:t xml:space="preserve">SEBs) and corporatized the functioning of the </w:t>
      </w:r>
      <w:r>
        <w:t>unbundled entities</w:t>
      </w:r>
      <w:r w:rsidRPr="00EE57F6">
        <w:t xml:space="preserve">.  </w:t>
      </w:r>
    </w:p>
    <w:p w:rsidR="003F10B5" w:rsidRPr="00EE57F6" w:rsidRDefault="003F10B5" w:rsidP="003F10B5">
      <w:pPr>
        <w:jc w:val="both"/>
      </w:pPr>
    </w:p>
    <w:p w:rsidR="003F10B5" w:rsidRDefault="003F10B5" w:rsidP="003F10B5">
      <w:pPr>
        <w:spacing w:line="264" w:lineRule="auto"/>
        <w:jc w:val="both"/>
        <w:rPr>
          <w:color w:val="00B050"/>
        </w:rPr>
      </w:pPr>
    </w:p>
    <w:p w:rsidR="003F10B5" w:rsidRPr="00572FB1" w:rsidRDefault="003F10B5" w:rsidP="003F10B5">
      <w:pPr>
        <w:spacing w:line="264" w:lineRule="auto"/>
        <w:ind w:firstLine="0"/>
        <w:jc w:val="both"/>
        <w:rPr>
          <w:b/>
        </w:rPr>
      </w:pPr>
      <w:r>
        <w:rPr>
          <w:b/>
        </w:rPr>
        <w:lastRenderedPageBreak/>
        <w:t>3</w:t>
      </w:r>
      <w:r w:rsidRPr="00572FB1">
        <w:rPr>
          <w:b/>
        </w:rPr>
        <w:t>.2 Effectiveness</w:t>
      </w:r>
    </w:p>
    <w:p w:rsidR="003F10B5" w:rsidRPr="00EE57F6" w:rsidRDefault="003F10B5" w:rsidP="003F10B5">
      <w:pPr>
        <w:spacing w:line="264" w:lineRule="auto"/>
        <w:jc w:val="both"/>
        <w:rPr>
          <w:color w:val="FF0000"/>
        </w:rPr>
      </w:pPr>
      <w:r w:rsidRPr="00EE57F6">
        <w:t xml:space="preserve">Effectiveness means the (degree of) achievement of higher level objective: outputs, purpose, or goal. (Gasper, 2002).  </w:t>
      </w:r>
      <w:r w:rsidR="00893AF0" w:rsidRPr="00EE57F6">
        <w:t>Gasper calls</w:t>
      </w:r>
      <w:r w:rsidRPr="00EE57F6">
        <w:t xml:space="preserve"> it as economic efficiency. In </w:t>
      </w:r>
      <w:r w:rsidR="00452956" w:rsidRPr="00EE57F6">
        <w:t>management studies</w:t>
      </w:r>
      <w:r w:rsidRPr="00EE57F6">
        <w:t>, it is defined as getting the right things done. Government programmes and polic</w:t>
      </w:r>
      <w:r w:rsidR="00906C33">
        <w:t>i</w:t>
      </w:r>
      <w:r w:rsidRPr="00EE57F6">
        <w:t xml:space="preserve">es are now </w:t>
      </w:r>
      <w:r w:rsidR="00452956" w:rsidRPr="00EE57F6">
        <w:t>designed to</w:t>
      </w:r>
      <w:r w:rsidRPr="00EE57F6">
        <w:t xml:space="preserve"> focus </w:t>
      </w:r>
      <w:r w:rsidR="00452956" w:rsidRPr="00EE57F6">
        <w:t>on effectiveness</w:t>
      </w:r>
      <w:r w:rsidRPr="00EE57F6">
        <w:t xml:space="preserve"> while implementing schemes for achieving higher level goals. Incentives are provided for effectively implementing the schemes. For example, the Accelerated Power Development and  Reforms  Programme  (APDRP) provides incentive  to state governments in the form of grants if the states achieve the targets set for them in reducing the AT&amp;C losses annually. The success of the reform programmes depends on how effectively the state governments implement </w:t>
      </w:r>
      <w:r>
        <w:t>the</w:t>
      </w:r>
      <w:r w:rsidRPr="00EE57F6">
        <w:t xml:space="preserve"> policies.  </w:t>
      </w:r>
      <w:r w:rsidR="00452956" w:rsidRPr="00EE57F6">
        <w:t>The research</w:t>
      </w:r>
      <w:r w:rsidRPr="00EE57F6">
        <w:t xml:space="preserve"> paper tries to analyse </w:t>
      </w:r>
      <w:r w:rsidR="00452956" w:rsidRPr="00EE57F6">
        <w:t>the effectiveness</w:t>
      </w:r>
      <w:r w:rsidRPr="00EE57F6">
        <w:t xml:space="preserve"> of different the reform strategies adopted </w:t>
      </w:r>
      <w:r w:rsidR="00452956" w:rsidRPr="00EE57F6">
        <w:t>by the</w:t>
      </w:r>
      <w:r w:rsidRPr="00EE57F6">
        <w:t xml:space="preserve"> Karnataka</w:t>
      </w:r>
      <w:r w:rsidR="00452956" w:rsidRPr="00EE57F6">
        <w:t>, Maharashtra</w:t>
      </w:r>
      <w:r w:rsidRPr="00EE57F6">
        <w:t>, Punjab</w:t>
      </w:r>
      <w:r w:rsidR="00452956" w:rsidRPr="00EE57F6">
        <w:t>, and</w:t>
      </w:r>
      <w:r w:rsidR="006755B4" w:rsidRPr="00EE57F6">
        <w:t xml:space="preserve"> Tamil</w:t>
      </w:r>
      <w:r w:rsidRPr="00EE57F6">
        <w:t xml:space="preserve"> </w:t>
      </w:r>
      <w:r w:rsidR="00452956" w:rsidRPr="00EE57F6">
        <w:t>Nadu in</w:t>
      </w:r>
      <w:r w:rsidRPr="00EE57F6">
        <w:t xml:space="preserve"> meeting the requirement </w:t>
      </w:r>
      <w:r w:rsidR="00452956" w:rsidRPr="00EE57F6">
        <w:t>and improving</w:t>
      </w:r>
      <w:r w:rsidRPr="00EE57F6">
        <w:t xml:space="preserve"> the service </w:t>
      </w:r>
      <w:r w:rsidR="00452956" w:rsidRPr="00EE57F6">
        <w:t>delivery in</w:t>
      </w:r>
      <w:r w:rsidRPr="00EE57F6">
        <w:t xml:space="preserve"> the states.  The effectiveness of the reform programmes  are  analysed through substantial  reduction in AT&amp; C losses, improvement  in  plant  load factor, increase in  the installed capacity,  meeting the demand gap, collection efficiency, attracting more private investments etc.</w:t>
      </w:r>
    </w:p>
    <w:p w:rsidR="003F10B5" w:rsidRPr="00EE57F6" w:rsidRDefault="003F10B5" w:rsidP="003F10B5">
      <w:pPr>
        <w:spacing w:line="264" w:lineRule="auto"/>
        <w:jc w:val="both"/>
        <w:rPr>
          <w:color w:val="0070C0"/>
        </w:rPr>
      </w:pPr>
    </w:p>
    <w:p w:rsidR="003F10B5" w:rsidRPr="00572FB1" w:rsidRDefault="003F10B5" w:rsidP="003F10B5">
      <w:pPr>
        <w:spacing w:line="264" w:lineRule="auto"/>
        <w:ind w:firstLine="0"/>
        <w:jc w:val="both"/>
        <w:rPr>
          <w:b/>
        </w:rPr>
      </w:pPr>
      <w:r>
        <w:rPr>
          <w:b/>
        </w:rPr>
        <w:t>3</w:t>
      </w:r>
      <w:r w:rsidRPr="00572FB1">
        <w:rPr>
          <w:b/>
        </w:rPr>
        <w:t>.3 Policy Credibility</w:t>
      </w:r>
    </w:p>
    <w:p w:rsidR="003F10B5" w:rsidRPr="00EE57F6" w:rsidRDefault="003F10B5" w:rsidP="003F10B5">
      <w:pPr>
        <w:spacing w:line="264" w:lineRule="auto"/>
        <w:jc w:val="both"/>
      </w:pPr>
      <w:r>
        <w:t xml:space="preserve">Orissa, </w:t>
      </w:r>
      <w:r w:rsidRPr="00EE57F6">
        <w:t xml:space="preserve">Karnataka and Maharashtra </w:t>
      </w:r>
      <w:r>
        <w:t>took initiatives in power sector reforms in the country. However, the</w:t>
      </w:r>
      <w:r w:rsidR="00452956">
        <w:t>se</w:t>
      </w:r>
      <w:r>
        <w:t xml:space="preserve"> states c</w:t>
      </w:r>
      <w:r w:rsidRPr="00EE57F6">
        <w:t>ould not attract much private investment in power sector, though they had</w:t>
      </w:r>
      <w:r w:rsidR="00F73A9D">
        <w:t xml:space="preserve"> a</w:t>
      </w:r>
      <w:r w:rsidRPr="00EE57F6">
        <w:t xml:space="preserve"> favourable </w:t>
      </w:r>
      <w:r>
        <w:t xml:space="preserve">investment climate in the states. The reason attributed </w:t>
      </w:r>
      <w:r w:rsidR="00452956">
        <w:t>was inconsistency</w:t>
      </w:r>
      <w:r w:rsidRPr="00EE57F6">
        <w:t xml:space="preserve"> of their policies. ‘Decision makers and implementers inevitably face opposition in attempting to pursue reform initiatives; in consequence, it is important to consider  feasibility  in terms of support and opposition to change, what stakes they and the governments they serve have  in the pursuit of reform, and the political and bureaucratic resources  need to sustain such initiatives’ (Grindle &amp; Thomas, 19</w:t>
      </w:r>
      <w:r>
        <w:t xml:space="preserve">91). Investors should have faith in government’s policy announcements and implementation process. A weak policy environment will drive away potential investors. </w:t>
      </w:r>
      <w:r>
        <w:rPr>
          <w:i/>
        </w:rPr>
        <w:t xml:space="preserve"> </w:t>
      </w:r>
      <w:r w:rsidRPr="00EE57F6">
        <w:t xml:space="preserve">‘A business environment characterized by incredible rules such as unclear property rights, constant policy surprises and reversals, uncertain contract enforcement , and high corruption most likely translates into lower investment and growth’ (Brunetti,1998). </w:t>
      </w:r>
      <w:r>
        <w:t xml:space="preserve"> </w:t>
      </w:r>
      <w:r w:rsidRPr="00EE57F6">
        <w:t xml:space="preserve">‘After the Dhabol fiasco involving the  now-defunct Enron corporation and the withdrawal of AES from power distribution in Orissa, it became clear to both domestic and foreign investors that the Indian power sector was not ready  for large scale private sector participation’ (Tankha &amp; Misal, 2009). Many argue that the Enron debacle in Maharashtra, misadventure in power  distribution  </w:t>
      </w:r>
      <w:r w:rsidRPr="0085643E">
        <w:t>by AES Corporation</w:t>
      </w:r>
      <w:r w:rsidRPr="00EE57F6">
        <w:t xml:space="preserve"> in Orissa  and </w:t>
      </w:r>
      <w:r w:rsidR="00FD54F4" w:rsidRPr="00FD54F4">
        <w:t>C</w:t>
      </w:r>
      <w:r w:rsidRPr="00FD54F4">
        <w:t>ogentrix withdrawal</w:t>
      </w:r>
      <w:r w:rsidRPr="00EE57F6">
        <w:t xml:space="preserve"> from Karnataka had not only slowed down  private investment in these </w:t>
      </w:r>
      <w:r>
        <w:t>states</w:t>
      </w:r>
      <w:r w:rsidRPr="00EE57F6">
        <w:t xml:space="preserve">, but  it </w:t>
      </w:r>
      <w:r>
        <w:t xml:space="preserve">also </w:t>
      </w:r>
      <w:r w:rsidRPr="00EE57F6">
        <w:t>decelerated  the reform process in</w:t>
      </w:r>
      <w:r>
        <w:t xml:space="preserve"> power </w:t>
      </w:r>
      <w:r w:rsidRPr="00EE57F6">
        <w:t xml:space="preserve"> sector in the country as a whole.  </w:t>
      </w:r>
    </w:p>
    <w:p w:rsidR="003F10B5" w:rsidRDefault="003F10B5" w:rsidP="003F10B5">
      <w:pPr>
        <w:spacing w:line="264" w:lineRule="auto"/>
        <w:ind w:firstLine="0"/>
        <w:jc w:val="both"/>
      </w:pPr>
    </w:p>
    <w:p w:rsidR="003F10B5" w:rsidRPr="006C07C3" w:rsidRDefault="003F10B5" w:rsidP="003F10B5">
      <w:pPr>
        <w:spacing w:line="264" w:lineRule="auto"/>
        <w:ind w:firstLine="0"/>
        <w:jc w:val="both"/>
        <w:rPr>
          <w:b/>
        </w:rPr>
      </w:pPr>
      <w:r w:rsidRPr="006C07C3">
        <w:rPr>
          <w:b/>
        </w:rPr>
        <w:lastRenderedPageBreak/>
        <w:t xml:space="preserve">3.4 Role of Regulation </w:t>
      </w:r>
    </w:p>
    <w:p w:rsidR="003F10B5" w:rsidRDefault="003F10B5" w:rsidP="003F10B5">
      <w:pPr>
        <w:jc w:val="both"/>
      </w:pPr>
      <w:r>
        <w:t>The important role of regulation is tariff setting.  Ta</w:t>
      </w:r>
      <w:r w:rsidRPr="00EE57F6">
        <w:t>riff setting is a primary instrument of economic regulation</w:t>
      </w:r>
      <w:r>
        <w:t xml:space="preserve">. </w:t>
      </w:r>
      <w:r w:rsidRPr="00EE57F6">
        <w:t xml:space="preserve">The fundamental objective of tariff determination is to ensure that prices lead to optimum level of investment, operation and consumption in the sector </w:t>
      </w:r>
      <w:r>
        <w:t>(</w:t>
      </w:r>
      <w:r w:rsidRPr="00EE57F6">
        <w:t>Garg et</w:t>
      </w:r>
      <w:r>
        <w:t>.</w:t>
      </w:r>
      <w:r w:rsidRPr="00EE57F6">
        <w:t xml:space="preserve"> al, 2008)</w:t>
      </w:r>
      <w:r w:rsidR="00F73A9D">
        <w:t>.</w:t>
      </w:r>
      <w:r>
        <w:t xml:space="preserve"> After the enactment of </w:t>
      </w:r>
      <w:r w:rsidRPr="00F22358">
        <w:t>Electricity</w:t>
      </w:r>
      <w:r>
        <w:t xml:space="preserve"> Regulatory Commission act, 1998, regulatory bodies were created both </w:t>
      </w:r>
      <w:r w:rsidR="00893AF0">
        <w:t>at central</w:t>
      </w:r>
      <w:r>
        <w:t xml:space="preserve"> and state level in the country. The main function of central regulatory commission is to regulate the tariff of generating companies owned by central government and the state regulatory commissions are to determine the tariff for state utilities, involved in generation, transmission and distribution. </w:t>
      </w:r>
      <w:r w:rsidRPr="00EE57F6">
        <w:t>Regulatory authorities for public utilities like gas and electricity have been in place in the U</w:t>
      </w:r>
      <w:r w:rsidR="00F73A9D">
        <w:t xml:space="preserve">nited </w:t>
      </w:r>
      <w:r w:rsidRPr="00EE57F6">
        <w:t>S</w:t>
      </w:r>
      <w:r w:rsidR="00F73A9D">
        <w:t>tates of America</w:t>
      </w:r>
      <w:r w:rsidRPr="00EE57F6">
        <w:t xml:space="preserve"> for nearly a hundred years. </w:t>
      </w:r>
      <w:r w:rsidR="00452956">
        <w:t xml:space="preserve">With </w:t>
      </w:r>
      <w:r w:rsidR="00452956" w:rsidRPr="00EE57F6">
        <w:t>the</w:t>
      </w:r>
      <w:r w:rsidRPr="00EE57F6">
        <w:t xml:space="preserve"> privatization of these sectors worldwide, regulatory </w:t>
      </w:r>
      <w:r w:rsidR="00452956">
        <w:t>bodies</w:t>
      </w:r>
      <w:r>
        <w:t xml:space="preserve"> now</w:t>
      </w:r>
      <w:r w:rsidRPr="00EE57F6">
        <w:t xml:space="preserve"> exis</w:t>
      </w:r>
      <w:r>
        <w:t xml:space="preserve">t in almost a hundred countries. </w:t>
      </w:r>
      <w:r w:rsidRPr="00EE57F6">
        <w:t>‘The assessment of regulatory governance is based on the principles of good regulation. Internationally</w:t>
      </w:r>
      <w:r w:rsidR="00452956" w:rsidRPr="00EE57F6">
        <w:t xml:space="preserve">, </w:t>
      </w:r>
      <w:r w:rsidR="00452956">
        <w:t>different</w:t>
      </w:r>
      <w:r w:rsidRPr="00EE57F6">
        <w:t xml:space="preserve"> organizations different set of indicators of good regulation. It is widely accepted that credibility, legitimacy, and transparency are essential for the success of any regulatory system’ (Garg et</w:t>
      </w:r>
      <w:r w:rsidR="00452956">
        <w:t>.</w:t>
      </w:r>
      <w:r w:rsidRPr="00EE57F6">
        <w:t xml:space="preserve"> al, 2008). </w:t>
      </w:r>
    </w:p>
    <w:p w:rsidR="003F10B5" w:rsidRPr="008252E4" w:rsidRDefault="003F10B5" w:rsidP="003F10B5">
      <w:pPr>
        <w:jc w:val="both"/>
      </w:pPr>
    </w:p>
    <w:p w:rsidR="003F10B5" w:rsidRDefault="003F10B5" w:rsidP="003F10B5">
      <w:pPr>
        <w:jc w:val="both"/>
      </w:pPr>
      <w:r w:rsidRPr="008252E4">
        <w:t>Regulation contributes to fill up the gap in public investment. Singh (2007) says that favourable policy environment and regulatory framework are essential for attracting investment in the power sector. Powers sector reforms have been initiated in many countries with a view to create a favourable climate   for attracting private investment, which helps to bridge the gap in public investment.</w:t>
      </w:r>
      <w:r>
        <w:t xml:space="preserve"> The role of r</w:t>
      </w:r>
      <w:r w:rsidRPr="00EE57F6">
        <w:t xml:space="preserve">egulatory institution </w:t>
      </w:r>
      <w:r>
        <w:t>is also aimed</w:t>
      </w:r>
      <w:r w:rsidRPr="00EE57F6">
        <w:t xml:space="preserve"> at mitigating risks associated with long-term investment in the </w:t>
      </w:r>
      <w:r>
        <w:t xml:space="preserve">power </w:t>
      </w:r>
      <w:r w:rsidRPr="00EE57F6">
        <w:t>sector</w:t>
      </w:r>
      <w:r>
        <w:t xml:space="preserve"> </w:t>
      </w:r>
      <w:r w:rsidR="00452956">
        <w:t>while protecting consumer’s</w:t>
      </w:r>
      <w:r>
        <w:t xml:space="preserve"> interest.</w:t>
      </w:r>
      <w:r w:rsidRPr="00EE57F6">
        <w:t xml:space="preserve"> With the replacement   of public monopolies by private monopolies, the role of independent regulation </w:t>
      </w:r>
      <w:r w:rsidR="00FD54F4">
        <w:t xml:space="preserve">is </w:t>
      </w:r>
      <w:r w:rsidR="00452956">
        <w:t xml:space="preserve">ensuring </w:t>
      </w:r>
      <w:r w:rsidR="00452956" w:rsidRPr="00EE57F6">
        <w:t>justifiable</w:t>
      </w:r>
      <w:r w:rsidRPr="00EE57F6">
        <w:t xml:space="preserve"> rates of return to investors while protecting consumers’ interest (Singh, 2005)</w:t>
      </w:r>
      <w:r>
        <w:t>.</w:t>
      </w:r>
      <w:r w:rsidRPr="00C633BF">
        <w:t xml:space="preserve"> </w:t>
      </w:r>
    </w:p>
    <w:p w:rsidR="003F10B5" w:rsidRDefault="003F10B5" w:rsidP="003F10B5">
      <w:pPr>
        <w:jc w:val="both"/>
      </w:pPr>
    </w:p>
    <w:p w:rsidR="003F10B5" w:rsidRDefault="003F10B5" w:rsidP="003F10B5">
      <w:pPr>
        <w:jc w:val="both"/>
      </w:pPr>
      <w:r>
        <w:t>Regulatory Institutions are required not only for tariff setting, but also to regulate  investments in the sector, to mitigate risks associated with new investments and  to protect consumer’s interest.</w:t>
      </w:r>
    </w:p>
    <w:p w:rsidR="003F10B5" w:rsidRPr="00EE57F6" w:rsidRDefault="003F10B5" w:rsidP="003F10B5">
      <w:pPr>
        <w:jc w:val="both"/>
      </w:pPr>
    </w:p>
    <w:p w:rsidR="003F10B5" w:rsidRPr="00EE57F6" w:rsidRDefault="003F10B5" w:rsidP="003F10B5">
      <w:pPr>
        <w:jc w:val="both"/>
      </w:pPr>
    </w:p>
    <w:p w:rsidR="003F10B5" w:rsidRDefault="003F10B5" w:rsidP="003F10B5">
      <w:pPr>
        <w:jc w:val="both"/>
        <w:rPr>
          <w:b/>
          <w:color w:val="00B050"/>
        </w:rPr>
      </w:pPr>
    </w:p>
    <w:p w:rsidR="003F10B5" w:rsidRDefault="003F10B5" w:rsidP="003F10B5">
      <w:pPr>
        <w:jc w:val="both"/>
        <w:rPr>
          <w:b/>
          <w:color w:val="00B050"/>
        </w:rPr>
      </w:pPr>
    </w:p>
    <w:p w:rsidR="003F10B5" w:rsidRDefault="003F10B5" w:rsidP="003F10B5">
      <w:pPr>
        <w:jc w:val="both"/>
        <w:rPr>
          <w:b/>
          <w:color w:val="00B050"/>
        </w:rPr>
      </w:pPr>
    </w:p>
    <w:p w:rsidR="003F10B5" w:rsidRDefault="003F10B5" w:rsidP="003F10B5">
      <w:pPr>
        <w:jc w:val="both"/>
        <w:rPr>
          <w:b/>
          <w:color w:val="00B050"/>
        </w:rPr>
      </w:pPr>
    </w:p>
    <w:p w:rsidR="003F10B5" w:rsidRDefault="003F10B5" w:rsidP="003F10B5">
      <w:pPr>
        <w:jc w:val="both"/>
        <w:rPr>
          <w:b/>
          <w:color w:val="00B050"/>
        </w:rPr>
      </w:pPr>
    </w:p>
    <w:p w:rsidR="003F10B5" w:rsidRDefault="003F10B5" w:rsidP="003F10B5">
      <w:pPr>
        <w:jc w:val="both"/>
        <w:rPr>
          <w:b/>
          <w:color w:val="00B050"/>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Pr="005122F9" w:rsidRDefault="003F10B5" w:rsidP="003F10B5">
      <w:pPr>
        <w:pStyle w:val="Heading1"/>
      </w:pPr>
      <w:r>
        <w:lastRenderedPageBreak/>
        <w:t>Chapter 4</w:t>
      </w:r>
      <w:r>
        <w:br/>
      </w:r>
      <w:r w:rsidRPr="005122F9">
        <w:t>Electricity Act, 2003</w:t>
      </w:r>
    </w:p>
    <w:p w:rsidR="003F10B5" w:rsidRDefault="003F10B5" w:rsidP="003F10B5">
      <w:pPr>
        <w:ind w:firstLine="0"/>
        <w:jc w:val="both"/>
        <w:rPr>
          <w:b/>
        </w:rPr>
      </w:pPr>
      <w:r>
        <w:rPr>
          <w:b/>
        </w:rPr>
        <w:t>4.1</w:t>
      </w:r>
      <w:r w:rsidR="00FD54F4">
        <w:rPr>
          <w:b/>
        </w:rPr>
        <w:t xml:space="preserve"> </w:t>
      </w:r>
      <w:r w:rsidRPr="00CA049F">
        <w:rPr>
          <w:b/>
        </w:rPr>
        <w:t xml:space="preserve">Background </w:t>
      </w:r>
    </w:p>
    <w:p w:rsidR="003F10B5" w:rsidRDefault="007C54D8" w:rsidP="003F10B5">
      <w:pPr>
        <w:jc w:val="both"/>
      </w:pPr>
      <w:r w:rsidRPr="00EE57F6">
        <w:t xml:space="preserve">The </w:t>
      </w:r>
      <w:r w:rsidRPr="005E0679">
        <w:t>Table-6 gives</w:t>
      </w:r>
      <w:r w:rsidRPr="00EE57F6">
        <w:t xml:space="preserve"> the annual </w:t>
      </w:r>
      <w:r>
        <w:t xml:space="preserve">financial </w:t>
      </w:r>
      <w:r w:rsidRPr="00EE57F6">
        <w:t>l</w:t>
      </w:r>
      <w:r>
        <w:t>osses</w:t>
      </w:r>
      <w:r w:rsidRPr="00EE57F6">
        <w:t xml:space="preserve"> of electricity boards during the</w:t>
      </w:r>
      <w:r>
        <w:t xml:space="preserve"> period from 1991-2001.</w:t>
      </w:r>
      <w:r w:rsidR="003F10B5" w:rsidRPr="00EE57F6">
        <w:t xml:space="preserve"> Huge T&amp; D losses </w:t>
      </w:r>
      <w:r w:rsidR="003F10B5">
        <w:t xml:space="preserve">associated with </w:t>
      </w:r>
      <w:r w:rsidR="003F10B5" w:rsidRPr="00EE57F6">
        <w:t xml:space="preserve">substantial gaps between cost of supply and tariff </w:t>
      </w:r>
      <w:r w:rsidR="003F10B5">
        <w:t xml:space="preserve">resulted in heavy losses </w:t>
      </w:r>
      <w:r w:rsidR="00893AF0">
        <w:t>of State</w:t>
      </w:r>
      <w:r w:rsidR="003F10B5">
        <w:t xml:space="preserve"> Electricity Boards. </w:t>
      </w:r>
      <w:r w:rsidR="003F10B5" w:rsidRPr="00EE57F6">
        <w:t xml:space="preserve"> </w:t>
      </w:r>
      <w:r w:rsidRPr="00EE57F6">
        <w:t>The T&amp; D losses were high in the range of 40 to 50</w:t>
      </w:r>
      <w:r>
        <w:t xml:space="preserve"> percent</w:t>
      </w:r>
      <w:r w:rsidRPr="00EE57F6">
        <w:t>.</w:t>
      </w:r>
      <w:r w:rsidR="003F10B5" w:rsidRPr="00EE57F6">
        <w:t xml:space="preserve"> As a result, the biggest </w:t>
      </w:r>
      <w:r w:rsidR="00893AF0" w:rsidRPr="00EE57F6">
        <w:t xml:space="preserve">sufferers </w:t>
      </w:r>
      <w:r w:rsidR="00893AF0">
        <w:t>are</w:t>
      </w:r>
      <w:r w:rsidR="003F10B5">
        <w:t xml:space="preserve"> </w:t>
      </w:r>
      <w:r w:rsidR="00893AF0" w:rsidRPr="00EE57F6">
        <w:t>the consumers</w:t>
      </w:r>
      <w:r w:rsidR="003F10B5" w:rsidRPr="00EE57F6">
        <w:t xml:space="preserve"> in terms of reliability</w:t>
      </w:r>
      <w:r w:rsidR="003F10B5">
        <w:t xml:space="preserve"> and quality of supply of power. </w:t>
      </w:r>
      <w:r w:rsidR="003F10B5" w:rsidRPr="00EE57F6">
        <w:t>Voltage profile, range of frequency of operations, disruptions of p</w:t>
      </w:r>
      <w:r w:rsidR="003F10B5">
        <w:t xml:space="preserve">ower supply, its restoration </w:t>
      </w:r>
      <w:r w:rsidR="003F10B5" w:rsidRPr="00EE57F6">
        <w:t>promptness to respond  to consumer complaints, establishment of new connections – have all suffered in view of the totally non commercial  work culture among most of the electricity  utilities</w:t>
      </w:r>
      <w:r w:rsidR="003F10B5">
        <w:t xml:space="preserve"> </w:t>
      </w:r>
      <w:r w:rsidR="003F10B5" w:rsidRPr="00EE57F6">
        <w:t>(Shahi, 2005).</w:t>
      </w:r>
    </w:p>
    <w:p w:rsidR="003F10B5" w:rsidRPr="005E0679" w:rsidRDefault="00BF1297" w:rsidP="00BF1297">
      <w:pPr>
        <w:jc w:val="center"/>
        <w:rPr>
          <w:b/>
        </w:rPr>
      </w:pPr>
      <w:r w:rsidRPr="005E0679">
        <w:rPr>
          <w:b/>
        </w:rPr>
        <w:t>Table</w:t>
      </w:r>
      <w:r w:rsidR="005E0679" w:rsidRPr="005E0679">
        <w:rPr>
          <w:b/>
        </w:rPr>
        <w:t>-6</w:t>
      </w:r>
    </w:p>
    <w:p w:rsidR="00BF1297" w:rsidRPr="00EE57F6" w:rsidRDefault="00BF1297" w:rsidP="00BF1297">
      <w:pPr>
        <w:jc w:val="center"/>
      </w:pPr>
      <w:r w:rsidRPr="005E0679">
        <w:rPr>
          <w:b/>
        </w:rPr>
        <w:t>Financial Losses of SEBs</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1984"/>
        <w:gridCol w:w="1701"/>
        <w:gridCol w:w="1701"/>
      </w:tblGrid>
      <w:tr w:rsidR="003F10B5" w:rsidRPr="00EE57F6" w:rsidTr="00E66433">
        <w:tc>
          <w:tcPr>
            <w:tcW w:w="1134" w:type="dxa"/>
          </w:tcPr>
          <w:p w:rsidR="003F10B5" w:rsidRPr="008360C2" w:rsidRDefault="003F10B5" w:rsidP="00E66433">
            <w:pPr>
              <w:ind w:firstLine="0"/>
              <w:jc w:val="both"/>
              <w:rPr>
                <w:b/>
              </w:rPr>
            </w:pPr>
            <w:r w:rsidRPr="008360C2">
              <w:rPr>
                <w:b/>
                <w:sz w:val="22"/>
                <w:szCs w:val="22"/>
              </w:rPr>
              <w:t>Year</w:t>
            </w:r>
          </w:p>
        </w:tc>
        <w:tc>
          <w:tcPr>
            <w:tcW w:w="1984" w:type="dxa"/>
          </w:tcPr>
          <w:p w:rsidR="003F10B5" w:rsidRPr="008360C2" w:rsidRDefault="003F10B5" w:rsidP="00E66433">
            <w:pPr>
              <w:ind w:firstLine="0"/>
              <w:rPr>
                <w:b/>
              </w:rPr>
            </w:pPr>
            <w:r>
              <w:rPr>
                <w:b/>
                <w:sz w:val="22"/>
                <w:szCs w:val="22"/>
              </w:rPr>
              <w:t>Annual Losse</w:t>
            </w:r>
            <w:r w:rsidRPr="008360C2">
              <w:rPr>
                <w:b/>
                <w:sz w:val="22"/>
                <w:szCs w:val="22"/>
              </w:rPr>
              <w:t>s</w:t>
            </w:r>
            <w:r>
              <w:rPr>
                <w:b/>
                <w:sz w:val="22"/>
                <w:szCs w:val="22"/>
              </w:rPr>
              <w:t xml:space="preserve"> (</w:t>
            </w:r>
            <w:r w:rsidRPr="008360C2">
              <w:rPr>
                <w:b/>
                <w:sz w:val="22"/>
                <w:szCs w:val="22"/>
              </w:rPr>
              <w:t>Rup</w:t>
            </w:r>
            <w:r>
              <w:rPr>
                <w:b/>
                <w:sz w:val="22"/>
                <w:szCs w:val="22"/>
              </w:rPr>
              <w:t xml:space="preserve">ees  </w:t>
            </w:r>
            <w:r w:rsidRPr="008360C2">
              <w:rPr>
                <w:b/>
                <w:sz w:val="22"/>
                <w:szCs w:val="22"/>
              </w:rPr>
              <w:t xml:space="preserve">in </w:t>
            </w:r>
            <w:r>
              <w:rPr>
                <w:b/>
                <w:sz w:val="22"/>
                <w:szCs w:val="22"/>
              </w:rPr>
              <w:t>c</w:t>
            </w:r>
            <w:r w:rsidRPr="008360C2">
              <w:rPr>
                <w:b/>
                <w:sz w:val="22"/>
                <w:szCs w:val="22"/>
              </w:rPr>
              <w:t>rores)</w:t>
            </w:r>
          </w:p>
        </w:tc>
        <w:tc>
          <w:tcPr>
            <w:tcW w:w="1701" w:type="dxa"/>
          </w:tcPr>
          <w:p w:rsidR="003F10B5" w:rsidRPr="008360C2" w:rsidRDefault="003F10B5" w:rsidP="00E66433">
            <w:pPr>
              <w:ind w:firstLine="0"/>
              <w:rPr>
                <w:b/>
              </w:rPr>
            </w:pPr>
            <w:r w:rsidRPr="008360C2">
              <w:rPr>
                <w:b/>
                <w:sz w:val="22"/>
                <w:szCs w:val="22"/>
              </w:rPr>
              <w:t>RoR with subsidy (in %)</w:t>
            </w:r>
          </w:p>
        </w:tc>
        <w:tc>
          <w:tcPr>
            <w:tcW w:w="1701" w:type="dxa"/>
          </w:tcPr>
          <w:p w:rsidR="003F10B5" w:rsidRPr="008360C2" w:rsidRDefault="003F10B5" w:rsidP="00E66433">
            <w:pPr>
              <w:ind w:firstLine="0"/>
              <w:rPr>
                <w:b/>
              </w:rPr>
            </w:pPr>
            <w:r>
              <w:rPr>
                <w:b/>
                <w:sz w:val="22"/>
                <w:szCs w:val="22"/>
              </w:rPr>
              <w:t xml:space="preserve">RoR </w:t>
            </w:r>
            <w:r w:rsidRPr="008360C2">
              <w:rPr>
                <w:b/>
                <w:sz w:val="22"/>
                <w:szCs w:val="22"/>
              </w:rPr>
              <w:t>Without subsidy</w:t>
            </w:r>
            <w:r>
              <w:rPr>
                <w:b/>
                <w:sz w:val="22"/>
                <w:szCs w:val="22"/>
              </w:rPr>
              <w:t xml:space="preserve"> </w:t>
            </w:r>
            <w:r w:rsidR="007C54D8">
              <w:rPr>
                <w:b/>
                <w:sz w:val="22"/>
                <w:szCs w:val="22"/>
              </w:rPr>
              <w:t>(</w:t>
            </w:r>
            <w:r w:rsidRPr="008360C2">
              <w:rPr>
                <w:b/>
                <w:sz w:val="22"/>
                <w:szCs w:val="22"/>
              </w:rPr>
              <w:t>in %)</w:t>
            </w:r>
          </w:p>
        </w:tc>
      </w:tr>
      <w:tr w:rsidR="003F10B5" w:rsidRPr="00EE57F6" w:rsidTr="00E66433">
        <w:tc>
          <w:tcPr>
            <w:tcW w:w="1134" w:type="dxa"/>
          </w:tcPr>
          <w:p w:rsidR="003F10B5" w:rsidRPr="00EE57F6" w:rsidRDefault="003F10B5" w:rsidP="00E66433">
            <w:pPr>
              <w:ind w:firstLine="0"/>
              <w:jc w:val="both"/>
              <w:rPr>
                <w:b/>
              </w:rPr>
            </w:pPr>
            <w:r w:rsidRPr="00EE57F6">
              <w:rPr>
                <w:b/>
              </w:rPr>
              <w:t>1991-92</w:t>
            </w:r>
          </w:p>
        </w:tc>
        <w:tc>
          <w:tcPr>
            <w:tcW w:w="1984" w:type="dxa"/>
          </w:tcPr>
          <w:p w:rsidR="003F10B5" w:rsidRPr="00EE57F6" w:rsidRDefault="003F10B5" w:rsidP="00E66433">
            <w:pPr>
              <w:jc w:val="both"/>
            </w:pPr>
            <w:r w:rsidRPr="00EE57F6">
              <w:t>3083</w:t>
            </w:r>
          </w:p>
        </w:tc>
        <w:tc>
          <w:tcPr>
            <w:tcW w:w="1701" w:type="dxa"/>
          </w:tcPr>
          <w:p w:rsidR="003F10B5" w:rsidRPr="00EE57F6" w:rsidRDefault="003F10B5" w:rsidP="00E66433">
            <w:pPr>
              <w:jc w:val="both"/>
            </w:pPr>
            <w:r w:rsidRPr="00EE57F6">
              <w:t>-7.6</w:t>
            </w:r>
          </w:p>
        </w:tc>
        <w:tc>
          <w:tcPr>
            <w:tcW w:w="1701" w:type="dxa"/>
          </w:tcPr>
          <w:p w:rsidR="003F10B5" w:rsidRPr="00EE57F6" w:rsidRDefault="003F10B5" w:rsidP="00E66433">
            <w:pPr>
              <w:jc w:val="both"/>
            </w:pPr>
            <w:r w:rsidRPr="00EE57F6">
              <w:t>-12.7</w:t>
            </w:r>
          </w:p>
        </w:tc>
      </w:tr>
      <w:tr w:rsidR="003F10B5" w:rsidRPr="00EE57F6" w:rsidTr="00E66433">
        <w:tc>
          <w:tcPr>
            <w:tcW w:w="1134" w:type="dxa"/>
          </w:tcPr>
          <w:p w:rsidR="003F10B5" w:rsidRPr="00EE57F6" w:rsidRDefault="003F10B5" w:rsidP="00E66433">
            <w:pPr>
              <w:ind w:firstLine="0"/>
              <w:jc w:val="both"/>
              <w:rPr>
                <w:b/>
              </w:rPr>
            </w:pPr>
            <w:r w:rsidRPr="00EE57F6">
              <w:rPr>
                <w:b/>
              </w:rPr>
              <w:t>1997-98</w:t>
            </w:r>
          </w:p>
        </w:tc>
        <w:tc>
          <w:tcPr>
            <w:tcW w:w="1984" w:type="dxa"/>
          </w:tcPr>
          <w:p w:rsidR="003F10B5" w:rsidRPr="00EE57F6" w:rsidRDefault="003F10B5" w:rsidP="00E66433">
            <w:pPr>
              <w:jc w:val="both"/>
            </w:pPr>
            <w:r w:rsidRPr="00EE57F6">
              <w:t>13962</w:t>
            </w:r>
          </w:p>
        </w:tc>
        <w:tc>
          <w:tcPr>
            <w:tcW w:w="1701" w:type="dxa"/>
          </w:tcPr>
          <w:p w:rsidR="003F10B5" w:rsidRPr="00EE57F6" w:rsidRDefault="003F10B5" w:rsidP="00E66433">
            <w:pPr>
              <w:jc w:val="both"/>
            </w:pPr>
            <w:r w:rsidRPr="00EE57F6">
              <w:t>-11.8</w:t>
            </w:r>
          </w:p>
        </w:tc>
        <w:tc>
          <w:tcPr>
            <w:tcW w:w="1701" w:type="dxa"/>
          </w:tcPr>
          <w:p w:rsidR="003F10B5" w:rsidRPr="00EE57F6" w:rsidRDefault="003F10B5" w:rsidP="00E66433">
            <w:pPr>
              <w:jc w:val="both"/>
            </w:pPr>
            <w:r w:rsidRPr="00EE57F6">
              <w:t>-22.9</w:t>
            </w:r>
          </w:p>
        </w:tc>
      </w:tr>
      <w:tr w:rsidR="003F10B5" w:rsidRPr="00EE57F6" w:rsidTr="00E66433">
        <w:tc>
          <w:tcPr>
            <w:tcW w:w="1134" w:type="dxa"/>
          </w:tcPr>
          <w:p w:rsidR="003F10B5" w:rsidRPr="00EE57F6" w:rsidRDefault="003F10B5" w:rsidP="00E66433">
            <w:pPr>
              <w:ind w:firstLine="0"/>
              <w:jc w:val="both"/>
              <w:rPr>
                <w:b/>
              </w:rPr>
            </w:pPr>
            <w:r w:rsidRPr="00EE57F6">
              <w:rPr>
                <w:b/>
              </w:rPr>
              <w:t xml:space="preserve">2000-01 </w:t>
            </w:r>
          </w:p>
        </w:tc>
        <w:tc>
          <w:tcPr>
            <w:tcW w:w="1984" w:type="dxa"/>
          </w:tcPr>
          <w:p w:rsidR="003F10B5" w:rsidRPr="00EE57F6" w:rsidRDefault="003F10B5" w:rsidP="00E66433">
            <w:pPr>
              <w:jc w:val="both"/>
            </w:pPr>
            <w:r w:rsidRPr="00EE57F6">
              <w:t>26103</w:t>
            </w:r>
          </w:p>
        </w:tc>
        <w:tc>
          <w:tcPr>
            <w:tcW w:w="1701" w:type="dxa"/>
          </w:tcPr>
          <w:p w:rsidR="003F10B5" w:rsidRPr="00EE57F6" w:rsidRDefault="003F10B5" w:rsidP="00E66433">
            <w:pPr>
              <w:jc w:val="both"/>
            </w:pPr>
            <w:r w:rsidRPr="00EE57F6">
              <w:t>-27.6</w:t>
            </w:r>
          </w:p>
        </w:tc>
        <w:tc>
          <w:tcPr>
            <w:tcW w:w="1701" w:type="dxa"/>
          </w:tcPr>
          <w:p w:rsidR="003F10B5" w:rsidRPr="00EE57F6" w:rsidRDefault="003F10B5" w:rsidP="00E66433">
            <w:pPr>
              <w:jc w:val="both"/>
            </w:pPr>
            <w:r w:rsidRPr="00EE57F6">
              <w:t>-35.1</w:t>
            </w:r>
          </w:p>
        </w:tc>
      </w:tr>
    </w:tbl>
    <w:p w:rsidR="003F10B5" w:rsidRDefault="003F10B5" w:rsidP="003F10B5">
      <w:pPr>
        <w:jc w:val="both"/>
      </w:pPr>
    </w:p>
    <w:p w:rsidR="003F10B5" w:rsidRPr="00EE57F6" w:rsidRDefault="003F10B5" w:rsidP="003F10B5">
      <w:pPr>
        <w:jc w:val="both"/>
        <w:rPr>
          <w:color w:val="000000"/>
        </w:rPr>
      </w:pPr>
      <w:r>
        <w:rPr>
          <w:color w:val="000000"/>
        </w:rPr>
        <w:t xml:space="preserve">After the </w:t>
      </w:r>
      <w:r w:rsidRPr="00EE57F6">
        <w:rPr>
          <w:color w:val="000000"/>
        </w:rPr>
        <w:t>economic reform</w:t>
      </w:r>
      <w:r>
        <w:rPr>
          <w:color w:val="000000"/>
        </w:rPr>
        <w:t>s</w:t>
      </w:r>
      <w:r w:rsidRPr="00EE57F6">
        <w:rPr>
          <w:color w:val="000000"/>
        </w:rPr>
        <w:t xml:space="preserve"> initiated in the country during 1991, the economy started growing at the rate of  8-</w:t>
      </w:r>
      <w:r>
        <w:rPr>
          <w:color w:val="000000"/>
        </w:rPr>
        <w:t>9 percent,  w</w:t>
      </w:r>
      <w:r w:rsidRPr="00EE57F6">
        <w:rPr>
          <w:color w:val="000000"/>
        </w:rPr>
        <w:t xml:space="preserve">hereas  power sector was growing at the rate of </w:t>
      </w:r>
      <w:r>
        <w:rPr>
          <w:color w:val="000000"/>
        </w:rPr>
        <w:t xml:space="preserve">about </w:t>
      </w:r>
      <w:r w:rsidRPr="00EE57F6">
        <w:rPr>
          <w:color w:val="000000"/>
        </w:rPr>
        <w:t xml:space="preserve"> </w:t>
      </w:r>
      <w:r>
        <w:rPr>
          <w:color w:val="000000"/>
        </w:rPr>
        <w:t>only 3 to 5 percent.</w:t>
      </w:r>
      <w:r w:rsidRPr="00EE57F6">
        <w:t xml:space="preserve"> </w:t>
      </w:r>
      <w:r>
        <w:rPr>
          <w:color w:val="000000"/>
        </w:rPr>
        <w:t xml:space="preserve"> </w:t>
      </w:r>
      <w:r w:rsidRPr="00EE57F6">
        <w:t xml:space="preserve">The sector could not attract investments </w:t>
      </w:r>
      <w:r>
        <w:t xml:space="preserve">as </w:t>
      </w:r>
      <w:r w:rsidRPr="00EE57F6">
        <w:t>the</w:t>
      </w:r>
      <w:r>
        <w:t xml:space="preserve"> state power utilities</w:t>
      </w:r>
      <w:r w:rsidRPr="00EE57F6">
        <w:t xml:space="preserve"> were incurring losses.</w:t>
      </w:r>
    </w:p>
    <w:p w:rsidR="00DB1C11" w:rsidRDefault="00DB1C11" w:rsidP="00F43BC9">
      <w:pPr>
        <w:ind w:left="2160" w:firstLine="720"/>
        <w:rPr>
          <w:b/>
        </w:rPr>
      </w:pPr>
    </w:p>
    <w:p w:rsidR="003F10B5" w:rsidRPr="005E0679" w:rsidRDefault="00F43BC9" w:rsidP="00F43BC9">
      <w:pPr>
        <w:ind w:left="2160" w:firstLine="720"/>
        <w:rPr>
          <w:b/>
        </w:rPr>
      </w:pPr>
      <w:r w:rsidRPr="005E0679">
        <w:rPr>
          <w:b/>
        </w:rPr>
        <w:t>Fig</w:t>
      </w:r>
      <w:r w:rsidR="005E0679" w:rsidRPr="005E0679">
        <w:rPr>
          <w:b/>
        </w:rPr>
        <w:t>ure-7</w:t>
      </w:r>
    </w:p>
    <w:p w:rsidR="003F10B5" w:rsidRPr="005E0679" w:rsidRDefault="00F43BC9" w:rsidP="00F43BC9">
      <w:pPr>
        <w:rPr>
          <w:b/>
        </w:rPr>
      </w:pPr>
      <w:r w:rsidRPr="005E0679">
        <w:rPr>
          <w:b/>
        </w:rPr>
        <w:t xml:space="preserve">        </w:t>
      </w:r>
      <w:r w:rsidR="003F10B5" w:rsidRPr="005E0679">
        <w:rPr>
          <w:b/>
        </w:rPr>
        <w:t>Growth of Power Sector (in percentage)</w:t>
      </w:r>
    </w:p>
    <w:p w:rsidR="003F10B5" w:rsidRPr="00EE57F6" w:rsidRDefault="003F10B5" w:rsidP="003F10B5">
      <w:pPr>
        <w:jc w:val="both"/>
      </w:pPr>
      <w:r>
        <w:rPr>
          <w:noProof/>
          <w:lang w:val="en-IN" w:eastAsia="en-IN"/>
        </w:rPr>
        <w:drawing>
          <wp:inline distT="0" distB="0" distL="0" distR="0">
            <wp:extent cx="3973810" cy="2203730"/>
            <wp:effectExtent l="12204" t="6070" r="8771" b="0"/>
            <wp:docPr id="21"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3F10B5" w:rsidRPr="00EE57F6" w:rsidRDefault="003F10B5" w:rsidP="003F10B5">
      <w:pPr>
        <w:jc w:val="both"/>
      </w:pPr>
      <w:r>
        <w:t xml:space="preserve">                          (</w:t>
      </w:r>
      <w:r w:rsidR="007C54D8">
        <w:t>S</w:t>
      </w:r>
      <w:r>
        <w:t>ource: www.powermin.nic.in)</w:t>
      </w:r>
    </w:p>
    <w:p w:rsidR="003F10B5" w:rsidRDefault="003F10B5" w:rsidP="003F10B5">
      <w:pPr>
        <w:jc w:val="both"/>
      </w:pPr>
    </w:p>
    <w:p w:rsidR="003F10B5" w:rsidRDefault="003F10B5" w:rsidP="003F10B5">
      <w:pPr>
        <w:jc w:val="both"/>
      </w:pPr>
      <w:r w:rsidRPr="00EE57F6">
        <w:t xml:space="preserve">  </w:t>
      </w:r>
    </w:p>
    <w:p w:rsidR="003F10B5" w:rsidRPr="005122F9" w:rsidRDefault="003F10B5" w:rsidP="003F10B5">
      <w:pPr>
        <w:ind w:firstLine="0"/>
        <w:jc w:val="both"/>
        <w:rPr>
          <w:b/>
          <w:color w:val="000000"/>
        </w:rPr>
      </w:pPr>
      <w:r w:rsidRPr="005122F9">
        <w:rPr>
          <w:b/>
        </w:rPr>
        <w:lastRenderedPageBreak/>
        <w:t xml:space="preserve">4.2 </w:t>
      </w:r>
      <w:r w:rsidRPr="005122F9">
        <w:rPr>
          <w:b/>
          <w:color w:val="000000"/>
        </w:rPr>
        <w:t>Enactment of the Act</w:t>
      </w:r>
    </w:p>
    <w:p w:rsidR="003F10B5" w:rsidRDefault="007C54D8" w:rsidP="003F10B5">
      <w:pPr>
        <w:jc w:val="both"/>
        <w:rPr>
          <w:color w:val="000000"/>
        </w:rPr>
      </w:pPr>
      <w:r>
        <w:rPr>
          <w:color w:val="000000"/>
        </w:rPr>
        <w:t xml:space="preserve">To </w:t>
      </w:r>
      <w:r w:rsidR="003F10B5" w:rsidRPr="00EE57F6">
        <w:rPr>
          <w:color w:val="000000"/>
        </w:rPr>
        <w:t xml:space="preserve">sustain growth in </w:t>
      </w:r>
      <w:r w:rsidR="003F10B5">
        <w:rPr>
          <w:color w:val="000000"/>
        </w:rPr>
        <w:t xml:space="preserve">the </w:t>
      </w:r>
      <w:r w:rsidR="003F10B5" w:rsidRPr="00EE57F6">
        <w:rPr>
          <w:color w:val="000000"/>
        </w:rPr>
        <w:t xml:space="preserve">economy, it was felt necessary by the policy makers to </w:t>
      </w:r>
      <w:r w:rsidR="003F10B5">
        <w:rPr>
          <w:color w:val="000000"/>
        </w:rPr>
        <w:t xml:space="preserve">accelerate the </w:t>
      </w:r>
      <w:r w:rsidR="003F10B5" w:rsidRPr="00EE57F6">
        <w:rPr>
          <w:color w:val="000000"/>
        </w:rPr>
        <w:t>reform</w:t>
      </w:r>
      <w:r w:rsidR="003F10B5">
        <w:rPr>
          <w:color w:val="000000"/>
        </w:rPr>
        <w:t xml:space="preserve"> process </w:t>
      </w:r>
      <w:r w:rsidR="003F10B5" w:rsidRPr="00EE57F6">
        <w:rPr>
          <w:color w:val="000000"/>
        </w:rPr>
        <w:t>in the power sector and to help the sector to come out from the problems like high transmission losses, power cuts, power thefts, perennial loss making of the SEBs</w:t>
      </w:r>
      <w:r w:rsidR="003F10B5">
        <w:rPr>
          <w:color w:val="000000"/>
        </w:rPr>
        <w:t xml:space="preserve"> and to help the economy to sustain its growth. T</w:t>
      </w:r>
      <w:r w:rsidR="003F10B5" w:rsidRPr="00EE57F6">
        <w:t xml:space="preserve">he Government of India </w:t>
      </w:r>
      <w:r w:rsidR="003F10B5">
        <w:t xml:space="preserve">came </w:t>
      </w:r>
      <w:r w:rsidR="00F43BC9">
        <w:t xml:space="preserve">up </w:t>
      </w:r>
      <w:r w:rsidR="003F10B5">
        <w:t>with a new act</w:t>
      </w:r>
      <w:r w:rsidR="003F10B5" w:rsidRPr="00EE57F6">
        <w:t>, the Electricity Act, 2003</w:t>
      </w:r>
      <w:r w:rsidR="003F10B5">
        <w:t>,</w:t>
      </w:r>
      <w:r w:rsidR="003F10B5" w:rsidRPr="00EE57F6">
        <w:t xml:space="preserve"> which paved </w:t>
      </w:r>
      <w:r w:rsidR="003F10B5">
        <w:t xml:space="preserve">way </w:t>
      </w:r>
      <w:r w:rsidR="003F10B5" w:rsidRPr="00EE57F6">
        <w:t>for radical reforms in the sector, opening up the sector for private investment, open access in transmission and distribution, creation of regulatory commissions to encourage   competition</w:t>
      </w:r>
      <w:r w:rsidR="003F10B5">
        <w:t>.</w:t>
      </w:r>
      <w:r w:rsidR="003F10B5">
        <w:rPr>
          <w:color w:val="000000"/>
        </w:rPr>
        <w:t xml:space="preserve"> </w:t>
      </w:r>
      <w:r w:rsidR="003F10B5" w:rsidRPr="00EE57F6">
        <w:rPr>
          <w:color w:val="000000"/>
        </w:rPr>
        <w:t xml:space="preserve"> The act </w:t>
      </w:r>
      <w:r w:rsidR="00F43BC9">
        <w:rPr>
          <w:color w:val="000000"/>
        </w:rPr>
        <w:t>has repealed three acts namely i</w:t>
      </w:r>
      <w:r w:rsidR="003F10B5" w:rsidRPr="00EE57F6">
        <w:rPr>
          <w:color w:val="000000"/>
        </w:rPr>
        <w:t xml:space="preserve">) The Indian </w:t>
      </w:r>
      <w:r w:rsidR="003F10B5">
        <w:rPr>
          <w:color w:val="000000"/>
        </w:rPr>
        <w:t>E</w:t>
      </w:r>
      <w:r w:rsidR="003F10B5" w:rsidRPr="00EE57F6">
        <w:rPr>
          <w:color w:val="000000"/>
        </w:rPr>
        <w:t xml:space="preserve">lectricity  Act, 1910  ii) The Electricity  (Supply)  Act, 1948 and iii) The Electricity Regulatory Commission  Act, 1998.  </w:t>
      </w:r>
    </w:p>
    <w:p w:rsidR="003F10B5" w:rsidRDefault="003F10B5" w:rsidP="003F10B5">
      <w:pPr>
        <w:ind w:firstLine="0"/>
        <w:jc w:val="both"/>
        <w:rPr>
          <w:color w:val="000000"/>
        </w:rPr>
      </w:pPr>
    </w:p>
    <w:p w:rsidR="003F10B5" w:rsidRPr="005122F9" w:rsidRDefault="007C54D8" w:rsidP="003F10B5">
      <w:pPr>
        <w:ind w:firstLine="0"/>
        <w:jc w:val="both"/>
        <w:rPr>
          <w:color w:val="000000"/>
        </w:rPr>
      </w:pPr>
      <w:r>
        <w:rPr>
          <w:b/>
        </w:rPr>
        <w:t>I</w:t>
      </w:r>
      <w:r w:rsidR="003F10B5" w:rsidRPr="0036079C">
        <w:rPr>
          <w:b/>
        </w:rPr>
        <w:t>mportant aspects of Electricity Act, 2003 are</w:t>
      </w:r>
      <w:r w:rsidR="003F10B5">
        <w:t>:</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 xml:space="preserve">1. </w:t>
      </w:r>
      <w:r w:rsidRPr="00EE57F6">
        <w:t>No license is required for generation and captive generation has been freely permitted. Hydro projects exceeding the capital cost notified by the central government however, need concurrence of central electricity authority.</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 xml:space="preserve">2. </w:t>
      </w:r>
      <w:r w:rsidRPr="00EE57F6">
        <w:t>No license required for generation and distribution in notified rural areas.</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 xml:space="preserve">3. </w:t>
      </w:r>
      <w:r w:rsidRPr="00EE57F6">
        <w:t>Transmission utility at the centre as well as state level, to be a government company-with responsibility for planned and coordinated development of transmission network. Provision for private licenses in transmission.</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 xml:space="preserve">4. </w:t>
      </w:r>
      <w:r w:rsidRPr="00EE57F6">
        <w:t>Trading, a distinct activity recognized with the safeguard of the regulatory commissions being authorized to fix ceilings on trading margins, if necessary.</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 xml:space="preserve">5. </w:t>
      </w:r>
      <w:r w:rsidRPr="00EE57F6">
        <w:t>Open access in distribution with provision for surcharge for taking care of current level of cross subsidy with the surcharge being gradually   phased out.</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 xml:space="preserve">6. </w:t>
      </w:r>
      <w:r w:rsidRPr="00EE57F6">
        <w:t>Distribution licensees would be free to undertake generation and trading.</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 xml:space="preserve">7. </w:t>
      </w:r>
      <w:r w:rsidRPr="00EE57F6">
        <w:t>The state governments are required to reorganize the S</w:t>
      </w:r>
      <w:r w:rsidR="007C54D8">
        <w:t xml:space="preserve">EBs. However they may continue </w:t>
      </w:r>
      <w:r w:rsidRPr="00EE57F6">
        <w:t>the S</w:t>
      </w:r>
      <w:r w:rsidR="007C54D8">
        <w:t xml:space="preserve">EB as </w:t>
      </w:r>
      <w:r w:rsidRPr="00EE57F6">
        <w:t>state transmission utilities and licensees for such time the state and central government agree.</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8.</w:t>
      </w:r>
      <w:r w:rsidR="007C54D8">
        <w:t xml:space="preserve"> </w:t>
      </w:r>
      <w:r w:rsidRPr="00EE57F6">
        <w:t>Setting up of the state electricity regulatory commission made mandatory.</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9.</w:t>
      </w:r>
      <w:r w:rsidR="007C54D8">
        <w:t xml:space="preserve"> </w:t>
      </w:r>
      <w:r w:rsidRPr="00EE57F6">
        <w:t>An Appellate tribunal to hear the appeals against the decision of the CERC and SERCs.</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10.</w:t>
      </w:r>
      <w:r w:rsidR="007C54D8">
        <w:t xml:space="preserve"> </w:t>
      </w:r>
      <w:r w:rsidRPr="00EE57F6">
        <w:t>Metering of all electricity supplied made mandatory.</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11.</w:t>
      </w:r>
      <w:r w:rsidR="007C54D8">
        <w:t xml:space="preserve"> </w:t>
      </w:r>
      <w:r w:rsidRPr="00EE57F6">
        <w:t>Provisions relating to theft of electricity made more stringent.</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12.</w:t>
      </w:r>
      <w:r w:rsidR="007C54D8">
        <w:t xml:space="preserve"> </w:t>
      </w:r>
      <w:r w:rsidRPr="00EE57F6">
        <w:t>For rural and remote areas stand alone systems for generation and distribution permitted</w:t>
      </w:r>
    </w:p>
    <w:p w:rsidR="003F10B5" w:rsidRPr="00EE57F6" w:rsidRDefault="003F10B5" w:rsidP="003F10B5">
      <w:pPr>
        <w:pBdr>
          <w:top w:val="single" w:sz="4" w:space="1" w:color="auto"/>
          <w:left w:val="single" w:sz="4" w:space="4" w:color="auto"/>
          <w:bottom w:val="single" w:sz="4" w:space="1" w:color="auto"/>
          <w:right w:val="single" w:sz="4" w:space="4" w:color="auto"/>
        </w:pBdr>
        <w:ind w:firstLine="0"/>
        <w:jc w:val="both"/>
      </w:pPr>
      <w:r>
        <w:t>13.</w:t>
      </w:r>
      <w:r w:rsidR="007C54D8">
        <w:t xml:space="preserve"> </w:t>
      </w:r>
      <w:r w:rsidRPr="00EE57F6">
        <w:t>Thrust to complete rural electrification and provide for management of rural distribution by panchayats, cooperative societies, non-governmental organizations, franchises, etc.</w:t>
      </w:r>
      <w:r w:rsidRPr="00EE57F6">
        <w:rPr>
          <w:rStyle w:val="FootnoteReference"/>
        </w:rPr>
        <w:footnoteReference w:id="4"/>
      </w:r>
    </w:p>
    <w:p w:rsidR="003F10B5" w:rsidRPr="00EE57F6" w:rsidRDefault="003F10B5" w:rsidP="003F10B5">
      <w:pPr>
        <w:jc w:val="both"/>
        <w:rPr>
          <w:color w:val="000000"/>
        </w:rPr>
      </w:pPr>
      <w:r w:rsidRPr="00EE57F6">
        <w:rPr>
          <w:color w:val="000000"/>
        </w:rPr>
        <w:lastRenderedPageBreak/>
        <w:t>Open access and multiple distributions are important provisions of this act which encourages   compe</w:t>
      </w:r>
      <w:r>
        <w:rPr>
          <w:color w:val="000000"/>
        </w:rPr>
        <w:t>tition in the power sector. In o</w:t>
      </w:r>
      <w:r w:rsidRPr="00EE57F6">
        <w:rPr>
          <w:color w:val="000000"/>
        </w:rPr>
        <w:t>pen access</w:t>
      </w:r>
      <w:r>
        <w:rPr>
          <w:color w:val="000000"/>
        </w:rPr>
        <w:t>,</w:t>
      </w:r>
      <w:r w:rsidRPr="00EE57F6">
        <w:rPr>
          <w:color w:val="000000"/>
        </w:rPr>
        <w:t xml:space="preserve"> a consumer can get electricity from any generating company or licensee of his</w:t>
      </w:r>
      <w:r w:rsidR="009614AB">
        <w:rPr>
          <w:color w:val="000000"/>
        </w:rPr>
        <w:t>/her</w:t>
      </w:r>
      <w:r w:rsidRPr="00EE57F6">
        <w:rPr>
          <w:color w:val="000000"/>
        </w:rPr>
        <w:t xml:space="preserve"> choice. This facility of providing choices to consumers in accessing electricity generates competition in the sector, ultimately it would lead to supply of quality power at affordable prices. The act provides for framing National electri</w:t>
      </w:r>
      <w:r w:rsidR="007C54D8">
        <w:rPr>
          <w:color w:val="000000"/>
        </w:rPr>
        <w:t xml:space="preserve">cal policy.  Ministry of Power notified </w:t>
      </w:r>
      <w:r w:rsidRPr="00EE57F6">
        <w:rPr>
          <w:color w:val="000000"/>
        </w:rPr>
        <w:t xml:space="preserve">National </w:t>
      </w:r>
      <w:r w:rsidR="007C54D8">
        <w:rPr>
          <w:color w:val="000000"/>
        </w:rPr>
        <w:t xml:space="preserve">Electricity Policy in the year </w:t>
      </w:r>
      <w:r w:rsidRPr="00EE57F6">
        <w:rPr>
          <w:color w:val="000000"/>
        </w:rPr>
        <w:t xml:space="preserve">2005. </w:t>
      </w:r>
    </w:p>
    <w:p w:rsidR="003F10B5" w:rsidRPr="00EE57F6" w:rsidRDefault="003F10B5" w:rsidP="003F10B5">
      <w:pPr>
        <w:jc w:val="both"/>
        <w:rPr>
          <w:b/>
          <w:color w:val="00B050"/>
        </w:rPr>
      </w:pPr>
    </w:p>
    <w:p w:rsidR="003F10B5" w:rsidRPr="005122F9" w:rsidRDefault="007C54D8" w:rsidP="003F10B5">
      <w:pPr>
        <w:ind w:firstLine="0"/>
        <w:jc w:val="both"/>
        <w:rPr>
          <w:b/>
        </w:rPr>
      </w:pPr>
      <w:r>
        <w:rPr>
          <w:b/>
        </w:rPr>
        <w:t xml:space="preserve">4.3 National Electricity </w:t>
      </w:r>
      <w:r w:rsidR="003F10B5" w:rsidRPr="005122F9">
        <w:rPr>
          <w:b/>
        </w:rPr>
        <w:t xml:space="preserve">Policy </w:t>
      </w:r>
    </w:p>
    <w:p w:rsidR="003F10B5" w:rsidRPr="00852437" w:rsidRDefault="003F10B5" w:rsidP="003F10B5">
      <w:pPr>
        <w:ind w:firstLine="0"/>
        <w:jc w:val="both"/>
        <w:rPr>
          <w:b/>
          <w:color w:val="00B050"/>
        </w:rPr>
      </w:pPr>
      <w:r w:rsidRPr="00EE57F6">
        <w:t>The salient features of national electricity policy are:</w:t>
      </w:r>
      <w:r w:rsidRPr="00852437">
        <w:t xml:space="preserve"> </w:t>
      </w:r>
    </w:p>
    <w:p w:rsidR="003F10B5" w:rsidRPr="00852437" w:rsidRDefault="003F10B5" w:rsidP="003F10B5">
      <w:pPr>
        <w:pStyle w:val="ListParagraph"/>
        <w:numPr>
          <w:ilvl w:val="0"/>
          <w:numId w:val="18"/>
        </w:numPr>
        <w:pBdr>
          <w:top w:val="single" w:sz="4" w:space="1" w:color="auto"/>
          <w:left w:val="single" w:sz="4" w:space="26" w:color="auto"/>
          <w:bottom w:val="single" w:sz="4" w:space="1" w:color="auto"/>
          <w:right w:val="single" w:sz="4" w:space="4" w:color="auto"/>
        </w:pBdr>
        <w:spacing w:after="0"/>
        <w:jc w:val="both"/>
        <w:rPr>
          <w:rFonts w:ascii="Garamond" w:hAnsi="Garamond"/>
          <w:color w:val="000000"/>
          <w:sz w:val="24"/>
          <w:szCs w:val="24"/>
        </w:rPr>
      </w:pPr>
      <w:r w:rsidRPr="00852437">
        <w:rPr>
          <w:rFonts w:ascii="Garamond" w:hAnsi="Garamond"/>
          <w:color w:val="000000"/>
          <w:sz w:val="24"/>
          <w:szCs w:val="24"/>
        </w:rPr>
        <w:t xml:space="preserve">Access to </w:t>
      </w:r>
      <w:r w:rsidR="006755B4" w:rsidRPr="00852437">
        <w:rPr>
          <w:rFonts w:ascii="Garamond" w:hAnsi="Garamond"/>
          <w:color w:val="000000"/>
          <w:sz w:val="24"/>
          <w:szCs w:val="24"/>
        </w:rPr>
        <w:t>electricity:</w:t>
      </w:r>
      <w:r w:rsidRPr="00852437">
        <w:rPr>
          <w:rFonts w:ascii="Garamond" w:hAnsi="Garamond"/>
          <w:color w:val="000000"/>
          <w:sz w:val="24"/>
          <w:szCs w:val="24"/>
        </w:rPr>
        <w:t xml:space="preserve"> available for all household in next five years.</w:t>
      </w:r>
    </w:p>
    <w:p w:rsidR="003F10B5" w:rsidRPr="00852437" w:rsidRDefault="003F10B5" w:rsidP="003F10B5">
      <w:pPr>
        <w:pStyle w:val="ListParagraph"/>
        <w:numPr>
          <w:ilvl w:val="0"/>
          <w:numId w:val="18"/>
        </w:numPr>
        <w:pBdr>
          <w:top w:val="single" w:sz="4" w:space="1" w:color="auto"/>
          <w:left w:val="single" w:sz="4" w:space="26" w:color="auto"/>
          <w:bottom w:val="single" w:sz="4" w:space="1" w:color="auto"/>
          <w:right w:val="single" w:sz="4" w:space="4" w:color="auto"/>
        </w:pBdr>
        <w:spacing w:after="0"/>
        <w:jc w:val="both"/>
        <w:rPr>
          <w:rFonts w:ascii="Garamond" w:hAnsi="Garamond"/>
          <w:color w:val="000000"/>
          <w:sz w:val="24"/>
          <w:szCs w:val="24"/>
        </w:rPr>
      </w:pPr>
      <w:r w:rsidRPr="00852437">
        <w:rPr>
          <w:rFonts w:ascii="Garamond" w:hAnsi="Garamond"/>
          <w:color w:val="000000"/>
          <w:sz w:val="24"/>
          <w:szCs w:val="24"/>
        </w:rPr>
        <w:t xml:space="preserve">Availability of power: demand to be fully met by </w:t>
      </w:r>
      <w:r w:rsidR="006755B4" w:rsidRPr="00852437">
        <w:rPr>
          <w:rFonts w:ascii="Garamond" w:hAnsi="Garamond"/>
          <w:color w:val="000000"/>
          <w:sz w:val="24"/>
          <w:szCs w:val="24"/>
        </w:rPr>
        <w:t xml:space="preserve">2012. </w:t>
      </w:r>
      <w:r w:rsidRPr="00852437">
        <w:rPr>
          <w:rFonts w:ascii="Garamond" w:hAnsi="Garamond"/>
          <w:color w:val="000000"/>
          <w:sz w:val="24"/>
          <w:szCs w:val="24"/>
        </w:rPr>
        <w:t>Energy and peaking shortages to be overcome and spinning reserve to be avai</w:t>
      </w:r>
      <w:r w:rsidRPr="00852437">
        <w:rPr>
          <w:rFonts w:ascii="Garamond" w:hAnsi="Garamond"/>
          <w:color w:val="000000"/>
          <w:sz w:val="24"/>
          <w:szCs w:val="24"/>
        </w:rPr>
        <w:t>l</w:t>
      </w:r>
      <w:r w:rsidRPr="00852437">
        <w:rPr>
          <w:rFonts w:ascii="Garamond" w:hAnsi="Garamond"/>
          <w:color w:val="000000"/>
          <w:sz w:val="24"/>
          <w:szCs w:val="24"/>
        </w:rPr>
        <w:t>able.</w:t>
      </w:r>
    </w:p>
    <w:p w:rsidR="003F10B5" w:rsidRPr="00852437" w:rsidRDefault="003F10B5" w:rsidP="003F10B5">
      <w:pPr>
        <w:pStyle w:val="ListParagraph"/>
        <w:numPr>
          <w:ilvl w:val="0"/>
          <w:numId w:val="18"/>
        </w:numPr>
        <w:pBdr>
          <w:top w:val="single" w:sz="4" w:space="1" w:color="auto"/>
          <w:left w:val="single" w:sz="4" w:space="26" w:color="auto"/>
          <w:bottom w:val="single" w:sz="4" w:space="1" w:color="auto"/>
          <w:right w:val="single" w:sz="4" w:space="4" w:color="auto"/>
        </w:pBdr>
        <w:spacing w:after="0"/>
        <w:jc w:val="both"/>
        <w:rPr>
          <w:rFonts w:ascii="Garamond" w:hAnsi="Garamond"/>
          <w:color w:val="000000"/>
          <w:sz w:val="24"/>
          <w:szCs w:val="24"/>
        </w:rPr>
      </w:pPr>
      <w:r w:rsidRPr="00852437">
        <w:rPr>
          <w:rFonts w:ascii="Garamond" w:hAnsi="Garamond"/>
          <w:color w:val="000000"/>
          <w:sz w:val="24"/>
          <w:szCs w:val="24"/>
        </w:rPr>
        <w:t xml:space="preserve">Supply of reliable and quality </w:t>
      </w:r>
      <w:r w:rsidR="006755B4" w:rsidRPr="00852437">
        <w:rPr>
          <w:rFonts w:ascii="Garamond" w:hAnsi="Garamond"/>
          <w:color w:val="000000"/>
          <w:sz w:val="24"/>
          <w:szCs w:val="24"/>
        </w:rPr>
        <w:t>power of</w:t>
      </w:r>
      <w:r w:rsidRPr="00852437">
        <w:rPr>
          <w:rFonts w:ascii="Garamond" w:hAnsi="Garamond"/>
          <w:color w:val="000000"/>
          <w:sz w:val="24"/>
          <w:szCs w:val="24"/>
        </w:rPr>
        <w:t xml:space="preserve"> specified standards in </w:t>
      </w:r>
      <w:r w:rsidR="006755B4" w:rsidRPr="00852437">
        <w:rPr>
          <w:rFonts w:ascii="Garamond" w:hAnsi="Garamond"/>
          <w:color w:val="000000"/>
          <w:sz w:val="24"/>
          <w:szCs w:val="24"/>
        </w:rPr>
        <w:t>an eff</w:t>
      </w:r>
      <w:r w:rsidR="006755B4" w:rsidRPr="00852437">
        <w:rPr>
          <w:rFonts w:ascii="Garamond" w:hAnsi="Garamond"/>
          <w:color w:val="000000"/>
          <w:sz w:val="24"/>
          <w:szCs w:val="24"/>
        </w:rPr>
        <w:t>i</w:t>
      </w:r>
      <w:r w:rsidR="006755B4" w:rsidRPr="00852437">
        <w:rPr>
          <w:rFonts w:ascii="Garamond" w:hAnsi="Garamond"/>
          <w:color w:val="000000"/>
          <w:sz w:val="24"/>
          <w:szCs w:val="24"/>
        </w:rPr>
        <w:t>cient</w:t>
      </w:r>
      <w:r w:rsidRPr="00852437">
        <w:rPr>
          <w:rFonts w:ascii="Garamond" w:hAnsi="Garamond"/>
          <w:color w:val="000000"/>
          <w:sz w:val="24"/>
          <w:szCs w:val="24"/>
        </w:rPr>
        <w:t xml:space="preserve"> manner and at reasonable rates.</w:t>
      </w:r>
    </w:p>
    <w:p w:rsidR="003F10B5" w:rsidRPr="00852437" w:rsidRDefault="003F10B5" w:rsidP="003F10B5">
      <w:pPr>
        <w:pStyle w:val="ListParagraph"/>
        <w:numPr>
          <w:ilvl w:val="0"/>
          <w:numId w:val="18"/>
        </w:numPr>
        <w:pBdr>
          <w:top w:val="single" w:sz="4" w:space="1" w:color="auto"/>
          <w:left w:val="single" w:sz="4" w:space="26" w:color="auto"/>
          <w:bottom w:val="single" w:sz="4" w:space="1" w:color="auto"/>
          <w:right w:val="single" w:sz="4" w:space="4" w:color="auto"/>
        </w:pBdr>
        <w:spacing w:after="0"/>
        <w:jc w:val="both"/>
        <w:rPr>
          <w:rFonts w:ascii="Garamond" w:hAnsi="Garamond"/>
          <w:color w:val="000000"/>
          <w:sz w:val="24"/>
          <w:szCs w:val="24"/>
        </w:rPr>
      </w:pPr>
      <w:r w:rsidRPr="00852437">
        <w:rPr>
          <w:rFonts w:ascii="Garamond" w:hAnsi="Garamond"/>
          <w:color w:val="000000"/>
          <w:sz w:val="24"/>
          <w:szCs w:val="24"/>
        </w:rPr>
        <w:t>Per capita availability of electricity to be increased to over 1000 units by 2012.</w:t>
      </w:r>
    </w:p>
    <w:p w:rsidR="003F10B5" w:rsidRPr="00852437" w:rsidRDefault="003F10B5" w:rsidP="003F10B5">
      <w:pPr>
        <w:pStyle w:val="ListParagraph"/>
        <w:numPr>
          <w:ilvl w:val="0"/>
          <w:numId w:val="18"/>
        </w:numPr>
        <w:pBdr>
          <w:top w:val="single" w:sz="4" w:space="1" w:color="auto"/>
          <w:left w:val="single" w:sz="4" w:space="26" w:color="auto"/>
          <w:bottom w:val="single" w:sz="4" w:space="1" w:color="auto"/>
          <w:right w:val="single" w:sz="4" w:space="4" w:color="auto"/>
        </w:pBdr>
        <w:spacing w:after="0"/>
        <w:jc w:val="both"/>
        <w:rPr>
          <w:rFonts w:ascii="Garamond" w:hAnsi="Garamond"/>
          <w:color w:val="000000"/>
          <w:sz w:val="24"/>
          <w:szCs w:val="24"/>
        </w:rPr>
      </w:pPr>
      <w:r w:rsidRPr="00852437">
        <w:rPr>
          <w:rFonts w:ascii="Garamond" w:hAnsi="Garamond"/>
          <w:color w:val="000000"/>
          <w:sz w:val="24"/>
          <w:szCs w:val="24"/>
        </w:rPr>
        <w:t>Minimum lifeline consumption of 1 unit /household /day as a merit good by year 2012.</w:t>
      </w:r>
    </w:p>
    <w:p w:rsidR="003F10B5" w:rsidRPr="00852437" w:rsidRDefault="003F10B5" w:rsidP="003F10B5">
      <w:pPr>
        <w:pStyle w:val="ListParagraph"/>
        <w:numPr>
          <w:ilvl w:val="0"/>
          <w:numId w:val="18"/>
        </w:numPr>
        <w:pBdr>
          <w:top w:val="single" w:sz="4" w:space="1" w:color="auto"/>
          <w:left w:val="single" w:sz="4" w:space="26" w:color="auto"/>
          <w:bottom w:val="single" w:sz="4" w:space="1" w:color="auto"/>
          <w:right w:val="single" w:sz="4" w:space="4" w:color="auto"/>
        </w:pBdr>
        <w:spacing w:after="0"/>
        <w:jc w:val="both"/>
        <w:rPr>
          <w:rFonts w:ascii="Garamond" w:hAnsi="Garamond"/>
          <w:color w:val="000000"/>
          <w:sz w:val="24"/>
          <w:szCs w:val="24"/>
        </w:rPr>
      </w:pPr>
      <w:r w:rsidRPr="00852437">
        <w:rPr>
          <w:rFonts w:ascii="Garamond" w:hAnsi="Garamond"/>
          <w:color w:val="000000"/>
          <w:sz w:val="24"/>
          <w:szCs w:val="24"/>
        </w:rPr>
        <w:t>Financial turnaround and commercial viability of electricity sector.</w:t>
      </w:r>
    </w:p>
    <w:p w:rsidR="003F10B5" w:rsidRPr="00852437" w:rsidRDefault="003F10B5" w:rsidP="003F10B5">
      <w:pPr>
        <w:pStyle w:val="ListParagraph"/>
        <w:numPr>
          <w:ilvl w:val="0"/>
          <w:numId w:val="18"/>
        </w:numPr>
        <w:pBdr>
          <w:top w:val="single" w:sz="4" w:space="1" w:color="auto"/>
          <w:left w:val="single" w:sz="4" w:space="26" w:color="auto"/>
          <w:bottom w:val="single" w:sz="4" w:space="1" w:color="auto"/>
          <w:right w:val="single" w:sz="4" w:space="4" w:color="auto"/>
        </w:pBdr>
        <w:spacing w:after="0"/>
        <w:jc w:val="both"/>
        <w:rPr>
          <w:rFonts w:ascii="Garamond" w:hAnsi="Garamond"/>
          <w:color w:val="000000"/>
          <w:sz w:val="24"/>
          <w:szCs w:val="24"/>
        </w:rPr>
      </w:pPr>
      <w:r w:rsidRPr="00852437">
        <w:rPr>
          <w:rFonts w:ascii="Garamond" w:hAnsi="Garamond"/>
          <w:color w:val="000000"/>
          <w:sz w:val="24"/>
          <w:szCs w:val="24"/>
        </w:rPr>
        <w:t>Protection of consumer</w:t>
      </w:r>
      <w:r w:rsidR="009614AB">
        <w:rPr>
          <w:rFonts w:ascii="Garamond" w:hAnsi="Garamond"/>
          <w:color w:val="000000"/>
          <w:sz w:val="24"/>
          <w:szCs w:val="24"/>
        </w:rPr>
        <w:t>’</w:t>
      </w:r>
      <w:r w:rsidRPr="00852437">
        <w:rPr>
          <w:rFonts w:ascii="Garamond" w:hAnsi="Garamond"/>
          <w:color w:val="000000"/>
          <w:sz w:val="24"/>
          <w:szCs w:val="24"/>
        </w:rPr>
        <w:t>s interest.</w:t>
      </w:r>
    </w:p>
    <w:p w:rsidR="003F10B5" w:rsidRPr="00852437" w:rsidRDefault="003F10B5" w:rsidP="003F10B5">
      <w:pPr>
        <w:ind w:firstLine="0"/>
        <w:jc w:val="both"/>
      </w:pPr>
      <w:r w:rsidRPr="00852437">
        <w:t xml:space="preserve">           (</w:t>
      </w:r>
      <w:r w:rsidR="006755B4" w:rsidRPr="00852437">
        <w:t>Source</w:t>
      </w:r>
      <w:r w:rsidRPr="00852437">
        <w:t>: Annual Report, 2008-09, Ministry of Power)</w:t>
      </w:r>
    </w:p>
    <w:p w:rsidR="003F10B5" w:rsidRDefault="003F10B5" w:rsidP="003F10B5">
      <w:pPr>
        <w:ind w:left="2160" w:hanging="2160"/>
        <w:jc w:val="both"/>
        <w:rPr>
          <w:b/>
        </w:rPr>
      </w:pPr>
    </w:p>
    <w:p w:rsidR="003F10B5" w:rsidRPr="005122F9" w:rsidRDefault="007C54D8" w:rsidP="003F10B5">
      <w:pPr>
        <w:ind w:left="2160" w:hanging="2160"/>
        <w:jc w:val="both"/>
        <w:rPr>
          <w:b/>
        </w:rPr>
      </w:pPr>
      <w:r>
        <w:rPr>
          <w:b/>
        </w:rPr>
        <w:t xml:space="preserve">4.4 </w:t>
      </w:r>
      <w:r w:rsidR="003F10B5" w:rsidRPr="005122F9">
        <w:rPr>
          <w:b/>
        </w:rPr>
        <w:t xml:space="preserve">Tariff </w:t>
      </w:r>
      <w:r>
        <w:rPr>
          <w:b/>
        </w:rPr>
        <w:t>P</w:t>
      </w:r>
      <w:r w:rsidR="003F10B5" w:rsidRPr="005122F9">
        <w:rPr>
          <w:b/>
        </w:rPr>
        <w:t>olicy</w:t>
      </w:r>
    </w:p>
    <w:p w:rsidR="003F10B5" w:rsidRDefault="003F10B5" w:rsidP="003F10B5">
      <w:pPr>
        <w:jc w:val="both"/>
      </w:pPr>
      <w:r w:rsidRPr="00852437">
        <w:t xml:space="preserve">The Tariff policy </w:t>
      </w:r>
      <w:r w:rsidR="006755B4">
        <w:t xml:space="preserve">was </w:t>
      </w:r>
      <w:r w:rsidR="006755B4" w:rsidRPr="00852437">
        <w:t>notified</w:t>
      </w:r>
      <w:r w:rsidRPr="00852437">
        <w:t xml:space="preserve"> by the government of India </w:t>
      </w:r>
      <w:r w:rsidR="006755B4" w:rsidRPr="00852437">
        <w:t>during 2006</w:t>
      </w:r>
      <w:r w:rsidRPr="00852437">
        <w:t xml:space="preserve">.   </w:t>
      </w:r>
      <w:r>
        <w:t xml:space="preserve"> </w:t>
      </w:r>
      <w:r w:rsidR="006755B4" w:rsidRPr="00852437">
        <w:t>The objectives</w:t>
      </w:r>
      <w:r w:rsidRPr="00852437">
        <w:t xml:space="preserve"> of the tariff </w:t>
      </w:r>
      <w:r w:rsidR="006755B4" w:rsidRPr="00852437">
        <w:t>Policy are</w:t>
      </w:r>
      <w:r w:rsidRPr="00852437">
        <w:t>:</w:t>
      </w:r>
    </w:p>
    <w:p w:rsidR="003F10B5" w:rsidRPr="00DF25F0" w:rsidRDefault="003F10B5" w:rsidP="003F10B5">
      <w:pPr>
        <w:pStyle w:val="ListParagraph"/>
        <w:numPr>
          <w:ilvl w:val="0"/>
          <w:numId w:val="19"/>
        </w:numPr>
        <w:pBdr>
          <w:top w:val="single" w:sz="4" w:space="1" w:color="auto"/>
          <w:left w:val="single" w:sz="4" w:space="4" w:color="auto"/>
          <w:bottom w:val="single" w:sz="4" w:space="1" w:color="auto"/>
          <w:right w:val="single" w:sz="4" w:space="4" w:color="auto"/>
        </w:pBdr>
        <w:spacing w:after="0"/>
        <w:rPr>
          <w:rFonts w:ascii="Garamond" w:hAnsi="Garamond"/>
        </w:rPr>
      </w:pPr>
      <w:r w:rsidRPr="00DF25F0">
        <w:rPr>
          <w:rFonts w:ascii="Garamond" w:hAnsi="Garamond"/>
        </w:rPr>
        <w:t>Ensure availability of electricity at reasonable and competitive rates.</w:t>
      </w:r>
    </w:p>
    <w:p w:rsidR="003F10B5" w:rsidRPr="00DF25F0" w:rsidRDefault="003F10B5" w:rsidP="003F10B5">
      <w:pPr>
        <w:pStyle w:val="ListParagraph"/>
        <w:numPr>
          <w:ilvl w:val="0"/>
          <w:numId w:val="19"/>
        </w:numPr>
        <w:pBdr>
          <w:top w:val="single" w:sz="4" w:space="1" w:color="auto"/>
          <w:left w:val="single" w:sz="4" w:space="4" w:color="auto"/>
          <w:bottom w:val="single" w:sz="4" w:space="1" w:color="auto"/>
          <w:right w:val="single" w:sz="4" w:space="4" w:color="auto"/>
        </w:pBdr>
        <w:spacing w:after="0"/>
        <w:rPr>
          <w:rFonts w:ascii="Garamond" w:hAnsi="Garamond"/>
        </w:rPr>
      </w:pPr>
      <w:r w:rsidRPr="00DF25F0">
        <w:rPr>
          <w:rFonts w:ascii="Garamond" w:hAnsi="Garamond"/>
        </w:rPr>
        <w:t>Ensure financial viability of the sector.</w:t>
      </w:r>
    </w:p>
    <w:p w:rsidR="003F10B5" w:rsidRPr="00DF25F0" w:rsidRDefault="003F10B5" w:rsidP="003F10B5">
      <w:pPr>
        <w:pStyle w:val="ListParagraph"/>
        <w:numPr>
          <w:ilvl w:val="0"/>
          <w:numId w:val="19"/>
        </w:numPr>
        <w:pBdr>
          <w:top w:val="single" w:sz="4" w:space="1" w:color="auto"/>
          <w:left w:val="single" w:sz="4" w:space="4" w:color="auto"/>
          <w:bottom w:val="single" w:sz="4" w:space="1" w:color="auto"/>
          <w:right w:val="single" w:sz="4" w:space="4" w:color="auto"/>
        </w:pBdr>
        <w:spacing w:after="0"/>
        <w:rPr>
          <w:rFonts w:ascii="Garamond" w:hAnsi="Garamond"/>
        </w:rPr>
      </w:pPr>
      <w:r w:rsidRPr="00DF25F0">
        <w:rPr>
          <w:rFonts w:ascii="Garamond" w:hAnsi="Garamond"/>
        </w:rPr>
        <w:t>Promote transparency, consistency, and predictability in regulatory a</w:t>
      </w:r>
      <w:r w:rsidRPr="00DF25F0">
        <w:rPr>
          <w:rFonts w:ascii="Garamond" w:hAnsi="Garamond"/>
        </w:rPr>
        <w:t>p</w:t>
      </w:r>
      <w:r w:rsidRPr="00DF25F0">
        <w:rPr>
          <w:rFonts w:ascii="Garamond" w:hAnsi="Garamond"/>
        </w:rPr>
        <w:t>proaches across jurisdictions and minimize perceptions of regulatory risks.</w:t>
      </w:r>
    </w:p>
    <w:p w:rsidR="003F10B5" w:rsidRPr="00DF25F0" w:rsidRDefault="003F10B5" w:rsidP="003F10B5">
      <w:pPr>
        <w:pStyle w:val="ListParagraph"/>
        <w:numPr>
          <w:ilvl w:val="0"/>
          <w:numId w:val="19"/>
        </w:numPr>
        <w:pBdr>
          <w:top w:val="single" w:sz="4" w:space="1" w:color="auto"/>
          <w:left w:val="single" w:sz="4" w:space="4" w:color="auto"/>
          <w:bottom w:val="single" w:sz="4" w:space="1" w:color="auto"/>
          <w:right w:val="single" w:sz="4" w:space="4" w:color="auto"/>
        </w:pBdr>
        <w:spacing w:after="0"/>
        <w:rPr>
          <w:rFonts w:ascii="Garamond" w:hAnsi="Garamond"/>
        </w:rPr>
      </w:pPr>
      <w:r w:rsidRPr="00DF25F0">
        <w:rPr>
          <w:rFonts w:ascii="Garamond" w:hAnsi="Garamond"/>
        </w:rPr>
        <w:t xml:space="preserve">Promote competition, efficiency in operations improvements in quality of supply. </w:t>
      </w:r>
    </w:p>
    <w:p w:rsidR="003F10B5" w:rsidRPr="00EE57F6" w:rsidRDefault="003F10B5" w:rsidP="003F10B5">
      <w:pPr>
        <w:ind w:left="2160" w:hanging="2100"/>
        <w:jc w:val="both"/>
        <w:rPr>
          <w:b/>
          <w:color w:val="00B050"/>
        </w:rPr>
      </w:pPr>
      <w:r w:rsidRPr="00852437">
        <w:t xml:space="preserve">   </w:t>
      </w:r>
      <w:r>
        <w:t xml:space="preserve">    </w:t>
      </w:r>
      <w:r w:rsidR="009614AB">
        <w:t xml:space="preserve">   </w:t>
      </w:r>
      <w:r w:rsidRPr="00852437">
        <w:t>(Source: Powering India’s Growth, Brochure issued by Ministry of Power</w:t>
      </w:r>
      <w:r>
        <w:t>)</w:t>
      </w:r>
      <w:r w:rsidRPr="00EE57F6">
        <w:t xml:space="preserve"> </w:t>
      </w:r>
    </w:p>
    <w:p w:rsidR="003F10B5" w:rsidRPr="00681B3D" w:rsidRDefault="00482A71" w:rsidP="003F10B5">
      <w:pPr>
        <w:pStyle w:val="Heading1"/>
      </w:pPr>
      <w:r>
        <w:lastRenderedPageBreak/>
        <w:t>C</w:t>
      </w:r>
      <w:r w:rsidR="003F10B5">
        <w:t>hapter 5</w:t>
      </w:r>
      <w:r w:rsidR="003F10B5">
        <w:br/>
      </w:r>
      <w:r w:rsidR="003F10B5" w:rsidRPr="00681B3D">
        <w:t xml:space="preserve">Strategies, </w:t>
      </w:r>
      <w:r w:rsidR="003F10B5">
        <w:t xml:space="preserve">Objectives and Performance </w:t>
      </w:r>
      <w:r w:rsidR="003F10B5" w:rsidRPr="00681B3D">
        <w:t>of SEBs</w:t>
      </w:r>
    </w:p>
    <w:p w:rsidR="003F10B5" w:rsidRPr="00EE57F6" w:rsidRDefault="003F10B5" w:rsidP="003F10B5">
      <w:pPr>
        <w:ind w:firstLine="0"/>
        <w:jc w:val="both"/>
        <w:rPr>
          <w:b/>
          <w:color w:val="00B050"/>
        </w:rPr>
      </w:pPr>
      <w:r w:rsidRPr="00681B3D">
        <w:rPr>
          <w:b/>
        </w:rPr>
        <w:t>5.1 Unbundling of SEBs &amp; Corporatization</w:t>
      </w:r>
    </w:p>
    <w:p w:rsidR="003F10B5" w:rsidRPr="00EE57F6" w:rsidRDefault="003F10B5" w:rsidP="003F10B5">
      <w:pPr>
        <w:jc w:val="both"/>
      </w:pPr>
      <w:r w:rsidRPr="00EE57F6">
        <w:t xml:space="preserve">There was an immediate need to address the problems faced by the State electricity boards and make them viable and sustainable with restructuring. The NPM   propagated for bringing in market principles to address the problems faced by the public sector and run the government companies </w:t>
      </w:r>
      <w:r w:rsidR="006755B4" w:rsidRPr="00EE57F6">
        <w:t>as corporate entities</w:t>
      </w:r>
      <w:r w:rsidRPr="00EE57F6">
        <w:t xml:space="preserve"> with set goals and time limit in meeting the objectives. The central government enacted the Electricity Act</w:t>
      </w:r>
      <w:r w:rsidR="00906C33">
        <w:t>,</w:t>
      </w:r>
      <w:r w:rsidRPr="00EE57F6">
        <w:t xml:space="preserve"> 2003 </w:t>
      </w:r>
      <w:r w:rsidR="00906C33">
        <w:t>which requires</w:t>
      </w:r>
      <w:r w:rsidRPr="00EE57F6">
        <w:t xml:space="preserve"> </w:t>
      </w:r>
      <w:r w:rsidR="00906C33">
        <w:t xml:space="preserve">states </w:t>
      </w:r>
      <w:r w:rsidRPr="00EE57F6">
        <w:t xml:space="preserve">to unbundle </w:t>
      </w:r>
      <w:r w:rsidR="00906C33">
        <w:t xml:space="preserve">SEBs </w:t>
      </w:r>
      <w:r w:rsidRPr="00EE57F6">
        <w:t>within prescribed time limit.</w:t>
      </w:r>
    </w:p>
    <w:p w:rsidR="003F10B5" w:rsidRPr="00EE57F6" w:rsidRDefault="003F10B5" w:rsidP="003F10B5">
      <w:pPr>
        <w:jc w:val="both"/>
      </w:pPr>
    </w:p>
    <w:p w:rsidR="003F10B5" w:rsidRPr="00681B3D" w:rsidRDefault="003F10B5" w:rsidP="003F10B5">
      <w:pPr>
        <w:ind w:firstLine="0"/>
        <w:jc w:val="both"/>
        <w:rPr>
          <w:b/>
        </w:rPr>
      </w:pPr>
      <w:r w:rsidRPr="00681B3D">
        <w:rPr>
          <w:b/>
        </w:rPr>
        <w:t xml:space="preserve">5.1.1 Karnataka </w:t>
      </w:r>
    </w:p>
    <w:p w:rsidR="003F10B5" w:rsidRPr="00EE57F6" w:rsidRDefault="003F10B5" w:rsidP="003F10B5">
      <w:pPr>
        <w:jc w:val="both"/>
      </w:pPr>
      <w:r w:rsidRPr="00EE57F6">
        <w:t>Orissa was the first state to adopt power sector reforms in the country. With the enactment of Orissa Electricity Reforms Act, 1996, the State Electricity Board was unbundled in</w:t>
      </w:r>
      <w:r w:rsidR="009C75B5">
        <w:t>to three separate entities for generation, t</w:t>
      </w:r>
      <w:r w:rsidRPr="00EE57F6">
        <w:t>ransmission and distribution. A number of states followed Orissa model.  However, Karnataka</w:t>
      </w:r>
      <w:r w:rsidR="009C75B5">
        <w:t xml:space="preserve"> claims that they are </w:t>
      </w:r>
      <w:r w:rsidRPr="00EE57F6">
        <w:t xml:space="preserve">first state in the </w:t>
      </w:r>
      <w:r w:rsidR="006755B4" w:rsidRPr="00EE57F6">
        <w:t>country to</w:t>
      </w:r>
      <w:r w:rsidRPr="00EE57F6">
        <w:t xml:space="preserve"> conceive and setup a professionally managed corporation to plan, construct, and maintain power generation projects in the country. The Karnataka Power Corporation Limited (KPCL) was created in 1970. When KPCL was created in 1970, the installed capacity was 746MW. As on 30.</w:t>
      </w:r>
      <w:r w:rsidR="009D7D73">
        <w:t>0</w:t>
      </w:r>
      <w:r w:rsidRPr="00EE57F6">
        <w:t xml:space="preserve">4.2009, the state is having </w:t>
      </w:r>
      <w:r w:rsidR="006755B4" w:rsidRPr="00EE57F6">
        <w:t>an installed capacity</w:t>
      </w:r>
      <w:r w:rsidRPr="00EE57F6">
        <w:t xml:space="preserve"> of 6068.52 </w:t>
      </w:r>
      <w:r w:rsidR="006755B4" w:rsidRPr="00EE57F6">
        <w:t>MW in</w:t>
      </w:r>
      <w:r w:rsidRPr="00EE57F6">
        <w:t xml:space="preserve"> the state sector, 2314.64 MW in </w:t>
      </w:r>
      <w:r w:rsidR="006755B4" w:rsidRPr="00EE57F6">
        <w:t>the private</w:t>
      </w:r>
      <w:r w:rsidRPr="00EE57F6">
        <w:t xml:space="preserve"> sector and 1263.57 </w:t>
      </w:r>
      <w:r w:rsidR="006755B4" w:rsidRPr="00EE57F6">
        <w:t>MW in</w:t>
      </w:r>
      <w:r w:rsidRPr="00EE57F6">
        <w:t xml:space="preserve"> the central sector. </w:t>
      </w:r>
      <w:r w:rsidR="006755B4" w:rsidRPr="00EE57F6">
        <w:t>Karnataka started</w:t>
      </w:r>
      <w:r w:rsidRPr="00EE57F6">
        <w:t xml:space="preserve"> the reforms process with </w:t>
      </w:r>
      <w:r w:rsidR="006755B4" w:rsidRPr="00EE57F6">
        <w:t>the enactment Karnataka</w:t>
      </w:r>
      <w:r w:rsidRPr="00EE57F6">
        <w:t xml:space="preserve"> Electricity Reforms Act in 1999 and </w:t>
      </w:r>
      <w:r w:rsidR="006755B4" w:rsidRPr="00EE57F6">
        <w:t>subsequently unbundled</w:t>
      </w:r>
      <w:r w:rsidRPr="00EE57F6">
        <w:t xml:space="preserve"> State Electricity Board and </w:t>
      </w:r>
      <w:r w:rsidR="006755B4" w:rsidRPr="00EE57F6">
        <w:t>created Karnataka</w:t>
      </w:r>
      <w:r w:rsidRPr="00EE57F6">
        <w:t xml:space="preserve"> Power Transmission </w:t>
      </w:r>
      <w:r w:rsidR="006755B4" w:rsidRPr="00EE57F6">
        <w:t>Corporation Ltd</w:t>
      </w:r>
      <w:r w:rsidRPr="00EE57F6">
        <w:t xml:space="preserve"> (KPTCL) and Visveshwaraya Vidhyuth Nigama limited. In June 2002, KPTCL was further unbundled into the following four   distribution companies.</w:t>
      </w:r>
    </w:p>
    <w:p w:rsidR="003F10B5" w:rsidRPr="00EE57F6" w:rsidRDefault="003F10B5" w:rsidP="003F10B5">
      <w:pPr>
        <w:numPr>
          <w:ilvl w:val="0"/>
          <w:numId w:val="17"/>
        </w:numPr>
        <w:suppressAutoHyphens w:val="0"/>
        <w:spacing w:after="0"/>
        <w:jc w:val="both"/>
      </w:pPr>
      <w:r>
        <w:t>Bangalore Electricity Supply C</w:t>
      </w:r>
      <w:r w:rsidRPr="00EE57F6">
        <w:t>ompany l</w:t>
      </w:r>
      <w:r>
        <w:t>imited</w:t>
      </w:r>
      <w:r w:rsidR="00E8140C">
        <w:t>( BESCOM)</w:t>
      </w:r>
      <w:r w:rsidRPr="00EE57F6">
        <w:t xml:space="preserve"> </w:t>
      </w:r>
    </w:p>
    <w:p w:rsidR="003F10B5" w:rsidRPr="00EE57F6" w:rsidRDefault="003F10B5" w:rsidP="003F10B5">
      <w:pPr>
        <w:numPr>
          <w:ilvl w:val="0"/>
          <w:numId w:val="17"/>
        </w:numPr>
        <w:suppressAutoHyphens w:val="0"/>
        <w:spacing w:after="0"/>
        <w:jc w:val="both"/>
      </w:pPr>
      <w:r>
        <w:t>Mangalore Electricity Supply C</w:t>
      </w:r>
      <w:r w:rsidR="00E8140C">
        <w:t>ompany limited (MESCOM)</w:t>
      </w:r>
    </w:p>
    <w:p w:rsidR="003F10B5" w:rsidRPr="00EE57F6" w:rsidRDefault="003F10B5" w:rsidP="003F10B5">
      <w:pPr>
        <w:numPr>
          <w:ilvl w:val="0"/>
          <w:numId w:val="17"/>
        </w:numPr>
        <w:suppressAutoHyphens w:val="0"/>
        <w:spacing w:after="0"/>
        <w:jc w:val="both"/>
      </w:pPr>
      <w:r>
        <w:t>Hubli Electricity Supply C</w:t>
      </w:r>
      <w:r w:rsidRPr="00EE57F6">
        <w:t xml:space="preserve">ompany limited  (HESCOM) </w:t>
      </w:r>
    </w:p>
    <w:p w:rsidR="003F10B5" w:rsidRPr="00EE57F6" w:rsidRDefault="003F10B5" w:rsidP="003F10B5">
      <w:pPr>
        <w:numPr>
          <w:ilvl w:val="0"/>
          <w:numId w:val="17"/>
        </w:numPr>
        <w:suppressAutoHyphens w:val="0"/>
        <w:spacing w:after="0"/>
        <w:jc w:val="both"/>
      </w:pPr>
      <w:r>
        <w:t>Gulbarga Electricity Supply C</w:t>
      </w:r>
      <w:r w:rsidR="00E8140C">
        <w:t>ompany limited (GESCOM)</w:t>
      </w:r>
      <w:r w:rsidRPr="00EE57F6">
        <w:t xml:space="preserve"> </w:t>
      </w:r>
    </w:p>
    <w:p w:rsidR="003F10B5" w:rsidRPr="00EE57F6" w:rsidRDefault="003F10B5" w:rsidP="003F10B5">
      <w:pPr>
        <w:jc w:val="both"/>
      </w:pPr>
      <w:r w:rsidRPr="00EE57F6">
        <w:t>Mangalore Electricity Supply Company l</w:t>
      </w:r>
      <w:r>
        <w:t>imited</w:t>
      </w:r>
      <w:r w:rsidRPr="00EE57F6">
        <w:t xml:space="preserve"> was bifurcated during 2005 </w:t>
      </w:r>
      <w:r w:rsidR="006755B4">
        <w:t>and Chamundeswari</w:t>
      </w:r>
      <w:r>
        <w:t xml:space="preserve"> Electricity Supply Co</w:t>
      </w:r>
      <w:r w:rsidR="00E8140C">
        <w:t>rporation Ltd (CESC)</w:t>
      </w:r>
      <w:r>
        <w:t xml:space="preserve"> </w:t>
      </w:r>
      <w:r w:rsidRPr="00EE57F6">
        <w:t>was created. Presently, Karnataka got five distribution companies.</w:t>
      </w:r>
    </w:p>
    <w:p w:rsidR="003F10B5" w:rsidRPr="00EE57F6" w:rsidRDefault="003F10B5" w:rsidP="003F10B5">
      <w:pPr>
        <w:jc w:val="both"/>
      </w:pPr>
    </w:p>
    <w:p w:rsidR="003F10B5" w:rsidRPr="00681B3D" w:rsidRDefault="003F10B5" w:rsidP="003F10B5">
      <w:pPr>
        <w:ind w:firstLine="0"/>
        <w:jc w:val="both"/>
        <w:rPr>
          <w:b/>
        </w:rPr>
      </w:pPr>
      <w:r w:rsidRPr="00681B3D">
        <w:rPr>
          <w:b/>
        </w:rPr>
        <w:t>5</w:t>
      </w:r>
      <w:r>
        <w:rPr>
          <w:b/>
        </w:rPr>
        <w:t xml:space="preserve">.1.2 </w:t>
      </w:r>
      <w:r w:rsidRPr="00681B3D">
        <w:rPr>
          <w:b/>
        </w:rPr>
        <w:t>Maharashtra</w:t>
      </w:r>
    </w:p>
    <w:p w:rsidR="003F10B5" w:rsidRPr="00EE57F6" w:rsidRDefault="009D7D73" w:rsidP="003F10B5">
      <w:pPr>
        <w:jc w:val="both"/>
      </w:pPr>
      <w:r w:rsidRPr="00EE57F6">
        <w:t xml:space="preserve">The Maharashtra State Electricity Board </w:t>
      </w:r>
      <w:r>
        <w:t>(</w:t>
      </w:r>
      <w:r w:rsidR="003F10B5" w:rsidRPr="00EE57F6">
        <w:t>MSEB</w:t>
      </w:r>
      <w:r>
        <w:t>)</w:t>
      </w:r>
      <w:r w:rsidR="003F10B5" w:rsidRPr="00EE57F6">
        <w:t xml:space="preserve"> was created in the year 1960 with initial generation capacity of 760 MW. </w:t>
      </w:r>
      <w:r w:rsidR="006755B4" w:rsidRPr="00EE57F6">
        <w:t>As on 30.</w:t>
      </w:r>
      <w:r>
        <w:t>0</w:t>
      </w:r>
      <w:r w:rsidR="006755B4" w:rsidRPr="00EE57F6">
        <w:t>4.2009, the state is having a</w:t>
      </w:r>
      <w:r w:rsidR="006755B4">
        <w:t>n</w:t>
      </w:r>
      <w:r w:rsidR="006755B4" w:rsidRPr="00EE57F6">
        <w:t xml:space="preserve"> installed capacity of 10563.54 MW in the state sector, 4466.50 MW in the private sector and 5385.43 MW in the central sector. </w:t>
      </w:r>
      <w:r>
        <w:t xml:space="preserve">MSEB </w:t>
      </w:r>
      <w:r w:rsidR="003F10B5" w:rsidRPr="00EE57F6">
        <w:t xml:space="preserve">was unbundled in 2005 and the following companies were established under the </w:t>
      </w:r>
      <w:r w:rsidR="006755B4" w:rsidRPr="00EE57F6">
        <w:t>holding company</w:t>
      </w:r>
      <w:r w:rsidR="003F10B5" w:rsidRPr="00EE57F6">
        <w:t xml:space="preserve"> of Maharashtra State Electricity Board Holding Co. Ltd.</w:t>
      </w:r>
    </w:p>
    <w:p w:rsidR="003F10B5" w:rsidRPr="00EE57F6" w:rsidRDefault="003F10B5" w:rsidP="003F10B5">
      <w:pPr>
        <w:numPr>
          <w:ilvl w:val="0"/>
          <w:numId w:val="16"/>
        </w:numPr>
        <w:suppressAutoHyphens w:val="0"/>
        <w:spacing w:after="0"/>
      </w:pPr>
      <w:r w:rsidRPr="00EE57F6">
        <w:t>Maharashtra State Electricity Generation Company limited (MAHAGENCO)</w:t>
      </w:r>
    </w:p>
    <w:p w:rsidR="003F10B5" w:rsidRPr="00EE57F6" w:rsidRDefault="003F10B5" w:rsidP="003F10B5">
      <w:pPr>
        <w:numPr>
          <w:ilvl w:val="0"/>
          <w:numId w:val="16"/>
        </w:numPr>
        <w:suppressAutoHyphens w:val="0"/>
        <w:spacing w:after="0"/>
      </w:pPr>
      <w:r w:rsidRPr="00EE57F6">
        <w:lastRenderedPageBreak/>
        <w:t>Maharashtra State Electricity Transmission Company li</w:t>
      </w:r>
      <w:r w:rsidRPr="00EE57F6">
        <w:t>m</w:t>
      </w:r>
      <w:r w:rsidRPr="00EE57F6">
        <w:t>ited(MAHATRANSCO)</w:t>
      </w:r>
    </w:p>
    <w:p w:rsidR="003F10B5" w:rsidRPr="00EE57F6" w:rsidRDefault="003F10B5" w:rsidP="003F10B5">
      <w:pPr>
        <w:numPr>
          <w:ilvl w:val="0"/>
          <w:numId w:val="16"/>
        </w:numPr>
        <w:suppressAutoHyphens w:val="0"/>
        <w:spacing w:after="0"/>
      </w:pPr>
      <w:r w:rsidRPr="00EE57F6">
        <w:t>Maharashtra State Electricity Distribution Company limited (MAHAVITARAN).</w:t>
      </w:r>
    </w:p>
    <w:p w:rsidR="003F10B5" w:rsidRPr="00EE57F6" w:rsidRDefault="003F10B5" w:rsidP="003F10B5"/>
    <w:p w:rsidR="003F10B5" w:rsidRPr="00681B3D" w:rsidRDefault="003F10B5" w:rsidP="003F10B5">
      <w:pPr>
        <w:ind w:firstLine="0"/>
        <w:rPr>
          <w:b/>
        </w:rPr>
      </w:pPr>
      <w:r w:rsidRPr="00681B3D">
        <w:rPr>
          <w:b/>
        </w:rPr>
        <w:t xml:space="preserve">5.1.3 Tamil Nadu </w:t>
      </w:r>
    </w:p>
    <w:p w:rsidR="003F10B5" w:rsidRPr="00EE57F6" w:rsidRDefault="003F10B5" w:rsidP="003F10B5">
      <w:pPr>
        <w:jc w:val="both"/>
      </w:pPr>
      <w:r w:rsidRPr="00EE57F6">
        <w:t xml:space="preserve">The state is having a </w:t>
      </w:r>
      <w:r w:rsidR="006755B4" w:rsidRPr="00EE57F6">
        <w:t>total installed</w:t>
      </w:r>
      <w:r w:rsidRPr="00EE57F6">
        <w:t xml:space="preserve"> capacity </w:t>
      </w:r>
      <w:r w:rsidR="006755B4" w:rsidRPr="00EE57F6">
        <w:t>of 14088.75</w:t>
      </w:r>
      <w:r w:rsidRPr="00EE57F6">
        <w:t xml:space="preserve"> MW as on 30.04.2009, with </w:t>
      </w:r>
      <w:r w:rsidR="006755B4" w:rsidRPr="00EE57F6">
        <w:t>5697.70 MW</w:t>
      </w:r>
      <w:r w:rsidRPr="00EE57F6">
        <w:t xml:space="preserve"> from state sector</w:t>
      </w:r>
      <w:r w:rsidR="006755B4" w:rsidRPr="00EE57F6">
        <w:t>, 5433.85</w:t>
      </w:r>
      <w:r w:rsidRPr="00EE57F6">
        <w:t xml:space="preserve"> MW from private sector </w:t>
      </w:r>
      <w:r w:rsidR="006755B4" w:rsidRPr="00EE57F6">
        <w:t>and 2957.20</w:t>
      </w:r>
      <w:r w:rsidRPr="00EE57F6">
        <w:t xml:space="preserve"> MW from central share. The state is yet</w:t>
      </w:r>
      <w:r w:rsidR="009D7D73">
        <w:t xml:space="preserve"> to unbundle the SEB. However, t</w:t>
      </w:r>
      <w:r w:rsidRPr="00EE57F6">
        <w:t xml:space="preserve">he </w:t>
      </w:r>
      <w:r w:rsidR="006755B4" w:rsidRPr="00EE57F6">
        <w:t>state government</w:t>
      </w:r>
      <w:r w:rsidRPr="00EE57F6">
        <w:t xml:space="preserve"> has accorded approval in principle for the reorganization of TNEB by the establishment of a holding company by the name TNEB </w:t>
      </w:r>
      <w:r w:rsidR="006755B4" w:rsidRPr="00EE57F6">
        <w:t>ltd and</w:t>
      </w:r>
      <w:r w:rsidRPr="00EE57F6">
        <w:t xml:space="preserve"> two subsidiary companies namely Tamil Nadu Transmission Corporation Ltd (TANTRANSCO) and Tamil Nadu Generation and Distribution Corporation Ltd (TANGEDCO). The state has already hired the services of a  consultancy firm namely M/s Feedback ventures private ltd   for   providing ‘Consultancy services  for restructuring  of TNEB’ on 02.04.2009 and the reports to  be submitted within three months.</w:t>
      </w:r>
      <w:r w:rsidRPr="00EE57F6">
        <w:rPr>
          <w:rStyle w:val="FootnoteReference"/>
        </w:rPr>
        <w:footnoteReference w:id="5"/>
      </w:r>
      <w:r w:rsidR="009C75B5">
        <w:t xml:space="preserve"> The </w:t>
      </w:r>
      <w:r w:rsidR="006755B4">
        <w:t>state has</w:t>
      </w:r>
      <w:r w:rsidR="009C75B5">
        <w:t xml:space="preserve"> </w:t>
      </w:r>
      <w:r w:rsidR="006755B4">
        <w:t xml:space="preserve">been </w:t>
      </w:r>
      <w:r w:rsidR="006755B4" w:rsidRPr="00EE57F6">
        <w:t>providing</w:t>
      </w:r>
      <w:r w:rsidRPr="00EE57F6">
        <w:t xml:space="preserve"> free power supply t</w:t>
      </w:r>
      <w:r w:rsidR="009C75B5">
        <w:t xml:space="preserve">o farmers </w:t>
      </w:r>
      <w:r w:rsidR="006755B4">
        <w:t>from the</w:t>
      </w:r>
      <w:r w:rsidR="009C75B5">
        <w:t xml:space="preserve"> year 2003, t</w:t>
      </w:r>
      <w:r w:rsidRPr="00EE57F6">
        <w:t xml:space="preserve">he same </w:t>
      </w:r>
      <w:r w:rsidR="006755B4" w:rsidRPr="00EE57F6">
        <w:t>year the</w:t>
      </w:r>
      <w:r w:rsidRPr="00EE57F6">
        <w:t xml:space="preserve"> new </w:t>
      </w:r>
      <w:r w:rsidR="009C75B5">
        <w:t>e</w:t>
      </w:r>
      <w:r w:rsidRPr="00EE57F6">
        <w:t xml:space="preserve">lectricity </w:t>
      </w:r>
      <w:r w:rsidR="009C75B5">
        <w:t>a</w:t>
      </w:r>
      <w:r w:rsidRPr="00EE57F6">
        <w:t xml:space="preserve">ct was enacted in the country which proposed radical reforms in the </w:t>
      </w:r>
      <w:r w:rsidR="006755B4" w:rsidRPr="00EE57F6">
        <w:t>sector including</w:t>
      </w:r>
      <w:r w:rsidRPr="00EE57F6">
        <w:t xml:space="preserve"> phasing out subsidies. The state had to face stiff resistance from employee’s organizations as well as pressure groups for unbundling the board. Now with almost all the states unbundled the board, including the communist ruled state of west Bengal, the </w:t>
      </w:r>
      <w:r w:rsidR="006755B4" w:rsidRPr="00EE57F6">
        <w:t>state is left</w:t>
      </w:r>
      <w:r w:rsidRPr="00EE57F6">
        <w:t xml:space="preserve"> with less options. The state has obtained extension for unbundling till December 2009. Employee organizations of TNEB </w:t>
      </w:r>
      <w:r w:rsidR="006755B4" w:rsidRPr="00EE57F6">
        <w:t>made visits to</w:t>
      </w:r>
      <w:r w:rsidRPr="00EE57F6">
        <w:t xml:space="preserve"> neighbouring states to study the present </w:t>
      </w:r>
      <w:r w:rsidR="006755B4" w:rsidRPr="00EE57F6">
        <w:t>status of</w:t>
      </w:r>
      <w:r w:rsidRPr="00EE57F6">
        <w:t xml:space="preserve"> the companies </w:t>
      </w:r>
      <w:r w:rsidR="006755B4" w:rsidRPr="00EE57F6">
        <w:t>after unbundling</w:t>
      </w:r>
      <w:r w:rsidRPr="00EE57F6">
        <w:t xml:space="preserve"> and to clear doubts and misconceptions on the </w:t>
      </w:r>
      <w:r w:rsidR="006755B4" w:rsidRPr="00EE57F6">
        <w:t>functioning of</w:t>
      </w:r>
      <w:r w:rsidRPr="00EE57F6">
        <w:t xml:space="preserve"> the companies, working </w:t>
      </w:r>
      <w:r w:rsidR="006755B4" w:rsidRPr="00EE57F6">
        <w:t>conditions and</w:t>
      </w:r>
      <w:r w:rsidRPr="00EE57F6">
        <w:t xml:space="preserve"> problems faced by the employees during and after transition.  </w:t>
      </w:r>
    </w:p>
    <w:p w:rsidR="003F10B5" w:rsidRPr="00EE57F6" w:rsidRDefault="003F10B5" w:rsidP="003F10B5">
      <w:pPr>
        <w:jc w:val="both"/>
      </w:pPr>
    </w:p>
    <w:p w:rsidR="003F10B5" w:rsidRPr="00681B3D" w:rsidRDefault="003F10B5" w:rsidP="003F10B5">
      <w:pPr>
        <w:ind w:firstLine="0"/>
        <w:rPr>
          <w:b/>
        </w:rPr>
      </w:pPr>
      <w:r w:rsidRPr="00681B3D">
        <w:rPr>
          <w:b/>
        </w:rPr>
        <w:t>5.1</w:t>
      </w:r>
      <w:r>
        <w:rPr>
          <w:b/>
        </w:rPr>
        <w:t>.4 Punjab</w:t>
      </w:r>
    </w:p>
    <w:p w:rsidR="003F10B5" w:rsidRPr="00EE57F6" w:rsidRDefault="003F10B5" w:rsidP="003F10B5">
      <w:pPr>
        <w:jc w:val="both"/>
        <w:rPr>
          <w:color w:val="FF0000"/>
        </w:rPr>
      </w:pPr>
      <w:r w:rsidRPr="00EE57F6">
        <w:t xml:space="preserve">Punjab electricity Board was formed in the </w:t>
      </w:r>
      <w:r w:rsidR="006755B4" w:rsidRPr="00EE57F6">
        <w:t>year 1959</w:t>
      </w:r>
      <w:r w:rsidRPr="00EE57F6">
        <w:t xml:space="preserve"> under the Electricity Supply Act 1948. Subsequently with the reorganization of the erstwhile state of Punjab under the Punjab reorganization Act 1966, the present form came into existence with effect from 1</w:t>
      </w:r>
      <w:r w:rsidRPr="00EE57F6">
        <w:rPr>
          <w:vertAlign w:val="superscript"/>
        </w:rPr>
        <w:t>st</w:t>
      </w:r>
      <w:r w:rsidRPr="00EE57F6">
        <w:t xml:space="preserve"> </w:t>
      </w:r>
      <w:r w:rsidR="006755B4" w:rsidRPr="00EE57F6">
        <w:t>May 1967</w:t>
      </w:r>
      <w:r w:rsidRPr="00EE57F6">
        <w:t>.</w:t>
      </w:r>
      <w:r w:rsidRPr="00EE57F6">
        <w:rPr>
          <w:rStyle w:val="FootnoteReference"/>
        </w:rPr>
        <w:footnoteReference w:id="6"/>
      </w:r>
      <w:r w:rsidRPr="00EE57F6">
        <w:t xml:space="preserve">  The Board </w:t>
      </w:r>
      <w:r w:rsidR="006755B4" w:rsidRPr="00EE57F6">
        <w:t>started with modest</w:t>
      </w:r>
      <w:r w:rsidRPr="00EE57F6">
        <w:t xml:space="preserve"> installed capacity of 62MW. As on 30.04.2009</w:t>
      </w:r>
      <w:r w:rsidR="006755B4" w:rsidRPr="00EE57F6">
        <w:t>, it</w:t>
      </w:r>
      <w:r w:rsidRPr="00EE57F6">
        <w:t xml:space="preserve"> is having a </w:t>
      </w:r>
      <w:r w:rsidR="006755B4" w:rsidRPr="00EE57F6">
        <w:t>total installed</w:t>
      </w:r>
      <w:r w:rsidRPr="00EE57F6">
        <w:t xml:space="preserve"> capacity </w:t>
      </w:r>
      <w:r w:rsidR="006755B4" w:rsidRPr="00EE57F6">
        <w:t>of 6780.01</w:t>
      </w:r>
      <w:r w:rsidRPr="00EE57F6">
        <w:t xml:space="preserve"> MW with 5073.72MW in the state sector, 37.57 MW in the private sector and 1668.72 MW in the Central Sector. The state is yet to unbundle the SEB. The state is facing strong   </w:t>
      </w:r>
      <w:r w:rsidR="009C75B5">
        <w:t>opposition</w:t>
      </w:r>
      <w:r w:rsidRPr="00EE57F6">
        <w:t xml:space="preserve"> from farmers associations and employees associations of PSEB   </w:t>
      </w:r>
      <w:r w:rsidR="009C75B5">
        <w:t xml:space="preserve">for </w:t>
      </w:r>
      <w:r w:rsidRPr="00EE57F6">
        <w:t>unbundling, which they perceive that it would affect their interest in the near future. On 8</w:t>
      </w:r>
      <w:r w:rsidRPr="00EE57F6">
        <w:rPr>
          <w:vertAlign w:val="superscript"/>
        </w:rPr>
        <w:t>th</w:t>
      </w:r>
      <w:r w:rsidRPr="00EE57F6">
        <w:t xml:space="preserve"> September, 2009, one person was killed in police firing in Chandigarh, when police opened fire on agitating farmers against </w:t>
      </w:r>
      <w:r w:rsidRPr="00EE57F6">
        <w:lastRenderedPageBreak/>
        <w:t xml:space="preserve">the government’s move for unbundling the SEB. Due </w:t>
      </w:r>
      <w:r w:rsidR="006755B4" w:rsidRPr="00EE57F6">
        <w:t>to vehement</w:t>
      </w:r>
      <w:r w:rsidRPr="00EE57F6">
        <w:t xml:space="preserve"> </w:t>
      </w:r>
      <w:r w:rsidR="006755B4" w:rsidRPr="00EE57F6">
        <w:t>opposition of</w:t>
      </w:r>
      <w:r w:rsidRPr="00EE57F6">
        <w:t xml:space="preserve"> employees union </w:t>
      </w:r>
      <w:r w:rsidR="006755B4" w:rsidRPr="00EE57F6">
        <w:t>of PSEB</w:t>
      </w:r>
      <w:r w:rsidRPr="00EE57F6">
        <w:t xml:space="preserve"> and farmers associations, the state government has requested the central government for extension of </w:t>
      </w:r>
      <w:r w:rsidR="006755B4" w:rsidRPr="00EE57F6">
        <w:t>time for</w:t>
      </w:r>
      <w:r w:rsidRPr="00EE57F6">
        <w:t xml:space="preserve"> unbundling. The central government has granted time up to December</w:t>
      </w:r>
      <w:r w:rsidR="009D7D73">
        <w:t>,</w:t>
      </w:r>
      <w:r w:rsidR="0082261A">
        <w:t xml:space="preserve"> </w:t>
      </w:r>
      <w:r w:rsidR="009D7D73">
        <w:t>2009</w:t>
      </w:r>
      <w:r w:rsidRPr="00EE57F6">
        <w:t xml:space="preserve"> for unbundling the SEB. </w:t>
      </w:r>
    </w:p>
    <w:p w:rsidR="003F10B5" w:rsidRDefault="003F10B5" w:rsidP="003F10B5">
      <w:pPr>
        <w:ind w:firstLine="0"/>
        <w:jc w:val="both"/>
        <w:rPr>
          <w:color w:val="00B050"/>
        </w:rPr>
      </w:pPr>
    </w:p>
    <w:p w:rsidR="003F10B5" w:rsidRDefault="003F10B5" w:rsidP="003F10B5">
      <w:pPr>
        <w:ind w:firstLine="0"/>
        <w:jc w:val="both"/>
        <w:rPr>
          <w:b/>
        </w:rPr>
      </w:pPr>
      <w:r w:rsidRPr="00681B3D">
        <w:rPr>
          <w:b/>
        </w:rPr>
        <w:t>5.2 P</w:t>
      </w:r>
      <w:r>
        <w:rPr>
          <w:b/>
        </w:rPr>
        <w:t>rivate sector participation in Generation</w:t>
      </w:r>
    </w:p>
    <w:p w:rsidR="003F10B5" w:rsidRDefault="003F10B5" w:rsidP="003F10B5">
      <w:pPr>
        <w:ind w:firstLine="0"/>
        <w:jc w:val="both"/>
      </w:pPr>
      <w:r>
        <w:t xml:space="preserve">       The Table</w:t>
      </w:r>
      <w:r w:rsidR="005E0679">
        <w:t>-</w:t>
      </w:r>
      <w:r w:rsidR="006755B4">
        <w:t>7 gives</w:t>
      </w:r>
      <w:r>
        <w:t xml:space="preserve"> the details of private sector participation in the selected </w:t>
      </w:r>
    </w:p>
    <w:p w:rsidR="003F10B5" w:rsidRDefault="009D7D73" w:rsidP="003F10B5">
      <w:pPr>
        <w:ind w:firstLine="0"/>
        <w:jc w:val="both"/>
      </w:pPr>
      <w:r>
        <w:t>States</w:t>
      </w:r>
      <w:r w:rsidR="003F10B5">
        <w:t xml:space="preserve"> of Karnataka, Maharashtra, Punjab and Tamil Nadu as on 30.4.2009</w:t>
      </w:r>
    </w:p>
    <w:p w:rsidR="003F10B5" w:rsidRPr="005E0679" w:rsidRDefault="003F10B5" w:rsidP="003F10B5">
      <w:pPr>
        <w:ind w:firstLine="0"/>
        <w:jc w:val="both"/>
        <w:rPr>
          <w:b/>
        </w:rPr>
      </w:pPr>
      <w:r>
        <w:tab/>
      </w:r>
      <w:r>
        <w:tab/>
      </w:r>
      <w:r>
        <w:tab/>
      </w:r>
      <w:r>
        <w:tab/>
      </w:r>
      <w:r w:rsidRPr="005E0679">
        <w:rPr>
          <w:b/>
        </w:rPr>
        <w:t>Table</w:t>
      </w:r>
      <w:r w:rsidR="005E0679" w:rsidRPr="005E0679">
        <w:rPr>
          <w:b/>
        </w:rPr>
        <w:t>-7</w:t>
      </w:r>
    </w:p>
    <w:p w:rsidR="003F10B5" w:rsidRPr="005E0679" w:rsidRDefault="003F10B5" w:rsidP="003F10B5">
      <w:pPr>
        <w:jc w:val="both"/>
        <w:rPr>
          <w:b/>
        </w:rPr>
      </w:pPr>
      <w:r w:rsidRPr="005E0679">
        <w:rPr>
          <w:b/>
        </w:rPr>
        <w:t xml:space="preserve">   Private sector participation in Generation (in MW)  </w:t>
      </w:r>
    </w:p>
    <w:tbl>
      <w:tblPr>
        <w:tblW w:w="595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7"/>
        <w:gridCol w:w="1276"/>
        <w:gridCol w:w="992"/>
        <w:gridCol w:w="1134"/>
        <w:gridCol w:w="1134"/>
      </w:tblGrid>
      <w:tr w:rsidR="003F10B5" w:rsidRPr="00EE57F6" w:rsidTr="00E66433">
        <w:tc>
          <w:tcPr>
            <w:tcW w:w="1417" w:type="dxa"/>
          </w:tcPr>
          <w:p w:rsidR="003F10B5" w:rsidRPr="00B13990" w:rsidRDefault="003F10B5" w:rsidP="00E66433">
            <w:pPr>
              <w:jc w:val="both"/>
              <w:rPr>
                <w:b/>
              </w:rPr>
            </w:pPr>
            <w:r w:rsidRPr="00B13990">
              <w:rPr>
                <w:b/>
                <w:sz w:val="22"/>
                <w:szCs w:val="22"/>
              </w:rPr>
              <w:t>State</w:t>
            </w:r>
          </w:p>
        </w:tc>
        <w:tc>
          <w:tcPr>
            <w:tcW w:w="1276" w:type="dxa"/>
          </w:tcPr>
          <w:p w:rsidR="003F10B5" w:rsidRPr="00B13990" w:rsidRDefault="003F10B5" w:rsidP="00E66433">
            <w:pPr>
              <w:ind w:firstLine="0"/>
              <w:jc w:val="both"/>
              <w:rPr>
                <w:b/>
              </w:rPr>
            </w:pPr>
            <w:r w:rsidRPr="00B13990">
              <w:rPr>
                <w:b/>
                <w:sz w:val="22"/>
                <w:szCs w:val="22"/>
              </w:rPr>
              <w:t>Thermal</w:t>
            </w:r>
          </w:p>
        </w:tc>
        <w:tc>
          <w:tcPr>
            <w:tcW w:w="992" w:type="dxa"/>
          </w:tcPr>
          <w:p w:rsidR="003F10B5" w:rsidRPr="00B13990" w:rsidRDefault="003F10B5" w:rsidP="00E66433">
            <w:pPr>
              <w:ind w:firstLine="0"/>
              <w:jc w:val="both"/>
              <w:rPr>
                <w:b/>
              </w:rPr>
            </w:pPr>
            <w:r w:rsidRPr="00B13990">
              <w:rPr>
                <w:b/>
                <w:sz w:val="22"/>
                <w:szCs w:val="22"/>
              </w:rPr>
              <w:t>Hydro</w:t>
            </w:r>
          </w:p>
        </w:tc>
        <w:tc>
          <w:tcPr>
            <w:tcW w:w="1134" w:type="dxa"/>
          </w:tcPr>
          <w:p w:rsidR="003F10B5" w:rsidRPr="00B13990" w:rsidRDefault="003F10B5" w:rsidP="00E66433">
            <w:pPr>
              <w:ind w:firstLine="0"/>
              <w:jc w:val="both"/>
              <w:rPr>
                <w:b/>
              </w:rPr>
            </w:pPr>
            <w:r w:rsidRPr="00B13990">
              <w:rPr>
                <w:b/>
                <w:sz w:val="22"/>
                <w:szCs w:val="22"/>
              </w:rPr>
              <w:t>RES</w:t>
            </w:r>
          </w:p>
        </w:tc>
        <w:tc>
          <w:tcPr>
            <w:tcW w:w="1134" w:type="dxa"/>
          </w:tcPr>
          <w:p w:rsidR="003F10B5" w:rsidRPr="00B13990" w:rsidRDefault="003F10B5" w:rsidP="00E66433">
            <w:pPr>
              <w:ind w:firstLine="0"/>
              <w:jc w:val="both"/>
              <w:rPr>
                <w:b/>
              </w:rPr>
            </w:pPr>
            <w:r w:rsidRPr="00B13990">
              <w:rPr>
                <w:b/>
                <w:sz w:val="22"/>
                <w:szCs w:val="22"/>
              </w:rPr>
              <w:t>Total</w:t>
            </w:r>
          </w:p>
        </w:tc>
      </w:tr>
      <w:tr w:rsidR="003F10B5" w:rsidRPr="00EE57F6" w:rsidTr="00E66433">
        <w:tc>
          <w:tcPr>
            <w:tcW w:w="1417" w:type="dxa"/>
          </w:tcPr>
          <w:p w:rsidR="003F10B5" w:rsidRPr="00B13990" w:rsidRDefault="003F10B5" w:rsidP="00E66433">
            <w:pPr>
              <w:ind w:firstLine="0"/>
              <w:jc w:val="both"/>
              <w:rPr>
                <w:b/>
              </w:rPr>
            </w:pPr>
            <w:r w:rsidRPr="00B13990">
              <w:rPr>
                <w:b/>
                <w:sz w:val="22"/>
                <w:szCs w:val="22"/>
              </w:rPr>
              <w:t>Karnataka</w:t>
            </w:r>
          </w:p>
        </w:tc>
        <w:tc>
          <w:tcPr>
            <w:tcW w:w="1276" w:type="dxa"/>
          </w:tcPr>
          <w:p w:rsidR="003F10B5" w:rsidRPr="00B13990" w:rsidRDefault="003F10B5" w:rsidP="00E66433">
            <w:pPr>
              <w:ind w:firstLine="0"/>
              <w:jc w:val="both"/>
            </w:pPr>
            <w:r w:rsidRPr="00B13990">
              <w:rPr>
                <w:sz w:val="22"/>
                <w:szCs w:val="22"/>
              </w:rPr>
              <w:t>886.50</w:t>
            </w:r>
          </w:p>
        </w:tc>
        <w:tc>
          <w:tcPr>
            <w:tcW w:w="992" w:type="dxa"/>
          </w:tcPr>
          <w:p w:rsidR="003F10B5" w:rsidRPr="00B13990" w:rsidRDefault="003F10B5" w:rsidP="00E66433">
            <w:pPr>
              <w:jc w:val="both"/>
            </w:pPr>
            <w:r w:rsidRPr="00B13990">
              <w:rPr>
                <w:sz w:val="22"/>
                <w:szCs w:val="22"/>
              </w:rPr>
              <w:t>-</w:t>
            </w:r>
          </w:p>
        </w:tc>
        <w:tc>
          <w:tcPr>
            <w:tcW w:w="1134" w:type="dxa"/>
          </w:tcPr>
          <w:p w:rsidR="003F10B5" w:rsidRPr="00B13990" w:rsidRDefault="003F10B5" w:rsidP="00E66433">
            <w:pPr>
              <w:ind w:firstLine="0"/>
              <w:jc w:val="both"/>
            </w:pPr>
            <w:r w:rsidRPr="00B13990">
              <w:rPr>
                <w:sz w:val="22"/>
                <w:szCs w:val="22"/>
              </w:rPr>
              <w:t>1428.14</w:t>
            </w:r>
          </w:p>
        </w:tc>
        <w:tc>
          <w:tcPr>
            <w:tcW w:w="1134" w:type="dxa"/>
          </w:tcPr>
          <w:p w:rsidR="003F10B5" w:rsidRPr="00B13990" w:rsidRDefault="003F10B5" w:rsidP="00E66433">
            <w:pPr>
              <w:ind w:firstLine="0"/>
              <w:jc w:val="both"/>
            </w:pPr>
            <w:r w:rsidRPr="00B13990">
              <w:rPr>
                <w:sz w:val="22"/>
                <w:szCs w:val="22"/>
              </w:rPr>
              <w:t>2314.64</w:t>
            </w:r>
          </w:p>
        </w:tc>
      </w:tr>
      <w:tr w:rsidR="003F10B5" w:rsidRPr="00EE57F6" w:rsidTr="00E66433">
        <w:tc>
          <w:tcPr>
            <w:tcW w:w="1417" w:type="dxa"/>
          </w:tcPr>
          <w:p w:rsidR="003F10B5" w:rsidRPr="00B13990" w:rsidRDefault="003F10B5" w:rsidP="00E66433">
            <w:pPr>
              <w:ind w:firstLine="0"/>
              <w:jc w:val="both"/>
              <w:rPr>
                <w:b/>
              </w:rPr>
            </w:pPr>
            <w:r w:rsidRPr="00B13990">
              <w:rPr>
                <w:b/>
                <w:sz w:val="22"/>
                <w:szCs w:val="22"/>
              </w:rPr>
              <w:t>Maharashtra</w:t>
            </w:r>
          </w:p>
        </w:tc>
        <w:tc>
          <w:tcPr>
            <w:tcW w:w="1276" w:type="dxa"/>
          </w:tcPr>
          <w:p w:rsidR="003F10B5" w:rsidRPr="00B13990" w:rsidRDefault="003F10B5" w:rsidP="00E66433">
            <w:pPr>
              <w:ind w:firstLine="0"/>
              <w:jc w:val="both"/>
            </w:pPr>
            <w:r w:rsidRPr="00B13990">
              <w:rPr>
                <w:sz w:val="22"/>
                <w:szCs w:val="22"/>
              </w:rPr>
              <w:t>2080</w:t>
            </w:r>
          </w:p>
        </w:tc>
        <w:tc>
          <w:tcPr>
            <w:tcW w:w="992" w:type="dxa"/>
          </w:tcPr>
          <w:p w:rsidR="003F10B5" w:rsidRPr="00B13990" w:rsidRDefault="003F10B5" w:rsidP="00E66433">
            <w:pPr>
              <w:ind w:firstLine="0"/>
              <w:jc w:val="both"/>
            </w:pPr>
            <w:r w:rsidRPr="00B13990">
              <w:rPr>
                <w:sz w:val="22"/>
                <w:szCs w:val="22"/>
              </w:rPr>
              <w:t>444</w:t>
            </w:r>
          </w:p>
        </w:tc>
        <w:tc>
          <w:tcPr>
            <w:tcW w:w="1134" w:type="dxa"/>
          </w:tcPr>
          <w:p w:rsidR="003F10B5" w:rsidRPr="00B13990" w:rsidRDefault="003F10B5" w:rsidP="00E66433">
            <w:pPr>
              <w:ind w:firstLine="0"/>
              <w:jc w:val="both"/>
            </w:pPr>
            <w:r w:rsidRPr="00B13990">
              <w:rPr>
                <w:sz w:val="22"/>
                <w:szCs w:val="22"/>
              </w:rPr>
              <w:t>1942.50</w:t>
            </w:r>
          </w:p>
        </w:tc>
        <w:tc>
          <w:tcPr>
            <w:tcW w:w="1134" w:type="dxa"/>
          </w:tcPr>
          <w:p w:rsidR="003F10B5" w:rsidRPr="00B13990" w:rsidRDefault="003F10B5" w:rsidP="00E66433">
            <w:pPr>
              <w:ind w:firstLine="0"/>
              <w:jc w:val="both"/>
            </w:pPr>
            <w:r w:rsidRPr="00B13990">
              <w:rPr>
                <w:sz w:val="22"/>
                <w:szCs w:val="22"/>
              </w:rPr>
              <w:t>4466.50</w:t>
            </w:r>
          </w:p>
        </w:tc>
      </w:tr>
      <w:tr w:rsidR="003F10B5" w:rsidRPr="00EE57F6" w:rsidTr="00E66433">
        <w:tc>
          <w:tcPr>
            <w:tcW w:w="1417" w:type="dxa"/>
          </w:tcPr>
          <w:p w:rsidR="003F10B5" w:rsidRPr="00B13990" w:rsidRDefault="003F10B5" w:rsidP="00E66433">
            <w:pPr>
              <w:ind w:firstLine="0"/>
              <w:jc w:val="both"/>
              <w:rPr>
                <w:b/>
              </w:rPr>
            </w:pPr>
            <w:r w:rsidRPr="00B13990">
              <w:rPr>
                <w:b/>
                <w:sz w:val="22"/>
                <w:szCs w:val="22"/>
              </w:rPr>
              <w:t>Punjab</w:t>
            </w:r>
          </w:p>
        </w:tc>
        <w:tc>
          <w:tcPr>
            <w:tcW w:w="1276" w:type="dxa"/>
          </w:tcPr>
          <w:p w:rsidR="003F10B5" w:rsidRPr="00B13990" w:rsidRDefault="003F10B5" w:rsidP="00E66433">
            <w:pPr>
              <w:jc w:val="both"/>
            </w:pPr>
            <w:r w:rsidRPr="00B13990">
              <w:rPr>
                <w:sz w:val="22"/>
                <w:szCs w:val="22"/>
              </w:rPr>
              <w:t>-</w:t>
            </w:r>
          </w:p>
        </w:tc>
        <w:tc>
          <w:tcPr>
            <w:tcW w:w="992" w:type="dxa"/>
          </w:tcPr>
          <w:p w:rsidR="003F10B5" w:rsidRPr="00B13990" w:rsidRDefault="003F10B5" w:rsidP="00E66433">
            <w:pPr>
              <w:jc w:val="both"/>
            </w:pPr>
            <w:r w:rsidRPr="00B13990">
              <w:rPr>
                <w:sz w:val="22"/>
                <w:szCs w:val="22"/>
              </w:rPr>
              <w:t>-</w:t>
            </w:r>
          </w:p>
        </w:tc>
        <w:tc>
          <w:tcPr>
            <w:tcW w:w="1134" w:type="dxa"/>
          </w:tcPr>
          <w:p w:rsidR="003F10B5" w:rsidRPr="00B13990" w:rsidRDefault="003F10B5" w:rsidP="00E66433">
            <w:pPr>
              <w:ind w:firstLine="0"/>
              <w:jc w:val="both"/>
            </w:pPr>
            <w:r w:rsidRPr="00B13990">
              <w:rPr>
                <w:sz w:val="22"/>
                <w:szCs w:val="22"/>
              </w:rPr>
              <w:t>37.57</w:t>
            </w:r>
          </w:p>
        </w:tc>
        <w:tc>
          <w:tcPr>
            <w:tcW w:w="1134" w:type="dxa"/>
          </w:tcPr>
          <w:p w:rsidR="003F10B5" w:rsidRPr="00B13990" w:rsidRDefault="003F10B5" w:rsidP="00E66433">
            <w:pPr>
              <w:ind w:firstLine="0"/>
              <w:jc w:val="both"/>
            </w:pPr>
            <w:r w:rsidRPr="00B13990">
              <w:rPr>
                <w:sz w:val="22"/>
                <w:szCs w:val="22"/>
              </w:rPr>
              <w:t>37.57</w:t>
            </w:r>
          </w:p>
        </w:tc>
      </w:tr>
      <w:tr w:rsidR="003F10B5" w:rsidRPr="00EE57F6" w:rsidTr="00E66433">
        <w:tc>
          <w:tcPr>
            <w:tcW w:w="1417" w:type="dxa"/>
          </w:tcPr>
          <w:p w:rsidR="003F10B5" w:rsidRPr="00B13990" w:rsidRDefault="003F10B5" w:rsidP="00E66433">
            <w:pPr>
              <w:ind w:firstLine="0"/>
              <w:jc w:val="both"/>
              <w:rPr>
                <w:b/>
              </w:rPr>
            </w:pPr>
            <w:r w:rsidRPr="00B13990">
              <w:rPr>
                <w:b/>
                <w:sz w:val="22"/>
                <w:szCs w:val="22"/>
              </w:rPr>
              <w:t>Tamil Nadu</w:t>
            </w:r>
          </w:p>
        </w:tc>
        <w:tc>
          <w:tcPr>
            <w:tcW w:w="1276" w:type="dxa"/>
          </w:tcPr>
          <w:p w:rsidR="003F10B5" w:rsidRPr="00B13990" w:rsidRDefault="003F10B5" w:rsidP="00E66433">
            <w:pPr>
              <w:ind w:firstLine="0"/>
              <w:jc w:val="both"/>
            </w:pPr>
            <w:r w:rsidRPr="00B13990">
              <w:rPr>
                <w:sz w:val="22"/>
                <w:szCs w:val="22"/>
              </w:rPr>
              <w:t>1164.76</w:t>
            </w:r>
          </w:p>
        </w:tc>
        <w:tc>
          <w:tcPr>
            <w:tcW w:w="992" w:type="dxa"/>
          </w:tcPr>
          <w:p w:rsidR="003F10B5" w:rsidRPr="00B13990" w:rsidRDefault="003F10B5" w:rsidP="00E66433">
            <w:pPr>
              <w:jc w:val="both"/>
            </w:pPr>
            <w:r w:rsidRPr="00B13990">
              <w:rPr>
                <w:sz w:val="22"/>
                <w:szCs w:val="22"/>
              </w:rPr>
              <w:t>-</w:t>
            </w:r>
          </w:p>
        </w:tc>
        <w:tc>
          <w:tcPr>
            <w:tcW w:w="1134" w:type="dxa"/>
          </w:tcPr>
          <w:p w:rsidR="003F10B5" w:rsidRPr="00B13990" w:rsidRDefault="003F10B5" w:rsidP="00E66433">
            <w:pPr>
              <w:ind w:firstLine="0"/>
              <w:jc w:val="both"/>
            </w:pPr>
            <w:r w:rsidRPr="00B13990">
              <w:rPr>
                <w:sz w:val="22"/>
                <w:szCs w:val="22"/>
              </w:rPr>
              <w:t>4269.09</w:t>
            </w:r>
          </w:p>
        </w:tc>
        <w:tc>
          <w:tcPr>
            <w:tcW w:w="1134" w:type="dxa"/>
          </w:tcPr>
          <w:p w:rsidR="003F10B5" w:rsidRPr="00B13990" w:rsidRDefault="003F10B5" w:rsidP="00E66433">
            <w:pPr>
              <w:ind w:firstLine="0"/>
              <w:jc w:val="both"/>
            </w:pPr>
            <w:r w:rsidRPr="00B13990">
              <w:rPr>
                <w:sz w:val="22"/>
                <w:szCs w:val="22"/>
              </w:rPr>
              <w:t>5433.85</w:t>
            </w:r>
          </w:p>
        </w:tc>
      </w:tr>
    </w:tbl>
    <w:p w:rsidR="003F10B5" w:rsidRPr="00EE57F6" w:rsidRDefault="003F10B5" w:rsidP="003F10B5">
      <w:pPr>
        <w:jc w:val="both"/>
      </w:pPr>
      <w:r>
        <w:t xml:space="preserve">   </w:t>
      </w:r>
      <w:r w:rsidR="009D7D73">
        <w:t>(S</w:t>
      </w:r>
      <w:r w:rsidR="006755B4" w:rsidRPr="00EE57F6">
        <w:t>ource</w:t>
      </w:r>
      <w:r w:rsidRPr="00EE57F6">
        <w:t>:</w:t>
      </w:r>
      <w:r>
        <w:t xml:space="preserve"> </w:t>
      </w:r>
      <w:r w:rsidRPr="00EE57F6">
        <w:t>www.cea.nic.in)</w:t>
      </w:r>
    </w:p>
    <w:p w:rsidR="003F10B5" w:rsidRPr="00681B3D" w:rsidRDefault="003F10B5" w:rsidP="003F10B5">
      <w:pPr>
        <w:ind w:firstLine="0"/>
        <w:jc w:val="both"/>
        <w:rPr>
          <w:b/>
        </w:rPr>
      </w:pPr>
    </w:p>
    <w:p w:rsidR="003F10B5" w:rsidRPr="00681B3D" w:rsidRDefault="003F10B5" w:rsidP="003F10B5">
      <w:pPr>
        <w:ind w:firstLine="0"/>
        <w:jc w:val="both"/>
        <w:rPr>
          <w:b/>
        </w:rPr>
      </w:pPr>
      <w:r w:rsidRPr="00681B3D">
        <w:rPr>
          <w:b/>
        </w:rPr>
        <w:t>5.</w:t>
      </w:r>
      <w:r>
        <w:rPr>
          <w:b/>
        </w:rPr>
        <w:t>2.1 Karnataka</w:t>
      </w:r>
    </w:p>
    <w:p w:rsidR="003F10B5" w:rsidRPr="00EE57F6" w:rsidRDefault="003F10B5" w:rsidP="003F10B5">
      <w:pPr>
        <w:jc w:val="both"/>
      </w:pPr>
      <w:r w:rsidRPr="00EE57F6">
        <w:t xml:space="preserve">In Karnataka, KPCL Karnataka power corporation is looking after the after generation activity in the state from 1970.  Many activities took place in the distribution </w:t>
      </w:r>
      <w:r w:rsidR="006755B4" w:rsidRPr="00EE57F6">
        <w:t>sector,</w:t>
      </w:r>
      <w:r w:rsidRPr="00EE57F6">
        <w:t xml:space="preserve"> but capacity addition in generation from private sector was quite less. TATA </w:t>
      </w:r>
      <w:r w:rsidR="00553B3E">
        <w:t xml:space="preserve">Power </w:t>
      </w:r>
      <w:r w:rsidR="006755B4">
        <w:t xml:space="preserve">Company </w:t>
      </w:r>
      <w:r w:rsidR="006755B4" w:rsidRPr="00EE57F6">
        <w:t>is</w:t>
      </w:r>
      <w:r w:rsidRPr="00EE57F6">
        <w:t xml:space="preserve"> having generati</w:t>
      </w:r>
      <w:r w:rsidR="009D7D73">
        <w:t>ng capacity of 81.30 MW, RAYALA</w:t>
      </w:r>
      <w:r w:rsidRPr="00EE57F6">
        <w:t xml:space="preserve">SEEMA </w:t>
      </w:r>
      <w:r w:rsidR="006755B4" w:rsidRPr="00EE57F6">
        <w:t>CO with</w:t>
      </w:r>
      <w:r w:rsidRPr="00EE57F6">
        <w:t xml:space="preserve"> 27.80 MW.  Major supply comes from In</w:t>
      </w:r>
      <w:r w:rsidR="009C75B5">
        <w:t>dependent power producers from n</w:t>
      </w:r>
      <w:r w:rsidRPr="00EE57F6">
        <w:t>on</w:t>
      </w:r>
      <w:r w:rsidR="009C75B5">
        <w:t xml:space="preserve"> </w:t>
      </w:r>
      <w:r w:rsidRPr="00EE57F6">
        <w:t>conventional energy resources projects, mainly wind energy at 1765.27 MW.</w:t>
      </w:r>
      <w:r w:rsidRPr="00EE57F6">
        <w:rPr>
          <w:rStyle w:val="FootnoteReference"/>
        </w:rPr>
        <w:footnoteReference w:id="7"/>
      </w:r>
      <w:r w:rsidRPr="00EE57F6">
        <w:t xml:space="preserve"> Jindal Power Company has set up a 260 MW thermal power plant at Torangallu in Karnataka.</w:t>
      </w:r>
    </w:p>
    <w:p w:rsidR="003F10B5" w:rsidRPr="00EE57F6" w:rsidRDefault="003F10B5" w:rsidP="003F10B5">
      <w:pPr>
        <w:jc w:val="both"/>
      </w:pPr>
      <w:r>
        <w:t xml:space="preserve">                                   </w:t>
      </w:r>
    </w:p>
    <w:p w:rsidR="003F10B5" w:rsidRPr="00EE57F6" w:rsidRDefault="003F10B5" w:rsidP="003F10B5">
      <w:pPr>
        <w:jc w:val="both"/>
      </w:pPr>
    </w:p>
    <w:p w:rsidR="003F10B5" w:rsidRPr="00681B3D" w:rsidRDefault="003F10B5" w:rsidP="003F10B5">
      <w:pPr>
        <w:ind w:firstLine="0"/>
        <w:jc w:val="both"/>
        <w:rPr>
          <w:b/>
        </w:rPr>
      </w:pPr>
      <w:r w:rsidRPr="00681B3D">
        <w:rPr>
          <w:b/>
        </w:rPr>
        <w:t>5.2.2 Maharashtra</w:t>
      </w:r>
    </w:p>
    <w:p w:rsidR="003F10B5" w:rsidRPr="00EE57F6" w:rsidRDefault="003F10B5" w:rsidP="003F10B5">
      <w:pPr>
        <w:jc w:val="both"/>
      </w:pPr>
      <w:r w:rsidRPr="00EE57F6">
        <w:t xml:space="preserve">Maharashtra has three private companies  namely,  Tata Power Co, Bombay Suburban Electric Supply, BSES, now it is  Reliance Energy, </w:t>
      </w:r>
      <w:r w:rsidRPr="00DB1C11">
        <w:t>B</w:t>
      </w:r>
      <w:r w:rsidR="00DB1C11" w:rsidRPr="00DB1C11">
        <w:t>rihanmumbai</w:t>
      </w:r>
      <w:r w:rsidR="00DB1C11">
        <w:t xml:space="preserve"> Electric S</w:t>
      </w:r>
      <w:r w:rsidRPr="00EE57F6">
        <w:t xml:space="preserve">upply and Transport (BEST) are involved in generation as well as distribution in the city of Mumbai. TPC is having an Installed generation capacity 1774MW, Reliance Energy is having 500, </w:t>
      </w:r>
      <w:r w:rsidR="006755B4" w:rsidRPr="00EE57F6">
        <w:t>and DPC</w:t>
      </w:r>
      <w:r w:rsidRPr="00EE57F6">
        <w:t xml:space="preserve"> is having 728 MW. </w:t>
      </w:r>
    </w:p>
    <w:p w:rsidR="003F10B5" w:rsidRPr="00EE57F6" w:rsidRDefault="003F10B5" w:rsidP="003F10B5">
      <w:pPr>
        <w:jc w:val="both"/>
      </w:pPr>
    </w:p>
    <w:p w:rsidR="00482A71" w:rsidRDefault="00482A71" w:rsidP="003F10B5">
      <w:pPr>
        <w:ind w:firstLine="0"/>
        <w:jc w:val="both"/>
        <w:rPr>
          <w:b/>
        </w:rPr>
      </w:pPr>
    </w:p>
    <w:p w:rsidR="00482A71" w:rsidRDefault="00482A71" w:rsidP="003F10B5">
      <w:pPr>
        <w:ind w:firstLine="0"/>
        <w:jc w:val="both"/>
        <w:rPr>
          <w:b/>
        </w:rPr>
      </w:pPr>
    </w:p>
    <w:p w:rsidR="00F73A9D" w:rsidRDefault="00F73A9D" w:rsidP="003F10B5">
      <w:pPr>
        <w:ind w:firstLine="0"/>
        <w:jc w:val="both"/>
        <w:rPr>
          <w:b/>
        </w:rPr>
      </w:pPr>
    </w:p>
    <w:p w:rsidR="00F73A9D" w:rsidRDefault="00F73A9D" w:rsidP="003F10B5">
      <w:pPr>
        <w:ind w:firstLine="0"/>
        <w:jc w:val="both"/>
        <w:rPr>
          <w:b/>
        </w:rPr>
      </w:pPr>
    </w:p>
    <w:p w:rsidR="003F10B5" w:rsidRPr="00681B3D" w:rsidRDefault="003F10B5" w:rsidP="003F10B5">
      <w:pPr>
        <w:ind w:firstLine="0"/>
        <w:jc w:val="both"/>
        <w:rPr>
          <w:b/>
        </w:rPr>
      </w:pPr>
      <w:r w:rsidRPr="00681B3D">
        <w:rPr>
          <w:b/>
        </w:rPr>
        <w:t>5.2.3 Tamil Nadu</w:t>
      </w:r>
    </w:p>
    <w:p w:rsidR="003F10B5" w:rsidRPr="00EE57F6" w:rsidRDefault="003F10B5" w:rsidP="003F10B5">
      <w:pPr>
        <w:jc w:val="both"/>
        <w:rPr>
          <w:vertAlign w:val="superscript"/>
        </w:rPr>
      </w:pPr>
      <w:r w:rsidRPr="00EE57F6">
        <w:t xml:space="preserve">In Tamil Nadu, about </w:t>
      </w:r>
      <w:r w:rsidR="006755B4" w:rsidRPr="00EE57F6">
        <w:t>4379.64MW is</w:t>
      </w:r>
      <w:r w:rsidRPr="00EE57F6">
        <w:t xml:space="preserve"> </w:t>
      </w:r>
      <w:r w:rsidR="006755B4" w:rsidRPr="00EE57F6">
        <w:t>produced in</w:t>
      </w:r>
      <w:r w:rsidRPr="00EE57F6">
        <w:t xml:space="preserve"> the private sector using renewable energy sources mainly from wind energy. The generation of power from wind mills was introduced in Tamil Nadu during the year 1986 by installing 20 n</w:t>
      </w:r>
      <w:r w:rsidR="009C75B5">
        <w:t>umbers</w:t>
      </w:r>
      <w:r w:rsidRPr="00EE57F6">
        <w:t xml:space="preserve"> of 55KW windmills at Mullaikadu in Tuticorin district as demonstration project under the financial assistance of Ministry of Non Conventional Energy Sources (MNES) now renamed as Ministry of New &amp; Renewable Energy (MNRE). From 1986 to 1993, </w:t>
      </w:r>
      <w:r w:rsidR="006755B4" w:rsidRPr="00EE57F6">
        <w:t>the Board</w:t>
      </w:r>
      <w:r w:rsidRPr="00EE57F6">
        <w:t xml:space="preserve"> had installed around 120 windmills to a capacity of 19.355 </w:t>
      </w:r>
      <w:r w:rsidR="006755B4" w:rsidRPr="00EE57F6">
        <w:t>MW as</w:t>
      </w:r>
      <w:r w:rsidRPr="00EE57F6">
        <w:t xml:space="preserve"> demonstration projects. On successful performance of these demonstration windmills and various benefits in the forms of subsidies and concessions extended by the Government of India and Government of Tamil Nadu, private developers shown keep interest in this sector and started investing from the year 1990 onwards. Initially the purchase price was fixed at Rs. 1 per unit during 1990 and the same was fixed at Rs. 2.25 per unit from 1.12.1995 with annual escalation of 5 % for next five years. During sep 2001, it was fixed at  Rs 2.7</w:t>
      </w:r>
      <w:r>
        <w:t>0 per unit without escalation, t</w:t>
      </w:r>
      <w:r w:rsidRPr="00EE57F6">
        <w:t>he Tamil</w:t>
      </w:r>
      <w:r>
        <w:t xml:space="preserve"> Nadu Electricity  </w:t>
      </w:r>
      <w:r w:rsidRPr="00EE57F6">
        <w:t xml:space="preserve">Regulatory Commission has issued tariff order No.3 dated  15.5.2006  on which the wind mills are categorized under two groups,  the wind mills commissioned before 15.5.2006, was under Group I,  for which purchase price was fixed at Rs. 2.75 per unit. The windmills commissioned dafter 15.5. 2006 came under Group II, for which </w:t>
      </w:r>
      <w:r w:rsidR="006755B4" w:rsidRPr="00EE57F6">
        <w:t>the purchase</w:t>
      </w:r>
      <w:r w:rsidRPr="00EE57F6">
        <w:t xml:space="preserve"> price was fixed at Rs. 2.90 per unit. The private developers are permitted to wheel the energy generated by their windmills to their HT industries or their group companies, situated anywhere in Tamil</w:t>
      </w:r>
      <w:r w:rsidR="009C75B5">
        <w:t xml:space="preserve"> N</w:t>
      </w:r>
      <w:r w:rsidRPr="00EE57F6">
        <w:t xml:space="preserve">adu. They are also permitted to bank the surplus energy for their future use. The wheeling and banking charges are </w:t>
      </w:r>
      <w:r w:rsidR="006755B4" w:rsidRPr="00EE57F6">
        <w:t>fixed at</w:t>
      </w:r>
      <w:r w:rsidRPr="00EE57F6">
        <w:t xml:space="preserve"> 5% each by the Regulatory Commission during the year 2006.</w:t>
      </w:r>
      <w:r w:rsidRPr="00EE57F6">
        <w:rPr>
          <w:rStyle w:val="FootnoteReference"/>
        </w:rPr>
        <w:footnoteReference w:id="8"/>
      </w:r>
    </w:p>
    <w:p w:rsidR="003F10B5" w:rsidRPr="00EE57F6" w:rsidRDefault="003F10B5" w:rsidP="003F10B5">
      <w:pPr>
        <w:jc w:val="both"/>
        <w:rPr>
          <w:color w:val="00B050"/>
        </w:rPr>
      </w:pPr>
    </w:p>
    <w:p w:rsidR="003F10B5" w:rsidRPr="00EE57F6" w:rsidRDefault="003F10B5" w:rsidP="003F10B5">
      <w:pPr>
        <w:ind w:firstLine="0"/>
        <w:jc w:val="both"/>
        <w:rPr>
          <w:color w:val="00B050"/>
        </w:rPr>
      </w:pPr>
      <w:r>
        <w:rPr>
          <w:b/>
        </w:rPr>
        <w:t>5.</w:t>
      </w:r>
      <w:r w:rsidRPr="00681B3D">
        <w:rPr>
          <w:b/>
        </w:rPr>
        <w:t>2.4 Punjab</w:t>
      </w:r>
      <w:r w:rsidRPr="00EE57F6">
        <w:rPr>
          <w:color w:val="00B050"/>
        </w:rPr>
        <w:t xml:space="preserve">: </w:t>
      </w:r>
    </w:p>
    <w:p w:rsidR="003F10B5" w:rsidRPr="00EE57F6" w:rsidRDefault="003F10B5" w:rsidP="003F10B5">
      <w:pPr>
        <w:jc w:val="both"/>
      </w:pPr>
      <w:r w:rsidRPr="00EE57F6">
        <w:t>The state is having negligible presence of private investors in Power sector. The state is having 37.57 MW under renewable energy sources.</w:t>
      </w:r>
    </w:p>
    <w:p w:rsidR="003F10B5" w:rsidRDefault="003F10B5" w:rsidP="003F10B5">
      <w:pPr>
        <w:jc w:val="both"/>
        <w:rPr>
          <w:b/>
          <w:color w:val="00B050"/>
        </w:rPr>
      </w:pPr>
    </w:p>
    <w:p w:rsidR="003F10B5" w:rsidRPr="00681B3D" w:rsidRDefault="003F10B5" w:rsidP="003F10B5">
      <w:pPr>
        <w:ind w:firstLine="0"/>
        <w:jc w:val="both"/>
        <w:rPr>
          <w:b/>
        </w:rPr>
      </w:pPr>
      <w:r w:rsidRPr="00681B3D">
        <w:rPr>
          <w:b/>
        </w:rPr>
        <w:t>5.3 Private Participation in Distribution</w:t>
      </w:r>
    </w:p>
    <w:p w:rsidR="003F10B5" w:rsidRPr="00EE57F6" w:rsidRDefault="003F10B5" w:rsidP="003F10B5">
      <w:pPr>
        <w:jc w:val="both"/>
      </w:pPr>
      <w:r w:rsidRPr="00B40749">
        <w:t>Among the selected states, only in Maharashtra</w:t>
      </w:r>
      <w:r w:rsidR="006755B4" w:rsidRPr="00B40749">
        <w:t>, private</w:t>
      </w:r>
      <w:r w:rsidRPr="00B40749">
        <w:t xml:space="preserve"> sector is involved in distribution. In</w:t>
      </w:r>
      <w:r w:rsidRPr="00EE57F6">
        <w:t xml:space="preserve"> Maharashtra, there are three service providers in the Mumbai area, Tata Power Company ltd, BEST ltd, BSES ltd (Reliance Energy)</w:t>
      </w:r>
      <w:r w:rsidR="000858A7">
        <w:t>,</w:t>
      </w:r>
      <w:r w:rsidRPr="00EE57F6">
        <w:t xml:space="preserve"> who are involved in </w:t>
      </w:r>
      <w:r>
        <w:t xml:space="preserve">power </w:t>
      </w:r>
      <w:r w:rsidRPr="00EE57F6">
        <w:t xml:space="preserve">distribution. The remaining part of the state is served by MAHAVITARAN, the state owned distribution company. The state </w:t>
      </w:r>
      <w:r w:rsidR="006755B4" w:rsidRPr="00EE57F6">
        <w:t>introduced Distribution</w:t>
      </w:r>
      <w:r w:rsidRPr="00EE57F6">
        <w:t xml:space="preserve"> F</w:t>
      </w:r>
      <w:r>
        <w:t>ranchise; which</w:t>
      </w:r>
      <w:r w:rsidRPr="00EE57F6">
        <w:t xml:space="preserve"> is considered to be </w:t>
      </w:r>
      <w:r w:rsidR="006755B4" w:rsidRPr="00EE57F6">
        <w:t>a new</w:t>
      </w:r>
      <w:r w:rsidRPr="00EE57F6">
        <w:t xml:space="preserve"> experiment in the country</w:t>
      </w:r>
      <w:r>
        <w:t xml:space="preserve">, </w:t>
      </w:r>
      <w:r w:rsidR="006755B4">
        <w:t xml:space="preserve">and </w:t>
      </w:r>
      <w:r w:rsidR="006755B4" w:rsidRPr="00EE57F6">
        <w:t>handed</w:t>
      </w:r>
      <w:r>
        <w:t xml:space="preserve"> over the responsibility </w:t>
      </w:r>
      <w:r w:rsidR="006755B4">
        <w:t xml:space="preserve">of </w:t>
      </w:r>
      <w:r w:rsidR="006755B4" w:rsidRPr="00EE57F6">
        <w:t>power</w:t>
      </w:r>
      <w:r>
        <w:t xml:space="preserve"> </w:t>
      </w:r>
      <w:r w:rsidRPr="00EE57F6">
        <w:t xml:space="preserve">distribution </w:t>
      </w:r>
      <w:r>
        <w:t xml:space="preserve">in Bhiwandi circle </w:t>
      </w:r>
      <w:r w:rsidR="006755B4" w:rsidRPr="00EE57F6">
        <w:t>to a</w:t>
      </w:r>
      <w:r w:rsidRPr="00EE57F6">
        <w:t xml:space="preserve"> private company</w:t>
      </w:r>
      <w:r>
        <w:t>, Torrent Power</w:t>
      </w:r>
      <w:r w:rsidR="006755B4">
        <w:t xml:space="preserve">, </w:t>
      </w:r>
      <w:r w:rsidR="006755B4" w:rsidRPr="00EE57F6">
        <w:t>on</w:t>
      </w:r>
      <w:r w:rsidRPr="00EE57F6">
        <w:t xml:space="preserve"> agreed terms and conditions </w:t>
      </w:r>
      <w:r>
        <w:t xml:space="preserve">for a specific period of time. </w:t>
      </w:r>
      <w:r w:rsidR="006755B4">
        <w:t>The experiment</w:t>
      </w:r>
      <w:r>
        <w:t xml:space="preserve"> has paid off well </w:t>
      </w:r>
      <w:r w:rsidR="006755B4">
        <w:t>and the</w:t>
      </w:r>
      <w:r w:rsidRPr="00EE57F6">
        <w:t xml:space="preserve"> textile town o</w:t>
      </w:r>
      <w:r>
        <w:t xml:space="preserve">f </w:t>
      </w:r>
      <w:r w:rsidR="00893AF0">
        <w:lastRenderedPageBreak/>
        <w:t>Bhiwandi</w:t>
      </w:r>
      <w:r>
        <w:t xml:space="preserve"> has been enjoying </w:t>
      </w:r>
      <w:r w:rsidR="006755B4">
        <w:t xml:space="preserve">a </w:t>
      </w:r>
      <w:r w:rsidR="006755B4" w:rsidRPr="00EE57F6">
        <w:t>better</w:t>
      </w:r>
      <w:r>
        <w:t xml:space="preserve"> quality of power since 2006</w:t>
      </w:r>
      <w:r w:rsidRPr="00EE57F6">
        <w:t xml:space="preserve">.  The </w:t>
      </w:r>
      <w:r w:rsidR="006755B4" w:rsidRPr="00EE57F6">
        <w:t xml:space="preserve">experiment </w:t>
      </w:r>
      <w:r w:rsidR="006755B4">
        <w:t>is</w:t>
      </w:r>
      <w:r>
        <w:t xml:space="preserve"> considered to </w:t>
      </w:r>
      <w:r w:rsidR="006755B4">
        <w:t>be a</w:t>
      </w:r>
      <w:r>
        <w:t xml:space="preserve"> successful initiative </w:t>
      </w:r>
      <w:r w:rsidRPr="00EE57F6">
        <w:t>with T&amp;D losses coming down to under 20</w:t>
      </w:r>
      <w:r>
        <w:t xml:space="preserve"> </w:t>
      </w:r>
      <w:r w:rsidR="006755B4">
        <w:t xml:space="preserve">percent </w:t>
      </w:r>
      <w:r w:rsidR="006755B4" w:rsidRPr="00EE57F6">
        <w:t>from</w:t>
      </w:r>
      <w:r w:rsidRPr="00EE57F6">
        <w:t xml:space="preserve"> 44</w:t>
      </w:r>
      <w:r>
        <w:t xml:space="preserve"> </w:t>
      </w:r>
      <w:r w:rsidR="006755B4">
        <w:t>percent</w:t>
      </w:r>
      <w:r w:rsidR="006755B4" w:rsidRPr="00EE57F6">
        <w:t xml:space="preserve"> and</w:t>
      </w:r>
      <w:r w:rsidRPr="00EE57F6">
        <w:t xml:space="preserve"> the collection efficiency increas</w:t>
      </w:r>
      <w:r>
        <w:t xml:space="preserve">ed </w:t>
      </w:r>
      <w:r w:rsidR="006755B4">
        <w:t xml:space="preserve">to </w:t>
      </w:r>
      <w:r w:rsidR="006755B4" w:rsidRPr="00EE57F6">
        <w:t>97</w:t>
      </w:r>
      <w:r>
        <w:t xml:space="preserve"> percent</w:t>
      </w:r>
      <w:r w:rsidRPr="00EE57F6">
        <w:t xml:space="preserve"> from 65</w:t>
      </w:r>
      <w:r>
        <w:t xml:space="preserve"> percent</w:t>
      </w:r>
      <w:r w:rsidRPr="00EE57F6">
        <w:t>. However</w:t>
      </w:r>
      <w:r>
        <w:t>,</w:t>
      </w:r>
      <w:r w:rsidRPr="00EE57F6">
        <w:t xml:space="preserve"> when the same model sought to be implemented in Nagpur By Crompton Greaves Company, local gro</w:t>
      </w:r>
      <w:r w:rsidR="000858A7">
        <w:t xml:space="preserve">ups opposed it and the case is </w:t>
      </w:r>
      <w:r w:rsidRPr="00EE57F6">
        <w:t xml:space="preserve">pending in courts. </w:t>
      </w:r>
      <w:r w:rsidR="006755B4" w:rsidRPr="00EE57F6">
        <w:t>MAHAVITARAN has put on hold its plans to implement the model in Ulhasnag</w:t>
      </w:r>
      <w:r w:rsidR="006755B4">
        <w:t xml:space="preserve">ar (Near Mumbai), </w:t>
      </w:r>
      <w:r w:rsidR="006755B4" w:rsidRPr="00EE57F6">
        <w:t xml:space="preserve">Aurangabad, and Jalgaon. </w:t>
      </w:r>
      <w:r w:rsidRPr="00EE57F6">
        <w:t>Other states such as Uttar Pradesh are now implementing the model. Torrent Power has been awarded the franchise for Kanpur while franchise for cities such as Agra is ex</w:t>
      </w:r>
      <w:r>
        <w:t xml:space="preserve">pected to be </w:t>
      </w:r>
      <w:r w:rsidR="006755B4">
        <w:t>announced soon</w:t>
      </w:r>
      <w:r>
        <w:t>. (</w:t>
      </w:r>
      <w:r w:rsidRPr="00EE57F6">
        <w:t xml:space="preserve">Gadgil, 2009)  </w:t>
      </w:r>
    </w:p>
    <w:p w:rsidR="00482A71" w:rsidRDefault="00482A71" w:rsidP="003F10B5">
      <w:pPr>
        <w:ind w:firstLine="0"/>
        <w:jc w:val="both"/>
        <w:rPr>
          <w:b/>
        </w:rPr>
      </w:pPr>
    </w:p>
    <w:p w:rsidR="003F10B5" w:rsidRPr="00B40749" w:rsidRDefault="003F10B5" w:rsidP="003F10B5">
      <w:pPr>
        <w:ind w:firstLine="0"/>
        <w:jc w:val="both"/>
        <w:rPr>
          <w:b/>
        </w:rPr>
      </w:pPr>
      <w:r w:rsidRPr="00B40749">
        <w:rPr>
          <w:b/>
        </w:rPr>
        <w:t xml:space="preserve">5.4 Regulatory Commission </w:t>
      </w:r>
    </w:p>
    <w:p w:rsidR="003F10B5" w:rsidRPr="00EE57F6" w:rsidRDefault="003F10B5" w:rsidP="003F10B5">
      <w:pPr>
        <w:jc w:val="both"/>
      </w:pPr>
      <w:r w:rsidRPr="00EE57F6">
        <w:t xml:space="preserve">As per the Electricity act 2003, most of the states have formed electricity regulatory commission. The First regulatory commission in the country was formed in Orissa during 1998. The Orissa regulatory commission had set many examples </w:t>
      </w:r>
      <w:r w:rsidR="000858A7">
        <w:t xml:space="preserve">for </w:t>
      </w:r>
      <w:r w:rsidRPr="00EE57F6">
        <w:t xml:space="preserve">other states to follow. The state regulatory commissions issued tariff orders, addressed issues like efficiency, competition and reliability of the service in the sector which went unnoticed so far.  Punjab </w:t>
      </w:r>
      <w:r w:rsidR="009D7D73">
        <w:t xml:space="preserve">SERC </w:t>
      </w:r>
      <w:r w:rsidRPr="00EE57F6">
        <w:t xml:space="preserve">issued tariff </w:t>
      </w:r>
      <w:r w:rsidR="006755B4" w:rsidRPr="00EE57F6">
        <w:t>order for</w:t>
      </w:r>
      <w:r w:rsidRPr="00EE57F6">
        <w:t xml:space="preserve"> the year 2008-09. </w:t>
      </w:r>
      <w:r>
        <w:t xml:space="preserve">The </w:t>
      </w:r>
      <w:r w:rsidRPr="00EE57F6">
        <w:t xml:space="preserve">Punjab </w:t>
      </w:r>
      <w:r>
        <w:t xml:space="preserve">State Electricity Board </w:t>
      </w:r>
      <w:r w:rsidRPr="00EE57F6">
        <w:t xml:space="preserve">  has been incurring huge losses, with the free power being provided to farmers. The regulatory commission insisted </w:t>
      </w:r>
      <w:r w:rsidR="006755B4" w:rsidRPr="00EE57F6">
        <w:t>the government</w:t>
      </w:r>
      <w:r w:rsidRPr="00EE57F6">
        <w:t xml:space="preserve"> to pay the subsidy am</w:t>
      </w:r>
      <w:r w:rsidR="000858A7">
        <w:t>ount to SEB before issuance of t</w:t>
      </w:r>
      <w:r w:rsidRPr="00EE57F6">
        <w:t xml:space="preserve">ariff order. In Karnataka and Maharashtra, hearings </w:t>
      </w:r>
      <w:r w:rsidR="006755B4">
        <w:t>are being</w:t>
      </w:r>
      <w:r w:rsidR="009C75B5">
        <w:t xml:space="preserve"> </w:t>
      </w:r>
      <w:r w:rsidRPr="00EE57F6">
        <w:t>held to decide the tariff for the current year. In Tamil</w:t>
      </w:r>
      <w:r w:rsidR="00DB1C11">
        <w:t xml:space="preserve"> N</w:t>
      </w:r>
      <w:r w:rsidRPr="00EE57F6">
        <w:t>adu, Tariff order was issue</w:t>
      </w:r>
      <w:r w:rsidR="009C75B5">
        <w:t>d</w:t>
      </w:r>
      <w:r w:rsidRPr="00EE57F6">
        <w:t xml:space="preserve"> in 2003. After that   no revision has been effected. </w:t>
      </w:r>
    </w:p>
    <w:p w:rsidR="003F10B5" w:rsidRPr="00EE57F6" w:rsidRDefault="003F10B5" w:rsidP="003F10B5">
      <w:pPr>
        <w:jc w:val="both"/>
      </w:pPr>
    </w:p>
    <w:p w:rsidR="003F10B5" w:rsidRPr="003C5B51" w:rsidRDefault="003F10B5" w:rsidP="003F10B5">
      <w:pPr>
        <w:jc w:val="both"/>
      </w:pPr>
      <w:r w:rsidRPr="003C5B51">
        <w:t>The significant achievement of the regulatory system is giving voice to consumers and transparency to the tariff making process.</w:t>
      </w:r>
      <w:r w:rsidR="009C75B5">
        <w:t xml:space="preserve"> In p</w:t>
      </w:r>
      <w:r w:rsidRPr="003C5B51">
        <w:t>ublic hearings</w:t>
      </w:r>
      <w:r w:rsidR="009C75B5">
        <w:t>,</w:t>
      </w:r>
      <w:r w:rsidRPr="003C5B51">
        <w:t xml:space="preserve"> consumers </w:t>
      </w:r>
      <w:r w:rsidR="006755B4">
        <w:t xml:space="preserve">could </w:t>
      </w:r>
      <w:r w:rsidR="006755B4" w:rsidRPr="003C5B51">
        <w:t>raise</w:t>
      </w:r>
      <w:r w:rsidR="006755B4">
        <w:t xml:space="preserve"> </w:t>
      </w:r>
      <w:r w:rsidR="006755B4" w:rsidRPr="003C5B51">
        <w:t>their</w:t>
      </w:r>
      <w:r w:rsidRPr="003C5B51">
        <w:t xml:space="preserve"> concerns and contribute constructively to the regulatory process. Singh </w:t>
      </w:r>
      <w:r>
        <w:t xml:space="preserve">(2006) </w:t>
      </w:r>
      <w:r w:rsidRPr="003C5B51">
        <w:t>says regulatory sy</w:t>
      </w:r>
      <w:r>
        <w:t>stem</w:t>
      </w:r>
      <w:r w:rsidRPr="003C5B51">
        <w:t xml:space="preserve"> </w:t>
      </w:r>
      <w:r>
        <w:t xml:space="preserve">has </w:t>
      </w:r>
      <w:r w:rsidRPr="003C5B51">
        <w:t xml:space="preserve">given a much needed voice to consumer’s point of view which has hitherto been missing from the system. </w:t>
      </w:r>
      <w:r>
        <w:t>The c</w:t>
      </w:r>
      <w:r w:rsidRPr="003C5B51">
        <w:t>onsumer organisations</w:t>
      </w:r>
      <w:r>
        <w:t xml:space="preserve"> come to the public hearing well prepared and support their arguments </w:t>
      </w:r>
      <w:r w:rsidRPr="003C5B51">
        <w:t>with facts and figures</w:t>
      </w:r>
      <w:r>
        <w:t>,</w:t>
      </w:r>
      <w:r w:rsidRPr="003C5B51">
        <w:t xml:space="preserve"> </w:t>
      </w:r>
      <w:r w:rsidR="006755B4" w:rsidRPr="003C5B51">
        <w:t>which forces the</w:t>
      </w:r>
      <w:r w:rsidR="006755B4">
        <w:t xml:space="preserve"> </w:t>
      </w:r>
      <w:r w:rsidR="006755B4" w:rsidRPr="003C5B51">
        <w:t>state</w:t>
      </w:r>
      <w:r w:rsidRPr="003C5B51">
        <w:t xml:space="preserve"> power </w:t>
      </w:r>
      <w:r w:rsidR="006755B4" w:rsidRPr="003C5B51">
        <w:t>utiliti</w:t>
      </w:r>
      <w:r w:rsidR="006755B4">
        <w:t xml:space="preserve">es </w:t>
      </w:r>
      <w:r w:rsidR="006755B4" w:rsidRPr="003C5B51">
        <w:t>to</w:t>
      </w:r>
      <w:r w:rsidRPr="003C5B51">
        <w:t xml:space="preserve"> work hard in convincing the regulatory </w:t>
      </w:r>
      <w:r w:rsidR="006755B4" w:rsidRPr="003C5B51">
        <w:t>commission</w:t>
      </w:r>
      <w:r w:rsidR="000858A7">
        <w:t>.</w:t>
      </w:r>
    </w:p>
    <w:p w:rsidR="003F10B5" w:rsidRPr="003C5B51" w:rsidRDefault="003F10B5" w:rsidP="003F10B5">
      <w:pPr>
        <w:jc w:val="both"/>
      </w:pPr>
    </w:p>
    <w:p w:rsidR="003F10B5" w:rsidRPr="00B40749" w:rsidRDefault="006755B4" w:rsidP="003F10B5">
      <w:pPr>
        <w:ind w:firstLine="0"/>
        <w:jc w:val="both"/>
        <w:rPr>
          <w:b/>
        </w:rPr>
      </w:pPr>
      <w:r w:rsidRPr="00B40749">
        <w:rPr>
          <w:b/>
        </w:rPr>
        <w:t>5.5 Meeting</w:t>
      </w:r>
      <w:r w:rsidR="009D7D73">
        <w:rPr>
          <w:b/>
        </w:rPr>
        <w:t xml:space="preserve"> the Objectives/ Performance I</w:t>
      </w:r>
      <w:r w:rsidR="003F10B5" w:rsidRPr="00B40749">
        <w:rPr>
          <w:b/>
        </w:rPr>
        <w:t>ndicators</w:t>
      </w:r>
    </w:p>
    <w:p w:rsidR="003F10B5" w:rsidRPr="00B40749" w:rsidRDefault="003F10B5" w:rsidP="003F10B5">
      <w:pPr>
        <w:ind w:firstLine="0"/>
        <w:jc w:val="both"/>
        <w:rPr>
          <w:b/>
        </w:rPr>
      </w:pPr>
      <w:r w:rsidRPr="00B40749">
        <w:rPr>
          <w:b/>
        </w:rPr>
        <w:t>5.5.</w:t>
      </w:r>
      <w:r>
        <w:rPr>
          <w:b/>
        </w:rPr>
        <w:t>1</w:t>
      </w:r>
      <w:r w:rsidR="006755B4">
        <w:rPr>
          <w:b/>
        </w:rPr>
        <w:t>. Reduction</w:t>
      </w:r>
      <w:r>
        <w:rPr>
          <w:b/>
        </w:rPr>
        <w:t xml:space="preserve"> of losses</w:t>
      </w:r>
    </w:p>
    <w:p w:rsidR="003F10B5" w:rsidRDefault="003F10B5" w:rsidP="003F10B5">
      <w:pPr>
        <w:jc w:val="both"/>
      </w:pPr>
      <w:r w:rsidRPr="00EE57F6">
        <w:t xml:space="preserve">One of the </w:t>
      </w:r>
      <w:r w:rsidR="006755B4" w:rsidRPr="00EE57F6">
        <w:t>objectives</w:t>
      </w:r>
      <w:r w:rsidRPr="00EE57F6">
        <w:t xml:space="preserve"> the power sector reform is </w:t>
      </w:r>
      <w:r w:rsidR="006755B4" w:rsidRPr="00EE57F6">
        <w:t>to reduce</w:t>
      </w:r>
      <w:r w:rsidRPr="00EE57F6">
        <w:t xml:space="preserve"> T&amp; </w:t>
      </w:r>
      <w:r w:rsidR="006755B4" w:rsidRPr="00EE57F6">
        <w:t>D and</w:t>
      </w:r>
      <w:r w:rsidRPr="00EE57F6">
        <w:t xml:space="preserve"> AT&amp;C losses.  In Karnataka, during the year 2007-08,  the T&amp; D losses were  around 25.17 percent and  AT&amp; C losses were around 31.33 percent  Among the distribution companies, BESCOM, Bangalore   is  able to reduce   T &amp; D losses from 26.44</w:t>
      </w:r>
      <w:r w:rsidR="0087359D">
        <w:t xml:space="preserve"> percent</w:t>
      </w:r>
      <w:r w:rsidRPr="00EE57F6">
        <w:t xml:space="preserve"> in 2004  to 16.9</w:t>
      </w:r>
      <w:r w:rsidR="0087359D">
        <w:t xml:space="preserve"> percent</w:t>
      </w:r>
      <w:r w:rsidRPr="00EE57F6">
        <w:t xml:space="preserve">  in 2009  and AT&amp;C losses from 34.26 percent  2006 to 20.58 percent  in 2009. MESCOM has done well in </w:t>
      </w:r>
      <w:r w:rsidR="006755B4" w:rsidRPr="00EE57F6">
        <w:lastRenderedPageBreak/>
        <w:t>reducing TD</w:t>
      </w:r>
      <w:r w:rsidRPr="00EE57F6">
        <w:t xml:space="preserve"> losses. During the year 2006-07, it was recognized as one of the best distribution companies in India and placed at number 3 by Government of India</w:t>
      </w:r>
      <w:r w:rsidRPr="00EE57F6">
        <w:rPr>
          <w:rStyle w:val="FootnoteReference"/>
        </w:rPr>
        <w:footnoteReference w:id="9"/>
      </w:r>
      <w:r w:rsidRPr="00EE57F6">
        <w:t xml:space="preserve">.  The company is proposing to reduce its distribution losses to 12.90 percent in 2009-10 from 12.95 percent in 2008-09. However, Hubli and Gulbarga based distribution companies are having </w:t>
      </w:r>
      <w:r w:rsidR="006755B4" w:rsidRPr="00EE57F6">
        <w:t>higher AT</w:t>
      </w:r>
      <w:r w:rsidRPr="00EE57F6">
        <w:t xml:space="preserve">&amp; </w:t>
      </w:r>
      <w:r w:rsidR="006755B4" w:rsidRPr="00EE57F6">
        <w:t>C losses</w:t>
      </w:r>
      <w:r w:rsidRPr="00EE57F6">
        <w:t xml:space="preserve">. They are also making all </w:t>
      </w:r>
      <w:r w:rsidR="006755B4" w:rsidRPr="00EE57F6">
        <w:t>efforts in</w:t>
      </w:r>
      <w:r w:rsidRPr="00EE57F6">
        <w:t xml:space="preserve"> reducing the losses. As on August 2009, HESCOM is </w:t>
      </w:r>
      <w:r w:rsidR="006755B4" w:rsidRPr="00EE57F6">
        <w:t>having AT</w:t>
      </w:r>
      <w:r w:rsidR="006755B4">
        <w:t>&amp;</w:t>
      </w:r>
      <w:r w:rsidR="006755B4" w:rsidRPr="00EE57F6">
        <w:t>C</w:t>
      </w:r>
      <w:r w:rsidRPr="00EE57F6">
        <w:t xml:space="preserve"> losses at 25.23 percent.</w:t>
      </w:r>
      <w:r w:rsidRPr="00EE57F6">
        <w:rPr>
          <w:rStyle w:val="FootnoteReference"/>
        </w:rPr>
        <w:footnoteReference w:id="10"/>
      </w:r>
      <w:r w:rsidRPr="00EE57F6">
        <w:t xml:space="preserve"> </w:t>
      </w:r>
      <w:r w:rsidR="006755B4" w:rsidRPr="00EE57F6">
        <w:t>GESCOM brought</w:t>
      </w:r>
      <w:r w:rsidRPr="00EE57F6">
        <w:t xml:space="preserve"> down distribution </w:t>
      </w:r>
      <w:r w:rsidR="006755B4" w:rsidRPr="00EE57F6">
        <w:t>losses to</w:t>
      </w:r>
      <w:r w:rsidRPr="00EE57F6">
        <w:t xml:space="preserve"> 22.61 percent in 2008-09 from 30.84 percent in 2007-08.</w:t>
      </w:r>
      <w:r w:rsidRPr="00EE57F6">
        <w:rPr>
          <w:rStyle w:val="FootnoteReference"/>
        </w:rPr>
        <w:footnoteReference w:id="11"/>
      </w:r>
      <w:r w:rsidRPr="00EE57F6">
        <w:t xml:space="preserve"> </w:t>
      </w:r>
    </w:p>
    <w:p w:rsidR="003F10B5" w:rsidRDefault="003F10B5" w:rsidP="003F10B5">
      <w:pPr>
        <w:jc w:val="both"/>
      </w:pPr>
      <w:r>
        <w:t xml:space="preserve">                        </w:t>
      </w:r>
    </w:p>
    <w:p w:rsidR="003F10B5" w:rsidRPr="00553B3E" w:rsidRDefault="003F10B5" w:rsidP="003F10B5">
      <w:pPr>
        <w:ind w:left="2880" w:firstLine="720"/>
        <w:rPr>
          <w:b/>
        </w:rPr>
      </w:pPr>
      <w:r w:rsidRPr="00553B3E">
        <w:rPr>
          <w:b/>
        </w:rPr>
        <w:t>Fig</w:t>
      </w:r>
      <w:r w:rsidR="00553B3E" w:rsidRPr="00553B3E">
        <w:rPr>
          <w:b/>
        </w:rPr>
        <w:t>ure 8</w:t>
      </w:r>
    </w:p>
    <w:p w:rsidR="003F10B5" w:rsidRPr="00553B3E" w:rsidRDefault="00553B3E" w:rsidP="003F10B5">
      <w:pPr>
        <w:jc w:val="center"/>
        <w:rPr>
          <w:b/>
        </w:rPr>
      </w:pPr>
      <w:r>
        <w:rPr>
          <w:b/>
        </w:rPr>
        <w:t xml:space="preserve">AT&amp;C losses </w:t>
      </w:r>
      <w:r w:rsidR="006755B4">
        <w:rPr>
          <w:b/>
        </w:rPr>
        <w:t>(in</w:t>
      </w:r>
      <w:r w:rsidR="003F10B5" w:rsidRPr="00553B3E">
        <w:rPr>
          <w:b/>
        </w:rPr>
        <w:t xml:space="preserve"> %)</w:t>
      </w:r>
    </w:p>
    <w:p w:rsidR="003F10B5" w:rsidRPr="00EE57F6" w:rsidRDefault="003F10B5" w:rsidP="003F10B5">
      <w:pPr>
        <w:ind w:firstLine="0"/>
        <w:jc w:val="both"/>
      </w:pPr>
      <w:r>
        <w:rPr>
          <w:noProof/>
          <w:lang w:val="en-IN" w:eastAsia="en-IN"/>
        </w:rPr>
        <w:drawing>
          <wp:inline distT="0" distB="0" distL="0" distR="0">
            <wp:extent cx="4880093" cy="2747896"/>
            <wp:effectExtent l="12198" t="6099" r="6099" b="0"/>
            <wp:docPr id="17"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3F10B5" w:rsidRPr="00553B3E" w:rsidRDefault="00553B3E" w:rsidP="003F10B5">
      <w:pPr>
        <w:jc w:val="both"/>
      </w:pPr>
      <w:r w:rsidRPr="00553B3E">
        <w:t>(</w:t>
      </w:r>
      <w:r w:rsidR="003F10B5" w:rsidRPr="00553B3E">
        <w:t>Source: PFC report)</w:t>
      </w:r>
    </w:p>
    <w:p w:rsidR="003F10B5" w:rsidRDefault="003F10B5" w:rsidP="003F10B5">
      <w:pPr>
        <w:jc w:val="both"/>
      </w:pPr>
    </w:p>
    <w:p w:rsidR="0087359D" w:rsidRPr="0087359D" w:rsidRDefault="003F10B5" w:rsidP="0087359D">
      <w:pPr>
        <w:ind w:firstLine="0"/>
        <w:jc w:val="both"/>
      </w:pPr>
      <w:r w:rsidRPr="00EE57F6">
        <w:t>In Maharashtra, the losses are varying from 27.98</w:t>
      </w:r>
      <w:r w:rsidR="0087359D">
        <w:t xml:space="preserve"> percent</w:t>
      </w:r>
      <w:r w:rsidRPr="00EE57F6">
        <w:t xml:space="preserve"> in the year 2005 to 39.35</w:t>
      </w:r>
      <w:r w:rsidR="0087359D">
        <w:t xml:space="preserve"> percent</w:t>
      </w:r>
      <w:r w:rsidRPr="00EE57F6">
        <w:t xml:space="preserve"> during the year 2007. As per the annual report of MAHAVITARAN 2006-07, the T&amp; D losses were reduced from 31.78</w:t>
      </w:r>
      <w:r w:rsidR="0087359D">
        <w:t xml:space="preserve"> percent </w:t>
      </w:r>
      <w:r w:rsidRPr="00EE57F6">
        <w:t>in 2005-06 to 29.60</w:t>
      </w:r>
      <w:r w:rsidR="0087359D">
        <w:t xml:space="preserve"> percent in 2006-07. The company </w:t>
      </w:r>
      <w:r w:rsidRPr="00EE57F6">
        <w:t xml:space="preserve">is </w:t>
      </w:r>
      <w:r w:rsidR="006755B4" w:rsidRPr="00EE57F6">
        <w:t>taking efforts</w:t>
      </w:r>
      <w:r w:rsidRPr="00EE57F6">
        <w:t xml:space="preserve"> to reduce the losses </w:t>
      </w:r>
      <w:r w:rsidR="006755B4">
        <w:t xml:space="preserve">with </w:t>
      </w:r>
      <w:r w:rsidR="006755B4" w:rsidRPr="00EE57F6">
        <w:t>various</w:t>
      </w:r>
      <w:r w:rsidRPr="00EE57F6">
        <w:t xml:space="preserve"> measures such as replacing </w:t>
      </w:r>
      <w:r w:rsidR="006755B4" w:rsidRPr="00EE57F6">
        <w:t>faulty meters</w:t>
      </w:r>
      <w:r w:rsidRPr="00EE57F6">
        <w:t>, introducing spot billing, conducting antitheft drives</w:t>
      </w:r>
      <w:r w:rsidR="006755B4" w:rsidRPr="00EE57F6">
        <w:t>, dedicated police</w:t>
      </w:r>
      <w:r w:rsidRPr="00EE57F6">
        <w:t xml:space="preserve"> stations, and </w:t>
      </w:r>
      <w:r w:rsidR="006755B4" w:rsidRPr="00EE57F6">
        <w:t>appointment of</w:t>
      </w:r>
      <w:r w:rsidRPr="00EE57F6">
        <w:t xml:space="preserve"> Distribution Franchise. The creation of police stations </w:t>
      </w:r>
      <w:r w:rsidR="006755B4" w:rsidRPr="00EE57F6">
        <w:t>to detect</w:t>
      </w:r>
      <w:r w:rsidRPr="00EE57F6">
        <w:t xml:space="preserve"> power thefts </w:t>
      </w:r>
      <w:r w:rsidR="006755B4" w:rsidRPr="00EE57F6">
        <w:t>and the achievement</w:t>
      </w:r>
      <w:r w:rsidRPr="00EE57F6">
        <w:t xml:space="preserve"> of franchisee will be </w:t>
      </w:r>
      <w:r w:rsidR="006755B4" w:rsidRPr="00EE57F6">
        <w:t>further discussed</w:t>
      </w:r>
      <w:r w:rsidRPr="00EE57F6">
        <w:t xml:space="preserve"> in </w:t>
      </w:r>
      <w:r w:rsidR="0087359D" w:rsidRPr="0087359D">
        <w:t>-</w:t>
      </w:r>
      <w:r w:rsidRPr="0087359D">
        <w:t xml:space="preserve"> </w:t>
      </w:r>
      <w:r w:rsidR="0087359D" w:rsidRPr="0087359D">
        <w:t>6.3 New initiatives by State Governments</w:t>
      </w:r>
      <w:r w:rsidR="0087359D">
        <w:t>.</w:t>
      </w:r>
    </w:p>
    <w:p w:rsidR="003F10B5" w:rsidRPr="00EE57F6" w:rsidRDefault="003F10B5" w:rsidP="003F10B5">
      <w:pPr>
        <w:jc w:val="both"/>
      </w:pPr>
    </w:p>
    <w:p w:rsidR="003F10B5" w:rsidRPr="00EE57F6" w:rsidRDefault="003F10B5" w:rsidP="003F10B5">
      <w:pPr>
        <w:jc w:val="both"/>
      </w:pPr>
      <w:r w:rsidRPr="00EE57F6">
        <w:t xml:space="preserve"> </w:t>
      </w:r>
    </w:p>
    <w:p w:rsidR="003F10B5" w:rsidRPr="00EE57F6" w:rsidRDefault="003F10B5" w:rsidP="003F10B5">
      <w:pPr>
        <w:jc w:val="both"/>
      </w:pPr>
      <w:r w:rsidRPr="00EE57F6">
        <w:lastRenderedPageBreak/>
        <w:t xml:space="preserve">Tamil Nadu and Punjab have been consistently reducing the losses during the reform period. The </w:t>
      </w:r>
      <w:r w:rsidR="006755B4" w:rsidRPr="00EE57F6">
        <w:t>states are implementing</w:t>
      </w:r>
      <w:r w:rsidRPr="00EE57F6">
        <w:t xml:space="preserve"> projects in towns under GOI sponsored Accelerated Power Development &amp; Reforms Programme.  Once the projects are </w:t>
      </w:r>
      <w:r w:rsidR="006755B4" w:rsidRPr="00EE57F6">
        <w:t>implemented,</w:t>
      </w:r>
      <w:r w:rsidRPr="00EE57F6">
        <w:t xml:space="preserve"> the distribution in the urban areas will be reduced substantially in the states.</w:t>
      </w:r>
    </w:p>
    <w:p w:rsidR="003F10B5" w:rsidRPr="00EE57F6" w:rsidRDefault="003F10B5" w:rsidP="003F10B5">
      <w:pPr>
        <w:jc w:val="both"/>
        <w:rPr>
          <w:b/>
        </w:rPr>
      </w:pPr>
      <w:r w:rsidRPr="00EE57F6">
        <w:rPr>
          <w:b/>
        </w:rPr>
        <w:t xml:space="preserve">                                       </w:t>
      </w:r>
    </w:p>
    <w:p w:rsidR="003F10B5" w:rsidRPr="00F66348" w:rsidRDefault="003F10B5" w:rsidP="003F10B5">
      <w:pPr>
        <w:ind w:firstLine="0"/>
        <w:jc w:val="both"/>
        <w:rPr>
          <w:b/>
        </w:rPr>
      </w:pPr>
      <w:r w:rsidRPr="00F66348">
        <w:rPr>
          <w:b/>
        </w:rPr>
        <w:t>5.5.2</w:t>
      </w:r>
      <w:r w:rsidR="006755B4" w:rsidRPr="00F66348">
        <w:rPr>
          <w:b/>
        </w:rPr>
        <w:t>. Meeting</w:t>
      </w:r>
      <w:r w:rsidRPr="00F66348">
        <w:rPr>
          <w:b/>
        </w:rPr>
        <w:t xml:space="preserve"> the Demand Gap </w:t>
      </w:r>
    </w:p>
    <w:p w:rsidR="003F10B5" w:rsidRPr="00EE57F6" w:rsidRDefault="003F10B5" w:rsidP="003F10B5">
      <w:pPr>
        <w:jc w:val="both"/>
      </w:pPr>
      <w:r w:rsidRPr="00EE57F6">
        <w:t xml:space="preserve">In almost all the states, there is shortfall of power supply. From official sources, </w:t>
      </w:r>
      <w:r w:rsidR="006755B4" w:rsidRPr="00EE57F6">
        <w:t>in Tamil</w:t>
      </w:r>
      <w:r w:rsidRPr="00EE57F6">
        <w:t xml:space="preserve"> Nadu</w:t>
      </w:r>
      <w:r w:rsidR="006755B4" w:rsidRPr="00EE57F6">
        <w:t>, there</w:t>
      </w:r>
      <w:r w:rsidRPr="00EE57F6">
        <w:t xml:space="preserve"> is a peak deficit </w:t>
      </w:r>
      <w:r w:rsidR="006755B4" w:rsidRPr="00EE57F6">
        <w:t>of 2000</w:t>
      </w:r>
      <w:r w:rsidRPr="00EE57F6">
        <w:t xml:space="preserve"> MW</w:t>
      </w:r>
      <w:r w:rsidR="006755B4" w:rsidRPr="00EE57F6">
        <w:t>, in</w:t>
      </w:r>
      <w:r w:rsidRPr="00EE57F6">
        <w:t xml:space="preserve"> </w:t>
      </w:r>
      <w:r w:rsidR="006755B4" w:rsidRPr="00EE57F6">
        <w:t>Karnataka, about</w:t>
      </w:r>
      <w:r w:rsidRPr="00EE57F6">
        <w:t xml:space="preserve"> 1700 MW, and Punjab </w:t>
      </w:r>
      <w:r w:rsidR="006755B4" w:rsidRPr="00EE57F6">
        <w:t>is having</w:t>
      </w:r>
      <w:r w:rsidRPr="00EE57F6">
        <w:t xml:space="preserve"> a shortage of 1400 MW. </w:t>
      </w:r>
      <w:r w:rsidRPr="00EE57F6">
        <w:rPr>
          <w:b/>
        </w:rPr>
        <w:t xml:space="preserve"> ‘</w:t>
      </w:r>
      <w:r w:rsidRPr="00EE57F6">
        <w:t xml:space="preserve">Maharashtra is having a demand supply gap of 4500- 5500 </w:t>
      </w:r>
      <w:r w:rsidR="006755B4" w:rsidRPr="00EE57F6">
        <w:t>MW during</w:t>
      </w:r>
      <w:r w:rsidRPr="00EE57F6">
        <w:t xml:space="preserve"> peak </w:t>
      </w:r>
      <w:r w:rsidR="006755B4" w:rsidRPr="00EE57F6">
        <w:t>hours’ (</w:t>
      </w:r>
      <w:r w:rsidRPr="00EE57F6">
        <w:t xml:space="preserve">Gadgil, 2009). </w:t>
      </w:r>
    </w:p>
    <w:p w:rsidR="00482A71" w:rsidRDefault="003F10B5" w:rsidP="00482A71">
      <w:pPr>
        <w:jc w:val="both"/>
        <w:rPr>
          <w:b/>
        </w:rPr>
      </w:pPr>
      <w:r>
        <w:rPr>
          <w:b/>
        </w:rPr>
        <w:t xml:space="preserve">               </w:t>
      </w:r>
      <w:r w:rsidR="00482A71">
        <w:rPr>
          <w:b/>
        </w:rPr>
        <w:tab/>
      </w:r>
      <w:r w:rsidR="00482A71">
        <w:rPr>
          <w:b/>
        </w:rPr>
        <w:tab/>
      </w:r>
      <w:r w:rsidR="00482A71">
        <w:rPr>
          <w:b/>
        </w:rPr>
        <w:tab/>
      </w:r>
      <w:r w:rsidR="00482A71">
        <w:rPr>
          <w:b/>
        </w:rPr>
        <w:tab/>
      </w:r>
    </w:p>
    <w:p w:rsidR="003F10B5" w:rsidRDefault="003F10B5" w:rsidP="00482A71">
      <w:pPr>
        <w:ind w:left="2160" w:firstLine="720"/>
        <w:jc w:val="both"/>
        <w:rPr>
          <w:b/>
        </w:rPr>
      </w:pPr>
      <w:r>
        <w:rPr>
          <w:b/>
        </w:rPr>
        <w:t>Table</w:t>
      </w:r>
      <w:r w:rsidR="00B23C77">
        <w:rPr>
          <w:b/>
        </w:rPr>
        <w:t>-8</w:t>
      </w:r>
    </w:p>
    <w:p w:rsidR="003F10B5" w:rsidRPr="00EE57F6" w:rsidRDefault="003F10B5" w:rsidP="003F10B5">
      <w:pPr>
        <w:jc w:val="center"/>
        <w:rPr>
          <w:b/>
        </w:rPr>
      </w:pPr>
      <w:r w:rsidRPr="00EE57F6">
        <w:rPr>
          <w:b/>
        </w:rPr>
        <w:t xml:space="preserve">Meeting peak demand </w:t>
      </w:r>
      <w:r w:rsidR="006755B4" w:rsidRPr="00EE57F6">
        <w:rPr>
          <w:b/>
        </w:rPr>
        <w:t>(in</w:t>
      </w:r>
      <w:r w:rsidRPr="00EE57F6">
        <w:rPr>
          <w:b/>
        </w:rPr>
        <w:t xml:space="preserve"> MW)</w:t>
      </w:r>
    </w:p>
    <w:tbl>
      <w:tblPr>
        <w:tblW w:w="77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1134"/>
        <w:gridCol w:w="851"/>
        <w:gridCol w:w="1275"/>
        <w:gridCol w:w="1134"/>
        <w:gridCol w:w="851"/>
        <w:gridCol w:w="1276"/>
      </w:tblGrid>
      <w:tr w:rsidR="003F10B5" w:rsidRPr="00EE57F6" w:rsidTr="00E66433">
        <w:tc>
          <w:tcPr>
            <w:tcW w:w="1276" w:type="dxa"/>
          </w:tcPr>
          <w:p w:rsidR="003F10B5" w:rsidRPr="00AF7432" w:rsidRDefault="003F10B5" w:rsidP="00E66433">
            <w:pPr>
              <w:rPr>
                <w:b/>
              </w:rPr>
            </w:pPr>
          </w:p>
        </w:tc>
        <w:tc>
          <w:tcPr>
            <w:tcW w:w="3260" w:type="dxa"/>
            <w:gridSpan w:val="3"/>
          </w:tcPr>
          <w:p w:rsidR="003F10B5" w:rsidRPr="00AF7432" w:rsidRDefault="003F10B5" w:rsidP="00E66433">
            <w:pPr>
              <w:rPr>
                <w:b/>
              </w:rPr>
            </w:pPr>
            <w:r w:rsidRPr="00AF7432">
              <w:rPr>
                <w:b/>
                <w:sz w:val="22"/>
                <w:szCs w:val="22"/>
              </w:rPr>
              <w:t>2004-05</w:t>
            </w:r>
          </w:p>
        </w:tc>
        <w:tc>
          <w:tcPr>
            <w:tcW w:w="3261" w:type="dxa"/>
            <w:gridSpan w:val="3"/>
          </w:tcPr>
          <w:p w:rsidR="003F10B5" w:rsidRPr="00AF7432" w:rsidRDefault="003F10B5" w:rsidP="00E66433">
            <w:pPr>
              <w:rPr>
                <w:b/>
              </w:rPr>
            </w:pPr>
            <w:r w:rsidRPr="00AF7432">
              <w:rPr>
                <w:b/>
                <w:sz w:val="22"/>
                <w:szCs w:val="22"/>
              </w:rPr>
              <w:t>2008-09</w:t>
            </w:r>
          </w:p>
        </w:tc>
      </w:tr>
      <w:tr w:rsidR="003F10B5" w:rsidRPr="00EE57F6" w:rsidTr="00E66433">
        <w:tc>
          <w:tcPr>
            <w:tcW w:w="1276" w:type="dxa"/>
          </w:tcPr>
          <w:p w:rsidR="003F10B5" w:rsidRPr="00AF7432" w:rsidRDefault="003F10B5" w:rsidP="00E66433">
            <w:pPr>
              <w:ind w:firstLine="0"/>
              <w:rPr>
                <w:b/>
              </w:rPr>
            </w:pPr>
            <w:r w:rsidRPr="00AF7432">
              <w:rPr>
                <w:b/>
                <w:sz w:val="22"/>
                <w:szCs w:val="22"/>
              </w:rPr>
              <w:t>State</w:t>
            </w:r>
          </w:p>
        </w:tc>
        <w:tc>
          <w:tcPr>
            <w:tcW w:w="1134" w:type="dxa"/>
          </w:tcPr>
          <w:p w:rsidR="003F10B5" w:rsidRPr="00AF7432" w:rsidRDefault="003F10B5" w:rsidP="00E66433">
            <w:pPr>
              <w:ind w:firstLine="0"/>
              <w:rPr>
                <w:b/>
              </w:rPr>
            </w:pPr>
            <w:r w:rsidRPr="00AF7432">
              <w:rPr>
                <w:b/>
                <w:sz w:val="22"/>
                <w:szCs w:val="22"/>
              </w:rPr>
              <w:t>Demand</w:t>
            </w:r>
          </w:p>
        </w:tc>
        <w:tc>
          <w:tcPr>
            <w:tcW w:w="851" w:type="dxa"/>
          </w:tcPr>
          <w:p w:rsidR="003F10B5" w:rsidRPr="00AF7432" w:rsidRDefault="003F10B5" w:rsidP="00E66433">
            <w:pPr>
              <w:ind w:firstLine="0"/>
              <w:rPr>
                <w:b/>
              </w:rPr>
            </w:pPr>
            <w:r>
              <w:rPr>
                <w:b/>
                <w:sz w:val="22"/>
                <w:szCs w:val="22"/>
              </w:rPr>
              <w:t>M</w:t>
            </w:r>
            <w:r w:rsidRPr="00AF7432">
              <w:rPr>
                <w:b/>
                <w:sz w:val="22"/>
                <w:szCs w:val="22"/>
              </w:rPr>
              <w:t>et</w:t>
            </w:r>
          </w:p>
        </w:tc>
        <w:tc>
          <w:tcPr>
            <w:tcW w:w="1275" w:type="dxa"/>
          </w:tcPr>
          <w:p w:rsidR="003F10B5" w:rsidRPr="00AF7432" w:rsidRDefault="003F10B5" w:rsidP="00E66433">
            <w:pPr>
              <w:ind w:firstLine="0"/>
              <w:rPr>
                <w:b/>
              </w:rPr>
            </w:pPr>
            <w:r w:rsidRPr="00AF7432">
              <w:rPr>
                <w:b/>
                <w:sz w:val="22"/>
                <w:szCs w:val="22"/>
              </w:rPr>
              <w:t>Surplus(+)</w:t>
            </w:r>
          </w:p>
          <w:p w:rsidR="003F10B5" w:rsidRPr="00AF7432" w:rsidRDefault="003F10B5" w:rsidP="00E66433">
            <w:pPr>
              <w:ind w:firstLine="0"/>
              <w:rPr>
                <w:b/>
              </w:rPr>
            </w:pPr>
            <w:r w:rsidRPr="00AF7432">
              <w:rPr>
                <w:b/>
                <w:sz w:val="22"/>
                <w:szCs w:val="22"/>
              </w:rPr>
              <w:t>Deficit (-)</w:t>
            </w:r>
          </w:p>
        </w:tc>
        <w:tc>
          <w:tcPr>
            <w:tcW w:w="1134" w:type="dxa"/>
          </w:tcPr>
          <w:p w:rsidR="003F10B5" w:rsidRPr="00AF7432" w:rsidRDefault="003F10B5" w:rsidP="00E66433">
            <w:pPr>
              <w:ind w:firstLine="0"/>
              <w:rPr>
                <w:b/>
              </w:rPr>
            </w:pPr>
            <w:r w:rsidRPr="00AF7432">
              <w:rPr>
                <w:b/>
                <w:sz w:val="22"/>
                <w:szCs w:val="22"/>
              </w:rPr>
              <w:t>Demand</w:t>
            </w:r>
          </w:p>
        </w:tc>
        <w:tc>
          <w:tcPr>
            <w:tcW w:w="851" w:type="dxa"/>
          </w:tcPr>
          <w:p w:rsidR="003F10B5" w:rsidRPr="00AF7432" w:rsidRDefault="003F10B5" w:rsidP="00E66433">
            <w:pPr>
              <w:ind w:firstLine="0"/>
              <w:rPr>
                <w:b/>
              </w:rPr>
            </w:pPr>
            <w:r>
              <w:rPr>
                <w:b/>
                <w:sz w:val="22"/>
                <w:szCs w:val="22"/>
              </w:rPr>
              <w:t>M</w:t>
            </w:r>
            <w:r w:rsidRPr="00AF7432">
              <w:rPr>
                <w:b/>
                <w:sz w:val="22"/>
                <w:szCs w:val="22"/>
              </w:rPr>
              <w:t>et</w:t>
            </w:r>
          </w:p>
        </w:tc>
        <w:tc>
          <w:tcPr>
            <w:tcW w:w="1276" w:type="dxa"/>
          </w:tcPr>
          <w:p w:rsidR="003F10B5" w:rsidRPr="00AF7432" w:rsidRDefault="003F10B5" w:rsidP="00E66433">
            <w:pPr>
              <w:ind w:firstLine="0"/>
              <w:rPr>
                <w:b/>
              </w:rPr>
            </w:pPr>
            <w:r w:rsidRPr="00AF7432">
              <w:rPr>
                <w:b/>
                <w:sz w:val="22"/>
                <w:szCs w:val="22"/>
              </w:rPr>
              <w:t>Surplus(+)</w:t>
            </w:r>
          </w:p>
          <w:p w:rsidR="003F10B5" w:rsidRPr="00AF7432" w:rsidRDefault="003F10B5" w:rsidP="00E66433">
            <w:pPr>
              <w:ind w:firstLine="0"/>
              <w:rPr>
                <w:b/>
              </w:rPr>
            </w:pPr>
            <w:r w:rsidRPr="00AF7432">
              <w:rPr>
                <w:b/>
                <w:sz w:val="22"/>
                <w:szCs w:val="22"/>
              </w:rPr>
              <w:t>Deficit(-)</w:t>
            </w:r>
          </w:p>
        </w:tc>
      </w:tr>
      <w:tr w:rsidR="003F10B5" w:rsidRPr="00EE57F6" w:rsidTr="00E66433">
        <w:tc>
          <w:tcPr>
            <w:tcW w:w="1276" w:type="dxa"/>
          </w:tcPr>
          <w:p w:rsidR="003F10B5" w:rsidRPr="00AF7432" w:rsidRDefault="003F10B5" w:rsidP="00E66433">
            <w:pPr>
              <w:ind w:firstLine="0"/>
            </w:pPr>
            <w:r w:rsidRPr="00AF7432">
              <w:rPr>
                <w:sz w:val="22"/>
                <w:szCs w:val="22"/>
              </w:rPr>
              <w:t>Punjab</w:t>
            </w:r>
          </w:p>
        </w:tc>
        <w:tc>
          <w:tcPr>
            <w:tcW w:w="1134" w:type="dxa"/>
            <w:vAlign w:val="bottom"/>
          </w:tcPr>
          <w:p w:rsidR="003F10B5" w:rsidRPr="00AF7432" w:rsidRDefault="003F10B5" w:rsidP="00E66433">
            <w:pPr>
              <w:ind w:firstLine="0"/>
              <w:rPr>
                <w:rFonts w:cs="Arial"/>
              </w:rPr>
            </w:pPr>
            <w:r w:rsidRPr="00AF7432">
              <w:rPr>
                <w:rFonts w:cs="Arial"/>
                <w:sz w:val="22"/>
                <w:szCs w:val="22"/>
              </w:rPr>
              <w:t>7122</w:t>
            </w:r>
          </w:p>
        </w:tc>
        <w:tc>
          <w:tcPr>
            <w:tcW w:w="851" w:type="dxa"/>
            <w:vAlign w:val="bottom"/>
          </w:tcPr>
          <w:p w:rsidR="003F10B5" w:rsidRPr="00AF7432" w:rsidRDefault="003F10B5" w:rsidP="00E66433">
            <w:pPr>
              <w:ind w:firstLine="0"/>
              <w:rPr>
                <w:rFonts w:cs="Arial"/>
              </w:rPr>
            </w:pPr>
            <w:r w:rsidRPr="00AF7432">
              <w:rPr>
                <w:rFonts w:cs="Arial"/>
                <w:sz w:val="22"/>
                <w:szCs w:val="22"/>
              </w:rPr>
              <w:t>5559</w:t>
            </w:r>
          </w:p>
        </w:tc>
        <w:tc>
          <w:tcPr>
            <w:tcW w:w="1275" w:type="dxa"/>
            <w:vAlign w:val="bottom"/>
          </w:tcPr>
          <w:p w:rsidR="003F10B5" w:rsidRPr="00AF7432" w:rsidRDefault="003F10B5" w:rsidP="00E66433">
            <w:pPr>
              <w:rPr>
                <w:rFonts w:cs="Arial"/>
              </w:rPr>
            </w:pPr>
            <w:r w:rsidRPr="00AF7432">
              <w:rPr>
                <w:rFonts w:cs="Arial"/>
                <w:sz w:val="22"/>
                <w:szCs w:val="22"/>
              </w:rPr>
              <w:t>-21.95%</w:t>
            </w:r>
          </w:p>
        </w:tc>
        <w:tc>
          <w:tcPr>
            <w:tcW w:w="1134" w:type="dxa"/>
            <w:vAlign w:val="bottom"/>
          </w:tcPr>
          <w:p w:rsidR="003F10B5" w:rsidRDefault="003F10B5" w:rsidP="00E66433">
            <w:pPr>
              <w:ind w:firstLine="0"/>
              <w:rPr>
                <w:rFonts w:cs="Arial"/>
                <w:sz w:val="22"/>
                <w:szCs w:val="22"/>
              </w:rPr>
            </w:pPr>
            <w:r w:rsidRPr="00AF7432">
              <w:rPr>
                <w:rFonts w:cs="Arial"/>
                <w:sz w:val="22"/>
                <w:szCs w:val="22"/>
              </w:rPr>
              <w:t>8690</w:t>
            </w:r>
          </w:p>
          <w:p w:rsidR="00482A71" w:rsidRPr="00AF7432" w:rsidRDefault="00482A71" w:rsidP="00E66433">
            <w:pPr>
              <w:ind w:firstLine="0"/>
              <w:rPr>
                <w:rFonts w:cs="Arial"/>
              </w:rPr>
            </w:pPr>
          </w:p>
        </w:tc>
        <w:tc>
          <w:tcPr>
            <w:tcW w:w="851" w:type="dxa"/>
            <w:vAlign w:val="bottom"/>
          </w:tcPr>
          <w:p w:rsidR="003F10B5" w:rsidRPr="00AF7432" w:rsidRDefault="003F10B5" w:rsidP="00E66433">
            <w:pPr>
              <w:ind w:firstLine="0"/>
              <w:rPr>
                <w:rFonts w:cs="Arial"/>
              </w:rPr>
            </w:pPr>
            <w:r w:rsidRPr="00AF7432">
              <w:rPr>
                <w:rFonts w:cs="Arial"/>
                <w:sz w:val="22"/>
                <w:szCs w:val="22"/>
              </w:rPr>
              <w:t>7309</w:t>
            </w:r>
          </w:p>
        </w:tc>
        <w:tc>
          <w:tcPr>
            <w:tcW w:w="1276" w:type="dxa"/>
            <w:vAlign w:val="bottom"/>
          </w:tcPr>
          <w:p w:rsidR="003F10B5" w:rsidRPr="00AF7432" w:rsidRDefault="003F10B5" w:rsidP="00E66433">
            <w:pPr>
              <w:rPr>
                <w:rFonts w:cs="Arial"/>
              </w:rPr>
            </w:pPr>
            <w:r w:rsidRPr="00AF7432">
              <w:rPr>
                <w:rFonts w:cs="Arial"/>
                <w:sz w:val="22"/>
                <w:szCs w:val="22"/>
              </w:rPr>
              <w:t>-15.89%</w:t>
            </w:r>
          </w:p>
        </w:tc>
      </w:tr>
      <w:tr w:rsidR="003F10B5" w:rsidRPr="00EE57F6" w:rsidTr="00E66433">
        <w:tc>
          <w:tcPr>
            <w:tcW w:w="1276" w:type="dxa"/>
          </w:tcPr>
          <w:p w:rsidR="003F10B5" w:rsidRPr="00AF7432" w:rsidRDefault="003F10B5" w:rsidP="00E66433">
            <w:pPr>
              <w:ind w:firstLine="0"/>
            </w:pPr>
            <w:r w:rsidRPr="00AF7432">
              <w:rPr>
                <w:sz w:val="22"/>
                <w:szCs w:val="22"/>
              </w:rPr>
              <w:t>Maharashtra</w:t>
            </w:r>
          </w:p>
        </w:tc>
        <w:tc>
          <w:tcPr>
            <w:tcW w:w="1134" w:type="dxa"/>
            <w:vAlign w:val="bottom"/>
          </w:tcPr>
          <w:p w:rsidR="003F10B5" w:rsidRPr="00AF7432" w:rsidRDefault="003F10B5" w:rsidP="00E66433">
            <w:pPr>
              <w:ind w:firstLine="0"/>
              <w:rPr>
                <w:rFonts w:cs="Arial"/>
              </w:rPr>
            </w:pPr>
            <w:r w:rsidRPr="00AF7432">
              <w:rPr>
                <w:rFonts w:cs="Arial"/>
                <w:sz w:val="22"/>
                <w:szCs w:val="22"/>
              </w:rPr>
              <w:t>14986</w:t>
            </w:r>
          </w:p>
        </w:tc>
        <w:tc>
          <w:tcPr>
            <w:tcW w:w="851" w:type="dxa"/>
            <w:vAlign w:val="bottom"/>
          </w:tcPr>
          <w:p w:rsidR="003F10B5" w:rsidRPr="00AF7432" w:rsidRDefault="003F10B5" w:rsidP="00E66433">
            <w:pPr>
              <w:ind w:firstLine="0"/>
              <w:rPr>
                <w:rFonts w:cs="Arial"/>
              </w:rPr>
            </w:pPr>
            <w:r w:rsidRPr="00AF7432">
              <w:rPr>
                <w:rFonts w:cs="Arial"/>
                <w:sz w:val="22"/>
                <w:szCs w:val="22"/>
              </w:rPr>
              <w:t>12464</w:t>
            </w:r>
          </w:p>
        </w:tc>
        <w:tc>
          <w:tcPr>
            <w:tcW w:w="1275" w:type="dxa"/>
            <w:vAlign w:val="bottom"/>
          </w:tcPr>
          <w:p w:rsidR="003F10B5" w:rsidRPr="00AF7432" w:rsidRDefault="003F10B5" w:rsidP="00E66433">
            <w:pPr>
              <w:rPr>
                <w:rFonts w:cs="Arial"/>
              </w:rPr>
            </w:pPr>
            <w:r w:rsidRPr="00AF7432">
              <w:rPr>
                <w:rFonts w:cs="Arial"/>
                <w:sz w:val="22"/>
                <w:szCs w:val="22"/>
              </w:rPr>
              <w:t>-16.83%</w:t>
            </w:r>
          </w:p>
        </w:tc>
        <w:tc>
          <w:tcPr>
            <w:tcW w:w="1134" w:type="dxa"/>
            <w:vAlign w:val="bottom"/>
          </w:tcPr>
          <w:p w:rsidR="003F10B5" w:rsidRPr="00AF7432" w:rsidRDefault="003F10B5" w:rsidP="00E66433">
            <w:pPr>
              <w:ind w:firstLine="0"/>
              <w:rPr>
                <w:rFonts w:cs="Arial"/>
              </w:rPr>
            </w:pPr>
            <w:r w:rsidRPr="00AF7432">
              <w:rPr>
                <w:rFonts w:cs="Arial"/>
                <w:sz w:val="22"/>
                <w:szCs w:val="22"/>
              </w:rPr>
              <w:t>18049</w:t>
            </w:r>
          </w:p>
        </w:tc>
        <w:tc>
          <w:tcPr>
            <w:tcW w:w="851" w:type="dxa"/>
            <w:vAlign w:val="bottom"/>
          </w:tcPr>
          <w:p w:rsidR="003F10B5" w:rsidRPr="00AF7432" w:rsidRDefault="003F10B5" w:rsidP="00E66433">
            <w:pPr>
              <w:ind w:firstLine="0"/>
              <w:rPr>
                <w:rFonts w:cs="Arial"/>
              </w:rPr>
            </w:pPr>
            <w:r w:rsidRPr="00AF7432">
              <w:rPr>
                <w:rFonts w:cs="Arial"/>
                <w:sz w:val="22"/>
                <w:szCs w:val="22"/>
              </w:rPr>
              <w:t>13766</w:t>
            </w:r>
          </w:p>
        </w:tc>
        <w:tc>
          <w:tcPr>
            <w:tcW w:w="1276" w:type="dxa"/>
            <w:vAlign w:val="bottom"/>
          </w:tcPr>
          <w:p w:rsidR="003F10B5" w:rsidRPr="00AF7432" w:rsidRDefault="003F10B5" w:rsidP="00E66433">
            <w:pPr>
              <w:rPr>
                <w:rFonts w:cs="Arial"/>
              </w:rPr>
            </w:pPr>
            <w:r w:rsidRPr="00AF7432">
              <w:rPr>
                <w:rFonts w:cs="Arial"/>
                <w:sz w:val="22"/>
                <w:szCs w:val="22"/>
              </w:rPr>
              <w:t>-23.73%</w:t>
            </w:r>
          </w:p>
        </w:tc>
      </w:tr>
      <w:tr w:rsidR="003F10B5" w:rsidRPr="00EE57F6" w:rsidTr="00E66433">
        <w:tc>
          <w:tcPr>
            <w:tcW w:w="1276" w:type="dxa"/>
          </w:tcPr>
          <w:p w:rsidR="003F10B5" w:rsidRPr="00AF7432" w:rsidRDefault="003F10B5" w:rsidP="00E66433">
            <w:pPr>
              <w:ind w:firstLine="0"/>
            </w:pPr>
            <w:r w:rsidRPr="00AF7432">
              <w:rPr>
                <w:sz w:val="22"/>
                <w:szCs w:val="22"/>
              </w:rPr>
              <w:t>Tamil Nadu</w:t>
            </w:r>
          </w:p>
        </w:tc>
        <w:tc>
          <w:tcPr>
            <w:tcW w:w="1134" w:type="dxa"/>
            <w:vAlign w:val="bottom"/>
          </w:tcPr>
          <w:p w:rsidR="003F10B5" w:rsidRPr="00AF7432" w:rsidRDefault="003F10B5" w:rsidP="00E66433">
            <w:pPr>
              <w:ind w:firstLine="0"/>
              <w:rPr>
                <w:rFonts w:cs="Arial"/>
              </w:rPr>
            </w:pPr>
            <w:r w:rsidRPr="00AF7432">
              <w:rPr>
                <w:rFonts w:cs="Arial"/>
                <w:sz w:val="22"/>
                <w:szCs w:val="22"/>
              </w:rPr>
              <w:t>7647</w:t>
            </w:r>
          </w:p>
        </w:tc>
        <w:tc>
          <w:tcPr>
            <w:tcW w:w="851" w:type="dxa"/>
            <w:vAlign w:val="bottom"/>
          </w:tcPr>
          <w:p w:rsidR="003F10B5" w:rsidRPr="00AF7432" w:rsidRDefault="003F10B5" w:rsidP="00E66433">
            <w:pPr>
              <w:ind w:firstLine="0"/>
              <w:rPr>
                <w:rFonts w:cs="Arial"/>
              </w:rPr>
            </w:pPr>
            <w:r w:rsidRPr="00AF7432">
              <w:rPr>
                <w:rFonts w:cs="Arial"/>
                <w:sz w:val="22"/>
                <w:szCs w:val="22"/>
              </w:rPr>
              <w:t>7555</w:t>
            </w:r>
          </w:p>
        </w:tc>
        <w:tc>
          <w:tcPr>
            <w:tcW w:w="1275" w:type="dxa"/>
            <w:vAlign w:val="bottom"/>
          </w:tcPr>
          <w:p w:rsidR="003F10B5" w:rsidRPr="00AF7432" w:rsidRDefault="003F10B5" w:rsidP="00E66433">
            <w:pPr>
              <w:ind w:firstLine="0"/>
              <w:rPr>
                <w:rFonts w:cs="Arial"/>
              </w:rPr>
            </w:pPr>
            <w:r w:rsidRPr="00AF7432">
              <w:rPr>
                <w:rFonts w:cs="Arial"/>
                <w:sz w:val="22"/>
                <w:szCs w:val="22"/>
              </w:rPr>
              <w:t>-1.20%</w:t>
            </w:r>
          </w:p>
        </w:tc>
        <w:tc>
          <w:tcPr>
            <w:tcW w:w="1134" w:type="dxa"/>
            <w:vAlign w:val="bottom"/>
          </w:tcPr>
          <w:p w:rsidR="003F10B5" w:rsidRPr="00AF7432" w:rsidRDefault="003F10B5" w:rsidP="00E66433">
            <w:pPr>
              <w:ind w:firstLine="0"/>
              <w:rPr>
                <w:rFonts w:cs="Arial"/>
              </w:rPr>
            </w:pPr>
            <w:r w:rsidRPr="00AF7432">
              <w:rPr>
                <w:rFonts w:cs="Arial"/>
                <w:sz w:val="22"/>
                <w:szCs w:val="22"/>
              </w:rPr>
              <w:t>9799</w:t>
            </w:r>
          </w:p>
        </w:tc>
        <w:tc>
          <w:tcPr>
            <w:tcW w:w="851" w:type="dxa"/>
            <w:vAlign w:val="bottom"/>
          </w:tcPr>
          <w:p w:rsidR="003F10B5" w:rsidRPr="00AF7432" w:rsidRDefault="003F10B5" w:rsidP="00E66433">
            <w:pPr>
              <w:ind w:firstLine="0"/>
              <w:rPr>
                <w:rFonts w:cs="Arial"/>
              </w:rPr>
            </w:pPr>
            <w:r w:rsidRPr="00AF7432">
              <w:rPr>
                <w:rFonts w:cs="Arial"/>
                <w:sz w:val="22"/>
                <w:szCs w:val="22"/>
              </w:rPr>
              <w:t>9211</w:t>
            </w:r>
          </w:p>
        </w:tc>
        <w:tc>
          <w:tcPr>
            <w:tcW w:w="1276" w:type="dxa"/>
            <w:vAlign w:val="bottom"/>
          </w:tcPr>
          <w:p w:rsidR="003F10B5" w:rsidRPr="00AF7432" w:rsidRDefault="003F10B5" w:rsidP="00E66433">
            <w:pPr>
              <w:ind w:firstLine="0"/>
              <w:rPr>
                <w:rFonts w:cs="Arial"/>
              </w:rPr>
            </w:pPr>
            <w:r w:rsidRPr="00AF7432">
              <w:rPr>
                <w:rFonts w:cs="Arial"/>
                <w:sz w:val="22"/>
                <w:szCs w:val="22"/>
              </w:rPr>
              <w:t>-6.00%</w:t>
            </w:r>
          </w:p>
        </w:tc>
      </w:tr>
      <w:tr w:rsidR="003F10B5" w:rsidRPr="00EE57F6" w:rsidTr="00E66433">
        <w:tc>
          <w:tcPr>
            <w:tcW w:w="1276" w:type="dxa"/>
          </w:tcPr>
          <w:p w:rsidR="003F10B5" w:rsidRPr="00AF7432" w:rsidRDefault="003F10B5" w:rsidP="00E66433">
            <w:pPr>
              <w:ind w:firstLine="0"/>
            </w:pPr>
            <w:r w:rsidRPr="00AF7432">
              <w:rPr>
                <w:sz w:val="22"/>
                <w:szCs w:val="22"/>
              </w:rPr>
              <w:t>Karnataka</w:t>
            </w:r>
          </w:p>
        </w:tc>
        <w:tc>
          <w:tcPr>
            <w:tcW w:w="1134" w:type="dxa"/>
            <w:vAlign w:val="bottom"/>
          </w:tcPr>
          <w:p w:rsidR="003F10B5" w:rsidRPr="00AF7432" w:rsidRDefault="003F10B5" w:rsidP="00E66433">
            <w:pPr>
              <w:ind w:firstLine="0"/>
              <w:rPr>
                <w:rFonts w:cs="Arial"/>
              </w:rPr>
            </w:pPr>
            <w:r w:rsidRPr="00AF7432">
              <w:rPr>
                <w:rFonts w:cs="Arial"/>
                <w:sz w:val="22"/>
                <w:szCs w:val="22"/>
              </w:rPr>
              <w:t>5927</w:t>
            </w:r>
          </w:p>
        </w:tc>
        <w:tc>
          <w:tcPr>
            <w:tcW w:w="851" w:type="dxa"/>
            <w:vAlign w:val="bottom"/>
          </w:tcPr>
          <w:p w:rsidR="003F10B5" w:rsidRPr="00AF7432" w:rsidRDefault="003F10B5" w:rsidP="00E66433">
            <w:pPr>
              <w:ind w:firstLine="0"/>
              <w:rPr>
                <w:rFonts w:cs="Arial"/>
              </w:rPr>
            </w:pPr>
            <w:r w:rsidRPr="00AF7432">
              <w:rPr>
                <w:rFonts w:cs="Arial"/>
                <w:sz w:val="22"/>
                <w:szCs w:val="22"/>
              </w:rPr>
              <w:t>5612</w:t>
            </w:r>
          </w:p>
        </w:tc>
        <w:tc>
          <w:tcPr>
            <w:tcW w:w="1275" w:type="dxa"/>
            <w:vAlign w:val="bottom"/>
          </w:tcPr>
          <w:p w:rsidR="003F10B5" w:rsidRPr="00AF7432" w:rsidRDefault="003F10B5" w:rsidP="00E66433">
            <w:pPr>
              <w:ind w:firstLine="0"/>
              <w:rPr>
                <w:rFonts w:cs="Arial"/>
              </w:rPr>
            </w:pPr>
            <w:r w:rsidRPr="00AF7432">
              <w:rPr>
                <w:rFonts w:cs="Arial"/>
                <w:sz w:val="22"/>
                <w:szCs w:val="22"/>
              </w:rPr>
              <w:t>-5.31%</w:t>
            </w:r>
          </w:p>
        </w:tc>
        <w:tc>
          <w:tcPr>
            <w:tcW w:w="1134" w:type="dxa"/>
            <w:vAlign w:val="bottom"/>
          </w:tcPr>
          <w:p w:rsidR="003F10B5" w:rsidRPr="00AF7432" w:rsidRDefault="003F10B5" w:rsidP="00E66433">
            <w:pPr>
              <w:ind w:firstLine="0"/>
              <w:rPr>
                <w:rFonts w:cs="Arial"/>
              </w:rPr>
            </w:pPr>
            <w:r w:rsidRPr="00AF7432">
              <w:rPr>
                <w:rFonts w:cs="Arial"/>
                <w:sz w:val="22"/>
                <w:szCs w:val="22"/>
              </w:rPr>
              <w:t>6892</w:t>
            </w:r>
          </w:p>
        </w:tc>
        <w:tc>
          <w:tcPr>
            <w:tcW w:w="851" w:type="dxa"/>
            <w:vAlign w:val="bottom"/>
          </w:tcPr>
          <w:p w:rsidR="003F10B5" w:rsidRPr="00AF7432" w:rsidRDefault="003F10B5" w:rsidP="00E66433">
            <w:pPr>
              <w:ind w:firstLine="0"/>
              <w:rPr>
                <w:rFonts w:cs="Arial"/>
              </w:rPr>
            </w:pPr>
            <w:r w:rsidRPr="00AF7432">
              <w:rPr>
                <w:rFonts w:cs="Arial"/>
                <w:sz w:val="22"/>
                <w:szCs w:val="22"/>
              </w:rPr>
              <w:t>6548</w:t>
            </w:r>
          </w:p>
        </w:tc>
        <w:tc>
          <w:tcPr>
            <w:tcW w:w="1276" w:type="dxa"/>
            <w:vAlign w:val="bottom"/>
          </w:tcPr>
          <w:p w:rsidR="003F10B5" w:rsidRPr="00AF7432" w:rsidRDefault="003F10B5" w:rsidP="00E66433">
            <w:pPr>
              <w:ind w:firstLine="0"/>
              <w:rPr>
                <w:rFonts w:cs="Arial"/>
              </w:rPr>
            </w:pPr>
            <w:r w:rsidRPr="00AF7432">
              <w:rPr>
                <w:rFonts w:cs="Arial"/>
                <w:sz w:val="22"/>
                <w:szCs w:val="22"/>
              </w:rPr>
              <w:t>-4.99%</w:t>
            </w:r>
          </w:p>
        </w:tc>
      </w:tr>
    </w:tbl>
    <w:p w:rsidR="003F10B5" w:rsidRPr="00EE57F6" w:rsidRDefault="003F10B5" w:rsidP="003F10B5">
      <w:pPr>
        <w:jc w:val="both"/>
      </w:pPr>
      <w:r w:rsidRPr="00EE57F6">
        <w:t>(Source: www.cea.nic.in)</w:t>
      </w:r>
    </w:p>
    <w:p w:rsidR="003F10B5" w:rsidRDefault="003F10B5" w:rsidP="003F10B5">
      <w:pPr>
        <w:ind w:firstLine="0"/>
        <w:jc w:val="both"/>
        <w:rPr>
          <w:b/>
          <w:color w:val="00B050"/>
        </w:rPr>
      </w:pPr>
    </w:p>
    <w:p w:rsidR="003F10B5" w:rsidRPr="00F66348" w:rsidRDefault="003F10B5" w:rsidP="003F10B5">
      <w:pPr>
        <w:ind w:firstLine="0"/>
        <w:jc w:val="both"/>
        <w:rPr>
          <w:b/>
        </w:rPr>
      </w:pPr>
      <w:r w:rsidRPr="00F66348">
        <w:rPr>
          <w:b/>
        </w:rPr>
        <w:t>5.5.3</w:t>
      </w:r>
      <w:r w:rsidR="006755B4" w:rsidRPr="00F66348">
        <w:rPr>
          <w:b/>
        </w:rPr>
        <w:t xml:space="preserve">. </w:t>
      </w:r>
      <w:r w:rsidR="00893AF0" w:rsidRPr="00F66348">
        <w:rPr>
          <w:b/>
        </w:rPr>
        <w:t>Profitability</w:t>
      </w:r>
    </w:p>
    <w:p w:rsidR="003F10B5" w:rsidRPr="00EE57F6" w:rsidRDefault="003F10B5" w:rsidP="003F10B5">
      <w:pPr>
        <w:jc w:val="both"/>
      </w:pPr>
      <w:r>
        <w:t>The g</w:t>
      </w:r>
      <w:r w:rsidRPr="00EE57F6">
        <w:t xml:space="preserve">eneration and transmission </w:t>
      </w:r>
      <w:r w:rsidR="006755B4">
        <w:t xml:space="preserve">companies </w:t>
      </w:r>
      <w:r w:rsidR="006755B4" w:rsidRPr="00EE57F6">
        <w:t>in</w:t>
      </w:r>
      <w:r w:rsidRPr="00EE57F6">
        <w:t xml:space="preserve"> Karnataka and Maharashtra are </w:t>
      </w:r>
      <w:r w:rsidR="006755B4" w:rsidRPr="00EE57F6">
        <w:t>making profits</w:t>
      </w:r>
      <w:r w:rsidRPr="00EE57F6">
        <w:t>. The SEBs of Tamil Nadu and Punjab are making losses. Karnataka Power Corporation ltd made a profit of Rs. 206 crores during the year ending March 2008 as against Rs. 322 during the previous year.</w:t>
      </w:r>
      <w:r>
        <w:t xml:space="preserve"> </w:t>
      </w:r>
      <w:r w:rsidRPr="00EE57F6">
        <w:t>The Maharashtra Government made a profit of Rs.269 crores.</w:t>
      </w:r>
    </w:p>
    <w:p w:rsidR="003F10B5" w:rsidRPr="00EE57F6" w:rsidRDefault="003F10B5" w:rsidP="003F10B5">
      <w:pPr>
        <w:jc w:val="both"/>
      </w:pPr>
    </w:p>
    <w:p w:rsidR="003F10B5" w:rsidRDefault="003F10B5" w:rsidP="003F10B5">
      <w:pPr>
        <w:jc w:val="both"/>
        <w:rPr>
          <w:b/>
          <w:color w:val="FF00FF"/>
        </w:rPr>
      </w:pPr>
      <w:r w:rsidRPr="00EE57F6">
        <w:t xml:space="preserve">The </w:t>
      </w:r>
      <w:r>
        <w:t xml:space="preserve">financial </w:t>
      </w:r>
      <w:r w:rsidRPr="00EE57F6">
        <w:t>losses in Tamil Nadu is due to many factors like, no tariff  revision since 2003, free power to agriculture, high purchase price, increase in raw materials and input costs.</w:t>
      </w:r>
      <w:r>
        <w:t xml:space="preserve"> </w:t>
      </w:r>
      <w:r w:rsidR="006755B4" w:rsidRPr="00EE57F6">
        <w:t>The reasons</w:t>
      </w:r>
      <w:r w:rsidRPr="00EE57F6">
        <w:t xml:space="preserve"> are more or less applicable to many SEBs.  However, corporatization helped states like Orissa, AP, Maharashtra, Gujarat, </w:t>
      </w:r>
      <w:r w:rsidR="006755B4" w:rsidRPr="00EE57F6">
        <w:t>and Delhi</w:t>
      </w:r>
      <w:r w:rsidRPr="00EE57F6">
        <w:t xml:space="preserve"> to perform better. </w:t>
      </w:r>
      <w:r w:rsidRPr="00EE57F6">
        <w:rPr>
          <w:b/>
          <w:color w:val="FF00FF"/>
        </w:rPr>
        <w:t xml:space="preserve">           </w:t>
      </w:r>
    </w:p>
    <w:p w:rsidR="00482A71" w:rsidRDefault="00482A71" w:rsidP="003F10B5">
      <w:pPr>
        <w:jc w:val="center"/>
        <w:rPr>
          <w:b/>
        </w:rPr>
      </w:pPr>
    </w:p>
    <w:p w:rsidR="00482A71" w:rsidRDefault="00482A71" w:rsidP="003F10B5">
      <w:pPr>
        <w:jc w:val="center"/>
        <w:rPr>
          <w:b/>
        </w:rPr>
      </w:pPr>
    </w:p>
    <w:p w:rsidR="00482A71" w:rsidRDefault="00482A71" w:rsidP="003F10B5">
      <w:pPr>
        <w:jc w:val="center"/>
        <w:rPr>
          <w:b/>
        </w:rPr>
      </w:pPr>
    </w:p>
    <w:p w:rsidR="0087359D" w:rsidRDefault="0087359D" w:rsidP="003F10B5">
      <w:pPr>
        <w:jc w:val="center"/>
        <w:rPr>
          <w:b/>
        </w:rPr>
      </w:pPr>
    </w:p>
    <w:p w:rsidR="0087359D" w:rsidRDefault="0087359D" w:rsidP="003F10B5">
      <w:pPr>
        <w:jc w:val="center"/>
        <w:rPr>
          <w:b/>
        </w:rPr>
      </w:pPr>
    </w:p>
    <w:p w:rsidR="0087359D" w:rsidRDefault="0087359D" w:rsidP="003F10B5">
      <w:pPr>
        <w:jc w:val="center"/>
        <w:rPr>
          <w:b/>
        </w:rPr>
      </w:pPr>
    </w:p>
    <w:p w:rsidR="003F10B5" w:rsidRPr="00FA4ACA" w:rsidRDefault="006755B4" w:rsidP="003F10B5">
      <w:pPr>
        <w:jc w:val="center"/>
        <w:rPr>
          <w:b/>
        </w:rPr>
      </w:pPr>
      <w:r>
        <w:rPr>
          <w:b/>
        </w:rPr>
        <w:t>F</w:t>
      </w:r>
      <w:r w:rsidR="003F10B5" w:rsidRPr="00FA4ACA">
        <w:rPr>
          <w:b/>
        </w:rPr>
        <w:t>ig</w:t>
      </w:r>
      <w:r w:rsidR="00B23C77">
        <w:rPr>
          <w:b/>
        </w:rPr>
        <w:t>ure - 9</w:t>
      </w:r>
    </w:p>
    <w:p w:rsidR="003F10B5" w:rsidRPr="00FA4ACA" w:rsidRDefault="00B23C77" w:rsidP="003F10B5">
      <w:pPr>
        <w:jc w:val="center"/>
        <w:rPr>
          <w:b/>
        </w:rPr>
      </w:pPr>
      <w:r>
        <w:rPr>
          <w:b/>
        </w:rPr>
        <w:t xml:space="preserve">Loss/ Profit on </w:t>
      </w:r>
      <w:r w:rsidR="006755B4">
        <w:rPr>
          <w:b/>
        </w:rPr>
        <w:t>S</w:t>
      </w:r>
      <w:r w:rsidR="006755B4" w:rsidRPr="00FA4ACA">
        <w:rPr>
          <w:b/>
        </w:rPr>
        <w:t>ubsidy received</w:t>
      </w:r>
      <w:r w:rsidR="003F10B5" w:rsidRPr="00FA4ACA">
        <w:rPr>
          <w:b/>
        </w:rPr>
        <w:t xml:space="preserve"> basis </w:t>
      </w:r>
      <w:r w:rsidR="006755B4" w:rsidRPr="00FA4ACA">
        <w:rPr>
          <w:b/>
        </w:rPr>
        <w:t>(Rs</w:t>
      </w:r>
      <w:r w:rsidR="003F10B5" w:rsidRPr="00FA4ACA">
        <w:rPr>
          <w:b/>
        </w:rPr>
        <w:t>. in Crores)</w:t>
      </w:r>
    </w:p>
    <w:p w:rsidR="003F10B5" w:rsidRDefault="003F10B5" w:rsidP="003F10B5">
      <w:pPr>
        <w:ind w:firstLine="0"/>
        <w:jc w:val="both"/>
        <w:rPr>
          <w:b/>
        </w:rPr>
      </w:pPr>
      <w:r>
        <w:rPr>
          <w:b/>
          <w:noProof/>
          <w:lang w:val="en-IN" w:eastAsia="en-IN"/>
        </w:rPr>
        <w:drawing>
          <wp:inline distT="0" distB="0" distL="0" distR="0">
            <wp:extent cx="4566690" cy="2604828"/>
            <wp:effectExtent l="12195" t="6102" r="3910" b="1460"/>
            <wp:docPr id="16" name="Chart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r w:rsidRPr="0045612E">
        <w:rPr>
          <w:b/>
        </w:rPr>
        <w:t xml:space="preserve"> </w:t>
      </w:r>
    </w:p>
    <w:p w:rsidR="003F10B5" w:rsidRPr="00FA4ACA" w:rsidRDefault="003F10B5" w:rsidP="003F10B5">
      <w:pPr>
        <w:ind w:firstLine="0"/>
        <w:jc w:val="both"/>
      </w:pPr>
      <w:r>
        <w:t xml:space="preserve">     </w:t>
      </w:r>
      <w:r w:rsidRPr="00FA4ACA">
        <w:t xml:space="preserve">(Source: </w:t>
      </w:r>
      <w:r w:rsidR="006755B4" w:rsidRPr="00FA4ACA">
        <w:t>PFC Report</w:t>
      </w:r>
      <w:r w:rsidRPr="00FA4ACA">
        <w:t>)</w:t>
      </w:r>
    </w:p>
    <w:p w:rsidR="003F10B5" w:rsidRDefault="003F10B5" w:rsidP="003F10B5">
      <w:pPr>
        <w:jc w:val="both"/>
        <w:rPr>
          <w:b/>
          <w:color w:val="00B050"/>
        </w:rPr>
      </w:pPr>
    </w:p>
    <w:p w:rsidR="003F10B5" w:rsidRPr="00EE57F6" w:rsidRDefault="003F10B5" w:rsidP="003F10B5">
      <w:pPr>
        <w:jc w:val="both"/>
        <w:rPr>
          <w:b/>
          <w:color w:val="00B050"/>
        </w:rPr>
      </w:pPr>
    </w:p>
    <w:p w:rsidR="003F10B5" w:rsidRPr="00FA4ACA" w:rsidRDefault="003F10B5" w:rsidP="003F10B5">
      <w:pPr>
        <w:ind w:firstLine="0"/>
        <w:jc w:val="both"/>
        <w:rPr>
          <w:b/>
        </w:rPr>
      </w:pPr>
      <w:r w:rsidRPr="00FA4ACA">
        <w:rPr>
          <w:b/>
        </w:rPr>
        <w:t>5.5.4</w:t>
      </w:r>
      <w:r w:rsidR="006755B4" w:rsidRPr="00FA4ACA">
        <w:rPr>
          <w:b/>
        </w:rPr>
        <w:t>. Installed</w:t>
      </w:r>
      <w:r w:rsidRPr="00FA4ACA">
        <w:rPr>
          <w:b/>
        </w:rPr>
        <w:t xml:space="preserve"> capacity</w:t>
      </w:r>
    </w:p>
    <w:p w:rsidR="003F10B5" w:rsidRPr="00EE57F6" w:rsidRDefault="003F10B5" w:rsidP="003F10B5">
      <w:pPr>
        <w:jc w:val="both"/>
      </w:pPr>
      <w:r w:rsidRPr="00EE57F6">
        <w:t xml:space="preserve">At the time of independence, the country was having </w:t>
      </w:r>
      <w:r w:rsidR="006755B4" w:rsidRPr="00EE57F6">
        <w:t>an initial</w:t>
      </w:r>
      <w:r w:rsidRPr="00EE57F6">
        <w:t xml:space="preserve"> installed capaci</w:t>
      </w:r>
      <w:r w:rsidR="0087359D">
        <w:t xml:space="preserve">ty </w:t>
      </w:r>
      <w:r w:rsidR="006755B4">
        <w:t>of about</w:t>
      </w:r>
      <w:r w:rsidR="0087359D">
        <w:t xml:space="preserve"> 1400 MW a</w:t>
      </w:r>
      <w:r w:rsidRPr="00EE57F6">
        <w:t xml:space="preserve">nd in every decade the capacity </w:t>
      </w:r>
      <w:r w:rsidR="0087359D">
        <w:t xml:space="preserve">has </w:t>
      </w:r>
      <w:r w:rsidR="006755B4">
        <w:t xml:space="preserve">been </w:t>
      </w:r>
      <w:r w:rsidR="006755B4" w:rsidRPr="00EE57F6">
        <w:t>doubled to</w:t>
      </w:r>
      <w:r w:rsidRPr="00EE57F6">
        <w:t xml:space="preserve"> </w:t>
      </w:r>
      <w:r w:rsidR="006755B4" w:rsidRPr="00EE57F6">
        <w:t>meet the</w:t>
      </w:r>
      <w:r w:rsidRPr="00EE57F6">
        <w:t xml:space="preserve"> increase in demand. The capacity addition has been double</w:t>
      </w:r>
      <w:r w:rsidR="0087359D">
        <w:t>d</w:t>
      </w:r>
      <w:r w:rsidRPr="00EE57F6">
        <w:t xml:space="preserve"> between 1990 and 2007 due to the spur in the growth of the economy after the reforms initiated in the year 1991.  After the reform programmes initiated in the country, in general, there is an increase in installed capacity of power generation. The  installed capacity as on 31.04 .2009  is 1, 48, 265.41 MW out of which Hydro – 36877.76 MW, Thermal- 94025.24 MW, Nuclear-  4120 MW, &amp;  Renewable- 13242.41 MW. </w:t>
      </w:r>
    </w:p>
    <w:p w:rsidR="003F10B5" w:rsidRDefault="003F10B5" w:rsidP="003F10B5">
      <w:pPr>
        <w:jc w:val="both"/>
      </w:pPr>
    </w:p>
    <w:p w:rsidR="003F10B5" w:rsidRPr="00EE57F6" w:rsidRDefault="006755B4" w:rsidP="003F10B5">
      <w:pPr>
        <w:jc w:val="both"/>
      </w:pPr>
      <w:r w:rsidRPr="00EE57F6">
        <w:t xml:space="preserve">Maharashtra   has not added any capacity addition in generation </w:t>
      </w:r>
      <w:r>
        <w:t xml:space="preserve">from </w:t>
      </w:r>
      <w:r w:rsidRPr="00EE57F6">
        <w:t xml:space="preserve">1998 </w:t>
      </w:r>
      <w:r>
        <w:t xml:space="preserve">to  </w:t>
      </w:r>
      <w:r w:rsidRPr="00EE57F6">
        <w:t xml:space="preserve"> 2008 in the state sector. The state</w:t>
      </w:r>
      <w:r w:rsidR="003F10B5" w:rsidRPr="00EE57F6">
        <w:t xml:space="preserve"> had recently added 500 MW, from Parli and </w:t>
      </w:r>
      <w:r w:rsidRPr="00EE57F6">
        <w:t>Paras thermal</w:t>
      </w:r>
      <w:r w:rsidR="003F10B5" w:rsidRPr="00EE57F6">
        <w:t xml:space="preserve"> </w:t>
      </w:r>
      <w:r w:rsidRPr="00EE57F6">
        <w:t>plants with</w:t>
      </w:r>
      <w:r w:rsidR="003F10B5" w:rsidRPr="00EE57F6">
        <w:t xml:space="preserve"> 250 MW each. To meet its supply demand gap of 4500-5500 MW during peak hours, the MAHAGENCO planning to go for new projects as well as capacity addition in existing </w:t>
      </w:r>
      <w:r w:rsidRPr="00EE57F6">
        <w:t>plants and</w:t>
      </w:r>
      <w:r w:rsidR="003F10B5" w:rsidRPr="00EE57F6">
        <w:t xml:space="preserve"> by 2012 they are sure to meet the gap.  </w:t>
      </w:r>
      <w:r w:rsidRPr="00EE57F6">
        <w:t>The state is having an ambitious capacity addition programme</w:t>
      </w:r>
      <w:r>
        <w:t xml:space="preserve"> of</w:t>
      </w:r>
      <w:r w:rsidRPr="00EE57F6">
        <w:t xml:space="preserve"> 3250 MW from state sector, 1460 from IPPs and 1683 from central share.  </w:t>
      </w:r>
      <w:r w:rsidR="0087359D">
        <w:t>T</w:t>
      </w:r>
      <w:r w:rsidR="003F10B5" w:rsidRPr="00EE57F6">
        <w:t>here is not much increase seen in the state sector in Tamil</w:t>
      </w:r>
      <w:r w:rsidR="002D2E84">
        <w:t xml:space="preserve"> N</w:t>
      </w:r>
      <w:r w:rsidR="003F10B5" w:rsidRPr="00EE57F6">
        <w:t xml:space="preserve">adu. But the state </w:t>
      </w:r>
      <w:r w:rsidRPr="00EE57F6">
        <w:t>attracted new</w:t>
      </w:r>
      <w:r w:rsidR="000858A7">
        <w:t xml:space="preserve"> private investments, particularly </w:t>
      </w:r>
      <w:r w:rsidR="003F10B5" w:rsidRPr="00EE57F6">
        <w:t xml:space="preserve">in wind energy generation. Similar the case with Karnataka. The private participation has come </w:t>
      </w:r>
      <w:r w:rsidRPr="00EE57F6">
        <w:t>mainly from</w:t>
      </w:r>
      <w:r w:rsidR="003F10B5" w:rsidRPr="00EE57F6">
        <w:t xml:space="preserve"> renewable wind energy sources. The </w:t>
      </w:r>
      <w:r w:rsidRPr="00EE57F6">
        <w:t>state has</w:t>
      </w:r>
      <w:r w:rsidR="002D2E84">
        <w:t xml:space="preserve"> been</w:t>
      </w:r>
      <w:r w:rsidR="003F10B5" w:rsidRPr="00EE57F6">
        <w:t xml:space="preserve">   </w:t>
      </w:r>
      <w:r w:rsidRPr="00EE57F6">
        <w:t>provid</w:t>
      </w:r>
      <w:r>
        <w:t xml:space="preserve">ing </w:t>
      </w:r>
      <w:r w:rsidRPr="00EE57F6">
        <w:t>an</w:t>
      </w:r>
      <w:r w:rsidR="003F10B5" w:rsidRPr="00EE57F6">
        <w:t xml:space="preserve"> attractive purchase price for private generators in wind energy. In Karnataka, there is an increase of 24.24</w:t>
      </w:r>
      <w:r w:rsidR="000858A7">
        <w:t xml:space="preserve"> </w:t>
      </w:r>
      <w:r w:rsidR="000858A7">
        <w:lastRenderedPageBreak/>
        <w:t>percent</w:t>
      </w:r>
      <w:r w:rsidR="003F10B5" w:rsidRPr="00EE57F6">
        <w:t xml:space="preserve"> from 2004-05</w:t>
      </w:r>
      <w:r w:rsidR="003F10B5" w:rsidRPr="00EE57F6">
        <w:rPr>
          <w:b/>
        </w:rPr>
        <w:t xml:space="preserve">. </w:t>
      </w:r>
      <w:r w:rsidR="003F10B5" w:rsidRPr="00EE57F6">
        <w:t>In Maharashtra, it is about 8.2</w:t>
      </w:r>
      <w:r w:rsidR="000858A7">
        <w:t xml:space="preserve"> percent</w:t>
      </w:r>
      <w:r w:rsidR="003F10B5" w:rsidRPr="00EE57F6">
        <w:t xml:space="preserve"> and in Punjab the increase is 13.74</w:t>
      </w:r>
      <w:r w:rsidR="000858A7">
        <w:t xml:space="preserve"> percent</w:t>
      </w:r>
      <w:r w:rsidR="003F10B5" w:rsidRPr="00EE57F6">
        <w:t>.</w:t>
      </w:r>
    </w:p>
    <w:p w:rsidR="003F10B5" w:rsidRDefault="003F10B5" w:rsidP="003F10B5">
      <w:pPr>
        <w:jc w:val="center"/>
        <w:rPr>
          <w:b/>
          <w:color w:val="FF0000"/>
        </w:rPr>
      </w:pPr>
    </w:p>
    <w:p w:rsidR="003F10B5" w:rsidRPr="00B23C77" w:rsidRDefault="00B23C77" w:rsidP="003F10B5">
      <w:pPr>
        <w:jc w:val="center"/>
        <w:rPr>
          <w:b/>
        </w:rPr>
      </w:pPr>
      <w:r w:rsidRPr="00B23C77">
        <w:rPr>
          <w:b/>
        </w:rPr>
        <w:t>Figure- 10</w:t>
      </w:r>
    </w:p>
    <w:p w:rsidR="003F10B5" w:rsidRDefault="003F10B5" w:rsidP="003F10B5">
      <w:pPr>
        <w:jc w:val="center"/>
        <w:rPr>
          <w:b/>
        </w:rPr>
      </w:pPr>
      <w:r w:rsidRPr="00EE57F6">
        <w:rPr>
          <w:b/>
        </w:rPr>
        <w:t xml:space="preserve">Installed capacity of the State </w:t>
      </w:r>
      <w:r w:rsidR="006755B4" w:rsidRPr="00EE57F6">
        <w:rPr>
          <w:b/>
        </w:rPr>
        <w:t>Utilities (</w:t>
      </w:r>
      <w:r w:rsidRPr="00EE57F6">
        <w:rPr>
          <w:b/>
        </w:rPr>
        <w:t>in MW)</w:t>
      </w:r>
    </w:p>
    <w:p w:rsidR="003F10B5" w:rsidRDefault="003F10B5" w:rsidP="003F10B5">
      <w:pPr>
        <w:ind w:firstLine="0"/>
        <w:jc w:val="both"/>
        <w:rPr>
          <w:b/>
        </w:rPr>
      </w:pPr>
      <w:r>
        <w:rPr>
          <w:b/>
          <w:noProof/>
          <w:lang w:val="en-IN" w:eastAsia="en-IN"/>
        </w:rPr>
        <w:drawing>
          <wp:inline distT="0" distB="0" distL="0" distR="0">
            <wp:extent cx="4401033" cy="2714237"/>
            <wp:effectExtent l="12192" t="6090" r="6375" b="1283"/>
            <wp:docPr id="14" name="Chart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r w:rsidRPr="0045612E">
        <w:rPr>
          <w:b/>
        </w:rPr>
        <w:t xml:space="preserve"> </w:t>
      </w:r>
    </w:p>
    <w:p w:rsidR="003F10B5" w:rsidRPr="00FA4ACA" w:rsidRDefault="003F10B5" w:rsidP="003F10B5">
      <w:pPr>
        <w:ind w:firstLine="0"/>
        <w:jc w:val="both"/>
      </w:pPr>
      <w:r>
        <w:rPr>
          <w:b/>
        </w:rPr>
        <w:t xml:space="preserve">   </w:t>
      </w:r>
      <w:r w:rsidRPr="00FA4ACA">
        <w:t>(Source:</w:t>
      </w:r>
      <w:r>
        <w:t xml:space="preserve"> </w:t>
      </w:r>
      <w:r w:rsidRPr="00FA4ACA">
        <w:t>www.cea.nic.in)</w:t>
      </w:r>
    </w:p>
    <w:p w:rsidR="003F10B5" w:rsidRDefault="003F10B5" w:rsidP="003F10B5">
      <w:pPr>
        <w:ind w:firstLine="0"/>
        <w:jc w:val="both"/>
        <w:rPr>
          <w:b/>
        </w:rPr>
      </w:pPr>
    </w:p>
    <w:p w:rsidR="003F10B5" w:rsidRPr="00D250C8" w:rsidRDefault="003F10B5" w:rsidP="003F10B5">
      <w:pPr>
        <w:ind w:firstLine="0"/>
        <w:jc w:val="both"/>
        <w:rPr>
          <w:b/>
        </w:rPr>
      </w:pPr>
      <w:r w:rsidRPr="00D250C8">
        <w:rPr>
          <w:b/>
        </w:rPr>
        <w:t xml:space="preserve">5.5.5 Private participation </w:t>
      </w:r>
    </w:p>
    <w:p w:rsidR="003F10B5" w:rsidRPr="00FC5780" w:rsidRDefault="003F10B5" w:rsidP="003F10B5">
      <w:pPr>
        <w:jc w:val="both"/>
      </w:pPr>
      <w:r w:rsidRPr="00FC5780">
        <w:t xml:space="preserve">Spurred by the sustained economic growth, rise in income levels, </w:t>
      </w:r>
      <w:r w:rsidR="006755B4" w:rsidRPr="00FC5780">
        <w:t>and increased</w:t>
      </w:r>
      <w:r w:rsidRPr="00FC5780">
        <w:t xml:space="preserve"> availability of goods and services, India’s incremental energy demand for the next decade is projected to be amongst the highest in the world. </w:t>
      </w:r>
      <w:r w:rsidR="006755B4" w:rsidRPr="00FC5780">
        <w:t>This increasing</w:t>
      </w:r>
      <w:r w:rsidRPr="00FC5780">
        <w:t xml:space="preserve"> energy </w:t>
      </w:r>
      <w:r w:rsidR="006755B4" w:rsidRPr="00FC5780">
        <w:t>demand also</w:t>
      </w:r>
      <w:r w:rsidRPr="00FC5780">
        <w:t xml:space="preserve"> translates into higher demand for </w:t>
      </w:r>
      <w:r w:rsidR="006755B4" w:rsidRPr="00FC5780">
        <w:t xml:space="preserve">electricity. </w:t>
      </w:r>
      <w:r w:rsidRPr="00FC5780">
        <w:t xml:space="preserve">The electricity sector forms the backbone for the economic development of a country. </w:t>
      </w:r>
      <w:r w:rsidR="006755B4" w:rsidRPr="00FC5780">
        <w:t xml:space="preserve">As per </w:t>
      </w:r>
      <w:r w:rsidR="006755B4">
        <w:t>M</w:t>
      </w:r>
      <w:r w:rsidR="006755B4" w:rsidRPr="00FC5780">
        <w:t>inistry of power,</w:t>
      </w:r>
      <w:r w:rsidR="006755B4">
        <w:t xml:space="preserve"> GOI,</w:t>
      </w:r>
      <w:r w:rsidR="006755B4" w:rsidRPr="00FC5780">
        <w:t xml:space="preserve"> </w:t>
      </w:r>
      <w:r w:rsidR="006755B4">
        <w:t>in</w:t>
      </w:r>
      <w:r w:rsidR="006755B4" w:rsidRPr="00FC5780">
        <w:t xml:space="preserve"> order to support a rate of growth of GDP of around 7% per annum, the rate of growth of power supply needs to be over 10% annually (TERI, 2006). </w:t>
      </w:r>
      <w:r w:rsidRPr="00FC5780">
        <w:t xml:space="preserve">Unless </w:t>
      </w:r>
      <w:r w:rsidR="00893AF0" w:rsidRPr="00FC5780">
        <w:t>private investments come</w:t>
      </w:r>
      <w:r w:rsidRPr="00FC5780">
        <w:t xml:space="preserve"> in </w:t>
      </w:r>
      <w:r w:rsidR="00B23C77" w:rsidRPr="00FC5780">
        <w:t>the</w:t>
      </w:r>
      <w:r w:rsidRPr="00FC5780">
        <w:t xml:space="preserve"> sector, it would be difficult to chive the growth as projected for power sector.</w:t>
      </w:r>
    </w:p>
    <w:p w:rsidR="003F10B5" w:rsidRPr="00EE57F6" w:rsidRDefault="003F10B5" w:rsidP="003F10B5">
      <w:pPr>
        <w:jc w:val="both"/>
      </w:pPr>
    </w:p>
    <w:p w:rsidR="003F10B5" w:rsidRDefault="003F10B5" w:rsidP="003F10B5">
      <w:pPr>
        <w:jc w:val="both"/>
      </w:pPr>
      <w:r w:rsidRPr="00EE57F6">
        <w:t xml:space="preserve">Tamil Nadu and Karnataka </w:t>
      </w:r>
      <w:r w:rsidR="006755B4" w:rsidRPr="00EE57F6">
        <w:t>have increased</w:t>
      </w:r>
      <w:r w:rsidRPr="00EE57F6">
        <w:t xml:space="preserve"> private sector participation mainly from wind energy sources with attractive power purchase prices. Maharashtra is having three private companies in </w:t>
      </w:r>
      <w:r w:rsidR="000858A7">
        <w:t xml:space="preserve">power </w:t>
      </w:r>
      <w:r w:rsidRPr="00EE57F6">
        <w:t>generation in Mumbai</w:t>
      </w:r>
      <w:r w:rsidR="002D2E84">
        <w:t xml:space="preserve">. </w:t>
      </w:r>
      <w:r w:rsidRPr="00EE57F6">
        <w:t xml:space="preserve">The Enron experience in Maharashtra </w:t>
      </w:r>
      <w:r w:rsidR="002D2E84">
        <w:t>and C</w:t>
      </w:r>
      <w:r w:rsidRPr="00B23C77">
        <w:t>ogentrix pullout</w:t>
      </w:r>
      <w:r w:rsidRPr="00EE57F6">
        <w:t xml:space="preserve"> from Karnataka did not augur well in the </w:t>
      </w:r>
      <w:r w:rsidR="006755B4" w:rsidRPr="00EE57F6">
        <w:t>sector to</w:t>
      </w:r>
      <w:r w:rsidRPr="00EE57F6">
        <w:t xml:space="preserve"> send a positive message to the long term private investors to make</w:t>
      </w:r>
      <w:r>
        <w:t xml:space="preserve"> new </w:t>
      </w:r>
      <w:r w:rsidR="006755B4">
        <w:t xml:space="preserve">investments </w:t>
      </w:r>
      <w:r w:rsidR="006755B4" w:rsidRPr="00EE57F6">
        <w:t>in</w:t>
      </w:r>
      <w:r w:rsidRPr="00EE57F6">
        <w:t xml:space="preserve"> power projects in India. </w:t>
      </w:r>
      <w:r>
        <w:t xml:space="preserve">Now, with </w:t>
      </w:r>
      <w:r w:rsidRPr="00EE57F6">
        <w:t xml:space="preserve">regulatory commissions taking roots and </w:t>
      </w:r>
      <w:r>
        <w:t xml:space="preserve">with encouraged with positive </w:t>
      </w:r>
      <w:r w:rsidRPr="00EE57F6">
        <w:t>leadership in the states, many private companies are participating in power generation</w:t>
      </w:r>
      <w:r>
        <w:t xml:space="preserve"> in the states</w:t>
      </w:r>
      <w:r w:rsidRPr="00EE57F6">
        <w:t xml:space="preserve">. The </w:t>
      </w:r>
      <w:r w:rsidR="00B23C77" w:rsidRPr="00EE57F6">
        <w:t>I</w:t>
      </w:r>
      <w:r w:rsidR="00B23C77">
        <w:t xml:space="preserve">nitial </w:t>
      </w:r>
      <w:r w:rsidRPr="00EE57F6">
        <w:t>P</w:t>
      </w:r>
      <w:r w:rsidR="00B23C77">
        <w:t xml:space="preserve">ublic </w:t>
      </w:r>
      <w:r w:rsidRPr="00EE57F6">
        <w:t>O</w:t>
      </w:r>
      <w:r w:rsidR="00B23C77">
        <w:t>fferings (IPO</w:t>
      </w:r>
      <w:r w:rsidRPr="00EE57F6">
        <w:t>s</w:t>
      </w:r>
      <w:r w:rsidR="00B23C77">
        <w:t>)</w:t>
      </w:r>
      <w:r w:rsidRPr="00EE57F6">
        <w:t xml:space="preserve"> floated by the power companies </w:t>
      </w:r>
      <w:r w:rsidR="006755B4" w:rsidRPr="00EE57F6">
        <w:t>recently are</w:t>
      </w:r>
      <w:r w:rsidRPr="00EE57F6">
        <w:t xml:space="preserve"> oversubscribed.</w:t>
      </w:r>
      <w:r>
        <w:t xml:space="preserve">                                    </w:t>
      </w:r>
    </w:p>
    <w:p w:rsidR="00B23C77" w:rsidRDefault="003F10B5" w:rsidP="003F10B5">
      <w:pPr>
        <w:jc w:val="both"/>
      </w:pPr>
      <w:r>
        <w:t xml:space="preserve">                                         </w:t>
      </w:r>
    </w:p>
    <w:p w:rsidR="00B23C77" w:rsidRDefault="00B23C77" w:rsidP="003F10B5">
      <w:pPr>
        <w:jc w:val="both"/>
      </w:pPr>
    </w:p>
    <w:p w:rsidR="00B23C77" w:rsidRDefault="00B23C77" w:rsidP="003F10B5">
      <w:pPr>
        <w:jc w:val="both"/>
      </w:pPr>
      <w:r>
        <w:t xml:space="preserve">                                             </w:t>
      </w:r>
    </w:p>
    <w:p w:rsidR="003F10B5" w:rsidRPr="00B23C77" w:rsidRDefault="00B23C77" w:rsidP="003F10B5">
      <w:pPr>
        <w:jc w:val="both"/>
        <w:rPr>
          <w:b/>
        </w:rPr>
      </w:pPr>
      <w:r>
        <w:t xml:space="preserve">                                               </w:t>
      </w:r>
      <w:r w:rsidRPr="00B23C77">
        <w:rPr>
          <w:b/>
        </w:rPr>
        <w:t>F</w:t>
      </w:r>
      <w:r w:rsidR="003F10B5" w:rsidRPr="00B23C77">
        <w:rPr>
          <w:b/>
        </w:rPr>
        <w:t>ig</w:t>
      </w:r>
      <w:r w:rsidRPr="00B23C77">
        <w:rPr>
          <w:b/>
        </w:rPr>
        <w:t>ure -11</w:t>
      </w:r>
    </w:p>
    <w:p w:rsidR="003F10B5" w:rsidRDefault="003F10B5" w:rsidP="003F10B5">
      <w:pPr>
        <w:ind w:firstLine="0"/>
        <w:jc w:val="center"/>
        <w:rPr>
          <w:b/>
          <w:color w:val="00B050"/>
        </w:rPr>
      </w:pPr>
      <w:r w:rsidRPr="00B23C77">
        <w:rPr>
          <w:b/>
        </w:rPr>
        <w:t>Privat</w:t>
      </w:r>
      <w:r w:rsidR="00B23C77">
        <w:rPr>
          <w:b/>
        </w:rPr>
        <w:t>e Participation in Generation (</w:t>
      </w:r>
      <w:r w:rsidRPr="00B23C77">
        <w:rPr>
          <w:b/>
        </w:rPr>
        <w:t>in MW</w:t>
      </w:r>
      <w:r w:rsidRPr="00FA4ACA">
        <w:t>)</w:t>
      </w:r>
      <w:r>
        <w:rPr>
          <w:b/>
          <w:noProof/>
          <w:color w:val="00B050"/>
          <w:lang w:val="en-IN" w:eastAsia="en-IN"/>
        </w:rPr>
        <w:drawing>
          <wp:inline distT="0" distB="0" distL="0" distR="0">
            <wp:extent cx="4566691" cy="2269087"/>
            <wp:effectExtent l="12195" t="6118" r="3909" b="0"/>
            <wp:docPr id="13" name="Chart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3F10B5" w:rsidRPr="00D250C8" w:rsidRDefault="003F10B5" w:rsidP="003F10B5">
      <w:pPr>
        <w:jc w:val="both"/>
      </w:pPr>
      <w:r>
        <w:rPr>
          <w:b/>
        </w:rPr>
        <w:t xml:space="preserve">            </w:t>
      </w:r>
      <w:r w:rsidRPr="00D250C8">
        <w:t>(Source: www.cea.nic.in)</w:t>
      </w:r>
    </w:p>
    <w:p w:rsidR="003F10B5" w:rsidRDefault="003F10B5" w:rsidP="003F10B5">
      <w:pPr>
        <w:jc w:val="both"/>
        <w:rPr>
          <w:b/>
          <w:color w:val="00B050"/>
        </w:rPr>
      </w:pPr>
    </w:p>
    <w:p w:rsidR="003F10B5" w:rsidRPr="00FC5780" w:rsidRDefault="003F10B5" w:rsidP="003F10B5">
      <w:pPr>
        <w:ind w:firstLine="0"/>
        <w:jc w:val="both"/>
        <w:rPr>
          <w:b/>
        </w:rPr>
      </w:pPr>
      <w:r w:rsidRPr="00FC5780">
        <w:rPr>
          <w:b/>
        </w:rPr>
        <w:t>5.5.6 Improvement in Collection Efficiency</w:t>
      </w:r>
    </w:p>
    <w:p w:rsidR="003F10B5" w:rsidRDefault="003F10B5" w:rsidP="003F10B5">
      <w:pPr>
        <w:jc w:val="both"/>
      </w:pPr>
      <w:r w:rsidRPr="00EE57F6">
        <w:t xml:space="preserve">After unbundling, collection efficiency increased </w:t>
      </w:r>
      <w:r w:rsidR="006755B4" w:rsidRPr="00EE57F6">
        <w:t>in Maharashtra</w:t>
      </w:r>
      <w:r w:rsidRPr="00EE57F6">
        <w:t xml:space="preserve"> and Karnataka. </w:t>
      </w:r>
      <w:r>
        <w:t xml:space="preserve"> Interestingly, </w:t>
      </w:r>
      <w:r w:rsidRPr="00EE57F6">
        <w:t xml:space="preserve">Tamil Nadu and Punjab, </w:t>
      </w:r>
      <w:r w:rsidR="00B23C77">
        <w:t xml:space="preserve">which are </w:t>
      </w:r>
      <w:r w:rsidRPr="00EE57F6">
        <w:t xml:space="preserve">yet to unbundle, are doing </w:t>
      </w:r>
      <w:r w:rsidR="006755B4" w:rsidRPr="00EE57F6">
        <w:t>well with</w:t>
      </w:r>
      <w:r w:rsidRPr="00EE57F6">
        <w:t xml:space="preserve"> </w:t>
      </w:r>
      <w:r w:rsidR="006755B4" w:rsidRPr="00EE57F6">
        <w:t>higher collection</w:t>
      </w:r>
      <w:r w:rsidRPr="00EE57F6">
        <w:t xml:space="preserve"> efficiency. </w:t>
      </w:r>
    </w:p>
    <w:p w:rsidR="003F10B5" w:rsidRDefault="003F10B5" w:rsidP="003F10B5">
      <w:pPr>
        <w:jc w:val="center"/>
      </w:pPr>
    </w:p>
    <w:p w:rsidR="003F10B5" w:rsidRPr="00B23C77" w:rsidRDefault="00B23C77" w:rsidP="003F10B5">
      <w:pPr>
        <w:jc w:val="center"/>
        <w:rPr>
          <w:b/>
        </w:rPr>
      </w:pPr>
      <w:r w:rsidRPr="00B23C77">
        <w:rPr>
          <w:b/>
        </w:rPr>
        <w:t>F</w:t>
      </w:r>
      <w:r w:rsidR="003F10B5" w:rsidRPr="00B23C77">
        <w:rPr>
          <w:b/>
        </w:rPr>
        <w:t>ig</w:t>
      </w:r>
      <w:r w:rsidRPr="00B23C77">
        <w:rPr>
          <w:b/>
        </w:rPr>
        <w:t>ure -12</w:t>
      </w:r>
    </w:p>
    <w:p w:rsidR="003F10B5" w:rsidRDefault="003F10B5" w:rsidP="003F10B5">
      <w:pPr>
        <w:jc w:val="center"/>
        <w:rPr>
          <w:b/>
        </w:rPr>
      </w:pPr>
      <w:r w:rsidRPr="00EE57F6">
        <w:rPr>
          <w:b/>
        </w:rPr>
        <w:t xml:space="preserve">Collection </w:t>
      </w:r>
      <w:r w:rsidR="006755B4" w:rsidRPr="00EE57F6">
        <w:rPr>
          <w:b/>
        </w:rPr>
        <w:t>Efficiency (in</w:t>
      </w:r>
      <w:r w:rsidRPr="00EE57F6">
        <w:rPr>
          <w:b/>
        </w:rPr>
        <w:t xml:space="preserve"> %)</w:t>
      </w:r>
    </w:p>
    <w:p w:rsidR="003F10B5" w:rsidRDefault="003F10B5" w:rsidP="003F10B5">
      <w:pPr>
        <w:ind w:firstLine="0"/>
        <w:jc w:val="both"/>
        <w:rPr>
          <w:b/>
          <w:noProof/>
          <w:lang w:val="en-IN" w:eastAsia="en-IN"/>
        </w:rPr>
      </w:pPr>
      <w:r>
        <w:rPr>
          <w:b/>
          <w:noProof/>
          <w:lang w:val="en-IN" w:eastAsia="en-IN"/>
        </w:rPr>
        <w:drawing>
          <wp:inline distT="0" distB="0" distL="0" distR="0">
            <wp:extent cx="4815063" cy="2867919"/>
            <wp:effectExtent l="12202" t="6091" r="5720" b="0"/>
            <wp:docPr id="12" name="Char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3F10B5" w:rsidRPr="00EE57F6" w:rsidRDefault="003F10B5" w:rsidP="003F10B5">
      <w:pPr>
        <w:tabs>
          <w:tab w:val="left" w:pos="1279"/>
        </w:tabs>
        <w:jc w:val="both"/>
      </w:pPr>
      <w:r w:rsidRPr="00EE57F6">
        <w:rPr>
          <w:b/>
          <w:color w:val="00B050"/>
        </w:rPr>
        <w:tab/>
      </w:r>
      <w:r w:rsidR="006755B4" w:rsidRPr="00EE57F6">
        <w:t>(Source</w:t>
      </w:r>
      <w:r w:rsidRPr="00EE57F6">
        <w:t>: PFC report)</w:t>
      </w:r>
    </w:p>
    <w:p w:rsidR="003F10B5" w:rsidRPr="00EE57F6" w:rsidRDefault="003F10B5" w:rsidP="003F10B5">
      <w:pPr>
        <w:jc w:val="both"/>
        <w:rPr>
          <w:b/>
          <w:color w:val="00B050"/>
        </w:rPr>
      </w:pPr>
    </w:p>
    <w:p w:rsidR="00482A71" w:rsidRDefault="00482A71" w:rsidP="003F10B5">
      <w:pPr>
        <w:ind w:firstLine="0"/>
        <w:jc w:val="both"/>
        <w:rPr>
          <w:b/>
        </w:rPr>
      </w:pPr>
    </w:p>
    <w:p w:rsidR="00482A71" w:rsidRDefault="00482A71" w:rsidP="003F10B5">
      <w:pPr>
        <w:ind w:firstLine="0"/>
        <w:jc w:val="both"/>
        <w:rPr>
          <w:b/>
        </w:rPr>
      </w:pPr>
    </w:p>
    <w:p w:rsidR="003F10B5" w:rsidRPr="00FC5780" w:rsidRDefault="003F10B5" w:rsidP="003F10B5">
      <w:pPr>
        <w:ind w:firstLine="0"/>
        <w:jc w:val="both"/>
        <w:rPr>
          <w:b/>
        </w:rPr>
      </w:pPr>
      <w:r w:rsidRPr="00FC5780">
        <w:rPr>
          <w:b/>
        </w:rPr>
        <w:t>5.5.7 Improvement</w:t>
      </w:r>
      <w:r>
        <w:rPr>
          <w:b/>
        </w:rPr>
        <w:t xml:space="preserve"> in plant operational performance</w:t>
      </w:r>
      <w:r w:rsidRPr="00FC5780">
        <w:rPr>
          <w:b/>
        </w:rPr>
        <w:t xml:space="preserve"> </w:t>
      </w:r>
      <w:r>
        <w:rPr>
          <w:b/>
        </w:rPr>
        <w:t>(</w:t>
      </w:r>
      <w:r w:rsidR="006755B4" w:rsidRPr="00FC5780">
        <w:rPr>
          <w:b/>
        </w:rPr>
        <w:t>PLF)</w:t>
      </w:r>
    </w:p>
    <w:p w:rsidR="003F10B5" w:rsidRPr="00EE57F6" w:rsidRDefault="003F10B5" w:rsidP="003F10B5">
      <w:pPr>
        <w:jc w:val="both"/>
      </w:pPr>
      <w:r w:rsidRPr="00EE57F6">
        <w:t xml:space="preserve">There is </w:t>
      </w:r>
      <w:r>
        <w:t xml:space="preserve">a </w:t>
      </w:r>
      <w:r w:rsidRPr="00EE57F6">
        <w:t>visible improvement in operational performance of the</w:t>
      </w:r>
      <w:r>
        <w:t xml:space="preserve"> </w:t>
      </w:r>
      <w:r w:rsidR="006755B4">
        <w:t xml:space="preserve">selected </w:t>
      </w:r>
      <w:r w:rsidR="006755B4" w:rsidRPr="00EE57F6">
        <w:t>state</w:t>
      </w:r>
      <w:r w:rsidRPr="00EE57F6">
        <w:t xml:space="preserve"> utilities. Tamil Nadu and Punjab have shown improvement in PLF during the period from 2004-05 to 2006-07.</w:t>
      </w:r>
      <w:r w:rsidR="00B23C77">
        <w:t xml:space="preserve"> Maharashtra is lagging behind other selected states.</w:t>
      </w:r>
    </w:p>
    <w:p w:rsidR="003F10B5" w:rsidRDefault="003F10B5" w:rsidP="00B23C77">
      <w:pPr>
        <w:ind w:left="2160" w:firstLine="720"/>
        <w:rPr>
          <w:b/>
        </w:rPr>
      </w:pPr>
      <w:r>
        <w:rPr>
          <w:b/>
        </w:rPr>
        <w:t>Fig</w:t>
      </w:r>
      <w:r w:rsidR="00B23C77">
        <w:rPr>
          <w:b/>
        </w:rPr>
        <w:t>ure -13</w:t>
      </w:r>
    </w:p>
    <w:p w:rsidR="003F10B5" w:rsidRDefault="003F10B5" w:rsidP="003F10B5">
      <w:pPr>
        <w:ind w:left="720" w:firstLine="720"/>
        <w:rPr>
          <w:b/>
        </w:rPr>
      </w:pPr>
      <w:r>
        <w:rPr>
          <w:b/>
        </w:rPr>
        <w:t xml:space="preserve">            </w:t>
      </w:r>
      <w:r w:rsidRPr="00EE57F6">
        <w:rPr>
          <w:b/>
        </w:rPr>
        <w:t xml:space="preserve">Plant Load Factor </w:t>
      </w:r>
      <w:r w:rsidR="006755B4" w:rsidRPr="00EE57F6">
        <w:rPr>
          <w:b/>
        </w:rPr>
        <w:t>(in</w:t>
      </w:r>
      <w:r w:rsidRPr="00EE57F6">
        <w:rPr>
          <w:b/>
        </w:rPr>
        <w:t xml:space="preserve"> %)</w:t>
      </w:r>
    </w:p>
    <w:p w:rsidR="003F10B5" w:rsidRPr="00EE57F6" w:rsidRDefault="003F10B5" w:rsidP="003F10B5">
      <w:pPr>
        <w:ind w:firstLine="0"/>
        <w:jc w:val="both"/>
        <w:rPr>
          <w:b/>
          <w:color w:val="00B050"/>
        </w:rPr>
      </w:pPr>
      <w:r>
        <w:rPr>
          <w:b/>
          <w:noProof/>
          <w:color w:val="00B050"/>
          <w:lang w:val="en-IN" w:eastAsia="en-IN"/>
        </w:rPr>
        <w:drawing>
          <wp:inline distT="0" distB="0" distL="0" distR="0">
            <wp:extent cx="4358280" cy="2290696"/>
            <wp:effectExtent l="12176" t="6099" r="5329" b="0"/>
            <wp:docPr id="11" name="Chart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3F10B5" w:rsidRPr="00EE57F6" w:rsidRDefault="006755B4" w:rsidP="003F10B5">
      <w:pPr>
        <w:ind w:firstLine="567"/>
        <w:jc w:val="both"/>
        <w:rPr>
          <w:b/>
          <w:color w:val="00B050"/>
        </w:rPr>
      </w:pPr>
      <w:r w:rsidRPr="00EE57F6">
        <w:t>(Source</w:t>
      </w:r>
      <w:r w:rsidR="003F10B5" w:rsidRPr="00EE57F6">
        <w:t>: www.cea.nic.in)</w:t>
      </w:r>
    </w:p>
    <w:p w:rsidR="003F10B5" w:rsidRDefault="003F10B5" w:rsidP="003F10B5">
      <w:pPr>
        <w:pStyle w:val="Heading1"/>
      </w:pPr>
      <w:r>
        <w:lastRenderedPageBreak/>
        <w:t>Chapter 6</w:t>
      </w:r>
      <w:r>
        <w:br/>
        <w:t>Role and contribution of Governments</w:t>
      </w:r>
    </w:p>
    <w:p w:rsidR="003F10B5" w:rsidRDefault="003F10B5" w:rsidP="003F10B5">
      <w:pPr>
        <w:pStyle w:val="Normalfirstparagraph"/>
        <w:rPr>
          <w:b/>
        </w:rPr>
      </w:pPr>
      <w:r w:rsidRPr="00D3563A">
        <w:rPr>
          <w:b/>
        </w:rPr>
        <w:t>6.1 Central Government</w:t>
      </w:r>
    </w:p>
    <w:p w:rsidR="003F10B5" w:rsidRPr="00D3563A" w:rsidRDefault="003F10B5" w:rsidP="003F10B5">
      <w:pPr>
        <w:pStyle w:val="Normalfirstparagraph"/>
        <w:rPr>
          <w:b/>
        </w:rPr>
      </w:pPr>
      <w:r>
        <w:rPr>
          <w:b/>
        </w:rPr>
        <w:t>6.1.1 Role of Central Government</w:t>
      </w:r>
    </w:p>
    <w:p w:rsidR="003F10B5" w:rsidRPr="00EE57F6" w:rsidRDefault="003F10B5" w:rsidP="003F10B5">
      <w:pPr>
        <w:jc w:val="both"/>
      </w:pPr>
      <w:r w:rsidRPr="00EE57F6">
        <w:t>Electricity is a subject listed in the concurrent list; both states and centre can make laws. As per the Electricity Supply Act 1948, State Electricity Boards were created and the electricity sector was left to the states to mange. Seeing the growing demand for power and the limited capacity in the states to meet the peak demand</w:t>
      </w:r>
      <w:r w:rsidR="006755B4" w:rsidRPr="00EE57F6">
        <w:t>, during</w:t>
      </w:r>
      <w:r w:rsidRPr="00EE57F6">
        <w:t xml:space="preserve"> 1976, the central government entered in the Generation field by starting public sector company, NTPC to supplement state capacities in the generation. Subsequently companies like PFC, Power Grid, </w:t>
      </w:r>
      <w:r w:rsidR="006755B4" w:rsidRPr="00EE57F6">
        <w:t>and NHPC</w:t>
      </w:r>
      <w:r w:rsidRPr="00EE57F6">
        <w:t xml:space="preserve"> were created according to the needs of the situation. As on 30.04.2009, the country is having </w:t>
      </w:r>
      <w:r w:rsidR="006755B4" w:rsidRPr="00EE57F6">
        <w:t>total installed</w:t>
      </w:r>
      <w:r w:rsidRPr="00EE57F6">
        <w:t xml:space="preserve"> capacity of 148265.41 MW. The Ministry of Power, Government of India   is </w:t>
      </w:r>
      <w:r w:rsidR="006755B4" w:rsidRPr="00EE57F6">
        <w:t>now responsible</w:t>
      </w:r>
      <w:r w:rsidRPr="00EE57F6">
        <w:t xml:space="preserve"> for the administration of Electricity Act 2003 and Energy Conservation act, 2001.</w:t>
      </w:r>
    </w:p>
    <w:p w:rsidR="003F10B5" w:rsidRPr="00EE57F6" w:rsidRDefault="003F10B5" w:rsidP="003F10B5">
      <w:pPr>
        <w:jc w:val="both"/>
      </w:pPr>
    </w:p>
    <w:p w:rsidR="003F10B5" w:rsidRDefault="003F10B5" w:rsidP="003F10B5">
      <w:pPr>
        <w:pBdr>
          <w:top w:val="single" w:sz="4" w:space="1" w:color="auto"/>
          <w:left w:val="single" w:sz="4" w:space="4" w:color="auto"/>
          <w:bottom w:val="single" w:sz="4" w:space="1" w:color="auto"/>
          <w:right w:val="single" w:sz="4" w:space="4" w:color="auto"/>
        </w:pBdr>
        <w:spacing w:after="0"/>
        <w:ind w:left="360" w:firstLine="0"/>
        <w:jc w:val="both"/>
      </w:pPr>
      <w:r w:rsidRPr="001D67EF">
        <w:rPr>
          <w:b/>
        </w:rPr>
        <w:t>The functions a</w:t>
      </w:r>
      <w:r>
        <w:rPr>
          <w:b/>
        </w:rPr>
        <w:t>nd responsibilities of Central G</w:t>
      </w:r>
      <w:r w:rsidRPr="001D67EF">
        <w:rPr>
          <w:b/>
        </w:rPr>
        <w:t>overnment</w:t>
      </w:r>
      <w:r w:rsidRPr="00EE57F6">
        <w:t>:</w:t>
      </w:r>
    </w:p>
    <w:p w:rsidR="003F10B5" w:rsidRPr="00EE57F6" w:rsidRDefault="003F10B5" w:rsidP="003F10B5">
      <w:pPr>
        <w:pBdr>
          <w:top w:val="single" w:sz="4" w:space="1" w:color="auto"/>
          <w:left w:val="single" w:sz="4" w:space="4" w:color="auto"/>
          <w:bottom w:val="single" w:sz="4" w:space="1" w:color="auto"/>
          <w:right w:val="single" w:sz="4" w:space="4" w:color="auto"/>
        </w:pBdr>
        <w:spacing w:after="0"/>
        <w:ind w:left="360" w:firstLine="0"/>
        <w:jc w:val="both"/>
      </w:pPr>
      <w:r>
        <w:t>1.</w:t>
      </w:r>
      <w:r w:rsidRPr="00EE57F6">
        <w:t xml:space="preserve"> General policy in power sector and issues related to energy policy and coordination thereof.</w:t>
      </w:r>
    </w:p>
    <w:p w:rsidR="003F10B5" w:rsidRPr="00EE57F6" w:rsidRDefault="003F10B5" w:rsidP="003F10B5">
      <w:pPr>
        <w:pBdr>
          <w:top w:val="single" w:sz="4" w:space="1" w:color="auto"/>
          <w:left w:val="single" w:sz="4" w:space="4" w:color="auto"/>
          <w:bottom w:val="single" w:sz="4" w:space="1" w:color="auto"/>
          <w:right w:val="single" w:sz="4" w:space="4" w:color="auto"/>
        </w:pBdr>
        <w:suppressAutoHyphens w:val="0"/>
        <w:spacing w:after="0"/>
        <w:ind w:left="360" w:firstLine="0"/>
        <w:jc w:val="both"/>
      </w:pPr>
      <w:r>
        <w:t>2.</w:t>
      </w:r>
      <w:r w:rsidRPr="00EE57F6">
        <w:t xml:space="preserve"> Matters related to hydroelectric power, thermal and transmission system network and distribution system.</w:t>
      </w:r>
    </w:p>
    <w:p w:rsidR="003F10B5" w:rsidRPr="00EE57F6" w:rsidRDefault="003F10B5" w:rsidP="003F10B5">
      <w:pPr>
        <w:pBdr>
          <w:top w:val="single" w:sz="4" w:space="1" w:color="auto"/>
          <w:left w:val="single" w:sz="4" w:space="4" w:color="auto"/>
          <w:bottom w:val="single" w:sz="4" w:space="1" w:color="auto"/>
          <w:right w:val="single" w:sz="4" w:space="4" w:color="auto"/>
        </w:pBdr>
        <w:suppressAutoHyphens w:val="0"/>
        <w:spacing w:after="0"/>
        <w:ind w:left="360" w:firstLine="0"/>
        <w:jc w:val="both"/>
      </w:pPr>
      <w:r>
        <w:t>3.</w:t>
      </w:r>
      <w:r w:rsidRPr="00EE57F6">
        <w:t xml:space="preserve"> Rural electrification</w:t>
      </w:r>
    </w:p>
    <w:p w:rsidR="003F10B5" w:rsidRPr="00EE57F6" w:rsidRDefault="003F10B5" w:rsidP="003F10B5">
      <w:pPr>
        <w:pBdr>
          <w:top w:val="single" w:sz="4" w:space="1" w:color="auto"/>
          <w:left w:val="single" w:sz="4" w:space="4" w:color="auto"/>
          <w:bottom w:val="single" w:sz="4" w:space="1" w:color="auto"/>
          <w:right w:val="single" w:sz="4" w:space="4" w:color="auto"/>
        </w:pBdr>
        <w:suppressAutoHyphens w:val="0"/>
        <w:spacing w:after="0"/>
        <w:ind w:left="360" w:firstLine="0"/>
        <w:jc w:val="both"/>
      </w:pPr>
      <w:r>
        <w:t>4.</w:t>
      </w:r>
      <w:r w:rsidRPr="00EE57F6">
        <w:t xml:space="preserve"> Power supply development schemes/ programmers/ decentralized and di</w:t>
      </w:r>
      <w:r w:rsidRPr="00EE57F6">
        <w:t>s</w:t>
      </w:r>
      <w:r w:rsidRPr="00EE57F6">
        <w:t>tributed generation</w:t>
      </w:r>
    </w:p>
    <w:p w:rsidR="003F10B5" w:rsidRPr="00EE57F6" w:rsidRDefault="003F10B5" w:rsidP="003F10B5">
      <w:pPr>
        <w:pBdr>
          <w:top w:val="single" w:sz="4" w:space="1" w:color="auto"/>
          <w:left w:val="single" w:sz="4" w:space="4" w:color="auto"/>
          <w:bottom w:val="single" w:sz="4" w:space="1" w:color="auto"/>
          <w:right w:val="single" w:sz="4" w:space="4" w:color="auto"/>
        </w:pBdr>
        <w:suppressAutoHyphens w:val="0"/>
        <w:spacing w:after="0"/>
        <w:ind w:left="360" w:firstLine="0"/>
        <w:jc w:val="both"/>
      </w:pPr>
      <w:r>
        <w:t>5.</w:t>
      </w:r>
      <w:r w:rsidRPr="00EE57F6">
        <w:t xml:space="preserve"> Matters relating to energy conservation and energy efficiency</w:t>
      </w:r>
    </w:p>
    <w:p w:rsidR="003F10B5" w:rsidRPr="00EE57F6" w:rsidRDefault="003F10B5" w:rsidP="003F10B5">
      <w:pPr>
        <w:jc w:val="both"/>
      </w:pPr>
    </w:p>
    <w:p w:rsidR="003F10B5" w:rsidRPr="00EE57F6" w:rsidRDefault="003F10B5" w:rsidP="003F10B5">
      <w:pPr>
        <w:jc w:val="both"/>
      </w:pPr>
      <w:r w:rsidRPr="00EE57F6">
        <w:t>In addition to providing policy guidelines</w:t>
      </w:r>
      <w:r>
        <w:t xml:space="preserve"> </w:t>
      </w:r>
      <w:r w:rsidRPr="00EE57F6">
        <w:t xml:space="preserve">in the sector, the central government, from time to time, comes out </w:t>
      </w:r>
      <w:r w:rsidR="006755B4" w:rsidRPr="00EE57F6">
        <w:t>with special</w:t>
      </w:r>
      <w:r w:rsidRPr="00EE57F6">
        <w:t xml:space="preserve"> schemes for development and management of power</w:t>
      </w:r>
      <w:r>
        <w:t xml:space="preserve"> sector</w:t>
      </w:r>
      <w:r w:rsidRPr="00EE57F6">
        <w:t xml:space="preserve"> in the country.</w:t>
      </w:r>
    </w:p>
    <w:p w:rsidR="003F10B5" w:rsidRPr="00EE57F6" w:rsidRDefault="003F10B5" w:rsidP="003F10B5">
      <w:pPr>
        <w:jc w:val="both"/>
      </w:pPr>
    </w:p>
    <w:p w:rsidR="003F10B5" w:rsidRPr="00EE57F6" w:rsidRDefault="003F10B5" w:rsidP="003F10B5">
      <w:pPr>
        <w:jc w:val="both"/>
      </w:pPr>
      <w:r w:rsidRPr="00EE57F6">
        <w:t>With the increase in power generation and consumption, per capita consumption has been increasing over the years. The national electricity policy, which was announced on 12.2 2005, states that per capita consumption should be 1000 units by 2012. Going by the average annual increase of 30 units over the years, it may be difficult to reach 1000 units by 2012. At the maximum</w:t>
      </w:r>
      <w:r w:rsidR="006755B4" w:rsidRPr="00EE57F6">
        <w:t xml:space="preserve">, </w:t>
      </w:r>
      <w:r w:rsidR="006755B4">
        <w:t>the</w:t>
      </w:r>
      <w:r>
        <w:t xml:space="preserve"> </w:t>
      </w:r>
      <w:r w:rsidR="006755B4">
        <w:t xml:space="preserve">country </w:t>
      </w:r>
      <w:r w:rsidR="006755B4" w:rsidRPr="00EE57F6">
        <w:t>could reach</w:t>
      </w:r>
      <w:r w:rsidRPr="00EE57F6">
        <w:t xml:space="preserve"> between 850 to 900 units by 2012. There will be </w:t>
      </w:r>
      <w:r>
        <w:t xml:space="preserve">a </w:t>
      </w:r>
      <w:r w:rsidRPr="00EE57F6">
        <w:t xml:space="preserve">shortfall of 100-150 units in the </w:t>
      </w:r>
      <w:r w:rsidR="006755B4" w:rsidRPr="00EE57F6">
        <w:t>annual per</w:t>
      </w:r>
      <w:r w:rsidRPr="00EE57F6">
        <w:t xml:space="preserve"> capita consumption. However, the interest shown by many private players in the power sector may help to reach the target, if the new projects </w:t>
      </w:r>
      <w:r w:rsidR="006755B4" w:rsidRPr="00EE57F6">
        <w:t>envisaged in</w:t>
      </w:r>
      <w:r w:rsidRPr="00EE57F6">
        <w:t xml:space="preserve"> the sector including the Ultra Mega Power Projects are successfully executed and commissioned in time. </w:t>
      </w:r>
    </w:p>
    <w:p w:rsidR="00EF5A61" w:rsidRDefault="00EF5A61" w:rsidP="003F10B5">
      <w:pPr>
        <w:jc w:val="both"/>
      </w:pPr>
    </w:p>
    <w:p w:rsidR="00EF5A61" w:rsidRDefault="00EF5A61" w:rsidP="003F10B5">
      <w:pPr>
        <w:jc w:val="both"/>
      </w:pPr>
    </w:p>
    <w:p w:rsidR="00EF5A61" w:rsidRDefault="00EF5A61" w:rsidP="003F10B5">
      <w:pPr>
        <w:jc w:val="both"/>
      </w:pPr>
    </w:p>
    <w:p w:rsidR="00EF5A61" w:rsidRDefault="00EF5A61" w:rsidP="003F10B5">
      <w:pPr>
        <w:jc w:val="both"/>
      </w:pPr>
    </w:p>
    <w:p w:rsidR="00EF5A61" w:rsidRDefault="00EF5A61" w:rsidP="00EF5A61">
      <w:pPr>
        <w:jc w:val="center"/>
        <w:rPr>
          <w:b/>
        </w:rPr>
      </w:pPr>
    </w:p>
    <w:p w:rsidR="003F10B5" w:rsidRPr="00EF5A61" w:rsidRDefault="00EF5A61" w:rsidP="00EF5A61">
      <w:pPr>
        <w:jc w:val="center"/>
        <w:rPr>
          <w:b/>
        </w:rPr>
      </w:pPr>
      <w:r w:rsidRPr="00EF5A61">
        <w:rPr>
          <w:b/>
        </w:rPr>
        <w:t>Figure -14</w:t>
      </w:r>
    </w:p>
    <w:p w:rsidR="00EF5A61" w:rsidRPr="00EF5A61" w:rsidRDefault="00EF5A61" w:rsidP="00EF5A61">
      <w:pPr>
        <w:jc w:val="center"/>
        <w:rPr>
          <w:b/>
        </w:rPr>
      </w:pPr>
      <w:r w:rsidRPr="00EF5A61">
        <w:rPr>
          <w:b/>
        </w:rPr>
        <w:t>Growth of Per capita Power Consumption</w:t>
      </w:r>
    </w:p>
    <w:p w:rsidR="003F10B5" w:rsidRDefault="003F10B5" w:rsidP="003F10B5">
      <w:pPr>
        <w:ind w:firstLine="0"/>
        <w:jc w:val="both"/>
      </w:pPr>
      <w:r>
        <w:rPr>
          <w:noProof/>
          <w:lang w:val="en-IN" w:eastAsia="en-IN"/>
        </w:rPr>
        <w:drawing>
          <wp:inline distT="0" distB="0" distL="0" distR="0">
            <wp:extent cx="4567089" cy="2441924"/>
            <wp:effectExtent l="19050" t="0" r="23961" b="0"/>
            <wp:docPr id="10" name="Chart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3F10B5" w:rsidRPr="00EE57F6" w:rsidRDefault="003F10B5" w:rsidP="003F10B5">
      <w:pPr>
        <w:jc w:val="both"/>
      </w:pPr>
      <w:r>
        <w:t xml:space="preserve">   </w:t>
      </w:r>
      <w:r w:rsidRPr="00EE57F6">
        <w:t>(Source: www. cea.nic.in)</w:t>
      </w:r>
    </w:p>
    <w:p w:rsidR="003F10B5" w:rsidRPr="00EE57F6" w:rsidRDefault="003F10B5" w:rsidP="003F10B5">
      <w:pPr>
        <w:jc w:val="both"/>
      </w:pPr>
    </w:p>
    <w:p w:rsidR="003F10B5" w:rsidRPr="00D3563A" w:rsidRDefault="003F10B5" w:rsidP="003F10B5">
      <w:pPr>
        <w:ind w:firstLine="0"/>
        <w:jc w:val="both"/>
        <w:rPr>
          <w:b/>
        </w:rPr>
      </w:pPr>
      <w:r>
        <w:rPr>
          <w:b/>
        </w:rPr>
        <w:t>6.1.2</w:t>
      </w:r>
      <w:r w:rsidRPr="00D3563A">
        <w:rPr>
          <w:b/>
        </w:rPr>
        <w:t xml:space="preserve"> Accelerated Power Development &amp; Reforms Programme (APDRP)</w:t>
      </w:r>
    </w:p>
    <w:p w:rsidR="003F10B5" w:rsidRPr="00EE57F6" w:rsidRDefault="003F10B5" w:rsidP="003F10B5">
      <w:pPr>
        <w:jc w:val="both"/>
      </w:pPr>
      <w:r w:rsidRPr="005568CB">
        <w:t>The distribution sector could not attract much private investments due to higher T&amp;D losses. ‘The poor state of state owned distribution utilities,  weak link in the supply chain of electricity, undermines the process of reforms and seems to have hampered private investment in the sector’ (Singh, 2007).</w:t>
      </w:r>
      <w:r w:rsidR="00482A71">
        <w:t xml:space="preserve"> </w:t>
      </w:r>
      <w:r>
        <w:t xml:space="preserve">Realising the need to </w:t>
      </w:r>
      <w:r w:rsidR="006755B4">
        <w:t>reduce losses</w:t>
      </w:r>
      <w:r>
        <w:t xml:space="preserve"> in the distribution sector</w:t>
      </w:r>
      <w:r w:rsidR="006755B4">
        <w:t xml:space="preserve">, APDRP </w:t>
      </w:r>
      <w:r w:rsidR="006755B4" w:rsidRPr="00EE57F6">
        <w:t>was</w:t>
      </w:r>
      <w:r w:rsidRPr="00EE57F6">
        <w:t xml:space="preserve"> launched in the year 2002-02 as additional central assistance to states. </w:t>
      </w:r>
      <w:r>
        <w:t>T</w:t>
      </w:r>
      <w:r w:rsidRPr="00EE57F6">
        <w:t xml:space="preserve">his scheme has an investment outlay of about Rs. 50, 000 crores </w:t>
      </w:r>
      <w:r>
        <w:t>with a target to bring down AT&amp;C losses to 15 percent</w:t>
      </w:r>
      <w:r w:rsidRPr="00EE57F6">
        <w:t>.</w:t>
      </w:r>
      <w:r>
        <w:t xml:space="preserve"> </w:t>
      </w:r>
      <w:r w:rsidRPr="00EE57F6">
        <w:t xml:space="preserve">The focus of the programme is on establishment </w:t>
      </w:r>
      <w:r w:rsidRPr="00EE57F6">
        <w:rPr>
          <w:color w:val="000000"/>
        </w:rPr>
        <w:t>of baseline data and fixation of accountability and reduction of AT&amp;C losses through strengthening and up gradation of sub</w:t>
      </w:r>
      <w:r>
        <w:rPr>
          <w:color w:val="000000"/>
        </w:rPr>
        <w:t>-</w:t>
      </w:r>
      <w:r w:rsidRPr="00EE57F6">
        <w:rPr>
          <w:color w:val="000000"/>
        </w:rPr>
        <w:t>transmission and distribution network and adoption of information technology.  The schemes</w:t>
      </w:r>
      <w:r>
        <w:rPr>
          <w:color w:val="000000"/>
        </w:rPr>
        <w:t xml:space="preserve"> are taken up into stages. Part-</w:t>
      </w:r>
      <w:r w:rsidRPr="00EE57F6">
        <w:rPr>
          <w:color w:val="000000"/>
        </w:rPr>
        <w:t xml:space="preserve">A includes project for establishment of baseline data and IT applications for energy accounting /auditing </w:t>
      </w:r>
      <w:r w:rsidR="006755B4" w:rsidRPr="00EE57F6">
        <w:rPr>
          <w:color w:val="000000"/>
        </w:rPr>
        <w:t>&amp; IT based</w:t>
      </w:r>
      <w:r w:rsidRPr="00EE57F6">
        <w:rPr>
          <w:color w:val="000000"/>
        </w:rPr>
        <w:t xml:space="preserve"> consumer service centres. Part</w:t>
      </w:r>
      <w:r>
        <w:rPr>
          <w:color w:val="000000"/>
        </w:rPr>
        <w:t>-</w:t>
      </w:r>
      <w:r w:rsidRPr="00EE57F6">
        <w:rPr>
          <w:color w:val="000000"/>
        </w:rPr>
        <w:t xml:space="preserve">B includes </w:t>
      </w:r>
      <w:r w:rsidR="006755B4" w:rsidRPr="00EE57F6">
        <w:rPr>
          <w:color w:val="000000"/>
        </w:rPr>
        <w:t>regular distribution</w:t>
      </w:r>
      <w:r w:rsidRPr="00EE57F6">
        <w:rPr>
          <w:color w:val="000000"/>
        </w:rPr>
        <w:t xml:space="preserve"> strengthening projects including segregation of feeders. </w:t>
      </w:r>
      <w:r>
        <w:rPr>
          <w:color w:val="000000"/>
        </w:rPr>
        <w:t xml:space="preserve"> </w:t>
      </w:r>
      <w:r w:rsidRPr="00EE57F6">
        <w:t xml:space="preserve">Overall the distribution sector has shown </w:t>
      </w:r>
      <w:r w:rsidR="006755B4" w:rsidRPr="00EE57F6">
        <w:t>a move</w:t>
      </w:r>
      <w:r w:rsidRPr="00EE57F6">
        <w:t xml:space="preserve"> towards lower AT&amp;C losses in the past there to four years.</w:t>
      </w:r>
      <w:r w:rsidRPr="007940DF">
        <w:rPr>
          <w:color w:val="000000"/>
        </w:rPr>
        <w:t xml:space="preserve"> </w:t>
      </w:r>
      <w:r w:rsidRPr="006E1D17">
        <w:rPr>
          <w:color w:val="000000"/>
        </w:rPr>
        <w:t>AT&amp;C losses have been reported below 20 percent in 215 APDRP towns in the country of which 163 towns have brought AT&amp;C losses below 15 percent.</w:t>
      </w:r>
      <w:r w:rsidRPr="00EE57F6">
        <w:rPr>
          <w:rStyle w:val="FootnoteReference"/>
          <w:color w:val="000000"/>
        </w:rPr>
        <w:footnoteReference w:id="12"/>
      </w:r>
      <w:r w:rsidRPr="006E1D17">
        <w:rPr>
          <w:color w:val="000000"/>
        </w:rPr>
        <w:t xml:space="preserve"> </w:t>
      </w:r>
      <w:r>
        <w:t xml:space="preserve"> </w:t>
      </w:r>
      <w:r w:rsidRPr="00EE57F6">
        <w:t xml:space="preserve">The Southern Power Distribution company of Andhra Pradesh reduced its losses to 11.48 percent in 2007-08 from 12.66 </w:t>
      </w:r>
      <w:r w:rsidR="006755B4" w:rsidRPr="00EE57F6">
        <w:t>percent in</w:t>
      </w:r>
      <w:r w:rsidRPr="00EE57F6">
        <w:t xml:space="preserve"> 2006-07, which was </w:t>
      </w:r>
      <w:r w:rsidR="006755B4" w:rsidRPr="00EE57F6">
        <w:t>the lowest</w:t>
      </w:r>
      <w:r w:rsidRPr="00EE57F6">
        <w:t xml:space="preserve"> distribution loss in the country.</w:t>
      </w:r>
      <w:r w:rsidRPr="00EE57F6">
        <w:rPr>
          <w:rStyle w:val="FootnoteReference"/>
        </w:rPr>
        <w:t xml:space="preserve"> </w:t>
      </w:r>
      <w:r w:rsidRPr="00EE57F6">
        <w:rPr>
          <w:rStyle w:val="FootnoteReference"/>
        </w:rPr>
        <w:footnoteReference w:id="13"/>
      </w:r>
      <w:r w:rsidRPr="00EE57F6">
        <w:t xml:space="preserve"> </w:t>
      </w:r>
    </w:p>
    <w:p w:rsidR="003F10B5" w:rsidRPr="00EE57F6" w:rsidRDefault="003F10B5" w:rsidP="003F10B5">
      <w:pPr>
        <w:jc w:val="both"/>
      </w:pPr>
    </w:p>
    <w:p w:rsidR="003F10B5" w:rsidRPr="00D3563A" w:rsidRDefault="003F10B5" w:rsidP="003F10B5">
      <w:pPr>
        <w:ind w:firstLine="0"/>
        <w:jc w:val="both"/>
        <w:rPr>
          <w:b/>
        </w:rPr>
      </w:pPr>
      <w:r w:rsidRPr="00D3563A">
        <w:rPr>
          <w:b/>
        </w:rPr>
        <w:t>6.1.3 Power Exchanges</w:t>
      </w:r>
    </w:p>
    <w:p w:rsidR="003F10B5" w:rsidRPr="00EE57F6" w:rsidRDefault="003F10B5" w:rsidP="003F10B5">
      <w:pPr>
        <w:jc w:val="both"/>
      </w:pPr>
      <w:r w:rsidRPr="00EE57F6">
        <w:t xml:space="preserve">Power exchanges </w:t>
      </w:r>
      <w:r w:rsidR="006755B4" w:rsidRPr="00EE57F6">
        <w:t>are formed</w:t>
      </w:r>
      <w:r w:rsidRPr="00EE57F6">
        <w:t xml:space="preserve">   for transparent, neutral and efficient electronic form of power trading. Indian Energy Exchange (IEX) and Power Exchange India </w:t>
      </w:r>
      <w:r w:rsidR="006755B4" w:rsidRPr="00EE57F6">
        <w:t>ltd (</w:t>
      </w:r>
      <w:r w:rsidRPr="00EE57F6">
        <w:t>PXIL) started in the year 2008. ‘An energy   exchange could help  to bridge nationwide demand supply mismatch in the sector by allowing surplus regions to trade power at optimal price with all buyers’.</w:t>
      </w:r>
      <w:r w:rsidRPr="00EE57F6">
        <w:rPr>
          <w:rStyle w:val="FootnoteReference"/>
        </w:rPr>
        <w:footnoteReference w:id="14"/>
      </w:r>
      <w:r w:rsidRPr="00EE57F6">
        <w:t xml:space="preserve"> According to Minster for Power, India, during the year,  the total  number of members and clients IEX have crossed 130 and over 3600 million units of power worth Rs. 3000 crores has been traded through the power exchange.</w:t>
      </w:r>
      <w:r w:rsidRPr="00EE57F6">
        <w:rPr>
          <w:rStyle w:val="FootnoteReference"/>
        </w:rPr>
        <w:footnoteReference w:id="15"/>
      </w:r>
    </w:p>
    <w:p w:rsidR="003F10B5" w:rsidRPr="00EE57F6" w:rsidRDefault="003F10B5" w:rsidP="003F10B5">
      <w:pPr>
        <w:jc w:val="both"/>
      </w:pPr>
    </w:p>
    <w:p w:rsidR="003F10B5" w:rsidRPr="00D3563A" w:rsidRDefault="003F10B5" w:rsidP="003F10B5">
      <w:pPr>
        <w:ind w:firstLine="0"/>
        <w:jc w:val="both"/>
        <w:rPr>
          <w:b/>
        </w:rPr>
      </w:pPr>
      <w:r w:rsidRPr="00D3563A">
        <w:rPr>
          <w:b/>
        </w:rPr>
        <w:t>6.1.4 Ultra Mega Power Projects (UMPP)</w:t>
      </w:r>
    </w:p>
    <w:p w:rsidR="003F10B5" w:rsidRPr="00EE57F6" w:rsidRDefault="003F10B5" w:rsidP="003F10B5">
      <w:pPr>
        <w:jc w:val="both"/>
      </w:pPr>
      <w:r w:rsidRPr="00EE57F6">
        <w:t xml:space="preserve">The Government of India has taken </w:t>
      </w:r>
      <w:r w:rsidR="006755B4" w:rsidRPr="00EE57F6">
        <w:t>an initiative</w:t>
      </w:r>
      <w:r w:rsidRPr="00EE57F6">
        <w:t xml:space="preserve"> for facilitating the development of a few ultra mega power projects of about 4000MW capacity using super critical technology, under tariff based competitive bidding route. For meeting the growing needs of the economy, generation capacity is </w:t>
      </w:r>
      <w:r w:rsidR="006755B4" w:rsidRPr="00EE57F6">
        <w:t>to double</w:t>
      </w:r>
      <w:r w:rsidRPr="00EE57F6">
        <w:t xml:space="preserve"> itself in every ten years for next three decades at least. As such there is need to develop large capacity projects at the national level to meet the requirements of the states, under the competitive bidding guidelines. Development of </w:t>
      </w:r>
      <w:r w:rsidR="006755B4" w:rsidRPr="00EE57F6">
        <w:t>UMPP is</w:t>
      </w:r>
      <w:r w:rsidRPr="00EE57F6">
        <w:t xml:space="preserve"> one step in that direction’ (PFC Report, 2009). Out of nine identified projects in various states, three projects, Sasan –Madhya Pradesh, Mundra- Gujarat &amp; Krishnapatnam – Andhra Pradesh   were awarded and remaining projects are being pursued (GOI, Ministry of power).</w:t>
      </w:r>
    </w:p>
    <w:p w:rsidR="003F10B5" w:rsidRDefault="003F10B5" w:rsidP="003F10B5">
      <w:pPr>
        <w:jc w:val="both"/>
        <w:rPr>
          <w:b/>
          <w:color w:val="00B050"/>
        </w:rPr>
      </w:pPr>
    </w:p>
    <w:p w:rsidR="003F10B5" w:rsidRPr="00D3563A" w:rsidRDefault="003F10B5" w:rsidP="003F10B5">
      <w:pPr>
        <w:ind w:firstLine="0"/>
        <w:jc w:val="both"/>
        <w:rPr>
          <w:b/>
        </w:rPr>
      </w:pPr>
      <w:r w:rsidRPr="00D3563A">
        <w:rPr>
          <w:b/>
        </w:rPr>
        <w:t>6.1.5 Achievements at National level</w:t>
      </w:r>
    </w:p>
    <w:p w:rsidR="003F10B5" w:rsidRPr="007940DF" w:rsidRDefault="003F10B5" w:rsidP="003F10B5">
      <w:pPr>
        <w:ind w:firstLine="0"/>
        <w:jc w:val="both"/>
        <w:rPr>
          <w:rFonts w:eastAsia="+mn-ea"/>
        </w:rPr>
      </w:pPr>
      <w:r>
        <w:rPr>
          <w:rFonts w:eastAsia="+mn-ea"/>
        </w:rPr>
        <w:t xml:space="preserve">i). </w:t>
      </w:r>
      <w:r w:rsidRPr="007940DF">
        <w:rPr>
          <w:rFonts w:eastAsia="+mn-ea"/>
        </w:rPr>
        <w:t>Reduction of AT&amp;C losses from 38.86 % in 2001-02 to 30.56 % in 2007-08</w:t>
      </w:r>
    </w:p>
    <w:p w:rsidR="003F10B5" w:rsidRPr="007940DF" w:rsidRDefault="003F10B5" w:rsidP="003F10B5">
      <w:pPr>
        <w:ind w:firstLine="0"/>
        <w:jc w:val="both"/>
        <w:rPr>
          <w:rFonts w:eastAsia="+mn-ea"/>
        </w:rPr>
      </w:pPr>
      <w:r>
        <w:rPr>
          <w:rFonts w:eastAsia="+mn-ea"/>
        </w:rPr>
        <w:t>ii).</w:t>
      </w:r>
      <w:r w:rsidRPr="007940DF">
        <w:rPr>
          <w:rFonts w:eastAsia="+mn-ea"/>
        </w:rPr>
        <w:t>Consumer metering from 78% to 89% Installed capacity- 1</w:t>
      </w:r>
      <w:r w:rsidR="006755B4" w:rsidRPr="007940DF">
        <w:rPr>
          <w:rFonts w:eastAsia="+mn-ea"/>
        </w:rPr>
        <w:t>, 49,391</w:t>
      </w:r>
      <w:r w:rsidRPr="007940DF">
        <w:rPr>
          <w:rFonts w:eastAsia="+mn-ea"/>
        </w:rPr>
        <w:t xml:space="preserve"> MW in 31.5.2009 from 66,086MW in 1990. (1</w:t>
      </w:r>
      <w:r w:rsidR="006755B4" w:rsidRPr="007940DF">
        <w:rPr>
          <w:rFonts w:eastAsia="+mn-ea"/>
        </w:rPr>
        <w:t>, 01,708</w:t>
      </w:r>
      <w:r w:rsidRPr="007940DF">
        <w:rPr>
          <w:rFonts w:eastAsia="+mn-ea"/>
        </w:rPr>
        <w:t xml:space="preserve"> in 2001)</w:t>
      </w:r>
    </w:p>
    <w:p w:rsidR="003F10B5" w:rsidRPr="007940DF" w:rsidRDefault="003F10B5" w:rsidP="003F10B5">
      <w:pPr>
        <w:ind w:firstLine="0"/>
      </w:pPr>
      <w:r>
        <w:rPr>
          <w:rFonts w:eastAsia="+mn-ea"/>
        </w:rPr>
        <w:t xml:space="preserve">iii). </w:t>
      </w:r>
      <w:r w:rsidRPr="007940DF">
        <w:rPr>
          <w:rFonts w:eastAsia="+mn-ea"/>
        </w:rPr>
        <w:t>Per capita consumption (kWh</w:t>
      </w:r>
      <w:r w:rsidR="006755B4" w:rsidRPr="007940DF">
        <w:rPr>
          <w:rFonts w:eastAsia="+mn-ea"/>
        </w:rPr>
        <w:t>) increased</w:t>
      </w:r>
      <w:r w:rsidRPr="007940DF">
        <w:rPr>
          <w:rFonts w:eastAsia="+mn-ea"/>
        </w:rPr>
        <w:t xml:space="preserve"> from 612.50 in 2004-05 to 704.2 in 2007-08</w:t>
      </w:r>
    </w:p>
    <w:p w:rsidR="003F10B5" w:rsidRPr="007940DF" w:rsidRDefault="003F10B5" w:rsidP="003F10B5">
      <w:pPr>
        <w:ind w:firstLine="0"/>
        <w:rPr>
          <w:rFonts w:eastAsia="Calibri"/>
        </w:rPr>
      </w:pPr>
      <w:r>
        <w:rPr>
          <w:rFonts w:eastAsia="+mn-ea"/>
        </w:rPr>
        <w:t xml:space="preserve">iv). </w:t>
      </w:r>
      <w:r w:rsidRPr="007940DF">
        <w:rPr>
          <w:rFonts w:eastAsia="+mn-ea"/>
        </w:rPr>
        <w:t xml:space="preserve">All India thermal PLF </w:t>
      </w:r>
      <w:r w:rsidR="006755B4" w:rsidRPr="007940DF">
        <w:rPr>
          <w:rFonts w:eastAsia="+mn-ea"/>
        </w:rPr>
        <w:t>(Plant</w:t>
      </w:r>
      <w:r w:rsidRPr="007940DF">
        <w:rPr>
          <w:rFonts w:eastAsia="+mn-ea"/>
        </w:rPr>
        <w:t xml:space="preserve"> Load Factor) increased from 74.8 % in 2004-05 to 82.53 % </w:t>
      </w:r>
      <w:r w:rsidR="006755B4" w:rsidRPr="007940DF">
        <w:rPr>
          <w:rFonts w:eastAsia="+mn-ea"/>
        </w:rPr>
        <w:t>in April</w:t>
      </w:r>
      <w:r w:rsidRPr="007940DF">
        <w:rPr>
          <w:rFonts w:eastAsia="+mn-ea"/>
        </w:rPr>
        <w:t xml:space="preserve"> 2009</w:t>
      </w:r>
      <w:r>
        <w:rPr>
          <w:rFonts w:eastAsia="+mn-ea"/>
        </w:rPr>
        <w:t>.</w:t>
      </w:r>
      <w:r>
        <w:rPr>
          <w:rStyle w:val="FootnoteReference"/>
          <w:rFonts w:eastAsia="+mn-ea"/>
        </w:rPr>
        <w:footnoteReference w:id="16"/>
      </w:r>
    </w:p>
    <w:p w:rsidR="003F10B5" w:rsidRPr="003E6DD5" w:rsidRDefault="003F10B5" w:rsidP="003F10B5">
      <w:pPr>
        <w:ind w:left="360" w:firstLine="0"/>
      </w:pPr>
    </w:p>
    <w:p w:rsidR="003F10B5" w:rsidRPr="00D3563A" w:rsidRDefault="003F10B5" w:rsidP="003F10B5">
      <w:pPr>
        <w:ind w:firstLine="0"/>
        <w:contextualSpacing/>
      </w:pPr>
      <w:r w:rsidRPr="00D3563A">
        <w:rPr>
          <w:b/>
        </w:rPr>
        <w:t xml:space="preserve">6.2. Role </w:t>
      </w:r>
      <w:r w:rsidR="006755B4" w:rsidRPr="00D3563A">
        <w:rPr>
          <w:b/>
        </w:rPr>
        <w:t>of State</w:t>
      </w:r>
      <w:r w:rsidRPr="00D3563A">
        <w:rPr>
          <w:b/>
        </w:rPr>
        <w:t xml:space="preserve"> Governments</w:t>
      </w:r>
    </w:p>
    <w:p w:rsidR="003F10B5" w:rsidRPr="00EE57F6" w:rsidRDefault="003F10B5" w:rsidP="003F10B5">
      <w:pPr>
        <w:jc w:val="both"/>
      </w:pPr>
      <w:r w:rsidRPr="00EE57F6">
        <w:t xml:space="preserve">The role of state </w:t>
      </w:r>
      <w:r w:rsidR="006755B4" w:rsidRPr="00EE57F6">
        <w:t>government is</w:t>
      </w:r>
      <w:r w:rsidRPr="00EE57F6">
        <w:t xml:space="preserve"> very important in taking the lead and accelerating the reform process. The investment climate and political environment are essential for attracting private investments in the states. In 2008, Tata Motors </w:t>
      </w:r>
      <w:r w:rsidRPr="00EE57F6">
        <w:lastRenderedPageBreak/>
        <w:t xml:space="preserve">had to shift its NANO- mini car production </w:t>
      </w:r>
      <w:r w:rsidR="006755B4" w:rsidRPr="00EE57F6">
        <w:t>factory from</w:t>
      </w:r>
      <w:r w:rsidRPr="00EE57F6">
        <w:t xml:space="preserve"> West </w:t>
      </w:r>
      <w:r w:rsidR="006755B4" w:rsidRPr="00EE57F6">
        <w:t>Bengal to</w:t>
      </w:r>
      <w:r w:rsidRPr="00EE57F6">
        <w:t xml:space="preserve"> Gujarat due to violent protests from public supported</w:t>
      </w:r>
      <w:r w:rsidR="002D2E84">
        <w:t xml:space="preserve"> by political parties.</w:t>
      </w:r>
    </w:p>
    <w:p w:rsidR="003F10B5" w:rsidRPr="00EE57F6" w:rsidRDefault="003F10B5" w:rsidP="003F10B5">
      <w:pPr>
        <w:jc w:val="both"/>
      </w:pPr>
      <w:r w:rsidRPr="00EE57F6">
        <w:t xml:space="preserve"> </w:t>
      </w:r>
    </w:p>
    <w:p w:rsidR="003F10B5" w:rsidRPr="00EE57F6" w:rsidRDefault="003F10B5" w:rsidP="003F10B5">
      <w:pPr>
        <w:jc w:val="both"/>
      </w:pPr>
      <w:r w:rsidRPr="00EE57F6">
        <w:t xml:space="preserve">In recent survey </w:t>
      </w:r>
      <w:r w:rsidR="006755B4" w:rsidRPr="00EE57F6">
        <w:t>on investment</w:t>
      </w:r>
      <w:r w:rsidRPr="00EE57F6">
        <w:t xml:space="preserve"> climate in the states, conducted by India Today, a weekly magazine </w:t>
      </w:r>
      <w:r w:rsidR="006755B4" w:rsidRPr="00EE57F6">
        <w:t>published from</w:t>
      </w:r>
      <w:r w:rsidRPr="00EE57F6">
        <w:t xml:space="preserve"> New Delhi, Punjab ranked 3, while Himachal Pradesh and Gujarat ranked 1 and 2 based on criteria such as availability of skilled manpower, better labour climate, </w:t>
      </w:r>
      <w:r w:rsidR="006755B4" w:rsidRPr="00EE57F6">
        <w:t>lower level</w:t>
      </w:r>
      <w:r w:rsidRPr="00EE57F6">
        <w:t xml:space="preserve"> of sickness, Government capital expenditure on a per capita basis, per capita commercial bank credit, and gross capital formation in the manufacturing sector on a per capita basis. The </w:t>
      </w:r>
      <w:r w:rsidR="006755B4" w:rsidRPr="00EE57F6">
        <w:t>ranking is</w:t>
      </w:r>
      <w:r w:rsidRPr="00EE57F6">
        <w:t xml:space="preserve"> </w:t>
      </w:r>
      <w:r w:rsidR="006755B4" w:rsidRPr="00EE57F6">
        <w:t xml:space="preserve">given </w:t>
      </w:r>
      <w:r w:rsidR="006755B4">
        <w:t>in</w:t>
      </w:r>
      <w:r w:rsidR="00EF5A61">
        <w:t xml:space="preserve"> T</w:t>
      </w:r>
      <w:r>
        <w:t>able</w:t>
      </w:r>
      <w:r w:rsidR="00EF5A61">
        <w:t xml:space="preserve">- </w:t>
      </w:r>
      <w:r w:rsidR="006755B4">
        <w:t>9.</w:t>
      </w:r>
    </w:p>
    <w:p w:rsidR="003F10B5" w:rsidRPr="00EF5A61" w:rsidRDefault="003F10B5" w:rsidP="003F10B5">
      <w:pPr>
        <w:jc w:val="center"/>
        <w:rPr>
          <w:b/>
        </w:rPr>
      </w:pPr>
      <w:r w:rsidRPr="00EF5A61">
        <w:rPr>
          <w:b/>
        </w:rPr>
        <w:t>Table</w:t>
      </w:r>
      <w:r w:rsidR="00EF5A61" w:rsidRPr="00EF5A61">
        <w:rPr>
          <w:b/>
        </w:rPr>
        <w:t>-9</w:t>
      </w:r>
    </w:p>
    <w:p w:rsidR="003F10B5" w:rsidRPr="00EE57F6" w:rsidRDefault="00EF5A61" w:rsidP="003F10B5">
      <w:pPr>
        <w:jc w:val="center"/>
      </w:pPr>
      <w:r w:rsidRPr="00EF5A61">
        <w:rPr>
          <w:b/>
        </w:rPr>
        <w:t xml:space="preserve">State Ranking in </w:t>
      </w:r>
      <w:r w:rsidR="006755B4" w:rsidRPr="00EF5A61">
        <w:rPr>
          <w:b/>
        </w:rPr>
        <w:t>Investment Climate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70"/>
        <w:gridCol w:w="860"/>
        <w:gridCol w:w="853"/>
        <w:gridCol w:w="798"/>
        <w:gridCol w:w="798"/>
        <w:gridCol w:w="798"/>
        <w:gridCol w:w="798"/>
        <w:gridCol w:w="798"/>
        <w:gridCol w:w="798"/>
      </w:tblGrid>
      <w:tr w:rsidR="003F10B5" w:rsidRPr="00EE57F6" w:rsidTr="00E66433">
        <w:tc>
          <w:tcPr>
            <w:tcW w:w="984" w:type="dxa"/>
          </w:tcPr>
          <w:p w:rsidR="003F10B5" w:rsidRPr="00EE57F6" w:rsidRDefault="003F10B5" w:rsidP="00E66433">
            <w:pPr>
              <w:jc w:val="both"/>
              <w:rPr>
                <w:b/>
              </w:rPr>
            </w:pPr>
            <w:r w:rsidRPr="00EE57F6">
              <w:rPr>
                <w:b/>
              </w:rPr>
              <w:t xml:space="preserve">State </w:t>
            </w:r>
          </w:p>
        </w:tc>
        <w:tc>
          <w:tcPr>
            <w:tcW w:w="984" w:type="dxa"/>
          </w:tcPr>
          <w:p w:rsidR="003F10B5" w:rsidRPr="00EE57F6" w:rsidRDefault="003F10B5" w:rsidP="00E66433">
            <w:pPr>
              <w:ind w:firstLine="0"/>
              <w:jc w:val="both"/>
              <w:rPr>
                <w:b/>
              </w:rPr>
            </w:pPr>
            <w:r w:rsidRPr="00EE57F6">
              <w:rPr>
                <w:b/>
              </w:rPr>
              <w:t>Score in 2009</w:t>
            </w:r>
          </w:p>
        </w:tc>
        <w:tc>
          <w:tcPr>
            <w:tcW w:w="984" w:type="dxa"/>
          </w:tcPr>
          <w:p w:rsidR="003F10B5" w:rsidRPr="00EE57F6" w:rsidRDefault="003F10B5" w:rsidP="00E66433">
            <w:pPr>
              <w:ind w:firstLine="0"/>
              <w:jc w:val="both"/>
              <w:rPr>
                <w:b/>
              </w:rPr>
            </w:pPr>
            <w:r w:rsidRPr="00EE57F6">
              <w:rPr>
                <w:b/>
              </w:rPr>
              <w:t>Rank in 2009</w:t>
            </w:r>
          </w:p>
        </w:tc>
        <w:tc>
          <w:tcPr>
            <w:tcW w:w="984" w:type="dxa"/>
          </w:tcPr>
          <w:p w:rsidR="003F10B5" w:rsidRPr="00EE57F6" w:rsidRDefault="003F10B5" w:rsidP="00E66433">
            <w:pPr>
              <w:ind w:firstLine="0"/>
              <w:jc w:val="both"/>
              <w:rPr>
                <w:b/>
              </w:rPr>
            </w:pPr>
            <w:r w:rsidRPr="00EE57F6">
              <w:rPr>
                <w:b/>
              </w:rPr>
              <w:t>2008</w:t>
            </w:r>
          </w:p>
        </w:tc>
        <w:tc>
          <w:tcPr>
            <w:tcW w:w="984" w:type="dxa"/>
          </w:tcPr>
          <w:p w:rsidR="003F10B5" w:rsidRPr="00EE57F6" w:rsidRDefault="003F10B5" w:rsidP="00E66433">
            <w:pPr>
              <w:ind w:firstLine="0"/>
              <w:jc w:val="both"/>
              <w:rPr>
                <w:b/>
              </w:rPr>
            </w:pPr>
            <w:r w:rsidRPr="00EE57F6">
              <w:rPr>
                <w:b/>
              </w:rPr>
              <w:t>2007</w:t>
            </w:r>
          </w:p>
        </w:tc>
        <w:tc>
          <w:tcPr>
            <w:tcW w:w="984" w:type="dxa"/>
          </w:tcPr>
          <w:p w:rsidR="003F10B5" w:rsidRPr="00EE57F6" w:rsidRDefault="003F10B5" w:rsidP="00E66433">
            <w:pPr>
              <w:ind w:firstLine="0"/>
              <w:jc w:val="both"/>
              <w:rPr>
                <w:b/>
              </w:rPr>
            </w:pPr>
            <w:r w:rsidRPr="00EE57F6">
              <w:rPr>
                <w:b/>
              </w:rPr>
              <w:t>2006</w:t>
            </w:r>
          </w:p>
        </w:tc>
        <w:tc>
          <w:tcPr>
            <w:tcW w:w="984" w:type="dxa"/>
          </w:tcPr>
          <w:p w:rsidR="003F10B5" w:rsidRPr="00EE57F6" w:rsidRDefault="003F10B5" w:rsidP="00E66433">
            <w:pPr>
              <w:ind w:firstLine="0"/>
              <w:jc w:val="both"/>
              <w:rPr>
                <w:b/>
              </w:rPr>
            </w:pPr>
            <w:r w:rsidRPr="00EE57F6">
              <w:rPr>
                <w:b/>
              </w:rPr>
              <w:t>2005</w:t>
            </w:r>
          </w:p>
        </w:tc>
        <w:tc>
          <w:tcPr>
            <w:tcW w:w="984" w:type="dxa"/>
          </w:tcPr>
          <w:p w:rsidR="003F10B5" w:rsidRPr="00EE57F6" w:rsidRDefault="003F10B5" w:rsidP="00E66433">
            <w:pPr>
              <w:ind w:firstLine="0"/>
              <w:jc w:val="both"/>
              <w:rPr>
                <w:b/>
              </w:rPr>
            </w:pPr>
            <w:r w:rsidRPr="00EE57F6">
              <w:rPr>
                <w:b/>
              </w:rPr>
              <w:t>2004</w:t>
            </w:r>
          </w:p>
        </w:tc>
        <w:tc>
          <w:tcPr>
            <w:tcW w:w="984" w:type="dxa"/>
          </w:tcPr>
          <w:p w:rsidR="003F10B5" w:rsidRPr="00EE57F6" w:rsidRDefault="003F10B5" w:rsidP="00E66433">
            <w:pPr>
              <w:ind w:firstLine="0"/>
              <w:jc w:val="both"/>
              <w:rPr>
                <w:b/>
              </w:rPr>
            </w:pPr>
            <w:r w:rsidRPr="00EE57F6">
              <w:rPr>
                <w:b/>
              </w:rPr>
              <w:t>2003</w:t>
            </w:r>
          </w:p>
        </w:tc>
      </w:tr>
      <w:tr w:rsidR="003F10B5" w:rsidRPr="00EE57F6" w:rsidTr="00E66433">
        <w:tc>
          <w:tcPr>
            <w:tcW w:w="984" w:type="dxa"/>
          </w:tcPr>
          <w:p w:rsidR="003F10B5" w:rsidRPr="00091BC5" w:rsidRDefault="003F10B5" w:rsidP="00E66433">
            <w:pPr>
              <w:ind w:firstLine="0"/>
              <w:jc w:val="both"/>
            </w:pPr>
            <w:r w:rsidRPr="00091BC5">
              <w:t>Punjab</w:t>
            </w:r>
          </w:p>
        </w:tc>
        <w:tc>
          <w:tcPr>
            <w:tcW w:w="984" w:type="dxa"/>
          </w:tcPr>
          <w:p w:rsidR="003F10B5" w:rsidRPr="00EE57F6" w:rsidRDefault="003F10B5" w:rsidP="00E66433">
            <w:pPr>
              <w:ind w:firstLine="0"/>
              <w:jc w:val="both"/>
            </w:pPr>
            <w:r w:rsidRPr="00EE57F6">
              <w:t>4.47</w:t>
            </w:r>
          </w:p>
        </w:tc>
        <w:tc>
          <w:tcPr>
            <w:tcW w:w="984" w:type="dxa"/>
          </w:tcPr>
          <w:p w:rsidR="003F10B5" w:rsidRPr="00091BC5" w:rsidRDefault="003F10B5" w:rsidP="00E66433">
            <w:pPr>
              <w:jc w:val="both"/>
              <w:rPr>
                <w:b/>
              </w:rPr>
            </w:pPr>
            <w:r w:rsidRPr="00091BC5">
              <w:rPr>
                <w:b/>
              </w:rPr>
              <w:t>3</w:t>
            </w:r>
          </w:p>
        </w:tc>
        <w:tc>
          <w:tcPr>
            <w:tcW w:w="984" w:type="dxa"/>
          </w:tcPr>
          <w:p w:rsidR="003F10B5" w:rsidRPr="00EE57F6" w:rsidRDefault="003F10B5" w:rsidP="00E66433">
            <w:pPr>
              <w:jc w:val="both"/>
            </w:pPr>
            <w:r w:rsidRPr="00EE57F6">
              <w:t>5</w:t>
            </w:r>
          </w:p>
        </w:tc>
        <w:tc>
          <w:tcPr>
            <w:tcW w:w="984" w:type="dxa"/>
          </w:tcPr>
          <w:p w:rsidR="003F10B5" w:rsidRPr="00EE57F6" w:rsidRDefault="003F10B5" w:rsidP="00E66433">
            <w:pPr>
              <w:jc w:val="both"/>
            </w:pPr>
            <w:r w:rsidRPr="00EE57F6">
              <w:t>8</w:t>
            </w:r>
          </w:p>
        </w:tc>
        <w:tc>
          <w:tcPr>
            <w:tcW w:w="984" w:type="dxa"/>
          </w:tcPr>
          <w:p w:rsidR="003F10B5" w:rsidRPr="00EE57F6" w:rsidRDefault="003F10B5" w:rsidP="00E66433">
            <w:pPr>
              <w:jc w:val="both"/>
            </w:pPr>
            <w:r w:rsidRPr="00EE57F6">
              <w:t>6</w:t>
            </w:r>
          </w:p>
        </w:tc>
        <w:tc>
          <w:tcPr>
            <w:tcW w:w="984" w:type="dxa"/>
          </w:tcPr>
          <w:p w:rsidR="003F10B5" w:rsidRPr="00EE57F6" w:rsidRDefault="003F10B5" w:rsidP="00E66433">
            <w:pPr>
              <w:jc w:val="both"/>
            </w:pPr>
            <w:r w:rsidRPr="00EE57F6">
              <w:t>3</w:t>
            </w:r>
          </w:p>
        </w:tc>
        <w:tc>
          <w:tcPr>
            <w:tcW w:w="984" w:type="dxa"/>
          </w:tcPr>
          <w:p w:rsidR="003F10B5" w:rsidRPr="00EE57F6" w:rsidRDefault="003F10B5" w:rsidP="00E66433">
            <w:pPr>
              <w:jc w:val="both"/>
            </w:pPr>
            <w:r w:rsidRPr="00EE57F6">
              <w:t>1</w:t>
            </w:r>
          </w:p>
        </w:tc>
        <w:tc>
          <w:tcPr>
            <w:tcW w:w="984" w:type="dxa"/>
          </w:tcPr>
          <w:p w:rsidR="003F10B5" w:rsidRPr="00EE57F6" w:rsidRDefault="003F10B5" w:rsidP="00E66433">
            <w:pPr>
              <w:jc w:val="both"/>
            </w:pPr>
            <w:r w:rsidRPr="00EE57F6">
              <w:t>3</w:t>
            </w:r>
          </w:p>
        </w:tc>
      </w:tr>
      <w:tr w:rsidR="003F10B5" w:rsidRPr="00EE57F6" w:rsidTr="00E66433">
        <w:tc>
          <w:tcPr>
            <w:tcW w:w="984" w:type="dxa"/>
          </w:tcPr>
          <w:p w:rsidR="003F10B5" w:rsidRPr="00091BC5" w:rsidRDefault="003F10B5" w:rsidP="00E66433">
            <w:pPr>
              <w:ind w:firstLine="0"/>
              <w:jc w:val="both"/>
            </w:pPr>
            <w:r w:rsidRPr="00091BC5">
              <w:t>Maharashtra</w:t>
            </w:r>
          </w:p>
        </w:tc>
        <w:tc>
          <w:tcPr>
            <w:tcW w:w="984" w:type="dxa"/>
          </w:tcPr>
          <w:p w:rsidR="003F10B5" w:rsidRPr="00EE57F6" w:rsidRDefault="003F10B5" w:rsidP="00E66433">
            <w:pPr>
              <w:ind w:firstLine="0"/>
              <w:jc w:val="both"/>
            </w:pPr>
            <w:r w:rsidRPr="00EE57F6">
              <w:t>4.17</w:t>
            </w:r>
          </w:p>
        </w:tc>
        <w:tc>
          <w:tcPr>
            <w:tcW w:w="984" w:type="dxa"/>
          </w:tcPr>
          <w:p w:rsidR="003F10B5" w:rsidRPr="00091BC5" w:rsidRDefault="003F10B5" w:rsidP="00E66433">
            <w:pPr>
              <w:jc w:val="both"/>
              <w:rPr>
                <w:b/>
              </w:rPr>
            </w:pPr>
            <w:r w:rsidRPr="00091BC5">
              <w:rPr>
                <w:b/>
              </w:rPr>
              <w:t>4</w:t>
            </w:r>
          </w:p>
        </w:tc>
        <w:tc>
          <w:tcPr>
            <w:tcW w:w="984" w:type="dxa"/>
          </w:tcPr>
          <w:p w:rsidR="003F10B5" w:rsidRPr="00EE57F6" w:rsidRDefault="003F10B5" w:rsidP="00E66433">
            <w:pPr>
              <w:jc w:val="both"/>
            </w:pPr>
            <w:r w:rsidRPr="00EE57F6">
              <w:t>2</w:t>
            </w:r>
          </w:p>
        </w:tc>
        <w:tc>
          <w:tcPr>
            <w:tcW w:w="984" w:type="dxa"/>
          </w:tcPr>
          <w:p w:rsidR="003F10B5" w:rsidRPr="00EE57F6" w:rsidRDefault="003F10B5" w:rsidP="00E66433">
            <w:pPr>
              <w:jc w:val="both"/>
            </w:pPr>
            <w:r w:rsidRPr="00EE57F6">
              <w:t>2</w:t>
            </w:r>
          </w:p>
        </w:tc>
        <w:tc>
          <w:tcPr>
            <w:tcW w:w="984" w:type="dxa"/>
          </w:tcPr>
          <w:p w:rsidR="003F10B5" w:rsidRPr="00EE57F6" w:rsidRDefault="003F10B5" w:rsidP="00E66433">
            <w:pPr>
              <w:jc w:val="both"/>
            </w:pPr>
            <w:r w:rsidRPr="00EE57F6">
              <w:t>4</w:t>
            </w:r>
          </w:p>
        </w:tc>
        <w:tc>
          <w:tcPr>
            <w:tcW w:w="984" w:type="dxa"/>
          </w:tcPr>
          <w:p w:rsidR="003F10B5" w:rsidRPr="00EE57F6" w:rsidRDefault="003F10B5" w:rsidP="00E66433">
            <w:pPr>
              <w:jc w:val="both"/>
            </w:pPr>
            <w:r w:rsidRPr="00EE57F6">
              <w:t>7</w:t>
            </w:r>
          </w:p>
        </w:tc>
        <w:tc>
          <w:tcPr>
            <w:tcW w:w="984" w:type="dxa"/>
          </w:tcPr>
          <w:p w:rsidR="003F10B5" w:rsidRPr="00EE57F6" w:rsidRDefault="003F10B5" w:rsidP="00E66433">
            <w:pPr>
              <w:jc w:val="both"/>
            </w:pPr>
            <w:r w:rsidRPr="00EE57F6">
              <w:t>6</w:t>
            </w:r>
          </w:p>
        </w:tc>
        <w:tc>
          <w:tcPr>
            <w:tcW w:w="984" w:type="dxa"/>
          </w:tcPr>
          <w:p w:rsidR="003F10B5" w:rsidRPr="00EE57F6" w:rsidRDefault="003F10B5" w:rsidP="00E66433">
            <w:pPr>
              <w:jc w:val="both"/>
            </w:pPr>
            <w:r w:rsidRPr="00EE57F6">
              <w:t>5</w:t>
            </w:r>
          </w:p>
        </w:tc>
      </w:tr>
      <w:tr w:rsidR="003F10B5" w:rsidRPr="00EE57F6" w:rsidTr="00E66433">
        <w:tc>
          <w:tcPr>
            <w:tcW w:w="984" w:type="dxa"/>
          </w:tcPr>
          <w:p w:rsidR="003F10B5" w:rsidRPr="00091BC5" w:rsidRDefault="003F10B5" w:rsidP="00E66433">
            <w:pPr>
              <w:ind w:firstLine="0"/>
              <w:jc w:val="both"/>
            </w:pPr>
            <w:r w:rsidRPr="00091BC5">
              <w:t>Tamil Nadu</w:t>
            </w:r>
          </w:p>
        </w:tc>
        <w:tc>
          <w:tcPr>
            <w:tcW w:w="984" w:type="dxa"/>
          </w:tcPr>
          <w:p w:rsidR="003F10B5" w:rsidRPr="00EE57F6" w:rsidRDefault="003F10B5" w:rsidP="00E66433">
            <w:pPr>
              <w:ind w:firstLine="0"/>
              <w:jc w:val="both"/>
            </w:pPr>
            <w:r w:rsidRPr="00EE57F6">
              <w:t>4.16</w:t>
            </w:r>
          </w:p>
        </w:tc>
        <w:tc>
          <w:tcPr>
            <w:tcW w:w="984" w:type="dxa"/>
          </w:tcPr>
          <w:p w:rsidR="003F10B5" w:rsidRPr="00091BC5" w:rsidRDefault="003F10B5" w:rsidP="00E66433">
            <w:pPr>
              <w:jc w:val="both"/>
              <w:rPr>
                <w:b/>
              </w:rPr>
            </w:pPr>
            <w:r w:rsidRPr="00091BC5">
              <w:rPr>
                <w:b/>
              </w:rPr>
              <w:t>5</w:t>
            </w:r>
          </w:p>
        </w:tc>
        <w:tc>
          <w:tcPr>
            <w:tcW w:w="984" w:type="dxa"/>
          </w:tcPr>
          <w:p w:rsidR="003F10B5" w:rsidRPr="00EE57F6" w:rsidRDefault="003F10B5" w:rsidP="00E66433">
            <w:pPr>
              <w:jc w:val="both"/>
            </w:pPr>
            <w:r w:rsidRPr="00EE57F6">
              <w:t>4</w:t>
            </w:r>
          </w:p>
        </w:tc>
        <w:tc>
          <w:tcPr>
            <w:tcW w:w="984" w:type="dxa"/>
          </w:tcPr>
          <w:p w:rsidR="003F10B5" w:rsidRPr="00EE57F6" w:rsidRDefault="003F10B5" w:rsidP="00E66433">
            <w:pPr>
              <w:jc w:val="both"/>
            </w:pPr>
            <w:r w:rsidRPr="00EE57F6">
              <w:t>7</w:t>
            </w:r>
          </w:p>
        </w:tc>
        <w:tc>
          <w:tcPr>
            <w:tcW w:w="984" w:type="dxa"/>
          </w:tcPr>
          <w:p w:rsidR="003F10B5" w:rsidRPr="00EE57F6" w:rsidRDefault="003F10B5" w:rsidP="00E66433">
            <w:pPr>
              <w:jc w:val="both"/>
            </w:pPr>
            <w:r w:rsidRPr="00EE57F6">
              <w:t>8</w:t>
            </w:r>
          </w:p>
        </w:tc>
        <w:tc>
          <w:tcPr>
            <w:tcW w:w="984" w:type="dxa"/>
          </w:tcPr>
          <w:p w:rsidR="003F10B5" w:rsidRPr="00EE57F6" w:rsidRDefault="003F10B5" w:rsidP="00E66433">
            <w:pPr>
              <w:jc w:val="both"/>
            </w:pPr>
            <w:r w:rsidRPr="00EE57F6">
              <w:t>9</w:t>
            </w:r>
          </w:p>
        </w:tc>
        <w:tc>
          <w:tcPr>
            <w:tcW w:w="984" w:type="dxa"/>
          </w:tcPr>
          <w:p w:rsidR="003F10B5" w:rsidRPr="00EE57F6" w:rsidRDefault="003F10B5" w:rsidP="00E66433">
            <w:pPr>
              <w:jc w:val="both"/>
            </w:pPr>
            <w:r w:rsidRPr="00EE57F6">
              <w:t>7</w:t>
            </w:r>
          </w:p>
        </w:tc>
        <w:tc>
          <w:tcPr>
            <w:tcW w:w="984" w:type="dxa"/>
          </w:tcPr>
          <w:p w:rsidR="003F10B5" w:rsidRPr="00EE57F6" w:rsidRDefault="003F10B5" w:rsidP="00E66433">
            <w:pPr>
              <w:jc w:val="both"/>
            </w:pPr>
            <w:r w:rsidRPr="00EE57F6">
              <w:t>7</w:t>
            </w:r>
          </w:p>
        </w:tc>
      </w:tr>
      <w:tr w:rsidR="003F10B5" w:rsidRPr="00EE57F6" w:rsidTr="00E66433">
        <w:tc>
          <w:tcPr>
            <w:tcW w:w="984" w:type="dxa"/>
          </w:tcPr>
          <w:p w:rsidR="003F10B5" w:rsidRPr="00091BC5" w:rsidRDefault="003F10B5" w:rsidP="00E66433">
            <w:pPr>
              <w:ind w:firstLine="0"/>
              <w:jc w:val="both"/>
            </w:pPr>
            <w:r w:rsidRPr="00091BC5">
              <w:t>Karnataka n</w:t>
            </w:r>
          </w:p>
        </w:tc>
        <w:tc>
          <w:tcPr>
            <w:tcW w:w="984" w:type="dxa"/>
          </w:tcPr>
          <w:p w:rsidR="003F10B5" w:rsidRPr="00EE57F6" w:rsidRDefault="003F10B5" w:rsidP="00E66433">
            <w:pPr>
              <w:ind w:firstLine="0"/>
              <w:jc w:val="both"/>
            </w:pPr>
            <w:r w:rsidRPr="00EE57F6">
              <w:t>3.80</w:t>
            </w:r>
          </w:p>
        </w:tc>
        <w:tc>
          <w:tcPr>
            <w:tcW w:w="984" w:type="dxa"/>
          </w:tcPr>
          <w:p w:rsidR="003F10B5" w:rsidRPr="00091BC5" w:rsidRDefault="003F10B5" w:rsidP="00E66433">
            <w:pPr>
              <w:jc w:val="both"/>
              <w:rPr>
                <w:b/>
              </w:rPr>
            </w:pPr>
            <w:r w:rsidRPr="00091BC5">
              <w:rPr>
                <w:b/>
              </w:rPr>
              <w:t>6</w:t>
            </w:r>
          </w:p>
        </w:tc>
        <w:tc>
          <w:tcPr>
            <w:tcW w:w="984" w:type="dxa"/>
          </w:tcPr>
          <w:p w:rsidR="003F10B5" w:rsidRPr="00EE57F6" w:rsidRDefault="003F10B5" w:rsidP="00E66433">
            <w:pPr>
              <w:jc w:val="both"/>
            </w:pPr>
            <w:r w:rsidRPr="00EE57F6">
              <w:t>7</w:t>
            </w:r>
          </w:p>
        </w:tc>
        <w:tc>
          <w:tcPr>
            <w:tcW w:w="984" w:type="dxa"/>
          </w:tcPr>
          <w:p w:rsidR="003F10B5" w:rsidRPr="00EE57F6" w:rsidRDefault="003F10B5" w:rsidP="00E66433">
            <w:pPr>
              <w:jc w:val="both"/>
            </w:pPr>
            <w:r w:rsidRPr="00EE57F6">
              <w:t>6</w:t>
            </w:r>
          </w:p>
        </w:tc>
        <w:tc>
          <w:tcPr>
            <w:tcW w:w="984" w:type="dxa"/>
          </w:tcPr>
          <w:p w:rsidR="003F10B5" w:rsidRPr="00EE57F6" w:rsidRDefault="003F10B5" w:rsidP="00E66433">
            <w:pPr>
              <w:jc w:val="both"/>
            </w:pPr>
            <w:r w:rsidRPr="00EE57F6">
              <w:t>7</w:t>
            </w:r>
          </w:p>
        </w:tc>
        <w:tc>
          <w:tcPr>
            <w:tcW w:w="984" w:type="dxa"/>
          </w:tcPr>
          <w:p w:rsidR="003F10B5" w:rsidRPr="00EE57F6" w:rsidRDefault="003F10B5" w:rsidP="00E66433">
            <w:pPr>
              <w:jc w:val="both"/>
            </w:pPr>
            <w:r w:rsidRPr="00EE57F6">
              <w:t>6</w:t>
            </w:r>
          </w:p>
        </w:tc>
        <w:tc>
          <w:tcPr>
            <w:tcW w:w="984" w:type="dxa"/>
          </w:tcPr>
          <w:p w:rsidR="003F10B5" w:rsidRPr="00EE57F6" w:rsidRDefault="003F10B5" w:rsidP="00E66433">
            <w:pPr>
              <w:ind w:firstLine="0"/>
              <w:jc w:val="both"/>
            </w:pPr>
            <w:r>
              <w:t xml:space="preserve">     </w:t>
            </w:r>
            <w:r w:rsidRPr="00EE57F6">
              <w:t>10</w:t>
            </w:r>
          </w:p>
        </w:tc>
        <w:tc>
          <w:tcPr>
            <w:tcW w:w="984" w:type="dxa"/>
          </w:tcPr>
          <w:p w:rsidR="003F10B5" w:rsidRPr="00EE57F6" w:rsidRDefault="003F10B5" w:rsidP="00E66433">
            <w:pPr>
              <w:jc w:val="both"/>
            </w:pPr>
            <w:r w:rsidRPr="00EE57F6">
              <w:t>6</w:t>
            </w:r>
          </w:p>
        </w:tc>
      </w:tr>
    </w:tbl>
    <w:p w:rsidR="003F10B5" w:rsidRPr="00EE57F6" w:rsidRDefault="002D2E84" w:rsidP="003F10B5">
      <w:pPr>
        <w:jc w:val="both"/>
      </w:pPr>
      <w:r>
        <w:t>(S</w:t>
      </w:r>
      <w:r w:rsidR="003F10B5" w:rsidRPr="00EE57F6">
        <w:t>ource: India Today September 28, 2009: www.indiatoday.in)</w:t>
      </w:r>
    </w:p>
    <w:p w:rsidR="003F10B5" w:rsidRPr="00EE57F6" w:rsidRDefault="003F10B5" w:rsidP="003F10B5">
      <w:pPr>
        <w:jc w:val="both"/>
        <w:rPr>
          <w:b/>
        </w:rPr>
      </w:pPr>
    </w:p>
    <w:p w:rsidR="003F10B5" w:rsidRPr="00EE57F6" w:rsidRDefault="003F10B5" w:rsidP="003F10B5">
      <w:pPr>
        <w:jc w:val="both"/>
      </w:pPr>
      <w:r w:rsidRPr="00EE57F6">
        <w:t xml:space="preserve">Andhra Pradesh and Gujarat are doing well </w:t>
      </w:r>
      <w:r w:rsidR="006755B4" w:rsidRPr="00EE57F6">
        <w:t>in due</w:t>
      </w:r>
      <w:r w:rsidRPr="00EE57F6">
        <w:t xml:space="preserve"> to the presence </w:t>
      </w:r>
      <w:r w:rsidR="006755B4" w:rsidRPr="00EE57F6">
        <w:t>of strong</w:t>
      </w:r>
      <w:r w:rsidRPr="00EE57F6">
        <w:t xml:space="preserve"> leadership in the state.  In both the states, T&amp;D losses were reduced to a great extent, power subsidy is minimized and collection efficiency has increased. The two utilities are making profit after implementing up the reform measures. The Gujarat model of feeder separation for agriculture is being followed in Karnataka, Maharashtra. In fact, the leadership in Orissa state took all the initiative to undertake the reform process first in the country, which set an example to other </w:t>
      </w:r>
      <w:r w:rsidR="006755B4" w:rsidRPr="00EE57F6">
        <w:t>states to</w:t>
      </w:r>
      <w:r w:rsidRPr="00EE57F6">
        <w:t xml:space="preserve"> follow.  Strong leadership and the favo</w:t>
      </w:r>
      <w:r w:rsidR="002D2E84">
        <w:t>u</w:t>
      </w:r>
      <w:r w:rsidRPr="00EE57F6">
        <w:t>rable political and business environment are essential for any reform process to succeed in the states.</w:t>
      </w:r>
    </w:p>
    <w:p w:rsidR="003F10B5" w:rsidRDefault="003F10B5" w:rsidP="003F10B5">
      <w:pPr>
        <w:ind w:firstLine="0"/>
        <w:jc w:val="both"/>
        <w:rPr>
          <w:b/>
        </w:rPr>
      </w:pPr>
    </w:p>
    <w:p w:rsidR="003F10B5" w:rsidRPr="00A73E20" w:rsidRDefault="003F10B5" w:rsidP="003F10B5">
      <w:pPr>
        <w:ind w:firstLine="0"/>
        <w:jc w:val="both"/>
        <w:rPr>
          <w:b/>
        </w:rPr>
      </w:pPr>
      <w:r>
        <w:rPr>
          <w:b/>
        </w:rPr>
        <w:t>6.3 New initiatives by State G</w:t>
      </w:r>
      <w:r w:rsidRPr="00A73E20">
        <w:rPr>
          <w:b/>
        </w:rPr>
        <w:t>overnments</w:t>
      </w:r>
    </w:p>
    <w:p w:rsidR="003F10B5" w:rsidRPr="00A73E20" w:rsidRDefault="003F10B5" w:rsidP="003F10B5">
      <w:pPr>
        <w:ind w:firstLine="0"/>
        <w:jc w:val="both"/>
        <w:rPr>
          <w:b/>
        </w:rPr>
      </w:pPr>
      <w:r>
        <w:rPr>
          <w:b/>
        </w:rPr>
        <w:t xml:space="preserve">6.3.1 </w:t>
      </w:r>
      <w:r w:rsidRPr="00A73E20">
        <w:rPr>
          <w:b/>
        </w:rPr>
        <w:t xml:space="preserve">Distribution Franchise </w:t>
      </w:r>
    </w:p>
    <w:p w:rsidR="003F10B5" w:rsidRPr="00EE57F6" w:rsidRDefault="003F10B5" w:rsidP="003F10B5">
      <w:pPr>
        <w:jc w:val="both"/>
      </w:pPr>
      <w:r w:rsidRPr="00EE57F6">
        <w:t xml:space="preserve">The Electricity Act 2003 provides for handing over the responsibility to franchisee to distribute on behalf of the distribution company. Maharashtra used this provision for the textile town, Bhiwandi circle and Torrent </w:t>
      </w:r>
      <w:r w:rsidR="00E225E7" w:rsidRPr="00EE57F6">
        <w:t>Power;</w:t>
      </w:r>
      <w:r w:rsidRPr="00EE57F6">
        <w:t xml:space="preserve"> a private company took over the distribution in the town in 2007. The franchisee brought </w:t>
      </w:r>
      <w:r>
        <w:t xml:space="preserve">down </w:t>
      </w:r>
      <w:r w:rsidRPr="00EE57F6">
        <w:t>AT&amp;C losses from 56.4</w:t>
      </w:r>
      <w:r>
        <w:t xml:space="preserve"> percent to 37 percent</w:t>
      </w:r>
      <w:r w:rsidRPr="00EE57F6">
        <w:t>, reduced transformer failure rate from 44</w:t>
      </w:r>
      <w:r>
        <w:t xml:space="preserve"> </w:t>
      </w:r>
      <w:r w:rsidR="00E225E7">
        <w:t xml:space="preserve">percent </w:t>
      </w:r>
      <w:r w:rsidR="00E225E7" w:rsidRPr="00EE57F6">
        <w:t>to</w:t>
      </w:r>
      <w:r w:rsidRPr="00EE57F6">
        <w:t xml:space="preserve"> 9</w:t>
      </w:r>
      <w:r>
        <w:t xml:space="preserve"> percent</w:t>
      </w:r>
      <w:r w:rsidR="00E225E7">
        <w:t xml:space="preserve">, </w:t>
      </w:r>
      <w:r w:rsidRPr="00EE57F6">
        <w:t>collection efficiency increased from 66</w:t>
      </w:r>
      <w:r>
        <w:t xml:space="preserve"> percent </w:t>
      </w:r>
      <w:r w:rsidRPr="00EE57F6">
        <w:t xml:space="preserve">to 89 </w:t>
      </w:r>
      <w:r>
        <w:t>percent</w:t>
      </w:r>
      <w:r w:rsidRPr="00EE57F6">
        <w:t>, reduced the proportion of unmetered consumers from almost 50</w:t>
      </w:r>
      <w:r>
        <w:t xml:space="preserve"> percent </w:t>
      </w:r>
      <w:r w:rsidRPr="00EE57F6">
        <w:t>to about 10</w:t>
      </w:r>
      <w:r>
        <w:t xml:space="preserve"> percent</w:t>
      </w:r>
      <w:r w:rsidRPr="00EE57F6">
        <w:t xml:space="preserve"> and increased the proportion of billed consumers from 46</w:t>
      </w:r>
      <w:r>
        <w:t xml:space="preserve"> percent </w:t>
      </w:r>
      <w:r w:rsidRPr="00EE57F6">
        <w:t>to 87</w:t>
      </w:r>
      <w:r>
        <w:t xml:space="preserve"> percent</w:t>
      </w:r>
      <w:r w:rsidRPr="00EE57F6">
        <w:t xml:space="preserve">. </w:t>
      </w:r>
      <w:r>
        <w:t xml:space="preserve">The private company is </w:t>
      </w:r>
      <w:r w:rsidR="007819DD">
        <w:t xml:space="preserve">making profit from the circle, </w:t>
      </w:r>
      <w:r w:rsidRPr="00EE57F6">
        <w:t>whereas under MS</w:t>
      </w:r>
      <w:r>
        <w:t>E</w:t>
      </w:r>
      <w:r w:rsidRPr="00EE57F6">
        <w:t xml:space="preserve">B the circle was making losses to the </w:t>
      </w:r>
      <w:r w:rsidR="007819DD">
        <w:t xml:space="preserve">tune of Rs. 30 crores annually </w:t>
      </w:r>
      <w:r>
        <w:t>(</w:t>
      </w:r>
      <w:r w:rsidR="00F73A9D">
        <w:t>Tankha &amp; Mis</w:t>
      </w:r>
      <w:r w:rsidRPr="00EE57F6">
        <w:t>al, 2009)</w:t>
      </w:r>
      <w:r>
        <w:t>.</w:t>
      </w:r>
    </w:p>
    <w:p w:rsidR="003F10B5" w:rsidRPr="00EE57F6" w:rsidRDefault="003F10B5" w:rsidP="003F10B5">
      <w:pPr>
        <w:jc w:val="both"/>
      </w:pPr>
    </w:p>
    <w:p w:rsidR="003F10B5" w:rsidRPr="00EE57F6" w:rsidRDefault="003F10B5" w:rsidP="003F10B5">
      <w:pPr>
        <w:jc w:val="both"/>
      </w:pPr>
      <w:r w:rsidRPr="00EE57F6">
        <w:t xml:space="preserve">The </w:t>
      </w:r>
      <w:r w:rsidR="00E225E7" w:rsidRPr="00EE57F6">
        <w:t>MAHAVITARAN wants</w:t>
      </w:r>
      <w:r w:rsidRPr="00EE57F6">
        <w:t xml:space="preserve"> to emulate the success of the Bhiwandi experiment </w:t>
      </w:r>
      <w:r w:rsidR="00E225E7" w:rsidRPr="00EE57F6">
        <w:t>to Nagpur</w:t>
      </w:r>
      <w:r w:rsidRPr="00EE57F6">
        <w:t xml:space="preserve">, Nasik and other towns. </w:t>
      </w:r>
      <w:r w:rsidRPr="00EF5A61">
        <w:t xml:space="preserve">Due </w:t>
      </w:r>
      <w:r w:rsidR="00E225E7">
        <w:t xml:space="preserve">to </w:t>
      </w:r>
      <w:r w:rsidR="00E225E7" w:rsidRPr="00EF5A61">
        <w:t>local politics</w:t>
      </w:r>
      <w:r w:rsidRPr="00EF5A61">
        <w:t xml:space="preserve">, the reform </w:t>
      </w:r>
      <w:r w:rsidR="00E225E7" w:rsidRPr="00EF5A61">
        <w:t>process is</w:t>
      </w:r>
      <w:r w:rsidRPr="00EF5A61">
        <w:t xml:space="preserve"> delayed from implementing in other towns in Maharashtra. However, </w:t>
      </w:r>
      <w:r w:rsidR="00E225E7" w:rsidRPr="00EF5A61">
        <w:t>Karnataka &amp;</w:t>
      </w:r>
      <w:r w:rsidRPr="00EF5A61">
        <w:t>UP are taking up Bhiwandi experience in their</w:t>
      </w:r>
      <w:r w:rsidRPr="00EE57F6">
        <w:t xml:space="preserve"> cities for implementation.</w:t>
      </w:r>
    </w:p>
    <w:p w:rsidR="003F10B5" w:rsidRPr="00EE57F6" w:rsidRDefault="003F10B5" w:rsidP="003F10B5">
      <w:pPr>
        <w:jc w:val="both"/>
      </w:pPr>
    </w:p>
    <w:p w:rsidR="003F10B5" w:rsidRPr="00EE57F6" w:rsidRDefault="003F10B5" w:rsidP="003F10B5">
      <w:pPr>
        <w:ind w:firstLine="0"/>
        <w:jc w:val="both"/>
        <w:rPr>
          <w:b/>
          <w:color w:val="00B050"/>
        </w:rPr>
      </w:pPr>
      <w:r w:rsidRPr="00D3563A">
        <w:rPr>
          <w:b/>
        </w:rPr>
        <w:t>6.3.2 Police stations</w:t>
      </w:r>
    </w:p>
    <w:p w:rsidR="003F10B5" w:rsidRDefault="003F10B5" w:rsidP="003F10B5">
      <w:pPr>
        <w:jc w:val="both"/>
        <w:rPr>
          <w:b/>
          <w:color w:val="00B050"/>
        </w:rPr>
      </w:pPr>
      <w:r w:rsidRPr="00EE57F6">
        <w:t>Maharashtra state set up six   dedicated police stations at six theft prone towns to deal with investigation of power thefts. These police stations started functioning from 2006.As a positive impact of dedicated police stations, a total of 2133 FIRs have been lod</w:t>
      </w:r>
      <w:r>
        <w:t>ged assessing for Rs.1667.32 l</w:t>
      </w:r>
      <w:r w:rsidRPr="00EE57F6">
        <w:t>akh</w:t>
      </w:r>
      <w:r>
        <w:t>s</w:t>
      </w:r>
      <w:r w:rsidRPr="00EE57F6">
        <w:t xml:space="preserve"> from September 2006 to </w:t>
      </w:r>
      <w:r w:rsidR="00E225E7" w:rsidRPr="00EE57F6">
        <w:t>March 2007</w:t>
      </w:r>
      <w:r w:rsidRPr="00EE57F6">
        <w:t>.  With a result of   strict monitoring and vigilance, the company has brought down AT&amp; C losses from 31.78</w:t>
      </w:r>
      <w:r w:rsidR="007819DD">
        <w:t xml:space="preserve"> percent</w:t>
      </w:r>
      <w:r w:rsidRPr="00EE57F6">
        <w:t xml:space="preserve"> in 2006-06 to 29.60</w:t>
      </w:r>
      <w:r w:rsidR="007819DD">
        <w:t xml:space="preserve"> percent</w:t>
      </w:r>
      <w:r w:rsidRPr="00EE57F6">
        <w:t xml:space="preserve"> in 2006-07.</w:t>
      </w:r>
      <w:r w:rsidRPr="00EE57F6">
        <w:rPr>
          <w:rStyle w:val="FootnoteReference"/>
        </w:rPr>
        <w:footnoteReference w:id="17"/>
      </w:r>
      <w:r w:rsidRPr="00EE57F6">
        <w:t xml:space="preserve"> </w:t>
      </w:r>
    </w:p>
    <w:p w:rsidR="003F10B5" w:rsidRDefault="003F10B5" w:rsidP="003F10B5">
      <w:pPr>
        <w:jc w:val="both"/>
        <w:rPr>
          <w:b/>
          <w:color w:val="00B050"/>
        </w:rPr>
      </w:pPr>
    </w:p>
    <w:p w:rsidR="003F10B5" w:rsidRPr="00780056" w:rsidRDefault="003F10B5" w:rsidP="003F10B5">
      <w:pPr>
        <w:ind w:firstLine="0"/>
        <w:jc w:val="both"/>
        <w:rPr>
          <w:b/>
        </w:rPr>
      </w:pPr>
      <w:r>
        <w:rPr>
          <w:b/>
        </w:rPr>
        <w:t xml:space="preserve">6.3.3 </w:t>
      </w:r>
      <w:r w:rsidRPr="00780056">
        <w:rPr>
          <w:b/>
        </w:rPr>
        <w:t xml:space="preserve">Separation </w:t>
      </w:r>
      <w:r w:rsidR="00E225E7" w:rsidRPr="00780056">
        <w:rPr>
          <w:b/>
        </w:rPr>
        <w:t>of Agriculture</w:t>
      </w:r>
      <w:r w:rsidRPr="00780056">
        <w:rPr>
          <w:b/>
        </w:rPr>
        <w:t xml:space="preserve"> feeders</w:t>
      </w:r>
    </w:p>
    <w:p w:rsidR="003F10B5" w:rsidRPr="00EE57F6" w:rsidRDefault="003F10B5" w:rsidP="003F10B5">
      <w:pPr>
        <w:jc w:val="both"/>
      </w:pPr>
      <w:r w:rsidRPr="00EE57F6">
        <w:t>Maharashtra has completed separation agricultural feeders to the extent of 60</w:t>
      </w:r>
      <w:r w:rsidR="007819DD">
        <w:t xml:space="preserve"> percent</w:t>
      </w:r>
      <w:r w:rsidRPr="00EE57F6">
        <w:t xml:space="preserve">. Karnataka has started recently the separation of agricultural feeders. </w:t>
      </w:r>
      <w:r>
        <w:t xml:space="preserve">Punjab has completed the process of feeder separation. </w:t>
      </w:r>
      <w:r w:rsidRPr="00EE57F6">
        <w:t>T</w:t>
      </w:r>
      <w:r>
        <w:t xml:space="preserve">amil </w:t>
      </w:r>
      <w:r w:rsidR="00E225E7">
        <w:t>Nadu is</w:t>
      </w:r>
      <w:r>
        <w:t xml:space="preserve">   </w:t>
      </w:r>
      <w:r w:rsidRPr="00EE57F6">
        <w:t xml:space="preserve"> </w:t>
      </w:r>
      <w:r w:rsidR="00EF5A61">
        <w:t>also</w:t>
      </w:r>
      <w:r>
        <w:t xml:space="preserve"> following other states. The feeder separation </w:t>
      </w:r>
      <w:r w:rsidRPr="00EE57F6">
        <w:t>will help agriculture to get reliable and q</w:t>
      </w:r>
      <w:r>
        <w:t xml:space="preserve">uality power supply. </w:t>
      </w:r>
      <w:r w:rsidR="006755B4">
        <w:t xml:space="preserve">Till now, </w:t>
      </w:r>
      <w:r w:rsidR="006755B4" w:rsidRPr="00EE57F6">
        <w:t xml:space="preserve">the </w:t>
      </w:r>
      <w:r w:rsidR="00E225E7" w:rsidRPr="00EE57F6">
        <w:t>supply to</w:t>
      </w:r>
      <w:r w:rsidR="006755B4" w:rsidRPr="00EE57F6">
        <w:t xml:space="preserve"> all consumers</w:t>
      </w:r>
      <w:r w:rsidR="006755B4">
        <w:t>;</w:t>
      </w:r>
      <w:r w:rsidR="007819DD">
        <w:t xml:space="preserve"> domestic, industry and </w:t>
      </w:r>
      <w:r w:rsidR="006755B4" w:rsidRPr="00EE57F6">
        <w:t xml:space="preserve">agriculture is mixed up. </w:t>
      </w:r>
      <w:r w:rsidRPr="00EE57F6">
        <w:t xml:space="preserve">The utilities are finding difficult to run the distribution system </w:t>
      </w:r>
      <w:r w:rsidR="00E225E7" w:rsidRPr="00EE57F6">
        <w:t>effectively as</w:t>
      </w:r>
      <w:r w:rsidRPr="00EE57F6">
        <w:t xml:space="preserve"> demand is always more in rural areas for agriculture. When power is switched off for   agriculture usage, everyon</w:t>
      </w:r>
      <w:r>
        <w:t>e in the supply line</w:t>
      </w:r>
      <w:r w:rsidR="00E225E7">
        <w:t>, domestic</w:t>
      </w:r>
      <w:r>
        <w:t xml:space="preserve"> and </w:t>
      </w:r>
      <w:r w:rsidRPr="00EE57F6">
        <w:t xml:space="preserve">rural industries suffer in the process. The feeder separation will help to regulate </w:t>
      </w:r>
      <w:r w:rsidR="00E225E7" w:rsidRPr="00EE57F6">
        <w:t>power supply</w:t>
      </w:r>
      <w:r w:rsidRPr="00EE57F6">
        <w:t xml:space="preserve"> to different consumers effectively and account </w:t>
      </w:r>
      <w:r w:rsidR="00E225E7" w:rsidRPr="00EE57F6">
        <w:t>properly for</w:t>
      </w:r>
      <w:r w:rsidRPr="00EE57F6">
        <w:t xml:space="preserve"> the usage of power through </w:t>
      </w:r>
      <w:r w:rsidR="00E225E7" w:rsidRPr="00EE57F6">
        <w:t>computerized metering</w:t>
      </w:r>
      <w:r w:rsidRPr="00EE57F6">
        <w:t>.</w:t>
      </w:r>
    </w:p>
    <w:p w:rsidR="003F10B5" w:rsidRDefault="003F10B5" w:rsidP="003F10B5">
      <w:pPr>
        <w:jc w:val="both"/>
        <w:rPr>
          <w:b/>
          <w:color w:val="00B050"/>
        </w:rPr>
      </w:pPr>
    </w:p>
    <w:p w:rsidR="003F10B5" w:rsidRDefault="003F10B5" w:rsidP="003F10B5">
      <w:pPr>
        <w:ind w:firstLine="0"/>
        <w:jc w:val="both"/>
        <w:rPr>
          <w:b/>
          <w:color w:val="00B050"/>
        </w:rPr>
      </w:pPr>
    </w:p>
    <w:p w:rsidR="003F10B5" w:rsidRDefault="003F10B5" w:rsidP="003F10B5">
      <w:pPr>
        <w:ind w:firstLine="0"/>
        <w:jc w:val="both"/>
        <w:rPr>
          <w:b/>
          <w:color w:val="00B050"/>
        </w:rPr>
      </w:pPr>
    </w:p>
    <w:p w:rsidR="003F10B5" w:rsidRDefault="003F10B5" w:rsidP="003F10B5">
      <w:pPr>
        <w:ind w:firstLine="0"/>
        <w:jc w:val="both"/>
        <w:rPr>
          <w:b/>
          <w:color w:val="00B050"/>
        </w:rPr>
      </w:pPr>
    </w:p>
    <w:p w:rsidR="003F10B5" w:rsidRDefault="003F10B5" w:rsidP="003F10B5">
      <w:pPr>
        <w:ind w:firstLine="0"/>
        <w:jc w:val="both"/>
        <w:rPr>
          <w:b/>
          <w:color w:val="00B050"/>
        </w:rPr>
      </w:pPr>
    </w:p>
    <w:p w:rsidR="003F10B5" w:rsidRDefault="003F10B5" w:rsidP="003F10B5">
      <w:pPr>
        <w:ind w:firstLine="0"/>
        <w:jc w:val="both"/>
        <w:rPr>
          <w:b/>
          <w:color w:val="00B050"/>
        </w:rPr>
      </w:pPr>
    </w:p>
    <w:p w:rsidR="003F10B5" w:rsidRDefault="003F10B5" w:rsidP="003F10B5">
      <w:pPr>
        <w:ind w:firstLine="0"/>
        <w:jc w:val="both"/>
        <w:rPr>
          <w:b/>
          <w:color w:val="00B050"/>
        </w:rPr>
      </w:pPr>
    </w:p>
    <w:p w:rsidR="003F10B5" w:rsidRDefault="003F10B5" w:rsidP="003F10B5">
      <w:pPr>
        <w:ind w:firstLine="0"/>
        <w:jc w:val="both"/>
        <w:rPr>
          <w:b/>
          <w:color w:val="00B050"/>
        </w:rPr>
      </w:pPr>
    </w:p>
    <w:p w:rsidR="003F10B5" w:rsidRDefault="003F10B5" w:rsidP="003F10B5">
      <w:pPr>
        <w:ind w:firstLine="0"/>
        <w:jc w:val="both"/>
        <w:rPr>
          <w:b/>
          <w:color w:val="00B050"/>
        </w:rPr>
      </w:pPr>
    </w:p>
    <w:p w:rsidR="003F10B5" w:rsidRDefault="003F10B5" w:rsidP="003F10B5">
      <w:pPr>
        <w:ind w:firstLine="0"/>
        <w:jc w:val="both"/>
        <w:rPr>
          <w:b/>
          <w:color w:val="00B050"/>
        </w:rPr>
      </w:pPr>
    </w:p>
    <w:p w:rsidR="003F10B5" w:rsidRDefault="003F10B5" w:rsidP="003F10B5">
      <w:pPr>
        <w:pStyle w:val="Heading1"/>
        <w:rPr>
          <w:b w:val="0"/>
          <w:color w:val="00B050"/>
        </w:rPr>
      </w:pPr>
      <w:r>
        <w:lastRenderedPageBreak/>
        <w:t>Chapter 7</w:t>
      </w:r>
      <w:r>
        <w:br/>
      </w:r>
      <w:r w:rsidRPr="0089697A">
        <w:t>Findings</w:t>
      </w:r>
      <w:r>
        <w:t xml:space="preserve"> and </w:t>
      </w:r>
      <w:r w:rsidRPr="0089697A">
        <w:t xml:space="preserve">Observations </w:t>
      </w:r>
    </w:p>
    <w:p w:rsidR="003F10B5" w:rsidRDefault="003F10B5" w:rsidP="003F10B5">
      <w:pPr>
        <w:ind w:firstLine="0"/>
        <w:jc w:val="both"/>
        <w:rPr>
          <w:b/>
        </w:rPr>
      </w:pPr>
      <w:r w:rsidRPr="0089697A">
        <w:rPr>
          <w:b/>
        </w:rPr>
        <w:t>7.1</w:t>
      </w:r>
      <w:r>
        <w:rPr>
          <w:b/>
        </w:rPr>
        <w:t>.</w:t>
      </w:r>
      <w:r w:rsidR="00EF5A61">
        <w:rPr>
          <w:b/>
        </w:rPr>
        <w:t xml:space="preserve"> </w:t>
      </w:r>
      <w:r w:rsidRPr="0089697A">
        <w:rPr>
          <w:b/>
        </w:rPr>
        <w:t xml:space="preserve">Status of reforms in the states </w:t>
      </w:r>
    </w:p>
    <w:p w:rsidR="003F10B5" w:rsidRPr="00F87395" w:rsidRDefault="003F10B5" w:rsidP="003F10B5">
      <w:pPr>
        <w:ind w:firstLine="0"/>
        <w:jc w:val="both"/>
      </w:pPr>
      <w:r>
        <w:t xml:space="preserve">         </w:t>
      </w:r>
      <w:r w:rsidRPr="00F87395">
        <w:t>Table</w:t>
      </w:r>
      <w:r w:rsidR="00EF5A61">
        <w:t>-10</w:t>
      </w:r>
      <w:r w:rsidRPr="00F87395">
        <w:t xml:space="preserve">   </w:t>
      </w:r>
      <w:r w:rsidR="00EF5A61">
        <w:t xml:space="preserve">provides the </w:t>
      </w:r>
      <w:r w:rsidR="002D2E84">
        <w:t xml:space="preserve">status of </w:t>
      </w:r>
      <w:r w:rsidRPr="00F87395">
        <w:t>reforms activities undertaken by the states.</w:t>
      </w:r>
    </w:p>
    <w:p w:rsidR="003F10B5" w:rsidRPr="00EF5A61" w:rsidRDefault="003F10B5" w:rsidP="003F10B5">
      <w:pPr>
        <w:jc w:val="center"/>
        <w:rPr>
          <w:b/>
          <w:sz w:val="22"/>
          <w:szCs w:val="22"/>
        </w:rPr>
      </w:pPr>
      <w:r w:rsidRPr="00EF5A61">
        <w:rPr>
          <w:b/>
          <w:sz w:val="22"/>
          <w:szCs w:val="22"/>
        </w:rPr>
        <w:t>Table</w:t>
      </w:r>
      <w:r w:rsidR="00EF5A61" w:rsidRPr="00EF5A61">
        <w:rPr>
          <w:b/>
          <w:sz w:val="22"/>
          <w:szCs w:val="22"/>
        </w:rPr>
        <w:t>-10</w:t>
      </w:r>
    </w:p>
    <w:p w:rsidR="003F10B5" w:rsidRPr="00EF5A61" w:rsidRDefault="00EF5A61" w:rsidP="003F10B5">
      <w:pPr>
        <w:jc w:val="center"/>
        <w:rPr>
          <w:b/>
          <w:sz w:val="22"/>
          <w:szCs w:val="22"/>
        </w:rPr>
      </w:pPr>
      <w:r w:rsidRPr="00EF5A61">
        <w:rPr>
          <w:b/>
          <w:sz w:val="22"/>
          <w:szCs w:val="22"/>
        </w:rPr>
        <w:t>Status of R</w:t>
      </w:r>
      <w:r w:rsidR="003F10B5" w:rsidRPr="00EF5A61">
        <w:rPr>
          <w:b/>
          <w:sz w:val="22"/>
          <w:szCs w:val="22"/>
        </w:rPr>
        <w:t>eform</w:t>
      </w:r>
      <w:r w:rsidRPr="00EF5A61">
        <w:rPr>
          <w:b/>
          <w:sz w:val="22"/>
          <w:szCs w:val="22"/>
        </w:rPr>
        <w:t>s</w:t>
      </w:r>
      <w:r w:rsidR="003F10B5" w:rsidRPr="00EF5A61">
        <w:rPr>
          <w:b/>
          <w:sz w:val="22"/>
          <w:szCs w:val="22"/>
        </w:rPr>
        <w:t xml:space="preserve"> </w:t>
      </w:r>
      <w:r w:rsidRPr="00EF5A61">
        <w:rPr>
          <w:b/>
          <w:sz w:val="22"/>
          <w:szCs w:val="22"/>
        </w:rPr>
        <w:t>in the S</w:t>
      </w:r>
      <w:r w:rsidR="003F10B5" w:rsidRPr="00EF5A61">
        <w:rPr>
          <w:b/>
          <w:sz w:val="22"/>
          <w:szCs w:val="22"/>
        </w:rPr>
        <w:t>tates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1560"/>
        <w:gridCol w:w="1559"/>
        <w:gridCol w:w="992"/>
        <w:gridCol w:w="1559"/>
      </w:tblGrid>
      <w:tr w:rsidR="003F10B5" w:rsidRPr="00A86D96" w:rsidTr="00E66433">
        <w:trPr>
          <w:trHeight w:val="524"/>
        </w:trPr>
        <w:tc>
          <w:tcPr>
            <w:tcW w:w="1809" w:type="dxa"/>
            <w:tcBorders>
              <w:bottom w:val="single" w:sz="4" w:space="0" w:color="auto"/>
              <w:tr2bl w:val="nil"/>
            </w:tcBorders>
          </w:tcPr>
          <w:p w:rsidR="003F10B5" w:rsidRPr="00A86D96" w:rsidRDefault="003F10B5" w:rsidP="00E66433">
            <w:pPr>
              <w:ind w:firstLine="0"/>
              <w:jc w:val="both"/>
              <w:rPr>
                <w:b/>
              </w:rPr>
            </w:pPr>
            <w:r w:rsidRPr="00A86D96">
              <w:rPr>
                <w:b/>
              </w:rPr>
              <w:t>Reform measures</w:t>
            </w:r>
          </w:p>
          <w:p w:rsidR="003F10B5" w:rsidRPr="00A86D96" w:rsidRDefault="003F10B5" w:rsidP="00E66433">
            <w:pPr>
              <w:ind w:firstLine="0"/>
              <w:jc w:val="both"/>
              <w:rPr>
                <w:b/>
              </w:rPr>
            </w:pPr>
          </w:p>
        </w:tc>
        <w:tc>
          <w:tcPr>
            <w:tcW w:w="1560" w:type="dxa"/>
          </w:tcPr>
          <w:p w:rsidR="003F10B5" w:rsidRPr="00A86D96" w:rsidRDefault="003F10B5" w:rsidP="00E66433">
            <w:pPr>
              <w:ind w:firstLine="0"/>
              <w:jc w:val="both"/>
              <w:rPr>
                <w:b/>
              </w:rPr>
            </w:pPr>
            <w:r w:rsidRPr="00A86D96">
              <w:rPr>
                <w:b/>
              </w:rPr>
              <w:t>Karnataka</w:t>
            </w:r>
          </w:p>
        </w:tc>
        <w:tc>
          <w:tcPr>
            <w:tcW w:w="1559" w:type="dxa"/>
          </w:tcPr>
          <w:p w:rsidR="003F10B5" w:rsidRPr="00A86D96" w:rsidRDefault="003F10B5" w:rsidP="00E66433">
            <w:pPr>
              <w:ind w:firstLine="0"/>
              <w:jc w:val="both"/>
              <w:rPr>
                <w:b/>
              </w:rPr>
            </w:pPr>
            <w:r w:rsidRPr="00A86D96">
              <w:rPr>
                <w:b/>
              </w:rPr>
              <w:t>Maharashtra</w:t>
            </w:r>
          </w:p>
        </w:tc>
        <w:tc>
          <w:tcPr>
            <w:tcW w:w="992" w:type="dxa"/>
          </w:tcPr>
          <w:p w:rsidR="003F10B5" w:rsidRPr="00A86D96" w:rsidRDefault="003F10B5" w:rsidP="00E66433">
            <w:pPr>
              <w:ind w:firstLine="0"/>
              <w:jc w:val="both"/>
              <w:rPr>
                <w:b/>
              </w:rPr>
            </w:pPr>
            <w:r>
              <w:rPr>
                <w:b/>
              </w:rPr>
              <w:t>P</w:t>
            </w:r>
            <w:r w:rsidRPr="00A86D96">
              <w:rPr>
                <w:b/>
              </w:rPr>
              <w:t>unjab</w:t>
            </w:r>
          </w:p>
        </w:tc>
        <w:tc>
          <w:tcPr>
            <w:tcW w:w="1559" w:type="dxa"/>
          </w:tcPr>
          <w:p w:rsidR="003F10B5" w:rsidRPr="00A86D96" w:rsidRDefault="003F10B5" w:rsidP="00E66433">
            <w:pPr>
              <w:ind w:firstLine="0"/>
              <w:jc w:val="both"/>
              <w:rPr>
                <w:b/>
              </w:rPr>
            </w:pPr>
            <w:r w:rsidRPr="00A86D96">
              <w:rPr>
                <w:b/>
              </w:rPr>
              <w:t>Tamil Nadu</w:t>
            </w:r>
          </w:p>
        </w:tc>
      </w:tr>
      <w:tr w:rsidR="003F10B5" w:rsidRPr="00BB34F0" w:rsidTr="00E66433">
        <w:tc>
          <w:tcPr>
            <w:tcW w:w="1809" w:type="dxa"/>
            <w:tcBorders>
              <w:top w:val="single" w:sz="4" w:space="0" w:color="auto"/>
            </w:tcBorders>
          </w:tcPr>
          <w:p w:rsidR="003F10B5" w:rsidRDefault="003F10B5" w:rsidP="00E66433">
            <w:pPr>
              <w:ind w:firstLine="0"/>
              <w:jc w:val="both"/>
            </w:pPr>
            <w:r w:rsidRPr="00BB34F0">
              <w:t xml:space="preserve">Unbundling </w:t>
            </w:r>
          </w:p>
          <w:p w:rsidR="003F10B5" w:rsidRPr="00BB34F0" w:rsidRDefault="003F10B5" w:rsidP="00E66433">
            <w:pPr>
              <w:ind w:firstLine="0"/>
              <w:jc w:val="both"/>
            </w:pPr>
            <w:r w:rsidRPr="00BB34F0">
              <w:t>of SEBs</w:t>
            </w:r>
          </w:p>
        </w:tc>
        <w:tc>
          <w:tcPr>
            <w:tcW w:w="1560" w:type="dxa"/>
          </w:tcPr>
          <w:p w:rsidR="003F10B5" w:rsidRPr="009314DC" w:rsidRDefault="003F10B5" w:rsidP="00E66433">
            <w:pPr>
              <w:jc w:val="both"/>
              <w:rPr>
                <w:b/>
              </w:rPr>
            </w:pPr>
            <w:r w:rsidRPr="009314DC">
              <w:rPr>
                <w:b/>
              </w:rPr>
              <w:t>√</w:t>
            </w:r>
          </w:p>
          <w:p w:rsidR="003F10B5" w:rsidRPr="009314DC" w:rsidRDefault="003F10B5" w:rsidP="00E66433">
            <w:pPr>
              <w:jc w:val="both"/>
              <w:rPr>
                <w:b/>
              </w:rPr>
            </w:pPr>
          </w:p>
        </w:tc>
        <w:tc>
          <w:tcPr>
            <w:tcW w:w="1559" w:type="dxa"/>
          </w:tcPr>
          <w:p w:rsidR="003F10B5" w:rsidRPr="009314DC" w:rsidRDefault="003F10B5" w:rsidP="00E66433">
            <w:pPr>
              <w:jc w:val="both"/>
              <w:rPr>
                <w:b/>
              </w:rPr>
            </w:pPr>
            <w:r w:rsidRPr="009314DC">
              <w:rPr>
                <w:b/>
              </w:rPr>
              <w:t>√</w:t>
            </w:r>
          </w:p>
        </w:tc>
        <w:tc>
          <w:tcPr>
            <w:tcW w:w="992" w:type="dxa"/>
          </w:tcPr>
          <w:p w:rsidR="003F10B5" w:rsidRPr="009314DC" w:rsidRDefault="003F10B5" w:rsidP="00E66433">
            <w:pPr>
              <w:jc w:val="both"/>
              <w:rPr>
                <w:b/>
              </w:rPr>
            </w:pPr>
            <w:r w:rsidRPr="009314DC">
              <w:rPr>
                <w:b/>
              </w:rPr>
              <w:t>×</w:t>
            </w:r>
          </w:p>
        </w:tc>
        <w:tc>
          <w:tcPr>
            <w:tcW w:w="1559" w:type="dxa"/>
          </w:tcPr>
          <w:p w:rsidR="003F10B5" w:rsidRPr="009314DC" w:rsidRDefault="003F10B5" w:rsidP="00E66433">
            <w:pPr>
              <w:jc w:val="both"/>
              <w:rPr>
                <w:b/>
              </w:rPr>
            </w:pPr>
            <w:r w:rsidRPr="009314DC">
              <w:rPr>
                <w:b/>
              </w:rPr>
              <w:t>×</w:t>
            </w:r>
          </w:p>
        </w:tc>
      </w:tr>
      <w:tr w:rsidR="003F10B5" w:rsidRPr="00BB34F0" w:rsidTr="00E66433">
        <w:tc>
          <w:tcPr>
            <w:tcW w:w="1809" w:type="dxa"/>
          </w:tcPr>
          <w:p w:rsidR="003F10B5" w:rsidRPr="00BB34F0" w:rsidRDefault="003F10B5" w:rsidP="00E66433">
            <w:pPr>
              <w:ind w:firstLine="0"/>
              <w:jc w:val="both"/>
            </w:pPr>
            <w:r w:rsidRPr="00BB34F0">
              <w:t>Corporatization</w:t>
            </w:r>
          </w:p>
          <w:p w:rsidR="003F10B5" w:rsidRPr="00BB34F0" w:rsidRDefault="003F10B5" w:rsidP="00E66433">
            <w:pPr>
              <w:ind w:firstLine="0"/>
              <w:jc w:val="both"/>
            </w:pPr>
            <w:r w:rsidRPr="00BB34F0">
              <w:t>of Companies</w:t>
            </w:r>
          </w:p>
        </w:tc>
        <w:tc>
          <w:tcPr>
            <w:tcW w:w="1560" w:type="dxa"/>
          </w:tcPr>
          <w:p w:rsidR="003F10B5" w:rsidRPr="009314DC" w:rsidRDefault="003F10B5" w:rsidP="00E66433">
            <w:pPr>
              <w:jc w:val="both"/>
              <w:rPr>
                <w:b/>
              </w:rPr>
            </w:pPr>
            <w:r w:rsidRPr="009314DC">
              <w:rPr>
                <w:b/>
              </w:rPr>
              <w:t>√</w:t>
            </w:r>
          </w:p>
        </w:tc>
        <w:tc>
          <w:tcPr>
            <w:tcW w:w="1559" w:type="dxa"/>
          </w:tcPr>
          <w:p w:rsidR="003F10B5" w:rsidRPr="009314DC" w:rsidRDefault="003F10B5" w:rsidP="00E66433">
            <w:pPr>
              <w:jc w:val="both"/>
              <w:rPr>
                <w:b/>
              </w:rPr>
            </w:pPr>
            <w:r w:rsidRPr="009314DC">
              <w:rPr>
                <w:b/>
              </w:rPr>
              <w:t>√</w:t>
            </w:r>
          </w:p>
        </w:tc>
        <w:tc>
          <w:tcPr>
            <w:tcW w:w="992" w:type="dxa"/>
          </w:tcPr>
          <w:p w:rsidR="003F10B5" w:rsidRPr="009314DC" w:rsidRDefault="003F10B5" w:rsidP="00E66433">
            <w:pPr>
              <w:jc w:val="both"/>
              <w:rPr>
                <w:b/>
              </w:rPr>
            </w:pPr>
            <w:r w:rsidRPr="009314DC">
              <w:rPr>
                <w:b/>
              </w:rPr>
              <w:t>×</w:t>
            </w:r>
          </w:p>
        </w:tc>
        <w:tc>
          <w:tcPr>
            <w:tcW w:w="1559" w:type="dxa"/>
          </w:tcPr>
          <w:p w:rsidR="003F10B5" w:rsidRPr="009314DC" w:rsidRDefault="003F10B5" w:rsidP="00E66433">
            <w:pPr>
              <w:jc w:val="both"/>
              <w:rPr>
                <w:b/>
              </w:rPr>
            </w:pPr>
            <w:r w:rsidRPr="009314DC">
              <w:rPr>
                <w:b/>
              </w:rPr>
              <w:t>×</w:t>
            </w:r>
          </w:p>
        </w:tc>
      </w:tr>
      <w:tr w:rsidR="003F10B5" w:rsidRPr="00BB34F0" w:rsidTr="00E66433">
        <w:tc>
          <w:tcPr>
            <w:tcW w:w="1809" w:type="dxa"/>
          </w:tcPr>
          <w:p w:rsidR="003F10B5" w:rsidRPr="00BB34F0" w:rsidRDefault="003F10B5" w:rsidP="00E66433">
            <w:pPr>
              <w:ind w:firstLine="0"/>
              <w:jc w:val="both"/>
            </w:pPr>
            <w:r w:rsidRPr="00BB34F0">
              <w:t xml:space="preserve">Private sector </w:t>
            </w:r>
          </w:p>
          <w:p w:rsidR="003F10B5" w:rsidRPr="00BB34F0" w:rsidRDefault="003F10B5" w:rsidP="00E66433">
            <w:pPr>
              <w:ind w:firstLine="0"/>
              <w:jc w:val="both"/>
            </w:pPr>
            <w:r w:rsidRPr="00BB34F0">
              <w:t>in generation</w:t>
            </w:r>
          </w:p>
        </w:tc>
        <w:tc>
          <w:tcPr>
            <w:tcW w:w="1560" w:type="dxa"/>
          </w:tcPr>
          <w:p w:rsidR="003F10B5" w:rsidRPr="009314DC" w:rsidRDefault="003F10B5" w:rsidP="00E66433">
            <w:pPr>
              <w:jc w:val="both"/>
              <w:rPr>
                <w:b/>
              </w:rPr>
            </w:pPr>
            <w:r w:rsidRPr="009314DC">
              <w:rPr>
                <w:b/>
              </w:rPr>
              <w:t>√</w:t>
            </w:r>
          </w:p>
        </w:tc>
        <w:tc>
          <w:tcPr>
            <w:tcW w:w="1559" w:type="dxa"/>
          </w:tcPr>
          <w:p w:rsidR="003F10B5" w:rsidRPr="009314DC" w:rsidRDefault="003F10B5" w:rsidP="00E66433">
            <w:pPr>
              <w:jc w:val="both"/>
              <w:rPr>
                <w:b/>
              </w:rPr>
            </w:pPr>
            <w:r w:rsidRPr="009314DC">
              <w:rPr>
                <w:b/>
              </w:rPr>
              <w:t>√</w:t>
            </w:r>
          </w:p>
        </w:tc>
        <w:tc>
          <w:tcPr>
            <w:tcW w:w="992" w:type="dxa"/>
          </w:tcPr>
          <w:p w:rsidR="003F10B5" w:rsidRPr="009314DC" w:rsidRDefault="003F10B5" w:rsidP="00E66433">
            <w:pPr>
              <w:jc w:val="both"/>
              <w:rPr>
                <w:b/>
              </w:rPr>
            </w:pPr>
            <w:r w:rsidRPr="009314DC">
              <w:rPr>
                <w:b/>
              </w:rPr>
              <w:t>√</w:t>
            </w:r>
          </w:p>
        </w:tc>
        <w:tc>
          <w:tcPr>
            <w:tcW w:w="1559" w:type="dxa"/>
          </w:tcPr>
          <w:p w:rsidR="003F10B5" w:rsidRPr="009314DC" w:rsidRDefault="003F10B5" w:rsidP="00E66433">
            <w:pPr>
              <w:jc w:val="both"/>
              <w:rPr>
                <w:b/>
              </w:rPr>
            </w:pPr>
            <w:r w:rsidRPr="009314DC">
              <w:rPr>
                <w:b/>
              </w:rPr>
              <w:t>√</w:t>
            </w:r>
          </w:p>
        </w:tc>
      </w:tr>
      <w:tr w:rsidR="003F10B5" w:rsidRPr="00BB34F0" w:rsidTr="00E66433">
        <w:tc>
          <w:tcPr>
            <w:tcW w:w="1809" w:type="dxa"/>
          </w:tcPr>
          <w:p w:rsidR="003F10B5" w:rsidRPr="00BB34F0" w:rsidRDefault="003F10B5" w:rsidP="00E66433">
            <w:pPr>
              <w:ind w:firstLine="0"/>
              <w:jc w:val="both"/>
            </w:pPr>
            <w:r w:rsidRPr="00BB34F0">
              <w:t xml:space="preserve">Private sector </w:t>
            </w:r>
          </w:p>
          <w:p w:rsidR="003F10B5" w:rsidRPr="00BB34F0" w:rsidRDefault="003F10B5" w:rsidP="00E66433">
            <w:pPr>
              <w:ind w:firstLine="0"/>
              <w:jc w:val="both"/>
            </w:pPr>
            <w:r w:rsidRPr="00BB34F0">
              <w:t>in distribution</w:t>
            </w:r>
          </w:p>
        </w:tc>
        <w:tc>
          <w:tcPr>
            <w:tcW w:w="1560" w:type="dxa"/>
          </w:tcPr>
          <w:p w:rsidR="003F10B5" w:rsidRPr="009314DC" w:rsidRDefault="003F10B5" w:rsidP="00E66433">
            <w:pPr>
              <w:jc w:val="both"/>
              <w:rPr>
                <w:b/>
              </w:rPr>
            </w:pPr>
            <w:r w:rsidRPr="009314DC">
              <w:rPr>
                <w:b/>
              </w:rPr>
              <w:t>×</w:t>
            </w:r>
          </w:p>
        </w:tc>
        <w:tc>
          <w:tcPr>
            <w:tcW w:w="1559" w:type="dxa"/>
          </w:tcPr>
          <w:p w:rsidR="003F10B5" w:rsidRPr="009314DC" w:rsidRDefault="003F10B5" w:rsidP="00E66433">
            <w:pPr>
              <w:jc w:val="both"/>
              <w:rPr>
                <w:b/>
              </w:rPr>
            </w:pPr>
            <w:r w:rsidRPr="009314DC">
              <w:rPr>
                <w:b/>
              </w:rPr>
              <w:t>√</w:t>
            </w:r>
          </w:p>
        </w:tc>
        <w:tc>
          <w:tcPr>
            <w:tcW w:w="992" w:type="dxa"/>
          </w:tcPr>
          <w:p w:rsidR="003F10B5" w:rsidRPr="009314DC" w:rsidRDefault="003F10B5" w:rsidP="00E66433">
            <w:pPr>
              <w:jc w:val="both"/>
              <w:rPr>
                <w:b/>
              </w:rPr>
            </w:pPr>
            <w:r w:rsidRPr="009314DC">
              <w:rPr>
                <w:b/>
              </w:rPr>
              <w:t>×</w:t>
            </w:r>
          </w:p>
        </w:tc>
        <w:tc>
          <w:tcPr>
            <w:tcW w:w="1559" w:type="dxa"/>
          </w:tcPr>
          <w:p w:rsidR="003F10B5" w:rsidRPr="009314DC" w:rsidRDefault="003F10B5" w:rsidP="00E66433">
            <w:pPr>
              <w:jc w:val="both"/>
              <w:rPr>
                <w:b/>
              </w:rPr>
            </w:pPr>
            <w:r w:rsidRPr="009314DC">
              <w:rPr>
                <w:b/>
              </w:rPr>
              <w:t>×</w:t>
            </w:r>
          </w:p>
        </w:tc>
      </w:tr>
      <w:tr w:rsidR="003F10B5" w:rsidRPr="00BB34F0" w:rsidTr="00E66433">
        <w:tc>
          <w:tcPr>
            <w:tcW w:w="1809" w:type="dxa"/>
          </w:tcPr>
          <w:p w:rsidR="003F10B5" w:rsidRPr="00BB34F0" w:rsidRDefault="003F10B5" w:rsidP="00E66433">
            <w:pPr>
              <w:ind w:firstLine="0"/>
              <w:jc w:val="both"/>
            </w:pPr>
            <w:r w:rsidRPr="00BB34F0">
              <w:t>Regulatory Commission</w:t>
            </w:r>
          </w:p>
        </w:tc>
        <w:tc>
          <w:tcPr>
            <w:tcW w:w="1560" w:type="dxa"/>
          </w:tcPr>
          <w:p w:rsidR="003F10B5" w:rsidRPr="009314DC" w:rsidRDefault="003F10B5" w:rsidP="00E66433">
            <w:pPr>
              <w:jc w:val="both"/>
              <w:rPr>
                <w:b/>
              </w:rPr>
            </w:pPr>
            <w:r w:rsidRPr="009314DC">
              <w:rPr>
                <w:b/>
              </w:rPr>
              <w:t>√</w:t>
            </w:r>
          </w:p>
        </w:tc>
        <w:tc>
          <w:tcPr>
            <w:tcW w:w="1559" w:type="dxa"/>
          </w:tcPr>
          <w:p w:rsidR="003F10B5" w:rsidRPr="009314DC" w:rsidRDefault="003F10B5" w:rsidP="00E66433">
            <w:pPr>
              <w:jc w:val="both"/>
              <w:rPr>
                <w:b/>
              </w:rPr>
            </w:pPr>
            <w:r w:rsidRPr="009314DC">
              <w:rPr>
                <w:b/>
              </w:rPr>
              <w:t>√</w:t>
            </w:r>
          </w:p>
        </w:tc>
        <w:tc>
          <w:tcPr>
            <w:tcW w:w="992" w:type="dxa"/>
          </w:tcPr>
          <w:p w:rsidR="003F10B5" w:rsidRPr="009314DC" w:rsidRDefault="003F10B5" w:rsidP="00E66433">
            <w:pPr>
              <w:jc w:val="both"/>
              <w:rPr>
                <w:b/>
              </w:rPr>
            </w:pPr>
            <w:r w:rsidRPr="009314DC">
              <w:rPr>
                <w:b/>
              </w:rPr>
              <w:t>√</w:t>
            </w:r>
          </w:p>
        </w:tc>
        <w:tc>
          <w:tcPr>
            <w:tcW w:w="1559" w:type="dxa"/>
          </w:tcPr>
          <w:p w:rsidR="003F10B5" w:rsidRPr="009314DC" w:rsidRDefault="003F10B5" w:rsidP="00E66433">
            <w:pPr>
              <w:jc w:val="both"/>
              <w:rPr>
                <w:b/>
              </w:rPr>
            </w:pPr>
            <w:r w:rsidRPr="009314DC">
              <w:rPr>
                <w:b/>
              </w:rPr>
              <w:t>√</w:t>
            </w:r>
          </w:p>
        </w:tc>
      </w:tr>
    </w:tbl>
    <w:p w:rsidR="007819DD" w:rsidRDefault="007819DD" w:rsidP="007819DD">
      <w:pPr>
        <w:ind w:firstLine="0"/>
        <w:jc w:val="both"/>
        <w:rPr>
          <w:b/>
          <w:color w:val="00B050"/>
        </w:rPr>
      </w:pPr>
    </w:p>
    <w:p w:rsidR="007819DD" w:rsidRPr="007819DD" w:rsidRDefault="007819DD" w:rsidP="007819DD">
      <w:pPr>
        <w:ind w:firstLine="0"/>
        <w:jc w:val="both"/>
      </w:pPr>
      <w:r w:rsidRPr="007819DD">
        <w:t>Remarks:</w:t>
      </w:r>
    </w:p>
    <w:p w:rsidR="003F10B5" w:rsidRPr="008E3697" w:rsidRDefault="003F10B5" w:rsidP="003F10B5">
      <w:pPr>
        <w:ind w:firstLine="0"/>
        <w:jc w:val="both"/>
      </w:pPr>
      <w:r w:rsidRPr="008E3697">
        <w:t>Unbundling</w:t>
      </w:r>
      <w:r>
        <w:t xml:space="preserve"> </w:t>
      </w:r>
      <w:r w:rsidR="000E03D0">
        <w:t>–</w:t>
      </w:r>
      <w:r w:rsidRPr="008E3697">
        <w:t>Tamil</w:t>
      </w:r>
      <w:r w:rsidR="000E03D0">
        <w:t xml:space="preserve"> Na</w:t>
      </w:r>
      <w:r w:rsidRPr="008E3697">
        <w:t>du has taken initiates to unbundle the board.</w:t>
      </w:r>
    </w:p>
    <w:p w:rsidR="003F10B5" w:rsidRPr="008E3697" w:rsidRDefault="003F10B5" w:rsidP="003F10B5">
      <w:pPr>
        <w:ind w:firstLine="0"/>
        <w:jc w:val="both"/>
      </w:pPr>
      <w:r w:rsidRPr="008E3697">
        <w:t>Generation</w:t>
      </w:r>
      <w:r>
        <w:t xml:space="preserve"> </w:t>
      </w:r>
      <w:r w:rsidRPr="008E3697">
        <w:t>- Tamil Nadu got maximum generation from wind energy sources</w:t>
      </w:r>
      <w:r>
        <w:t xml:space="preserve"> under private sector;</w:t>
      </w:r>
      <w:r w:rsidRPr="008E3697">
        <w:t xml:space="preserve"> Punjab is having very negligible quantity of </w:t>
      </w:r>
      <w:r>
        <w:t xml:space="preserve">power </w:t>
      </w:r>
      <w:r w:rsidRPr="008E3697">
        <w:t>g</w:t>
      </w:r>
      <w:r w:rsidR="000E03D0">
        <w:t>eneration from private sector (</w:t>
      </w:r>
      <w:r w:rsidRPr="008E3697">
        <w:t>about 37MW)</w:t>
      </w:r>
      <w:r>
        <w:t>,</w:t>
      </w:r>
      <w:r w:rsidRPr="008E3697">
        <w:t xml:space="preserve"> mainly from wind energy.</w:t>
      </w:r>
    </w:p>
    <w:p w:rsidR="003F10B5" w:rsidRPr="008E3697" w:rsidRDefault="003F10B5" w:rsidP="003F10B5">
      <w:pPr>
        <w:ind w:firstLine="0"/>
        <w:jc w:val="both"/>
      </w:pPr>
      <w:r w:rsidRPr="008E3697">
        <w:t xml:space="preserve">Distribution- Maharashtra has handed over distribution of </w:t>
      </w:r>
      <w:r>
        <w:t>B</w:t>
      </w:r>
      <w:r w:rsidRPr="008E3697">
        <w:t xml:space="preserve">hiwandi circle to a private agency under franchise model, in addition to </w:t>
      </w:r>
      <w:r>
        <w:t xml:space="preserve">power </w:t>
      </w:r>
      <w:r w:rsidRPr="008E3697">
        <w:t xml:space="preserve">distribution by private corporate sector </w:t>
      </w:r>
      <w:r>
        <w:t>in</w:t>
      </w:r>
      <w:r w:rsidRPr="008E3697">
        <w:t xml:space="preserve"> Mumbai </w:t>
      </w:r>
      <w:r>
        <w:t xml:space="preserve">urban </w:t>
      </w:r>
      <w:r w:rsidRPr="008E3697">
        <w:t>areas.</w:t>
      </w:r>
    </w:p>
    <w:p w:rsidR="003F10B5" w:rsidRDefault="003F10B5" w:rsidP="003F10B5">
      <w:pPr>
        <w:ind w:firstLine="0"/>
        <w:jc w:val="both"/>
        <w:rPr>
          <w:b/>
        </w:rPr>
      </w:pPr>
    </w:p>
    <w:p w:rsidR="003F10B5" w:rsidRDefault="003F10B5" w:rsidP="003F10B5">
      <w:pPr>
        <w:ind w:firstLine="0"/>
        <w:jc w:val="both"/>
        <w:rPr>
          <w:b/>
        </w:rPr>
      </w:pPr>
      <w:r>
        <w:rPr>
          <w:b/>
        </w:rPr>
        <w:t>7.2 Findings</w:t>
      </w:r>
    </w:p>
    <w:p w:rsidR="003F10B5" w:rsidRPr="00780056" w:rsidRDefault="003F10B5" w:rsidP="003F10B5">
      <w:pPr>
        <w:ind w:firstLine="0"/>
        <w:jc w:val="both"/>
        <w:rPr>
          <w:b/>
        </w:rPr>
      </w:pPr>
      <w:r>
        <w:rPr>
          <w:b/>
        </w:rPr>
        <w:t>7.2.1</w:t>
      </w:r>
      <w:r w:rsidRPr="00780056">
        <w:rPr>
          <w:b/>
        </w:rPr>
        <w:t>Unbundling of SEBs</w:t>
      </w:r>
    </w:p>
    <w:p w:rsidR="00BA3AAF" w:rsidRPr="00DB1C11" w:rsidRDefault="003F10B5" w:rsidP="00BA3AAF">
      <w:pPr>
        <w:spacing w:line="264" w:lineRule="auto"/>
        <w:jc w:val="both"/>
      </w:pPr>
      <w:r>
        <w:t xml:space="preserve">Maharashtra and Karnataka unbundled the SEBs and corporatized generation, transmission </w:t>
      </w:r>
      <w:r w:rsidR="007819DD">
        <w:t>and</w:t>
      </w:r>
      <w:r>
        <w:t xml:space="preserve"> distribution companies. Tamil Nadu and Punjab were given extension time up to December, 2009 for unbundling. Tamil Nadu has taken initiative to unbundle the Board by engaging the services    private consultants to advise the Board in this regard. Punjab is facing stiff resistance from employees association and farmers lobby.</w:t>
      </w:r>
      <w:r w:rsidRPr="00EE57F6">
        <w:t xml:space="preserve">  However, the chairman of </w:t>
      </w:r>
      <w:r w:rsidR="00E225E7" w:rsidRPr="00EE57F6">
        <w:t>PSEB</w:t>
      </w:r>
      <w:r w:rsidRPr="00EE57F6">
        <w:t xml:space="preserve"> </w:t>
      </w:r>
      <w:r>
        <w:lastRenderedPageBreak/>
        <w:t xml:space="preserve">is of the view that </w:t>
      </w:r>
      <w:r w:rsidRPr="00EE57F6">
        <w:t>unbundling of the board w</w:t>
      </w:r>
      <w:r>
        <w:t>ill</w:t>
      </w:r>
      <w:r w:rsidRPr="00EE57F6">
        <w:t xml:space="preserve"> enhance the efficiency and accountability of the Board.</w:t>
      </w:r>
      <w:r w:rsidRPr="00EE57F6">
        <w:rPr>
          <w:rStyle w:val="FootnoteReference"/>
        </w:rPr>
        <w:footnoteReference w:id="18"/>
      </w:r>
      <w:r w:rsidR="00BA3AAF" w:rsidRPr="00BA3AAF">
        <w:t xml:space="preserve"> </w:t>
      </w:r>
      <w:r w:rsidR="00BA3AAF">
        <w:t xml:space="preserve"> </w:t>
      </w:r>
      <w:r w:rsidR="00BA3AAF" w:rsidRPr="00DB1C11">
        <w:t>‘When we do have prerequisite understanding of the business cycle, the implication of our analysis is that policy makers should follow rule rather than have discretion. The reason that they should not have discretion is not that they are stupid or evil but, rather, that discretion implies selecting the decision which is bes</w:t>
      </w:r>
      <w:r w:rsidR="00E225E7">
        <w:t xml:space="preserve">t, given the current situation. </w:t>
      </w:r>
      <w:r w:rsidR="00BA3AAF" w:rsidRPr="00DB1C11">
        <w:t>Such</w:t>
      </w:r>
      <w:r w:rsidR="00BA3AAF">
        <w:t xml:space="preserve"> </w:t>
      </w:r>
      <w:r w:rsidR="00BA3AAF" w:rsidRPr="00DB1C11">
        <w:t xml:space="preserve">behaviour either results in consistent but suboptimal planning or in economic </w:t>
      </w:r>
      <w:r w:rsidR="00E225E7" w:rsidRPr="00DB1C11">
        <w:t>instability</w:t>
      </w:r>
      <w:r w:rsidR="00E225E7">
        <w:t>’ (</w:t>
      </w:r>
      <w:r w:rsidR="00BA3AAF">
        <w:t xml:space="preserve">Kydland &amp; Prescott, </w:t>
      </w:r>
      <w:r w:rsidR="00BA3AAF" w:rsidRPr="00DB1C11">
        <w:t xml:space="preserve">1977). </w:t>
      </w:r>
      <w:r w:rsidR="00BA3AAF">
        <w:t xml:space="preserve"> The policy makers in   Punjab</w:t>
      </w:r>
      <w:r w:rsidR="00BA3AAF" w:rsidRPr="00DB1C11">
        <w:t xml:space="preserve"> and Tamil Nadu   might </w:t>
      </w:r>
      <w:r w:rsidR="00BA3AAF">
        <w:t xml:space="preserve">think </w:t>
      </w:r>
      <w:r w:rsidR="00BA3AAF" w:rsidRPr="00DB1C11">
        <w:t xml:space="preserve">that the postponing the decision of unbundling the SEBs is the best </w:t>
      </w:r>
      <w:r w:rsidR="002D2E84">
        <w:t xml:space="preserve">action </w:t>
      </w:r>
      <w:r w:rsidR="00BA3AAF" w:rsidRPr="00DB1C11">
        <w:t xml:space="preserve">in the current </w:t>
      </w:r>
      <w:r w:rsidR="00BA3AAF">
        <w:t xml:space="preserve">political </w:t>
      </w:r>
      <w:r w:rsidR="00BA3AAF" w:rsidRPr="00DB1C11">
        <w:t xml:space="preserve">situation. </w:t>
      </w:r>
      <w:r w:rsidR="00BA3AAF">
        <w:t>But, w</w:t>
      </w:r>
      <w:r w:rsidR="00BA3AAF" w:rsidRPr="00DB1C11">
        <w:t>hen comparing the advantages</w:t>
      </w:r>
      <w:r w:rsidR="00BA3AAF">
        <w:t>,</w:t>
      </w:r>
      <w:r w:rsidR="00BA3AAF" w:rsidRPr="00DB1C11">
        <w:t xml:space="preserve"> states</w:t>
      </w:r>
      <w:r w:rsidR="00BA3AAF">
        <w:t xml:space="preserve"> like Karnataka and Maharashtra are having in unbundling the b</w:t>
      </w:r>
      <w:r w:rsidR="00BA3AAF" w:rsidRPr="00DB1C11">
        <w:t xml:space="preserve">oards, the </w:t>
      </w:r>
      <w:r w:rsidR="00BA3AAF">
        <w:t xml:space="preserve">delay </w:t>
      </w:r>
      <w:r w:rsidR="00E225E7">
        <w:t xml:space="preserve">in </w:t>
      </w:r>
      <w:r w:rsidR="00BA3AAF" w:rsidRPr="00DB1C11">
        <w:t xml:space="preserve">unbundling may </w:t>
      </w:r>
      <w:r w:rsidR="00BA3AAF">
        <w:t>prove to be costly in long</w:t>
      </w:r>
      <w:r w:rsidR="00BA3AAF" w:rsidRPr="00DB1C11">
        <w:t xml:space="preserve"> </w:t>
      </w:r>
      <w:r w:rsidR="00BA3AAF">
        <w:t>run</w:t>
      </w:r>
      <w:r w:rsidR="00BA3AAF" w:rsidRPr="00DB1C11">
        <w:t>.</w:t>
      </w:r>
    </w:p>
    <w:p w:rsidR="003F10B5" w:rsidRDefault="003F10B5" w:rsidP="003F10B5">
      <w:pPr>
        <w:jc w:val="both"/>
      </w:pPr>
    </w:p>
    <w:p w:rsidR="003F10B5" w:rsidRPr="00780056" w:rsidRDefault="003F10B5" w:rsidP="003F10B5">
      <w:pPr>
        <w:ind w:firstLine="0"/>
        <w:jc w:val="both"/>
        <w:rPr>
          <w:b/>
        </w:rPr>
      </w:pPr>
      <w:r>
        <w:rPr>
          <w:b/>
        </w:rPr>
        <w:t xml:space="preserve">7.2.2 </w:t>
      </w:r>
      <w:r w:rsidRPr="00780056">
        <w:rPr>
          <w:b/>
        </w:rPr>
        <w:t>Meeting the peak demand</w:t>
      </w:r>
    </w:p>
    <w:p w:rsidR="003F10B5" w:rsidRDefault="003F10B5" w:rsidP="003F10B5">
      <w:pPr>
        <w:jc w:val="both"/>
        <w:rPr>
          <w:b/>
        </w:rPr>
      </w:pPr>
      <w:r w:rsidRPr="00EE57F6">
        <w:t>Among the states visited, all the states are having peak deficit. Maharashtra is topping with 4500 to 5500 MW peak deficit. The state could not attract investments after Enron debacle. Now</w:t>
      </w:r>
      <w:r>
        <w:t>,</w:t>
      </w:r>
      <w:r w:rsidRPr="00EE57F6">
        <w:t xml:space="preserve"> the state is having ambitious plan </w:t>
      </w:r>
      <w:r w:rsidR="007819DD">
        <w:t xml:space="preserve">to </w:t>
      </w:r>
      <w:r w:rsidRPr="00EE57F6">
        <w:t>meet the peak demand by 2012. Similarly other states have ongoing projects and investment plans along with partici</w:t>
      </w:r>
      <w:r w:rsidR="007819DD">
        <w:t xml:space="preserve">pation from private sector, </w:t>
      </w:r>
      <w:r w:rsidRPr="00EE57F6">
        <w:t>are confident of meeting the peak demand in coming years</w:t>
      </w:r>
      <w:r w:rsidRPr="00EE57F6">
        <w:rPr>
          <w:b/>
        </w:rPr>
        <w:t xml:space="preserve">.  </w:t>
      </w:r>
    </w:p>
    <w:p w:rsidR="003F10B5" w:rsidRDefault="003F10B5" w:rsidP="003F10B5">
      <w:pPr>
        <w:jc w:val="both"/>
      </w:pPr>
    </w:p>
    <w:p w:rsidR="003F10B5" w:rsidRPr="000E03D0" w:rsidRDefault="003F10B5" w:rsidP="003F10B5">
      <w:pPr>
        <w:ind w:firstLine="0"/>
        <w:jc w:val="center"/>
        <w:rPr>
          <w:b/>
        </w:rPr>
      </w:pPr>
      <w:r w:rsidRPr="000E03D0">
        <w:rPr>
          <w:b/>
        </w:rPr>
        <w:t>Fig</w:t>
      </w:r>
      <w:r w:rsidR="000E03D0" w:rsidRPr="000E03D0">
        <w:rPr>
          <w:b/>
        </w:rPr>
        <w:t>ure -15</w:t>
      </w:r>
    </w:p>
    <w:p w:rsidR="003F10B5" w:rsidRPr="000E03D0" w:rsidRDefault="000E03D0" w:rsidP="003F10B5">
      <w:pPr>
        <w:ind w:firstLine="0"/>
        <w:jc w:val="center"/>
        <w:rPr>
          <w:b/>
        </w:rPr>
      </w:pPr>
      <w:r>
        <w:rPr>
          <w:b/>
        </w:rPr>
        <w:t>Peak demand gap in the S</w:t>
      </w:r>
      <w:r w:rsidR="003F10B5" w:rsidRPr="000E03D0">
        <w:rPr>
          <w:b/>
        </w:rPr>
        <w:t>tates</w:t>
      </w:r>
    </w:p>
    <w:p w:rsidR="003F10B5" w:rsidRDefault="003F10B5" w:rsidP="003F10B5">
      <w:pPr>
        <w:ind w:firstLine="0"/>
        <w:jc w:val="both"/>
      </w:pPr>
      <w:r>
        <w:rPr>
          <w:noProof/>
          <w:lang w:val="en-IN" w:eastAsia="en-IN"/>
        </w:rPr>
        <w:drawing>
          <wp:inline distT="0" distB="0" distL="0" distR="0">
            <wp:extent cx="4575292" cy="2298817"/>
            <wp:effectExtent l="12199" t="6103" r="6099" b="2670"/>
            <wp:docPr id="1" name="Chart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rsidR="003F10B5" w:rsidRPr="00EE57F6" w:rsidRDefault="003F10B5" w:rsidP="003F10B5">
      <w:pPr>
        <w:jc w:val="both"/>
        <w:rPr>
          <w:b/>
          <w:color w:val="00B050"/>
        </w:rPr>
      </w:pPr>
    </w:p>
    <w:p w:rsidR="003F10B5" w:rsidRPr="00780056" w:rsidRDefault="003F10B5" w:rsidP="003F10B5">
      <w:pPr>
        <w:ind w:firstLine="0"/>
        <w:jc w:val="both"/>
        <w:rPr>
          <w:b/>
        </w:rPr>
      </w:pPr>
      <w:r>
        <w:rPr>
          <w:b/>
        </w:rPr>
        <w:t xml:space="preserve">7.2.3 </w:t>
      </w:r>
      <w:r w:rsidRPr="00780056">
        <w:rPr>
          <w:b/>
        </w:rPr>
        <w:t>Generation</w:t>
      </w:r>
    </w:p>
    <w:p w:rsidR="003F10B5" w:rsidRDefault="003F10B5" w:rsidP="003F10B5">
      <w:pPr>
        <w:jc w:val="both"/>
      </w:pPr>
      <w:r w:rsidRPr="00EE57F6">
        <w:t xml:space="preserve">Since all these years the SEBs were making losses, the Boards could not generate required funds for new projects.  With unbundling of the </w:t>
      </w:r>
      <w:r w:rsidR="00E225E7" w:rsidRPr="00EE57F6">
        <w:t>Boards and</w:t>
      </w:r>
      <w:r w:rsidRPr="00EE57F6">
        <w:t xml:space="preserve"> </w:t>
      </w:r>
      <w:r w:rsidRPr="00EE57F6">
        <w:lastRenderedPageBreak/>
        <w:t xml:space="preserve">separate tariff fixation at each level, generation, transmission and distribution, </w:t>
      </w:r>
      <w:r w:rsidR="00E225E7">
        <w:t xml:space="preserve">the </w:t>
      </w:r>
      <w:r w:rsidR="00E225E7" w:rsidRPr="00EE57F6">
        <w:t>generation</w:t>
      </w:r>
      <w:r w:rsidRPr="00EE57F6">
        <w:t xml:space="preserve"> </w:t>
      </w:r>
      <w:r>
        <w:t xml:space="preserve">and transmission </w:t>
      </w:r>
      <w:r w:rsidRPr="00EE57F6">
        <w:t xml:space="preserve">companies </w:t>
      </w:r>
      <w:r w:rsidR="007819DD">
        <w:t xml:space="preserve">started </w:t>
      </w:r>
      <w:r w:rsidRPr="00EE57F6">
        <w:t xml:space="preserve">making profit. Financial institutions like PFC are </w:t>
      </w:r>
      <w:r w:rsidR="00E225E7">
        <w:t xml:space="preserve">willing </w:t>
      </w:r>
      <w:r w:rsidR="00E225E7" w:rsidRPr="00EE57F6">
        <w:t>to</w:t>
      </w:r>
      <w:r w:rsidRPr="00EE57F6">
        <w:t xml:space="preserve"> help </w:t>
      </w:r>
      <w:r w:rsidR="00E225E7" w:rsidRPr="00EE57F6">
        <w:t>the companies</w:t>
      </w:r>
      <w:r w:rsidRPr="00EE57F6">
        <w:t xml:space="preserve"> in new investments </w:t>
      </w:r>
      <w:r w:rsidR="00E225E7" w:rsidRPr="00EE57F6">
        <w:t>as the</w:t>
      </w:r>
      <w:r w:rsidRPr="00EE57F6">
        <w:t xml:space="preserve"> companies are making profit.  </w:t>
      </w:r>
      <w:r>
        <w:t xml:space="preserve">Making use of the opportunities, </w:t>
      </w:r>
      <w:r w:rsidRPr="00EE57F6">
        <w:t xml:space="preserve">corporatized companies in Maharashtra &amp; Karnataka have </w:t>
      </w:r>
      <w:r w:rsidR="007819DD">
        <w:t xml:space="preserve">chalked out </w:t>
      </w:r>
      <w:r w:rsidRPr="00EE57F6">
        <w:t>plans to add capacity addition to meet the peak demand</w:t>
      </w:r>
      <w:r w:rsidR="00166985" w:rsidRPr="00166985">
        <w:t xml:space="preserve"> </w:t>
      </w:r>
      <w:r w:rsidR="00166985">
        <w:t>within two or</w:t>
      </w:r>
      <w:r w:rsidR="00166985" w:rsidRPr="00EE57F6">
        <w:t xml:space="preserve"> three years</w:t>
      </w:r>
      <w:r w:rsidR="00166985">
        <w:t>.</w:t>
      </w:r>
    </w:p>
    <w:p w:rsidR="00482A71" w:rsidRDefault="00482A71" w:rsidP="003F10B5">
      <w:pPr>
        <w:ind w:firstLine="0"/>
        <w:jc w:val="both"/>
        <w:rPr>
          <w:b/>
        </w:rPr>
      </w:pPr>
    </w:p>
    <w:p w:rsidR="003F10B5" w:rsidRPr="00780056" w:rsidRDefault="003F10B5" w:rsidP="003F10B5">
      <w:pPr>
        <w:ind w:firstLine="0"/>
        <w:jc w:val="both"/>
        <w:rPr>
          <w:b/>
        </w:rPr>
      </w:pPr>
      <w:r>
        <w:rPr>
          <w:b/>
        </w:rPr>
        <w:t>7.2</w:t>
      </w:r>
      <w:r w:rsidRPr="00780056">
        <w:rPr>
          <w:b/>
        </w:rPr>
        <w:t>.</w:t>
      </w:r>
      <w:r>
        <w:rPr>
          <w:b/>
        </w:rPr>
        <w:t xml:space="preserve">4 </w:t>
      </w:r>
      <w:r w:rsidRPr="00780056">
        <w:rPr>
          <w:b/>
        </w:rPr>
        <w:t>Distribution</w:t>
      </w:r>
    </w:p>
    <w:p w:rsidR="003F10B5" w:rsidRPr="00EE57F6" w:rsidRDefault="00E225E7" w:rsidP="003F10B5">
      <w:pPr>
        <w:jc w:val="both"/>
        <w:rPr>
          <w:color w:val="000000"/>
        </w:rPr>
      </w:pPr>
      <w:r w:rsidRPr="00EE57F6">
        <w:t>After reforms</w:t>
      </w:r>
      <w:r w:rsidR="003F10B5" w:rsidRPr="00EE57F6">
        <w:t xml:space="preserve">, the distribution companies are getting much </w:t>
      </w:r>
      <w:r w:rsidRPr="00EE57F6">
        <w:t>needed attention</w:t>
      </w:r>
      <w:r w:rsidR="003F10B5" w:rsidRPr="00EE57F6">
        <w:t xml:space="preserve">. The states are making use of the central programme APDRP </w:t>
      </w:r>
      <w:r w:rsidRPr="00EE57F6">
        <w:t>and trying</w:t>
      </w:r>
      <w:r w:rsidR="003F10B5" w:rsidRPr="00EE57F6">
        <w:t xml:space="preserve"> to reduce AT&amp;C losses. </w:t>
      </w:r>
      <w:r w:rsidR="003F10B5">
        <w:t>Interestingly</w:t>
      </w:r>
      <w:r>
        <w:t xml:space="preserve">, </w:t>
      </w:r>
      <w:r w:rsidRPr="00EE57F6">
        <w:t>SEBs</w:t>
      </w:r>
      <w:r w:rsidR="003F10B5" w:rsidRPr="00EE57F6">
        <w:t xml:space="preserve"> in Tamil Nadu &amp; Punjab are performing well when compared to unbundled SEBs, Maharashtra &amp; Karnataka. In urban areas, DISCOMs are doing well by e</w:t>
      </w:r>
      <w:r w:rsidR="003F10B5">
        <w:t xml:space="preserve">ffectively reducing AT&amp;C losses, </w:t>
      </w:r>
      <w:r w:rsidR="003F10B5" w:rsidRPr="00EE57F6">
        <w:t>whereas in rural areas</w:t>
      </w:r>
      <w:r w:rsidR="003F10B5">
        <w:t>, the losses are still high at about 30 percent.</w:t>
      </w:r>
      <w:r w:rsidR="003F10B5" w:rsidRPr="00EE57F6">
        <w:t xml:space="preserve"> Separation agricultural feeders </w:t>
      </w:r>
      <w:r w:rsidRPr="00EE57F6">
        <w:t>and more</w:t>
      </w:r>
      <w:r w:rsidR="003F10B5" w:rsidRPr="00EE57F6">
        <w:t xml:space="preserve"> Distribution Franchise in urban areas would help to reduce AT&amp;C losses in future.</w:t>
      </w:r>
      <w:r w:rsidR="003F10B5" w:rsidRPr="00EE57F6">
        <w:rPr>
          <w:color w:val="000000"/>
        </w:rPr>
        <w:t xml:space="preserve"> </w:t>
      </w:r>
    </w:p>
    <w:p w:rsidR="003F10B5" w:rsidRPr="00EE57F6" w:rsidRDefault="003F10B5" w:rsidP="003F10B5">
      <w:pPr>
        <w:jc w:val="both"/>
        <w:rPr>
          <w:color w:val="000000"/>
        </w:rPr>
      </w:pPr>
    </w:p>
    <w:p w:rsidR="003F10B5" w:rsidRPr="00EE57F6" w:rsidRDefault="003F10B5" w:rsidP="003F10B5">
      <w:pPr>
        <w:jc w:val="both"/>
        <w:rPr>
          <w:color w:val="FF00FF"/>
        </w:rPr>
      </w:pPr>
      <w:r w:rsidRPr="00EE57F6">
        <w:rPr>
          <w:color w:val="000000"/>
        </w:rPr>
        <w:t xml:space="preserve">To have operational advantage, distribution companies </w:t>
      </w:r>
      <w:r w:rsidR="00E225E7" w:rsidRPr="00EE57F6">
        <w:rPr>
          <w:color w:val="000000"/>
        </w:rPr>
        <w:t>are formed</w:t>
      </w:r>
      <w:r w:rsidRPr="00EE57F6">
        <w:rPr>
          <w:color w:val="000000"/>
        </w:rPr>
        <w:t xml:space="preserve"> region/zone wise. Some officials in the corporations felt that it affects the work environment and efficiency of the staff. Many staff </w:t>
      </w:r>
      <w:r w:rsidR="00E225E7" w:rsidRPr="00EE57F6">
        <w:rPr>
          <w:color w:val="000000"/>
        </w:rPr>
        <w:t>members are</w:t>
      </w:r>
      <w:r w:rsidRPr="00EE57F6">
        <w:rPr>
          <w:color w:val="000000"/>
        </w:rPr>
        <w:t xml:space="preserve"> reluctant to work in rural areas leaving metropolitan cities like Bangalore. They  also quot</w:t>
      </w:r>
      <w:r w:rsidR="002B4582">
        <w:rPr>
          <w:color w:val="000000"/>
        </w:rPr>
        <w:t>e</w:t>
      </w:r>
      <w:r w:rsidRPr="00EE57F6">
        <w:rPr>
          <w:color w:val="000000"/>
        </w:rPr>
        <w:t xml:space="preserve">  that urban based DISCOM  company is making higher  profits  due to more customer base  than the  rural based distribution companies.  If the situation continues, the urban areas will grow faster </w:t>
      </w:r>
      <w:r w:rsidR="00E225E7" w:rsidRPr="00EE57F6">
        <w:rPr>
          <w:color w:val="000000"/>
        </w:rPr>
        <w:t>with more</w:t>
      </w:r>
      <w:r w:rsidRPr="00EE57F6">
        <w:rPr>
          <w:color w:val="000000"/>
        </w:rPr>
        <w:t xml:space="preserve"> </w:t>
      </w:r>
      <w:r w:rsidR="00E225E7" w:rsidRPr="00EE57F6">
        <w:rPr>
          <w:color w:val="000000"/>
        </w:rPr>
        <w:t>investments and</w:t>
      </w:r>
      <w:r w:rsidRPr="00EE57F6">
        <w:rPr>
          <w:color w:val="000000"/>
        </w:rPr>
        <w:t xml:space="preserve"> availability of funds and rural areas will continue to </w:t>
      </w:r>
      <w:r w:rsidR="00E225E7" w:rsidRPr="00EE57F6">
        <w:rPr>
          <w:color w:val="000000"/>
        </w:rPr>
        <w:t>suffer with</w:t>
      </w:r>
      <w:r w:rsidRPr="00EE57F6">
        <w:rPr>
          <w:color w:val="000000"/>
        </w:rPr>
        <w:t xml:space="preserve"> shortage </w:t>
      </w:r>
      <w:r w:rsidR="00E225E7" w:rsidRPr="00EE57F6">
        <w:rPr>
          <w:color w:val="000000"/>
        </w:rPr>
        <w:t>of funds</w:t>
      </w:r>
      <w:r w:rsidR="002B4582">
        <w:rPr>
          <w:color w:val="000000"/>
        </w:rPr>
        <w:t>,</w:t>
      </w:r>
      <w:r w:rsidRPr="00EE57F6">
        <w:rPr>
          <w:color w:val="000000"/>
        </w:rPr>
        <w:t xml:space="preserve"> </w:t>
      </w:r>
      <w:r w:rsidR="00E225E7" w:rsidRPr="00EE57F6">
        <w:rPr>
          <w:color w:val="000000"/>
        </w:rPr>
        <w:t>even to</w:t>
      </w:r>
      <w:r w:rsidRPr="00EE57F6">
        <w:rPr>
          <w:color w:val="000000"/>
        </w:rPr>
        <w:t xml:space="preserve"> </w:t>
      </w:r>
      <w:r w:rsidR="00E225E7" w:rsidRPr="00EE57F6">
        <w:rPr>
          <w:color w:val="000000"/>
        </w:rPr>
        <w:t>meet routine</w:t>
      </w:r>
      <w:r w:rsidRPr="00EE57F6">
        <w:rPr>
          <w:color w:val="000000"/>
        </w:rPr>
        <w:t xml:space="preserve"> maintenance. </w:t>
      </w:r>
    </w:p>
    <w:p w:rsidR="003F10B5" w:rsidRPr="00EE57F6" w:rsidRDefault="003F10B5" w:rsidP="003F10B5">
      <w:pPr>
        <w:jc w:val="both"/>
        <w:rPr>
          <w:b/>
          <w:color w:val="FF00FF"/>
        </w:rPr>
      </w:pPr>
    </w:p>
    <w:p w:rsidR="003F10B5" w:rsidRPr="00780056" w:rsidRDefault="003F10B5" w:rsidP="003F10B5">
      <w:pPr>
        <w:ind w:firstLine="0"/>
        <w:jc w:val="both"/>
        <w:rPr>
          <w:b/>
        </w:rPr>
      </w:pPr>
      <w:r>
        <w:rPr>
          <w:b/>
        </w:rPr>
        <w:t xml:space="preserve">7.2.5 </w:t>
      </w:r>
      <w:r w:rsidRPr="00780056">
        <w:rPr>
          <w:b/>
        </w:rPr>
        <w:t>Private participation</w:t>
      </w:r>
    </w:p>
    <w:p w:rsidR="00BA3AAF" w:rsidRDefault="003F10B5" w:rsidP="003F10B5">
      <w:pPr>
        <w:jc w:val="both"/>
      </w:pPr>
      <w:r w:rsidRPr="00EE57F6">
        <w:t xml:space="preserve">After the initial </w:t>
      </w:r>
      <w:r w:rsidR="00166985">
        <w:t xml:space="preserve">unpleasant </w:t>
      </w:r>
      <w:r w:rsidRPr="00EE57F6">
        <w:t>experiences in the power</w:t>
      </w:r>
      <w:r>
        <w:t xml:space="preserve"> sector, the response of p</w:t>
      </w:r>
      <w:r w:rsidRPr="00EE57F6">
        <w:t xml:space="preserve">rivate sector </w:t>
      </w:r>
      <w:r>
        <w:t xml:space="preserve">is quite cautious </w:t>
      </w:r>
      <w:r w:rsidRPr="00EE57F6">
        <w:t xml:space="preserve">in </w:t>
      </w:r>
      <w:r>
        <w:t>investing in power sector.</w:t>
      </w:r>
      <w:r w:rsidRPr="00F87395">
        <w:t xml:space="preserve"> </w:t>
      </w:r>
      <w:r w:rsidRPr="00EE57F6">
        <w:t>Again the fluctuation in import prices for gas, oil &amp; naphtha in the international market,   single buye</w:t>
      </w:r>
      <w:r>
        <w:t>r, p</w:t>
      </w:r>
      <w:r w:rsidRPr="00EE57F6">
        <w:t xml:space="preserve">ower purchase agreements are causes of worry for private investors to enter in </w:t>
      </w:r>
      <w:r w:rsidR="00166985">
        <w:t xml:space="preserve">to </w:t>
      </w:r>
      <w:r w:rsidRPr="00EE57F6">
        <w:t>the market</w:t>
      </w:r>
      <w:r>
        <w:t xml:space="preserve">. </w:t>
      </w:r>
      <w:r w:rsidRPr="00EE57F6">
        <w:t xml:space="preserve">  Now</w:t>
      </w:r>
      <w:r>
        <w:t>,</w:t>
      </w:r>
      <w:r w:rsidRPr="00EE57F6">
        <w:t xml:space="preserve"> many p</w:t>
      </w:r>
      <w:r w:rsidR="00166985">
        <w:t>rivate companies like Reliance P</w:t>
      </w:r>
      <w:r w:rsidRPr="00EE57F6">
        <w:t xml:space="preserve">ower, Jindal Power </w:t>
      </w:r>
      <w:r w:rsidR="00166985" w:rsidRPr="00EE57F6">
        <w:t>Company</w:t>
      </w:r>
      <w:r w:rsidRPr="00EE57F6">
        <w:t xml:space="preserve">, Adani </w:t>
      </w:r>
      <w:r w:rsidR="00166985" w:rsidRPr="00EE57F6">
        <w:t>Power Company</w:t>
      </w:r>
      <w:r w:rsidRPr="00EE57F6">
        <w:t xml:space="preserve"> have    shown interest in the</w:t>
      </w:r>
      <w:r w:rsidR="00166985">
        <w:t xml:space="preserve"> development of</w:t>
      </w:r>
      <w:r w:rsidRPr="00EE57F6">
        <w:t xml:space="preserve"> power sector and entered in to capital markets </w:t>
      </w:r>
      <w:r>
        <w:t>for mobilising funds.</w:t>
      </w:r>
      <w:r w:rsidR="00BA3AAF">
        <w:t xml:space="preserve"> </w:t>
      </w:r>
    </w:p>
    <w:p w:rsidR="00BA3AAF" w:rsidRDefault="00BA3AAF" w:rsidP="003F10B5">
      <w:pPr>
        <w:jc w:val="both"/>
      </w:pPr>
    </w:p>
    <w:p w:rsidR="002B4582" w:rsidRDefault="003F10B5" w:rsidP="003F10B5">
      <w:pPr>
        <w:jc w:val="both"/>
      </w:pPr>
      <w:r w:rsidRPr="00EE57F6">
        <w:t xml:space="preserve">Tamil Nadu and Karnataka have attracted more private participation in renewable energy sources by paying </w:t>
      </w:r>
      <w:r w:rsidR="00E225E7" w:rsidRPr="00EE57F6">
        <w:t>higher purchase</w:t>
      </w:r>
      <w:r w:rsidRPr="00EE57F6">
        <w:t xml:space="preserve"> price. Tamil </w:t>
      </w:r>
      <w:r w:rsidR="00E225E7" w:rsidRPr="00EE57F6">
        <w:t>Nadu SEB</w:t>
      </w:r>
      <w:r w:rsidRPr="00EE57F6">
        <w:t xml:space="preserve"> buys power mainly from privately owned wind mil</w:t>
      </w:r>
      <w:r>
        <w:t>l</w:t>
      </w:r>
      <w:r w:rsidRPr="00EE57F6">
        <w:t xml:space="preserve">s at a higher cost and supply at </w:t>
      </w:r>
      <w:r w:rsidR="00E225E7" w:rsidRPr="00EE57F6">
        <w:t>lower prices</w:t>
      </w:r>
      <w:r w:rsidR="00E225E7">
        <w:t xml:space="preserve"> to</w:t>
      </w:r>
      <w:r>
        <w:t xml:space="preserve"> meet the growing demand</w:t>
      </w:r>
      <w:r w:rsidRPr="00EE57F6">
        <w:t xml:space="preserve"> thus the board incurring heavy losses. </w:t>
      </w:r>
      <w:r>
        <w:t xml:space="preserve">The </w:t>
      </w:r>
      <w:r w:rsidRPr="00EE57F6">
        <w:t>official sources</w:t>
      </w:r>
      <w:r>
        <w:t xml:space="preserve"> </w:t>
      </w:r>
      <w:r w:rsidR="00E225E7">
        <w:t>quoted the</w:t>
      </w:r>
      <w:r>
        <w:t xml:space="preserve"> same </w:t>
      </w:r>
      <w:r w:rsidR="00E225E7">
        <w:t>reason for</w:t>
      </w:r>
      <w:r w:rsidR="00E225E7" w:rsidRPr="00EE57F6">
        <w:t xml:space="preserve"> BESCOM</w:t>
      </w:r>
      <w:r w:rsidRPr="00EE57F6">
        <w:t xml:space="preserve">, </w:t>
      </w:r>
      <w:r w:rsidR="00E225E7" w:rsidRPr="00EE57F6">
        <w:t>Karnataka incurring</w:t>
      </w:r>
      <w:r>
        <w:t xml:space="preserve"> </w:t>
      </w:r>
      <w:r w:rsidR="00E225E7">
        <w:t>los</w:t>
      </w:r>
      <w:r w:rsidR="00E225E7" w:rsidRPr="00EE57F6">
        <w:t>ses last</w:t>
      </w:r>
      <w:r w:rsidRPr="00EE57F6">
        <w:t xml:space="preserve"> year</w:t>
      </w:r>
      <w:r>
        <w:t>. The political</w:t>
      </w:r>
      <w:r w:rsidRPr="00EE57F6">
        <w:t xml:space="preserve"> party in power wanted to provide   uninterrupted power supply</w:t>
      </w:r>
      <w:r>
        <w:t>, by</w:t>
      </w:r>
      <w:r w:rsidRPr="00EE57F6">
        <w:t xml:space="preserve"> purchasing power at higher price</w:t>
      </w:r>
      <w:r>
        <w:t>,</w:t>
      </w:r>
      <w:r w:rsidRPr="00EE57F6">
        <w:t xml:space="preserve"> to gain </w:t>
      </w:r>
      <w:r w:rsidR="00E225E7" w:rsidRPr="00EE57F6">
        <w:t>advantage</w:t>
      </w:r>
      <w:r w:rsidR="00E225E7">
        <w:t xml:space="preserve"> </w:t>
      </w:r>
      <w:r w:rsidR="00E225E7" w:rsidRPr="00EE57F6">
        <w:t>during</w:t>
      </w:r>
      <w:r w:rsidRPr="00EE57F6">
        <w:t xml:space="preserve"> </w:t>
      </w:r>
      <w:r w:rsidR="00E225E7" w:rsidRPr="00EE57F6">
        <w:t>the election</w:t>
      </w:r>
      <w:r w:rsidR="002B4582">
        <w:t>.</w:t>
      </w:r>
    </w:p>
    <w:p w:rsidR="002B4582" w:rsidRDefault="002B4582" w:rsidP="003F10B5">
      <w:pPr>
        <w:jc w:val="both"/>
      </w:pPr>
    </w:p>
    <w:p w:rsidR="002B4582" w:rsidRDefault="002B4582" w:rsidP="003F10B5">
      <w:pPr>
        <w:jc w:val="both"/>
      </w:pPr>
    </w:p>
    <w:p w:rsidR="002B4582" w:rsidRDefault="002B4582" w:rsidP="003F10B5">
      <w:pPr>
        <w:jc w:val="both"/>
      </w:pPr>
    </w:p>
    <w:p w:rsidR="003F10B5" w:rsidRDefault="003F10B5" w:rsidP="003F10B5">
      <w:pPr>
        <w:jc w:val="both"/>
      </w:pPr>
      <w:r w:rsidRPr="00EE57F6">
        <w:t xml:space="preserve"> The strategy adopted by these states is to attract more private investments, even at higher purchase price.  </w:t>
      </w:r>
      <w:r w:rsidR="00166985">
        <w:t>T</w:t>
      </w:r>
      <w:r>
        <w:t xml:space="preserve">he state power utilities </w:t>
      </w:r>
      <w:r w:rsidRPr="00EE57F6">
        <w:t xml:space="preserve">are hopeful that when more players enter the field and regulatory mechanism takes deep root, the prices will get stabilized and tariff will be rationalized. Their strategy to attract private investors by higher purchase price will help the states in meeting the long term </w:t>
      </w:r>
      <w:r w:rsidR="00166985">
        <w:t>demand needs</w:t>
      </w:r>
      <w:r w:rsidRPr="00EE57F6">
        <w:t xml:space="preserve"> effectively.</w:t>
      </w:r>
    </w:p>
    <w:p w:rsidR="003F10B5" w:rsidRDefault="003F10B5" w:rsidP="003F10B5">
      <w:pPr>
        <w:ind w:firstLine="0"/>
        <w:jc w:val="both"/>
        <w:rPr>
          <w:b/>
        </w:rPr>
      </w:pPr>
    </w:p>
    <w:p w:rsidR="003F10B5" w:rsidRPr="00780056" w:rsidRDefault="003F10B5" w:rsidP="003F10B5">
      <w:pPr>
        <w:ind w:firstLine="0"/>
        <w:jc w:val="both"/>
        <w:rPr>
          <w:b/>
        </w:rPr>
      </w:pPr>
      <w:r>
        <w:rPr>
          <w:b/>
        </w:rPr>
        <w:t xml:space="preserve">7.2.6 </w:t>
      </w:r>
      <w:r w:rsidR="00166985">
        <w:rPr>
          <w:b/>
        </w:rPr>
        <w:t>Regulatory Commissions</w:t>
      </w:r>
    </w:p>
    <w:p w:rsidR="003F10B5" w:rsidRDefault="003F10B5" w:rsidP="003F10B5">
      <w:pPr>
        <w:jc w:val="both"/>
        <w:rPr>
          <w:color w:val="000000"/>
        </w:rPr>
      </w:pPr>
      <w:r>
        <w:t xml:space="preserve">Though, the regulatory commissions in the states are criticised for politicization with the appointment retired bureaucrats as chairman and </w:t>
      </w:r>
      <w:r w:rsidR="00166985">
        <w:t>members, it has been seen that c</w:t>
      </w:r>
      <w:r>
        <w:t xml:space="preserve">ommissions are taking all necessary efforts to protect the interest of consumers. </w:t>
      </w:r>
      <w:r w:rsidR="002B4582" w:rsidRPr="00EE57F6">
        <w:rPr>
          <w:color w:val="000000"/>
        </w:rPr>
        <w:t xml:space="preserve">Surprisingly, many of the members of the commission are either retired bureaucrats or one way or other associated with the power sector prior to </w:t>
      </w:r>
      <w:r w:rsidR="002B4582">
        <w:rPr>
          <w:color w:val="000000"/>
        </w:rPr>
        <w:t xml:space="preserve">their </w:t>
      </w:r>
      <w:r w:rsidR="002B4582" w:rsidRPr="00EE57F6">
        <w:rPr>
          <w:color w:val="000000"/>
        </w:rPr>
        <w:t xml:space="preserve">joining </w:t>
      </w:r>
      <w:r w:rsidR="002B4582">
        <w:rPr>
          <w:color w:val="000000"/>
        </w:rPr>
        <w:t xml:space="preserve">in </w:t>
      </w:r>
      <w:r w:rsidR="002B4582" w:rsidRPr="00EE57F6">
        <w:rPr>
          <w:color w:val="000000"/>
        </w:rPr>
        <w:t>the commission</w:t>
      </w:r>
      <w:r w:rsidR="002B4582">
        <w:t xml:space="preserve"> .</w:t>
      </w:r>
      <w:r>
        <w:t xml:space="preserve">While glancing through the orders passed by the regulatory commission in the states, it was seen that most of the orders passed in favour of consumers.  During interaction with officers   in the state power utilities, they said </w:t>
      </w:r>
      <w:r>
        <w:rPr>
          <w:color w:val="000000"/>
        </w:rPr>
        <w:t>that the r</w:t>
      </w:r>
      <w:r w:rsidRPr="00EE57F6">
        <w:rPr>
          <w:color w:val="000000"/>
        </w:rPr>
        <w:t>egulatory authority   protects the interest o</w:t>
      </w:r>
      <w:r w:rsidR="00166985">
        <w:rPr>
          <w:color w:val="000000"/>
        </w:rPr>
        <w:t>f consumers at the cost of the b</w:t>
      </w:r>
      <w:r w:rsidRPr="00EE57F6">
        <w:rPr>
          <w:color w:val="000000"/>
        </w:rPr>
        <w:t>oard</w:t>
      </w:r>
      <w:r>
        <w:rPr>
          <w:color w:val="000000"/>
        </w:rPr>
        <w:t>/company’s interest</w:t>
      </w:r>
      <w:r w:rsidRPr="00EE57F6">
        <w:rPr>
          <w:color w:val="000000"/>
        </w:rPr>
        <w:t xml:space="preserve">. </w:t>
      </w:r>
      <w:r>
        <w:rPr>
          <w:color w:val="000000"/>
        </w:rPr>
        <w:t xml:space="preserve">They also opined that </w:t>
      </w:r>
      <w:r w:rsidRPr="00EE57F6">
        <w:rPr>
          <w:color w:val="000000"/>
        </w:rPr>
        <w:t>regulatory authority</w:t>
      </w:r>
      <w:r>
        <w:rPr>
          <w:color w:val="000000"/>
        </w:rPr>
        <w:t xml:space="preserve"> is quite strict and does not allow any wasteful expenditure, which is seen </w:t>
      </w:r>
      <w:r w:rsidR="002B4582">
        <w:rPr>
          <w:color w:val="000000"/>
        </w:rPr>
        <w:t xml:space="preserve">by the commission </w:t>
      </w:r>
      <w:r>
        <w:rPr>
          <w:color w:val="000000"/>
        </w:rPr>
        <w:t>as additional burden to consumers</w:t>
      </w:r>
      <w:r w:rsidRPr="00EE57F6">
        <w:rPr>
          <w:color w:val="000000"/>
        </w:rPr>
        <w:t>.  It shows the commission’s intricate role in protecting the consumer’s interest at the same time not neglecting the problems of the electricity boards</w:t>
      </w:r>
      <w:r>
        <w:rPr>
          <w:color w:val="000000"/>
        </w:rPr>
        <w:t>/</w:t>
      </w:r>
      <w:r w:rsidRPr="00EE57F6">
        <w:rPr>
          <w:color w:val="000000"/>
        </w:rPr>
        <w:t>companies.</w:t>
      </w:r>
      <w:r>
        <w:rPr>
          <w:color w:val="000000"/>
        </w:rPr>
        <w:t xml:space="preserve"> </w:t>
      </w:r>
      <w:r w:rsidR="002B4582">
        <w:rPr>
          <w:color w:val="000000"/>
        </w:rPr>
        <w:t>While interacting with p</w:t>
      </w:r>
      <w:r>
        <w:rPr>
          <w:color w:val="000000"/>
        </w:rPr>
        <w:t>rivate sector executive</w:t>
      </w:r>
      <w:r w:rsidR="002B4582">
        <w:rPr>
          <w:color w:val="000000"/>
        </w:rPr>
        <w:t xml:space="preserve">, he </w:t>
      </w:r>
      <w:r>
        <w:rPr>
          <w:color w:val="000000"/>
        </w:rPr>
        <w:t xml:space="preserve">also expressed </w:t>
      </w:r>
      <w:r w:rsidR="002B4582">
        <w:rPr>
          <w:color w:val="000000"/>
        </w:rPr>
        <w:t xml:space="preserve">his satisfaction </w:t>
      </w:r>
      <w:r>
        <w:rPr>
          <w:color w:val="000000"/>
        </w:rPr>
        <w:t xml:space="preserve">  with the functioning of Maharash</w:t>
      </w:r>
      <w:r w:rsidR="002B4582">
        <w:rPr>
          <w:color w:val="000000"/>
        </w:rPr>
        <w:t>tra State Regulatory Commission</w:t>
      </w:r>
      <w:r>
        <w:rPr>
          <w:color w:val="000000"/>
        </w:rPr>
        <w:t xml:space="preserve"> and</w:t>
      </w:r>
      <w:r w:rsidR="00E225E7">
        <w:rPr>
          <w:color w:val="000000"/>
        </w:rPr>
        <w:t xml:space="preserve"> with the tariff fixed for his </w:t>
      </w:r>
      <w:r>
        <w:rPr>
          <w:color w:val="000000"/>
        </w:rPr>
        <w:t>company, which is involved in generation and distribution of power in Mumbai.</w:t>
      </w:r>
      <w:r w:rsidRPr="00EE57F6">
        <w:rPr>
          <w:color w:val="000000"/>
        </w:rPr>
        <w:t xml:space="preserve"> </w:t>
      </w:r>
    </w:p>
    <w:p w:rsidR="003F10B5" w:rsidRPr="00EE57F6" w:rsidRDefault="003F10B5" w:rsidP="003F10B5">
      <w:pPr>
        <w:jc w:val="both"/>
        <w:rPr>
          <w:color w:val="000000"/>
        </w:rPr>
      </w:pPr>
      <w:r>
        <w:t xml:space="preserve"> </w:t>
      </w:r>
      <w:r>
        <w:rPr>
          <w:color w:val="000000"/>
        </w:rPr>
        <w:t xml:space="preserve">Now, with regulatory  commissions, taking over the role of government,  in granting permission for new investments, projects, tariff fixation, </w:t>
      </w:r>
      <w:r w:rsidR="00166985">
        <w:rPr>
          <w:color w:val="000000"/>
        </w:rPr>
        <w:t xml:space="preserve">the role of </w:t>
      </w:r>
      <w:r>
        <w:rPr>
          <w:color w:val="000000"/>
        </w:rPr>
        <w:t xml:space="preserve"> state government</w:t>
      </w:r>
      <w:r w:rsidR="00166985">
        <w:rPr>
          <w:color w:val="000000"/>
        </w:rPr>
        <w:t xml:space="preserve"> is limited </w:t>
      </w:r>
      <w:r>
        <w:rPr>
          <w:color w:val="000000"/>
        </w:rPr>
        <w:t xml:space="preserve"> to facilitat</w:t>
      </w:r>
      <w:r w:rsidR="00166985">
        <w:rPr>
          <w:color w:val="000000"/>
        </w:rPr>
        <w:t xml:space="preserve">ing </w:t>
      </w:r>
      <w:r>
        <w:rPr>
          <w:color w:val="000000"/>
        </w:rPr>
        <w:t xml:space="preserve"> the growth of the sector by providing required financial and human resources, but  the  responsibilities   of the </w:t>
      </w:r>
      <w:r w:rsidR="00166985">
        <w:rPr>
          <w:color w:val="000000"/>
        </w:rPr>
        <w:t xml:space="preserve">regulatory </w:t>
      </w:r>
      <w:r>
        <w:rPr>
          <w:color w:val="000000"/>
        </w:rPr>
        <w:t xml:space="preserve">commission have become  enormous in promoting and regulating the sector. </w:t>
      </w:r>
    </w:p>
    <w:p w:rsidR="003F10B5" w:rsidRDefault="003F10B5" w:rsidP="003F10B5">
      <w:pPr>
        <w:ind w:firstLine="0"/>
        <w:jc w:val="both"/>
        <w:rPr>
          <w:b/>
          <w:color w:val="00B050"/>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3F10B5" w:rsidRDefault="003F10B5" w:rsidP="003F10B5">
      <w:pPr>
        <w:ind w:firstLine="0"/>
        <w:jc w:val="both"/>
        <w:rPr>
          <w:b/>
        </w:rPr>
      </w:pPr>
    </w:p>
    <w:p w:rsidR="002B4582" w:rsidRPr="009273D5" w:rsidRDefault="009273D5" w:rsidP="009273D5">
      <w:pPr>
        <w:ind w:firstLine="0"/>
        <w:rPr>
          <w:b/>
          <w:sz w:val="32"/>
          <w:szCs w:val="32"/>
        </w:rPr>
      </w:pPr>
      <w:r w:rsidRPr="009273D5">
        <w:rPr>
          <w:b/>
          <w:sz w:val="32"/>
          <w:szCs w:val="32"/>
        </w:rPr>
        <w:t>Chapter 8</w:t>
      </w:r>
    </w:p>
    <w:p w:rsidR="009273D5" w:rsidRPr="009273D5" w:rsidRDefault="009273D5" w:rsidP="009273D5">
      <w:pPr>
        <w:ind w:firstLine="0"/>
        <w:rPr>
          <w:b/>
          <w:sz w:val="32"/>
          <w:szCs w:val="32"/>
        </w:rPr>
      </w:pPr>
      <w:r w:rsidRPr="009273D5">
        <w:rPr>
          <w:b/>
          <w:sz w:val="32"/>
          <w:szCs w:val="32"/>
        </w:rPr>
        <w:t>Policy issues and challenges</w:t>
      </w:r>
    </w:p>
    <w:p w:rsidR="009273D5" w:rsidRDefault="009273D5" w:rsidP="003F10B5">
      <w:pPr>
        <w:ind w:firstLine="0"/>
        <w:jc w:val="both"/>
        <w:rPr>
          <w:b/>
        </w:rPr>
      </w:pPr>
    </w:p>
    <w:p w:rsidR="003F10B5" w:rsidRDefault="00E225E7" w:rsidP="003F10B5">
      <w:pPr>
        <w:ind w:firstLine="0"/>
        <w:jc w:val="both"/>
        <w:rPr>
          <w:b/>
        </w:rPr>
      </w:pPr>
      <w:r>
        <w:rPr>
          <w:b/>
        </w:rPr>
        <w:t>8.1</w:t>
      </w:r>
      <w:r w:rsidR="003F10B5">
        <w:rPr>
          <w:b/>
        </w:rPr>
        <w:t>Autonomy of Boards/Corporations</w:t>
      </w:r>
    </w:p>
    <w:p w:rsidR="003F10B5" w:rsidRPr="00EE57F6" w:rsidRDefault="003F10B5" w:rsidP="003F10B5">
      <w:pPr>
        <w:jc w:val="both"/>
      </w:pPr>
      <w:r w:rsidRPr="00EE57F6">
        <w:t xml:space="preserve">Most of the SEBs and </w:t>
      </w:r>
      <w:r>
        <w:t>power companies</w:t>
      </w:r>
      <w:r w:rsidRPr="00EE57F6">
        <w:t xml:space="preserve"> are managed by the full time directors</w:t>
      </w:r>
      <w:r>
        <w:t>,</w:t>
      </w:r>
      <w:r w:rsidRPr="00EE57F6">
        <w:t xml:space="preserve"> mainly serving bureaucrats appointed by government. Rarely private, independent members are appointed to the board. In Karnataka, the chairman of the board is Chief Minister and vice</w:t>
      </w:r>
      <w:r>
        <w:t>-</w:t>
      </w:r>
      <w:r w:rsidRPr="00EE57F6">
        <w:t xml:space="preserve"> chairman is the Minster for Energy. In Maharashtra, a retired bureaucrat was appointed as   part-time chairman of </w:t>
      </w:r>
      <w:r>
        <w:t>the generation c</w:t>
      </w:r>
      <w:r w:rsidRPr="00EE57F6">
        <w:t xml:space="preserve">ompany. </w:t>
      </w:r>
      <w:r>
        <w:t>It is argued that t</w:t>
      </w:r>
      <w:r w:rsidRPr="00EE57F6">
        <w:t>he appointment of political bosses in the board invariably affects t</w:t>
      </w:r>
      <w:r>
        <w:t>he independent thinking of the board/c</w:t>
      </w:r>
      <w:r w:rsidRPr="00EE57F6">
        <w:t>orporation. But</w:t>
      </w:r>
      <w:r>
        <w:t>,</w:t>
      </w:r>
      <w:r w:rsidRPr="00EE57F6">
        <w:t xml:space="preserve"> it has </w:t>
      </w:r>
      <w:r>
        <w:t>also got advantages;</w:t>
      </w:r>
      <w:r w:rsidRPr="00EE57F6">
        <w:t xml:space="preserve"> havi</w:t>
      </w:r>
      <w:r>
        <w:t xml:space="preserve">ng chief minister as chairman </w:t>
      </w:r>
      <w:r w:rsidRPr="00EE57F6">
        <w:t>helps to take major policy decision</w:t>
      </w:r>
      <w:r>
        <w:t xml:space="preserve"> without much hassles and facilitates in </w:t>
      </w:r>
      <w:r w:rsidRPr="00EE57F6">
        <w:t>bringi</w:t>
      </w:r>
      <w:r>
        <w:t>ng in</w:t>
      </w:r>
      <w:r w:rsidRPr="00EE57F6">
        <w:t xml:space="preserve"> </w:t>
      </w:r>
      <w:r>
        <w:t>major investments in the sector</w:t>
      </w:r>
      <w:r w:rsidR="00E225E7">
        <w:t xml:space="preserve">. However, while </w:t>
      </w:r>
      <w:r w:rsidRPr="00EE57F6">
        <w:t>dealing with polic</w:t>
      </w:r>
      <w:r>
        <w:t>y issues such as subsidized /</w:t>
      </w:r>
      <w:r w:rsidRPr="00EE57F6">
        <w:t xml:space="preserve">free power to agriculture, </w:t>
      </w:r>
      <w:r>
        <w:t>poor</w:t>
      </w:r>
      <w:r w:rsidRPr="00EE57F6">
        <w:t xml:space="preserve"> families, and </w:t>
      </w:r>
      <w:r>
        <w:t xml:space="preserve">effecting </w:t>
      </w:r>
      <w:r w:rsidRPr="00EE57F6">
        <w:t>tariff revision</w:t>
      </w:r>
      <w:r>
        <w:t>,</w:t>
      </w:r>
      <w:r w:rsidRPr="00EE57F6">
        <w:t xml:space="preserve"> the political bosses may not be very supportive to a decision which </w:t>
      </w:r>
      <w:r>
        <w:t xml:space="preserve">may affect </w:t>
      </w:r>
      <w:r w:rsidRPr="00EE57F6">
        <w:t>their vote bank politics.</w:t>
      </w:r>
    </w:p>
    <w:p w:rsidR="003F10B5" w:rsidRPr="00EE57F6" w:rsidRDefault="003F10B5" w:rsidP="003F10B5">
      <w:pPr>
        <w:jc w:val="both"/>
        <w:rPr>
          <w:b/>
          <w:color w:val="FF0000"/>
        </w:rPr>
      </w:pPr>
    </w:p>
    <w:p w:rsidR="003F10B5" w:rsidRPr="00780056" w:rsidRDefault="003F10B5" w:rsidP="003F10B5">
      <w:pPr>
        <w:ind w:firstLine="0"/>
        <w:jc w:val="both"/>
        <w:rPr>
          <w:b/>
        </w:rPr>
      </w:pPr>
      <w:r>
        <w:rPr>
          <w:b/>
        </w:rPr>
        <w:t>8.</w:t>
      </w:r>
      <w:r w:rsidRPr="00780056">
        <w:rPr>
          <w:b/>
        </w:rPr>
        <w:t>2 Independence of Regulatory Institutions</w:t>
      </w:r>
    </w:p>
    <w:p w:rsidR="003F10B5" w:rsidRDefault="003F10B5" w:rsidP="003F10B5">
      <w:pPr>
        <w:jc w:val="both"/>
      </w:pPr>
      <w:r>
        <w:t>Independent regulatory institution is prerequisite for creating a</w:t>
      </w:r>
      <w:r w:rsidR="001B0D9D">
        <w:t xml:space="preserve"> favourable environment to </w:t>
      </w:r>
      <w:r>
        <w:t xml:space="preserve">attract potential investors and for rationalisation of tariff. </w:t>
      </w:r>
      <w:r w:rsidRPr="008D3D8D">
        <w:t>‘Regulatory   institutions developed in India continue to live under political influence due to influence over appointment of regulators and financial dependence on governments. This problem is more serious in case of state level regulatory institutions’ (Singh, 2005).  In</w:t>
      </w:r>
      <w:r w:rsidR="001B0D9D">
        <w:t xml:space="preserve"> Tamil Nadu, Karnataka, </w:t>
      </w:r>
      <w:r w:rsidRPr="00EE57F6">
        <w:t>Maharashtra</w:t>
      </w:r>
      <w:r w:rsidR="001B0D9D">
        <w:t xml:space="preserve"> and Punjab, the </w:t>
      </w:r>
      <w:r w:rsidRPr="00EE57F6">
        <w:t xml:space="preserve">chairman of the commission are retired IAS officers. Most of members are retired government servants, either worked or connected with the sector in their official capacities. </w:t>
      </w:r>
      <w:r>
        <w:t>It is criticised that since t</w:t>
      </w:r>
      <w:r w:rsidRPr="00EE57F6">
        <w:t>he chairman and members are appointed by the parties in power</w:t>
      </w:r>
      <w:r>
        <w:t>,</w:t>
      </w:r>
      <w:r w:rsidRPr="00EE57F6">
        <w:t xml:space="preserve"> they are reluctant to take radical decisions with regard to tariff revision. In Tamil Nadu, the last tariff revision was done in the year 2003. The </w:t>
      </w:r>
      <w:r>
        <w:t>SEB</w:t>
      </w:r>
      <w:r w:rsidRPr="00EE57F6">
        <w:t xml:space="preserve"> is making huge losses. The officials opined that if the board is allowed to revise the tariff on par with the neighbouring states, </w:t>
      </w:r>
      <w:r>
        <w:t xml:space="preserve">it would </w:t>
      </w:r>
      <w:r w:rsidRPr="00EE57F6">
        <w:t xml:space="preserve">recover the losses in two years time. </w:t>
      </w:r>
      <w:r>
        <w:t xml:space="preserve">In these </w:t>
      </w:r>
      <w:r w:rsidR="00166985">
        <w:t>kinds</w:t>
      </w:r>
      <w:r>
        <w:t xml:space="preserve"> of situations, the role of the commission would play an important role in improving the financial conditions of the SEB, if the commission exercises its powers and remain</w:t>
      </w:r>
      <w:r w:rsidR="00166985">
        <w:t xml:space="preserve"> active and independent</w:t>
      </w:r>
      <w:r>
        <w:t>.</w:t>
      </w:r>
    </w:p>
    <w:p w:rsidR="003F10B5" w:rsidRPr="00EE57F6" w:rsidRDefault="003F10B5" w:rsidP="003F10B5">
      <w:pPr>
        <w:jc w:val="both"/>
      </w:pPr>
    </w:p>
    <w:p w:rsidR="003F10B5" w:rsidRPr="00780056" w:rsidRDefault="003F10B5" w:rsidP="003F10B5">
      <w:pPr>
        <w:ind w:firstLine="0"/>
        <w:jc w:val="both"/>
        <w:rPr>
          <w:b/>
        </w:rPr>
      </w:pPr>
      <w:r>
        <w:rPr>
          <w:b/>
        </w:rPr>
        <w:t xml:space="preserve">8.3 Issue of </w:t>
      </w:r>
      <w:r w:rsidRPr="00780056">
        <w:rPr>
          <w:b/>
        </w:rPr>
        <w:t>Power subsidy.</w:t>
      </w:r>
    </w:p>
    <w:p w:rsidR="003F10B5" w:rsidRDefault="003F10B5" w:rsidP="003F10B5">
      <w:pPr>
        <w:jc w:val="both"/>
        <w:rPr>
          <w:color w:val="000000"/>
        </w:rPr>
      </w:pPr>
      <w:r w:rsidRPr="00EE57F6">
        <w:rPr>
          <w:b/>
          <w:color w:val="000000"/>
        </w:rPr>
        <w:t xml:space="preserve"> </w:t>
      </w:r>
      <w:r w:rsidRPr="00155F12">
        <w:rPr>
          <w:color w:val="000000"/>
        </w:rPr>
        <w:t>After green revolution started in the country in late 1960s, the</w:t>
      </w:r>
      <w:r>
        <w:rPr>
          <w:color w:val="000000"/>
        </w:rPr>
        <w:t xml:space="preserve"> use </w:t>
      </w:r>
      <w:r w:rsidRPr="00EE57F6">
        <w:rPr>
          <w:color w:val="000000"/>
        </w:rPr>
        <w:t>of</w:t>
      </w:r>
      <w:r>
        <w:rPr>
          <w:color w:val="000000"/>
        </w:rPr>
        <w:t xml:space="preserve"> </w:t>
      </w:r>
      <w:r w:rsidRPr="00EE57F6">
        <w:rPr>
          <w:color w:val="000000"/>
        </w:rPr>
        <w:t>high yielding crop varieties</w:t>
      </w:r>
      <w:r>
        <w:rPr>
          <w:color w:val="000000"/>
        </w:rPr>
        <w:t xml:space="preserve"> required more </w:t>
      </w:r>
      <w:r w:rsidRPr="00EE57F6">
        <w:rPr>
          <w:color w:val="000000"/>
        </w:rPr>
        <w:t>inputs of water and fertilizer in fields</w:t>
      </w:r>
      <w:r>
        <w:rPr>
          <w:color w:val="000000"/>
        </w:rPr>
        <w:t>.</w:t>
      </w:r>
      <w:r w:rsidRPr="00EE57F6">
        <w:rPr>
          <w:color w:val="000000"/>
        </w:rPr>
        <w:t xml:space="preserve"> In states </w:t>
      </w:r>
      <w:r>
        <w:rPr>
          <w:color w:val="000000"/>
        </w:rPr>
        <w:t>like</w:t>
      </w:r>
      <w:r w:rsidRPr="00EE57F6">
        <w:rPr>
          <w:color w:val="000000"/>
        </w:rPr>
        <w:t xml:space="preserve"> Tamil Nadu and Punjab, </w:t>
      </w:r>
      <w:r w:rsidR="001B0D9D">
        <w:rPr>
          <w:color w:val="000000"/>
        </w:rPr>
        <w:t xml:space="preserve">green revolution helped to </w:t>
      </w:r>
      <w:r>
        <w:rPr>
          <w:color w:val="000000"/>
        </w:rPr>
        <w:t xml:space="preserve">harvest </w:t>
      </w:r>
      <w:r w:rsidRPr="00EE57F6">
        <w:rPr>
          <w:color w:val="000000"/>
        </w:rPr>
        <w:t xml:space="preserve">2-3 crops </w:t>
      </w:r>
      <w:r>
        <w:rPr>
          <w:color w:val="000000"/>
        </w:rPr>
        <w:t>in a year</w:t>
      </w:r>
      <w:r w:rsidRPr="00EE57F6">
        <w:rPr>
          <w:color w:val="000000"/>
        </w:rPr>
        <w:t xml:space="preserve">. Much of the early irrigation projects were large, public funded ones involving surface water sources, but especially in the 1980s, ground water </w:t>
      </w:r>
      <w:r w:rsidRPr="00EE57F6">
        <w:rPr>
          <w:color w:val="000000"/>
        </w:rPr>
        <w:lastRenderedPageBreak/>
        <w:t xml:space="preserve">pumping on individual farms using electrical or diesel pump </w:t>
      </w:r>
      <w:r>
        <w:rPr>
          <w:color w:val="000000"/>
        </w:rPr>
        <w:t>sets</w:t>
      </w:r>
      <w:r w:rsidRPr="00EE57F6">
        <w:rPr>
          <w:color w:val="000000"/>
        </w:rPr>
        <w:t xml:space="preserve"> became increasingly popular. Irrigation of both forms was widely credited with significant increases in food protection in the country</w:t>
      </w:r>
      <w:r>
        <w:rPr>
          <w:color w:val="000000"/>
        </w:rPr>
        <w:t>. P</w:t>
      </w:r>
      <w:r w:rsidRPr="00EE57F6">
        <w:rPr>
          <w:color w:val="000000"/>
        </w:rPr>
        <w:t>ower subsidy was first offered by Andhra Pradesh in the late 1970s, followed by Tamil</w:t>
      </w:r>
      <w:r>
        <w:rPr>
          <w:color w:val="000000"/>
        </w:rPr>
        <w:t xml:space="preserve"> N</w:t>
      </w:r>
      <w:r w:rsidRPr="00EE57F6">
        <w:rPr>
          <w:color w:val="000000"/>
        </w:rPr>
        <w:t xml:space="preserve">adu, Maharashtra, Karnataka, Punjab and many other states. </w:t>
      </w:r>
      <w:r>
        <w:rPr>
          <w:color w:val="000000"/>
        </w:rPr>
        <w:t xml:space="preserve">(Dubash &amp; Rajan, </w:t>
      </w:r>
      <w:r w:rsidRPr="00EE57F6">
        <w:rPr>
          <w:color w:val="000000"/>
        </w:rPr>
        <w:t xml:space="preserve">2001). </w:t>
      </w:r>
      <w:r>
        <w:rPr>
          <w:color w:val="000000"/>
        </w:rPr>
        <w:t xml:space="preserve">Presently, in </w:t>
      </w:r>
      <w:r w:rsidRPr="00EE57F6">
        <w:rPr>
          <w:color w:val="000000"/>
        </w:rPr>
        <w:t>Tamil</w:t>
      </w:r>
      <w:r>
        <w:rPr>
          <w:color w:val="000000"/>
        </w:rPr>
        <w:t xml:space="preserve"> Nadu, Punjab and </w:t>
      </w:r>
      <w:r w:rsidRPr="00EE57F6">
        <w:rPr>
          <w:color w:val="000000"/>
        </w:rPr>
        <w:t xml:space="preserve">Karnataka, power is being provided to farmers at free of cost. </w:t>
      </w:r>
      <w:r>
        <w:rPr>
          <w:color w:val="000000"/>
        </w:rPr>
        <w:t>T</w:t>
      </w:r>
      <w:r w:rsidRPr="00EE57F6">
        <w:rPr>
          <w:color w:val="000000"/>
        </w:rPr>
        <w:t xml:space="preserve">he agricultural lobby is quite strong </w:t>
      </w:r>
      <w:r>
        <w:rPr>
          <w:color w:val="000000"/>
        </w:rPr>
        <w:t xml:space="preserve">in these states </w:t>
      </w:r>
      <w:r w:rsidRPr="00EE57F6">
        <w:rPr>
          <w:color w:val="000000"/>
        </w:rPr>
        <w:t xml:space="preserve">and the government is forced to listen to the demands of the farmers. </w:t>
      </w:r>
      <w:r w:rsidR="000E03D0">
        <w:rPr>
          <w:color w:val="000000"/>
        </w:rPr>
        <w:t>The T</w:t>
      </w:r>
      <w:r>
        <w:rPr>
          <w:color w:val="000000"/>
        </w:rPr>
        <w:t>able</w:t>
      </w:r>
      <w:r w:rsidR="000E03D0">
        <w:rPr>
          <w:color w:val="000000"/>
        </w:rPr>
        <w:t>-11</w:t>
      </w:r>
      <w:r w:rsidR="001B0D9D">
        <w:rPr>
          <w:color w:val="000000"/>
        </w:rPr>
        <w:t xml:space="preserve"> gives the details of power </w:t>
      </w:r>
      <w:r>
        <w:rPr>
          <w:color w:val="000000"/>
        </w:rPr>
        <w:t>subsidy provided by Punjab and Haryana during the year 2008-09.</w:t>
      </w:r>
    </w:p>
    <w:p w:rsidR="003F10B5" w:rsidRPr="000E03D0" w:rsidRDefault="003F10B5" w:rsidP="003F10B5">
      <w:pPr>
        <w:jc w:val="both"/>
        <w:rPr>
          <w:b/>
          <w:color w:val="000000"/>
        </w:rPr>
      </w:pPr>
      <w:r>
        <w:rPr>
          <w:color w:val="000000"/>
        </w:rPr>
        <w:tab/>
      </w:r>
      <w:r>
        <w:rPr>
          <w:color w:val="000000"/>
        </w:rPr>
        <w:tab/>
      </w:r>
      <w:r>
        <w:rPr>
          <w:color w:val="000000"/>
        </w:rPr>
        <w:tab/>
      </w:r>
      <w:r w:rsidRPr="000E03D0">
        <w:rPr>
          <w:b/>
          <w:color w:val="000000"/>
        </w:rPr>
        <w:t xml:space="preserve">Table </w:t>
      </w:r>
      <w:r w:rsidR="000E03D0" w:rsidRPr="000E03D0">
        <w:rPr>
          <w:b/>
          <w:color w:val="000000"/>
        </w:rPr>
        <w:t>-11</w:t>
      </w:r>
    </w:p>
    <w:p w:rsidR="003F10B5" w:rsidRPr="005828AB" w:rsidRDefault="003F10B5" w:rsidP="003F10B5">
      <w:pPr>
        <w:jc w:val="both"/>
        <w:rPr>
          <w:b/>
        </w:rPr>
      </w:pPr>
      <w:r>
        <w:rPr>
          <w:b/>
          <w:color w:val="0070C0"/>
        </w:rPr>
        <w:t xml:space="preserve">             </w:t>
      </w:r>
      <w:r w:rsidRPr="005828AB">
        <w:rPr>
          <w:b/>
        </w:rPr>
        <w:t>Power subsidy in Punjab and Haryana</w:t>
      </w:r>
    </w:p>
    <w:p w:rsidR="003F10B5" w:rsidRDefault="003F10B5" w:rsidP="003F10B5">
      <w:pPr>
        <w:jc w:val="both"/>
        <w:rPr>
          <w:color w:val="000000"/>
        </w:rPr>
      </w:pPr>
      <w:r>
        <w:rPr>
          <w:noProof/>
          <w:color w:val="000000"/>
          <w:lang w:val="en-IN" w:eastAsia="en-IN"/>
        </w:rPr>
        <w:drawing>
          <wp:anchor distT="0" distB="0" distL="0" distR="0" simplePos="0" relativeHeight="251661824" behindDoc="0" locked="0" layoutInCell="1" allowOverlap="0">
            <wp:simplePos x="0" y="0"/>
            <wp:positionH relativeFrom="column">
              <wp:posOffset>594360</wp:posOffset>
            </wp:positionH>
            <wp:positionV relativeFrom="line">
              <wp:posOffset>39370</wp:posOffset>
            </wp:positionV>
            <wp:extent cx="3161665" cy="1370330"/>
            <wp:effectExtent l="19050" t="0" r="635" b="0"/>
            <wp:wrapSquare wrapText="bothSides"/>
            <wp:docPr id="1364" name="Picture 2" descr="http://www.tribuneindia.com/2009/20090630/ha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ribuneindia.com/2009/20090630/har5.jpg"/>
                    <pic:cNvPicPr>
                      <a:picLocks noChangeAspect="1" noChangeArrowheads="1"/>
                    </pic:cNvPicPr>
                  </pic:nvPicPr>
                  <pic:blipFill>
                    <a:blip r:embed="rId48"/>
                    <a:srcRect/>
                    <a:stretch>
                      <a:fillRect/>
                    </a:stretch>
                  </pic:blipFill>
                  <pic:spPr bwMode="auto">
                    <a:xfrm>
                      <a:off x="0" y="0"/>
                      <a:ext cx="3161665" cy="1370330"/>
                    </a:xfrm>
                    <a:prstGeom prst="rect">
                      <a:avLst/>
                    </a:prstGeom>
                    <a:noFill/>
                    <a:ln w="9525">
                      <a:noFill/>
                      <a:miter lim="800000"/>
                      <a:headEnd/>
                      <a:tailEnd/>
                    </a:ln>
                  </pic:spPr>
                </pic:pic>
              </a:graphicData>
            </a:graphic>
          </wp:anchor>
        </w:drawing>
      </w:r>
    </w:p>
    <w:p w:rsidR="003F10B5" w:rsidRDefault="003F10B5" w:rsidP="003F10B5">
      <w:pPr>
        <w:jc w:val="both"/>
        <w:rPr>
          <w:color w:val="000000"/>
        </w:rPr>
      </w:pPr>
    </w:p>
    <w:p w:rsidR="003F10B5" w:rsidRPr="00EE57F6" w:rsidRDefault="003F10B5" w:rsidP="003F10B5">
      <w:pPr>
        <w:jc w:val="both"/>
        <w:rPr>
          <w:color w:val="000000"/>
        </w:rPr>
      </w:pPr>
    </w:p>
    <w:p w:rsidR="003F10B5" w:rsidRDefault="003F10B5" w:rsidP="003F10B5">
      <w:pPr>
        <w:jc w:val="both"/>
        <w:rPr>
          <w:color w:val="000000"/>
        </w:rPr>
      </w:pPr>
      <w:r w:rsidRPr="00EE57F6">
        <w:rPr>
          <w:color w:val="000000"/>
        </w:rPr>
        <w:t xml:space="preserve">                                   </w:t>
      </w:r>
    </w:p>
    <w:p w:rsidR="003F10B5" w:rsidRDefault="003F10B5" w:rsidP="003F10B5">
      <w:pPr>
        <w:pBdr>
          <w:right w:val="single" w:sz="4" w:space="4" w:color="auto"/>
        </w:pBdr>
        <w:jc w:val="both"/>
      </w:pPr>
    </w:p>
    <w:p w:rsidR="003F10B5" w:rsidRPr="00EE57F6" w:rsidRDefault="003F10B5" w:rsidP="003F10B5">
      <w:pPr>
        <w:pBdr>
          <w:right w:val="single" w:sz="4" w:space="4" w:color="auto"/>
        </w:pBdr>
        <w:jc w:val="both"/>
        <w:rPr>
          <w:color w:val="000000"/>
        </w:rPr>
      </w:pPr>
    </w:p>
    <w:p w:rsidR="003F10B5" w:rsidRDefault="003F10B5" w:rsidP="003F10B5">
      <w:pPr>
        <w:ind w:firstLine="0"/>
        <w:jc w:val="both"/>
        <w:rPr>
          <w:b/>
          <w:color w:val="000000"/>
        </w:rPr>
      </w:pPr>
    </w:p>
    <w:p w:rsidR="003F10B5" w:rsidRPr="00AC156B" w:rsidRDefault="003F10B5" w:rsidP="003F10B5">
      <w:pPr>
        <w:ind w:firstLine="0"/>
        <w:jc w:val="both"/>
      </w:pPr>
      <w:r>
        <w:rPr>
          <w:b/>
          <w:color w:val="000000"/>
        </w:rPr>
        <w:t xml:space="preserve">               </w:t>
      </w:r>
      <w:r w:rsidRPr="009273D5">
        <w:t xml:space="preserve">(Source: </w:t>
      </w:r>
      <w:hyperlink r:id="rId49" w:history="1">
        <w:r w:rsidRPr="009273D5">
          <w:rPr>
            <w:rStyle w:val="Hyperlink"/>
            <w:color w:val="auto"/>
            <w:u w:val="none"/>
          </w:rPr>
          <w:t>www.tribune</w:t>
        </w:r>
      </w:hyperlink>
      <w:r w:rsidRPr="009273D5">
        <w:t>india</w:t>
      </w:r>
      <w:r w:rsidRPr="00AC156B">
        <w:t>.com dated 30.6.2009)</w:t>
      </w:r>
    </w:p>
    <w:p w:rsidR="003F10B5" w:rsidRPr="00AC156B" w:rsidRDefault="003F10B5" w:rsidP="003F10B5">
      <w:pPr>
        <w:ind w:firstLine="0"/>
        <w:jc w:val="both"/>
      </w:pPr>
    </w:p>
    <w:p w:rsidR="003F10B5" w:rsidRPr="00AC156B" w:rsidRDefault="003F10B5" w:rsidP="003F10B5">
      <w:pPr>
        <w:ind w:firstLine="0"/>
        <w:jc w:val="both"/>
        <w:rPr>
          <w:b/>
          <w:color w:val="000000"/>
        </w:rPr>
      </w:pPr>
      <w:r w:rsidRPr="00AC156B">
        <w:rPr>
          <w:b/>
          <w:color w:val="000000"/>
        </w:rPr>
        <w:t xml:space="preserve">8.4 </w:t>
      </w:r>
      <w:r w:rsidR="007C54D8">
        <w:rPr>
          <w:b/>
          <w:color w:val="000000"/>
        </w:rPr>
        <w:t>I</w:t>
      </w:r>
      <w:r>
        <w:rPr>
          <w:b/>
          <w:color w:val="000000"/>
        </w:rPr>
        <w:t>ssue of C</w:t>
      </w:r>
      <w:r w:rsidRPr="00AC156B">
        <w:rPr>
          <w:b/>
          <w:color w:val="000000"/>
        </w:rPr>
        <w:t xml:space="preserve">ross </w:t>
      </w:r>
      <w:r>
        <w:rPr>
          <w:b/>
          <w:color w:val="000000"/>
        </w:rPr>
        <w:t>S</w:t>
      </w:r>
      <w:r w:rsidRPr="00AC156B">
        <w:rPr>
          <w:b/>
          <w:color w:val="000000"/>
        </w:rPr>
        <w:t xml:space="preserve">ubsidy </w:t>
      </w:r>
    </w:p>
    <w:p w:rsidR="003F10B5" w:rsidRDefault="003F10B5" w:rsidP="003F10B5">
      <w:pPr>
        <w:ind w:firstLine="0"/>
        <w:jc w:val="both"/>
        <w:rPr>
          <w:color w:val="000000"/>
        </w:rPr>
      </w:pPr>
      <w:r>
        <w:rPr>
          <w:color w:val="000000"/>
        </w:rPr>
        <w:t xml:space="preserve">        Electricity is provided at subsidised rates to agricultural and domestic consumers in most of the states. The commercial and industrial consumers are charged at higher rates to make up the revenue losses incurred as a result of subsidized power given to domestic consumers and far</w:t>
      </w:r>
      <w:r w:rsidR="000E03D0">
        <w:rPr>
          <w:color w:val="000000"/>
        </w:rPr>
        <w:t>mers. The T</w:t>
      </w:r>
      <w:r>
        <w:rPr>
          <w:color w:val="000000"/>
        </w:rPr>
        <w:t>able</w:t>
      </w:r>
      <w:r w:rsidR="000E03D0">
        <w:rPr>
          <w:color w:val="000000"/>
        </w:rPr>
        <w:t>-12</w:t>
      </w:r>
      <w:r>
        <w:rPr>
          <w:color w:val="000000"/>
        </w:rPr>
        <w:t xml:space="preserve"> gives the details of cross subsidy in the year 2007-08.</w:t>
      </w:r>
    </w:p>
    <w:p w:rsidR="003F10B5" w:rsidRPr="000E03D0" w:rsidRDefault="003F10B5" w:rsidP="003F10B5">
      <w:pPr>
        <w:ind w:firstLine="0"/>
        <w:jc w:val="center"/>
        <w:rPr>
          <w:b/>
          <w:color w:val="000000"/>
        </w:rPr>
      </w:pPr>
      <w:r w:rsidRPr="000E03D0">
        <w:rPr>
          <w:b/>
          <w:color w:val="000000"/>
        </w:rPr>
        <w:t>Table</w:t>
      </w:r>
      <w:r w:rsidR="000E03D0" w:rsidRPr="000E03D0">
        <w:rPr>
          <w:b/>
          <w:color w:val="000000"/>
        </w:rPr>
        <w:t>-12</w:t>
      </w:r>
    </w:p>
    <w:p w:rsidR="003F10B5" w:rsidRDefault="003F10B5" w:rsidP="003F10B5">
      <w:pPr>
        <w:suppressAutoHyphens w:val="0"/>
        <w:spacing w:after="200" w:line="276" w:lineRule="auto"/>
        <w:ind w:left="720" w:firstLine="0"/>
        <w:jc w:val="center"/>
        <w:rPr>
          <w:rFonts w:eastAsia="+mn-ea"/>
          <w:lang w:val="en-US"/>
        </w:rPr>
      </w:pPr>
      <w:r w:rsidRPr="000E03D0">
        <w:rPr>
          <w:rFonts w:eastAsia="+mn-ea"/>
          <w:b/>
          <w:lang w:val="en-US"/>
        </w:rPr>
        <w:t>Cross Subsidy in the year 2007-08</w:t>
      </w:r>
    </w:p>
    <w:tbl>
      <w:tblPr>
        <w:tblW w:w="6476"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9"/>
        <w:gridCol w:w="1496"/>
        <w:gridCol w:w="1019"/>
        <w:gridCol w:w="1496"/>
        <w:gridCol w:w="1096"/>
      </w:tblGrid>
      <w:tr w:rsidR="003F10B5" w:rsidTr="003F10B5">
        <w:trPr>
          <w:trHeight w:val="173"/>
        </w:trPr>
        <w:tc>
          <w:tcPr>
            <w:tcW w:w="1369" w:type="dxa"/>
            <w:vMerge w:val="restart"/>
          </w:tcPr>
          <w:p w:rsidR="003F10B5" w:rsidRPr="003F10B5" w:rsidRDefault="003F10B5" w:rsidP="003F10B5">
            <w:pPr>
              <w:ind w:firstLine="0"/>
              <w:jc w:val="both"/>
              <w:rPr>
                <w:color w:val="000000"/>
              </w:rPr>
            </w:pPr>
            <w:r w:rsidRPr="003F10B5">
              <w:rPr>
                <w:color w:val="000000"/>
              </w:rPr>
              <w:t>State</w:t>
            </w:r>
          </w:p>
        </w:tc>
        <w:tc>
          <w:tcPr>
            <w:tcW w:w="2515" w:type="dxa"/>
            <w:gridSpan w:val="2"/>
          </w:tcPr>
          <w:p w:rsidR="003F10B5" w:rsidRPr="003F10B5" w:rsidRDefault="000E03D0" w:rsidP="003F10B5">
            <w:pPr>
              <w:suppressAutoHyphens w:val="0"/>
              <w:spacing w:after="200" w:line="276" w:lineRule="auto"/>
              <w:ind w:firstLine="0"/>
              <w:rPr>
                <w:rFonts w:eastAsia="+mn-ea"/>
                <w:lang w:val="en-US"/>
              </w:rPr>
            </w:pPr>
            <w:r>
              <w:rPr>
                <w:rFonts w:eastAsia="+mn-ea"/>
                <w:lang w:val="en-US"/>
              </w:rPr>
              <w:t xml:space="preserve">Agriculture (In </w:t>
            </w:r>
            <w:r w:rsidR="003F10B5" w:rsidRPr="003F10B5">
              <w:rPr>
                <w:rFonts w:eastAsia="+mn-ea"/>
                <w:lang w:val="en-US"/>
              </w:rPr>
              <w:t>%)</w:t>
            </w:r>
          </w:p>
        </w:tc>
        <w:tc>
          <w:tcPr>
            <w:tcW w:w="2592" w:type="dxa"/>
            <w:gridSpan w:val="2"/>
          </w:tcPr>
          <w:p w:rsidR="003F10B5" w:rsidRPr="003F10B5" w:rsidRDefault="000E03D0" w:rsidP="003F10B5">
            <w:pPr>
              <w:suppressAutoHyphens w:val="0"/>
              <w:spacing w:after="200" w:line="276" w:lineRule="auto"/>
              <w:ind w:firstLine="0"/>
              <w:rPr>
                <w:rFonts w:eastAsia="+mn-ea"/>
                <w:lang w:val="en-US"/>
              </w:rPr>
            </w:pPr>
            <w:r>
              <w:rPr>
                <w:rFonts w:eastAsia="+mn-ea"/>
                <w:lang w:val="en-US"/>
              </w:rPr>
              <w:t>Industry (</w:t>
            </w:r>
            <w:r w:rsidR="003F10B5" w:rsidRPr="003F10B5">
              <w:rPr>
                <w:rFonts w:eastAsia="+mn-ea"/>
                <w:lang w:val="en-US"/>
              </w:rPr>
              <w:t>in %)</w:t>
            </w:r>
          </w:p>
        </w:tc>
      </w:tr>
      <w:tr w:rsidR="003F10B5" w:rsidTr="003F10B5">
        <w:trPr>
          <w:trHeight w:val="172"/>
        </w:trPr>
        <w:tc>
          <w:tcPr>
            <w:tcW w:w="1369" w:type="dxa"/>
            <w:vMerge/>
          </w:tcPr>
          <w:p w:rsidR="003F10B5" w:rsidRPr="003F10B5" w:rsidRDefault="003F10B5" w:rsidP="003F10B5">
            <w:pPr>
              <w:ind w:firstLine="0"/>
              <w:jc w:val="both"/>
              <w:rPr>
                <w:color w:val="000000"/>
              </w:rPr>
            </w:pPr>
          </w:p>
        </w:tc>
        <w:tc>
          <w:tcPr>
            <w:tcW w:w="14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Consumption</w:t>
            </w:r>
          </w:p>
        </w:tc>
        <w:tc>
          <w:tcPr>
            <w:tcW w:w="1019"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Revenue</w:t>
            </w:r>
          </w:p>
        </w:tc>
        <w:tc>
          <w:tcPr>
            <w:tcW w:w="14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Consumption</w:t>
            </w:r>
          </w:p>
        </w:tc>
        <w:tc>
          <w:tcPr>
            <w:tcW w:w="10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Revenue</w:t>
            </w:r>
          </w:p>
        </w:tc>
      </w:tr>
      <w:tr w:rsidR="003F10B5" w:rsidTr="003F10B5">
        <w:tc>
          <w:tcPr>
            <w:tcW w:w="1369" w:type="dxa"/>
          </w:tcPr>
          <w:p w:rsidR="003F10B5" w:rsidRPr="003F10B5" w:rsidRDefault="003F10B5" w:rsidP="003F10B5">
            <w:pPr>
              <w:ind w:firstLine="0"/>
              <w:jc w:val="both"/>
              <w:rPr>
                <w:color w:val="000000"/>
              </w:rPr>
            </w:pPr>
            <w:r w:rsidRPr="003F10B5">
              <w:rPr>
                <w:rFonts w:eastAsia="+mn-ea"/>
                <w:lang w:val="en-US"/>
              </w:rPr>
              <w:t>Maharashtra</w:t>
            </w:r>
          </w:p>
        </w:tc>
        <w:tc>
          <w:tcPr>
            <w:tcW w:w="14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22</w:t>
            </w:r>
          </w:p>
        </w:tc>
        <w:tc>
          <w:tcPr>
            <w:tcW w:w="1019"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11</w:t>
            </w:r>
          </w:p>
        </w:tc>
        <w:tc>
          <w:tcPr>
            <w:tcW w:w="14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45</w:t>
            </w:r>
          </w:p>
        </w:tc>
        <w:tc>
          <w:tcPr>
            <w:tcW w:w="10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56</w:t>
            </w:r>
          </w:p>
        </w:tc>
      </w:tr>
      <w:tr w:rsidR="003F10B5" w:rsidTr="003F10B5">
        <w:tc>
          <w:tcPr>
            <w:tcW w:w="1369" w:type="dxa"/>
          </w:tcPr>
          <w:p w:rsidR="003F10B5" w:rsidRPr="003F10B5" w:rsidRDefault="003F10B5" w:rsidP="003F10B5">
            <w:pPr>
              <w:ind w:firstLine="0"/>
              <w:jc w:val="both"/>
              <w:rPr>
                <w:color w:val="000000"/>
              </w:rPr>
            </w:pPr>
            <w:r w:rsidRPr="003F10B5">
              <w:rPr>
                <w:rFonts w:eastAsia="+mn-ea"/>
                <w:lang w:val="en-US"/>
              </w:rPr>
              <w:t>Karnataka</w:t>
            </w:r>
          </w:p>
        </w:tc>
        <w:tc>
          <w:tcPr>
            <w:tcW w:w="14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 xml:space="preserve">36 </w:t>
            </w:r>
          </w:p>
        </w:tc>
        <w:tc>
          <w:tcPr>
            <w:tcW w:w="1019"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9</w:t>
            </w:r>
          </w:p>
        </w:tc>
        <w:tc>
          <w:tcPr>
            <w:tcW w:w="14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23</w:t>
            </w:r>
          </w:p>
        </w:tc>
        <w:tc>
          <w:tcPr>
            <w:tcW w:w="10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35</w:t>
            </w:r>
          </w:p>
        </w:tc>
      </w:tr>
      <w:tr w:rsidR="003F10B5" w:rsidTr="003F10B5">
        <w:tc>
          <w:tcPr>
            <w:tcW w:w="1369" w:type="dxa"/>
          </w:tcPr>
          <w:p w:rsidR="003F10B5" w:rsidRPr="003F10B5" w:rsidRDefault="003F10B5" w:rsidP="003F10B5">
            <w:pPr>
              <w:ind w:firstLine="0"/>
              <w:jc w:val="both"/>
              <w:rPr>
                <w:color w:val="000000"/>
              </w:rPr>
            </w:pPr>
            <w:r w:rsidRPr="003F10B5">
              <w:rPr>
                <w:rFonts w:eastAsia="+mn-ea"/>
                <w:lang w:val="en-US"/>
              </w:rPr>
              <w:t xml:space="preserve">Punjab   </w:t>
            </w:r>
          </w:p>
        </w:tc>
        <w:tc>
          <w:tcPr>
            <w:tcW w:w="14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31</w:t>
            </w:r>
          </w:p>
        </w:tc>
        <w:tc>
          <w:tcPr>
            <w:tcW w:w="1019"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.24</w:t>
            </w:r>
          </w:p>
        </w:tc>
        <w:tc>
          <w:tcPr>
            <w:tcW w:w="14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34</w:t>
            </w:r>
          </w:p>
        </w:tc>
        <w:tc>
          <w:tcPr>
            <w:tcW w:w="10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52</w:t>
            </w:r>
          </w:p>
        </w:tc>
      </w:tr>
      <w:tr w:rsidR="003F10B5" w:rsidTr="003F10B5">
        <w:tc>
          <w:tcPr>
            <w:tcW w:w="1369" w:type="dxa"/>
          </w:tcPr>
          <w:p w:rsidR="003F10B5" w:rsidRPr="003F10B5" w:rsidRDefault="003F10B5" w:rsidP="003F10B5">
            <w:pPr>
              <w:ind w:firstLine="0"/>
              <w:jc w:val="both"/>
              <w:rPr>
                <w:color w:val="000000"/>
              </w:rPr>
            </w:pPr>
            <w:r w:rsidRPr="003F10B5">
              <w:rPr>
                <w:rFonts w:eastAsia="+mn-ea"/>
                <w:lang w:val="en-US"/>
              </w:rPr>
              <w:t xml:space="preserve">Tamil Nadu  </w:t>
            </w:r>
          </w:p>
        </w:tc>
        <w:tc>
          <w:tcPr>
            <w:tcW w:w="14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20</w:t>
            </w:r>
          </w:p>
        </w:tc>
        <w:tc>
          <w:tcPr>
            <w:tcW w:w="1019"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w:t>
            </w:r>
          </w:p>
        </w:tc>
        <w:tc>
          <w:tcPr>
            <w:tcW w:w="14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40</w:t>
            </w:r>
          </w:p>
        </w:tc>
        <w:tc>
          <w:tcPr>
            <w:tcW w:w="1096" w:type="dxa"/>
          </w:tcPr>
          <w:p w:rsidR="003F10B5" w:rsidRPr="003F10B5" w:rsidRDefault="003F10B5" w:rsidP="003F10B5">
            <w:pPr>
              <w:suppressAutoHyphens w:val="0"/>
              <w:spacing w:after="200" w:line="276" w:lineRule="auto"/>
              <w:ind w:firstLine="0"/>
              <w:rPr>
                <w:rFonts w:eastAsia="+mn-ea"/>
                <w:lang w:val="en-US"/>
              </w:rPr>
            </w:pPr>
            <w:r w:rsidRPr="003F10B5">
              <w:rPr>
                <w:rFonts w:eastAsia="+mn-ea"/>
                <w:lang w:val="en-US"/>
              </w:rPr>
              <w:t>59</w:t>
            </w:r>
          </w:p>
        </w:tc>
      </w:tr>
    </w:tbl>
    <w:p w:rsidR="003F10B5" w:rsidRDefault="000E03D0" w:rsidP="003F10B5">
      <w:pPr>
        <w:suppressAutoHyphens w:val="0"/>
        <w:spacing w:after="200" w:line="276" w:lineRule="auto"/>
        <w:ind w:left="720" w:firstLine="0"/>
        <w:rPr>
          <w:rFonts w:eastAsia="+mn-ea"/>
          <w:lang w:val="en-US"/>
        </w:rPr>
      </w:pPr>
      <w:r>
        <w:rPr>
          <w:rFonts w:eastAsia="+mn-ea"/>
          <w:lang w:val="en-US"/>
        </w:rPr>
        <w:t>(Source:</w:t>
      </w:r>
      <w:r w:rsidR="003F10B5">
        <w:rPr>
          <w:rFonts w:eastAsia="+mn-ea"/>
          <w:lang w:val="en-US"/>
        </w:rPr>
        <w:t xml:space="preserve"> PFC report)</w:t>
      </w:r>
    </w:p>
    <w:p w:rsidR="003F10B5" w:rsidRDefault="003F10B5" w:rsidP="003F10B5">
      <w:pPr>
        <w:ind w:firstLine="0"/>
        <w:jc w:val="both"/>
        <w:rPr>
          <w:color w:val="000000"/>
        </w:rPr>
      </w:pPr>
    </w:p>
    <w:p w:rsidR="003F10B5" w:rsidRDefault="003F10B5" w:rsidP="003F10B5">
      <w:pPr>
        <w:jc w:val="both"/>
        <w:rPr>
          <w:color w:val="000000"/>
        </w:rPr>
      </w:pPr>
    </w:p>
    <w:p w:rsidR="003F10B5" w:rsidRDefault="003F10B5" w:rsidP="003F10B5">
      <w:pPr>
        <w:jc w:val="both"/>
        <w:rPr>
          <w:color w:val="000000"/>
        </w:rPr>
      </w:pPr>
    </w:p>
    <w:p w:rsidR="003F10B5" w:rsidRDefault="003F10B5" w:rsidP="003F10B5">
      <w:pPr>
        <w:jc w:val="both"/>
        <w:rPr>
          <w:color w:val="000000"/>
        </w:rPr>
      </w:pPr>
    </w:p>
    <w:p w:rsidR="003F10B5" w:rsidRDefault="003F10B5" w:rsidP="003F10B5">
      <w:pPr>
        <w:jc w:val="both"/>
        <w:rPr>
          <w:color w:val="000000"/>
        </w:rPr>
      </w:pPr>
    </w:p>
    <w:p w:rsidR="003F10B5" w:rsidRDefault="003F10B5" w:rsidP="003F10B5">
      <w:pPr>
        <w:ind w:firstLine="0"/>
        <w:jc w:val="both"/>
        <w:rPr>
          <w:b/>
        </w:rPr>
      </w:pPr>
      <w:r>
        <w:rPr>
          <w:b/>
        </w:rPr>
        <w:t>8.5</w:t>
      </w:r>
      <w:r w:rsidRPr="00780056">
        <w:rPr>
          <w:b/>
        </w:rPr>
        <w:t xml:space="preserve"> Policy </w:t>
      </w:r>
      <w:r w:rsidR="00A539D6">
        <w:rPr>
          <w:b/>
        </w:rPr>
        <w:t>issues and Suggestions for Policy M</w:t>
      </w:r>
      <w:r w:rsidRPr="00780056">
        <w:rPr>
          <w:b/>
        </w:rPr>
        <w:t>aking</w:t>
      </w:r>
    </w:p>
    <w:p w:rsidR="003F10B5" w:rsidRPr="005B6380" w:rsidRDefault="003F10B5" w:rsidP="003F10B5">
      <w:pPr>
        <w:ind w:firstLine="0"/>
        <w:jc w:val="both"/>
      </w:pPr>
      <w:r>
        <w:t xml:space="preserve">      </w:t>
      </w:r>
      <w:r w:rsidRPr="00EE57F6">
        <w:t xml:space="preserve">After the reform process initiated in the power sector, visible improvements could be seen in the operational efficiency </w:t>
      </w:r>
      <w:r w:rsidR="001B0D9D" w:rsidRPr="00EE57F6">
        <w:t>of the</w:t>
      </w:r>
      <w:r w:rsidRPr="00EE57F6">
        <w:t xml:space="preserve"> system. SEBs and </w:t>
      </w:r>
      <w:r w:rsidR="001B0D9D" w:rsidRPr="00EE57F6">
        <w:t>corporations reduced</w:t>
      </w:r>
      <w:r w:rsidRPr="00EE57F6">
        <w:t xml:space="preserve"> AT&amp;C losses substantially, PLF increased or sustained between 70-80 </w:t>
      </w:r>
      <w:r>
        <w:t>percent</w:t>
      </w:r>
      <w:r w:rsidR="001B0D9D">
        <w:t xml:space="preserve">, </w:t>
      </w:r>
      <w:r w:rsidR="001B0D9D" w:rsidRPr="00EE57F6">
        <w:t>collection</w:t>
      </w:r>
      <w:r w:rsidRPr="00EE57F6">
        <w:t xml:space="preserve"> efficiency of all SEBs/companies increased, some DISCOM even achieved 100</w:t>
      </w:r>
      <w:r>
        <w:t xml:space="preserve"> percent </w:t>
      </w:r>
      <w:r w:rsidRPr="00EE57F6">
        <w:t xml:space="preserve">  collection efficiency.  </w:t>
      </w:r>
      <w:r>
        <w:t>However, t</w:t>
      </w:r>
      <w:r w:rsidRPr="00020CC7">
        <w:t xml:space="preserve">he </w:t>
      </w:r>
      <w:r>
        <w:t xml:space="preserve">power </w:t>
      </w:r>
      <w:r w:rsidRPr="00020CC7">
        <w:t>sector</w:t>
      </w:r>
      <w:r>
        <w:t xml:space="preserve"> faces issue such as shortage of power</w:t>
      </w:r>
      <w:r w:rsidRPr="00020CC7">
        <w:t xml:space="preserve">, </w:t>
      </w:r>
      <w:r>
        <w:t xml:space="preserve">free power, </w:t>
      </w:r>
      <w:r w:rsidR="001B0D9D">
        <w:t>subsidised power, cross</w:t>
      </w:r>
      <w:r w:rsidRPr="00020CC7">
        <w:t xml:space="preserve"> subsidy and the problem of tariff rationalisation. To meet the demand of all consumers, </w:t>
      </w:r>
      <w:r w:rsidR="001B0D9D">
        <w:t xml:space="preserve">more </w:t>
      </w:r>
      <w:r w:rsidR="001B0D9D" w:rsidRPr="00020CC7">
        <w:t>investment</w:t>
      </w:r>
      <w:r>
        <w:t xml:space="preserve"> is required</w:t>
      </w:r>
      <w:r w:rsidRPr="00020CC7">
        <w:t xml:space="preserve">. Unless the state owned power Utilities   generate income on their own, it would be difficult to go for new </w:t>
      </w:r>
      <w:r w:rsidR="00E8220C">
        <w:t>projects</w:t>
      </w:r>
      <w:r>
        <w:t xml:space="preserve"> in generation, transmission and distribution</w:t>
      </w:r>
      <w:r w:rsidRPr="00020CC7">
        <w:t xml:space="preserve">. </w:t>
      </w:r>
      <w:r>
        <w:t xml:space="preserve"> </w:t>
      </w:r>
      <w:r w:rsidRPr="00020CC7">
        <w:t xml:space="preserve">To </w:t>
      </w:r>
      <w:r>
        <w:t>have a steady growth in the sector</w:t>
      </w:r>
      <w:r w:rsidR="0026124C">
        <w:t>,</w:t>
      </w:r>
      <w:r>
        <w:t xml:space="preserve"> the abo</w:t>
      </w:r>
      <w:r w:rsidR="0026124C">
        <w:t>ve</w:t>
      </w:r>
      <w:r>
        <w:t xml:space="preserve"> said issues are to be </w:t>
      </w:r>
      <w:r w:rsidRPr="00020CC7">
        <w:t>addresse</w:t>
      </w:r>
      <w:r>
        <w:t xml:space="preserve">d in a phased manner. </w:t>
      </w:r>
      <w:r w:rsidRPr="00EE57F6">
        <w:rPr>
          <w:color w:val="000000"/>
        </w:rPr>
        <w:t xml:space="preserve">It would be very difficult to implement any reform model without appreciating and understanding the ground realities. </w:t>
      </w:r>
    </w:p>
    <w:p w:rsidR="003F10B5" w:rsidRPr="00EE57F6" w:rsidRDefault="003F10B5" w:rsidP="003F10B5">
      <w:pPr>
        <w:jc w:val="both"/>
      </w:pPr>
    </w:p>
    <w:p w:rsidR="003F10B5" w:rsidRPr="008717C6" w:rsidRDefault="003F10B5" w:rsidP="003F10B5">
      <w:pPr>
        <w:ind w:firstLine="0"/>
        <w:jc w:val="both"/>
        <w:rPr>
          <w:b/>
        </w:rPr>
      </w:pPr>
      <w:r>
        <w:rPr>
          <w:b/>
        </w:rPr>
        <w:t>8.5.1</w:t>
      </w:r>
      <w:r w:rsidR="00E8220C">
        <w:rPr>
          <w:b/>
        </w:rPr>
        <w:t xml:space="preserve"> Is Free</w:t>
      </w:r>
      <w:r w:rsidRPr="008717C6">
        <w:rPr>
          <w:b/>
        </w:rPr>
        <w:t>/subsidized power to Agriculture a problem?</w:t>
      </w:r>
    </w:p>
    <w:p w:rsidR="003F10B5" w:rsidRDefault="003F10B5" w:rsidP="003F10B5">
      <w:pPr>
        <w:jc w:val="both"/>
      </w:pPr>
      <w:r w:rsidRPr="00EE57F6">
        <w:rPr>
          <w:color w:val="000000"/>
        </w:rPr>
        <w:t xml:space="preserve">India is a developing country with more than 60 </w:t>
      </w:r>
      <w:r>
        <w:rPr>
          <w:color w:val="000000"/>
        </w:rPr>
        <w:t xml:space="preserve">percent </w:t>
      </w:r>
      <w:r w:rsidRPr="00EE57F6">
        <w:rPr>
          <w:color w:val="000000"/>
        </w:rPr>
        <w:t>of the people involved in agriculture, which contributes about 20</w:t>
      </w:r>
      <w:r>
        <w:rPr>
          <w:color w:val="000000"/>
        </w:rPr>
        <w:t xml:space="preserve"> </w:t>
      </w:r>
      <w:r w:rsidR="001B0D9D">
        <w:rPr>
          <w:color w:val="000000"/>
        </w:rPr>
        <w:t xml:space="preserve">percent </w:t>
      </w:r>
      <w:r w:rsidR="001B0D9D" w:rsidRPr="00EE57F6">
        <w:rPr>
          <w:color w:val="000000"/>
        </w:rPr>
        <w:t>of GDP</w:t>
      </w:r>
      <w:r>
        <w:rPr>
          <w:color w:val="000000"/>
        </w:rPr>
        <w:t xml:space="preserve">  </w:t>
      </w:r>
      <w:r w:rsidRPr="00EE57F6">
        <w:rPr>
          <w:color w:val="000000"/>
        </w:rPr>
        <w:t xml:space="preserve"> and </w:t>
      </w:r>
      <w:r w:rsidR="001B0D9D">
        <w:rPr>
          <w:color w:val="000000"/>
        </w:rPr>
        <w:t>ensures</w:t>
      </w:r>
      <w:r w:rsidR="001B0D9D" w:rsidRPr="00EE57F6">
        <w:rPr>
          <w:color w:val="000000"/>
        </w:rPr>
        <w:t xml:space="preserve"> food</w:t>
      </w:r>
      <w:r w:rsidRPr="00EE57F6">
        <w:rPr>
          <w:color w:val="000000"/>
        </w:rPr>
        <w:t xml:space="preserve"> security of the country</w:t>
      </w:r>
      <w:r>
        <w:rPr>
          <w:color w:val="000000"/>
        </w:rPr>
        <w:t>,</w:t>
      </w:r>
      <w:r w:rsidRPr="00EE57F6">
        <w:rPr>
          <w:color w:val="000000"/>
        </w:rPr>
        <w:t xml:space="preserve"> </w:t>
      </w:r>
      <w:r w:rsidR="001B0D9D" w:rsidRPr="00EE57F6">
        <w:rPr>
          <w:color w:val="000000"/>
        </w:rPr>
        <w:t>which has more</w:t>
      </w:r>
      <w:r w:rsidRPr="00EE57F6">
        <w:rPr>
          <w:color w:val="000000"/>
        </w:rPr>
        <w:t xml:space="preserve"> than 1 billion population. </w:t>
      </w:r>
      <w:r>
        <w:rPr>
          <w:color w:val="000000"/>
        </w:rPr>
        <w:t>T</w:t>
      </w:r>
      <w:r>
        <w:t>he</w:t>
      </w:r>
      <w:r w:rsidRPr="00EE57F6">
        <w:t xml:space="preserve"> agriculture provides maximum employment in the rural areas. </w:t>
      </w:r>
      <w:r>
        <w:t xml:space="preserve">The growth </w:t>
      </w:r>
      <w:r w:rsidR="001B0D9D">
        <w:t>agriculture from</w:t>
      </w:r>
      <w:r>
        <w:t xml:space="preserve"> 1950-51 to 2007-08 is given in the </w:t>
      </w:r>
      <w:r w:rsidRPr="000E03D0">
        <w:t>Table</w:t>
      </w:r>
      <w:r w:rsidR="000E03D0" w:rsidRPr="000E03D0">
        <w:t>-13</w:t>
      </w:r>
      <w:r>
        <w:t>.</w:t>
      </w:r>
      <w:r w:rsidR="000E03D0">
        <w:t xml:space="preserve"> </w:t>
      </w:r>
      <w:r>
        <w:t xml:space="preserve">It is felt </w:t>
      </w:r>
      <w:r w:rsidR="001B0D9D">
        <w:t>that the</w:t>
      </w:r>
      <w:r>
        <w:t xml:space="preserve"> rate of growth   about 2 to 4 </w:t>
      </w:r>
      <w:r w:rsidR="001B0D9D">
        <w:t>percent per</w:t>
      </w:r>
      <w:r>
        <w:t xml:space="preserve"> annum </w:t>
      </w:r>
      <w:r w:rsidR="001B0D9D">
        <w:t>is not</w:t>
      </w:r>
      <w:r>
        <w:t xml:space="preserve"> sufficient to accelerate growth in all sectors of a developing economy like India. </w:t>
      </w:r>
    </w:p>
    <w:p w:rsidR="003F10B5" w:rsidRPr="000E03D0" w:rsidRDefault="000E03D0" w:rsidP="000E03D0">
      <w:pPr>
        <w:rPr>
          <w:b/>
          <w:sz w:val="22"/>
          <w:szCs w:val="22"/>
        </w:rPr>
      </w:pPr>
      <w:r>
        <w:rPr>
          <w:b/>
          <w:sz w:val="22"/>
          <w:szCs w:val="22"/>
        </w:rPr>
        <w:t xml:space="preserve">                                               </w:t>
      </w:r>
      <w:r w:rsidR="003F10B5" w:rsidRPr="000E03D0">
        <w:rPr>
          <w:b/>
          <w:sz w:val="22"/>
          <w:szCs w:val="22"/>
        </w:rPr>
        <w:t>Table</w:t>
      </w:r>
      <w:r w:rsidRPr="000E03D0">
        <w:rPr>
          <w:b/>
          <w:sz w:val="22"/>
          <w:szCs w:val="22"/>
        </w:rPr>
        <w:t>-13</w:t>
      </w:r>
    </w:p>
    <w:p w:rsidR="003F10B5" w:rsidRPr="000E03D0" w:rsidRDefault="000E03D0" w:rsidP="000E03D0">
      <w:pPr>
        <w:rPr>
          <w:b/>
          <w:sz w:val="22"/>
          <w:szCs w:val="22"/>
        </w:rPr>
      </w:pPr>
      <w:r>
        <w:rPr>
          <w:b/>
          <w:sz w:val="22"/>
          <w:szCs w:val="22"/>
        </w:rPr>
        <w:t xml:space="preserve">                           </w:t>
      </w:r>
      <w:r w:rsidR="003F10B5" w:rsidRPr="000E03D0">
        <w:rPr>
          <w:b/>
          <w:sz w:val="22"/>
          <w:szCs w:val="22"/>
        </w:rPr>
        <w:t>Growth of Food grain Production</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1"/>
        <w:gridCol w:w="2560"/>
        <w:gridCol w:w="1701"/>
      </w:tblGrid>
      <w:tr w:rsidR="003F10B5" w:rsidRPr="00EE57F6" w:rsidTr="00E66433">
        <w:tc>
          <w:tcPr>
            <w:tcW w:w="1551" w:type="dxa"/>
          </w:tcPr>
          <w:p w:rsidR="003F10B5" w:rsidRPr="00EE57F6" w:rsidRDefault="003F10B5" w:rsidP="00E66433">
            <w:pPr>
              <w:jc w:val="both"/>
              <w:rPr>
                <w:b/>
              </w:rPr>
            </w:pPr>
            <w:r w:rsidRPr="00EE57F6">
              <w:rPr>
                <w:b/>
              </w:rPr>
              <w:t xml:space="preserve">Year </w:t>
            </w:r>
          </w:p>
        </w:tc>
        <w:tc>
          <w:tcPr>
            <w:tcW w:w="2560" w:type="dxa"/>
          </w:tcPr>
          <w:p w:rsidR="003F10B5" w:rsidRPr="00EE57F6" w:rsidRDefault="003F10B5" w:rsidP="00E66433">
            <w:pPr>
              <w:ind w:firstLine="0"/>
              <w:jc w:val="both"/>
              <w:rPr>
                <w:b/>
              </w:rPr>
            </w:pPr>
            <w:r w:rsidRPr="00EE57F6">
              <w:rPr>
                <w:b/>
              </w:rPr>
              <w:t>Food grain production (Million tonnes)</w:t>
            </w:r>
          </w:p>
        </w:tc>
        <w:tc>
          <w:tcPr>
            <w:tcW w:w="1701" w:type="dxa"/>
          </w:tcPr>
          <w:p w:rsidR="003F10B5" w:rsidRPr="00EE57F6" w:rsidRDefault="003F10B5" w:rsidP="00E66433">
            <w:pPr>
              <w:ind w:firstLine="0"/>
              <w:jc w:val="both"/>
              <w:rPr>
                <w:b/>
              </w:rPr>
            </w:pPr>
            <w:r w:rsidRPr="00EE57F6">
              <w:rPr>
                <w:b/>
              </w:rPr>
              <w:t>% increase</w:t>
            </w:r>
          </w:p>
        </w:tc>
      </w:tr>
      <w:tr w:rsidR="003F10B5" w:rsidRPr="00EE57F6" w:rsidTr="00E66433">
        <w:tc>
          <w:tcPr>
            <w:tcW w:w="1551" w:type="dxa"/>
          </w:tcPr>
          <w:p w:rsidR="003F10B5" w:rsidRPr="00EE57F6" w:rsidRDefault="003F10B5" w:rsidP="00E66433">
            <w:pPr>
              <w:jc w:val="both"/>
            </w:pPr>
            <w:r w:rsidRPr="00EE57F6">
              <w:t>1950-51</w:t>
            </w:r>
          </w:p>
          <w:p w:rsidR="003F10B5" w:rsidRPr="00EE57F6" w:rsidRDefault="003F10B5" w:rsidP="00E66433">
            <w:pPr>
              <w:jc w:val="both"/>
            </w:pPr>
            <w:r w:rsidRPr="00EE57F6">
              <w:t>1960-61</w:t>
            </w:r>
          </w:p>
          <w:p w:rsidR="003F10B5" w:rsidRPr="00EE57F6" w:rsidRDefault="003F10B5" w:rsidP="00E66433">
            <w:pPr>
              <w:jc w:val="both"/>
            </w:pPr>
            <w:r w:rsidRPr="00EE57F6">
              <w:t>1970-71</w:t>
            </w:r>
          </w:p>
          <w:p w:rsidR="003F10B5" w:rsidRPr="00EE57F6" w:rsidRDefault="003F10B5" w:rsidP="00E66433">
            <w:pPr>
              <w:jc w:val="both"/>
            </w:pPr>
            <w:r w:rsidRPr="00EE57F6">
              <w:t>1980-81</w:t>
            </w:r>
          </w:p>
          <w:p w:rsidR="003F10B5" w:rsidRPr="00EE57F6" w:rsidRDefault="003F10B5" w:rsidP="00E66433">
            <w:pPr>
              <w:jc w:val="both"/>
            </w:pPr>
            <w:r w:rsidRPr="00EE57F6">
              <w:t>1990-91</w:t>
            </w:r>
          </w:p>
          <w:p w:rsidR="003F10B5" w:rsidRPr="00EE57F6" w:rsidRDefault="003F10B5" w:rsidP="00E66433">
            <w:pPr>
              <w:jc w:val="both"/>
            </w:pPr>
            <w:r w:rsidRPr="00EE57F6">
              <w:t>2000-01</w:t>
            </w:r>
          </w:p>
          <w:p w:rsidR="003F10B5" w:rsidRPr="00EE57F6" w:rsidRDefault="003F10B5" w:rsidP="00E66433">
            <w:pPr>
              <w:jc w:val="both"/>
            </w:pPr>
            <w:r w:rsidRPr="00EE57F6">
              <w:t>2007-08</w:t>
            </w:r>
          </w:p>
        </w:tc>
        <w:tc>
          <w:tcPr>
            <w:tcW w:w="2560" w:type="dxa"/>
          </w:tcPr>
          <w:p w:rsidR="003F10B5" w:rsidRPr="00EE57F6" w:rsidRDefault="003F10B5" w:rsidP="00E66433">
            <w:pPr>
              <w:jc w:val="both"/>
            </w:pPr>
            <w:r w:rsidRPr="00EE57F6">
              <w:t>50.83</w:t>
            </w:r>
          </w:p>
          <w:p w:rsidR="003F10B5" w:rsidRPr="00EE57F6" w:rsidRDefault="003F10B5" w:rsidP="00E66433">
            <w:pPr>
              <w:jc w:val="both"/>
            </w:pPr>
            <w:r w:rsidRPr="00EE57F6">
              <w:t>82.02</w:t>
            </w:r>
          </w:p>
          <w:p w:rsidR="003F10B5" w:rsidRPr="00EE57F6" w:rsidRDefault="003F10B5" w:rsidP="00E66433">
            <w:pPr>
              <w:jc w:val="both"/>
            </w:pPr>
            <w:r w:rsidRPr="00EE57F6">
              <w:t>108.42</w:t>
            </w:r>
          </w:p>
          <w:p w:rsidR="003F10B5" w:rsidRPr="00EE57F6" w:rsidRDefault="003F10B5" w:rsidP="00E66433">
            <w:pPr>
              <w:jc w:val="both"/>
            </w:pPr>
            <w:r w:rsidRPr="00EE57F6">
              <w:t>129.59</w:t>
            </w:r>
          </w:p>
          <w:p w:rsidR="003F10B5" w:rsidRPr="00EE57F6" w:rsidRDefault="003F10B5" w:rsidP="00E66433">
            <w:pPr>
              <w:jc w:val="both"/>
            </w:pPr>
            <w:r w:rsidRPr="00EE57F6">
              <w:t>176.39</w:t>
            </w:r>
          </w:p>
          <w:p w:rsidR="003F10B5" w:rsidRPr="00EE57F6" w:rsidRDefault="003F10B5" w:rsidP="00E66433">
            <w:pPr>
              <w:jc w:val="both"/>
            </w:pPr>
            <w:r w:rsidRPr="00EE57F6">
              <w:t>196.81</w:t>
            </w:r>
          </w:p>
          <w:p w:rsidR="003F10B5" w:rsidRPr="00EE57F6" w:rsidRDefault="003F10B5" w:rsidP="00E66433">
            <w:pPr>
              <w:jc w:val="both"/>
            </w:pPr>
            <w:r w:rsidRPr="00EE57F6">
              <w:t>230.78</w:t>
            </w:r>
          </w:p>
        </w:tc>
        <w:tc>
          <w:tcPr>
            <w:tcW w:w="1701" w:type="dxa"/>
          </w:tcPr>
          <w:p w:rsidR="003F10B5" w:rsidRPr="00EE57F6" w:rsidRDefault="003F10B5" w:rsidP="00E66433">
            <w:pPr>
              <w:jc w:val="both"/>
            </w:pPr>
            <w:r w:rsidRPr="00EE57F6">
              <w:t>-</w:t>
            </w:r>
          </w:p>
          <w:p w:rsidR="003F10B5" w:rsidRPr="00EE57F6" w:rsidRDefault="003F10B5" w:rsidP="00E66433">
            <w:pPr>
              <w:jc w:val="both"/>
            </w:pPr>
            <w:r w:rsidRPr="00EE57F6">
              <w:t>61.36</w:t>
            </w:r>
          </w:p>
          <w:p w:rsidR="003F10B5" w:rsidRPr="00EE57F6" w:rsidRDefault="003F10B5" w:rsidP="00E66433">
            <w:pPr>
              <w:jc w:val="both"/>
            </w:pPr>
            <w:r w:rsidRPr="00EE57F6">
              <w:t>32.19</w:t>
            </w:r>
          </w:p>
          <w:p w:rsidR="003F10B5" w:rsidRPr="00EE57F6" w:rsidRDefault="003F10B5" w:rsidP="00E66433">
            <w:pPr>
              <w:jc w:val="both"/>
            </w:pPr>
            <w:r w:rsidRPr="00EE57F6">
              <w:t>19.53</w:t>
            </w:r>
          </w:p>
          <w:p w:rsidR="003F10B5" w:rsidRPr="00EE57F6" w:rsidRDefault="003F10B5" w:rsidP="00E66433">
            <w:pPr>
              <w:jc w:val="both"/>
            </w:pPr>
            <w:r w:rsidRPr="00EE57F6">
              <w:t>36.11</w:t>
            </w:r>
          </w:p>
          <w:p w:rsidR="003F10B5" w:rsidRPr="00EE57F6" w:rsidRDefault="003F10B5" w:rsidP="00E66433">
            <w:pPr>
              <w:jc w:val="both"/>
            </w:pPr>
            <w:r w:rsidRPr="00EE57F6">
              <w:t>11.58</w:t>
            </w:r>
          </w:p>
          <w:p w:rsidR="003F10B5" w:rsidRPr="00EE57F6" w:rsidRDefault="003F10B5" w:rsidP="00E66433">
            <w:pPr>
              <w:jc w:val="both"/>
            </w:pPr>
            <w:r w:rsidRPr="00EE57F6">
              <w:t>17.26</w:t>
            </w:r>
          </w:p>
        </w:tc>
      </w:tr>
    </w:tbl>
    <w:p w:rsidR="003F10B5" w:rsidRPr="00EE57F6" w:rsidRDefault="003F10B5" w:rsidP="003F10B5">
      <w:pPr>
        <w:jc w:val="both"/>
        <w:rPr>
          <w:b/>
        </w:rPr>
      </w:pPr>
      <w:r w:rsidRPr="00EE57F6">
        <w:t xml:space="preserve">                 </w:t>
      </w:r>
      <w:r w:rsidR="001B0D9D" w:rsidRPr="00EE57F6">
        <w:t>(Source</w:t>
      </w:r>
      <w:r w:rsidR="006755B4" w:rsidRPr="00EE57F6">
        <w:t>:</w:t>
      </w:r>
      <w:r w:rsidR="006755B4">
        <w:t xml:space="preserve"> </w:t>
      </w:r>
      <w:r w:rsidR="006755B4" w:rsidRPr="00EE57F6">
        <w:t>www.rbi.org.in</w:t>
      </w:r>
      <w:r w:rsidRPr="00EE57F6">
        <w:rPr>
          <w:b/>
        </w:rPr>
        <w:t>)</w:t>
      </w:r>
    </w:p>
    <w:p w:rsidR="003F10B5" w:rsidRDefault="003F10B5" w:rsidP="003F10B5">
      <w:pPr>
        <w:jc w:val="both"/>
        <w:rPr>
          <w:b/>
          <w:color w:val="00B050"/>
        </w:rPr>
      </w:pPr>
    </w:p>
    <w:p w:rsidR="003F10B5" w:rsidRDefault="003F10B5" w:rsidP="003F10B5">
      <w:pPr>
        <w:jc w:val="both"/>
      </w:pPr>
      <w:r>
        <w:t xml:space="preserve">In order to increase agricultural productivity and </w:t>
      </w:r>
      <w:r w:rsidR="001B0D9D">
        <w:t>to have</w:t>
      </w:r>
      <w:r>
        <w:t xml:space="preserve"> a   steady growth in agriculture, free/ subsidised power supply is </w:t>
      </w:r>
      <w:r w:rsidR="001B0D9D">
        <w:t>being given</w:t>
      </w:r>
      <w:r>
        <w:t xml:space="preserve"> to agriculture by many state governments. The power supply provided to </w:t>
      </w:r>
      <w:r w:rsidR="006755B4">
        <w:t>pump sets</w:t>
      </w:r>
      <w:r w:rsidR="00C71EE1">
        <w:t xml:space="preserve"> in the states are given in T</w:t>
      </w:r>
      <w:r>
        <w:t>able</w:t>
      </w:r>
      <w:r w:rsidR="00C71EE1">
        <w:t>-14.</w:t>
      </w:r>
      <w:r>
        <w:t xml:space="preserve"> </w:t>
      </w:r>
    </w:p>
    <w:p w:rsidR="003F10B5" w:rsidRDefault="003F10B5" w:rsidP="003F10B5">
      <w:pPr>
        <w:jc w:val="both"/>
      </w:pPr>
      <w:r>
        <w:lastRenderedPageBreak/>
        <w:tab/>
      </w:r>
      <w:r>
        <w:tab/>
      </w:r>
      <w:r>
        <w:tab/>
      </w:r>
    </w:p>
    <w:p w:rsidR="003F10B5" w:rsidRPr="00C71EE1" w:rsidRDefault="003F10B5" w:rsidP="003F10B5">
      <w:pPr>
        <w:ind w:left="2160" w:firstLine="720"/>
        <w:jc w:val="both"/>
        <w:rPr>
          <w:b/>
        </w:rPr>
      </w:pPr>
      <w:r w:rsidRPr="00C71EE1">
        <w:rPr>
          <w:b/>
        </w:rPr>
        <w:t xml:space="preserve">Table </w:t>
      </w:r>
      <w:r w:rsidR="00C71EE1" w:rsidRPr="00C71EE1">
        <w:rPr>
          <w:b/>
        </w:rPr>
        <w:t>-14</w:t>
      </w:r>
    </w:p>
    <w:p w:rsidR="003F10B5" w:rsidRPr="00C71EE1" w:rsidRDefault="003F10B5" w:rsidP="003F10B5">
      <w:pPr>
        <w:jc w:val="both"/>
        <w:rPr>
          <w:b/>
          <w:color w:val="000000"/>
        </w:rPr>
      </w:pPr>
      <w:r w:rsidRPr="00C71EE1">
        <w:rPr>
          <w:b/>
        </w:rPr>
        <w:t xml:space="preserve">               </w:t>
      </w:r>
      <w:r w:rsidR="00C71EE1" w:rsidRPr="00C71EE1">
        <w:rPr>
          <w:b/>
        </w:rPr>
        <w:t xml:space="preserve">Duration of </w:t>
      </w:r>
      <w:r w:rsidRPr="00C71EE1">
        <w:rPr>
          <w:b/>
        </w:rPr>
        <w:t xml:space="preserve">Power supply to </w:t>
      </w:r>
      <w:r w:rsidR="00C71EE1" w:rsidRPr="00C71EE1">
        <w:rPr>
          <w:b/>
        </w:rPr>
        <w:t>A</w:t>
      </w:r>
      <w:r w:rsidRPr="00C71EE1">
        <w:rPr>
          <w:b/>
        </w:rPr>
        <w:t>gricultur</w:t>
      </w:r>
      <w:r w:rsidR="00C71EE1" w:rsidRPr="00C71EE1">
        <w:rPr>
          <w:b/>
        </w:rPr>
        <w:t>e</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1"/>
        <w:gridCol w:w="2410"/>
        <w:gridCol w:w="2268"/>
      </w:tblGrid>
      <w:tr w:rsidR="003F10B5" w:rsidTr="003F10B5">
        <w:tc>
          <w:tcPr>
            <w:tcW w:w="1701" w:type="dxa"/>
          </w:tcPr>
          <w:p w:rsidR="003F10B5" w:rsidRPr="003F10B5" w:rsidRDefault="003F10B5" w:rsidP="003F10B5">
            <w:pPr>
              <w:ind w:firstLine="0"/>
              <w:jc w:val="both"/>
              <w:rPr>
                <w:color w:val="000000"/>
              </w:rPr>
            </w:pPr>
            <w:r w:rsidRPr="003F10B5">
              <w:rPr>
                <w:color w:val="000000"/>
              </w:rPr>
              <w:t>State</w:t>
            </w:r>
          </w:p>
        </w:tc>
        <w:tc>
          <w:tcPr>
            <w:tcW w:w="2410" w:type="dxa"/>
          </w:tcPr>
          <w:p w:rsidR="003F10B5" w:rsidRPr="003F10B5" w:rsidRDefault="003F10B5" w:rsidP="003F10B5">
            <w:pPr>
              <w:ind w:firstLine="0"/>
              <w:jc w:val="both"/>
              <w:rPr>
                <w:color w:val="000000"/>
              </w:rPr>
            </w:pPr>
            <w:r w:rsidRPr="003F10B5">
              <w:rPr>
                <w:color w:val="000000"/>
              </w:rPr>
              <w:t xml:space="preserve"> Three phase supply </w:t>
            </w:r>
          </w:p>
          <w:p w:rsidR="003F10B5" w:rsidRPr="003F10B5" w:rsidRDefault="003F10B5" w:rsidP="003F10B5">
            <w:pPr>
              <w:ind w:firstLine="0"/>
              <w:jc w:val="both"/>
              <w:rPr>
                <w:color w:val="000000"/>
              </w:rPr>
            </w:pPr>
            <w:r w:rsidRPr="003F10B5">
              <w:rPr>
                <w:color w:val="000000"/>
              </w:rPr>
              <w:t>(in Hours)</w:t>
            </w:r>
          </w:p>
        </w:tc>
        <w:tc>
          <w:tcPr>
            <w:tcW w:w="2268" w:type="dxa"/>
          </w:tcPr>
          <w:p w:rsidR="003F10B5" w:rsidRPr="003F10B5" w:rsidRDefault="003F10B5" w:rsidP="003F10B5">
            <w:pPr>
              <w:ind w:firstLine="0"/>
              <w:jc w:val="both"/>
              <w:rPr>
                <w:color w:val="000000"/>
              </w:rPr>
            </w:pPr>
            <w:r w:rsidRPr="003F10B5">
              <w:rPr>
                <w:color w:val="000000"/>
              </w:rPr>
              <w:t>Single Phase supply</w:t>
            </w:r>
          </w:p>
          <w:p w:rsidR="003F10B5" w:rsidRPr="003F10B5" w:rsidRDefault="003F10B5" w:rsidP="003F10B5">
            <w:pPr>
              <w:ind w:firstLine="0"/>
              <w:jc w:val="both"/>
              <w:rPr>
                <w:color w:val="000000"/>
              </w:rPr>
            </w:pPr>
            <w:r w:rsidRPr="003F10B5">
              <w:rPr>
                <w:color w:val="000000"/>
              </w:rPr>
              <w:t>(In Hours)</w:t>
            </w:r>
          </w:p>
        </w:tc>
      </w:tr>
      <w:tr w:rsidR="003F10B5" w:rsidTr="003F10B5">
        <w:tc>
          <w:tcPr>
            <w:tcW w:w="1701" w:type="dxa"/>
          </w:tcPr>
          <w:p w:rsidR="003F10B5" w:rsidRPr="003F10B5" w:rsidRDefault="003F10B5" w:rsidP="003F10B5">
            <w:pPr>
              <w:ind w:firstLine="0"/>
              <w:jc w:val="both"/>
              <w:rPr>
                <w:color w:val="000000"/>
              </w:rPr>
            </w:pPr>
            <w:r w:rsidRPr="003F10B5">
              <w:rPr>
                <w:rFonts w:eastAsia="+mn-ea"/>
                <w:lang w:val="en-US"/>
              </w:rPr>
              <w:t>Maharashtra</w:t>
            </w:r>
          </w:p>
        </w:tc>
        <w:tc>
          <w:tcPr>
            <w:tcW w:w="2410" w:type="dxa"/>
          </w:tcPr>
          <w:p w:rsidR="003F10B5" w:rsidRPr="003F10B5" w:rsidRDefault="003F10B5" w:rsidP="003F10B5">
            <w:pPr>
              <w:ind w:firstLine="0"/>
              <w:jc w:val="both"/>
              <w:rPr>
                <w:color w:val="000000"/>
              </w:rPr>
            </w:pPr>
            <w:r w:rsidRPr="003F10B5">
              <w:rPr>
                <w:color w:val="000000"/>
              </w:rPr>
              <w:t>13 to 15</w:t>
            </w:r>
          </w:p>
        </w:tc>
        <w:tc>
          <w:tcPr>
            <w:tcW w:w="2268" w:type="dxa"/>
          </w:tcPr>
          <w:p w:rsidR="003F10B5" w:rsidRPr="003F10B5" w:rsidRDefault="003F10B5" w:rsidP="003F10B5">
            <w:pPr>
              <w:ind w:firstLine="0"/>
              <w:jc w:val="both"/>
              <w:rPr>
                <w:color w:val="000000"/>
              </w:rPr>
            </w:pPr>
            <w:r w:rsidRPr="003F10B5">
              <w:rPr>
                <w:color w:val="000000"/>
              </w:rPr>
              <w:t>18</w:t>
            </w:r>
          </w:p>
        </w:tc>
      </w:tr>
      <w:tr w:rsidR="003F10B5" w:rsidTr="003F10B5">
        <w:tc>
          <w:tcPr>
            <w:tcW w:w="1701" w:type="dxa"/>
          </w:tcPr>
          <w:p w:rsidR="003F10B5" w:rsidRPr="003F10B5" w:rsidRDefault="003F10B5" w:rsidP="003F10B5">
            <w:pPr>
              <w:ind w:firstLine="0"/>
              <w:jc w:val="both"/>
              <w:rPr>
                <w:color w:val="000000"/>
              </w:rPr>
            </w:pPr>
            <w:r w:rsidRPr="003F10B5">
              <w:rPr>
                <w:rFonts w:eastAsia="+mn-ea"/>
                <w:lang w:val="en-US"/>
              </w:rPr>
              <w:t>Karnataka</w:t>
            </w:r>
          </w:p>
        </w:tc>
        <w:tc>
          <w:tcPr>
            <w:tcW w:w="2410" w:type="dxa"/>
          </w:tcPr>
          <w:p w:rsidR="003F10B5" w:rsidRPr="003F10B5" w:rsidRDefault="003F10B5" w:rsidP="003F10B5">
            <w:pPr>
              <w:ind w:firstLine="0"/>
              <w:jc w:val="both"/>
              <w:rPr>
                <w:color w:val="000000"/>
              </w:rPr>
            </w:pPr>
            <w:r w:rsidRPr="003F10B5">
              <w:rPr>
                <w:color w:val="000000"/>
              </w:rPr>
              <w:t>6</w:t>
            </w:r>
          </w:p>
        </w:tc>
        <w:tc>
          <w:tcPr>
            <w:tcW w:w="2268" w:type="dxa"/>
          </w:tcPr>
          <w:p w:rsidR="003F10B5" w:rsidRPr="003F10B5" w:rsidRDefault="003F10B5" w:rsidP="003F10B5">
            <w:pPr>
              <w:ind w:firstLine="0"/>
              <w:jc w:val="both"/>
              <w:rPr>
                <w:color w:val="000000"/>
              </w:rPr>
            </w:pPr>
            <w:r w:rsidRPr="003F10B5">
              <w:rPr>
                <w:color w:val="000000"/>
              </w:rPr>
              <w:t>6</w:t>
            </w:r>
          </w:p>
        </w:tc>
      </w:tr>
      <w:tr w:rsidR="003F10B5" w:rsidTr="003F10B5">
        <w:tc>
          <w:tcPr>
            <w:tcW w:w="1701" w:type="dxa"/>
          </w:tcPr>
          <w:p w:rsidR="003F10B5" w:rsidRPr="003F10B5" w:rsidRDefault="003F10B5" w:rsidP="003F10B5">
            <w:pPr>
              <w:ind w:firstLine="0"/>
              <w:jc w:val="both"/>
              <w:rPr>
                <w:color w:val="000000"/>
              </w:rPr>
            </w:pPr>
            <w:r w:rsidRPr="003F10B5">
              <w:rPr>
                <w:rFonts w:eastAsia="+mn-ea"/>
                <w:lang w:val="en-US"/>
              </w:rPr>
              <w:t xml:space="preserve">Punjab   </w:t>
            </w:r>
          </w:p>
        </w:tc>
        <w:tc>
          <w:tcPr>
            <w:tcW w:w="2410" w:type="dxa"/>
          </w:tcPr>
          <w:p w:rsidR="003F10B5" w:rsidRPr="003F10B5" w:rsidRDefault="003F10B5" w:rsidP="003F10B5">
            <w:pPr>
              <w:ind w:firstLine="0"/>
              <w:jc w:val="both"/>
              <w:rPr>
                <w:color w:val="000000"/>
              </w:rPr>
            </w:pPr>
            <w:r w:rsidRPr="003F10B5">
              <w:rPr>
                <w:color w:val="000000"/>
              </w:rPr>
              <w:t>7.79</w:t>
            </w:r>
          </w:p>
        </w:tc>
        <w:tc>
          <w:tcPr>
            <w:tcW w:w="2268" w:type="dxa"/>
          </w:tcPr>
          <w:p w:rsidR="003F10B5" w:rsidRPr="003F10B5" w:rsidRDefault="003F10B5" w:rsidP="003F10B5">
            <w:pPr>
              <w:ind w:firstLine="0"/>
              <w:jc w:val="both"/>
              <w:rPr>
                <w:color w:val="000000"/>
              </w:rPr>
            </w:pPr>
            <w:r w:rsidRPr="003F10B5">
              <w:rPr>
                <w:color w:val="000000"/>
              </w:rPr>
              <w:t>-</w:t>
            </w:r>
          </w:p>
        </w:tc>
      </w:tr>
      <w:tr w:rsidR="003F10B5" w:rsidTr="003F10B5">
        <w:tc>
          <w:tcPr>
            <w:tcW w:w="1701" w:type="dxa"/>
          </w:tcPr>
          <w:p w:rsidR="003F10B5" w:rsidRPr="003F10B5" w:rsidRDefault="003F10B5" w:rsidP="003F10B5">
            <w:pPr>
              <w:ind w:firstLine="0"/>
              <w:jc w:val="both"/>
              <w:rPr>
                <w:color w:val="000000"/>
              </w:rPr>
            </w:pPr>
            <w:r w:rsidRPr="003F10B5">
              <w:rPr>
                <w:rFonts w:eastAsia="+mn-ea"/>
                <w:lang w:val="en-US"/>
              </w:rPr>
              <w:t xml:space="preserve">Tamil Nadu  </w:t>
            </w:r>
          </w:p>
        </w:tc>
        <w:tc>
          <w:tcPr>
            <w:tcW w:w="2410" w:type="dxa"/>
          </w:tcPr>
          <w:p w:rsidR="003F10B5" w:rsidRPr="003F10B5" w:rsidRDefault="003F10B5" w:rsidP="003F10B5">
            <w:pPr>
              <w:ind w:firstLine="0"/>
              <w:jc w:val="both"/>
              <w:rPr>
                <w:color w:val="000000"/>
              </w:rPr>
            </w:pPr>
            <w:r w:rsidRPr="003F10B5">
              <w:rPr>
                <w:color w:val="000000"/>
              </w:rPr>
              <w:t>10</w:t>
            </w:r>
          </w:p>
        </w:tc>
        <w:tc>
          <w:tcPr>
            <w:tcW w:w="2268" w:type="dxa"/>
          </w:tcPr>
          <w:p w:rsidR="003F10B5" w:rsidRPr="003F10B5" w:rsidRDefault="003F10B5" w:rsidP="003F10B5">
            <w:pPr>
              <w:ind w:firstLine="0"/>
              <w:jc w:val="both"/>
              <w:rPr>
                <w:color w:val="000000"/>
              </w:rPr>
            </w:pPr>
            <w:r w:rsidRPr="003F10B5">
              <w:rPr>
                <w:color w:val="000000"/>
              </w:rPr>
              <w:t>14</w:t>
            </w:r>
          </w:p>
        </w:tc>
      </w:tr>
    </w:tbl>
    <w:p w:rsidR="009B085B" w:rsidRDefault="009B085B" w:rsidP="003F10B5">
      <w:pPr>
        <w:jc w:val="both"/>
      </w:pPr>
    </w:p>
    <w:p w:rsidR="003F10B5" w:rsidRPr="00EE57F6" w:rsidRDefault="003F10B5" w:rsidP="003F10B5">
      <w:pPr>
        <w:jc w:val="both"/>
      </w:pPr>
      <w:r w:rsidRPr="00EE57F6">
        <w:t>In</w:t>
      </w:r>
      <w:r>
        <w:t xml:space="preserve"> a</w:t>
      </w:r>
      <w:r w:rsidRPr="00EE57F6">
        <w:t xml:space="preserve"> recent survey on agriculture in the states, conducted by India Today, a weekly magazine published from New Delhi, the states</w:t>
      </w:r>
      <w:r>
        <w:t>,</w:t>
      </w:r>
      <w:r w:rsidRPr="00EE57F6">
        <w:t xml:space="preserve"> Punjab and Haryana topped the list with ranks 1 &amp; 2 respectively.   Tamil Nadu ranked 3 while Maharashtra and Karnataka ranked 7 and Karnataka</w:t>
      </w:r>
      <w:r>
        <w:t xml:space="preserve"> at</w:t>
      </w:r>
      <w:r w:rsidRPr="00EE57F6">
        <w:t xml:space="preserve"> 5.   The criteria are yield of food grain production, net irrigated area, electricity consumption on a per capita basis for agriculture, usage of new technologies and credit availability to farmers. The ranking is given</w:t>
      </w:r>
      <w:r>
        <w:t xml:space="preserve"> in Table</w:t>
      </w:r>
      <w:r w:rsidR="009B085B">
        <w:t xml:space="preserve"> 15</w:t>
      </w:r>
      <w:r w:rsidRPr="00EE57F6">
        <w:t>.</w:t>
      </w:r>
    </w:p>
    <w:p w:rsidR="003F10B5" w:rsidRPr="00C71EE1" w:rsidRDefault="003F10B5" w:rsidP="003F10B5">
      <w:pPr>
        <w:rPr>
          <w:b/>
        </w:rPr>
      </w:pPr>
      <w:r w:rsidRPr="00C71EE1">
        <w:rPr>
          <w:b/>
        </w:rPr>
        <w:t xml:space="preserve">                                                    Table</w:t>
      </w:r>
      <w:r w:rsidR="00C71EE1" w:rsidRPr="00C71EE1">
        <w:rPr>
          <w:b/>
        </w:rPr>
        <w:t>-15</w:t>
      </w:r>
    </w:p>
    <w:p w:rsidR="003F10B5" w:rsidRPr="00C71EE1" w:rsidRDefault="003F10B5" w:rsidP="003F10B5">
      <w:pPr>
        <w:ind w:left="2160" w:firstLine="720"/>
        <w:rPr>
          <w:b/>
        </w:rPr>
      </w:pPr>
      <w:r w:rsidRPr="00C71EE1">
        <w:rPr>
          <w:b/>
        </w:rPr>
        <w:t>States rank</w:t>
      </w:r>
      <w:r w:rsidR="00C71EE1" w:rsidRPr="00C71EE1">
        <w:rPr>
          <w:b/>
        </w:rPr>
        <w:t>ing</w:t>
      </w:r>
      <w:r w:rsidRPr="00C71EE1">
        <w:rPr>
          <w:b/>
        </w:rPr>
        <w:t xml:space="preserve"> in Agriculture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4"/>
        <w:gridCol w:w="849"/>
        <w:gridCol w:w="848"/>
        <w:gridCol w:w="630"/>
        <w:gridCol w:w="773"/>
        <w:gridCol w:w="773"/>
        <w:gridCol w:w="773"/>
        <w:gridCol w:w="773"/>
        <w:gridCol w:w="773"/>
      </w:tblGrid>
      <w:tr w:rsidR="003F10B5" w:rsidRPr="00EE57F6" w:rsidTr="00E66433">
        <w:tc>
          <w:tcPr>
            <w:tcW w:w="1394" w:type="dxa"/>
          </w:tcPr>
          <w:p w:rsidR="003F10B5" w:rsidRPr="00E3221B" w:rsidRDefault="003F10B5" w:rsidP="00E66433">
            <w:pPr>
              <w:ind w:firstLine="0"/>
              <w:jc w:val="both"/>
              <w:rPr>
                <w:b/>
              </w:rPr>
            </w:pPr>
            <w:r w:rsidRPr="00E3221B">
              <w:rPr>
                <w:b/>
                <w:sz w:val="22"/>
                <w:szCs w:val="22"/>
              </w:rPr>
              <w:t xml:space="preserve">State </w:t>
            </w:r>
          </w:p>
        </w:tc>
        <w:tc>
          <w:tcPr>
            <w:tcW w:w="849" w:type="dxa"/>
          </w:tcPr>
          <w:p w:rsidR="003F10B5" w:rsidRPr="00E3221B" w:rsidRDefault="003F10B5" w:rsidP="00E66433">
            <w:pPr>
              <w:ind w:firstLine="0"/>
              <w:jc w:val="both"/>
              <w:rPr>
                <w:b/>
              </w:rPr>
            </w:pPr>
            <w:r w:rsidRPr="00E3221B">
              <w:rPr>
                <w:b/>
                <w:sz w:val="22"/>
                <w:szCs w:val="22"/>
              </w:rPr>
              <w:t>Score in 2009</w:t>
            </w:r>
          </w:p>
        </w:tc>
        <w:tc>
          <w:tcPr>
            <w:tcW w:w="848" w:type="dxa"/>
          </w:tcPr>
          <w:p w:rsidR="003F10B5" w:rsidRPr="00E3221B" w:rsidRDefault="003F10B5" w:rsidP="00E66433">
            <w:pPr>
              <w:ind w:firstLine="0"/>
              <w:jc w:val="both"/>
              <w:rPr>
                <w:b/>
              </w:rPr>
            </w:pPr>
            <w:r w:rsidRPr="00E3221B">
              <w:rPr>
                <w:b/>
                <w:sz w:val="22"/>
                <w:szCs w:val="22"/>
              </w:rPr>
              <w:t>Rank in 2009</w:t>
            </w:r>
          </w:p>
        </w:tc>
        <w:tc>
          <w:tcPr>
            <w:tcW w:w="630" w:type="dxa"/>
          </w:tcPr>
          <w:p w:rsidR="003F10B5" w:rsidRPr="00E3221B" w:rsidRDefault="003F10B5" w:rsidP="00E66433">
            <w:pPr>
              <w:ind w:firstLine="0"/>
              <w:jc w:val="both"/>
              <w:rPr>
                <w:b/>
              </w:rPr>
            </w:pPr>
            <w:r w:rsidRPr="00E3221B">
              <w:rPr>
                <w:b/>
                <w:sz w:val="22"/>
                <w:szCs w:val="22"/>
              </w:rPr>
              <w:t>2008</w:t>
            </w:r>
          </w:p>
        </w:tc>
        <w:tc>
          <w:tcPr>
            <w:tcW w:w="773" w:type="dxa"/>
          </w:tcPr>
          <w:p w:rsidR="003F10B5" w:rsidRPr="00E3221B" w:rsidRDefault="003F10B5" w:rsidP="00E66433">
            <w:pPr>
              <w:ind w:firstLine="0"/>
              <w:jc w:val="both"/>
              <w:rPr>
                <w:b/>
              </w:rPr>
            </w:pPr>
            <w:r w:rsidRPr="00E3221B">
              <w:rPr>
                <w:b/>
                <w:sz w:val="22"/>
                <w:szCs w:val="22"/>
              </w:rPr>
              <w:t>2007</w:t>
            </w:r>
          </w:p>
        </w:tc>
        <w:tc>
          <w:tcPr>
            <w:tcW w:w="773" w:type="dxa"/>
          </w:tcPr>
          <w:p w:rsidR="003F10B5" w:rsidRPr="00E3221B" w:rsidRDefault="003F10B5" w:rsidP="00E66433">
            <w:pPr>
              <w:ind w:firstLine="0"/>
              <w:jc w:val="both"/>
              <w:rPr>
                <w:b/>
              </w:rPr>
            </w:pPr>
            <w:r w:rsidRPr="00E3221B">
              <w:rPr>
                <w:b/>
                <w:sz w:val="22"/>
                <w:szCs w:val="22"/>
              </w:rPr>
              <w:t>2006</w:t>
            </w:r>
          </w:p>
        </w:tc>
        <w:tc>
          <w:tcPr>
            <w:tcW w:w="773" w:type="dxa"/>
          </w:tcPr>
          <w:p w:rsidR="003F10B5" w:rsidRPr="00E3221B" w:rsidRDefault="003F10B5" w:rsidP="00E66433">
            <w:pPr>
              <w:ind w:firstLine="0"/>
              <w:jc w:val="both"/>
              <w:rPr>
                <w:b/>
              </w:rPr>
            </w:pPr>
            <w:r w:rsidRPr="00E3221B">
              <w:rPr>
                <w:b/>
                <w:sz w:val="22"/>
                <w:szCs w:val="22"/>
              </w:rPr>
              <w:t>2005</w:t>
            </w:r>
          </w:p>
        </w:tc>
        <w:tc>
          <w:tcPr>
            <w:tcW w:w="773" w:type="dxa"/>
          </w:tcPr>
          <w:p w:rsidR="003F10B5" w:rsidRPr="00E3221B" w:rsidRDefault="003F10B5" w:rsidP="00E66433">
            <w:pPr>
              <w:ind w:firstLine="0"/>
              <w:jc w:val="both"/>
              <w:rPr>
                <w:b/>
              </w:rPr>
            </w:pPr>
            <w:r w:rsidRPr="00E3221B">
              <w:rPr>
                <w:b/>
                <w:sz w:val="22"/>
                <w:szCs w:val="22"/>
              </w:rPr>
              <w:t>2004</w:t>
            </w:r>
          </w:p>
        </w:tc>
        <w:tc>
          <w:tcPr>
            <w:tcW w:w="773" w:type="dxa"/>
          </w:tcPr>
          <w:p w:rsidR="003F10B5" w:rsidRPr="00E3221B" w:rsidRDefault="003F10B5" w:rsidP="00E66433">
            <w:pPr>
              <w:ind w:firstLine="0"/>
              <w:jc w:val="both"/>
              <w:rPr>
                <w:b/>
              </w:rPr>
            </w:pPr>
            <w:r w:rsidRPr="00E3221B">
              <w:rPr>
                <w:b/>
                <w:sz w:val="22"/>
                <w:szCs w:val="22"/>
              </w:rPr>
              <w:t>2003</w:t>
            </w:r>
          </w:p>
        </w:tc>
      </w:tr>
      <w:tr w:rsidR="003F10B5" w:rsidRPr="00EE57F6" w:rsidTr="00E66433">
        <w:tc>
          <w:tcPr>
            <w:tcW w:w="1394" w:type="dxa"/>
          </w:tcPr>
          <w:p w:rsidR="003F10B5" w:rsidRPr="00E3221B" w:rsidRDefault="003F10B5" w:rsidP="00E66433">
            <w:pPr>
              <w:ind w:firstLine="0"/>
              <w:jc w:val="both"/>
              <w:rPr>
                <w:b/>
              </w:rPr>
            </w:pPr>
            <w:r w:rsidRPr="00E3221B">
              <w:rPr>
                <w:b/>
                <w:sz w:val="22"/>
                <w:szCs w:val="22"/>
              </w:rPr>
              <w:t>Punjab</w:t>
            </w:r>
          </w:p>
        </w:tc>
        <w:tc>
          <w:tcPr>
            <w:tcW w:w="849" w:type="dxa"/>
          </w:tcPr>
          <w:p w:rsidR="003F10B5" w:rsidRPr="00E3221B" w:rsidRDefault="003F10B5" w:rsidP="00E66433">
            <w:pPr>
              <w:ind w:firstLine="0"/>
              <w:jc w:val="both"/>
            </w:pPr>
            <w:r w:rsidRPr="00E3221B">
              <w:rPr>
                <w:sz w:val="22"/>
                <w:szCs w:val="22"/>
              </w:rPr>
              <w:t>8.75</w:t>
            </w:r>
          </w:p>
        </w:tc>
        <w:tc>
          <w:tcPr>
            <w:tcW w:w="848" w:type="dxa"/>
          </w:tcPr>
          <w:p w:rsidR="003F10B5" w:rsidRPr="00E3221B" w:rsidRDefault="003F10B5" w:rsidP="00E66433">
            <w:pPr>
              <w:jc w:val="both"/>
              <w:rPr>
                <w:b/>
              </w:rPr>
            </w:pPr>
            <w:r w:rsidRPr="00E3221B">
              <w:rPr>
                <w:b/>
                <w:sz w:val="22"/>
                <w:szCs w:val="22"/>
              </w:rPr>
              <w:t>1</w:t>
            </w:r>
          </w:p>
        </w:tc>
        <w:tc>
          <w:tcPr>
            <w:tcW w:w="630" w:type="dxa"/>
          </w:tcPr>
          <w:p w:rsidR="003F10B5" w:rsidRPr="00E3221B" w:rsidRDefault="003F10B5" w:rsidP="00E66433">
            <w:pPr>
              <w:ind w:firstLine="0"/>
              <w:jc w:val="both"/>
            </w:pPr>
            <w:r>
              <w:rPr>
                <w:sz w:val="22"/>
                <w:szCs w:val="22"/>
              </w:rPr>
              <w:t xml:space="preserve">   </w:t>
            </w:r>
            <w:r w:rsidRPr="00E3221B">
              <w:rPr>
                <w:sz w:val="22"/>
                <w:szCs w:val="22"/>
              </w:rPr>
              <w:t>1</w:t>
            </w:r>
          </w:p>
        </w:tc>
        <w:tc>
          <w:tcPr>
            <w:tcW w:w="773" w:type="dxa"/>
          </w:tcPr>
          <w:p w:rsidR="003F10B5" w:rsidRPr="00E3221B" w:rsidRDefault="003F10B5" w:rsidP="00E66433">
            <w:pPr>
              <w:jc w:val="both"/>
            </w:pPr>
            <w:r w:rsidRPr="00E3221B">
              <w:rPr>
                <w:sz w:val="22"/>
                <w:szCs w:val="22"/>
              </w:rPr>
              <w:t>1</w:t>
            </w:r>
          </w:p>
        </w:tc>
        <w:tc>
          <w:tcPr>
            <w:tcW w:w="773" w:type="dxa"/>
          </w:tcPr>
          <w:p w:rsidR="003F10B5" w:rsidRPr="00E3221B" w:rsidRDefault="003F10B5" w:rsidP="00E66433">
            <w:pPr>
              <w:jc w:val="both"/>
            </w:pPr>
            <w:r w:rsidRPr="00E3221B">
              <w:rPr>
                <w:sz w:val="22"/>
                <w:szCs w:val="22"/>
              </w:rPr>
              <w:t>1</w:t>
            </w:r>
          </w:p>
        </w:tc>
        <w:tc>
          <w:tcPr>
            <w:tcW w:w="773" w:type="dxa"/>
          </w:tcPr>
          <w:p w:rsidR="003F10B5" w:rsidRPr="00E3221B" w:rsidRDefault="003F10B5" w:rsidP="00E66433">
            <w:pPr>
              <w:jc w:val="both"/>
            </w:pPr>
            <w:r w:rsidRPr="00E3221B">
              <w:rPr>
                <w:sz w:val="22"/>
                <w:szCs w:val="22"/>
              </w:rPr>
              <w:t>1</w:t>
            </w:r>
          </w:p>
        </w:tc>
        <w:tc>
          <w:tcPr>
            <w:tcW w:w="773" w:type="dxa"/>
          </w:tcPr>
          <w:p w:rsidR="003F10B5" w:rsidRPr="00E3221B" w:rsidRDefault="003F10B5" w:rsidP="00E66433">
            <w:pPr>
              <w:jc w:val="both"/>
            </w:pPr>
            <w:r w:rsidRPr="00E3221B">
              <w:rPr>
                <w:sz w:val="22"/>
                <w:szCs w:val="22"/>
              </w:rPr>
              <w:t>1</w:t>
            </w:r>
          </w:p>
        </w:tc>
        <w:tc>
          <w:tcPr>
            <w:tcW w:w="773" w:type="dxa"/>
          </w:tcPr>
          <w:p w:rsidR="003F10B5" w:rsidRPr="00E3221B" w:rsidRDefault="003F10B5" w:rsidP="00E66433">
            <w:pPr>
              <w:jc w:val="both"/>
            </w:pPr>
            <w:r w:rsidRPr="00E3221B">
              <w:rPr>
                <w:sz w:val="22"/>
                <w:szCs w:val="22"/>
              </w:rPr>
              <w:t>1</w:t>
            </w:r>
          </w:p>
        </w:tc>
      </w:tr>
      <w:tr w:rsidR="003F10B5" w:rsidRPr="00EE57F6" w:rsidTr="00E66433">
        <w:tc>
          <w:tcPr>
            <w:tcW w:w="1394" w:type="dxa"/>
          </w:tcPr>
          <w:p w:rsidR="003F10B5" w:rsidRPr="00E3221B" w:rsidRDefault="003F10B5" w:rsidP="00E66433">
            <w:pPr>
              <w:ind w:firstLine="0"/>
              <w:jc w:val="both"/>
              <w:rPr>
                <w:b/>
              </w:rPr>
            </w:pPr>
            <w:r w:rsidRPr="00E3221B">
              <w:rPr>
                <w:b/>
                <w:sz w:val="22"/>
                <w:szCs w:val="22"/>
              </w:rPr>
              <w:t xml:space="preserve">Tamil </w:t>
            </w:r>
            <w:r>
              <w:rPr>
                <w:b/>
                <w:sz w:val="22"/>
                <w:szCs w:val="22"/>
              </w:rPr>
              <w:t>N</w:t>
            </w:r>
            <w:r w:rsidRPr="00E3221B">
              <w:rPr>
                <w:b/>
                <w:sz w:val="22"/>
                <w:szCs w:val="22"/>
              </w:rPr>
              <w:t>adu</w:t>
            </w:r>
          </w:p>
        </w:tc>
        <w:tc>
          <w:tcPr>
            <w:tcW w:w="849" w:type="dxa"/>
          </w:tcPr>
          <w:p w:rsidR="003F10B5" w:rsidRPr="00E3221B" w:rsidRDefault="003F10B5" w:rsidP="00E66433">
            <w:pPr>
              <w:ind w:firstLine="0"/>
              <w:jc w:val="both"/>
            </w:pPr>
            <w:r w:rsidRPr="00E3221B">
              <w:rPr>
                <w:sz w:val="22"/>
                <w:szCs w:val="22"/>
              </w:rPr>
              <w:t>5.42</w:t>
            </w:r>
          </w:p>
        </w:tc>
        <w:tc>
          <w:tcPr>
            <w:tcW w:w="848" w:type="dxa"/>
          </w:tcPr>
          <w:p w:rsidR="003F10B5" w:rsidRPr="00E3221B" w:rsidRDefault="003F10B5" w:rsidP="00E66433">
            <w:pPr>
              <w:jc w:val="both"/>
              <w:rPr>
                <w:b/>
              </w:rPr>
            </w:pPr>
            <w:r w:rsidRPr="00E3221B">
              <w:rPr>
                <w:b/>
                <w:sz w:val="22"/>
                <w:szCs w:val="22"/>
              </w:rPr>
              <w:t>3</w:t>
            </w:r>
          </w:p>
        </w:tc>
        <w:tc>
          <w:tcPr>
            <w:tcW w:w="630" w:type="dxa"/>
          </w:tcPr>
          <w:p w:rsidR="003F10B5" w:rsidRPr="00E3221B" w:rsidRDefault="003F10B5" w:rsidP="00E66433">
            <w:pPr>
              <w:ind w:firstLine="0"/>
              <w:jc w:val="both"/>
            </w:pPr>
            <w:r>
              <w:rPr>
                <w:sz w:val="22"/>
                <w:szCs w:val="22"/>
              </w:rPr>
              <w:t xml:space="preserve">   </w:t>
            </w:r>
            <w:r w:rsidRPr="00E3221B">
              <w:rPr>
                <w:sz w:val="22"/>
                <w:szCs w:val="22"/>
              </w:rPr>
              <w:t>3</w:t>
            </w:r>
          </w:p>
        </w:tc>
        <w:tc>
          <w:tcPr>
            <w:tcW w:w="773" w:type="dxa"/>
          </w:tcPr>
          <w:p w:rsidR="003F10B5" w:rsidRPr="00E3221B" w:rsidRDefault="003F10B5" w:rsidP="00E66433">
            <w:pPr>
              <w:jc w:val="both"/>
            </w:pPr>
            <w:r w:rsidRPr="00E3221B">
              <w:rPr>
                <w:sz w:val="22"/>
                <w:szCs w:val="22"/>
              </w:rPr>
              <w:t>2</w:t>
            </w:r>
          </w:p>
        </w:tc>
        <w:tc>
          <w:tcPr>
            <w:tcW w:w="773" w:type="dxa"/>
          </w:tcPr>
          <w:p w:rsidR="003F10B5" w:rsidRPr="00E3221B" w:rsidRDefault="003F10B5" w:rsidP="00E66433">
            <w:pPr>
              <w:jc w:val="both"/>
            </w:pPr>
            <w:r w:rsidRPr="00E3221B">
              <w:rPr>
                <w:sz w:val="22"/>
                <w:szCs w:val="22"/>
              </w:rPr>
              <w:t>3</w:t>
            </w:r>
          </w:p>
        </w:tc>
        <w:tc>
          <w:tcPr>
            <w:tcW w:w="773" w:type="dxa"/>
          </w:tcPr>
          <w:p w:rsidR="003F10B5" w:rsidRPr="00E3221B" w:rsidRDefault="003F10B5" w:rsidP="00E66433">
            <w:pPr>
              <w:jc w:val="both"/>
            </w:pPr>
            <w:r w:rsidRPr="00E3221B">
              <w:rPr>
                <w:sz w:val="22"/>
                <w:szCs w:val="22"/>
              </w:rPr>
              <w:t>3</w:t>
            </w:r>
          </w:p>
        </w:tc>
        <w:tc>
          <w:tcPr>
            <w:tcW w:w="773" w:type="dxa"/>
          </w:tcPr>
          <w:p w:rsidR="003F10B5" w:rsidRPr="00E3221B" w:rsidRDefault="003F10B5" w:rsidP="00E66433">
            <w:pPr>
              <w:jc w:val="both"/>
            </w:pPr>
            <w:r w:rsidRPr="00E3221B">
              <w:rPr>
                <w:sz w:val="22"/>
                <w:szCs w:val="22"/>
              </w:rPr>
              <w:t>3</w:t>
            </w:r>
          </w:p>
        </w:tc>
        <w:tc>
          <w:tcPr>
            <w:tcW w:w="773" w:type="dxa"/>
          </w:tcPr>
          <w:p w:rsidR="003F10B5" w:rsidRPr="00E3221B" w:rsidRDefault="003F10B5" w:rsidP="00E66433">
            <w:pPr>
              <w:jc w:val="both"/>
            </w:pPr>
            <w:r w:rsidRPr="00E3221B">
              <w:rPr>
                <w:sz w:val="22"/>
                <w:szCs w:val="22"/>
              </w:rPr>
              <w:t>3</w:t>
            </w:r>
          </w:p>
        </w:tc>
      </w:tr>
      <w:tr w:rsidR="003F10B5" w:rsidRPr="00EE57F6" w:rsidTr="00E66433">
        <w:tc>
          <w:tcPr>
            <w:tcW w:w="1394" w:type="dxa"/>
          </w:tcPr>
          <w:p w:rsidR="003F10B5" w:rsidRPr="00E3221B" w:rsidRDefault="003F10B5" w:rsidP="00E66433">
            <w:pPr>
              <w:ind w:firstLine="0"/>
              <w:jc w:val="both"/>
              <w:rPr>
                <w:b/>
              </w:rPr>
            </w:pPr>
            <w:r w:rsidRPr="00E3221B">
              <w:rPr>
                <w:b/>
                <w:sz w:val="22"/>
                <w:szCs w:val="22"/>
              </w:rPr>
              <w:t>Karnataka</w:t>
            </w:r>
          </w:p>
        </w:tc>
        <w:tc>
          <w:tcPr>
            <w:tcW w:w="849" w:type="dxa"/>
          </w:tcPr>
          <w:p w:rsidR="003F10B5" w:rsidRPr="00E3221B" w:rsidRDefault="003F10B5" w:rsidP="00E66433">
            <w:pPr>
              <w:ind w:firstLine="0"/>
              <w:jc w:val="both"/>
            </w:pPr>
            <w:r w:rsidRPr="00E3221B">
              <w:rPr>
                <w:sz w:val="22"/>
                <w:szCs w:val="22"/>
              </w:rPr>
              <w:t>2.96</w:t>
            </w:r>
          </w:p>
        </w:tc>
        <w:tc>
          <w:tcPr>
            <w:tcW w:w="848" w:type="dxa"/>
          </w:tcPr>
          <w:p w:rsidR="003F10B5" w:rsidRPr="00E3221B" w:rsidRDefault="003F10B5" w:rsidP="00E66433">
            <w:pPr>
              <w:jc w:val="both"/>
              <w:rPr>
                <w:b/>
              </w:rPr>
            </w:pPr>
            <w:r w:rsidRPr="00E3221B">
              <w:rPr>
                <w:b/>
                <w:sz w:val="22"/>
                <w:szCs w:val="22"/>
              </w:rPr>
              <w:t>5</w:t>
            </w:r>
          </w:p>
        </w:tc>
        <w:tc>
          <w:tcPr>
            <w:tcW w:w="630" w:type="dxa"/>
          </w:tcPr>
          <w:p w:rsidR="003F10B5" w:rsidRPr="00E3221B" w:rsidRDefault="003F10B5" w:rsidP="00E66433">
            <w:pPr>
              <w:ind w:firstLine="0"/>
              <w:jc w:val="both"/>
            </w:pPr>
            <w:r>
              <w:rPr>
                <w:sz w:val="22"/>
                <w:szCs w:val="22"/>
              </w:rPr>
              <w:t xml:space="preserve">   </w:t>
            </w:r>
            <w:r w:rsidRPr="00E3221B">
              <w:rPr>
                <w:sz w:val="22"/>
                <w:szCs w:val="22"/>
              </w:rPr>
              <w:t>5</w:t>
            </w:r>
          </w:p>
        </w:tc>
        <w:tc>
          <w:tcPr>
            <w:tcW w:w="773" w:type="dxa"/>
          </w:tcPr>
          <w:p w:rsidR="003F10B5" w:rsidRPr="00E3221B" w:rsidRDefault="003F10B5" w:rsidP="00E66433">
            <w:pPr>
              <w:jc w:val="both"/>
            </w:pPr>
            <w:r w:rsidRPr="00E3221B">
              <w:rPr>
                <w:sz w:val="22"/>
                <w:szCs w:val="22"/>
              </w:rPr>
              <w:t>6</w:t>
            </w:r>
          </w:p>
        </w:tc>
        <w:tc>
          <w:tcPr>
            <w:tcW w:w="773" w:type="dxa"/>
          </w:tcPr>
          <w:p w:rsidR="003F10B5" w:rsidRPr="00E3221B" w:rsidRDefault="003F10B5" w:rsidP="00E66433">
            <w:pPr>
              <w:jc w:val="both"/>
            </w:pPr>
            <w:r w:rsidRPr="00E3221B">
              <w:rPr>
                <w:sz w:val="22"/>
                <w:szCs w:val="22"/>
              </w:rPr>
              <w:t>6</w:t>
            </w:r>
          </w:p>
        </w:tc>
        <w:tc>
          <w:tcPr>
            <w:tcW w:w="773" w:type="dxa"/>
          </w:tcPr>
          <w:p w:rsidR="003F10B5" w:rsidRPr="00E3221B" w:rsidRDefault="003F10B5" w:rsidP="00E66433">
            <w:pPr>
              <w:jc w:val="both"/>
            </w:pPr>
            <w:r w:rsidRPr="00E3221B">
              <w:rPr>
                <w:sz w:val="22"/>
                <w:szCs w:val="22"/>
              </w:rPr>
              <w:t>6</w:t>
            </w:r>
          </w:p>
        </w:tc>
        <w:tc>
          <w:tcPr>
            <w:tcW w:w="773" w:type="dxa"/>
          </w:tcPr>
          <w:p w:rsidR="003F10B5" w:rsidRPr="00E3221B" w:rsidRDefault="003F10B5" w:rsidP="00E66433">
            <w:pPr>
              <w:jc w:val="both"/>
            </w:pPr>
            <w:r w:rsidRPr="00E3221B">
              <w:rPr>
                <w:sz w:val="22"/>
                <w:szCs w:val="22"/>
              </w:rPr>
              <w:t>7</w:t>
            </w:r>
          </w:p>
        </w:tc>
        <w:tc>
          <w:tcPr>
            <w:tcW w:w="773" w:type="dxa"/>
          </w:tcPr>
          <w:p w:rsidR="003F10B5" w:rsidRPr="00E3221B" w:rsidRDefault="003F10B5" w:rsidP="00E66433">
            <w:pPr>
              <w:jc w:val="both"/>
            </w:pPr>
            <w:r w:rsidRPr="00E3221B">
              <w:rPr>
                <w:sz w:val="22"/>
                <w:szCs w:val="22"/>
              </w:rPr>
              <w:t>6</w:t>
            </w:r>
          </w:p>
        </w:tc>
      </w:tr>
      <w:tr w:rsidR="003F10B5" w:rsidRPr="00EE57F6" w:rsidTr="00E66433">
        <w:tc>
          <w:tcPr>
            <w:tcW w:w="1394" w:type="dxa"/>
          </w:tcPr>
          <w:p w:rsidR="003F10B5" w:rsidRPr="00E3221B" w:rsidRDefault="003F10B5" w:rsidP="00E66433">
            <w:pPr>
              <w:ind w:firstLine="0"/>
              <w:jc w:val="both"/>
              <w:rPr>
                <w:b/>
              </w:rPr>
            </w:pPr>
            <w:r w:rsidRPr="00E3221B">
              <w:rPr>
                <w:b/>
                <w:sz w:val="22"/>
                <w:szCs w:val="22"/>
              </w:rPr>
              <w:t>Maharashtra</w:t>
            </w:r>
          </w:p>
        </w:tc>
        <w:tc>
          <w:tcPr>
            <w:tcW w:w="849" w:type="dxa"/>
          </w:tcPr>
          <w:p w:rsidR="003F10B5" w:rsidRPr="00E3221B" w:rsidRDefault="003F10B5" w:rsidP="00E66433">
            <w:pPr>
              <w:ind w:firstLine="0"/>
              <w:jc w:val="both"/>
            </w:pPr>
            <w:r w:rsidRPr="00E3221B">
              <w:rPr>
                <w:sz w:val="22"/>
                <w:szCs w:val="22"/>
              </w:rPr>
              <w:t>1.92</w:t>
            </w:r>
          </w:p>
        </w:tc>
        <w:tc>
          <w:tcPr>
            <w:tcW w:w="848" w:type="dxa"/>
          </w:tcPr>
          <w:p w:rsidR="003F10B5" w:rsidRPr="00E3221B" w:rsidRDefault="003F10B5" w:rsidP="00E66433">
            <w:pPr>
              <w:jc w:val="both"/>
              <w:rPr>
                <w:b/>
              </w:rPr>
            </w:pPr>
            <w:r w:rsidRPr="00E3221B">
              <w:rPr>
                <w:b/>
                <w:sz w:val="22"/>
                <w:szCs w:val="22"/>
              </w:rPr>
              <w:t>7</w:t>
            </w:r>
          </w:p>
        </w:tc>
        <w:tc>
          <w:tcPr>
            <w:tcW w:w="630" w:type="dxa"/>
          </w:tcPr>
          <w:p w:rsidR="003F10B5" w:rsidRPr="00E3221B" w:rsidRDefault="003F10B5" w:rsidP="00E66433">
            <w:pPr>
              <w:ind w:firstLine="0"/>
              <w:jc w:val="both"/>
            </w:pPr>
            <w:r>
              <w:rPr>
                <w:sz w:val="22"/>
                <w:szCs w:val="22"/>
              </w:rPr>
              <w:t xml:space="preserve">   </w:t>
            </w:r>
            <w:r w:rsidRPr="00E3221B">
              <w:rPr>
                <w:sz w:val="22"/>
                <w:szCs w:val="22"/>
              </w:rPr>
              <w:t>7</w:t>
            </w:r>
          </w:p>
        </w:tc>
        <w:tc>
          <w:tcPr>
            <w:tcW w:w="773" w:type="dxa"/>
          </w:tcPr>
          <w:p w:rsidR="003F10B5" w:rsidRPr="00E3221B" w:rsidRDefault="003F10B5" w:rsidP="00E66433">
            <w:pPr>
              <w:jc w:val="both"/>
            </w:pPr>
            <w:r w:rsidRPr="00E3221B">
              <w:rPr>
                <w:sz w:val="22"/>
                <w:szCs w:val="22"/>
              </w:rPr>
              <w:t>7</w:t>
            </w:r>
          </w:p>
        </w:tc>
        <w:tc>
          <w:tcPr>
            <w:tcW w:w="773" w:type="dxa"/>
          </w:tcPr>
          <w:p w:rsidR="003F10B5" w:rsidRPr="00E3221B" w:rsidRDefault="003F10B5" w:rsidP="00E66433">
            <w:pPr>
              <w:ind w:firstLine="0"/>
              <w:jc w:val="both"/>
            </w:pPr>
            <w:r>
              <w:rPr>
                <w:sz w:val="22"/>
                <w:szCs w:val="22"/>
              </w:rPr>
              <w:t xml:space="preserve">     </w:t>
            </w:r>
            <w:r w:rsidRPr="00E3221B">
              <w:rPr>
                <w:sz w:val="22"/>
                <w:szCs w:val="22"/>
              </w:rPr>
              <w:t>10</w:t>
            </w:r>
          </w:p>
        </w:tc>
        <w:tc>
          <w:tcPr>
            <w:tcW w:w="773" w:type="dxa"/>
          </w:tcPr>
          <w:p w:rsidR="003F10B5" w:rsidRPr="00E3221B" w:rsidRDefault="003F10B5" w:rsidP="00E66433">
            <w:pPr>
              <w:ind w:firstLine="0"/>
              <w:jc w:val="both"/>
            </w:pPr>
            <w:r>
              <w:rPr>
                <w:sz w:val="22"/>
                <w:szCs w:val="22"/>
              </w:rPr>
              <w:t xml:space="preserve">      </w:t>
            </w:r>
            <w:r w:rsidRPr="00E3221B">
              <w:rPr>
                <w:sz w:val="22"/>
                <w:szCs w:val="22"/>
              </w:rPr>
              <w:t>11</w:t>
            </w:r>
          </w:p>
        </w:tc>
        <w:tc>
          <w:tcPr>
            <w:tcW w:w="773" w:type="dxa"/>
          </w:tcPr>
          <w:p w:rsidR="003F10B5" w:rsidRPr="00E3221B" w:rsidRDefault="003F10B5" w:rsidP="00E66433">
            <w:pPr>
              <w:ind w:firstLine="0"/>
              <w:jc w:val="both"/>
            </w:pPr>
            <w:r>
              <w:rPr>
                <w:sz w:val="22"/>
                <w:szCs w:val="22"/>
              </w:rPr>
              <w:t xml:space="preserve">     </w:t>
            </w:r>
            <w:r w:rsidRPr="00E3221B">
              <w:rPr>
                <w:sz w:val="22"/>
                <w:szCs w:val="22"/>
              </w:rPr>
              <w:t>13</w:t>
            </w:r>
          </w:p>
        </w:tc>
        <w:tc>
          <w:tcPr>
            <w:tcW w:w="773" w:type="dxa"/>
          </w:tcPr>
          <w:p w:rsidR="003F10B5" w:rsidRPr="00E3221B" w:rsidRDefault="003F10B5" w:rsidP="00E66433">
            <w:pPr>
              <w:jc w:val="both"/>
            </w:pPr>
            <w:r w:rsidRPr="00E3221B">
              <w:rPr>
                <w:sz w:val="22"/>
                <w:szCs w:val="22"/>
              </w:rPr>
              <w:t>9</w:t>
            </w:r>
          </w:p>
        </w:tc>
      </w:tr>
    </w:tbl>
    <w:p w:rsidR="003F10B5" w:rsidRPr="00EE57F6" w:rsidRDefault="003F10B5" w:rsidP="003F10B5">
      <w:pPr>
        <w:jc w:val="both"/>
      </w:pPr>
      <w:r w:rsidRPr="00EE57F6">
        <w:t>(</w:t>
      </w:r>
      <w:r w:rsidR="00C71EE1" w:rsidRPr="00EE57F6">
        <w:t>Source</w:t>
      </w:r>
      <w:r w:rsidRPr="00EE57F6">
        <w:t>: India Today September 28, 2009: www.indiatoday.in)</w:t>
      </w:r>
    </w:p>
    <w:p w:rsidR="003F10B5" w:rsidRDefault="003F10B5" w:rsidP="003F10B5">
      <w:pPr>
        <w:jc w:val="both"/>
      </w:pPr>
    </w:p>
    <w:p w:rsidR="003F10B5" w:rsidRDefault="003F10B5" w:rsidP="003F10B5">
      <w:pPr>
        <w:jc w:val="both"/>
      </w:pPr>
      <w:r>
        <w:t>The survey is as an indication that the states, Punjab, Haryana and Tamil Nadu</w:t>
      </w:r>
      <w:r w:rsidR="00893AF0">
        <w:t>, which</w:t>
      </w:r>
      <w:r>
        <w:t xml:space="preserve"> are </w:t>
      </w:r>
      <w:r w:rsidR="00893AF0">
        <w:t>extending free</w:t>
      </w:r>
      <w:r>
        <w:t xml:space="preserve">/ </w:t>
      </w:r>
      <w:r w:rsidR="00893AF0">
        <w:t>subsidised power</w:t>
      </w:r>
      <w:r>
        <w:t xml:space="preserve"> to the farmers, are topping in the agriculture sector performance in the country. </w:t>
      </w:r>
      <w:r w:rsidR="00893AF0">
        <w:t>From the</w:t>
      </w:r>
      <w:r w:rsidR="00C71EE1" w:rsidRPr="00C71EE1">
        <w:t xml:space="preserve"> T</w:t>
      </w:r>
      <w:r w:rsidRPr="00C71EE1">
        <w:t>able-</w:t>
      </w:r>
      <w:r>
        <w:t xml:space="preserve"> </w:t>
      </w:r>
      <w:r w:rsidR="00C71EE1">
        <w:t>11</w:t>
      </w:r>
      <w:r w:rsidR="00893AF0">
        <w:t>, power</w:t>
      </w:r>
      <w:r>
        <w:t xml:space="preserve"> subsidy in Punjab and Haryana, it can be seen that the states Punjab, Haryana contributed food </w:t>
      </w:r>
      <w:r w:rsidR="00893AF0">
        <w:t>grains worth about</w:t>
      </w:r>
      <w:r>
        <w:t xml:space="preserve"> Rs.  21,000 crores and Rs.7400 crores respectively for the common pool of the country. Wh</w:t>
      </w:r>
      <w:r w:rsidRPr="00D40EE6">
        <w:t>ile interacting with</w:t>
      </w:r>
      <w:r>
        <w:t xml:space="preserve"> </w:t>
      </w:r>
      <w:r w:rsidRPr="00D40EE6">
        <w:t xml:space="preserve">officials working in </w:t>
      </w:r>
      <w:r>
        <w:t xml:space="preserve">the </w:t>
      </w:r>
      <w:r w:rsidRPr="00D40EE6">
        <w:t xml:space="preserve">powers sector in the selected states, some of them are of the opinion that free or subsidized power to agriculture   </w:t>
      </w:r>
      <w:r w:rsidR="00893AF0">
        <w:t xml:space="preserve">is </w:t>
      </w:r>
      <w:r w:rsidR="00893AF0" w:rsidRPr="00D40EE6">
        <w:t>the</w:t>
      </w:r>
      <w:r w:rsidRPr="00D40EE6">
        <w:t xml:space="preserve"> main obstacle for acceleratin</w:t>
      </w:r>
      <w:r w:rsidRPr="00EE57F6">
        <w:t>g the power sector reform processes in the states.</w:t>
      </w:r>
      <w:r w:rsidRPr="005B6380">
        <w:rPr>
          <w:color w:val="FF0000"/>
        </w:rPr>
        <w:t xml:space="preserve"> </w:t>
      </w:r>
      <w:r>
        <w:t xml:space="preserve">For all the ills faced by the power </w:t>
      </w:r>
      <w:r w:rsidR="00893AF0">
        <w:t>sector,</w:t>
      </w:r>
      <w:r>
        <w:t xml:space="preserve"> it may not </w:t>
      </w:r>
      <w:r w:rsidR="00893AF0">
        <w:t>be very</w:t>
      </w:r>
      <w:r>
        <w:t xml:space="preserve"> appropriate to blame </w:t>
      </w:r>
      <w:r w:rsidR="009B085B">
        <w:t>everything on</w:t>
      </w:r>
      <w:r>
        <w:t xml:space="preserve"> </w:t>
      </w:r>
      <w:r w:rsidR="009B085B">
        <w:t xml:space="preserve">free </w:t>
      </w:r>
      <w:r w:rsidR="00893AF0">
        <w:t>power to agriculture</w:t>
      </w:r>
      <w:r>
        <w:t xml:space="preserve">, which remains </w:t>
      </w:r>
      <w:r w:rsidR="00893AF0">
        <w:t>the back</w:t>
      </w:r>
      <w:r>
        <w:t xml:space="preserve"> bone of the </w:t>
      </w:r>
      <w:r w:rsidR="00893AF0">
        <w:t>country’s economic</w:t>
      </w:r>
      <w:r>
        <w:t xml:space="preserve"> development.</w:t>
      </w:r>
      <w:r w:rsidRPr="00CD4465">
        <w:t xml:space="preserve"> </w:t>
      </w:r>
      <w:r>
        <w:t>So, a</w:t>
      </w:r>
      <w:r w:rsidRPr="00EE57F6">
        <w:t xml:space="preserve"> careful analysis is required </w:t>
      </w:r>
      <w:r w:rsidR="00893AF0" w:rsidRPr="00EE57F6">
        <w:t>before coming</w:t>
      </w:r>
      <w:r w:rsidRPr="00EE57F6">
        <w:t xml:space="preserve"> to a conclusion </w:t>
      </w:r>
      <w:r w:rsidR="00893AF0" w:rsidRPr="00EE57F6">
        <w:t>that subsidized</w:t>
      </w:r>
      <w:r w:rsidRPr="00EE57F6">
        <w:t xml:space="preserve"> </w:t>
      </w:r>
      <w:r w:rsidR="00893AF0" w:rsidRPr="00EE57F6">
        <w:t>or free</w:t>
      </w:r>
      <w:r w:rsidRPr="00EE57F6">
        <w:t xml:space="preserve"> </w:t>
      </w:r>
      <w:r w:rsidR="00893AF0" w:rsidRPr="00EE57F6">
        <w:t>power to</w:t>
      </w:r>
      <w:r w:rsidRPr="00EE57F6">
        <w:t xml:space="preserve"> farming community </w:t>
      </w:r>
      <w:r w:rsidR="00893AF0" w:rsidRPr="00EE57F6">
        <w:t>is a</w:t>
      </w:r>
      <w:r>
        <w:t xml:space="preserve"> stumbling block in the progress of the sector.</w:t>
      </w:r>
    </w:p>
    <w:p w:rsidR="003F10B5" w:rsidRDefault="003F10B5" w:rsidP="003F10B5">
      <w:pPr>
        <w:ind w:firstLine="0"/>
        <w:jc w:val="both"/>
        <w:rPr>
          <w:color w:val="FF0000"/>
        </w:rPr>
      </w:pPr>
    </w:p>
    <w:p w:rsidR="003F10B5" w:rsidRDefault="003F10B5" w:rsidP="003F10B5">
      <w:pPr>
        <w:ind w:firstLine="0"/>
        <w:jc w:val="both"/>
        <w:rPr>
          <w:color w:val="FF0000"/>
        </w:rPr>
      </w:pPr>
    </w:p>
    <w:p w:rsidR="003F10B5" w:rsidRPr="001242A7" w:rsidRDefault="003F10B5" w:rsidP="003F10B5">
      <w:pPr>
        <w:ind w:firstLine="0"/>
        <w:jc w:val="both"/>
        <w:rPr>
          <w:b/>
        </w:rPr>
      </w:pPr>
      <w:r w:rsidRPr="001242A7">
        <w:rPr>
          <w:b/>
        </w:rPr>
        <w:t>8.5.2</w:t>
      </w:r>
      <w:r>
        <w:rPr>
          <w:color w:val="FF0000"/>
        </w:rPr>
        <w:t xml:space="preserve"> </w:t>
      </w:r>
      <w:r w:rsidRPr="001242A7">
        <w:rPr>
          <w:b/>
        </w:rPr>
        <w:t xml:space="preserve">How </w:t>
      </w:r>
      <w:r w:rsidR="00893AF0" w:rsidRPr="001242A7">
        <w:rPr>
          <w:b/>
        </w:rPr>
        <w:t>rational</w:t>
      </w:r>
      <w:r w:rsidR="00893AF0">
        <w:rPr>
          <w:b/>
        </w:rPr>
        <w:t xml:space="preserve"> is the</w:t>
      </w:r>
      <w:r w:rsidR="00E8220C">
        <w:rPr>
          <w:b/>
        </w:rPr>
        <w:t xml:space="preserve"> T</w:t>
      </w:r>
      <w:r w:rsidRPr="001242A7">
        <w:rPr>
          <w:b/>
        </w:rPr>
        <w:t>ariff structure in India?</w:t>
      </w:r>
    </w:p>
    <w:p w:rsidR="003F10B5" w:rsidRPr="00EE57F6" w:rsidRDefault="003F10B5" w:rsidP="003F10B5">
      <w:pPr>
        <w:jc w:val="both"/>
      </w:pPr>
      <w:r w:rsidRPr="00EE57F6">
        <w:t xml:space="preserve">Power sector reforms </w:t>
      </w:r>
      <w:r w:rsidR="00893AF0" w:rsidRPr="00EE57F6">
        <w:t>helped the</w:t>
      </w:r>
      <w:r w:rsidRPr="00EE57F6">
        <w:t xml:space="preserve"> states moving in the right direction of improving the overall sys</w:t>
      </w:r>
      <w:r w:rsidR="001B0D9D">
        <w:t>tem efficiency and reducing AT&amp;</w:t>
      </w:r>
      <w:r w:rsidRPr="00EE57F6">
        <w:t xml:space="preserve">C losses and rationalization tariff structure. With </w:t>
      </w:r>
      <w:r w:rsidR="00893AF0" w:rsidRPr="00EE57F6">
        <w:t>regard to</w:t>
      </w:r>
      <w:r w:rsidRPr="00EE57F6">
        <w:t xml:space="preserve"> rationalization of tariff structure, the question arises, what is a rational tariff </w:t>
      </w:r>
      <w:r w:rsidR="00893AF0" w:rsidRPr="00EE57F6">
        <w:t xml:space="preserve">structure? </w:t>
      </w:r>
      <w:r>
        <w:t xml:space="preserve">Everyone think of the </w:t>
      </w:r>
      <w:r w:rsidRPr="00EE57F6">
        <w:t xml:space="preserve">  uniform or average </w:t>
      </w:r>
      <w:r w:rsidR="00893AF0" w:rsidRPr="00EE57F6">
        <w:t xml:space="preserve">sale </w:t>
      </w:r>
      <w:r w:rsidR="00893AF0">
        <w:t>price at</w:t>
      </w:r>
      <w:r>
        <w:t xml:space="preserve"> distribution points and fails </w:t>
      </w:r>
      <w:r w:rsidRPr="00EE57F6">
        <w:t xml:space="preserve">  to recognize the difference </w:t>
      </w:r>
      <w:r w:rsidR="00893AF0" w:rsidRPr="00EE57F6">
        <w:t>in generation costs</w:t>
      </w:r>
      <w:r w:rsidRPr="00EE57F6">
        <w:t xml:space="preserve"> for various modes. While   hydro </w:t>
      </w:r>
      <w:r w:rsidR="00893AF0" w:rsidRPr="00EE57F6">
        <w:t>power can</w:t>
      </w:r>
      <w:r w:rsidRPr="00EE57F6">
        <w:t xml:space="preserve"> be generated </w:t>
      </w:r>
      <w:r w:rsidR="00893AF0" w:rsidRPr="00EE57F6">
        <w:t>at 50</w:t>
      </w:r>
      <w:r w:rsidRPr="00EE57F6">
        <w:t xml:space="preserve"> paise per unit, the price of thermal power, produced from </w:t>
      </w:r>
      <w:r w:rsidR="00893AF0" w:rsidRPr="00EE57F6">
        <w:t>nap</w:t>
      </w:r>
      <w:r w:rsidR="00893AF0">
        <w:t>htha or</w:t>
      </w:r>
      <w:r w:rsidR="00581D10">
        <w:t xml:space="preserve"> gas </w:t>
      </w:r>
      <w:r w:rsidR="00893AF0">
        <w:t>goes up</w:t>
      </w:r>
      <w:r w:rsidR="006755B4">
        <w:t xml:space="preserve"> to</w:t>
      </w:r>
      <w:r w:rsidR="00581D10">
        <w:t xml:space="preserve"> 12 rupee</w:t>
      </w:r>
      <w:r w:rsidRPr="00EE57F6">
        <w:t xml:space="preserve">s per unit. Whether it is  rational if  the power generated from a  hydro </w:t>
      </w:r>
      <w:r>
        <w:t xml:space="preserve">power plant </w:t>
      </w:r>
      <w:r w:rsidRPr="00EE57F6">
        <w:t xml:space="preserve">  and power purchased from a high cost gas/</w:t>
      </w:r>
      <w:r w:rsidR="006755B4" w:rsidRPr="00EE57F6">
        <w:t>naphtha</w:t>
      </w:r>
      <w:r w:rsidRPr="00EE57F6">
        <w:t xml:space="preserve">  plant could  be clubbed  together  in  a common pool an</w:t>
      </w:r>
      <w:r>
        <w:t xml:space="preserve">d  selling  at  a  same  </w:t>
      </w:r>
      <w:r w:rsidRPr="00EE57F6">
        <w:t xml:space="preserve">average price  for  a poor farmer in the village and   </w:t>
      </w:r>
      <w:r>
        <w:t>a shopping mall</w:t>
      </w:r>
      <w:r w:rsidRPr="00EE57F6">
        <w:t xml:space="preserve"> in the urban metropolitan</w:t>
      </w:r>
      <w:r w:rsidR="00E8220C">
        <w:t>.</w:t>
      </w:r>
    </w:p>
    <w:p w:rsidR="00E8220C" w:rsidRDefault="00E8220C" w:rsidP="003F10B5">
      <w:pPr>
        <w:ind w:firstLine="0"/>
        <w:jc w:val="both"/>
        <w:rPr>
          <w:b/>
        </w:rPr>
      </w:pPr>
    </w:p>
    <w:p w:rsidR="003F10B5" w:rsidRPr="008717C6" w:rsidRDefault="003F10B5" w:rsidP="003F10B5">
      <w:pPr>
        <w:ind w:firstLine="0"/>
        <w:jc w:val="both"/>
        <w:rPr>
          <w:b/>
        </w:rPr>
      </w:pPr>
      <w:r>
        <w:rPr>
          <w:b/>
        </w:rPr>
        <w:t>8.5.3</w:t>
      </w:r>
      <w:r w:rsidRPr="008717C6">
        <w:rPr>
          <w:b/>
        </w:rPr>
        <w:t xml:space="preserve"> </w:t>
      </w:r>
      <w:r w:rsidR="00893AF0" w:rsidRPr="008717C6">
        <w:rPr>
          <w:b/>
        </w:rPr>
        <w:t>Reserv</w:t>
      </w:r>
      <w:r w:rsidR="00893AF0">
        <w:rPr>
          <w:b/>
        </w:rPr>
        <w:t xml:space="preserve">ing </w:t>
      </w:r>
      <w:r w:rsidR="00893AF0" w:rsidRPr="008717C6">
        <w:rPr>
          <w:b/>
        </w:rPr>
        <w:t>Hydro</w:t>
      </w:r>
      <w:r w:rsidRPr="008717C6">
        <w:rPr>
          <w:b/>
        </w:rPr>
        <w:t xml:space="preserve"> </w:t>
      </w:r>
      <w:r w:rsidR="00893AF0" w:rsidRPr="008717C6">
        <w:rPr>
          <w:b/>
        </w:rPr>
        <w:t>power for</w:t>
      </w:r>
      <w:r w:rsidR="009B085B">
        <w:rPr>
          <w:b/>
        </w:rPr>
        <w:t xml:space="preserve"> Agriculture </w:t>
      </w:r>
      <w:r>
        <w:rPr>
          <w:b/>
        </w:rPr>
        <w:t xml:space="preserve"> </w:t>
      </w:r>
    </w:p>
    <w:p w:rsidR="00581D10" w:rsidRDefault="003F10B5" w:rsidP="003F10B5">
      <w:pPr>
        <w:jc w:val="both"/>
      </w:pPr>
      <w:r w:rsidRPr="00EE57F6">
        <w:t xml:space="preserve">Power generation in India started with constructing hydro power stations across the country. </w:t>
      </w:r>
      <w:r w:rsidR="00893AF0" w:rsidRPr="00EE57F6">
        <w:t>Now,</w:t>
      </w:r>
      <w:r>
        <w:t xml:space="preserve"> </w:t>
      </w:r>
      <w:r w:rsidRPr="00EE57F6">
        <w:t xml:space="preserve">power </w:t>
      </w:r>
      <w:r>
        <w:t xml:space="preserve">is </w:t>
      </w:r>
      <w:r w:rsidRPr="00EE57F6">
        <w:t>produced from various modes using variety of raw materials as inputs.  S</w:t>
      </w:r>
      <w:r w:rsidR="006755B4">
        <w:t>t</w:t>
      </w:r>
      <w:r w:rsidRPr="00EE57F6">
        <w:t>ill</w:t>
      </w:r>
      <w:r>
        <w:t>,</w:t>
      </w:r>
      <w:r w:rsidRPr="00EE57F6">
        <w:t xml:space="preserve"> the power produced from the </w:t>
      </w:r>
      <w:r w:rsidR="00893AF0" w:rsidRPr="00EE57F6">
        <w:t>Hydro is</w:t>
      </w:r>
      <w:r w:rsidRPr="00EE57F6">
        <w:t xml:space="preserve"> comparatively cheaper.  It will be more appropriate and </w:t>
      </w:r>
      <w:r w:rsidR="00893AF0" w:rsidRPr="00EE57F6">
        <w:t>rational if the tariff</w:t>
      </w:r>
      <w:r w:rsidRPr="00EE57F6">
        <w:t xml:space="preserve"> </w:t>
      </w:r>
      <w:r w:rsidR="00893AF0" w:rsidRPr="00EE57F6">
        <w:t>structure is based</w:t>
      </w:r>
      <w:r w:rsidRPr="00EE57F6">
        <w:t xml:space="preserve"> on ability to buy or the </w:t>
      </w:r>
      <w:r w:rsidR="00893AF0" w:rsidRPr="00EE57F6">
        <w:t>purchasing power</w:t>
      </w:r>
      <w:r w:rsidRPr="00EE57F6">
        <w:t xml:space="preserve"> of the c</w:t>
      </w:r>
      <w:r w:rsidR="001B0D9D">
        <w:t>onsumers</w:t>
      </w:r>
      <w:r w:rsidRPr="00EE57F6">
        <w:t xml:space="preserve">. Everyone in the </w:t>
      </w:r>
      <w:r w:rsidR="00893AF0" w:rsidRPr="00EE57F6">
        <w:t>society cannot</w:t>
      </w:r>
      <w:r w:rsidRPr="00EE57F6">
        <w:t xml:space="preserve"> be treated on the same pedestal </w:t>
      </w:r>
      <w:r w:rsidR="00893AF0" w:rsidRPr="00EE57F6">
        <w:t>while deciding the</w:t>
      </w:r>
      <w:r w:rsidRPr="00EE57F6">
        <w:t xml:space="preserve"> issue </w:t>
      </w:r>
      <w:r w:rsidR="00893AF0" w:rsidRPr="00EE57F6">
        <w:t>of power</w:t>
      </w:r>
      <w:r w:rsidRPr="00EE57F6">
        <w:t xml:space="preserve"> tariffs. The cheapest power produced from hydro which is around 25</w:t>
      </w:r>
      <w:r w:rsidR="00E8220C">
        <w:t xml:space="preserve"> percent</w:t>
      </w:r>
      <w:r w:rsidRPr="00EE57F6">
        <w:t xml:space="preserve"> of the country’s total generation</w:t>
      </w:r>
      <w:r w:rsidR="009B085B">
        <w:t>,</w:t>
      </w:r>
      <w:r w:rsidRPr="00EE57F6">
        <w:t xml:space="preserve"> which is more or less equivalent to the agriculture’s consumption of 25 to 30</w:t>
      </w:r>
      <w:r w:rsidR="00E8220C">
        <w:t xml:space="preserve"> percent</w:t>
      </w:r>
      <w:r w:rsidRPr="00EE57F6">
        <w:t xml:space="preserve">.    </w:t>
      </w:r>
      <w:r>
        <w:t xml:space="preserve">It would be more appropriate </w:t>
      </w:r>
      <w:r w:rsidR="00893AF0">
        <w:t xml:space="preserve">if </w:t>
      </w:r>
      <w:r w:rsidR="00893AF0" w:rsidRPr="00EE57F6">
        <w:t>the</w:t>
      </w:r>
      <w:r w:rsidRPr="00EE57F6">
        <w:t xml:space="preserve"> power generated from hydro sector </w:t>
      </w:r>
      <w:r w:rsidR="00893AF0">
        <w:t xml:space="preserve">is </w:t>
      </w:r>
      <w:r w:rsidR="00893AF0" w:rsidRPr="00EE57F6">
        <w:t>invariably reserved</w:t>
      </w:r>
      <w:r w:rsidRPr="00EE57F6">
        <w:t xml:space="preserve"> for the use of farming sector. The selling price may be the cost of generation plus </w:t>
      </w:r>
      <w:r>
        <w:t xml:space="preserve">(ROR) </w:t>
      </w:r>
      <w:r w:rsidRPr="00EE57F6">
        <w:t xml:space="preserve">the  </w:t>
      </w:r>
      <w:r>
        <w:t xml:space="preserve"> rate of return on i</w:t>
      </w:r>
      <w:r w:rsidRPr="00EE57F6">
        <w:t>nvestment, 14 to 16</w:t>
      </w:r>
      <w:r w:rsidR="00E8220C">
        <w:t xml:space="preserve"> percent</w:t>
      </w:r>
      <w:r w:rsidRPr="00EE57F6">
        <w:t>, as allowed by the Electricity Act.</w:t>
      </w:r>
    </w:p>
    <w:p w:rsidR="00581D10" w:rsidRDefault="00581D10" w:rsidP="00581D10">
      <w:pPr>
        <w:jc w:val="both"/>
      </w:pPr>
    </w:p>
    <w:p w:rsidR="00581D10" w:rsidRDefault="00581D10" w:rsidP="00581D10">
      <w:pPr>
        <w:jc w:val="both"/>
      </w:pPr>
      <w:r>
        <w:t xml:space="preserve">It is generally </w:t>
      </w:r>
      <w:r w:rsidR="000A7EAD">
        <w:t>agreed</w:t>
      </w:r>
      <w:r>
        <w:t xml:space="preserve"> </w:t>
      </w:r>
      <w:r w:rsidR="00893AF0">
        <w:t>that the</w:t>
      </w:r>
      <w:r>
        <w:t xml:space="preserve"> hydro power is </w:t>
      </w:r>
      <w:r w:rsidR="000A7EAD">
        <w:t xml:space="preserve">cheaper </w:t>
      </w:r>
      <w:r w:rsidR="00893AF0">
        <w:t>power and</w:t>
      </w:r>
      <w:r>
        <w:t xml:space="preserve"> pollution free. </w:t>
      </w:r>
      <w:r w:rsidR="00893AF0">
        <w:t xml:space="preserve">However, the initial investments costs are quite high when comparing with other modes of power generation. </w:t>
      </w:r>
      <w:r>
        <w:t xml:space="preserve">The NHPC charges about Rs.2.50 per unit for the hydro power. Private investors in small hydro </w:t>
      </w:r>
      <w:r w:rsidR="000A7EAD">
        <w:t xml:space="preserve">power generation </w:t>
      </w:r>
      <w:r>
        <w:t xml:space="preserve">sector are selling power at about Rs.3.50 per unit. </w:t>
      </w:r>
      <w:r w:rsidR="000A7EAD">
        <w:t>I</w:t>
      </w:r>
      <w:r>
        <w:t xml:space="preserve">n India, most of the hydro </w:t>
      </w:r>
      <w:r w:rsidR="000A7EAD">
        <w:t xml:space="preserve">power </w:t>
      </w:r>
      <w:r>
        <w:t xml:space="preserve">plants </w:t>
      </w:r>
      <w:r w:rsidR="00893AF0">
        <w:t>were constructed</w:t>
      </w:r>
      <w:r>
        <w:t xml:space="preserve"> during 1950s and 1960s. The capital cost might have </w:t>
      </w:r>
      <w:r w:rsidR="00893AF0">
        <w:t>been recovered</w:t>
      </w:r>
      <w:r>
        <w:t xml:space="preserve"> long back. </w:t>
      </w:r>
      <w:r w:rsidRPr="00B94D53">
        <w:t>World Bank</w:t>
      </w:r>
      <w:r w:rsidR="00B94D53" w:rsidRPr="00B94D53">
        <w:rPr>
          <w:rStyle w:val="FootnoteReference"/>
        </w:rPr>
        <w:footnoteReference w:id="19"/>
      </w:r>
      <w:r w:rsidRPr="00B94D53">
        <w:t xml:space="preserve"> in </w:t>
      </w:r>
      <w:r w:rsidR="000A7EAD" w:rsidRPr="00B94D53">
        <w:t>its</w:t>
      </w:r>
      <w:r w:rsidRPr="00B94D53">
        <w:t xml:space="preserve"> </w:t>
      </w:r>
      <w:r w:rsidR="00B94D53" w:rsidRPr="00B94D53">
        <w:t>a</w:t>
      </w:r>
      <w:r w:rsidR="00B94D53">
        <w:t>s</w:t>
      </w:r>
      <w:r w:rsidR="00B94D53" w:rsidRPr="00B94D53">
        <w:t>se</w:t>
      </w:r>
      <w:r w:rsidR="00B94D53">
        <w:t>ss</w:t>
      </w:r>
      <w:r w:rsidR="00B94D53" w:rsidRPr="00B94D53">
        <w:t>m</w:t>
      </w:r>
      <w:r w:rsidR="00B94D53">
        <w:t>e</w:t>
      </w:r>
      <w:r w:rsidR="00B94D53" w:rsidRPr="00B94D53">
        <w:t xml:space="preserve">nt </w:t>
      </w:r>
      <w:r w:rsidRPr="00B94D53">
        <w:t>report</w:t>
      </w:r>
      <w:r>
        <w:t xml:space="preserve"> on power</w:t>
      </w:r>
      <w:r w:rsidR="00B94D53">
        <w:t xml:space="preserve"> sector in</w:t>
      </w:r>
      <w:r>
        <w:t xml:space="preserve"> </w:t>
      </w:r>
      <w:r w:rsidR="00B94D53">
        <w:t>India mentioned</w:t>
      </w:r>
      <w:r w:rsidR="000A7EAD">
        <w:t xml:space="preserve"> that </w:t>
      </w:r>
      <w:r>
        <w:t xml:space="preserve">the </w:t>
      </w:r>
      <w:r w:rsidR="00B94D53">
        <w:t>operation’s</w:t>
      </w:r>
      <w:r>
        <w:t xml:space="preserve"> </w:t>
      </w:r>
      <w:r w:rsidR="00B94D53">
        <w:t>cost of</w:t>
      </w:r>
      <w:r>
        <w:t xml:space="preserve"> </w:t>
      </w:r>
      <w:r w:rsidR="00B94D53">
        <w:t>old hydro plant</w:t>
      </w:r>
      <w:r w:rsidR="00E8220C">
        <w:t>,</w:t>
      </w:r>
      <w:r w:rsidR="00B94D53">
        <w:t xml:space="preserve"> Bhakra Nangal plant is only Rs</w:t>
      </w:r>
      <w:r>
        <w:t>.</w:t>
      </w:r>
      <w:r w:rsidR="000A7EAD">
        <w:t xml:space="preserve"> 0.</w:t>
      </w:r>
      <w:r>
        <w:t>10</w:t>
      </w:r>
      <w:r w:rsidR="00B94D53">
        <w:t xml:space="preserve"> per unit</w:t>
      </w:r>
      <w:r>
        <w:t xml:space="preserve">. </w:t>
      </w:r>
      <w:r w:rsidR="000A7EAD">
        <w:t xml:space="preserve"> T</w:t>
      </w:r>
      <w:r>
        <w:t xml:space="preserve">he initial cost might be higher in hydro power generation. </w:t>
      </w:r>
      <w:r w:rsidR="00E8220C">
        <w:t xml:space="preserve">But </w:t>
      </w:r>
      <w:r w:rsidR="006755B4">
        <w:t>once established</w:t>
      </w:r>
      <w:r w:rsidR="00E8220C">
        <w:t>,</w:t>
      </w:r>
      <w:r w:rsidR="006755B4">
        <w:t xml:space="preserve"> the operational cost is very less in the hydro sector, which can effectively meet the demand of agricultural power consumption.  </w:t>
      </w:r>
    </w:p>
    <w:p w:rsidR="006755B4" w:rsidRDefault="006755B4" w:rsidP="003F10B5">
      <w:pPr>
        <w:ind w:firstLine="0"/>
        <w:jc w:val="both"/>
        <w:rPr>
          <w:b/>
        </w:rPr>
      </w:pPr>
    </w:p>
    <w:p w:rsidR="00120808" w:rsidRDefault="00120808" w:rsidP="003F10B5">
      <w:pPr>
        <w:ind w:firstLine="0"/>
        <w:jc w:val="both"/>
        <w:rPr>
          <w:b/>
        </w:rPr>
      </w:pPr>
    </w:p>
    <w:p w:rsidR="00120808" w:rsidRDefault="00120808" w:rsidP="003F10B5">
      <w:pPr>
        <w:ind w:firstLine="0"/>
        <w:jc w:val="both"/>
        <w:rPr>
          <w:b/>
        </w:rPr>
      </w:pPr>
    </w:p>
    <w:p w:rsidR="003F10B5" w:rsidRPr="00D5692E" w:rsidRDefault="003F10B5" w:rsidP="003F10B5">
      <w:pPr>
        <w:ind w:firstLine="0"/>
        <w:jc w:val="both"/>
        <w:rPr>
          <w:b/>
        </w:rPr>
      </w:pPr>
      <w:r w:rsidRPr="00D5692E">
        <w:rPr>
          <w:b/>
        </w:rPr>
        <w:t xml:space="preserve">8.5.4 Power </w:t>
      </w:r>
      <w:r w:rsidR="001B0D9D">
        <w:rPr>
          <w:b/>
        </w:rPr>
        <w:t>T</w:t>
      </w:r>
      <w:r w:rsidR="001B0D9D" w:rsidRPr="00D5692E">
        <w:rPr>
          <w:b/>
        </w:rPr>
        <w:t>ariff and</w:t>
      </w:r>
      <w:r>
        <w:rPr>
          <w:b/>
        </w:rPr>
        <w:t xml:space="preserve"> ability to pay </w:t>
      </w:r>
    </w:p>
    <w:p w:rsidR="003F10B5" w:rsidRDefault="003F10B5" w:rsidP="003F10B5">
      <w:pPr>
        <w:ind w:firstLine="0"/>
        <w:jc w:val="both"/>
      </w:pPr>
      <w:r>
        <w:t xml:space="preserve">       Once the </w:t>
      </w:r>
      <w:r w:rsidR="001B0D9D">
        <w:t>cheapest mode</w:t>
      </w:r>
      <w:r>
        <w:t xml:space="preserve"> of power is reserved for agriculture, t</w:t>
      </w:r>
      <w:r w:rsidRPr="00EE57F6">
        <w:t xml:space="preserve">he next cheaper power, from thermal or other resources,   shall be reserved for rural consumers. The next level of power should be sold </w:t>
      </w:r>
      <w:r w:rsidR="001B0D9D" w:rsidRPr="00EE57F6">
        <w:t>to industries</w:t>
      </w:r>
      <w:r w:rsidRPr="00EE57F6">
        <w:t xml:space="preserve"> in the rural areas and sub urban consumers. The urban industries should pay more than the urban domestic consumers. If shopping malls and big industrial units in the urban areas need more power during the peak hours, they should buy the </w:t>
      </w:r>
      <w:r w:rsidR="001B0D9D" w:rsidRPr="00EE57F6">
        <w:t>power available from private</w:t>
      </w:r>
      <w:r w:rsidRPr="00EE57F6">
        <w:t xml:space="preserve"> producers or from the government companies at a higher price and the price may </w:t>
      </w:r>
      <w:r w:rsidR="001B0D9D" w:rsidRPr="00EE57F6">
        <w:t>be</w:t>
      </w:r>
      <w:r w:rsidR="001B0D9D">
        <w:t xml:space="preserve"> the</w:t>
      </w:r>
      <w:r>
        <w:t xml:space="preserve"> cost of generation </w:t>
      </w:r>
      <w:r w:rsidR="001B0D9D">
        <w:t>plus rate</w:t>
      </w:r>
      <w:r>
        <w:t xml:space="preserve"> of return on investments</w:t>
      </w:r>
      <w:r w:rsidRPr="00EE57F6">
        <w:t xml:space="preserve">. Here the question of cross subsidy will not arise. The power supply is rationalized or regulated to meet the demands of consumers in proportion to the ability to pay or the purchasing power of the consumers living in different locations and involved in different economic activities.     </w:t>
      </w:r>
    </w:p>
    <w:p w:rsidR="003F10B5" w:rsidRDefault="003F10B5" w:rsidP="003F10B5">
      <w:pPr>
        <w:jc w:val="both"/>
      </w:pPr>
    </w:p>
    <w:p w:rsidR="003F10B5" w:rsidRPr="00C71EE1" w:rsidRDefault="003F10B5" w:rsidP="003F10B5">
      <w:pPr>
        <w:jc w:val="both"/>
        <w:rPr>
          <w:b/>
        </w:rPr>
      </w:pPr>
      <w:r w:rsidRPr="00EE57F6">
        <w:t xml:space="preserve">A model tariff structure equating the generation cost and the ability of the consumers to pay is presented </w:t>
      </w:r>
      <w:r w:rsidR="00C71EE1">
        <w:t>in Table -16</w:t>
      </w:r>
      <w:r w:rsidRPr="00EE57F6">
        <w:t xml:space="preserve">. This is </w:t>
      </w:r>
      <w:r w:rsidR="001B0D9D" w:rsidRPr="00EE57F6">
        <w:t>only a</w:t>
      </w:r>
      <w:r w:rsidRPr="00EE57F6">
        <w:t xml:space="preserve"> sample calculation, </w:t>
      </w:r>
      <w:r>
        <w:t xml:space="preserve">may </w:t>
      </w:r>
      <w:r w:rsidRPr="00EE57F6">
        <w:t xml:space="preserve">not be the actual generating cost. It can be developed </w:t>
      </w:r>
      <w:r w:rsidR="001B0D9D" w:rsidRPr="00EE57F6">
        <w:t>further with</w:t>
      </w:r>
      <w:r>
        <w:t xml:space="preserve"> the </w:t>
      </w:r>
      <w:r w:rsidR="001B0D9D">
        <w:t xml:space="preserve">actual </w:t>
      </w:r>
      <w:r w:rsidR="001B0D9D" w:rsidRPr="00EE57F6">
        <w:t>the</w:t>
      </w:r>
      <w:r w:rsidRPr="00EE57F6">
        <w:t xml:space="preserve"> </w:t>
      </w:r>
      <w:r>
        <w:t xml:space="preserve">generation </w:t>
      </w:r>
      <w:r w:rsidR="001B0D9D">
        <w:t xml:space="preserve">and </w:t>
      </w:r>
      <w:r w:rsidR="001B0D9D" w:rsidRPr="00EE57F6">
        <w:t>purchase</w:t>
      </w:r>
      <w:r w:rsidRPr="00EE57F6">
        <w:t xml:space="preserve"> price.</w:t>
      </w:r>
    </w:p>
    <w:p w:rsidR="003F10B5" w:rsidRPr="00C71EE1" w:rsidRDefault="003F10B5" w:rsidP="003F10B5">
      <w:pPr>
        <w:jc w:val="center"/>
        <w:rPr>
          <w:b/>
        </w:rPr>
      </w:pPr>
      <w:r w:rsidRPr="00C71EE1">
        <w:rPr>
          <w:b/>
        </w:rPr>
        <w:t>Table</w:t>
      </w:r>
      <w:r w:rsidR="00C71EE1" w:rsidRPr="00C71EE1">
        <w:rPr>
          <w:b/>
        </w:rPr>
        <w:t>-16</w:t>
      </w:r>
    </w:p>
    <w:p w:rsidR="003F10B5" w:rsidRPr="00C71EE1" w:rsidRDefault="003F10B5" w:rsidP="003F10B5">
      <w:pPr>
        <w:jc w:val="center"/>
        <w:rPr>
          <w:b/>
        </w:rPr>
      </w:pPr>
      <w:r w:rsidRPr="00C71EE1">
        <w:rPr>
          <w:b/>
        </w:rPr>
        <w:t xml:space="preserve">Model </w:t>
      </w:r>
      <w:r w:rsidR="001B0D9D" w:rsidRPr="00C71EE1">
        <w:rPr>
          <w:b/>
        </w:rPr>
        <w:t>Tariff Structure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2410"/>
        <w:gridCol w:w="3225"/>
      </w:tblGrid>
      <w:tr w:rsidR="003F10B5" w:rsidRPr="00EE57F6" w:rsidTr="00E66433">
        <w:tc>
          <w:tcPr>
            <w:tcW w:w="1951" w:type="dxa"/>
          </w:tcPr>
          <w:p w:rsidR="003F10B5" w:rsidRPr="00D5692E" w:rsidRDefault="003F10B5" w:rsidP="00E66433">
            <w:pPr>
              <w:ind w:firstLine="0"/>
              <w:rPr>
                <w:b/>
              </w:rPr>
            </w:pPr>
            <w:r w:rsidRPr="00D5692E">
              <w:rPr>
                <w:b/>
                <w:sz w:val="22"/>
                <w:szCs w:val="22"/>
              </w:rPr>
              <w:t>Mode of  Generation</w:t>
            </w:r>
          </w:p>
        </w:tc>
        <w:tc>
          <w:tcPr>
            <w:tcW w:w="2410" w:type="dxa"/>
          </w:tcPr>
          <w:p w:rsidR="003F10B5" w:rsidRPr="00D5692E" w:rsidRDefault="003F10B5" w:rsidP="00E66433">
            <w:pPr>
              <w:ind w:firstLine="0"/>
              <w:jc w:val="both"/>
              <w:rPr>
                <w:b/>
              </w:rPr>
            </w:pPr>
            <w:r w:rsidRPr="00D5692E">
              <w:rPr>
                <w:b/>
                <w:sz w:val="22"/>
                <w:szCs w:val="22"/>
              </w:rPr>
              <w:t xml:space="preserve">Price level per unit </w:t>
            </w:r>
          </w:p>
          <w:p w:rsidR="003F10B5" w:rsidRPr="00D5692E" w:rsidRDefault="003F10B5" w:rsidP="00E66433">
            <w:pPr>
              <w:jc w:val="both"/>
              <w:rPr>
                <w:b/>
              </w:rPr>
            </w:pPr>
            <w:r w:rsidRPr="00D5692E">
              <w:rPr>
                <w:b/>
                <w:sz w:val="22"/>
                <w:szCs w:val="22"/>
              </w:rPr>
              <w:t>( in Rupees)</w:t>
            </w:r>
          </w:p>
        </w:tc>
        <w:tc>
          <w:tcPr>
            <w:tcW w:w="3225" w:type="dxa"/>
          </w:tcPr>
          <w:p w:rsidR="003F10B5" w:rsidRPr="00D5692E" w:rsidRDefault="003F10B5" w:rsidP="00E66433">
            <w:pPr>
              <w:ind w:firstLine="0"/>
              <w:jc w:val="both"/>
              <w:rPr>
                <w:b/>
              </w:rPr>
            </w:pPr>
            <w:r w:rsidRPr="00D5692E">
              <w:rPr>
                <w:b/>
                <w:sz w:val="22"/>
                <w:szCs w:val="22"/>
              </w:rPr>
              <w:t>Category of consumers</w:t>
            </w:r>
          </w:p>
        </w:tc>
      </w:tr>
      <w:tr w:rsidR="003F10B5" w:rsidRPr="00EE57F6" w:rsidTr="00E66433">
        <w:tc>
          <w:tcPr>
            <w:tcW w:w="1951" w:type="dxa"/>
          </w:tcPr>
          <w:p w:rsidR="003F10B5" w:rsidRPr="00D5692E" w:rsidRDefault="003F10B5" w:rsidP="00E66433">
            <w:pPr>
              <w:ind w:firstLine="0"/>
              <w:jc w:val="both"/>
              <w:rPr>
                <w:b/>
              </w:rPr>
            </w:pPr>
            <w:r w:rsidRPr="00D5692E">
              <w:rPr>
                <w:b/>
                <w:sz w:val="22"/>
                <w:szCs w:val="22"/>
              </w:rPr>
              <w:t>Hydro</w:t>
            </w:r>
          </w:p>
          <w:p w:rsidR="003F10B5" w:rsidRPr="00D5692E" w:rsidRDefault="003F10B5" w:rsidP="00E66433">
            <w:pPr>
              <w:jc w:val="both"/>
              <w:rPr>
                <w:b/>
              </w:rPr>
            </w:pPr>
          </w:p>
        </w:tc>
        <w:tc>
          <w:tcPr>
            <w:tcW w:w="2410" w:type="dxa"/>
          </w:tcPr>
          <w:p w:rsidR="003F10B5" w:rsidRPr="00617C4B" w:rsidRDefault="003F10B5" w:rsidP="00E66433">
            <w:pPr>
              <w:jc w:val="both"/>
              <w:rPr>
                <w:sz w:val="22"/>
                <w:szCs w:val="22"/>
              </w:rPr>
            </w:pPr>
            <w:r w:rsidRPr="00617C4B">
              <w:rPr>
                <w:sz w:val="22"/>
                <w:szCs w:val="22"/>
              </w:rPr>
              <w:t>0 to 1.5</w:t>
            </w:r>
          </w:p>
        </w:tc>
        <w:tc>
          <w:tcPr>
            <w:tcW w:w="3225" w:type="dxa"/>
          </w:tcPr>
          <w:p w:rsidR="003F10B5" w:rsidRPr="00617C4B" w:rsidRDefault="003F10B5" w:rsidP="00E66433">
            <w:pPr>
              <w:jc w:val="both"/>
              <w:rPr>
                <w:sz w:val="22"/>
                <w:szCs w:val="22"/>
              </w:rPr>
            </w:pPr>
            <w:r w:rsidRPr="00617C4B">
              <w:rPr>
                <w:sz w:val="22"/>
                <w:szCs w:val="22"/>
              </w:rPr>
              <w:t>Agriculture</w:t>
            </w:r>
          </w:p>
        </w:tc>
      </w:tr>
      <w:tr w:rsidR="003F10B5" w:rsidRPr="00EE57F6" w:rsidTr="00E66433">
        <w:tc>
          <w:tcPr>
            <w:tcW w:w="1951" w:type="dxa"/>
          </w:tcPr>
          <w:p w:rsidR="003F10B5" w:rsidRPr="00D5692E" w:rsidRDefault="003F10B5" w:rsidP="00E66433">
            <w:pPr>
              <w:ind w:firstLine="0"/>
              <w:jc w:val="both"/>
              <w:rPr>
                <w:b/>
              </w:rPr>
            </w:pPr>
            <w:r w:rsidRPr="00D5692E">
              <w:rPr>
                <w:b/>
                <w:sz w:val="22"/>
                <w:szCs w:val="22"/>
              </w:rPr>
              <w:t>Hydro &amp;</w:t>
            </w:r>
          </w:p>
          <w:p w:rsidR="003F10B5" w:rsidRPr="00D5692E" w:rsidRDefault="003F10B5" w:rsidP="00E66433">
            <w:pPr>
              <w:ind w:firstLine="0"/>
              <w:jc w:val="both"/>
              <w:rPr>
                <w:b/>
              </w:rPr>
            </w:pPr>
            <w:r w:rsidRPr="00D5692E">
              <w:rPr>
                <w:b/>
                <w:sz w:val="22"/>
                <w:szCs w:val="22"/>
              </w:rPr>
              <w:t>Thermal</w:t>
            </w:r>
          </w:p>
          <w:p w:rsidR="003F10B5" w:rsidRPr="00D5692E" w:rsidRDefault="003F10B5" w:rsidP="00E66433">
            <w:pPr>
              <w:jc w:val="both"/>
              <w:rPr>
                <w:b/>
              </w:rPr>
            </w:pPr>
          </w:p>
        </w:tc>
        <w:tc>
          <w:tcPr>
            <w:tcW w:w="2410" w:type="dxa"/>
          </w:tcPr>
          <w:p w:rsidR="003F10B5" w:rsidRPr="00617C4B" w:rsidRDefault="003F10B5" w:rsidP="00E66433">
            <w:pPr>
              <w:jc w:val="both"/>
              <w:rPr>
                <w:sz w:val="22"/>
                <w:szCs w:val="22"/>
              </w:rPr>
            </w:pPr>
            <w:r w:rsidRPr="00617C4B">
              <w:rPr>
                <w:sz w:val="22"/>
                <w:szCs w:val="22"/>
              </w:rPr>
              <w:t>1.5 to 2.00</w:t>
            </w:r>
          </w:p>
          <w:p w:rsidR="003F10B5" w:rsidRPr="00617C4B" w:rsidRDefault="003F10B5" w:rsidP="00E66433">
            <w:pPr>
              <w:jc w:val="both"/>
              <w:rPr>
                <w:sz w:val="22"/>
                <w:szCs w:val="22"/>
              </w:rPr>
            </w:pPr>
          </w:p>
          <w:p w:rsidR="003F10B5" w:rsidRPr="00617C4B" w:rsidRDefault="003F10B5" w:rsidP="00E66433">
            <w:pPr>
              <w:jc w:val="both"/>
              <w:rPr>
                <w:sz w:val="22"/>
                <w:szCs w:val="22"/>
              </w:rPr>
            </w:pPr>
          </w:p>
          <w:p w:rsidR="003F10B5" w:rsidRPr="00617C4B" w:rsidRDefault="003F10B5" w:rsidP="00E66433">
            <w:pPr>
              <w:jc w:val="both"/>
              <w:rPr>
                <w:sz w:val="22"/>
                <w:szCs w:val="22"/>
              </w:rPr>
            </w:pPr>
          </w:p>
          <w:p w:rsidR="003F10B5" w:rsidRPr="00617C4B" w:rsidRDefault="003F10B5" w:rsidP="00E66433">
            <w:pPr>
              <w:jc w:val="both"/>
              <w:rPr>
                <w:sz w:val="22"/>
                <w:szCs w:val="22"/>
              </w:rPr>
            </w:pPr>
            <w:r w:rsidRPr="00617C4B">
              <w:rPr>
                <w:sz w:val="22"/>
                <w:szCs w:val="22"/>
              </w:rPr>
              <w:t>2.00 to 3.00</w:t>
            </w:r>
          </w:p>
        </w:tc>
        <w:tc>
          <w:tcPr>
            <w:tcW w:w="3225" w:type="dxa"/>
          </w:tcPr>
          <w:p w:rsidR="003F10B5" w:rsidRPr="00617C4B" w:rsidRDefault="003F10B5" w:rsidP="00E66433">
            <w:pPr>
              <w:ind w:firstLine="0"/>
              <w:rPr>
                <w:sz w:val="22"/>
                <w:szCs w:val="22"/>
              </w:rPr>
            </w:pPr>
            <w:r w:rsidRPr="00617C4B">
              <w:rPr>
                <w:sz w:val="22"/>
                <w:szCs w:val="22"/>
              </w:rPr>
              <w:t>Rural population – meeting the demands of income/ consumption level</w:t>
            </w:r>
          </w:p>
          <w:p w:rsidR="003F10B5" w:rsidRPr="00617C4B" w:rsidRDefault="003F10B5" w:rsidP="00E66433">
            <w:pPr>
              <w:ind w:firstLine="0"/>
              <w:rPr>
                <w:sz w:val="22"/>
                <w:szCs w:val="22"/>
              </w:rPr>
            </w:pPr>
          </w:p>
          <w:p w:rsidR="003F10B5" w:rsidRPr="00617C4B" w:rsidRDefault="003F10B5" w:rsidP="00E66433">
            <w:pPr>
              <w:ind w:firstLine="0"/>
              <w:rPr>
                <w:sz w:val="22"/>
                <w:szCs w:val="22"/>
              </w:rPr>
            </w:pPr>
            <w:r w:rsidRPr="00617C4B">
              <w:rPr>
                <w:sz w:val="22"/>
                <w:szCs w:val="22"/>
              </w:rPr>
              <w:t>Rural population – meeting the demands  high income/ consumption level</w:t>
            </w:r>
          </w:p>
          <w:p w:rsidR="003F10B5" w:rsidRPr="00617C4B" w:rsidRDefault="003F10B5" w:rsidP="00E66433">
            <w:pPr>
              <w:jc w:val="both"/>
              <w:rPr>
                <w:sz w:val="22"/>
                <w:szCs w:val="22"/>
              </w:rPr>
            </w:pPr>
          </w:p>
        </w:tc>
      </w:tr>
      <w:tr w:rsidR="003F10B5" w:rsidRPr="00EE57F6" w:rsidTr="00E66433">
        <w:tc>
          <w:tcPr>
            <w:tcW w:w="1951" w:type="dxa"/>
          </w:tcPr>
          <w:p w:rsidR="003F10B5" w:rsidRPr="00D5692E" w:rsidRDefault="003F10B5" w:rsidP="00E66433">
            <w:pPr>
              <w:ind w:firstLine="0"/>
              <w:jc w:val="both"/>
              <w:rPr>
                <w:b/>
              </w:rPr>
            </w:pPr>
            <w:r w:rsidRPr="00D5692E">
              <w:rPr>
                <w:b/>
                <w:sz w:val="22"/>
                <w:szCs w:val="22"/>
              </w:rPr>
              <w:t>Thermal &amp;</w:t>
            </w:r>
          </w:p>
          <w:p w:rsidR="003F10B5" w:rsidRPr="00D5692E" w:rsidRDefault="003F10B5" w:rsidP="00E66433">
            <w:pPr>
              <w:ind w:firstLine="0"/>
              <w:jc w:val="both"/>
              <w:rPr>
                <w:b/>
              </w:rPr>
            </w:pPr>
            <w:r w:rsidRPr="00D5692E">
              <w:rPr>
                <w:b/>
                <w:sz w:val="22"/>
                <w:szCs w:val="22"/>
              </w:rPr>
              <w:t xml:space="preserve">Renewable  energy  </w:t>
            </w:r>
          </w:p>
          <w:p w:rsidR="003F10B5" w:rsidRPr="00D5692E" w:rsidRDefault="003F10B5" w:rsidP="00E66433">
            <w:pPr>
              <w:ind w:firstLine="0"/>
              <w:jc w:val="both"/>
              <w:rPr>
                <w:b/>
              </w:rPr>
            </w:pPr>
            <w:r w:rsidRPr="00D5692E">
              <w:rPr>
                <w:b/>
                <w:sz w:val="22"/>
                <w:szCs w:val="22"/>
              </w:rPr>
              <w:t>sources</w:t>
            </w:r>
          </w:p>
        </w:tc>
        <w:tc>
          <w:tcPr>
            <w:tcW w:w="2410" w:type="dxa"/>
          </w:tcPr>
          <w:p w:rsidR="003F10B5" w:rsidRPr="00617C4B" w:rsidRDefault="003F10B5" w:rsidP="00E66433">
            <w:pPr>
              <w:jc w:val="both"/>
              <w:rPr>
                <w:sz w:val="22"/>
                <w:szCs w:val="22"/>
              </w:rPr>
            </w:pPr>
            <w:r w:rsidRPr="00617C4B">
              <w:rPr>
                <w:sz w:val="22"/>
                <w:szCs w:val="22"/>
              </w:rPr>
              <w:t xml:space="preserve">3.00 to 4.00 </w:t>
            </w:r>
          </w:p>
          <w:p w:rsidR="003F10B5" w:rsidRPr="00617C4B" w:rsidRDefault="003F10B5" w:rsidP="00E66433">
            <w:pPr>
              <w:jc w:val="both"/>
              <w:rPr>
                <w:sz w:val="22"/>
                <w:szCs w:val="22"/>
              </w:rPr>
            </w:pPr>
          </w:p>
          <w:p w:rsidR="003F10B5" w:rsidRPr="00617C4B" w:rsidRDefault="003F10B5" w:rsidP="00E66433">
            <w:pPr>
              <w:jc w:val="both"/>
              <w:rPr>
                <w:sz w:val="22"/>
                <w:szCs w:val="22"/>
              </w:rPr>
            </w:pPr>
          </w:p>
          <w:p w:rsidR="003F10B5" w:rsidRPr="00617C4B" w:rsidRDefault="003F10B5" w:rsidP="00E66433">
            <w:pPr>
              <w:jc w:val="both"/>
              <w:rPr>
                <w:sz w:val="22"/>
                <w:szCs w:val="22"/>
              </w:rPr>
            </w:pPr>
          </w:p>
          <w:p w:rsidR="003F10B5" w:rsidRPr="00617C4B" w:rsidRDefault="003F10B5" w:rsidP="00E66433">
            <w:pPr>
              <w:jc w:val="both"/>
              <w:rPr>
                <w:sz w:val="22"/>
                <w:szCs w:val="22"/>
              </w:rPr>
            </w:pPr>
          </w:p>
          <w:p w:rsidR="003F10B5" w:rsidRPr="00617C4B" w:rsidRDefault="003F10B5" w:rsidP="00617C4B">
            <w:pPr>
              <w:jc w:val="both"/>
              <w:rPr>
                <w:sz w:val="22"/>
                <w:szCs w:val="22"/>
              </w:rPr>
            </w:pPr>
            <w:r w:rsidRPr="00617C4B">
              <w:rPr>
                <w:sz w:val="22"/>
                <w:szCs w:val="22"/>
              </w:rPr>
              <w:t>4.00 to 5.00</w:t>
            </w:r>
          </w:p>
        </w:tc>
        <w:tc>
          <w:tcPr>
            <w:tcW w:w="3225" w:type="dxa"/>
          </w:tcPr>
          <w:p w:rsidR="003F10B5" w:rsidRPr="00617C4B" w:rsidRDefault="003F10B5" w:rsidP="00E66433">
            <w:pPr>
              <w:ind w:firstLine="0"/>
              <w:rPr>
                <w:sz w:val="22"/>
                <w:szCs w:val="22"/>
              </w:rPr>
            </w:pPr>
            <w:r w:rsidRPr="00617C4B">
              <w:rPr>
                <w:sz w:val="22"/>
                <w:szCs w:val="22"/>
              </w:rPr>
              <w:t>1.</w:t>
            </w:r>
            <w:r w:rsidR="00A539D6">
              <w:rPr>
                <w:sz w:val="22"/>
                <w:szCs w:val="22"/>
              </w:rPr>
              <w:t xml:space="preserve"> </w:t>
            </w:r>
            <w:r w:rsidRPr="00617C4B">
              <w:rPr>
                <w:sz w:val="22"/>
                <w:szCs w:val="22"/>
              </w:rPr>
              <w:t xml:space="preserve">To attract or promote Rural industries. </w:t>
            </w:r>
          </w:p>
          <w:p w:rsidR="003F10B5" w:rsidRPr="00617C4B" w:rsidRDefault="003F10B5" w:rsidP="00E66433">
            <w:pPr>
              <w:ind w:firstLine="0"/>
              <w:rPr>
                <w:sz w:val="22"/>
                <w:szCs w:val="22"/>
              </w:rPr>
            </w:pPr>
            <w:r w:rsidRPr="00617C4B">
              <w:rPr>
                <w:sz w:val="22"/>
                <w:szCs w:val="22"/>
              </w:rPr>
              <w:t>2.</w:t>
            </w:r>
            <w:r w:rsidR="00A539D6">
              <w:rPr>
                <w:sz w:val="22"/>
                <w:szCs w:val="22"/>
              </w:rPr>
              <w:t xml:space="preserve"> </w:t>
            </w:r>
            <w:r w:rsidRPr="00617C4B">
              <w:rPr>
                <w:sz w:val="22"/>
                <w:szCs w:val="22"/>
              </w:rPr>
              <w:t>Urban consumers – meeting the demands of low income/ consumption level.</w:t>
            </w:r>
          </w:p>
          <w:p w:rsidR="003F10B5" w:rsidRPr="00617C4B" w:rsidRDefault="003F10B5" w:rsidP="00E66433">
            <w:pPr>
              <w:rPr>
                <w:sz w:val="22"/>
                <w:szCs w:val="22"/>
              </w:rPr>
            </w:pPr>
          </w:p>
          <w:p w:rsidR="003F10B5" w:rsidRPr="00617C4B" w:rsidRDefault="00617C4B" w:rsidP="00617C4B">
            <w:pPr>
              <w:ind w:firstLine="0"/>
              <w:rPr>
                <w:sz w:val="22"/>
                <w:szCs w:val="22"/>
              </w:rPr>
            </w:pPr>
            <w:r w:rsidRPr="00617C4B">
              <w:rPr>
                <w:sz w:val="22"/>
                <w:szCs w:val="22"/>
              </w:rPr>
              <w:t>U</w:t>
            </w:r>
            <w:r w:rsidR="003F10B5" w:rsidRPr="00617C4B">
              <w:rPr>
                <w:sz w:val="22"/>
                <w:szCs w:val="22"/>
              </w:rPr>
              <w:t>rban consumers - high income/consumption level</w:t>
            </w:r>
          </w:p>
        </w:tc>
      </w:tr>
      <w:tr w:rsidR="003F10B5" w:rsidRPr="00EE57F6" w:rsidTr="00E66433">
        <w:tc>
          <w:tcPr>
            <w:tcW w:w="1951" w:type="dxa"/>
          </w:tcPr>
          <w:p w:rsidR="003F10B5" w:rsidRDefault="003F10B5" w:rsidP="00E66433">
            <w:pPr>
              <w:ind w:firstLine="0"/>
              <w:jc w:val="both"/>
              <w:rPr>
                <w:b/>
              </w:rPr>
            </w:pPr>
            <w:r>
              <w:rPr>
                <w:b/>
              </w:rPr>
              <w:t xml:space="preserve">Other High cost </w:t>
            </w:r>
          </w:p>
          <w:p w:rsidR="003F10B5" w:rsidRDefault="003F10B5" w:rsidP="00E66433">
            <w:pPr>
              <w:ind w:firstLine="0"/>
              <w:jc w:val="both"/>
              <w:rPr>
                <w:b/>
              </w:rPr>
            </w:pPr>
            <w:r>
              <w:rPr>
                <w:b/>
              </w:rPr>
              <w:t>Energy sources</w:t>
            </w:r>
          </w:p>
        </w:tc>
        <w:tc>
          <w:tcPr>
            <w:tcW w:w="2410" w:type="dxa"/>
          </w:tcPr>
          <w:p w:rsidR="003F10B5" w:rsidRPr="00617C4B" w:rsidRDefault="003F10B5" w:rsidP="00E66433">
            <w:pPr>
              <w:jc w:val="both"/>
              <w:rPr>
                <w:sz w:val="22"/>
                <w:szCs w:val="22"/>
              </w:rPr>
            </w:pPr>
            <w:r w:rsidRPr="00617C4B">
              <w:rPr>
                <w:sz w:val="22"/>
                <w:szCs w:val="22"/>
              </w:rPr>
              <w:t>Above 5.00</w:t>
            </w:r>
          </w:p>
        </w:tc>
        <w:tc>
          <w:tcPr>
            <w:tcW w:w="3225" w:type="dxa"/>
          </w:tcPr>
          <w:p w:rsidR="003F10B5" w:rsidRPr="00617C4B" w:rsidRDefault="003F10B5" w:rsidP="00E66433">
            <w:pPr>
              <w:ind w:firstLine="0"/>
              <w:rPr>
                <w:sz w:val="22"/>
                <w:szCs w:val="22"/>
              </w:rPr>
            </w:pPr>
            <w:r w:rsidRPr="00617C4B">
              <w:rPr>
                <w:sz w:val="22"/>
                <w:szCs w:val="22"/>
              </w:rPr>
              <w:t>Urban industries/offices</w:t>
            </w:r>
          </w:p>
          <w:p w:rsidR="003F10B5" w:rsidRPr="00617C4B" w:rsidRDefault="003F10B5" w:rsidP="00E66433">
            <w:pPr>
              <w:ind w:firstLine="0"/>
              <w:rPr>
                <w:sz w:val="22"/>
                <w:szCs w:val="22"/>
              </w:rPr>
            </w:pPr>
            <w:r w:rsidRPr="00617C4B">
              <w:rPr>
                <w:sz w:val="22"/>
                <w:szCs w:val="22"/>
              </w:rPr>
              <w:t>Commercial establishments</w:t>
            </w:r>
          </w:p>
          <w:p w:rsidR="003F10B5" w:rsidRPr="00617C4B" w:rsidRDefault="003F10B5" w:rsidP="00E66433">
            <w:pPr>
              <w:ind w:firstLine="0"/>
              <w:rPr>
                <w:sz w:val="22"/>
                <w:szCs w:val="22"/>
              </w:rPr>
            </w:pPr>
            <w:r w:rsidRPr="00617C4B">
              <w:rPr>
                <w:sz w:val="22"/>
                <w:szCs w:val="22"/>
              </w:rPr>
              <w:t>Temporary connections</w:t>
            </w:r>
          </w:p>
        </w:tc>
      </w:tr>
    </w:tbl>
    <w:p w:rsidR="003F10B5" w:rsidRDefault="003F10B5" w:rsidP="003F10B5">
      <w:pPr>
        <w:ind w:firstLine="0"/>
        <w:jc w:val="both"/>
      </w:pPr>
    </w:p>
    <w:p w:rsidR="00120808" w:rsidRDefault="00120808" w:rsidP="003F10B5">
      <w:pPr>
        <w:ind w:firstLine="0"/>
        <w:jc w:val="both"/>
        <w:rPr>
          <w:b/>
        </w:rPr>
      </w:pPr>
    </w:p>
    <w:p w:rsidR="003F10B5" w:rsidRPr="006322A0" w:rsidRDefault="009B085B" w:rsidP="003F10B5">
      <w:pPr>
        <w:ind w:firstLine="0"/>
        <w:jc w:val="both"/>
        <w:rPr>
          <w:b/>
        </w:rPr>
      </w:pPr>
      <w:r>
        <w:rPr>
          <w:b/>
        </w:rPr>
        <w:t xml:space="preserve">8.5.5 Partial or Full Reimbursement </w:t>
      </w:r>
      <w:r w:rsidR="003F10B5" w:rsidRPr="006322A0">
        <w:rPr>
          <w:b/>
        </w:rPr>
        <w:t xml:space="preserve">of Power subsidy </w:t>
      </w:r>
      <w:r>
        <w:rPr>
          <w:b/>
        </w:rPr>
        <w:t>by Central G</w:t>
      </w:r>
      <w:r w:rsidR="003F10B5" w:rsidRPr="006322A0">
        <w:rPr>
          <w:b/>
        </w:rPr>
        <w:t>overnment</w:t>
      </w:r>
    </w:p>
    <w:p w:rsidR="003F10B5" w:rsidRDefault="003F10B5" w:rsidP="003F10B5">
      <w:pPr>
        <w:ind w:firstLine="0"/>
        <w:jc w:val="both"/>
      </w:pPr>
      <w:r>
        <w:t xml:space="preserve">       </w:t>
      </w:r>
      <w:r w:rsidRPr="00EE57F6">
        <w:t>It will  be appropriate to  mention  here   that the Finance Ministry, Government of India  made  a budget allocation of Rs.39,100 Crores  during the year 2009-10 for  NREGA</w:t>
      </w:r>
      <w:r w:rsidRPr="00EE57F6">
        <w:rPr>
          <w:rStyle w:val="FootnoteReference"/>
        </w:rPr>
        <w:footnoteReference w:id="20"/>
      </w:r>
      <w:r w:rsidRPr="00EE57F6">
        <w:t xml:space="preserve">,  flagship programme of Government of India, which aims to  provide  minimum 100 days of guaranteed employment to unemployed  people in rural areas. In addition to that, the </w:t>
      </w:r>
      <w:r w:rsidR="001B0D9D" w:rsidRPr="00EE57F6">
        <w:t>government had waived</w:t>
      </w:r>
      <w:r w:rsidRPr="00EE57F6">
        <w:t xml:space="preserve"> off agricultural loans to farmers to the tune of Rs. 71,000 </w:t>
      </w:r>
      <w:r w:rsidR="001B0D9D" w:rsidRPr="00EE57F6">
        <w:t>cores during</w:t>
      </w:r>
      <w:r w:rsidRPr="00EE57F6">
        <w:t xml:space="preserve"> </w:t>
      </w:r>
      <w:r w:rsidR="001B0D9D" w:rsidRPr="00EE57F6">
        <w:t>the year</w:t>
      </w:r>
      <w:r w:rsidRPr="00EE57F6">
        <w:t xml:space="preserve"> 2008-09</w:t>
      </w:r>
      <w:r w:rsidRPr="00EE57F6">
        <w:rPr>
          <w:rStyle w:val="FootnoteReference"/>
        </w:rPr>
        <w:footnoteReference w:id="21"/>
      </w:r>
      <w:r w:rsidRPr="00EE57F6">
        <w:t xml:space="preserve">. The central government spends every </w:t>
      </w:r>
      <w:r w:rsidR="001B0D9D" w:rsidRPr="00EE57F6">
        <w:t>year a</w:t>
      </w:r>
      <w:r w:rsidRPr="00EE57F6">
        <w:t xml:space="preserve"> substantial amount for fertilizer subsidy. </w:t>
      </w:r>
      <w:r>
        <w:t xml:space="preserve">The provision for fertilizer subsidy </w:t>
      </w:r>
      <w:r w:rsidR="001B0D9D">
        <w:t>for the</w:t>
      </w:r>
      <w:r>
        <w:t xml:space="preserve"> year 2008-09 is kept at Rs.20,139 crores.</w:t>
      </w:r>
      <w:r>
        <w:rPr>
          <w:rStyle w:val="FootnoteReference"/>
        </w:rPr>
        <w:footnoteReference w:id="22"/>
      </w:r>
      <w:r>
        <w:t xml:space="preserve">  </w:t>
      </w:r>
      <w:r w:rsidRPr="00EE57F6">
        <w:t xml:space="preserve">The State governments have multiple number of  schemes and programmes on their own for the growth and development of agriculture sector and rural  famers.  Considering the magnitude of </w:t>
      </w:r>
      <w:r>
        <w:t xml:space="preserve">the </w:t>
      </w:r>
      <w:r w:rsidRPr="00EE57F6">
        <w:t xml:space="preserve">amount, the governments are spending for the betterment of agriculture sector and rural farmers, the cost of power subsidy may not be difficult to deal with. </w:t>
      </w:r>
      <w:r>
        <w:t xml:space="preserve"> However, it</w:t>
      </w:r>
      <w:r w:rsidR="00A539D6">
        <w:t xml:space="preserve"> is appropriate to mention that</w:t>
      </w:r>
      <w:r>
        <w:t>, the revenue base of the states may not be sufficient to bear the full cost of power subsidy being given to agriculture. The state governments are not able to release the subsidy as their revenue mobilisation is less when compared to central government.  The demand for reimburse</w:t>
      </w:r>
      <w:r w:rsidR="00A539D6">
        <w:t xml:space="preserve">ment of cost of power subsidy, either partly or fully, </w:t>
      </w:r>
      <w:r>
        <w:t xml:space="preserve">by the state governments is justifiable in view of the state’s small revenue base when compared to centre and the contribution to </w:t>
      </w:r>
      <w:r w:rsidR="00A539D6">
        <w:t xml:space="preserve">country’s </w:t>
      </w:r>
      <w:r>
        <w:t>food security.</w:t>
      </w:r>
      <w:r w:rsidRPr="006322A0">
        <w:t xml:space="preserve"> </w:t>
      </w:r>
      <w:r>
        <w:t xml:space="preserve"> </w:t>
      </w:r>
    </w:p>
    <w:p w:rsidR="003F10B5" w:rsidRDefault="003F10B5" w:rsidP="003F10B5">
      <w:pPr>
        <w:ind w:firstLine="0"/>
        <w:jc w:val="both"/>
      </w:pPr>
    </w:p>
    <w:p w:rsidR="003F10B5" w:rsidRPr="002A1E1A" w:rsidRDefault="003F10B5" w:rsidP="003F10B5">
      <w:pPr>
        <w:ind w:firstLine="0"/>
        <w:jc w:val="both"/>
        <w:rPr>
          <w:b/>
        </w:rPr>
      </w:pPr>
      <w:r w:rsidRPr="002A1E1A">
        <w:rPr>
          <w:b/>
        </w:rPr>
        <w:t xml:space="preserve">8.5.6 The importance of </w:t>
      </w:r>
      <w:r>
        <w:rPr>
          <w:b/>
        </w:rPr>
        <w:t>A</w:t>
      </w:r>
      <w:r w:rsidRPr="002A1E1A">
        <w:rPr>
          <w:b/>
        </w:rPr>
        <w:t xml:space="preserve">gricultural </w:t>
      </w:r>
      <w:r>
        <w:rPr>
          <w:b/>
        </w:rPr>
        <w:t>M</w:t>
      </w:r>
      <w:r w:rsidRPr="002A1E1A">
        <w:rPr>
          <w:b/>
        </w:rPr>
        <w:t xml:space="preserve">etering </w:t>
      </w:r>
    </w:p>
    <w:p w:rsidR="003F10B5" w:rsidRDefault="003F10B5" w:rsidP="003F10B5">
      <w:pPr>
        <w:jc w:val="both"/>
      </w:pPr>
      <w:r>
        <w:t>It is</w:t>
      </w:r>
      <w:r w:rsidRPr="00EE57F6">
        <w:t xml:space="preserve"> </w:t>
      </w:r>
      <w:r w:rsidR="00A539D6">
        <w:t xml:space="preserve">essential </w:t>
      </w:r>
      <w:r w:rsidRPr="00EE57F6">
        <w:t>that   the power supplied  to all consumers,  whether it is provided free of cost or with different subsidized rates,  should be accounted properly with accurate meter reading at every point.</w:t>
      </w:r>
      <w:r w:rsidRPr="002A1E1A">
        <w:t xml:space="preserve"> </w:t>
      </w:r>
      <w:r w:rsidRPr="00EE57F6">
        <w:t>Now with the utilities taking all necessary steps  to reduce losses and thefts by strict monitoring and control and creating separate feeder for agriculture, it would be easy to identify the exact quantity of  power supplied  to agriculture.</w:t>
      </w:r>
      <w:r>
        <w:t xml:space="preserve"> </w:t>
      </w:r>
      <w:r w:rsidRPr="00EE57F6">
        <w:t xml:space="preserve"> Once  the supply points are  metered, the data will be available for the policy makers to take an appropriate decision whether the power should be supplied free of cost or at different subsidized rates according to the level of  consumption by different category of famers, such as small, marginal and large.  To avoid wastages and excess use of water and power by the farmers, it is advisable to charge the actual generation cost plus ROI and to encourage the farmers to pay for the service they are getting. It will also improve the quality of power at all stages, supply and consumption. </w:t>
      </w:r>
      <w:r>
        <w:t>Various stud</w:t>
      </w:r>
      <w:r w:rsidR="00AF32D2">
        <w:t>ies</w:t>
      </w:r>
      <w:r>
        <w:t xml:space="preserve"> conducted on farming practices  in Punjab show that the excess use of ground  water  and fertilizer e caused salinity of the top soil. In order to prevent excess use </w:t>
      </w:r>
      <w:r w:rsidR="00A539D6">
        <w:lastRenderedPageBreak/>
        <w:t xml:space="preserve">of </w:t>
      </w:r>
      <w:r>
        <w:t xml:space="preserve">ground water, which causes salinity and the degradation of the soil quality, it is advisable to charge according to the quantity consumed by the </w:t>
      </w:r>
      <w:r w:rsidRPr="00EE57F6">
        <w:t xml:space="preserve"> farm</w:t>
      </w:r>
      <w:r>
        <w:t>ers</w:t>
      </w:r>
      <w:r w:rsidRPr="00EE57F6">
        <w:t xml:space="preserve"> </w:t>
      </w:r>
      <w:r>
        <w:t xml:space="preserve">depending on </w:t>
      </w:r>
      <w:r w:rsidRPr="00EE57F6">
        <w:t xml:space="preserve">their </w:t>
      </w:r>
      <w:r>
        <w:t xml:space="preserve">farming </w:t>
      </w:r>
      <w:r w:rsidRPr="00EE57F6">
        <w:t xml:space="preserve">needs. </w:t>
      </w:r>
      <w:r>
        <w:t>I</w:t>
      </w:r>
      <w:r w:rsidRPr="00A97661">
        <w:t>n a study about power sector in Karnataka, Bose et</w:t>
      </w:r>
      <w:r w:rsidR="001B0D9D">
        <w:t>.</w:t>
      </w:r>
      <w:r w:rsidRPr="00A97661">
        <w:t xml:space="preserve"> al  </w:t>
      </w:r>
      <w:r w:rsidR="00AF32D2">
        <w:t>(</w:t>
      </w:r>
      <w:r w:rsidRPr="00A97661">
        <w:t xml:space="preserve">2006) found  that  farmers </w:t>
      </w:r>
      <w:r w:rsidR="00AF32D2">
        <w:t>were</w:t>
      </w:r>
      <w:r w:rsidRPr="00A97661">
        <w:t xml:space="preserve"> willing to pay at least Rs.1.99/kWh  for getting reliable power supply  based on estimated cost of running  a  pump set, though the average revenue realization in the st</w:t>
      </w:r>
      <w:r>
        <w:t>a</w:t>
      </w:r>
      <w:r w:rsidRPr="00A97661">
        <w:t>te  from agricultural sector  was a  mere Rs 0.25 to Rs 0.35/ kWh. They argue</w:t>
      </w:r>
      <w:r>
        <w:t xml:space="preserve"> that </w:t>
      </w:r>
      <w:r w:rsidRPr="00A97661">
        <w:t xml:space="preserve">  meter</w:t>
      </w:r>
      <w:r>
        <w:t xml:space="preserve">ed consumption for agriculture purposes induces change in behaviour of consumer to pay for the </w:t>
      </w:r>
      <w:r w:rsidR="00AF32D2">
        <w:t xml:space="preserve">quality power supply received, </w:t>
      </w:r>
      <w:r>
        <w:t>and finally helps in improving the supply of power.</w:t>
      </w:r>
    </w:p>
    <w:p w:rsidR="003F10B5" w:rsidRDefault="003F10B5" w:rsidP="003F10B5">
      <w:pPr>
        <w:jc w:val="both"/>
      </w:pPr>
    </w:p>
    <w:p w:rsidR="003F10B5" w:rsidRPr="00EE57F6" w:rsidRDefault="003F10B5" w:rsidP="003F10B5">
      <w:pPr>
        <w:jc w:val="both"/>
      </w:pPr>
      <w:r w:rsidRPr="00EE23F7">
        <w:rPr>
          <w:color w:val="FF0000"/>
        </w:rPr>
        <w:t xml:space="preserve"> </w:t>
      </w:r>
      <w:r w:rsidRPr="00EE57F6">
        <w:t>Again in a developing country like India, it is</w:t>
      </w:r>
      <w:r w:rsidR="001B0D9D">
        <w:t xml:space="preserve"> a </w:t>
      </w:r>
      <w:r w:rsidRPr="00EE57F6">
        <w:t>fact that we cannot do away</w:t>
      </w:r>
      <w:r>
        <w:t xml:space="preserve"> politics</w:t>
      </w:r>
      <w:r w:rsidRPr="00EE57F6">
        <w:t xml:space="preserve"> in any sector. In fact, it is not only  developing countries,  even developed countries like USA do play  politics by  provid</w:t>
      </w:r>
      <w:r w:rsidR="00AF32D2">
        <w:t>ing</w:t>
      </w:r>
      <w:r w:rsidRPr="00EE57F6">
        <w:t xml:space="preserve"> higher subsidy to their farmers, which is against WTO </w:t>
      </w:r>
      <w:r w:rsidR="00AF32D2">
        <w:t xml:space="preserve">norms and </w:t>
      </w:r>
      <w:r w:rsidRPr="00EE57F6">
        <w:t xml:space="preserve">regulations  and asking the developing countries to stop giving subsidies to their farmers. Similar to Right to employment,  Right to electricity  is also important for all citizens, especially, the rural population as their livelihood depends on the supply of power; cheaper and reliable  power. </w:t>
      </w:r>
    </w:p>
    <w:p w:rsidR="003F10B5" w:rsidRDefault="003F10B5" w:rsidP="003F10B5">
      <w:pPr>
        <w:ind w:firstLine="0"/>
        <w:jc w:val="both"/>
        <w:rPr>
          <w:b/>
        </w:rPr>
      </w:pPr>
    </w:p>
    <w:p w:rsidR="003F10B5" w:rsidRPr="008717C6" w:rsidRDefault="003F10B5" w:rsidP="003F10B5">
      <w:pPr>
        <w:ind w:firstLine="0"/>
        <w:jc w:val="both"/>
        <w:rPr>
          <w:b/>
        </w:rPr>
      </w:pPr>
      <w:r>
        <w:rPr>
          <w:b/>
        </w:rPr>
        <w:t>8.</w:t>
      </w:r>
      <w:r w:rsidR="00A539D6">
        <w:rPr>
          <w:b/>
        </w:rPr>
        <w:t>5.</w:t>
      </w:r>
      <w:r>
        <w:rPr>
          <w:b/>
        </w:rPr>
        <w:t>7</w:t>
      </w:r>
      <w:r w:rsidR="00A539D6">
        <w:rPr>
          <w:b/>
        </w:rPr>
        <w:t xml:space="preserve"> Hydro Power Generation</w:t>
      </w:r>
      <w:r w:rsidRPr="008717C6">
        <w:rPr>
          <w:b/>
        </w:rPr>
        <w:t xml:space="preserve">, only to be with Public Sector </w:t>
      </w:r>
    </w:p>
    <w:p w:rsidR="003F10B5" w:rsidRPr="00EE57F6" w:rsidRDefault="003F10B5" w:rsidP="003F10B5">
      <w:pPr>
        <w:jc w:val="both"/>
      </w:pPr>
      <w:r w:rsidRPr="00EE57F6">
        <w:t xml:space="preserve">It is not prudent in a country like India to hand over </w:t>
      </w:r>
      <w:r w:rsidR="009A37E6">
        <w:t xml:space="preserve">or entering into partnership with </w:t>
      </w:r>
      <w:r w:rsidRPr="00EE57F6">
        <w:t xml:space="preserve"> private sector </w:t>
      </w:r>
      <w:r w:rsidR="009A37E6">
        <w:t>for the</w:t>
      </w:r>
      <w:r w:rsidRPr="00EE57F6">
        <w:t xml:space="preserve"> power generation in  hydro sector.  Considering the economy in producing cheaper power from hydro plants, the exclusive right of  owning hydro power should be with  </w:t>
      </w:r>
      <w:r w:rsidR="00105C9D">
        <w:t>public sector</w:t>
      </w:r>
      <w:r w:rsidRPr="00EE57F6">
        <w:t xml:space="preserve">. The hydro generation may be affected by seasonal rainfalls and climate changes, </w:t>
      </w:r>
      <w:r w:rsidR="00105C9D">
        <w:t xml:space="preserve">but </w:t>
      </w:r>
      <w:r w:rsidRPr="00EE57F6">
        <w:t xml:space="preserve">not by the market push and pull factors. The power generated from thermal and other sources using gas and other fuels  depends on import  prices from international market and accordingly the tariff  may vary. </w:t>
      </w:r>
      <w:r w:rsidR="00105C9D">
        <w:t xml:space="preserve">Since, </w:t>
      </w:r>
      <w:r w:rsidRPr="00EE57F6">
        <w:t xml:space="preserve">it is suggested  </w:t>
      </w:r>
      <w:r w:rsidR="00105C9D">
        <w:t xml:space="preserve">to reserve </w:t>
      </w:r>
      <w:r w:rsidRPr="00EE57F6">
        <w:t xml:space="preserve">  hydro power invariably for </w:t>
      </w:r>
      <w:r w:rsidR="00105C9D">
        <w:t xml:space="preserve">use </w:t>
      </w:r>
      <w:r w:rsidRPr="00EE57F6">
        <w:t>of agricultur</w:t>
      </w:r>
      <w:r w:rsidR="00105C9D">
        <w:t>al purposes</w:t>
      </w:r>
      <w:r w:rsidR="00A539D6">
        <w:t xml:space="preserve"> and </w:t>
      </w:r>
      <w:r w:rsidRPr="00EE57F6">
        <w:t xml:space="preserve">the hydro  power generation should be left with government  agencies only. The market forces and import policy changes  should not be allowed  to  affect the selling prices to farmers. If hydro power is reserved for agriculture, it is in a way to assure farmers in </w:t>
      </w:r>
      <w:r w:rsidR="0041528D">
        <w:t xml:space="preserve">getting cheaper  </w:t>
      </w:r>
      <w:r w:rsidRPr="00EE57F6">
        <w:t xml:space="preserve"> power and ensure</w:t>
      </w:r>
      <w:r w:rsidR="001B0D9D">
        <w:t>s</w:t>
      </w:r>
      <w:r w:rsidRPr="00EE57F6">
        <w:t xml:space="preserve"> food stability in the country </w:t>
      </w:r>
      <w:r w:rsidR="001B0D9D">
        <w:t xml:space="preserve">and </w:t>
      </w:r>
      <w:r w:rsidR="0041528D">
        <w:t xml:space="preserve">to </w:t>
      </w:r>
      <w:r w:rsidRPr="00EE57F6">
        <w:t xml:space="preserve">keep inflation under control. </w:t>
      </w:r>
    </w:p>
    <w:p w:rsidR="003F10B5" w:rsidRPr="00EE57F6" w:rsidRDefault="003F10B5" w:rsidP="003F10B5">
      <w:pPr>
        <w:jc w:val="both"/>
      </w:pPr>
    </w:p>
    <w:p w:rsidR="003F10B5" w:rsidRPr="00EE57F6" w:rsidRDefault="003F10B5" w:rsidP="003F10B5">
      <w:pPr>
        <w:jc w:val="both"/>
      </w:pPr>
      <w:r w:rsidRPr="00EE57F6">
        <w:t xml:space="preserve">Moreover, </w:t>
      </w:r>
      <w:r>
        <w:t>in India there are  many</w:t>
      </w:r>
      <w:r w:rsidRPr="00EE57F6">
        <w:t xml:space="preserve"> long pending, unresolved disputes between riparian states </w:t>
      </w:r>
      <w:r>
        <w:t xml:space="preserve">for </w:t>
      </w:r>
      <w:r w:rsidRPr="00EE57F6">
        <w:t xml:space="preserve">sharing of water for irrigation </w:t>
      </w:r>
      <w:r>
        <w:t xml:space="preserve">and drinking purposes </w:t>
      </w:r>
      <w:r w:rsidRPr="00EE57F6">
        <w:t xml:space="preserve">and quite a number of cases are pending in the higher courts for delivery of justice. A day may come, the entire water source in the country will be  nationalized and the hydropower stations </w:t>
      </w:r>
      <w:r>
        <w:t xml:space="preserve">owned by different agencies </w:t>
      </w:r>
      <w:r w:rsidRPr="00EE57F6">
        <w:t>may be</w:t>
      </w:r>
      <w:r>
        <w:t xml:space="preserve"> declared as </w:t>
      </w:r>
      <w:r w:rsidRPr="00EE57F6">
        <w:t xml:space="preserve"> national property. It  is appropriate to mention here that the power ministry is also proposing for a National Grid to</w:t>
      </w:r>
      <w:r w:rsidR="00AF32D2">
        <w:t xml:space="preserve"> regulate  the power sector. A N</w:t>
      </w:r>
      <w:r w:rsidRPr="00EE57F6">
        <w:t xml:space="preserve">ational Grid will  take care of  power needs  of all category of consumers across the country at competitive and affordable process. Under these circumstances, entrusting  private sector   for establishing of  hydro power plants,  using a national resource,  paying almost negligible input cost and collecting exorbitant money as tariff from consumers and thereafter making enormous   profit,  is not  </w:t>
      </w:r>
      <w:r w:rsidRPr="00EE57F6">
        <w:lastRenderedPageBreak/>
        <w:t xml:space="preserve">advisable for a developing  country like India, where </w:t>
      </w:r>
      <w:r>
        <w:t xml:space="preserve"> it is </w:t>
      </w:r>
      <w:r w:rsidRPr="00EE57F6">
        <w:t xml:space="preserve"> required to supply power at a cheaper and affordable price  to  vast majority of the people. The poor and neglected section of the society  mainly depend on the cheaper power  supplied by the public sector. Keeping this in mind, it is  suggested that the hydro sector should be with  public sector only.</w:t>
      </w:r>
    </w:p>
    <w:p w:rsidR="003F10B5" w:rsidRDefault="003F10B5" w:rsidP="003F10B5">
      <w:pPr>
        <w:ind w:firstLine="0"/>
        <w:jc w:val="both"/>
        <w:rPr>
          <w:b/>
        </w:rPr>
      </w:pPr>
    </w:p>
    <w:p w:rsidR="003F10B5" w:rsidRPr="008717C6" w:rsidRDefault="003F10B5" w:rsidP="003F10B5">
      <w:pPr>
        <w:ind w:firstLine="0"/>
        <w:jc w:val="both"/>
        <w:rPr>
          <w:b/>
        </w:rPr>
      </w:pPr>
      <w:r>
        <w:rPr>
          <w:b/>
        </w:rPr>
        <w:t>8.</w:t>
      </w:r>
      <w:r w:rsidR="00A539D6">
        <w:rPr>
          <w:b/>
        </w:rPr>
        <w:t>5.</w:t>
      </w:r>
      <w:r>
        <w:rPr>
          <w:b/>
        </w:rPr>
        <w:t>8</w:t>
      </w:r>
      <w:r w:rsidRPr="008717C6">
        <w:rPr>
          <w:b/>
        </w:rPr>
        <w:t xml:space="preserve"> Role of Public </w:t>
      </w:r>
      <w:r>
        <w:rPr>
          <w:b/>
        </w:rPr>
        <w:t xml:space="preserve">Sector Power Utilities </w:t>
      </w:r>
      <w:r w:rsidRPr="008717C6">
        <w:rPr>
          <w:b/>
        </w:rPr>
        <w:t>in future.</w:t>
      </w:r>
    </w:p>
    <w:p w:rsidR="003F10B5" w:rsidRPr="00EE57F6" w:rsidRDefault="007C0416" w:rsidP="003F10B5">
      <w:pPr>
        <w:jc w:val="both"/>
      </w:pPr>
      <w:r w:rsidRPr="00EE57F6">
        <w:t>Policy makers expect that the urban population will be around  50</w:t>
      </w:r>
      <w:r>
        <w:t xml:space="preserve"> percent </w:t>
      </w:r>
      <w:r w:rsidRPr="00EE57F6">
        <w:t xml:space="preserve"> by the year 2020</w:t>
      </w:r>
      <w:r>
        <w:t>.</w:t>
      </w:r>
      <w:r w:rsidR="003F10B5" w:rsidRPr="00EE57F6">
        <w:t>With open access, which may materialize in the near future, like in telecom industry,  consumers will have  a choice in choosing the service provider, mainly in the urban areas.</w:t>
      </w:r>
      <w:r>
        <w:t xml:space="preserve"> </w:t>
      </w:r>
      <w:r w:rsidR="003F10B5" w:rsidRPr="00EE57F6">
        <w:t xml:space="preserve">There  would be many service providers in the urban areas, which increases   competition and   regulators will be ensuring  reasonable  price  for  the consumers. Where in the rural </w:t>
      </w:r>
      <w:r w:rsidR="006C7329" w:rsidRPr="00EE57F6">
        <w:t>areas public</w:t>
      </w:r>
      <w:r w:rsidR="003F10B5" w:rsidRPr="00EE57F6">
        <w:t xml:space="preserve"> sector is needed to serve the farming community and </w:t>
      </w:r>
      <w:r w:rsidR="006C7329" w:rsidRPr="00EE57F6">
        <w:t>marginalized section</w:t>
      </w:r>
      <w:r w:rsidR="003F10B5" w:rsidRPr="00EE57F6">
        <w:t xml:space="preserve"> of   </w:t>
      </w:r>
      <w:r w:rsidR="006C7329" w:rsidRPr="00EE57F6">
        <w:t>society who</w:t>
      </w:r>
      <w:r w:rsidR="003F10B5" w:rsidRPr="00EE57F6">
        <w:t xml:space="preserve"> cannot afford to buy power </w:t>
      </w:r>
      <w:r w:rsidR="006C7329" w:rsidRPr="00EE57F6">
        <w:t>at higher</w:t>
      </w:r>
      <w:r w:rsidR="003F10B5" w:rsidRPr="00EE57F6">
        <w:t xml:space="preserve"> </w:t>
      </w:r>
      <w:r w:rsidR="006C7329" w:rsidRPr="00EE57F6">
        <w:t>price or</w:t>
      </w:r>
      <w:r w:rsidR="003F10B5" w:rsidRPr="00EE57F6">
        <w:t xml:space="preserve"> on par with the price level set for urban consumers.  However, the presence of public sector is </w:t>
      </w:r>
      <w:r w:rsidR="00AF32D2">
        <w:t xml:space="preserve">also </w:t>
      </w:r>
      <w:r w:rsidR="003F10B5" w:rsidRPr="00EE57F6">
        <w:t xml:space="preserve">a must in the urban areas to keep up </w:t>
      </w:r>
      <w:r>
        <w:t xml:space="preserve">the </w:t>
      </w:r>
      <w:r w:rsidR="003F10B5" w:rsidRPr="00EE57F6">
        <w:t xml:space="preserve">competition. The presence of public sector will definitely make the prices cheaper and competitive. </w:t>
      </w:r>
      <w:r>
        <w:t xml:space="preserve">It is seen </w:t>
      </w:r>
      <w:r w:rsidR="003F10B5" w:rsidRPr="00EE57F6">
        <w:t xml:space="preserve"> in telecom sector</w:t>
      </w:r>
      <w:r w:rsidR="00AF32D2">
        <w:t xml:space="preserve"> in India</w:t>
      </w:r>
      <w:r w:rsidR="003F10B5" w:rsidRPr="00EE57F6">
        <w:t>. The presence of BSNL (Bharat Sanchar Nigam ltd, a Central Government undertaking</w:t>
      </w:r>
      <w:r w:rsidR="006C7329">
        <w:t xml:space="preserve"> in India) </w:t>
      </w:r>
      <w:r w:rsidR="003F10B5" w:rsidRPr="00EE57F6">
        <w:t xml:space="preserve">made the telephone tariff cheaper every year. Even in a  competitive environment,  BSNL is making  profits  year after year and  increasing its  customer base. India  is  having more than a billion population  and there is no dearth of market. The rural </w:t>
      </w:r>
      <w:r w:rsidR="006755B4" w:rsidRPr="00EE57F6">
        <w:t>tele</w:t>
      </w:r>
      <w:r w:rsidR="006755B4">
        <w:t xml:space="preserve"> </w:t>
      </w:r>
      <w:r w:rsidR="006755B4" w:rsidRPr="00EE57F6">
        <w:t>density</w:t>
      </w:r>
      <w:r w:rsidR="003F10B5" w:rsidRPr="00EE57F6">
        <w:t xml:space="preserve"> is 7.9 </w:t>
      </w:r>
      <w:r w:rsidR="006C7329">
        <w:t xml:space="preserve">percent </w:t>
      </w:r>
      <w:r w:rsidR="003F10B5" w:rsidRPr="00EE57F6">
        <w:t>which is very low when compare</w:t>
      </w:r>
      <w:r>
        <w:t>d</w:t>
      </w:r>
      <w:r w:rsidR="003F10B5" w:rsidRPr="00EE57F6">
        <w:t xml:space="preserve"> global average in telephone connectivity. Similarly, the per capita power consumption in India is very low  when  compare</w:t>
      </w:r>
      <w:r>
        <w:t>d</w:t>
      </w:r>
      <w:r w:rsidR="003F10B5" w:rsidRPr="00EE57F6">
        <w:t xml:space="preserve"> with global average. </w:t>
      </w:r>
      <w:r>
        <w:t xml:space="preserve">There is </w:t>
      </w:r>
      <w:r w:rsidR="003F10B5" w:rsidRPr="00EE57F6">
        <w:t>sufficient unexploited  market for  both private and  public  companies to compete and invest in the sector. The public sector  need</w:t>
      </w:r>
      <w:r>
        <w:t>s</w:t>
      </w:r>
      <w:r w:rsidR="003F10B5" w:rsidRPr="00EE57F6">
        <w:t xml:space="preserve"> to  be competitive in the urban areas with efficient functioning and more investments  in  generation, transmission and distribution.</w:t>
      </w:r>
    </w:p>
    <w:p w:rsidR="003F10B5" w:rsidRPr="00EE57F6" w:rsidRDefault="003F10B5" w:rsidP="003F10B5">
      <w:pPr>
        <w:jc w:val="both"/>
        <w:rPr>
          <w:b/>
          <w:color w:val="00B050"/>
        </w:rPr>
      </w:pPr>
    </w:p>
    <w:p w:rsidR="003F10B5" w:rsidRDefault="003F10B5" w:rsidP="003F10B5">
      <w:pPr>
        <w:pStyle w:val="Heading1"/>
      </w:pPr>
      <w:r>
        <w:lastRenderedPageBreak/>
        <w:t>Chapter 9</w:t>
      </w:r>
      <w:r>
        <w:br/>
        <w:t xml:space="preserve">Conclusion  </w:t>
      </w:r>
    </w:p>
    <w:p w:rsidR="00FD3F66" w:rsidRDefault="00DB1C11" w:rsidP="003F10B5">
      <w:pPr>
        <w:jc w:val="both"/>
        <w:rPr>
          <w:color w:val="000000"/>
        </w:rPr>
      </w:pPr>
      <w:r>
        <w:rPr>
          <w:color w:val="000000"/>
        </w:rPr>
        <w:t xml:space="preserve">The enactment of Electricity Act, 2003 </w:t>
      </w:r>
      <w:r w:rsidR="003F10B5" w:rsidRPr="00EE57F6">
        <w:rPr>
          <w:color w:val="000000"/>
        </w:rPr>
        <w:t xml:space="preserve"> provided the needed momentum for the  power sector to grow. Ma</w:t>
      </w:r>
      <w:r w:rsidR="00FD3F66">
        <w:rPr>
          <w:color w:val="000000"/>
        </w:rPr>
        <w:t xml:space="preserve">harashtra and </w:t>
      </w:r>
      <w:r>
        <w:rPr>
          <w:color w:val="000000"/>
        </w:rPr>
        <w:t>Karnataka</w:t>
      </w:r>
      <w:r w:rsidR="00FD3F66">
        <w:rPr>
          <w:color w:val="000000"/>
        </w:rPr>
        <w:t xml:space="preserve"> </w:t>
      </w:r>
      <w:r w:rsidR="003F10B5" w:rsidRPr="00EE57F6">
        <w:rPr>
          <w:color w:val="000000"/>
        </w:rPr>
        <w:t xml:space="preserve"> followed the Orissa model </w:t>
      </w:r>
      <w:r w:rsidR="007C0416">
        <w:rPr>
          <w:color w:val="000000"/>
        </w:rPr>
        <w:t xml:space="preserve">and </w:t>
      </w:r>
      <w:r w:rsidR="003F10B5" w:rsidRPr="00EE57F6">
        <w:rPr>
          <w:color w:val="000000"/>
        </w:rPr>
        <w:t xml:space="preserve"> unbundl</w:t>
      </w:r>
      <w:r w:rsidR="007C0416">
        <w:rPr>
          <w:color w:val="000000"/>
        </w:rPr>
        <w:t xml:space="preserve">ed </w:t>
      </w:r>
      <w:r w:rsidR="003F10B5" w:rsidRPr="00EE57F6">
        <w:rPr>
          <w:color w:val="000000"/>
        </w:rPr>
        <w:t xml:space="preserve"> the electricity board</w:t>
      </w:r>
      <w:r w:rsidR="00FD3F66">
        <w:rPr>
          <w:color w:val="000000"/>
        </w:rPr>
        <w:t xml:space="preserve">, </w:t>
      </w:r>
      <w:r w:rsidR="003F10B5" w:rsidRPr="00EE57F6">
        <w:rPr>
          <w:color w:val="000000"/>
        </w:rPr>
        <w:t>creat</w:t>
      </w:r>
      <w:r w:rsidR="007C0416">
        <w:rPr>
          <w:color w:val="000000"/>
        </w:rPr>
        <w:t xml:space="preserve">ed separate </w:t>
      </w:r>
      <w:r w:rsidR="003F10B5" w:rsidRPr="00EE57F6">
        <w:rPr>
          <w:color w:val="000000"/>
        </w:rPr>
        <w:t xml:space="preserve"> companies</w:t>
      </w:r>
      <w:r w:rsidR="007C0416">
        <w:rPr>
          <w:color w:val="000000"/>
        </w:rPr>
        <w:t xml:space="preserve"> for generation, transmission and  distribution</w:t>
      </w:r>
      <w:r w:rsidR="003F10B5" w:rsidRPr="00EE57F6">
        <w:rPr>
          <w:color w:val="000000"/>
        </w:rPr>
        <w:t xml:space="preserve"> and</w:t>
      </w:r>
      <w:r w:rsidR="007C0416">
        <w:rPr>
          <w:color w:val="000000"/>
        </w:rPr>
        <w:t xml:space="preserve"> constituted </w:t>
      </w:r>
      <w:r w:rsidR="003F10B5" w:rsidRPr="00EE57F6">
        <w:rPr>
          <w:color w:val="000000"/>
        </w:rPr>
        <w:t xml:space="preserve"> regulatory commission. Among the  left over states,  Tamil Nadu ha</w:t>
      </w:r>
      <w:r w:rsidR="00FD3F66">
        <w:rPr>
          <w:color w:val="000000"/>
        </w:rPr>
        <w:t xml:space="preserve">s </w:t>
      </w:r>
      <w:r w:rsidR="003F10B5" w:rsidRPr="00EE57F6">
        <w:rPr>
          <w:color w:val="000000"/>
        </w:rPr>
        <w:t xml:space="preserve">already taken initiative to unbundle the SEB. Punjab </w:t>
      </w:r>
      <w:r w:rsidR="00FD3F66">
        <w:rPr>
          <w:color w:val="000000"/>
        </w:rPr>
        <w:t>is yet to unbundle the board</w:t>
      </w:r>
      <w:r w:rsidR="003F10B5" w:rsidRPr="00EE57F6">
        <w:rPr>
          <w:color w:val="000000"/>
        </w:rPr>
        <w:t xml:space="preserve">. </w:t>
      </w:r>
      <w:r w:rsidR="00925211">
        <w:rPr>
          <w:color w:val="000000"/>
        </w:rPr>
        <w:t>The summary of reform outcome in the selected states  is given in Table-17</w:t>
      </w:r>
      <w:r w:rsidR="007C0416">
        <w:rPr>
          <w:color w:val="000000"/>
        </w:rPr>
        <w:t xml:space="preserve"> at page 59</w:t>
      </w:r>
      <w:r w:rsidR="00925211">
        <w:rPr>
          <w:color w:val="000000"/>
        </w:rPr>
        <w:t>.</w:t>
      </w:r>
    </w:p>
    <w:p w:rsidR="00821879" w:rsidRDefault="00821879" w:rsidP="003F10B5">
      <w:pPr>
        <w:jc w:val="both"/>
        <w:rPr>
          <w:color w:val="000000"/>
        </w:rPr>
      </w:pPr>
    </w:p>
    <w:p w:rsidR="00617C4B" w:rsidRDefault="00DB1C11" w:rsidP="003F10B5">
      <w:pPr>
        <w:jc w:val="both"/>
        <w:rPr>
          <w:color w:val="000000"/>
        </w:rPr>
      </w:pPr>
      <w:r>
        <w:rPr>
          <w:color w:val="000000"/>
        </w:rPr>
        <w:t xml:space="preserve">While discussing </w:t>
      </w:r>
      <w:r w:rsidR="00617C4B">
        <w:rPr>
          <w:color w:val="000000"/>
        </w:rPr>
        <w:t xml:space="preserve">New Public management, Warner (2008) argues that though NPM helped to increase   efficiency and citizen choice, it fails to recognise </w:t>
      </w:r>
      <w:r w:rsidR="006C7329">
        <w:rPr>
          <w:color w:val="000000"/>
        </w:rPr>
        <w:t>the subtle</w:t>
      </w:r>
      <w:r w:rsidR="00617C4B">
        <w:rPr>
          <w:color w:val="000000"/>
        </w:rPr>
        <w:t xml:space="preserve"> and important ways, where markets and government differs. </w:t>
      </w:r>
      <w:r w:rsidR="00714761">
        <w:rPr>
          <w:color w:val="000000"/>
        </w:rPr>
        <w:t>After reform processes are initiated, t</w:t>
      </w:r>
      <w:r w:rsidR="003F10B5" w:rsidRPr="00EE57F6">
        <w:rPr>
          <w:color w:val="000000"/>
        </w:rPr>
        <w:t>he performance of state utilities</w:t>
      </w:r>
      <w:r w:rsidR="00714761">
        <w:rPr>
          <w:color w:val="000000"/>
        </w:rPr>
        <w:t xml:space="preserve"> in reducing losses, improving p</w:t>
      </w:r>
      <w:r w:rsidR="003F10B5" w:rsidRPr="00EE57F6">
        <w:rPr>
          <w:color w:val="000000"/>
        </w:rPr>
        <w:t xml:space="preserve">lant load factor, increasing collection efficiency is a commendable one. </w:t>
      </w:r>
      <w:r w:rsidR="00617C4B">
        <w:rPr>
          <w:color w:val="000000"/>
        </w:rPr>
        <w:t>However,</w:t>
      </w:r>
      <w:r w:rsidR="00714761">
        <w:rPr>
          <w:color w:val="000000"/>
        </w:rPr>
        <w:t xml:space="preserve"> the </w:t>
      </w:r>
      <w:r w:rsidR="00617C4B">
        <w:rPr>
          <w:color w:val="000000"/>
        </w:rPr>
        <w:t xml:space="preserve"> NPM methods </w:t>
      </w:r>
      <w:r w:rsidR="00714761">
        <w:rPr>
          <w:color w:val="000000"/>
        </w:rPr>
        <w:t xml:space="preserve">could </w:t>
      </w:r>
      <w:r w:rsidR="00617C4B">
        <w:rPr>
          <w:color w:val="000000"/>
        </w:rPr>
        <w:t xml:space="preserve"> not  to provide  </w:t>
      </w:r>
      <w:r w:rsidR="00714761">
        <w:rPr>
          <w:color w:val="000000"/>
        </w:rPr>
        <w:t xml:space="preserve">a readymade </w:t>
      </w:r>
      <w:r w:rsidR="00617C4B">
        <w:rPr>
          <w:color w:val="000000"/>
        </w:rPr>
        <w:t xml:space="preserve">market solution </w:t>
      </w:r>
      <w:r w:rsidR="00714761">
        <w:rPr>
          <w:color w:val="000000"/>
        </w:rPr>
        <w:t xml:space="preserve">in dealing </w:t>
      </w:r>
      <w:r w:rsidR="00617C4B">
        <w:rPr>
          <w:color w:val="000000"/>
        </w:rPr>
        <w:t xml:space="preserve"> with </w:t>
      </w:r>
      <w:r w:rsidR="00714761">
        <w:rPr>
          <w:color w:val="000000"/>
        </w:rPr>
        <w:t xml:space="preserve">politically sensitive issues  </w:t>
      </w:r>
      <w:r w:rsidR="00617C4B">
        <w:rPr>
          <w:color w:val="000000"/>
        </w:rPr>
        <w:t>like power subsidy and cross subsidy</w:t>
      </w:r>
      <w:r w:rsidR="00714761">
        <w:rPr>
          <w:color w:val="000000"/>
        </w:rPr>
        <w:t xml:space="preserve"> in power sector.</w:t>
      </w:r>
    </w:p>
    <w:p w:rsidR="00714761" w:rsidRDefault="00714761" w:rsidP="003F10B5">
      <w:pPr>
        <w:jc w:val="both"/>
        <w:rPr>
          <w:color w:val="000000"/>
        </w:rPr>
      </w:pPr>
    </w:p>
    <w:p w:rsidR="003F10B5" w:rsidRPr="00EE57F6" w:rsidRDefault="003F10B5" w:rsidP="003F10B5">
      <w:pPr>
        <w:jc w:val="both"/>
        <w:rPr>
          <w:color w:val="000000"/>
        </w:rPr>
      </w:pPr>
      <w:r w:rsidRPr="00EE57F6">
        <w:rPr>
          <w:color w:val="000000"/>
        </w:rPr>
        <w:t xml:space="preserve"> Though the SEBs in Tamil Nadu, Punjab are making losses, they are not far behind the unbundled </w:t>
      </w:r>
      <w:r w:rsidR="006C7329" w:rsidRPr="00EE57F6">
        <w:rPr>
          <w:color w:val="000000"/>
        </w:rPr>
        <w:t>states in</w:t>
      </w:r>
      <w:r w:rsidRPr="00EE57F6">
        <w:rPr>
          <w:color w:val="000000"/>
        </w:rPr>
        <w:t xml:space="preserve"> operational performance </w:t>
      </w:r>
      <w:r w:rsidR="006C7329" w:rsidRPr="00EE57F6">
        <w:rPr>
          <w:color w:val="000000"/>
        </w:rPr>
        <w:t>of power</w:t>
      </w:r>
      <w:r w:rsidRPr="00EE57F6">
        <w:rPr>
          <w:color w:val="000000"/>
        </w:rPr>
        <w:t xml:space="preserve"> plants   and </w:t>
      </w:r>
      <w:r w:rsidR="00714761">
        <w:rPr>
          <w:color w:val="000000"/>
        </w:rPr>
        <w:t xml:space="preserve">improvement of system efficiency. In fact, </w:t>
      </w:r>
      <w:r w:rsidRPr="00EE57F6">
        <w:rPr>
          <w:color w:val="000000"/>
        </w:rPr>
        <w:t>they are ahead of many reformed states in reducing losses, PLF improvement and collection efficiency. What they lack is corporate culture and management. Moreover, it is practically impossible  for one chairman of the board to go into  technical nitty-gri</w:t>
      </w:r>
      <w:r w:rsidR="00821879">
        <w:rPr>
          <w:color w:val="000000"/>
        </w:rPr>
        <w:t>tty of all three activities of generation, transmission and  d</w:t>
      </w:r>
      <w:r w:rsidRPr="00EE57F6">
        <w:rPr>
          <w:color w:val="000000"/>
        </w:rPr>
        <w:t xml:space="preserve">istribution. In the unbundled states with separate Management /Board for each </w:t>
      </w:r>
      <w:r w:rsidR="00821879">
        <w:rPr>
          <w:color w:val="000000"/>
        </w:rPr>
        <w:t xml:space="preserve">company </w:t>
      </w:r>
      <w:r w:rsidRPr="00EE57F6">
        <w:rPr>
          <w:color w:val="000000"/>
        </w:rPr>
        <w:t>looking after   generation, transmission, distribution</w:t>
      </w:r>
      <w:r w:rsidR="00821879">
        <w:rPr>
          <w:color w:val="000000"/>
        </w:rPr>
        <w:t xml:space="preserve"> activities in the state or region</w:t>
      </w:r>
      <w:r w:rsidRPr="00EE57F6">
        <w:rPr>
          <w:color w:val="000000"/>
        </w:rPr>
        <w:t xml:space="preserve">, each sector is </w:t>
      </w:r>
      <w:r w:rsidR="00714761">
        <w:rPr>
          <w:color w:val="000000"/>
        </w:rPr>
        <w:t xml:space="preserve">getting </w:t>
      </w:r>
      <w:r w:rsidRPr="00EE57F6">
        <w:rPr>
          <w:color w:val="000000"/>
        </w:rPr>
        <w:t xml:space="preserve">priority attention. </w:t>
      </w:r>
      <w:r w:rsidR="00714761">
        <w:rPr>
          <w:color w:val="000000"/>
        </w:rPr>
        <w:t xml:space="preserve">After unbundling, all companies involved in generation, transmission and distribution </w:t>
      </w:r>
      <w:r w:rsidRPr="00EE57F6">
        <w:rPr>
          <w:color w:val="000000"/>
        </w:rPr>
        <w:t xml:space="preserve"> </w:t>
      </w:r>
      <w:r w:rsidR="00714761">
        <w:rPr>
          <w:color w:val="000000"/>
        </w:rPr>
        <w:t xml:space="preserve">could attract </w:t>
      </w:r>
      <w:r w:rsidRPr="00EE57F6">
        <w:rPr>
          <w:color w:val="000000"/>
        </w:rPr>
        <w:t xml:space="preserve"> investments from financial institutions, which was </w:t>
      </w:r>
      <w:r w:rsidR="00821879">
        <w:rPr>
          <w:color w:val="000000"/>
        </w:rPr>
        <w:t xml:space="preserve">considered to be </w:t>
      </w:r>
      <w:r w:rsidR="00123130">
        <w:rPr>
          <w:color w:val="000000"/>
        </w:rPr>
        <w:t xml:space="preserve">very difficult </w:t>
      </w:r>
      <w:r w:rsidRPr="00EE57F6">
        <w:rPr>
          <w:color w:val="000000"/>
        </w:rPr>
        <w:t xml:space="preserve"> earlier. </w:t>
      </w:r>
    </w:p>
    <w:p w:rsidR="003F10B5" w:rsidRPr="00EE57F6" w:rsidRDefault="003F10B5" w:rsidP="003F10B5">
      <w:pPr>
        <w:jc w:val="both"/>
        <w:rPr>
          <w:color w:val="000000"/>
        </w:rPr>
      </w:pPr>
    </w:p>
    <w:p w:rsidR="003F10B5" w:rsidRPr="00EE57F6" w:rsidRDefault="003F10B5" w:rsidP="003F10B5">
      <w:pPr>
        <w:jc w:val="both"/>
        <w:rPr>
          <w:color w:val="000000"/>
        </w:rPr>
      </w:pPr>
      <w:r w:rsidRPr="00EE57F6">
        <w:rPr>
          <w:color w:val="000000"/>
        </w:rPr>
        <w:t>With unbundling, the work environment</w:t>
      </w:r>
      <w:r w:rsidR="007C0416">
        <w:rPr>
          <w:color w:val="000000"/>
        </w:rPr>
        <w:t xml:space="preserve"> and culture</w:t>
      </w:r>
      <w:r w:rsidRPr="00EE57F6">
        <w:rPr>
          <w:color w:val="000000"/>
        </w:rPr>
        <w:t xml:space="preserve"> changed for better. The Managing Directors of corporations agreed that they enjoy autonomy  in most of the operational matters. But again, in a political environment like in India, political interference in </w:t>
      </w:r>
      <w:r>
        <w:rPr>
          <w:color w:val="000000"/>
        </w:rPr>
        <w:t xml:space="preserve">administrative </w:t>
      </w:r>
      <w:r w:rsidRPr="00EE57F6">
        <w:rPr>
          <w:color w:val="000000"/>
        </w:rPr>
        <w:t>and transfer matters of employees</w:t>
      </w:r>
      <w:r>
        <w:rPr>
          <w:color w:val="000000"/>
        </w:rPr>
        <w:t>,</w:t>
      </w:r>
      <w:r w:rsidRPr="00F054EE">
        <w:rPr>
          <w:color w:val="000000"/>
        </w:rPr>
        <w:t xml:space="preserve"> </w:t>
      </w:r>
      <w:r w:rsidRPr="00EE57F6">
        <w:rPr>
          <w:color w:val="000000"/>
        </w:rPr>
        <w:t>cannot  avoid</w:t>
      </w:r>
      <w:r>
        <w:rPr>
          <w:color w:val="000000"/>
        </w:rPr>
        <w:t>ed in total</w:t>
      </w:r>
      <w:r w:rsidRPr="00EE57F6">
        <w:rPr>
          <w:color w:val="000000"/>
        </w:rPr>
        <w:t xml:space="preserve">. </w:t>
      </w:r>
      <w:r>
        <w:rPr>
          <w:color w:val="000000"/>
        </w:rPr>
        <w:t xml:space="preserve"> </w:t>
      </w:r>
      <w:r w:rsidRPr="00EE57F6">
        <w:rPr>
          <w:color w:val="000000"/>
        </w:rPr>
        <w:t>The officers</w:t>
      </w:r>
      <w:r w:rsidR="007C0416">
        <w:rPr>
          <w:color w:val="000000"/>
        </w:rPr>
        <w:t xml:space="preserve"> working </w:t>
      </w:r>
      <w:r w:rsidRPr="00EE57F6">
        <w:rPr>
          <w:color w:val="000000"/>
        </w:rPr>
        <w:t xml:space="preserve"> </w:t>
      </w:r>
      <w:r w:rsidR="007C0416">
        <w:rPr>
          <w:color w:val="000000"/>
        </w:rPr>
        <w:t xml:space="preserve">in the sector </w:t>
      </w:r>
      <w:r w:rsidRPr="00EE57F6">
        <w:rPr>
          <w:color w:val="000000"/>
        </w:rPr>
        <w:t xml:space="preserve"> agreed that this </w:t>
      </w:r>
      <w:r>
        <w:rPr>
          <w:color w:val="000000"/>
        </w:rPr>
        <w:t xml:space="preserve">could </w:t>
      </w:r>
      <w:r w:rsidRPr="00EE57F6">
        <w:rPr>
          <w:color w:val="000000"/>
        </w:rPr>
        <w:t xml:space="preserve">not </w:t>
      </w:r>
      <w:r>
        <w:rPr>
          <w:color w:val="000000"/>
        </w:rPr>
        <w:t xml:space="preserve">be </w:t>
      </w:r>
      <w:r w:rsidRPr="00EE57F6">
        <w:rPr>
          <w:color w:val="000000"/>
        </w:rPr>
        <w:t>a reason for</w:t>
      </w:r>
      <w:r w:rsidR="00821879">
        <w:rPr>
          <w:color w:val="000000"/>
        </w:rPr>
        <w:t xml:space="preserve"> poor performance of the sector</w:t>
      </w:r>
      <w:r w:rsidRPr="00EE57F6">
        <w:rPr>
          <w:color w:val="000000"/>
        </w:rPr>
        <w:t xml:space="preserve">. </w:t>
      </w:r>
    </w:p>
    <w:p w:rsidR="003F10B5" w:rsidRPr="00EE57F6" w:rsidRDefault="003F10B5" w:rsidP="003F10B5">
      <w:pPr>
        <w:jc w:val="both"/>
        <w:rPr>
          <w:color w:val="000000"/>
        </w:rPr>
      </w:pPr>
    </w:p>
    <w:p w:rsidR="00123130" w:rsidRDefault="00DC1843" w:rsidP="00DC1843">
      <w:pPr>
        <w:ind w:firstLine="0"/>
        <w:jc w:val="both"/>
        <w:rPr>
          <w:color w:val="000000"/>
        </w:rPr>
      </w:pPr>
      <w:r>
        <w:rPr>
          <w:color w:val="000000"/>
        </w:rPr>
        <w:t xml:space="preserve">    </w:t>
      </w:r>
      <w:r w:rsidR="00123130" w:rsidRPr="00123130">
        <w:rPr>
          <w:color w:val="000000"/>
        </w:rPr>
        <w:t xml:space="preserve"> </w:t>
      </w:r>
      <w:r w:rsidR="00123130">
        <w:rPr>
          <w:color w:val="000000"/>
        </w:rPr>
        <w:t>W</w:t>
      </w:r>
      <w:r w:rsidR="00123130" w:rsidRPr="00EE57F6">
        <w:rPr>
          <w:color w:val="000000"/>
        </w:rPr>
        <w:t xml:space="preserve">ith the </w:t>
      </w:r>
      <w:r w:rsidR="00123130">
        <w:rPr>
          <w:color w:val="000000"/>
        </w:rPr>
        <w:t xml:space="preserve">implementation of </w:t>
      </w:r>
      <w:r w:rsidR="00123130" w:rsidRPr="00EE57F6">
        <w:rPr>
          <w:color w:val="000000"/>
        </w:rPr>
        <w:t>APDRP programme, many utilities will benefit and overall AT&amp;C losses in the country will go down further. Reduction in AT</w:t>
      </w:r>
      <w:r w:rsidR="00821879">
        <w:rPr>
          <w:color w:val="000000"/>
        </w:rPr>
        <w:t>&amp;</w:t>
      </w:r>
      <w:r w:rsidR="00123130" w:rsidRPr="00EE57F6">
        <w:rPr>
          <w:color w:val="000000"/>
        </w:rPr>
        <w:t xml:space="preserve">C losses will also help to </w:t>
      </w:r>
      <w:r w:rsidR="00624734">
        <w:rPr>
          <w:color w:val="000000"/>
        </w:rPr>
        <w:t>reduce the</w:t>
      </w:r>
      <w:r w:rsidR="00123130" w:rsidRPr="00EE57F6">
        <w:rPr>
          <w:color w:val="000000"/>
        </w:rPr>
        <w:t xml:space="preserve"> demand gap.</w:t>
      </w:r>
      <w:r w:rsidR="00123130">
        <w:rPr>
          <w:color w:val="000000"/>
        </w:rPr>
        <w:t xml:space="preserve"> </w:t>
      </w:r>
      <w:r w:rsidR="00123130" w:rsidRPr="00EE57F6">
        <w:rPr>
          <w:color w:val="000000"/>
        </w:rPr>
        <w:t>In Maharashtra, the demand gap is around 4000</w:t>
      </w:r>
      <w:r w:rsidR="00123130">
        <w:rPr>
          <w:color w:val="000000"/>
        </w:rPr>
        <w:t xml:space="preserve"> </w:t>
      </w:r>
      <w:r w:rsidR="00123130" w:rsidRPr="00EE57F6">
        <w:rPr>
          <w:color w:val="000000"/>
        </w:rPr>
        <w:t>MW. The present AT&amp;C losses are around 30</w:t>
      </w:r>
      <w:r w:rsidR="00624734">
        <w:rPr>
          <w:color w:val="000000"/>
        </w:rPr>
        <w:t xml:space="preserve"> percent</w:t>
      </w:r>
      <w:r w:rsidR="00123130" w:rsidRPr="00EE57F6">
        <w:rPr>
          <w:color w:val="000000"/>
        </w:rPr>
        <w:t>. A 10 percent reduction will be equivalent to 2000 MW which can comfortably reduce  the demand gap by 50</w:t>
      </w:r>
      <w:r w:rsidR="00624734">
        <w:rPr>
          <w:color w:val="000000"/>
        </w:rPr>
        <w:t xml:space="preserve"> percent</w:t>
      </w:r>
      <w:r w:rsidR="00123130" w:rsidRPr="00EE57F6">
        <w:rPr>
          <w:color w:val="000000"/>
        </w:rPr>
        <w:t xml:space="preserve">. Realizing the importance of AT&amp;C reduction, the </w:t>
      </w:r>
      <w:r w:rsidR="00123130" w:rsidRPr="00EE57F6">
        <w:rPr>
          <w:color w:val="000000"/>
        </w:rPr>
        <w:lastRenderedPageBreak/>
        <w:t>state DISCOMs and SEBs are trying to minimi</w:t>
      </w:r>
      <w:r w:rsidR="00123130">
        <w:rPr>
          <w:color w:val="000000"/>
        </w:rPr>
        <w:t>ze the losses by strengthening t</w:t>
      </w:r>
      <w:r w:rsidR="00123130" w:rsidRPr="00EE57F6">
        <w:rPr>
          <w:color w:val="000000"/>
        </w:rPr>
        <w:t>ransmission and distribution system, computerized meter readings, detecting power thefts by establishing special police stations, activating vigilance mechanism, innovative approaches in payment system.</w:t>
      </w:r>
      <w:r w:rsidR="00123130">
        <w:rPr>
          <w:color w:val="000000"/>
        </w:rPr>
        <w:t xml:space="preserve"> The new initiatives by the states such as distribution franchise, feeder separation for agriculture and </w:t>
      </w:r>
      <w:r w:rsidR="00624734">
        <w:rPr>
          <w:color w:val="000000"/>
        </w:rPr>
        <w:t xml:space="preserve">anti </w:t>
      </w:r>
      <w:r w:rsidR="00123130">
        <w:rPr>
          <w:color w:val="000000"/>
        </w:rPr>
        <w:t>power theft drives</w:t>
      </w:r>
      <w:r w:rsidR="00821879">
        <w:rPr>
          <w:color w:val="000000"/>
        </w:rPr>
        <w:t xml:space="preserve"> though dedicated police stations</w:t>
      </w:r>
      <w:r w:rsidR="00123130">
        <w:rPr>
          <w:color w:val="000000"/>
        </w:rPr>
        <w:t xml:space="preserve"> would also help the states in reducing </w:t>
      </w:r>
      <w:r w:rsidR="00821879">
        <w:rPr>
          <w:color w:val="000000"/>
        </w:rPr>
        <w:t xml:space="preserve">AT&amp;C </w:t>
      </w:r>
      <w:r w:rsidR="00123130">
        <w:rPr>
          <w:color w:val="000000"/>
        </w:rPr>
        <w:t>losses.</w:t>
      </w:r>
      <w:r w:rsidR="00821879" w:rsidRPr="00821879">
        <w:rPr>
          <w:color w:val="000000"/>
        </w:rPr>
        <w:t xml:space="preserve"> </w:t>
      </w:r>
      <w:r w:rsidR="00821879" w:rsidRPr="00EE57F6">
        <w:rPr>
          <w:color w:val="000000"/>
        </w:rPr>
        <w:t>Now</w:t>
      </w:r>
      <w:r w:rsidR="00821879">
        <w:rPr>
          <w:color w:val="000000"/>
        </w:rPr>
        <w:t>,</w:t>
      </w:r>
      <w:r w:rsidR="00821879" w:rsidRPr="00EE57F6">
        <w:rPr>
          <w:color w:val="000000"/>
        </w:rPr>
        <w:t xml:space="preserve"> with private investors showing interest in power sector and many new projects are on the anvil, the </w:t>
      </w:r>
      <w:r w:rsidR="00821879">
        <w:rPr>
          <w:color w:val="000000"/>
        </w:rPr>
        <w:t xml:space="preserve">officials in power sector are hopeful  of meeting </w:t>
      </w:r>
      <w:r w:rsidR="00821879" w:rsidRPr="00EE57F6">
        <w:rPr>
          <w:color w:val="000000"/>
        </w:rPr>
        <w:t xml:space="preserve">demand gap </w:t>
      </w:r>
      <w:r w:rsidR="00821879">
        <w:rPr>
          <w:color w:val="000000"/>
        </w:rPr>
        <w:t>within a few years of time.</w:t>
      </w:r>
    </w:p>
    <w:p w:rsidR="00123130" w:rsidRDefault="003F10B5" w:rsidP="003F10B5">
      <w:pPr>
        <w:jc w:val="both"/>
        <w:rPr>
          <w:color w:val="000000"/>
        </w:rPr>
      </w:pPr>
      <w:r w:rsidRPr="00EE57F6">
        <w:rPr>
          <w:color w:val="000000"/>
        </w:rPr>
        <w:t xml:space="preserve">  </w:t>
      </w:r>
    </w:p>
    <w:p w:rsidR="00925211" w:rsidRDefault="00123130" w:rsidP="003F10B5">
      <w:pPr>
        <w:jc w:val="both"/>
      </w:pPr>
      <w:r>
        <w:t xml:space="preserve">With the </w:t>
      </w:r>
      <w:r w:rsidR="00821879">
        <w:t>states</w:t>
      </w:r>
      <w:r>
        <w:t xml:space="preserve"> showing improvement in </w:t>
      </w:r>
      <w:r w:rsidR="00821879">
        <w:t>operational performance, the</w:t>
      </w:r>
      <w:r>
        <w:t xml:space="preserve"> </w:t>
      </w:r>
      <w:r w:rsidR="00925211">
        <w:t xml:space="preserve">power utilities in the states </w:t>
      </w:r>
      <w:r>
        <w:t xml:space="preserve">would be in </w:t>
      </w:r>
      <w:r w:rsidR="00925211">
        <w:t xml:space="preserve">a </w:t>
      </w:r>
      <w:r w:rsidR="00821879">
        <w:t>position</w:t>
      </w:r>
      <w:r>
        <w:t xml:space="preserve"> to </w:t>
      </w:r>
      <w:r w:rsidR="00925211">
        <w:t>man</w:t>
      </w:r>
      <w:r w:rsidR="00624734">
        <w:t>a</w:t>
      </w:r>
      <w:r w:rsidR="00925211">
        <w:t xml:space="preserve">ge better, </w:t>
      </w:r>
      <w:r>
        <w:t>if government consider</w:t>
      </w:r>
      <w:r w:rsidR="00925211">
        <w:t xml:space="preserve">s </w:t>
      </w:r>
      <w:r w:rsidR="00821879">
        <w:t>the</w:t>
      </w:r>
      <w:r>
        <w:t xml:space="preserve">    issue of cross subsidy </w:t>
      </w:r>
      <w:r w:rsidR="00821879">
        <w:t>and power</w:t>
      </w:r>
      <w:r w:rsidR="00925211">
        <w:t xml:space="preserve"> subsidy </w:t>
      </w:r>
      <w:r>
        <w:t xml:space="preserve">and take an </w:t>
      </w:r>
      <w:r w:rsidR="00821879">
        <w:t>appropriate</w:t>
      </w:r>
      <w:r>
        <w:t xml:space="preserve"> decision</w:t>
      </w:r>
      <w:r w:rsidR="00821879">
        <w:t xml:space="preserve"> to</w:t>
      </w:r>
      <w:r>
        <w:t xml:space="preserve"> save the boards from </w:t>
      </w:r>
      <w:r w:rsidR="00821879">
        <w:t>incurring</w:t>
      </w:r>
      <w:r>
        <w:t xml:space="preserve"> </w:t>
      </w:r>
      <w:r w:rsidR="00821879">
        <w:t>f</w:t>
      </w:r>
      <w:r w:rsidR="00925211">
        <w:t>urther</w:t>
      </w:r>
      <w:r>
        <w:t xml:space="preserve"> </w:t>
      </w:r>
      <w:r w:rsidR="006755B4">
        <w:t>losses</w:t>
      </w:r>
      <w:r>
        <w:t xml:space="preserve">. A </w:t>
      </w:r>
      <w:r w:rsidR="00821879">
        <w:t xml:space="preserve">study </w:t>
      </w:r>
      <w:r w:rsidR="00821879" w:rsidRPr="00020CC7">
        <w:t>conducted</w:t>
      </w:r>
      <w:r w:rsidR="003F10B5" w:rsidRPr="00020CC7">
        <w:t xml:space="preserve"> on agricultural power consumption </w:t>
      </w:r>
      <w:r w:rsidR="00925211">
        <w:t xml:space="preserve">in </w:t>
      </w:r>
      <w:r w:rsidR="003F10B5" w:rsidRPr="00020CC7">
        <w:t xml:space="preserve">Karnataka shows that   farmers are willing to pay for electricity </w:t>
      </w:r>
      <w:r w:rsidR="00821879" w:rsidRPr="00020CC7">
        <w:t>if reliable</w:t>
      </w:r>
      <w:r w:rsidR="003F10B5" w:rsidRPr="00020CC7">
        <w:t xml:space="preserve"> and quality supply is </w:t>
      </w:r>
      <w:r w:rsidR="006C7329">
        <w:t xml:space="preserve">ensured </w:t>
      </w:r>
      <w:r>
        <w:t xml:space="preserve">to </w:t>
      </w:r>
      <w:r w:rsidR="00821879">
        <w:t>the</w:t>
      </w:r>
      <w:r w:rsidR="00925211">
        <w:t>m</w:t>
      </w:r>
      <w:r w:rsidR="00B65E7D">
        <w:t xml:space="preserve">. </w:t>
      </w:r>
      <w:r w:rsidR="00821879">
        <w:t>To cont</w:t>
      </w:r>
      <w:r w:rsidR="00925211">
        <w:t xml:space="preserve">rol </w:t>
      </w:r>
      <w:r w:rsidR="00821879">
        <w:t xml:space="preserve"> excess </w:t>
      </w:r>
      <w:r w:rsidR="00925211">
        <w:t xml:space="preserve">water </w:t>
      </w:r>
      <w:r w:rsidR="00821879">
        <w:t xml:space="preserve">consumption and to prevent </w:t>
      </w:r>
      <w:r w:rsidR="00925211">
        <w:t xml:space="preserve">degradation of </w:t>
      </w:r>
      <w:r w:rsidR="00821879">
        <w:t xml:space="preserve">agricultural lands  </w:t>
      </w:r>
      <w:r w:rsidR="00925211">
        <w:t xml:space="preserve">due to </w:t>
      </w:r>
      <w:r w:rsidR="00821879">
        <w:t xml:space="preserve">salinity, the farmers should be impressed </w:t>
      </w:r>
      <w:r w:rsidR="00925211">
        <w:t xml:space="preserve">upon </w:t>
      </w:r>
      <w:r w:rsidR="00821879">
        <w:t>to pay minimum user fee for the power consumed. However, if the government thinks that power should be given fr</w:t>
      </w:r>
      <w:r w:rsidR="00925211">
        <w:t>e</w:t>
      </w:r>
      <w:r w:rsidR="00821879">
        <w:t>e charge to the farmers</w:t>
      </w:r>
      <w:r w:rsidR="00925211">
        <w:t xml:space="preserve"> for various reasons</w:t>
      </w:r>
      <w:r w:rsidR="00821879">
        <w:t xml:space="preserve">, the subsidy amount should  be released to </w:t>
      </w:r>
      <w:r w:rsidR="00925211">
        <w:t xml:space="preserve">the utilities to </w:t>
      </w:r>
      <w:r w:rsidR="00821879">
        <w:t xml:space="preserve">  enable them to function effectively. </w:t>
      </w:r>
    </w:p>
    <w:p w:rsidR="00925211" w:rsidRDefault="00925211" w:rsidP="003F10B5">
      <w:pPr>
        <w:jc w:val="both"/>
      </w:pPr>
    </w:p>
    <w:p w:rsidR="00B65E7D" w:rsidRDefault="00B65E7D" w:rsidP="003F10B5">
      <w:pPr>
        <w:jc w:val="both"/>
      </w:pPr>
      <w:r>
        <w:t xml:space="preserve">The tariff </w:t>
      </w:r>
      <w:r w:rsidR="00821879">
        <w:t>structure should</w:t>
      </w:r>
      <w:r>
        <w:t xml:space="preserve"> be made </w:t>
      </w:r>
      <w:r w:rsidR="00821879">
        <w:t>according</w:t>
      </w:r>
      <w:r>
        <w:t xml:space="preserve"> to </w:t>
      </w:r>
      <w:r w:rsidR="00821879">
        <w:t>the</w:t>
      </w:r>
      <w:r>
        <w:t xml:space="preserve"> paying capacity of </w:t>
      </w:r>
      <w:r w:rsidR="00821879">
        <w:t>the</w:t>
      </w:r>
      <w:r>
        <w:t xml:space="preserve"> consumers. </w:t>
      </w:r>
      <w:r w:rsidR="00821879">
        <w:t>The utilities should not indulge in buying power at higher co</w:t>
      </w:r>
      <w:r w:rsidR="00925211">
        <w:t>st</w:t>
      </w:r>
      <w:r w:rsidR="00821879">
        <w:t xml:space="preserve"> and provide to consumers at a cheaper average price. </w:t>
      </w:r>
      <w:r>
        <w:t xml:space="preserve">The  </w:t>
      </w:r>
      <w:r w:rsidR="00821879">
        <w:t>tariff</w:t>
      </w:r>
      <w:r>
        <w:t xml:space="preserve"> policies should be linked </w:t>
      </w:r>
      <w:r w:rsidR="00624734">
        <w:t xml:space="preserve">to </w:t>
      </w:r>
      <w:r>
        <w:t xml:space="preserve"> the purchase price.</w:t>
      </w:r>
    </w:p>
    <w:p w:rsidR="00B65E7D" w:rsidRDefault="00B65E7D" w:rsidP="003F10B5">
      <w:pPr>
        <w:jc w:val="both"/>
      </w:pPr>
      <w:r>
        <w:t xml:space="preserve"> </w:t>
      </w:r>
    </w:p>
    <w:p w:rsidR="003F10B5" w:rsidRPr="00EE57F6" w:rsidRDefault="00B65E7D" w:rsidP="003F10B5">
      <w:pPr>
        <w:jc w:val="both"/>
        <w:rPr>
          <w:color w:val="000000"/>
        </w:rPr>
      </w:pPr>
      <w:r>
        <w:t xml:space="preserve"> </w:t>
      </w:r>
      <w:r w:rsidR="003F10B5" w:rsidRPr="00EE57F6">
        <w:rPr>
          <w:color w:val="000000"/>
        </w:rPr>
        <w:t xml:space="preserve">With the reform process </w:t>
      </w:r>
      <w:r w:rsidR="00821879" w:rsidRPr="00EE57F6">
        <w:rPr>
          <w:color w:val="000000"/>
        </w:rPr>
        <w:t>initiated in</w:t>
      </w:r>
      <w:r w:rsidR="003F10B5" w:rsidRPr="00EE57F6">
        <w:rPr>
          <w:color w:val="000000"/>
        </w:rPr>
        <w:t xml:space="preserve"> the sector</w:t>
      </w:r>
      <w:r w:rsidR="00821879" w:rsidRPr="00EE57F6">
        <w:rPr>
          <w:color w:val="000000"/>
        </w:rPr>
        <w:t>, some</w:t>
      </w:r>
      <w:r w:rsidR="00821879">
        <w:rPr>
          <w:color w:val="000000"/>
        </w:rPr>
        <w:t xml:space="preserve"> states</w:t>
      </w:r>
      <w:r w:rsidR="00DC1843">
        <w:rPr>
          <w:color w:val="000000"/>
        </w:rPr>
        <w:t xml:space="preserve"> are in the right track and they set examples to others to follow. The </w:t>
      </w:r>
      <w:r w:rsidR="00821879">
        <w:rPr>
          <w:color w:val="000000"/>
        </w:rPr>
        <w:t>sector</w:t>
      </w:r>
      <w:r w:rsidR="00DC1843">
        <w:rPr>
          <w:color w:val="000000"/>
        </w:rPr>
        <w:t xml:space="preserve"> reforms create </w:t>
      </w:r>
      <w:r w:rsidR="00821879">
        <w:rPr>
          <w:color w:val="000000"/>
        </w:rPr>
        <w:t>competition</w:t>
      </w:r>
      <w:r w:rsidR="00DC1843">
        <w:rPr>
          <w:color w:val="000000"/>
        </w:rPr>
        <w:t xml:space="preserve"> among </w:t>
      </w:r>
      <w:r w:rsidR="00821879">
        <w:rPr>
          <w:color w:val="000000"/>
        </w:rPr>
        <w:t>the</w:t>
      </w:r>
      <w:r w:rsidR="00DC1843">
        <w:rPr>
          <w:color w:val="000000"/>
        </w:rPr>
        <w:t xml:space="preserve"> utilities in achieving higher </w:t>
      </w:r>
      <w:r w:rsidR="00821879">
        <w:rPr>
          <w:color w:val="000000"/>
        </w:rPr>
        <w:t>level</w:t>
      </w:r>
      <w:r w:rsidR="00DC1843">
        <w:rPr>
          <w:color w:val="000000"/>
        </w:rPr>
        <w:t xml:space="preserve"> performance. </w:t>
      </w:r>
      <w:r w:rsidR="00821879">
        <w:rPr>
          <w:color w:val="000000"/>
        </w:rPr>
        <w:t>The innovations and new initiatives are being followed in other s</w:t>
      </w:r>
      <w:r w:rsidR="00925211">
        <w:rPr>
          <w:color w:val="000000"/>
        </w:rPr>
        <w:t>t</w:t>
      </w:r>
      <w:r w:rsidR="00821879">
        <w:rPr>
          <w:color w:val="000000"/>
        </w:rPr>
        <w:t>ate utilities to increase overall system efficien</w:t>
      </w:r>
      <w:r w:rsidR="00925211">
        <w:rPr>
          <w:color w:val="000000"/>
        </w:rPr>
        <w:t xml:space="preserve">cy, </w:t>
      </w:r>
      <w:r w:rsidR="00821879">
        <w:rPr>
          <w:color w:val="000000"/>
        </w:rPr>
        <w:t xml:space="preserve">which is seen as </w:t>
      </w:r>
      <w:r w:rsidR="00925211">
        <w:rPr>
          <w:color w:val="000000"/>
        </w:rPr>
        <w:t xml:space="preserve">a positive </w:t>
      </w:r>
      <w:r w:rsidR="00821879">
        <w:rPr>
          <w:color w:val="000000"/>
        </w:rPr>
        <w:t xml:space="preserve"> trend </w:t>
      </w:r>
      <w:r w:rsidR="00624734">
        <w:rPr>
          <w:color w:val="000000"/>
        </w:rPr>
        <w:t>for the power sector to grow</w:t>
      </w:r>
      <w:r w:rsidR="00821879">
        <w:rPr>
          <w:color w:val="000000"/>
        </w:rPr>
        <w:t>.</w:t>
      </w:r>
      <w:r w:rsidR="00925211">
        <w:rPr>
          <w:color w:val="000000"/>
        </w:rPr>
        <w:t xml:space="preserve"> </w:t>
      </w:r>
      <w:r w:rsidR="003F10B5" w:rsidRPr="00EE57F6">
        <w:rPr>
          <w:color w:val="000000"/>
        </w:rPr>
        <w:t>The reform pro</w:t>
      </w:r>
      <w:r w:rsidR="00624734">
        <w:rPr>
          <w:color w:val="000000"/>
        </w:rPr>
        <w:t xml:space="preserve">cess is going on. It will go on,  till the objective is   met; </w:t>
      </w:r>
      <w:r w:rsidR="003F10B5" w:rsidRPr="00EE57F6">
        <w:rPr>
          <w:color w:val="000000"/>
        </w:rPr>
        <w:t>supplying quality, reliable power to all at affordable prices.</w:t>
      </w:r>
    </w:p>
    <w:p w:rsidR="003F10B5" w:rsidRDefault="003F10B5" w:rsidP="003F10B5">
      <w:pPr>
        <w:rPr>
          <w:color w:val="00B050"/>
        </w:rPr>
      </w:pPr>
    </w:p>
    <w:p w:rsidR="00E122E3" w:rsidRDefault="003F10B5" w:rsidP="00821879">
      <w:pPr>
        <w:ind w:firstLine="360"/>
        <w:rPr>
          <w:color w:val="00B050"/>
        </w:rPr>
      </w:pPr>
      <w:r w:rsidRPr="00EE57F6">
        <w:rPr>
          <w:color w:val="00B050"/>
        </w:rPr>
        <w:t xml:space="preserve"> </w:t>
      </w:r>
      <w:r w:rsidR="00821879">
        <w:rPr>
          <w:color w:val="00B050"/>
        </w:rPr>
        <w:t xml:space="preserve">  </w:t>
      </w:r>
      <w:r w:rsidR="00821879">
        <w:rPr>
          <w:color w:val="00B050"/>
        </w:rPr>
        <w:tab/>
      </w:r>
      <w:r w:rsidR="00821879">
        <w:rPr>
          <w:color w:val="00B050"/>
        </w:rPr>
        <w:tab/>
        <w:t xml:space="preserve">   </w:t>
      </w:r>
      <w:r w:rsidR="00DC1843">
        <w:rPr>
          <w:color w:val="00B050"/>
        </w:rPr>
        <w:tab/>
      </w:r>
      <w:r w:rsidR="00821879">
        <w:rPr>
          <w:color w:val="00B050"/>
        </w:rPr>
        <w:t xml:space="preserve"> </w:t>
      </w:r>
    </w:p>
    <w:p w:rsidR="00E122E3" w:rsidRDefault="00E122E3" w:rsidP="00821879">
      <w:pPr>
        <w:ind w:firstLine="360"/>
        <w:rPr>
          <w:color w:val="00B050"/>
        </w:rPr>
      </w:pPr>
    </w:p>
    <w:p w:rsidR="00E122E3" w:rsidRDefault="00E122E3" w:rsidP="00821879">
      <w:pPr>
        <w:ind w:firstLine="360"/>
        <w:rPr>
          <w:color w:val="00B050"/>
        </w:rPr>
      </w:pPr>
    </w:p>
    <w:p w:rsidR="00E122E3" w:rsidRDefault="00E122E3" w:rsidP="00821879">
      <w:pPr>
        <w:ind w:firstLine="360"/>
        <w:rPr>
          <w:color w:val="00B050"/>
        </w:rPr>
      </w:pPr>
    </w:p>
    <w:p w:rsidR="00E122E3" w:rsidRDefault="00E122E3" w:rsidP="00821879">
      <w:pPr>
        <w:ind w:firstLine="360"/>
        <w:rPr>
          <w:color w:val="00B050"/>
        </w:rPr>
      </w:pPr>
    </w:p>
    <w:p w:rsidR="00E122E3" w:rsidRDefault="00E122E3" w:rsidP="00821879">
      <w:pPr>
        <w:ind w:firstLine="360"/>
        <w:rPr>
          <w:color w:val="00B050"/>
        </w:rPr>
      </w:pPr>
    </w:p>
    <w:p w:rsidR="00E122E3" w:rsidRDefault="00E122E3" w:rsidP="00821879">
      <w:pPr>
        <w:ind w:firstLine="360"/>
        <w:rPr>
          <w:color w:val="00B050"/>
        </w:rPr>
      </w:pPr>
    </w:p>
    <w:p w:rsidR="00E122E3" w:rsidRDefault="00E122E3" w:rsidP="00821879">
      <w:pPr>
        <w:ind w:firstLine="360"/>
        <w:rPr>
          <w:color w:val="00B050"/>
        </w:rPr>
      </w:pPr>
    </w:p>
    <w:p w:rsidR="00E122E3" w:rsidRDefault="00E122E3" w:rsidP="00821879">
      <w:pPr>
        <w:ind w:firstLine="360"/>
        <w:rPr>
          <w:color w:val="00B050"/>
        </w:rPr>
      </w:pPr>
    </w:p>
    <w:p w:rsidR="00E122E3" w:rsidRDefault="00E122E3" w:rsidP="00821879">
      <w:pPr>
        <w:ind w:firstLine="360"/>
        <w:rPr>
          <w:color w:val="00B050"/>
        </w:rPr>
      </w:pPr>
    </w:p>
    <w:p w:rsidR="00E122E3" w:rsidRDefault="00E122E3" w:rsidP="00E122E3">
      <w:pPr>
        <w:ind w:left="2160" w:firstLine="720"/>
        <w:rPr>
          <w:color w:val="00B050"/>
        </w:rPr>
      </w:pPr>
    </w:p>
    <w:p w:rsidR="00DC1843" w:rsidRPr="00DC1843" w:rsidRDefault="00DC1843" w:rsidP="00E122E3">
      <w:pPr>
        <w:ind w:left="2160" w:firstLine="720"/>
        <w:rPr>
          <w:b/>
        </w:rPr>
      </w:pPr>
      <w:r w:rsidRPr="00DC1843">
        <w:rPr>
          <w:b/>
        </w:rPr>
        <w:t>Table -17</w:t>
      </w:r>
    </w:p>
    <w:p w:rsidR="00DC1843" w:rsidRPr="00DC1843" w:rsidRDefault="00DC1843" w:rsidP="00DC1843">
      <w:pPr>
        <w:ind w:firstLine="0"/>
        <w:jc w:val="center"/>
        <w:rPr>
          <w:b/>
        </w:rPr>
      </w:pPr>
      <w:r w:rsidRPr="00DC1843">
        <w:rPr>
          <w:b/>
        </w:rPr>
        <w:t>Summary of Reform Outcome in the States</w:t>
      </w:r>
    </w:p>
    <w:tbl>
      <w:tblPr>
        <w:tblW w:w="7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36"/>
        <w:gridCol w:w="3543"/>
      </w:tblGrid>
      <w:tr w:rsidR="00DC1843" w:rsidTr="00581D10">
        <w:trPr>
          <w:trHeight w:val="438"/>
        </w:trPr>
        <w:tc>
          <w:tcPr>
            <w:tcW w:w="3936" w:type="dxa"/>
          </w:tcPr>
          <w:p w:rsidR="00DC1843" w:rsidRPr="00E122E3" w:rsidRDefault="00DC1843" w:rsidP="00581D10">
            <w:pPr>
              <w:ind w:firstLine="0"/>
              <w:jc w:val="center"/>
              <w:rPr>
                <w:b/>
                <w:color w:val="000000"/>
              </w:rPr>
            </w:pPr>
            <w:r w:rsidRPr="00E122E3">
              <w:rPr>
                <w:b/>
                <w:color w:val="000000"/>
              </w:rPr>
              <w:t>Positive</w:t>
            </w:r>
          </w:p>
        </w:tc>
        <w:tc>
          <w:tcPr>
            <w:tcW w:w="3543" w:type="dxa"/>
          </w:tcPr>
          <w:p w:rsidR="00DC1843" w:rsidRPr="00E122E3" w:rsidRDefault="00DC1843" w:rsidP="00581D10">
            <w:pPr>
              <w:ind w:firstLine="0"/>
              <w:jc w:val="center"/>
              <w:rPr>
                <w:b/>
                <w:color w:val="000000"/>
              </w:rPr>
            </w:pPr>
            <w:r w:rsidRPr="00E122E3">
              <w:rPr>
                <w:b/>
                <w:color w:val="000000"/>
              </w:rPr>
              <w:t>Negative</w:t>
            </w:r>
          </w:p>
        </w:tc>
      </w:tr>
      <w:tr w:rsidR="00DC1843" w:rsidRPr="008E06E8" w:rsidTr="00581D10">
        <w:tc>
          <w:tcPr>
            <w:tcW w:w="3936" w:type="dxa"/>
          </w:tcPr>
          <w:p w:rsidR="00DC1843" w:rsidRPr="00E122E3" w:rsidRDefault="00DC1843" w:rsidP="00581D10">
            <w:pPr>
              <w:ind w:firstLine="0"/>
              <w:jc w:val="both"/>
              <w:rPr>
                <w:b/>
                <w:u w:val="single"/>
              </w:rPr>
            </w:pPr>
            <w:r w:rsidRPr="00E122E3">
              <w:rPr>
                <w:b/>
                <w:u w:val="single"/>
              </w:rPr>
              <w:t>Karnataka</w:t>
            </w:r>
          </w:p>
          <w:p w:rsidR="00DC1843" w:rsidRPr="00E122E3" w:rsidRDefault="00DC1843" w:rsidP="00581D10">
            <w:pPr>
              <w:ind w:firstLine="0"/>
              <w:jc w:val="both"/>
              <w:rPr>
                <w:color w:val="000000"/>
              </w:rPr>
            </w:pPr>
            <w:r w:rsidRPr="00E122E3">
              <w:rPr>
                <w:color w:val="000000"/>
              </w:rPr>
              <w:t>1.Board was  Unbundled and corporatized</w:t>
            </w:r>
          </w:p>
          <w:p w:rsidR="00DC1843" w:rsidRPr="00E122E3" w:rsidRDefault="00DC1843" w:rsidP="00581D10">
            <w:pPr>
              <w:ind w:firstLine="0"/>
              <w:jc w:val="both"/>
              <w:rPr>
                <w:color w:val="000000"/>
              </w:rPr>
            </w:pPr>
            <w:r w:rsidRPr="00E122E3">
              <w:rPr>
                <w:color w:val="000000"/>
              </w:rPr>
              <w:t>2.</w:t>
            </w:r>
            <w:r w:rsidR="00C12A51">
              <w:rPr>
                <w:color w:val="000000"/>
              </w:rPr>
              <w:t xml:space="preserve"> </w:t>
            </w:r>
            <w:r w:rsidRPr="00E122E3">
              <w:rPr>
                <w:color w:val="000000"/>
              </w:rPr>
              <w:t>Five distribution companies formed</w:t>
            </w:r>
          </w:p>
          <w:p w:rsidR="00DC1843" w:rsidRPr="00E122E3" w:rsidRDefault="00C12A51" w:rsidP="00581D10">
            <w:pPr>
              <w:ind w:firstLine="0"/>
              <w:jc w:val="both"/>
              <w:rPr>
                <w:color w:val="000000"/>
              </w:rPr>
            </w:pPr>
            <w:r>
              <w:rPr>
                <w:color w:val="000000"/>
              </w:rPr>
              <w:t>3.</w:t>
            </w:r>
            <w:r w:rsidR="00821879" w:rsidRPr="00E122E3">
              <w:rPr>
                <w:color w:val="000000"/>
              </w:rPr>
              <w:t>More</w:t>
            </w:r>
            <w:r w:rsidR="00DC1843" w:rsidRPr="00E122E3">
              <w:rPr>
                <w:color w:val="000000"/>
              </w:rPr>
              <w:t xml:space="preserve"> focus on </w:t>
            </w:r>
            <w:r w:rsidR="00821879" w:rsidRPr="00E122E3">
              <w:rPr>
                <w:color w:val="000000"/>
              </w:rPr>
              <w:t>each operations</w:t>
            </w:r>
            <w:r w:rsidR="00DC1843" w:rsidRPr="00E122E3">
              <w:rPr>
                <w:color w:val="000000"/>
              </w:rPr>
              <w:t xml:space="preserve">; generation, transmission &amp; distribution. </w:t>
            </w:r>
          </w:p>
          <w:p w:rsidR="00DC1843" w:rsidRPr="00E122E3" w:rsidRDefault="00DC1843" w:rsidP="00581D10">
            <w:pPr>
              <w:ind w:firstLine="0"/>
              <w:jc w:val="both"/>
              <w:rPr>
                <w:color w:val="000000"/>
              </w:rPr>
            </w:pPr>
          </w:p>
        </w:tc>
        <w:tc>
          <w:tcPr>
            <w:tcW w:w="3543" w:type="dxa"/>
          </w:tcPr>
          <w:p w:rsidR="00DC1843" w:rsidRPr="00E122E3" w:rsidRDefault="00DC1843" w:rsidP="00581D10">
            <w:pPr>
              <w:ind w:firstLine="0"/>
              <w:jc w:val="both"/>
              <w:rPr>
                <w:color w:val="000000"/>
              </w:rPr>
            </w:pPr>
          </w:p>
          <w:p w:rsidR="00DC1843" w:rsidRPr="00E122E3" w:rsidRDefault="00821879" w:rsidP="00581D10">
            <w:pPr>
              <w:ind w:firstLine="0"/>
              <w:jc w:val="both"/>
              <w:rPr>
                <w:color w:val="000000"/>
              </w:rPr>
            </w:pPr>
            <w:r w:rsidRPr="00E122E3">
              <w:rPr>
                <w:color w:val="000000"/>
              </w:rPr>
              <w:t>1. AT</w:t>
            </w:r>
            <w:r w:rsidR="00DC1843" w:rsidRPr="00E122E3">
              <w:rPr>
                <w:color w:val="000000"/>
              </w:rPr>
              <w:t>&amp;C losses are still around 30 percent.</w:t>
            </w:r>
          </w:p>
          <w:p w:rsidR="00DC1843" w:rsidRPr="00E122E3" w:rsidRDefault="00DC1843" w:rsidP="00581D10">
            <w:pPr>
              <w:ind w:firstLine="0"/>
              <w:jc w:val="both"/>
              <w:rPr>
                <w:color w:val="000000"/>
              </w:rPr>
            </w:pPr>
          </w:p>
        </w:tc>
      </w:tr>
      <w:tr w:rsidR="00DC1843" w:rsidRPr="008E06E8" w:rsidTr="00581D10">
        <w:tc>
          <w:tcPr>
            <w:tcW w:w="3936" w:type="dxa"/>
          </w:tcPr>
          <w:p w:rsidR="00DC1843" w:rsidRPr="00E122E3" w:rsidRDefault="00DC1843" w:rsidP="00581D10">
            <w:pPr>
              <w:ind w:firstLine="0"/>
              <w:jc w:val="both"/>
              <w:rPr>
                <w:b/>
                <w:color w:val="000000"/>
                <w:u w:val="single"/>
              </w:rPr>
            </w:pPr>
            <w:r w:rsidRPr="00E122E3">
              <w:rPr>
                <w:b/>
                <w:color w:val="000000"/>
                <w:u w:val="single"/>
              </w:rPr>
              <w:t>Maharashtra</w:t>
            </w:r>
          </w:p>
          <w:p w:rsidR="00DC1843" w:rsidRPr="00E122E3" w:rsidRDefault="00E122E3" w:rsidP="00581D10">
            <w:pPr>
              <w:ind w:firstLine="0"/>
              <w:jc w:val="both"/>
              <w:rPr>
                <w:color w:val="000000"/>
              </w:rPr>
            </w:pPr>
            <w:r>
              <w:rPr>
                <w:color w:val="000000"/>
              </w:rPr>
              <w:t xml:space="preserve">1.Board was </w:t>
            </w:r>
            <w:r w:rsidR="00DC1843" w:rsidRPr="00E122E3">
              <w:rPr>
                <w:color w:val="000000"/>
              </w:rPr>
              <w:t xml:space="preserve">Unbundled and corporatized </w:t>
            </w:r>
          </w:p>
          <w:p w:rsidR="00DC1843" w:rsidRPr="00E122E3" w:rsidRDefault="00DC1843" w:rsidP="00581D10">
            <w:pPr>
              <w:ind w:firstLine="0"/>
              <w:jc w:val="both"/>
              <w:rPr>
                <w:color w:val="000000"/>
              </w:rPr>
            </w:pPr>
            <w:r w:rsidRPr="00E122E3">
              <w:rPr>
                <w:color w:val="000000"/>
              </w:rPr>
              <w:t>2.Private sector</w:t>
            </w:r>
            <w:r w:rsidR="00C12A51">
              <w:rPr>
                <w:color w:val="000000"/>
              </w:rPr>
              <w:t xml:space="preserve"> </w:t>
            </w:r>
            <w:r w:rsidRPr="00E122E3">
              <w:rPr>
                <w:color w:val="000000"/>
              </w:rPr>
              <w:t>in generation, distribution</w:t>
            </w:r>
          </w:p>
          <w:p w:rsidR="00DC1843" w:rsidRPr="00E122E3" w:rsidRDefault="00DC1843" w:rsidP="00581D10">
            <w:pPr>
              <w:ind w:firstLine="0"/>
              <w:jc w:val="both"/>
              <w:rPr>
                <w:color w:val="000000"/>
              </w:rPr>
            </w:pPr>
            <w:r w:rsidRPr="00E122E3">
              <w:rPr>
                <w:color w:val="000000"/>
              </w:rPr>
              <w:t>3.Successful Franchise experiment  in the country</w:t>
            </w:r>
          </w:p>
          <w:p w:rsidR="00DC1843" w:rsidRPr="00E122E3" w:rsidRDefault="00DC1843" w:rsidP="00581D10">
            <w:pPr>
              <w:ind w:firstLine="0"/>
              <w:jc w:val="both"/>
              <w:rPr>
                <w:color w:val="000000"/>
              </w:rPr>
            </w:pPr>
          </w:p>
        </w:tc>
        <w:tc>
          <w:tcPr>
            <w:tcW w:w="3543" w:type="dxa"/>
          </w:tcPr>
          <w:p w:rsidR="00DC1843" w:rsidRPr="00E122E3" w:rsidRDefault="00DC1843" w:rsidP="00581D10">
            <w:pPr>
              <w:ind w:firstLine="0"/>
              <w:jc w:val="both"/>
              <w:rPr>
                <w:color w:val="000000"/>
              </w:rPr>
            </w:pPr>
          </w:p>
          <w:p w:rsidR="00DC1843" w:rsidRDefault="00DC1843" w:rsidP="00581D10">
            <w:pPr>
              <w:ind w:firstLine="0"/>
              <w:jc w:val="both"/>
              <w:rPr>
                <w:color w:val="000000"/>
              </w:rPr>
            </w:pPr>
            <w:r w:rsidRPr="00E122E3">
              <w:rPr>
                <w:color w:val="000000"/>
              </w:rPr>
              <w:t>1.AT&amp;C losses are still around 30 percent</w:t>
            </w:r>
          </w:p>
          <w:p w:rsidR="00C12A51" w:rsidRPr="00E122E3" w:rsidRDefault="00C12A51" w:rsidP="00C12A51">
            <w:pPr>
              <w:ind w:firstLine="0"/>
              <w:jc w:val="both"/>
              <w:rPr>
                <w:color w:val="000000"/>
              </w:rPr>
            </w:pPr>
            <w:r>
              <w:rPr>
                <w:color w:val="000000"/>
              </w:rPr>
              <w:t>2. High  peak demand gap</w:t>
            </w:r>
          </w:p>
        </w:tc>
      </w:tr>
      <w:tr w:rsidR="00DC1843" w:rsidRPr="008E06E8" w:rsidTr="00581D10">
        <w:tc>
          <w:tcPr>
            <w:tcW w:w="3936" w:type="dxa"/>
          </w:tcPr>
          <w:p w:rsidR="00DC1843" w:rsidRPr="00E122E3" w:rsidRDefault="00DC1843" w:rsidP="00581D10">
            <w:pPr>
              <w:ind w:firstLine="0"/>
              <w:jc w:val="both"/>
              <w:rPr>
                <w:b/>
                <w:color w:val="000000"/>
                <w:u w:val="single"/>
              </w:rPr>
            </w:pPr>
            <w:r w:rsidRPr="00E122E3">
              <w:rPr>
                <w:b/>
                <w:color w:val="000000"/>
                <w:u w:val="single"/>
              </w:rPr>
              <w:t>Punjab</w:t>
            </w:r>
          </w:p>
          <w:p w:rsidR="00DC1843" w:rsidRPr="00E122E3" w:rsidRDefault="00DC1843" w:rsidP="00581D10">
            <w:pPr>
              <w:ind w:firstLine="0"/>
              <w:jc w:val="both"/>
              <w:rPr>
                <w:color w:val="000000"/>
              </w:rPr>
            </w:pPr>
            <w:r w:rsidRPr="00E122E3">
              <w:rPr>
                <w:color w:val="000000"/>
              </w:rPr>
              <w:t>1.Significant performance in improving operational efficiency</w:t>
            </w:r>
          </w:p>
          <w:p w:rsidR="00DC1843" w:rsidRPr="00E122E3" w:rsidRDefault="00DC1843" w:rsidP="00581D10">
            <w:pPr>
              <w:ind w:firstLine="0"/>
              <w:jc w:val="both"/>
              <w:rPr>
                <w:color w:val="000000"/>
              </w:rPr>
            </w:pPr>
          </w:p>
          <w:p w:rsidR="00DC1843" w:rsidRPr="00E122E3" w:rsidRDefault="00DC1843" w:rsidP="00581D10">
            <w:pPr>
              <w:ind w:firstLine="0"/>
              <w:jc w:val="both"/>
              <w:rPr>
                <w:color w:val="000000"/>
              </w:rPr>
            </w:pPr>
          </w:p>
        </w:tc>
        <w:tc>
          <w:tcPr>
            <w:tcW w:w="3543" w:type="dxa"/>
          </w:tcPr>
          <w:p w:rsidR="00DC1843" w:rsidRPr="00E122E3" w:rsidRDefault="00DC1843" w:rsidP="00581D10">
            <w:pPr>
              <w:ind w:firstLine="0"/>
              <w:jc w:val="both"/>
              <w:rPr>
                <w:color w:val="000000"/>
              </w:rPr>
            </w:pPr>
          </w:p>
          <w:p w:rsidR="00DC1843" w:rsidRPr="00E122E3" w:rsidRDefault="00DC1843" w:rsidP="00581D10">
            <w:pPr>
              <w:ind w:firstLine="0"/>
              <w:jc w:val="both"/>
              <w:rPr>
                <w:color w:val="000000"/>
              </w:rPr>
            </w:pPr>
            <w:r w:rsidRPr="00E122E3">
              <w:rPr>
                <w:color w:val="000000"/>
              </w:rPr>
              <w:t>1.Yet to unbundle the Board</w:t>
            </w:r>
          </w:p>
          <w:p w:rsidR="00DC1843" w:rsidRPr="00E122E3" w:rsidRDefault="00DC1843" w:rsidP="00581D10">
            <w:pPr>
              <w:ind w:firstLine="0"/>
              <w:jc w:val="both"/>
              <w:rPr>
                <w:color w:val="000000"/>
              </w:rPr>
            </w:pPr>
            <w:r w:rsidRPr="00E122E3">
              <w:rPr>
                <w:color w:val="000000"/>
              </w:rPr>
              <w:t>2.Negligible presence of  private sector</w:t>
            </w:r>
          </w:p>
          <w:p w:rsidR="00DC1843" w:rsidRPr="00E122E3" w:rsidRDefault="00DC1843" w:rsidP="00581D10">
            <w:pPr>
              <w:ind w:firstLine="0"/>
              <w:jc w:val="both"/>
              <w:rPr>
                <w:color w:val="000000"/>
              </w:rPr>
            </w:pPr>
            <w:r w:rsidRPr="00E122E3">
              <w:rPr>
                <w:color w:val="000000"/>
              </w:rPr>
              <w:t xml:space="preserve">3.Financial losses are increasing  </w:t>
            </w:r>
          </w:p>
          <w:p w:rsidR="00DC1843" w:rsidRPr="00E122E3" w:rsidRDefault="00DC1843" w:rsidP="00581D10">
            <w:pPr>
              <w:ind w:firstLine="0"/>
              <w:jc w:val="both"/>
              <w:rPr>
                <w:color w:val="000000"/>
              </w:rPr>
            </w:pPr>
          </w:p>
        </w:tc>
      </w:tr>
      <w:tr w:rsidR="00DC1843" w:rsidRPr="008E06E8" w:rsidTr="00581D10">
        <w:tc>
          <w:tcPr>
            <w:tcW w:w="3936" w:type="dxa"/>
          </w:tcPr>
          <w:p w:rsidR="00DC1843" w:rsidRPr="00E122E3" w:rsidRDefault="00DC1843" w:rsidP="00E122E3">
            <w:pPr>
              <w:ind w:firstLine="0"/>
              <w:rPr>
                <w:b/>
                <w:color w:val="000000"/>
                <w:u w:val="single"/>
              </w:rPr>
            </w:pPr>
            <w:r w:rsidRPr="00E122E3">
              <w:rPr>
                <w:b/>
                <w:color w:val="000000"/>
                <w:u w:val="single"/>
              </w:rPr>
              <w:t>Tamil Nadu</w:t>
            </w:r>
          </w:p>
          <w:p w:rsidR="00DC1843" w:rsidRPr="00E122E3" w:rsidRDefault="00DC1843" w:rsidP="00E122E3">
            <w:pPr>
              <w:ind w:firstLine="0"/>
              <w:jc w:val="both"/>
              <w:rPr>
                <w:color w:val="000000"/>
              </w:rPr>
            </w:pPr>
            <w:r w:rsidRPr="00E122E3">
              <w:rPr>
                <w:color w:val="000000"/>
              </w:rPr>
              <w:t>1.Significant performance in improving operational efficiency</w:t>
            </w:r>
          </w:p>
          <w:p w:rsidR="00DC1843" w:rsidRPr="00E122E3" w:rsidRDefault="00DC1843" w:rsidP="00E122E3">
            <w:pPr>
              <w:ind w:firstLine="0"/>
              <w:jc w:val="both"/>
              <w:rPr>
                <w:color w:val="000000"/>
              </w:rPr>
            </w:pPr>
            <w:r w:rsidRPr="00E122E3">
              <w:rPr>
                <w:color w:val="000000"/>
              </w:rPr>
              <w:t>2.More private participation in generation in the country in wind energy.</w:t>
            </w:r>
          </w:p>
          <w:p w:rsidR="00DC1843" w:rsidRPr="00E122E3" w:rsidRDefault="00DC1843" w:rsidP="00581D10">
            <w:pPr>
              <w:ind w:firstLine="0"/>
              <w:jc w:val="both"/>
              <w:rPr>
                <w:color w:val="000000"/>
              </w:rPr>
            </w:pPr>
          </w:p>
        </w:tc>
        <w:tc>
          <w:tcPr>
            <w:tcW w:w="3543" w:type="dxa"/>
          </w:tcPr>
          <w:p w:rsidR="00DC1843" w:rsidRPr="00E122E3" w:rsidRDefault="00DC1843" w:rsidP="00581D10">
            <w:pPr>
              <w:ind w:firstLine="0"/>
              <w:jc w:val="both"/>
              <w:rPr>
                <w:color w:val="000000"/>
              </w:rPr>
            </w:pPr>
          </w:p>
          <w:p w:rsidR="00DC1843" w:rsidRPr="00E122E3" w:rsidRDefault="00DC1843" w:rsidP="00581D10">
            <w:pPr>
              <w:ind w:firstLine="0"/>
              <w:jc w:val="both"/>
              <w:rPr>
                <w:color w:val="000000"/>
              </w:rPr>
            </w:pPr>
            <w:r w:rsidRPr="00E122E3">
              <w:rPr>
                <w:color w:val="000000"/>
              </w:rPr>
              <w:t>1.Yet to  unbundle the Board</w:t>
            </w:r>
          </w:p>
          <w:p w:rsidR="00DC1843" w:rsidRPr="00E122E3" w:rsidRDefault="00DC1843" w:rsidP="00581D10">
            <w:pPr>
              <w:ind w:firstLine="0"/>
              <w:jc w:val="both"/>
              <w:rPr>
                <w:color w:val="000000"/>
              </w:rPr>
            </w:pPr>
            <w:r w:rsidRPr="00E122E3">
              <w:rPr>
                <w:color w:val="000000"/>
              </w:rPr>
              <w:t>2.Tariff  revision not done</w:t>
            </w:r>
          </w:p>
          <w:p w:rsidR="00DC1843" w:rsidRPr="00E122E3" w:rsidRDefault="00DC1843" w:rsidP="00581D10">
            <w:pPr>
              <w:ind w:firstLine="0"/>
              <w:jc w:val="both"/>
              <w:rPr>
                <w:color w:val="000000"/>
              </w:rPr>
            </w:pPr>
            <w:r w:rsidRPr="00E122E3">
              <w:rPr>
                <w:color w:val="000000"/>
              </w:rPr>
              <w:t>3.Subsidy to be released from  government</w:t>
            </w:r>
          </w:p>
          <w:p w:rsidR="00DC1843" w:rsidRPr="00E122E3" w:rsidRDefault="00DC1843" w:rsidP="00581D10">
            <w:pPr>
              <w:ind w:firstLine="0"/>
              <w:jc w:val="both"/>
              <w:rPr>
                <w:color w:val="000000"/>
              </w:rPr>
            </w:pPr>
            <w:r w:rsidRPr="00E122E3">
              <w:rPr>
                <w:color w:val="000000"/>
              </w:rPr>
              <w:t>4.Financial Losses are increasing</w:t>
            </w:r>
          </w:p>
          <w:p w:rsidR="00DC1843" w:rsidRPr="00E122E3" w:rsidRDefault="00DC1843" w:rsidP="00581D10">
            <w:pPr>
              <w:ind w:firstLine="0"/>
              <w:jc w:val="both"/>
              <w:rPr>
                <w:color w:val="000000"/>
              </w:rPr>
            </w:pPr>
          </w:p>
        </w:tc>
      </w:tr>
      <w:tr w:rsidR="00DC1843" w:rsidRPr="008E06E8" w:rsidTr="00581D10">
        <w:trPr>
          <w:trHeight w:val="607"/>
        </w:trPr>
        <w:tc>
          <w:tcPr>
            <w:tcW w:w="3936" w:type="dxa"/>
          </w:tcPr>
          <w:p w:rsidR="00DC1843" w:rsidRPr="00E122E3" w:rsidRDefault="00DC1843" w:rsidP="00581D10">
            <w:pPr>
              <w:ind w:firstLine="0"/>
              <w:jc w:val="both"/>
              <w:rPr>
                <w:b/>
                <w:u w:val="single"/>
              </w:rPr>
            </w:pPr>
            <w:r w:rsidRPr="00E122E3">
              <w:rPr>
                <w:b/>
                <w:u w:val="single"/>
              </w:rPr>
              <w:t>Common for all the states</w:t>
            </w:r>
          </w:p>
          <w:p w:rsidR="00DC1843" w:rsidRPr="00E122E3" w:rsidRDefault="00DC1843" w:rsidP="00581D10">
            <w:pPr>
              <w:ind w:firstLine="0"/>
              <w:rPr>
                <w:color w:val="000000"/>
              </w:rPr>
            </w:pPr>
          </w:p>
        </w:tc>
        <w:tc>
          <w:tcPr>
            <w:tcW w:w="3543" w:type="dxa"/>
          </w:tcPr>
          <w:p w:rsidR="00DC1843" w:rsidRPr="00E122E3" w:rsidRDefault="00DC1843" w:rsidP="00581D10">
            <w:pPr>
              <w:ind w:firstLine="0"/>
              <w:rPr>
                <w:color w:val="000000"/>
              </w:rPr>
            </w:pPr>
          </w:p>
          <w:p w:rsidR="00DC1843" w:rsidRPr="00E122E3" w:rsidRDefault="00DC1843" w:rsidP="00581D10">
            <w:pPr>
              <w:ind w:firstLine="0"/>
              <w:rPr>
                <w:color w:val="000000"/>
              </w:rPr>
            </w:pPr>
          </w:p>
        </w:tc>
      </w:tr>
      <w:tr w:rsidR="00DC1843" w:rsidRPr="008E06E8" w:rsidTr="00581D10">
        <w:trPr>
          <w:trHeight w:val="330"/>
        </w:trPr>
        <w:tc>
          <w:tcPr>
            <w:tcW w:w="3936" w:type="dxa"/>
            <w:vMerge w:val="restart"/>
          </w:tcPr>
          <w:p w:rsidR="00DC1843" w:rsidRPr="00E122E3" w:rsidRDefault="00DC1843" w:rsidP="00581D10">
            <w:pPr>
              <w:ind w:firstLine="0"/>
              <w:rPr>
                <w:color w:val="000000"/>
              </w:rPr>
            </w:pPr>
            <w:r w:rsidRPr="00E122E3">
              <w:rPr>
                <w:color w:val="000000"/>
              </w:rPr>
              <w:t>1. Operational efficiency increased.</w:t>
            </w:r>
          </w:p>
          <w:p w:rsidR="00DC1843" w:rsidRPr="00E122E3" w:rsidRDefault="00DC1843" w:rsidP="00581D10">
            <w:pPr>
              <w:ind w:firstLine="0"/>
              <w:rPr>
                <w:color w:val="000000"/>
              </w:rPr>
            </w:pPr>
            <w:r w:rsidRPr="00E122E3">
              <w:rPr>
                <w:color w:val="000000"/>
              </w:rPr>
              <w:t>2.</w:t>
            </w:r>
            <w:r w:rsidR="00E122E3">
              <w:rPr>
                <w:color w:val="000000"/>
              </w:rPr>
              <w:t xml:space="preserve"> </w:t>
            </w:r>
            <w:r w:rsidRPr="00E122E3">
              <w:rPr>
                <w:color w:val="000000"/>
              </w:rPr>
              <w:t>AT&amp;C Losses  getting reduced</w:t>
            </w:r>
          </w:p>
          <w:p w:rsidR="00DC1843" w:rsidRPr="00E122E3" w:rsidRDefault="00DC1843" w:rsidP="00581D10">
            <w:pPr>
              <w:ind w:firstLine="0"/>
              <w:rPr>
                <w:color w:val="000000"/>
              </w:rPr>
            </w:pPr>
            <w:r w:rsidRPr="00E122E3">
              <w:rPr>
                <w:color w:val="000000"/>
              </w:rPr>
              <w:t>3.PLF increased</w:t>
            </w:r>
          </w:p>
          <w:p w:rsidR="00DC1843" w:rsidRPr="00E122E3" w:rsidRDefault="00DC1843" w:rsidP="00581D10">
            <w:pPr>
              <w:ind w:firstLine="0"/>
              <w:rPr>
                <w:color w:val="000000"/>
              </w:rPr>
            </w:pPr>
            <w:r w:rsidRPr="00E122E3">
              <w:rPr>
                <w:color w:val="000000"/>
              </w:rPr>
              <w:t>4.Collection efficiency  increased</w:t>
            </w:r>
          </w:p>
        </w:tc>
        <w:tc>
          <w:tcPr>
            <w:tcW w:w="3543" w:type="dxa"/>
            <w:vMerge w:val="restart"/>
          </w:tcPr>
          <w:p w:rsidR="00DC1843" w:rsidRPr="00E122E3" w:rsidRDefault="00DC1843" w:rsidP="00581D10">
            <w:pPr>
              <w:ind w:firstLine="0"/>
              <w:rPr>
                <w:color w:val="000000"/>
              </w:rPr>
            </w:pPr>
            <w:r w:rsidRPr="00E122E3">
              <w:rPr>
                <w:color w:val="000000"/>
              </w:rPr>
              <w:t>1.Supply demand gap is increasing</w:t>
            </w:r>
          </w:p>
          <w:p w:rsidR="00DC1843" w:rsidRPr="00E122E3" w:rsidRDefault="00DC1843" w:rsidP="00581D10">
            <w:pPr>
              <w:ind w:firstLine="0"/>
              <w:rPr>
                <w:color w:val="000000"/>
              </w:rPr>
            </w:pPr>
            <w:r w:rsidRPr="00E122E3">
              <w:rPr>
                <w:color w:val="000000"/>
              </w:rPr>
              <w:t xml:space="preserve">2.High purchase price </w:t>
            </w:r>
          </w:p>
          <w:p w:rsidR="00DC1843" w:rsidRPr="00E122E3" w:rsidRDefault="00DC1843" w:rsidP="00581D10">
            <w:pPr>
              <w:ind w:firstLine="0"/>
              <w:rPr>
                <w:color w:val="000000"/>
              </w:rPr>
            </w:pPr>
            <w:r w:rsidRPr="00E122E3">
              <w:rPr>
                <w:color w:val="000000"/>
              </w:rPr>
              <w:t>3.Low - average supply price</w:t>
            </w:r>
          </w:p>
          <w:p w:rsidR="00DC1843" w:rsidRPr="00E122E3" w:rsidRDefault="00DC1843" w:rsidP="00581D10">
            <w:pPr>
              <w:ind w:firstLine="0"/>
              <w:rPr>
                <w:color w:val="000000"/>
              </w:rPr>
            </w:pPr>
          </w:p>
        </w:tc>
      </w:tr>
      <w:tr w:rsidR="00DC1843" w:rsidRPr="008E06E8" w:rsidTr="00581D10">
        <w:trPr>
          <w:trHeight w:val="330"/>
        </w:trPr>
        <w:tc>
          <w:tcPr>
            <w:tcW w:w="3936" w:type="dxa"/>
            <w:vMerge/>
          </w:tcPr>
          <w:p w:rsidR="00DC1843" w:rsidRPr="003F10B5" w:rsidRDefault="00DC1843" w:rsidP="00581D10">
            <w:pPr>
              <w:ind w:firstLine="0"/>
              <w:jc w:val="both"/>
              <w:rPr>
                <w:color w:val="000000"/>
                <w:sz w:val="22"/>
                <w:szCs w:val="22"/>
              </w:rPr>
            </w:pPr>
          </w:p>
        </w:tc>
        <w:tc>
          <w:tcPr>
            <w:tcW w:w="3543" w:type="dxa"/>
            <w:vMerge/>
          </w:tcPr>
          <w:p w:rsidR="00DC1843" w:rsidRPr="003F10B5" w:rsidRDefault="00DC1843" w:rsidP="00581D10">
            <w:pPr>
              <w:ind w:firstLine="0"/>
              <w:jc w:val="both"/>
              <w:rPr>
                <w:color w:val="000000"/>
                <w:sz w:val="22"/>
                <w:szCs w:val="22"/>
              </w:rPr>
            </w:pPr>
          </w:p>
        </w:tc>
      </w:tr>
      <w:tr w:rsidR="00DC1843" w:rsidRPr="008E06E8" w:rsidTr="00581D10">
        <w:trPr>
          <w:trHeight w:val="330"/>
        </w:trPr>
        <w:tc>
          <w:tcPr>
            <w:tcW w:w="3936" w:type="dxa"/>
            <w:vMerge/>
          </w:tcPr>
          <w:p w:rsidR="00DC1843" w:rsidRPr="003F10B5" w:rsidRDefault="00DC1843" w:rsidP="00581D10">
            <w:pPr>
              <w:ind w:firstLine="0"/>
              <w:jc w:val="both"/>
              <w:rPr>
                <w:color w:val="000000"/>
                <w:sz w:val="22"/>
                <w:szCs w:val="22"/>
              </w:rPr>
            </w:pPr>
          </w:p>
        </w:tc>
        <w:tc>
          <w:tcPr>
            <w:tcW w:w="3543" w:type="dxa"/>
            <w:vMerge/>
          </w:tcPr>
          <w:p w:rsidR="00DC1843" w:rsidRPr="003F10B5" w:rsidRDefault="00DC1843" w:rsidP="00581D10">
            <w:pPr>
              <w:ind w:firstLine="0"/>
              <w:jc w:val="both"/>
              <w:rPr>
                <w:color w:val="000000"/>
                <w:sz w:val="22"/>
                <w:szCs w:val="22"/>
              </w:rPr>
            </w:pPr>
          </w:p>
        </w:tc>
      </w:tr>
      <w:tr w:rsidR="00DC1843" w:rsidRPr="008E06E8" w:rsidTr="00581D10">
        <w:trPr>
          <w:trHeight w:val="330"/>
        </w:trPr>
        <w:tc>
          <w:tcPr>
            <w:tcW w:w="3936" w:type="dxa"/>
            <w:vMerge/>
          </w:tcPr>
          <w:p w:rsidR="00DC1843" w:rsidRPr="003F10B5" w:rsidRDefault="00DC1843" w:rsidP="00581D10">
            <w:pPr>
              <w:ind w:firstLine="0"/>
              <w:jc w:val="both"/>
              <w:rPr>
                <w:color w:val="000000"/>
                <w:sz w:val="22"/>
                <w:szCs w:val="22"/>
              </w:rPr>
            </w:pPr>
          </w:p>
        </w:tc>
        <w:tc>
          <w:tcPr>
            <w:tcW w:w="3543" w:type="dxa"/>
            <w:vMerge/>
          </w:tcPr>
          <w:p w:rsidR="00DC1843" w:rsidRPr="003F10B5" w:rsidRDefault="00DC1843" w:rsidP="00581D10">
            <w:pPr>
              <w:ind w:firstLine="0"/>
              <w:jc w:val="both"/>
              <w:rPr>
                <w:color w:val="000000"/>
                <w:sz w:val="22"/>
                <w:szCs w:val="22"/>
              </w:rPr>
            </w:pPr>
          </w:p>
        </w:tc>
      </w:tr>
    </w:tbl>
    <w:p w:rsidR="00DC1843" w:rsidRPr="008E06E8" w:rsidRDefault="00DC1843" w:rsidP="00DC1843">
      <w:pPr>
        <w:jc w:val="both"/>
        <w:rPr>
          <w:color w:val="000000"/>
          <w:sz w:val="22"/>
          <w:szCs w:val="22"/>
        </w:rPr>
      </w:pPr>
    </w:p>
    <w:p w:rsidR="00DC1843" w:rsidRDefault="00DC1843" w:rsidP="00DC1843">
      <w:pPr>
        <w:jc w:val="both"/>
        <w:rPr>
          <w:color w:val="000000"/>
        </w:rPr>
      </w:pPr>
    </w:p>
    <w:p w:rsidR="00DC1843" w:rsidRDefault="00DC1843" w:rsidP="003F10B5">
      <w:pPr>
        <w:ind w:firstLine="360"/>
        <w:rPr>
          <w:color w:val="00B050"/>
        </w:rPr>
      </w:pPr>
    </w:p>
    <w:p w:rsidR="003F10B5" w:rsidRPr="00DC1843" w:rsidRDefault="003F10B5" w:rsidP="003F10B5">
      <w:pPr>
        <w:ind w:firstLine="360"/>
        <w:rPr>
          <w:b/>
        </w:rPr>
      </w:pPr>
      <w:r w:rsidRPr="00DC1843">
        <w:rPr>
          <w:b/>
        </w:rPr>
        <w:t>References</w:t>
      </w:r>
    </w:p>
    <w:p w:rsidR="003F10B5" w:rsidRPr="00EE57F6" w:rsidRDefault="00C12A51" w:rsidP="003F10B5">
      <w:pPr>
        <w:autoSpaceDE w:val="0"/>
        <w:autoSpaceDN w:val="0"/>
        <w:adjustRightInd w:val="0"/>
        <w:ind w:left="360" w:firstLine="0"/>
        <w:rPr>
          <w:rFonts w:cs="TimesNewRoman"/>
          <w:color w:val="000000"/>
        </w:rPr>
      </w:pPr>
      <w:r>
        <w:rPr>
          <w:rFonts w:cs="TimesNewRoman"/>
          <w:color w:val="000000"/>
        </w:rPr>
        <w:t xml:space="preserve">Arun, T.G. and Nixson, F.I. (1998) </w:t>
      </w:r>
      <w:r w:rsidR="003F10B5" w:rsidRPr="00EE57F6">
        <w:rPr>
          <w:rFonts w:cs="TimesNewRoman"/>
          <w:color w:val="000000"/>
        </w:rPr>
        <w:t>‘</w:t>
      </w:r>
      <w:r w:rsidR="003F10B5" w:rsidRPr="00EE57F6">
        <w:rPr>
          <w:rFonts w:cs="TimesNewRoman"/>
          <w:i/>
          <w:color w:val="000000"/>
        </w:rPr>
        <w:t xml:space="preserve">The Reform of the Power Sector in India: 1991-1997’. </w:t>
      </w:r>
      <w:r w:rsidR="003F10B5" w:rsidRPr="00EE57F6">
        <w:rPr>
          <w:rFonts w:cs="TimesNewRoman"/>
          <w:color w:val="000000"/>
        </w:rPr>
        <w:t xml:space="preserve">Journal of </w:t>
      </w:r>
      <w:r w:rsidR="003F10B5" w:rsidRPr="00EE57F6">
        <w:rPr>
          <w:rStyle w:val="Strong"/>
        </w:rPr>
        <w:t>International</w:t>
      </w:r>
      <w:r w:rsidR="003F10B5" w:rsidRPr="00EE57F6">
        <w:rPr>
          <w:rFonts w:cs="TimesNewRoman"/>
          <w:b/>
          <w:color w:val="000000"/>
        </w:rPr>
        <w:t xml:space="preserve"> </w:t>
      </w:r>
      <w:r w:rsidR="003F10B5" w:rsidRPr="00EE57F6">
        <w:rPr>
          <w:rFonts w:cs="TimesNewRoman"/>
          <w:color w:val="000000"/>
        </w:rPr>
        <w:t>Development, 10, 417-426</w:t>
      </w:r>
      <w:r w:rsidR="003F10B5">
        <w:rPr>
          <w:rFonts w:cs="TimesNewRoman"/>
          <w:color w:val="000000"/>
        </w:rPr>
        <w:t>.</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Bose,</w:t>
      </w:r>
      <w:r w:rsidR="006C7329">
        <w:rPr>
          <w:rFonts w:cs="TimesNewRoman"/>
          <w:color w:val="000000"/>
        </w:rPr>
        <w:t xml:space="preserve"> </w:t>
      </w:r>
      <w:r w:rsidRPr="00EE57F6">
        <w:rPr>
          <w:rFonts w:cs="TimesNewRoman"/>
          <w:color w:val="000000"/>
        </w:rPr>
        <w:t>R.K., Shukla, M., Srivatsava,L. &amp;Yaron,G ( 2006)  ‘</w:t>
      </w:r>
      <w:r w:rsidRPr="00EE57F6">
        <w:rPr>
          <w:rFonts w:cs="TimesNewRoman"/>
          <w:i/>
          <w:color w:val="000000"/>
        </w:rPr>
        <w:t>Cost of unserved power in Karnataka, India</w:t>
      </w:r>
      <w:r w:rsidR="00C12A51">
        <w:rPr>
          <w:rFonts w:cs="TimesNewRoman"/>
          <w:color w:val="000000"/>
        </w:rPr>
        <w:t xml:space="preserve">’ . Energy policy,  </w:t>
      </w:r>
      <w:r w:rsidRPr="00EE57F6">
        <w:rPr>
          <w:rFonts w:cs="TimesNewRoman"/>
          <w:color w:val="000000"/>
        </w:rPr>
        <w:t>34(2006)1434-1447</w:t>
      </w:r>
      <w:r>
        <w:rPr>
          <w:rFonts w:cs="TimesNewRoman"/>
          <w:color w:val="000000"/>
        </w:rPr>
        <w:t>.</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Brunetti, A. Kisunko.G &amp;Weder.B (</w:t>
      </w:r>
      <w:r w:rsidR="004A5C63">
        <w:rPr>
          <w:rFonts w:cs="TimesNewRoman"/>
          <w:color w:val="000000"/>
        </w:rPr>
        <w:t>1998</w:t>
      </w:r>
      <w:r w:rsidRPr="00EE57F6">
        <w:rPr>
          <w:rFonts w:cs="TimesNewRoman"/>
          <w:color w:val="000000"/>
        </w:rPr>
        <w:t>) ‘</w:t>
      </w:r>
      <w:r w:rsidRPr="00EE57F6">
        <w:rPr>
          <w:rFonts w:cs="TimesNewRoman"/>
          <w:i/>
          <w:color w:val="000000"/>
        </w:rPr>
        <w:t xml:space="preserve">Credibility of Rules and Economic Growth: Evidence from a </w:t>
      </w:r>
      <w:r w:rsidR="006755B4" w:rsidRPr="00EE57F6">
        <w:rPr>
          <w:rFonts w:cs="TimesNewRoman"/>
          <w:i/>
          <w:color w:val="000000"/>
        </w:rPr>
        <w:t>Worldwide</w:t>
      </w:r>
      <w:r w:rsidRPr="00EE57F6">
        <w:rPr>
          <w:rFonts w:cs="TimesNewRoman"/>
          <w:i/>
          <w:color w:val="000000"/>
        </w:rPr>
        <w:t xml:space="preserve"> survey of the Private Sector’</w:t>
      </w:r>
      <w:r w:rsidR="00C12A51">
        <w:rPr>
          <w:rFonts w:cs="TimesNewRoman"/>
          <w:color w:val="000000"/>
        </w:rPr>
        <w:t xml:space="preserve"> The World</w:t>
      </w:r>
      <w:r w:rsidRPr="00EE57F6">
        <w:rPr>
          <w:rFonts w:cs="TimesNewRoman"/>
          <w:color w:val="000000"/>
        </w:rPr>
        <w:t xml:space="preserve"> Bank Economic Review, Vol.12, N0.3:353-84</w:t>
      </w:r>
    </w:p>
    <w:p w:rsidR="003F10B5" w:rsidRPr="00EE57F6" w:rsidRDefault="00C12A51" w:rsidP="003F10B5">
      <w:pPr>
        <w:autoSpaceDE w:val="0"/>
        <w:autoSpaceDN w:val="0"/>
        <w:adjustRightInd w:val="0"/>
        <w:ind w:left="360" w:firstLine="0"/>
        <w:rPr>
          <w:rFonts w:cs="TimesNewRoman"/>
          <w:color w:val="000000"/>
        </w:rPr>
      </w:pPr>
      <w:r>
        <w:rPr>
          <w:rFonts w:cs="TimesNewRoman"/>
          <w:color w:val="000000"/>
        </w:rPr>
        <w:t>Dubash, N.K and Rajan, S.C. (</w:t>
      </w:r>
      <w:r w:rsidR="003F10B5" w:rsidRPr="00EE57F6">
        <w:rPr>
          <w:rFonts w:cs="TimesNewRoman"/>
          <w:color w:val="000000"/>
        </w:rPr>
        <w:t>2001) ‘</w:t>
      </w:r>
      <w:r w:rsidR="003F10B5" w:rsidRPr="00EE57F6">
        <w:rPr>
          <w:rFonts w:cs="TimesNewRoman"/>
          <w:i/>
          <w:color w:val="000000"/>
        </w:rPr>
        <w:t xml:space="preserve">Power </w:t>
      </w:r>
      <w:r>
        <w:rPr>
          <w:rFonts w:cs="TimesNewRoman"/>
          <w:i/>
          <w:color w:val="000000"/>
        </w:rPr>
        <w:t>politics</w:t>
      </w:r>
      <w:r w:rsidR="003F10B5" w:rsidRPr="00EE57F6">
        <w:rPr>
          <w:rFonts w:cs="TimesNewRoman"/>
          <w:i/>
          <w:color w:val="000000"/>
        </w:rPr>
        <w:t xml:space="preserve">, </w:t>
      </w:r>
      <w:r w:rsidR="006C7329">
        <w:rPr>
          <w:rFonts w:cs="TimesNewRoman"/>
          <w:i/>
          <w:color w:val="000000"/>
        </w:rPr>
        <w:t xml:space="preserve"> </w:t>
      </w:r>
      <w:r w:rsidR="003F10B5" w:rsidRPr="00EE57F6">
        <w:rPr>
          <w:rFonts w:cs="TimesNewRoman"/>
          <w:i/>
          <w:color w:val="000000"/>
        </w:rPr>
        <w:t>process of power sector reforms in India</w:t>
      </w:r>
      <w:r w:rsidR="003F10B5" w:rsidRPr="00EE57F6">
        <w:rPr>
          <w:rFonts w:cs="TimesNewRoman"/>
          <w:color w:val="000000"/>
        </w:rPr>
        <w:t>’. Journal of economic and political weekly,</w:t>
      </w:r>
      <w:r>
        <w:rPr>
          <w:rFonts w:cs="TimesNewRoman"/>
          <w:color w:val="000000"/>
        </w:rPr>
        <w:t xml:space="preserve"> </w:t>
      </w:r>
      <w:r w:rsidR="006C7329">
        <w:rPr>
          <w:rFonts w:cs="TimesNewRoman"/>
          <w:color w:val="000000"/>
        </w:rPr>
        <w:t xml:space="preserve"> </w:t>
      </w:r>
      <w:r w:rsidR="003F10B5" w:rsidRPr="00EE57F6">
        <w:rPr>
          <w:rFonts w:cs="TimesNewRoman"/>
          <w:color w:val="000000"/>
        </w:rPr>
        <w:t>September 1, 2001.</w:t>
      </w:r>
    </w:p>
    <w:p w:rsidR="003F10B5" w:rsidRDefault="003F10B5" w:rsidP="003F10B5">
      <w:pPr>
        <w:autoSpaceDE w:val="0"/>
        <w:autoSpaceDN w:val="0"/>
        <w:adjustRightInd w:val="0"/>
        <w:ind w:left="360" w:firstLine="0"/>
        <w:rPr>
          <w:rFonts w:cs="TimesNewRoman"/>
          <w:color w:val="000000"/>
        </w:rPr>
      </w:pPr>
      <w:r w:rsidRPr="00EE57F6">
        <w:rPr>
          <w:rFonts w:cs="TimesNewRoman"/>
          <w:color w:val="000000"/>
        </w:rPr>
        <w:t>Gadgil,M.( 2009) ‘</w:t>
      </w:r>
      <w:r w:rsidRPr="00EE57F6">
        <w:rPr>
          <w:rFonts w:cs="TimesNewRoman"/>
          <w:i/>
          <w:color w:val="000000"/>
        </w:rPr>
        <w:t>MAHA POWER Struggle’,</w:t>
      </w:r>
      <w:r w:rsidRPr="00EE57F6">
        <w:rPr>
          <w:rFonts w:cs="TimesNewRoman"/>
          <w:color w:val="000000"/>
        </w:rPr>
        <w:t xml:space="preserve"> Special report 2008/09 </w:t>
      </w:r>
    </w:p>
    <w:p w:rsidR="003F10B5" w:rsidRPr="00EE57F6" w:rsidRDefault="003F10B5" w:rsidP="003F10B5">
      <w:pPr>
        <w:autoSpaceDE w:val="0"/>
        <w:autoSpaceDN w:val="0"/>
        <w:adjustRightInd w:val="0"/>
        <w:ind w:left="360" w:firstLine="0"/>
        <w:rPr>
          <w:rFonts w:cs="TimesNewRoman"/>
          <w:color w:val="000000"/>
        </w:rPr>
      </w:pPr>
      <w:r>
        <w:rPr>
          <w:rFonts w:cs="TimesNewRoman"/>
          <w:color w:val="000000"/>
        </w:rPr>
        <w:t>(</w:t>
      </w:r>
      <w:r w:rsidRPr="00EE57F6">
        <w:rPr>
          <w:rFonts w:cs="TimesNewRoman"/>
          <w:color w:val="000000"/>
        </w:rPr>
        <w:t>www. energy business. in)</w:t>
      </w:r>
      <w:r>
        <w:rPr>
          <w:rFonts w:cs="TimesNewRoman"/>
          <w:color w:val="000000"/>
        </w:rPr>
        <w:t>.</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Garg,A., Gaba,V., &amp; Bajaj, J.L. (2008) ‘</w:t>
      </w:r>
      <w:r w:rsidRPr="00EE57F6">
        <w:rPr>
          <w:rFonts w:cs="TimesNewRoman"/>
          <w:i/>
          <w:color w:val="000000"/>
        </w:rPr>
        <w:t>Regulation in Practice, Impact of tariff orders on the Indian Electricity Sector’</w:t>
      </w:r>
      <w:r w:rsidRPr="00EE57F6">
        <w:rPr>
          <w:rFonts w:cs="TimesNewRoman"/>
          <w:color w:val="000000"/>
        </w:rPr>
        <w:t>. New Delhi: TERI Press.</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 xml:space="preserve">Gasper,D. (2002) </w:t>
      </w:r>
      <w:r w:rsidRPr="00EE57F6">
        <w:rPr>
          <w:rFonts w:cs="TimesNewRoman"/>
          <w:i/>
          <w:color w:val="000000"/>
        </w:rPr>
        <w:t>‘Efficiency and Effectiveness- mainstream development evaluation in theory and practice’</w:t>
      </w:r>
      <w:r w:rsidRPr="00EE57F6">
        <w:rPr>
          <w:rFonts w:cs="TimesNewRoman"/>
          <w:color w:val="000000"/>
        </w:rPr>
        <w:t xml:space="preserve"> </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 xml:space="preserve">Grindle,M.S and Thomas,J.W ( 1991) ‘ </w:t>
      </w:r>
      <w:r w:rsidRPr="00EE57F6">
        <w:rPr>
          <w:rFonts w:cs="TimesNewRoman"/>
          <w:i/>
          <w:color w:val="000000"/>
        </w:rPr>
        <w:t>Implementing Reform: Arenas, Stakes and Resources. Public choices and policy change: The Political Economy of reform in Developing Countries</w:t>
      </w:r>
      <w:r w:rsidR="006C7329">
        <w:rPr>
          <w:rFonts w:cs="TimesNewRoman"/>
          <w:i/>
          <w:color w:val="000000"/>
        </w:rPr>
        <w:t>’</w:t>
      </w:r>
      <w:r w:rsidRPr="00EE57F6">
        <w:rPr>
          <w:rFonts w:cs="TimesNewRoman"/>
          <w:color w:val="000000"/>
        </w:rPr>
        <w:t xml:space="preserve">. Baltimore: Johns Hopkins University press. </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 xml:space="preserve">Grindle, M.S and Thomas,J.W ( 1990) ‘ </w:t>
      </w:r>
      <w:r w:rsidRPr="00EE57F6">
        <w:rPr>
          <w:rFonts w:cs="TimesNewRoman"/>
          <w:i/>
          <w:color w:val="000000"/>
        </w:rPr>
        <w:t>After the Decision: Implementing policy reforms in developing countries’</w:t>
      </w:r>
      <w:r w:rsidRPr="00EE57F6">
        <w:rPr>
          <w:rFonts w:cs="TimesNewRoman"/>
          <w:color w:val="000000"/>
        </w:rPr>
        <w:t xml:space="preserve"> .Massachusetts: Harvard Institute for International Development.</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Hood, C. (1991) ‘</w:t>
      </w:r>
      <w:r w:rsidRPr="00EE57F6">
        <w:rPr>
          <w:rFonts w:cs="TimesNewRoman"/>
          <w:i/>
          <w:color w:val="000000"/>
        </w:rPr>
        <w:t>A Public Management  for all seasons ?</w:t>
      </w:r>
      <w:r w:rsidRPr="00EE57F6">
        <w:rPr>
          <w:rFonts w:cs="TimesNewRoman"/>
          <w:color w:val="000000"/>
        </w:rPr>
        <w:t xml:space="preserve"> </w:t>
      </w:r>
      <w:r>
        <w:rPr>
          <w:rFonts w:cs="TimesNewRoman"/>
          <w:color w:val="000000"/>
        </w:rPr>
        <w:t>’</w:t>
      </w:r>
      <w:r w:rsidRPr="00EE57F6">
        <w:rPr>
          <w:rFonts w:cs="TimesNewRoman"/>
          <w:color w:val="000000"/>
        </w:rPr>
        <w:t>Public Administration</w:t>
      </w:r>
      <w:r>
        <w:rPr>
          <w:rFonts w:cs="TimesNewRoman"/>
          <w:color w:val="000000"/>
        </w:rPr>
        <w:t>, 69</w:t>
      </w:r>
      <w:r w:rsidRPr="00EE57F6">
        <w:rPr>
          <w:rFonts w:cs="TimesNewRoman"/>
          <w:color w:val="000000"/>
        </w:rPr>
        <w:t>, spring, 3-19</w:t>
      </w:r>
      <w:r>
        <w:rPr>
          <w:rFonts w:cs="TimesNewRoman"/>
          <w:color w:val="000000"/>
        </w:rPr>
        <w:t>.</w:t>
      </w:r>
    </w:p>
    <w:p w:rsidR="003F10B5" w:rsidRPr="00EE57F6" w:rsidRDefault="006755B4" w:rsidP="003F10B5">
      <w:pPr>
        <w:autoSpaceDE w:val="0"/>
        <w:autoSpaceDN w:val="0"/>
        <w:adjustRightInd w:val="0"/>
        <w:ind w:left="360" w:firstLine="0"/>
        <w:rPr>
          <w:rFonts w:cs="TimesNewRoman"/>
          <w:color w:val="000000"/>
        </w:rPr>
      </w:pPr>
      <w:r w:rsidRPr="00EE57F6">
        <w:rPr>
          <w:rFonts w:cs="TimesNewRoman"/>
          <w:color w:val="000000"/>
        </w:rPr>
        <w:t>Joshi,</w:t>
      </w:r>
      <w:r>
        <w:rPr>
          <w:rFonts w:cs="TimesNewRoman"/>
          <w:color w:val="000000"/>
        </w:rPr>
        <w:t xml:space="preserve"> </w:t>
      </w:r>
      <w:r w:rsidRPr="00EE57F6">
        <w:rPr>
          <w:rFonts w:cs="TimesNewRoman"/>
          <w:color w:val="000000"/>
        </w:rPr>
        <w:t>A</w:t>
      </w:r>
      <w:r w:rsidR="003F10B5" w:rsidRPr="00EE57F6">
        <w:rPr>
          <w:rFonts w:cs="TimesNewRoman"/>
          <w:color w:val="000000"/>
        </w:rPr>
        <w:t xml:space="preserve">. (2008). </w:t>
      </w:r>
      <w:r w:rsidR="003F10B5" w:rsidRPr="00EE57F6">
        <w:rPr>
          <w:rFonts w:cs="TimesNewRoman"/>
          <w:i/>
          <w:color w:val="000000"/>
        </w:rPr>
        <w:t>‘Producing Social Accountability? The Impact of Service Delivery Reforms’</w:t>
      </w:r>
      <w:r w:rsidR="003F10B5" w:rsidRPr="00EE57F6">
        <w:rPr>
          <w:rFonts w:cs="TimesNewRoman"/>
          <w:color w:val="000000"/>
        </w:rPr>
        <w:t xml:space="preserve"> . Institute of Development Studies, IDS Bulletin Volume 38 Number 6 January 2008.</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Kannan, K.P. and  Vijayamohanan Pillai, N. ( 2002). ‘</w:t>
      </w:r>
      <w:r w:rsidRPr="00EE57F6">
        <w:rPr>
          <w:rFonts w:cs="TimesNewRoman"/>
          <w:i/>
          <w:color w:val="000000"/>
        </w:rPr>
        <w:t>Plight of the Power Sector in India’</w:t>
      </w:r>
      <w:r w:rsidRPr="00EE57F6">
        <w:rPr>
          <w:rFonts w:cs="TimesNewRoman"/>
          <w:color w:val="000000"/>
        </w:rPr>
        <w:t xml:space="preserve"> Thiruvananthapuram: Centre for Development Studies.</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Kukde, P.K</w:t>
      </w:r>
      <w:r w:rsidR="00C12A51">
        <w:rPr>
          <w:rFonts w:cs="TimesNewRoman"/>
          <w:color w:val="000000"/>
        </w:rPr>
        <w:t>. and Kulkarni, S.V. (2008). ‘</w:t>
      </w:r>
      <w:r w:rsidRPr="00EE57F6">
        <w:rPr>
          <w:rFonts w:cs="TimesNewRoman"/>
          <w:color w:val="000000"/>
        </w:rPr>
        <w:t>A</w:t>
      </w:r>
      <w:r w:rsidRPr="00EE57F6">
        <w:rPr>
          <w:rFonts w:cs="TimesNewRoman"/>
          <w:i/>
          <w:color w:val="000000"/>
        </w:rPr>
        <w:t>ccelerated Power Development and Reform Programme in India’.</w:t>
      </w:r>
      <w:r w:rsidRPr="00EE57F6">
        <w:rPr>
          <w:rFonts w:cs="TimesNewRoman"/>
          <w:color w:val="000000"/>
        </w:rPr>
        <w:t xml:space="preserve"> Mumbai: Indian Institute of Technology. </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Kydland,F.E and Prescott,E.C. (1977) ‘</w:t>
      </w:r>
      <w:r w:rsidRPr="00EE57F6">
        <w:rPr>
          <w:rFonts w:cs="TimesNewRoman"/>
          <w:i/>
          <w:color w:val="000000"/>
        </w:rPr>
        <w:t>Rules Rather than Discretion: The Inconsistency of Optimal Plans’</w:t>
      </w:r>
      <w:r w:rsidRPr="00EE57F6">
        <w:rPr>
          <w:rFonts w:cs="TimesNewRoman"/>
          <w:color w:val="000000"/>
        </w:rPr>
        <w:t>. The Journal of Political economy, Vol.85, No.3(June 1977) pp.473-492</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Mishra, R.K. ‘</w:t>
      </w:r>
      <w:r w:rsidRPr="00EE57F6">
        <w:rPr>
          <w:rFonts w:cs="TimesNewRoman"/>
          <w:i/>
          <w:color w:val="000000"/>
        </w:rPr>
        <w:t>Looming crisis of Indian Power sector’</w:t>
      </w:r>
      <w:r w:rsidRPr="00EE57F6">
        <w:rPr>
          <w:rFonts w:cs="TimesNewRoman"/>
          <w:color w:val="000000"/>
        </w:rPr>
        <w:t>. Austin: University of Texas.</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Mooij, Jos. (2005). ‘</w:t>
      </w:r>
      <w:r w:rsidRPr="00EE57F6">
        <w:rPr>
          <w:rFonts w:cs="TimesNewRoman"/>
          <w:i/>
          <w:color w:val="000000"/>
        </w:rPr>
        <w:t>The Politics of Economic reforms in India’</w:t>
      </w:r>
      <w:r w:rsidRPr="00EE57F6">
        <w:rPr>
          <w:rFonts w:cs="TimesNewRoman"/>
          <w:color w:val="000000"/>
        </w:rPr>
        <w:t xml:space="preserve"> </w:t>
      </w:r>
      <w:r w:rsidR="00C12A51">
        <w:rPr>
          <w:rFonts w:cs="TimesNewRoman"/>
          <w:color w:val="000000"/>
        </w:rPr>
        <w:t>.</w:t>
      </w:r>
      <w:r w:rsidRPr="00EE57F6">
        <w:rPr>
          <w:rFonts w:cs="TimesNewRoman"/>
          <w:color w:val="000000"/>
        </w:rPr>
        <w:t>New Delhi: SAGE Publications.</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Osborne,D.E and Gaebler.T ( 1992) ‘</w:t>
      </w:r>
      <w:r w:rsidRPr="00EE57F6">
        <w:rPr>
          <w:rFonts w:cs="TimesNewRoman"/>
          <w:i/>
          <w:color w:val="000000"/>
        </w:rPr>
        <w:t>Reinventing government: How the entrepreneurial spirit is transforming the public sector</w:t>
      </w:r>
      <w:r w:rsidRPr="00EE57F6">
        <w:rPr>
          <w:rFonts w:cs="TimesNewRoman"/>
          <w:color w:val="000000"/>
        </w:rPr>
        <w:t>’ Reading , MA: Addison-Wesley.</w:t>
      </w:r>
    </w:p>
    <w:p w:rsidR="003F10B5" w:rsidRPr="00EE57F6" w:rsidRDefault="006755B4" w:rsidP="003F10B5">
      <w:pPr>
        <w:autoSpaceDE w:val="0"/>
        <w:autoSpaceDN w:val="0"/>
        <w:adjustRightInd w:val="0"/>
        <w:ind w:left="360" w:firstLine="0"/>
        <w:rPr>
          <w:rFonts w:cs="TimesNewRoman"/>
          <w:color w:val="000000"/>
        </w:rPr>
      </w:pPr>
      <w:r w:rsidRPr="00EE57F6">
        <w:rPr>
          <w:rFonts w:cs="TimesNewRoman"/>
          <w:color w:val="000000"/>
        </w:rPr>
        <w:lastRenderedPageBreak/>
        <w:t>Parker,</w:t>
      </w:r>
      <w:r>
        <w:rPr>
          <w:rFonts w:cs="TimesNewRoman"/>
          <w:color w:val="000000"/>
        </w:rPr>
        <w:t xml:space="preserve"> </w:t>
      </w:r>
      <w:r w:rsidRPr="00EE57F6">
        <w:rPr>
          <w:rFonts w:cs="TimesNewRoman"/>
          <w:color w:val="000000"/>
        </w:rPr>
        <w:t>D</w:t>
      </w:r>
      <w:r w:rsidR="003F10B5" w:rsidRPr="00EE57F6">
        <w:rPr>
          <w:rFonts w:cs="TimesNewRoman"/>
          <w:color w:val="000000"/>
        </w:rPr>
        <w:t xml:space="preserve">. and </w:t>
      </w:r>
      <w:r w:rsidRPr="00EE57F6">
        <w:rPr>
          <w:rFonts w:cs="TimesNewRoman"/>
          <w:color w:val="000000"/>
        </w:rPr>
        <w:t>Kirkpatrick,</w:t>
      </w:r>
      <w:r>
        <w:rPr>
          <w:rFonts w:cs="TimesNewRoman"/>
          <w:color w:val="000000"/>
        </w:rPr>
        <w:t xml:space="preserve"> </w:t>
      </w:r>
      <w:r w:rsidRPr="00EE57F6">
        <w:rPr>
          <w:rFonts w:cs="TimesNewRoman"/>
          <w:color w:val="000000"/>
        </w:rPr>
        <w:t>C</w:t>
      </w:r>
      <w:r w:rsidR="003F10B5" w:rsidRPr="00EE57F6">
        <w:rPr>
          <w:rFonts w:cs="TimesNewRoman"/>
          <w:color w:val="000000"/>
        </w:rPr>
        <w:t xml:space="preserve">. (2005) ‘ </w:t>
      </w:r>
      <w:r w:rsidR="003F10B5" w:rsidRPr="00EE57F6">
        <w:rPr>
          <w:rFonts w:cs="TimesNewRoman"/>
          <w:i/>
          <w:color w:val="000000"/>
        </w:rPr>
        <w:t>Privatization in Developing Countries: A  Review of the Evidence and Policy Lessons</w:t>
      </w:r>
      <w:r w:rsidR="003F10B5" w:rsidRPr="00EE57F6">
        <w:rPr>
          <w:rFonts w:cs="TimesNewRoman"/>
          <w:color w:val="000000"/>
        </w:rPr>
        <w:t>’  Journal of  development Studies, 41:4, 513-541</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Pillai, N.V (2008) ‘</w:t>
      </w:r>
      <w:r w:rsidRPr="00EE57F6">
        <w:rPr>
          <w:rFonts w:cs="TimesNewRoman"/>
          <w:i/>
          <w:color w:val="000000"/>
        </w:rPr>
        <w:t xml:space="preserve">Power Sector Reforms: Some Lessons for Kerala’ </w:t>
      </w:r>
      <w:r w:rsidRPr="00EE57F6">
        <w:rPr>
          <w:rFonts w:cs="TimesNewRoman"/>
          <w:color w:val="000000"/>
        </w:rPr>
        <w:t>MRPA paper No. 12334,</w:t>
      </w:r>
      <w:r w:rsidR="005B0006">
        <w:rPr>
          <w:rFonts w:cs="TimesNewRoman"/>
          <w:color w:val="000000"/>
        </w:rPr>
        <w:t xml:space="preserve"> </w:t>
      </w:r>
      <w:r w:rsidRPr="00EE57F6">
        <w:rPr>
          <w:rFonts w:cs="TimesNewRoman"/>
          <w:color w:val="000000"/>
        </w:rPr>
        <w:t xml:space="preserve">posted 23, December,2008/8.35 ( http://mpra.ub.uni-muenchen.de/12334) </w:t>
      </w:r>
    </w:p>
    <w:p w:rsidR="003F10B5" w:rsidRPr="00EE57F6" w:rsidRDefault="004A5C63" w:rsidP="004A5C63">
      <w:pPr>
        <w:autoSpaceDE w:val="0"/>
        <w:autoSpaceDN w:val="0"/>
        <w:adjustRightInd w:val="0"/>
        <w:ind w:firstLine="0"/>
        <w:rPr>
          <w:rFonts w:cs="TimesNewRoman"/>
          <w:color w:val="000000"/>
        </w:rPr>
      </w:pPr>
      <w:r>
        <w:rPr>
          <w:rFonts w:cs="TimesNewRoman"/>
          <w:color w:val="000000"/>
        </w:rPr>
        <w:t xml:space="preserve">      </w:t>
      </w:r>
      <w:r w:rsidR="003F10B5" w:rsidRPr="00EE57F6">
        <w:rPr>
          <w:rFonts w:cs="TimesNewRoman"/>
          <w:color w:val="000000"/>
        </w:rPr>
        <w:t>Prayas. ‘</w:t>
      </w:r>
      <w:r w:rsidR="003F10B5" w:rsidRPr="00EE57F6">
        <w:rPr>
          <w:rFonts w:cs="TimesNewRoman"/>
          <w:i/>
          <w:color w:val="000000"/>
        </w:rPr>
        <w:t xml:space="preserve">India Power reforms update’ </w:t>
      </w:r>
      <w:r w:rsidR="003F10B5" w:rsidRPr="00EE57F6">
        <w:rPr>
          <w:rFonts w:cs="TimesNewRoman"/>
          <w:color w:val="000000"/>
        </w:rPr>
        <w:t>Issue XI – December 2005.</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Savas, E.S. (1987) ‘</w:t>
      </w:r>
      <w:r w:rsidRPr="00EE57F6">
        <w:rPr>
          <w:rFonts w:cs="TimesNewRoman"/>
          <w:i/>
          <w:color w:val="000000"/>
        </w:rPr>
        <w:t>Privatization: the key to better government’</w:t>
      </w:r>
      <w:r w:rsidRPr="00EE57F6">
        <w:rPr>
          <w:rFonts w:cs="TimesNewRoman"/>
          <w:color w:val="000000"/>
        </w:rPr>
        <w:t xml:space="preserve"> . Chatham, NJ: Chatham  House Publishers.</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Shahi,R.V (2005) ‘</w:t>
      </w:r>
      <w:r w:rsidRPr="00EE57F6">
        <w:rPr>
          <w:rFonts w:cs="TimesNewRoman"/>
          <w:i/>
          <w:color w:val="000000"/>
        </w:rPr>
        <w:t>Indian Powers Sector; Challenge and Response’</w:t>
      </w:r>
      <w:r w:rsidRPr="00EE57F6">
        <w:rPr>
          <w:rFonts w:cs="TimesNewRoman"/>
          <w:color w:val="000000"/>
        </w:rPr>
        <w:t xml:space="preserve"> . New Delhi: Excel books.</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Singh, A. (200</w:t>
      </w:r>
      <w:r>
        <w:rPr>
          <w:rFonts w:cs="TimesNewRoman"/>
          <w:color w:val="000000"/>
        </w:rPr>
        <w:t>6</w:t>
      </w:r>
      <w:r w:rsidRPr="00EE57F6">
        <w:rPr>
          <w:rFonts w:cs="TimesNewRoman"/>
          <w:color w:val="000000"/>
        </w:rPr>
        <w:t>) ‘</w:t>
      </w:r>
      <w:r w:rsidRPr="00EE57F6">
        <w:rPr>
          <w:rFonts w:cs="TimesNewRoman"/>
          <w:i/>
          <w:color w:val="000000"/>
        </w:rPr>
        <w:t xml:space="preserve">Power sector reform in India: current issues and prospects </w:t>
      </w:r>
      <w:r w:rsidRPr="00EE57F6">
        <w:rPr>
          <w:rFonts w:cs="TimesNewRoman"/>
          <w:color w:val="000000"/>
        </w:rPr>
        <w:t>’. Journal of Energy Policy,  34(2006),2480-2490.</w:t>
      </w:r>
    </w:p>
    <w:p w:rsidR="003F10B5" w:rsidRPr="00EE57F6" w:rsidRDefault="003F10B5" w:rsidP="003F10B5">
      <w:pPr>
        <w:autoSpaceDE w:val="0"/>
        <w:autoSpaceDN w:val="0"/>
        <w:adjustRightInd w:val="0"/>
        <w:ind w:left="360" w:firstLine="0"/>
        <w:rPr>
          <w:rFonts w:cs="TimesNewRoman"/>
          <w:color w:val="000000"/>
        </w:rPr>
      </w:pPr>
      <w:r w:rsidRPr="00EE57F6">
        <w:rPr>
          <w:rFonts w:cs="TimesNewRoman"/>
          <w:color w:val="000000"/>
        </w:rPr>
        <w:t>Singh, A.(2007) ‘</w:t>
      </w:r>
      <w:r w:rsidRPr="00EE57F6">
        <w:rPr>
          <w:rFonts w:cs="TimesNewRoman"/>
          <w:i/>
          <w:color w:val="000000"/>
        </w:rPr>
        <w:t>Policy Environment and Regulatory Reforms for Private and Foreign Investment in Developing Countries- A  Case  of the Indian Power Sector’</w:t>
      </w:r>
      <w:r w:rsidRPr="00EE57F6">
        <w:rPr>
          <w:rFonts w:cs="TimesNewRoman"/>
          <w:color w:val="000000"/>
        </w:rPr>
        <w:t xml:space="preserve"> ADB Institute Discussion paper No.64.</w:t>
      </w:r>
    </w:p>
    <w:p w:rsidR="003F10B5" w:rsidRPr="00EE57F6" w:rsidRDefault="00C12A51" w:rsidP="003F10B5">
      <w:pPr>
        <w:autoSpaceDE w:val="0"/>
        <w:autoSpaceDN w:val="0"/>
        <w:adjustRightInd w:val="0"/>
        <w:ind w:left="360" w:firstLine="0"/>
        <w:rPr>
          <w:rFonts w:cs="TimesNewRoman"/>
          <w:color w:val="000000"/>
        </w:rPr>
      </w:pPr>
      <w:r>
        <w:rPr>
          <w:rFonts w:cs="TimesNewRoman"/>
          <w:color w:val="000000"/>
        </w:rPr>
        <w:t>Sioshansi, F.P. (</w:t>
      </w:r>
      <w:r w:rsidR="003F10B5" w:rsidRPr="00EE57F6">
        <w:rPr>
          <w:rFonts w:cs="TimesNewRoman"/>
          <w:color w:val="000000"/>
        </w:rPr>
        <w:t>2005) ‘</w:t>
      </w:r>
      <w:r w:rsidR="003F10B5" w:rsidRPr="00EE57F6">
        <w:rPr>
          <w:rFonts w:cs="TimesNewRoman"/>
          <w:i/>
          <w:color w:val="000000"/>
        </w:rPr>
        <w:t xml:space="preserve">Electricity Market  Reform: What has the experience taught us thus far? </w:t>
      </w:r>
      <w:r w:rsidR="003F10B5" w:rsidRPr="00EE57F6">
        <w:rPr>
          <w:rFonts w:cs="TimesNewRoman"/>
          <w:color w:val="000000"/>
        </w:rPr>
        <w:t xml:space="preserve">’. Journal of Utilities Policy, 14 ( 2006), 63-75. </w:t>
      </w:r>
    </w:p>
    <w:p w:rsidR="003F10B5" w:rsidRPr="00EE57F6" w:rsidRDefault="006755B4" w:rsidP="003F10B5">
      <w:pPr>
        <w:autoSpaceDE w:val="0"/>
        <w:autoSpaceDN w:val="0"/>
        <w:adjustRightInd w:val="0"/>
        <w:ind w:left="360" w:firstLine="0"/>
        <w:rPr>
          <w:rFonts w:cs="TimesNewRoman"/>
          <w:color w:val="000000"/>
        </w:rPr>
      </w:pPr>
      <w:r w:rsidRPr="00EE57F6">
        <w:rPr>
          <w:rFonts w:cs="TimesNewRoman"/>
          <w:color w:val="000000"/>
        </w:rPr>
        <w:t>Subram</w:t>
      </w:r>
      <w:r>
        <w:rPr>
          <w:rFonts w:cs="TimesNewRoman"/>
          <w:color w:val="000000"/>
        </w:rPr>
        <w:t>a</w:t>
      </w:r>
      <w:r w:rsidRPr="00EE57F6">
        <w:rPr>
          <w:rFonts w:cs="TimesNewRoman"/>
          <w:color w:val="000000"/>
        </w:rPr>
        <w:t>niam</w:t>
      </w:r>
      <w:r w:rsidR="003F10B5" w:rsidRPr="00EE57F6">
        <w:rPr>
          <w:rFonts w:cs="TimesNewRoman"/>
          <w:color w:val="000000"/>
        </w:rPr>
        <w:t>, Kandula. (2004) ‘</w:t>
      </w:r>
      <w:r w:rsidR="003F10B5" w:rsidRPr="00EE57F6">
        <w:rPr>
          <w:rFonts w:cs="TimesNewRoman"/>
          <w:i/>
          <w:color w:val="000000"/>
        </w:rPr>
        <w:t>Thirteen years of Power Sector Reform in India: Are we still groping in the dark?</w:t>
      </w:r>
      <w:r w:rsidR="003F10B5" w:rsidRPr="00EE57F6">
        <w:rPr>
          <w:rFonts w:cs="TimesNewRoman"/>
          <w:color w:val="000000"/>
        </w:rPr>
        <w:t xml:space="preserve">’. Pennsylvania: Centre for the Advanced study of India </w:t>
      </w:r>
    </w:p>
    <w:p w:rsidR="003F10B5" w:rsidRPr="00EE57F6" w:rsidRDefault="003E210F" w:rsidP="003F10B5">
      <w:pPr>
        <w:autoSpaceDE w:val="0"/>
        <w:autoSpaceDN w:val="0"/>
        <w:adjustRightInd w:val="0"/>
        <w:ind w:left="360" w:firstLine="0"/>
        <w:rPr>
          <w:rFonts w:cs="TimesNewRoman"/>
          <w:color w:val="000000"/>
        </w:rPr>
      </w:pPr>
      <w:r>
        <w:rPr>
          <w:rFonts w:cs="TimesNewRoman"/>
          <w:color w:val="000000"/>
        </w:rPr>
        <w:t>Tankha, Sunil. (</w:t>
      </w:r>
      <w:r w:rsidR="003F10B5" w:rsidRPr="00EE57F6">
        <w:rPr>
          <w:rFonts w:cs="TimesNewRoman"/>
          <w:color w:val="000000"/>
        </w:rPr>
        <w:t>2008) ‘</w:t>
      </w:r>
      <w:r w:rsidR="003F10B5" w:rsidRPr="00EE57F6">
        <w:rPr>
          <w:rFonts w:cs="TimesNewRoman"/>
          <w:i/>
          <w:color w:val="000000"/>
        </w:rPr>
        <w:t>Lost in translation: Interpreting the failure of Privatization in the Brazilian Electric Power industry’</w:t>
      </w:r>
      <w:r w:rsidR="003F10B5" w:rsidRPr="00EE57F6">
        <w:rPr>
          <w:rFonts w:cs="TimesNewRoman"/>
          <w:color w:val="000000"/>
        </w:rPr>
        <w:t>. Cambridge</w:t>
      </w:r>
      <w:r>
        <w:rPr>
          <w:rFonts w:cs="TimesNewRoman"/>
          <w:color w:val="000000"/>
        </w:rPr>
        <w:t xml:space="preserve"> </w:t>
      </w:r>
      <w:r w:rsidR="003F10B5" w:rsidRPr="00EE57F6">
        <w:rPr>
          <w:rFonts w:cs="TimesNewRoman"/>
          <w:color w:val="000000"/>
        </w:rPr>
        <w:t xml:space="preserve"> University Press.</w:t>
      </w:r>
    </w:p>
    <w:p w:rsidR="003F10B5" w:rsidRPr="00EE57F6" w:rsidRDefault="00F73A9D" w:rsidP="003F10B5">
      <w:pPr>
        <w:autoSpaceDE w:val="0"/>
        <w:autoSpaceDN w:val="0"/>
        <w:adjustRightInd w:val="0"/>
        <w:ind w:left="360" w:firstLine="0"/>
        <w:rPr>
          <w:rFonts w:cs="TimesNewRoman"/>
          <w:color w:val="000000"/>
        </w:rPr>
      </w:pPr>
      <w:r>
        <w:rPr>
          <w:rFonts w:cs="TimesNewRoman"/>
          <w:color w:val="000000"/>
        </w:rPr>
        <w:t xml:space="preserve">Tankha, </w:t>
      </w:r>
      <w:r w:rsidR="003F10B5" w:rsidRPr="00EE57F6">
        <w:rPr>
          <w:rFonts w:cs="TimesNewRoman"/>
          <w:color w:val="000000"/>
        </w:rPr>
        <w:t xml:space="preserve">Sunil and </w:t>
      </w:r>
      <w:r w:rsidR="006755B4" w:rsidRPr="00EE57F6">
        <w:rPr>
          <w:rFonts w:cs="TimesNewRoman"/>
          <w:color w:val="000000"/>
        </w:rPr>
        <w:t>Misal,</w:t>
      </w:r>
      <w:r>
        <w:rPr>
          <w:rFonts w:cs="TimesNewRoman"/>
          <w:color w:val="000000"/>
        </w:rPr>
        <w:t xml:space="preserve"> </w:t>
      </w:r>
      <w:r w:rsidR="006755B4" w:rsidRPr="00EE57F6">
        <w:rPr>
          <w:rFonts w:cs="TimesNewRoman"/>
          <w:color w:val="000000"/>
        </w:rPr>
        <w:t>A</w:t>
      </w:r>
      <w:r>
        <w:rPr>
          <w:rFonts w:cs="TimesNewRoman"/>
          <w:color w:val="000000"/>
        </w:rPr>
        <w:t>. (</w:t>
      </w:r>
      <w:r w:rsidR="003F10B5" w:rsidRPr="00EE57F6">
        <w:rPr>
          <w:rFonts w:cs="TimesNewRoman"/>
          <w:color w:val="000000"/>
        </w:rPr>
        <w:t>2009) ‘</w:t>
      </w:r>
      <w:r w:rsidR="003F10B5" w:rsidRPr="00EE57F6">
        <w:rPr>
          <w:rFonts w:cs="TimesNewRoman"/>
          <w:i/>
          <w:color w:val="000000"/>
        </w:rPr>
        <w:t>Transmitting Reforms through Weakly Conducive Environments: A case from the Indian Power Distribution Sector’</w:t>
      </w:r>
      <w:r w:rsidR="003F10B5" w:rsidRPr="00EE57F6">
        <w:rPr>
          <w:rFonts w:cs="TimesNewRoman"/>
          <w:color w:val="000000"/>
        </w:rPr>
        <w:t>. Working Paper No.XXX, The Hague: The Institute of Social Studies</w:t>
      </w:r>
    </w:p>
    <w:p w:rsidR="003F10B5" w:rsidRPr="00EE57F6" w:rsidRDefault="00C12A51" w:rsidP="003F10B5">
      <w:pPr>
        <w:autoSpaceDE w:val="0"/>
        <w:autoSpaceDN w:val="0"/>
        <w:adjustRightInd w:val="0"/>
        <w:ind w:left="360" w:firstLine="0"/>
        <w:rPr>
          <w:rFonts w:cs="TimesNewRoman"/>
          <w:color w:val="000000"/>
        </w:rPr>
      </w:pPr>
      <w:r>
        <w:rPr>
          <w:rFonts w:cs="TimesNewRoman"/>
          <w:color w:val="000000"/>
        </w:rPr>
        <w:t>TERI (</w:t>
      </w:r>
      <w:r w:rsidR="003F10B5" w:rsidRPr="00EE57F6">
        <w:rPr>
          <w:rFonts w:cs="TimesNewRoman"/>
          <w:color w:val="000000"/>
        </w:rPr>
        <w:t>2006). ‘</w:t>
      </w:r>
      <w:r w:rsidR="003F10B5" w:rsidRPr="00EE57F6">
        <w:rPr>
          <w:rFonts w:cs="TimesNewRoman"/>
          <w:i/>
          <w:color w:val="000000"/>
        </w:rPr>
        <w:t>Alternative Development Paths, scope for mobilizing international resources for funding the  power sector in India’</w:t>
      </w:r>
      <w:r w:rsidR="003F10B5" w:rsidRPr="00EE57F6">
        <w:rPr>
          <w:rFonts w:cs="TimesNewRoman"/>
          <w:color w:val="000000"/>
        </w:rPr>
        <w:t>. New Delhi: TERI press.</w:t>
      </w:r>
    </w:p>
    <w:p w:rsidR="003F10B5" w:rsidRPr="00A6479C" w:rsidRDefault="003F10B5" w:rsidP="003F10B5">
      <w:pPr>
        <w:autoSpaceDE w:val="0"/>
        <w:autoSpaceDN w:val="0"/>
        <w:adjustRightInd w:val="0"/>
        <w:ind w:left="360" w:firstLine="0"/>
        <w:rPr>
          <w:rFonts w:cs="TimesNewRoman"/>
        </w:rPr>
      </w:pPr>
      <w:r w:rsidRPr="00EE57F6">
        <w:rPr>
          <w:rFonts w:cs="TimesNewRoman"/>
          <w:color w:val="000000"/>
        </w:rPr>
        <w:t>Warner, M.E.(2008). ‘</w:t>
      </w:r>
      <w:r w:rsidRPr="00EE57F6">
        <w:rPr>
          <w:rFonts w:cs="TimesNewRoman"/>
          <w:i/>
          <w:color w:val="000000"/>
        </w:rPr>
        <w:t>Reversing privatization,</w:t>
      </w:r>
      <w:r w:rsidR="006C7329">
        <w:rPr>
          <w:rFonts w:cs="TimesNewRoman"/>
          <w:i/>
          <w:color w:val="000000"/>
        </w:rPr>
        <w:t xml:space="preserve"> rebalancing government reform: </w:t>
      </w:r>
      <w:r w:rsidRPr="00EE57F6">
        <w:rPr>
          <w:rFonts w:cs="TimesNewRoman"/>
          <w:i/>
          <w:color w:val="000000"/>
        </w:rPr>
        <w:t>Markets</w:t>
      </w:r>
      <w:r w:rsidR="006C7329" w:rsidRPr="00EE57F6">
        <w:rPr>
          <w:rFonts w:cs="TimesNewRoman"/>
          <w:i/>
          <w:color w:val="000000"/>
        </w:rPr>
        <w:t>,</w:t>
      </w:r>
      <w:r w:rsidR="006C7329">
        <w:rPr>
          <w:rFonts w:cs="TimesNewRoman"/>
          <w:i/>
          <w:color w:val="000000"/>
        </w:rPr>
        <w:t xml:space="preserve"> </w:t>
      </w:r>
      <w:r w:rsidR="006C7329" w:rsidRPr="00EE57F6">
        <w:rPr>
          <w:rFonts w:cs="TimesNewRoman"/>
          <w:i/>
          <w:color w:val="000000"/>
        </w:rPr>
        <w:t>Deliberation</w:t>
      </w:r>
      <w:r w:rsidRPr="00A6479C">
        <w:rPr>
          <w:rFonts w:cs="TimesNewRoman"/>
          <w:i/>
        </w:rPr>
        <w:t xml:space="preserve"> and Planning’</w:t>
      </w:r>
      <w:r w:rsidR="003E210F">
        <w:rPr>
          <w:rFonts w:cs="TimesNewRoman"/>
        </w:rPr>
        <w:t>.</w:t>
      </w:r>
      <w:r w:rsidR="006C7329">
        <w:rPr>
          <w:rFonts w:cs="TimesNewRoman"/>
        </w:rPr>
        <w:t xml:space="preserve"> </w:t>
      </w:r>
      <w:r w:rsidR="003E210F">
        <w:rPr>
          <w:rFonts w:cs="TimesNewRoman"/>
        </w:rPr>
        <w:t xml:space="preserve"> </w:t>
      </w:r>
      <w:r w:rsidRPr="00A6479C">
        <w:rPr>
          <w:rFonts w:cs="TimesNewRoman"/>
        </w:rPr>
        <w:t>Journal of policy and society, 27(2008), 163-174.</w:t>
      </w:r>
    </w:p>
    <w:p w:rsidR="003F10B5" w:rsidRPr="00C12A51" w:rsidRDefault="003F10B5" w:rsidP="003F10B5">
      <w:pPr>
        <w:autoSpaceDE w:val="0"/>
        <w:autoSpaceDN w:val="0"/>
        <w:adjustRightInd w:val="0"/>
        <w:ind w:firstLine="360"/>
        <w:rPr>
          <w:rFonts w:cs="TimesNewRoman"/>
        </w:rPr>
      </w:pPr>
      <w:r w:rsidRPr="00C12A51">
        <w:rPr>
          <w:rFonts w:cs="TimesNewRoman"/>
        </w:rPr>
        <w:t xml:space="preserve"> Web site of Ministry of Power: </w:t>
      </w:r>
      <w:hyperlink r:id="rId50" w:history="1">
        <w:r w:rsidRPr="00C12A51">
          <w:rPr>
            <w:rStyle w:val="Hyperlink"/>
            <w:rFonts w:cs="TimesNewRoman"/>
            <w:color w:val="auto"/>
            <w:u w:val="none"/>
          </w:rPr>
          <w:t>www.powermin.nic.in</w:t>
        </w:r>
      </w:hyperlink>
      <w:r w:rsidRPr="00C12A51">
        <w:rPr>
          <w:rFonts w:cs="TimesNewRoman"/>
        </w:rPr>
        <w:t>.</w:t>
      </w:r>
    </w:p>
    <w:p w:rsidR="003F10B5" w:rsidRPr="00C12A51" w:rsidRDefault="003F10B5" w:rsidP="003F10B5">
      <w:pPr>
        <w:autoSpaceDE w:val="0"/>
        <w:autoSpaceDN w:val="0"/>
        <w:adjustRightInd w:val="0"/>
        <w:ind w:firstLine="360"/>
        <w:rPr>
          <w:rFonts w:cs="TimesNewRoman"/>
        </w:rPr>
      </w:pPr>
      <w:r w:rsidRPr="00C12A51">
        <w:rPr>
          <w:rFonts w:cs="TimesNewRoman"/>
        </w:rPr>
        <w:t xml:space="preserve"> Web site of C</w:t>
      </w:r>
      <w:r w:rsidR="00681C8D">
        <w:rPr>
          <w:rFonts w:cs="TimesNewRoman"/>
        </w:rPr>
        <w:t xml:space="preserve">entral Electricity Regulatory  </w:t>
      </w:r>
      <w:r w:rsidRPr="00C12A51">
        <w:rPr>
          <w:rFonts w:cs="TimesNewRoman"/>
        </w:rPr>
        <w:t>Commission:</w:t>
      </w:r>
      <w:r w:rsidR="003E210F">
        <w:rPr>
          <w:rFonts w:cs="TimesNewRoman"/>
        </w:rPr>
        <w:t xml:space="preserve"> </w:t>
      </w:r>
      <w:r w:rsidRPr="00C12A51">
        <w:rPr>
          <w:rFonts w:cs="TimesNewRoman"/>
        </w:rPr>
        <w:t>www.cercind.org</w:t>
      </w:r>
    </w:p>
    <w:p w:rsidR="003F10B5" w:rsidRPr="00C12A51" w:rsidRDefault="003F10B5" w:rsidP="003F10B5">
      <w:pPr>
        <w:autoSpaceDE w:val="0"/>
        <w:autoSpaceDN w:val="0"/>
        <w:adjustRightInd w:val="0"/>
        <w:ind w:firstLine="360"/>
      </w:pPr>
      <w:r w:rsidRPr="00C12A51">
        <w:rPr>
          <w:rFonts w:cs="TimesNewRoman"/>
        </w:rPr>
        <w:t xml:space="preserve">Web site of Central Electricity Authority: </w:t>
      </w:r>
      <w:hyperlink r:id="rId51" w:history="1">
        <w:r w:rsidRPr="00C12A51">
          <w:rPr>
            <w:rStyle w:val="Hyperlink"/>
            <w:rFonts w:cs="TimesNewRoman"/>
            <w:color w:val="auto"/>
            <w:u w:val="none"/>
          </w:rPr>
          <w:t>www.cea.nic.in</w:t>
        </w:r>
      </w:hyperlink>
      <w:r w:rsidRPr="00C12A51">
        <w:t>.</w:t>
      </w:r>
    </w:p>
    <w:p w:rsidR="003F10B5" w:rsidRPr="00C12A51" w:rsidRDefault="003F10B5" w:rsidP="003F10B5">
      <w:pPr>
        <w:autoSpaceDE w:val="0"/>
        <w:autoSpaceDN w:val="0"/>
        <w:adjustRightInd w:val="0"/>
        <w:ind w:firstLine="360"/>
        <w:rPr>
          <w:rFonts w:cs="TimesNewRoman"/>
        </w:rPr>
      </w:pPr>
      <w:r w:rsidRPr="00C12A51">
        <w:rPr>
          <w:rFonts w:cs="TimesNewRoman"/>
        </w:rPr>
        <w:t>Website of Power Finance Corporation Ltd: www. Pfcindia.com</w:t>
      </w:r>
    </w:p>
    <w:p w:rsidR="003F10B5" w:rsidRPr="00C12A51" w:rsidRDefault="003F10B5" w:rsidP="003F10B5">
      <w:pPr>
        <w:autoSpaceDE w:val="0"/>
        <w:autoSpaceDN w:val="0"/>
        <w:adjustRightInd w:val="0"/>
        <w:ind w:left="360" w:firstLine="0"/>
        <w:rPr>
          <w:rFonts w:cs="TimesNewRoman"/>
        </w:rPr>
      </w:pPr>
      <w:r w:rsidRPr="00C12A51">
        <w:rPr>
          <w:rFonts w:cs="TimesNewRoman"/>
        </w:rPr>
        <w:t xml:space="preserve">Website of Rural electrification Corporation Ltd: www.recindia.nic.in </w:t>
      </w:r>
    </w:p>
    <w:p w:rsidR="003F10B5" w:rsidRPr="00C12A51" w:rsidRDefault="003F10B5" w:rsidP="003F10B5">
      <w:pPr>
        <w:autoSpaceDE w:val="0"/>
        <w:autoSpaceDN w:val="0"/>
        <w:adjustRightInd w:val="0"/>
        <w:ind w:left="360" w:firstLine="0"/>
        <w:rPr>
          <w:rFonts w:cs="TimesNewRoman"/>
        </w:rPr>
      </w:pPr>
      <w:r w:rsidRPr="00C12A51">
        <w:rPr>
          <w:rFonts w:cs="TimesNewRoman"/>
        </w:rPr>
        <w:t xml:space="preserve">Website of Punjab State Electricity Board: </w:t>
      </w:r>
      <w:hyperlink r:id="rId52" w:history="1">
        <w:r w:rsidRPr="00C12A51">
          <w:rPr>
            <w:rStyle w:val="Hyperlink"/>
            <w:rFonts w:cs="TimesNewRoman"/>
            <w:color w:val="auto"/>
            <w:u w:val="none"/>
          </w:rPr>
          <w:t>www.psebindia.org</w:t>
        </w:r>
      </w:hyperlink>
    </w:p>
    <w:p w:rsidR="003F10B5" w:rsidRPr="00C12A51" w:rsidRDefault="003F10B5" w:rsidP="003F10B5">
      <w:pPr>
        <w:autoSpaceDE w:val="0"/>
        <w:autoSpaceDN w:val="0"/>
        <w:adjustRightInd w:val="0"/>
        <w:ind w:left="360" w:firstLine="0"/>
        <w:rPr>
          <w:rFonts w:cs="TimesNewRoman"/>
        </w:rPr>
      </w:pPr>
      <w:r w:rsidRPr="00C12A51">
        <w:rPr>
          <w:rFonts w:cs="TimesNewRoman"/>
        </w:rPr>
        <w:t xml:space="preserve">Website of Tamil Nadu State Electricity Board: </w:t>
      </w:r>
      <w:hyperlink r:id="rId53" w:history="1">
        <w:r w:rsidRPr="00C12A51">
          <w:rPr>
            <w:rStyle w:val="Hyperlink"/>
            <w:rFonts w:cs="TimesNewRoman"/>
            <w:color w:val="auto"/>
            <w:u w:val="none"/>
          </w:rPr>
          <w:t>www.tneb.in</w:t>
        </w:r>
      </w:hyperlink>
    </w:p>
    <w:p w:rsidR="003F10B5" w:rsidRPr="00C12A51" w:rsidRDefault="003F10B5" w:rsidP="003F10B5">
      <w:pPr>
        <w:autoSpaceDE w:val="0"/>
        <w:autoSpaceDN w:val="0"/>
        <w:adjustRightInd w:val="0"/>
        <w:ind w:left="360" w:firstLine="0"/>
      </w:pPr>
      <w:r w:rsidRPr="00C12A51">
        <w:rPr>
          <w:rFonts w:cs="TimesNewRoman"/>
        </w:rPr>
        <w:t xml:space="preserve">Website of Maharashtra State Electricity Board: </w:t>
      </w:r>
      <w:hyperlink r:id="rId54" w:history="1">
        <w:r w:rsidRPr="00C12A51">
          <w:rPr>
            <w:rStyle w:val="Hyperlink"/>
            <w:rFonts w:cs="TimesNewRoman"/>
            <w:color w:val="auto"/>
            <w:u w:val="none"/>
          </w:rPr>
          <w:t>www.msebindia.com</w:t>
        </w:r>
      </w:hyperlink>
    </w:p>
    <w:p w:rsidR="003F10B5" w:rsidRPr="00C12A51" w:rsidRDefault="003F10B5" w:rsidP="003F10B5">
      <w:pPr>
        <w:autoSpaceDE w:val="0"/>
        <w:autoSpaceDN w:val="0"/>
        <w:adjustRightInd w:val="0"/>
        <w:ind w:left="360" w:firstLine="0"/>
        <w:rPr>
          <w:rFonts w:cs="TimesNewRoman"/>
        </w:rPr>
      </w:pPr>
      <w:r w:rsidRPr="00C12A51">
        <w:rPr>
          <w:rFonts w:cs="TimesNewRoman"/>
        </w:rPr>
        <w:t xml:space="preserve">Website of Gujarat State Electricity Board: </w:t>
      </w:r>
      <w:hyperlink r:id="rId55" w:history="1">
        <w:r w:rsidRPr="00C12A51">
          <w:rPr>
            <w:rStyle w:val="Hyperlink"/>
            <w:rFonts w:cs="TimesNewRoman"/>
            <w:color w:val="auto"/>
            <w:u w:val="none"/>
          </w:rPr>
          <w:t>www.gseb.com</w:t>
        </w:r>
      </w:hyperlink>
    </w:p>
    <w:p w:rsidR="003F10B5" w:rsidRPr="00C12A51" w:rsidRDefault="003F10B5" w:rsidP="003F10B5">
      <w:pPr>
        <w:autoSpaceDE w:val="0"/>
        <w:autoSpaceDN w:val="0"/>
        <w:adjustRightInd w:val="0"/>
        <w:ind w:left="360" w:firstLine="0"/>
      </w:pPr>
      <w:r w:rsidRPr="00C12A51">
        <w:rPr>
          <w:rFonts w:cs="TimesNewRoman"/>
        </w:rPr>
        <w:t xml:space="preserve">Website of Delhi </w:t>
      </w:r>
      <w:r w:rsidR="003E210F">
        <w:rPr>
          <w:rFonts w:cs="TimesNewRoman"/>
        </w:rPr>
        <w:t>Vidyut (</w:t>
      </w:r>
      <w:r w:rsidRPr="00C12A51">
        <w:rPr>
          <w:rFonts w:cs="TimesNewRoman"/>
        </w:rPr>
        <w:t xml:space="preserve">Electricity) Board: </w:t>
      </w:r>
      <w:hyperlink r:id="rId56" w:history="1">
        <w:r w:rsidRPr="00C12A51">
          <w:rPr>
            <w:rStyle w:val="Hyperlink"/>
            <w:rFonts w:cs="TimesNewRoman"/>
            <w:color w:val="auto"/>
            <w:u w:val="none"/>
          </w:rPr>
          <w:t>www.delhigovt.nic.in</w:t>
        </w:r>
      </w:hyperlink>
    </w:p>
    <w:p w:rsidR="003F10B5" w:rsidRPr="00681C8D" w:rsidRDefault="003E210F" w:rsidP="003F10B5">
      <w:pPr>
        <w:autoSpaceDE w:val="0"/>
        <w:autoSpaceDN w:val="0"/>
        <w:adjustRightInd w:val="0"/>
        <w:ind w:left="360" w:firstLine="0"/>
        <w:rPr>
          <w:rFonts w:cs="TimesNewRoman"/>
        </w:rPr>
      </w:pPr>
      <w:r>
        <w:rPr>
          <w:rFonts w:cs="TimesNewRoman"/>
        </w:rPr>
        <w:t xml:space="preserve">Website of </w:t>
      </w:r>
      <w:r w:rsidR="003F10B5" w:rsidRPr="00C12A51">
        <w:rPr>
          <w:rFonts w:cs="TimesNewRoman"/>
        </w:rPr>
        <w:t>Karnataka Power Corporation ltd:</w:t>
      </w:r>
      <w:r>
        <w:rPr>
          <w:rFonts w:cs="TimesNewRoman"/>
        </w:rPr>
        <w:t xml:space="preserve"> </w:t>
      </w:r>
      <w:hyperlink r:id="rId57" w:history="1">
        <w:r w:rsidR="00681C8D" w:rsidRPr="00681C8D">
          <w:rPr>
            <w:rStyle w:val="Hyperlink"/>
            <w:rFonts w:cs="TimesNewRoman"/>
            <w:color w:val="auto"/>
            <w:u w:val="none"/>
          </w:rPr>
          <w:t>www.kpcl.com</w:t>
        </w:r>
      </w:hyperlink>
    </w:p>
    <w:p w:rsidR="00681C8D" w:rsidRPr="00C12A51" w:rsidRDefault="00681C8D" w:rsidP="003F10B5">
      <w:pPr>
        <w:autoSpaceDE w:val="0"/>
        <w:autoSpaceDN w:val="0"/>
        <w:adjustRightInd w:val="0"/>
        <w:ind w:left="360" w:firstLine="0"/>
        <w:rPr>
          <w:rFonts w:cs="TimesNewRoman"/>
        </w:rPr>
      </w:pPr>
      <w:r>
        <w:rPr>
          <w:rFonts w:cs="TimesNewRoman"/>
        </w:rPr>
        <w:t>Website of Karnataka Power Transmission Corporation ltd: www.kptcl.com</w:t>
      </w:r>
    </w:p>
    <w:p w:rsidR="003F10B5" w:rsidRPr="00C12A51" w:rsidRDefault="003F10B5" w:rsidP="003F10B5">
      <w:pPr>
        <w:autoSpaceDE w:val="0"/>
        <w:autoSpaceDN w:val="0"/>
        <w:adjustRightInd w:val="0"/>
        <w:ind w:left="360" w:firstLine="0"/>
        <w:rPr>
          <w:rFonts w:cs="TimesNewRoman"/>
        </w:rPr>
      </w:pPr>
      <w:r w:rsidRPr="00C12A51">
        <w:rPr>
          <w:rFonts w:cs="TimesNewRoman"/>
        </w:rPr>
        <w:lastRenderedPageBreak/>
        <w:t xml:space="preserve">Website of Kerala State Electricity Board: </w:t>
      </w:r>
      <w:hyperlink r:id="rId58" w:history="1">
        <w:r w:rsidRPr="00C12A51">
          <w:rPr>
            <w:rStyle w:val="Hyperlink"/>
            <w:rFonts w:cs="TimesNewRoman"/>
            <w:color w:val="auto"/>
            <w:u w:val="none"/>
          </w:rPr>
          <w:t>www.kseboard.com</w:t>
        </w:r>
      </w:hyperlink>
    </w:p>
    <w:p w:rsidR="003F10B5" w:rsidRPr="00C12A51" w:rsidRDefault="003F10B5" w:rsidP="003F10B5">
      <w:pPr>
        <w:autoSpaceDE w:val="0"/>
        <w:autoSpaceDN w:val="0"/>
        <w:adjustRightInd w:val="0"/>
        <w:ind w:left="360" w:firstLine="0"/>
        <w:rPr>
          <w:rFonts w:cs="TimesNewRoman"/>
        </w:rPr>
      </w:pPr>
      <w:r w:rsidRPr="00C12A51">
        <w:rPr>
          <w:rFonts w:cs="TimesNewRoman"/>
        </w:rPr>
        <w:t xml:space="preserve">Website of Orissa Electricity Board: </w:t>
      </w:r>
      <w:hyperlink r:id="rId59" w:history="1">
        <w:r w:rsidRPr="00C12A51">
          <w:rPr>
            <w:rStyle w:val="Hyperlink"/>
            <w:rFonts w:cs="TimesNewRoman"/>
            <w:color w:val="auto"/>
            <w:u w:val="none"/>
          </w:rPr>
          <w:t>www.orissa.gov.in/energy</w:t>
        </w:r>
      </w:hyperlink>
    </w:p>
    <w:p w:rsidR="003F10B5" w:rsidRPr="00AF32D2" w:rsidRDefault="003F10B5" w:rsidP="003F10B5">
      <w:pPr>
        <w:autoSpaceDE w:val="0"/>
        <w:autoSpaceDN w:val="0"/>
        <w:adjustRightInd w:val="0"/>
        <w:ind w:left="360" w:firstLine="0"/>
        <w:rPr>
          <w:rFonts w:cs="TimesNewRoman"/>
        </w:rPr>
      </w:pPr>
      <w:r w:rsidRPr="00C12A51">
        <w:rPr>
          <w:rFonts w:cs="TimesNewRoman"/>
        </w:rPr>
        <w:t xml:space="preserve">Website of AP </w:t>
      </w:r>
      <w:r w:rsidR="00E34DF2">
        <w:rPr>
          <w:rFonts w:cs="TimesNewRoman"/>
        </w:rPr>
        <w:t>Power Generation Corporation:</w:t>
      </w:r>
      <w:r w:rsidRPr="00C12A51">
        <w:rPr>
          <w:rFonts w:cs="TimesNewRoman"/>
        </w:rPr>
        <w:t xml:space="preserve"> </w:t>
      </w:r>
      <w:hyperlink r:id="rId60" w:history="1">
        <w:r w:rsidR="00FF218E" w:rsidRPr="00AF32D2">
          <w:rPr>
            <w:rStyle w:val="Hyperlink"/>
            <w:rFonts w:cs="TimesNewRoman"/>
            <w:color w:val="auto"/>
            <w:u w:val="none"/>
          </w:rPr>
          <w:t>www.apgenco.gov.in</w:t>
        </w:r>
      </w:hyperlink>
    </w:p>
    <w:p w:rsidR="003F10B5" w:rsidRPr="00C12A51" w:rsidRDefault="003F10B5" w:rsidP="003F10B5">
      <w:pPr>
        <w:autoSpaceDE w:val="0"/>
        <w:autoSpaceDN w:val="0"/>
        <w:adjustRightInd w:val="0"/>
        <w:ind w:left="360" w:firstLine="0"/>
        <w:rPr>
          <w:rFonts w:cs="TimesNewRoman"/>
        </w:rPr>
      </w:pPr>
      <w:r w:rsidRPr="00C12A51">
        <w:rPr>
          <w:rFonts w:cs="TimesNewRoman"/>
        </w:rPr>
        <w:t xml:space="preserve">Website of AP </w:t>
      </w:r>
      <w:r w:rsidR="00E34DF2">
        <w:rPr>
          <w:rFonts w:cs="TimesNewRoman"/>
        </w:rPr>
        <w:t>Transmission Corporation</w:t>
      </w:r>
      <w:r w:rsidRPr="00C12A51">
        <w:rPr>
          <w:rFonts w:cs="TimesNewRoman"/>
        </w:rPr>
        <w:t>: www.aptransco</w:t>
      </w:r>
      <w:r w:rsidR="00E34DF2">
        <w:rPr>
          <w:rFonts w:cs="TimesNewRoman"/>
        </w:rPr>
        <w:t>.gov.in</w:t>
      </w:r>
    </w:p>
    <w:p w:rsidR="003F10B5" w:rsidRDefault="003F10B5" w:rsidP="003F10B5">
      <w:pPr>
        <w:autoSpaceDE w:val="0"/>
        <w:autoSpaceDN w:val="0"/>
        <w:adjustRightInd w:val="0"/>
        <w:ind w:left="360" w:firstLine="0"/>
      </w:pPr>
      <w:r w:rsidRPr="003E210F">
        <w:rPr>
          <w:rFonts w:cs="TimesNewRoman"/>
        </w:rPr>
        <w:t xml:space="preserve">Website of AP </w:t>
      </w:r>
      <w:r w:rsidR="00E34DF2">
        <w:t>Electricity Regulatory Commission:</w:t>
      </w:r>
      <w:r w:rsidRPr="003E210F">
        <w:rPr>
          <w:rFonts w:cs="TimesNewRoman"/>
        </w:rPr>
        <w:t xml:space="preserve"> </w:t>
      </w:r>
      <w:hyperlink r:id="rId61" w:history="1">
        <w:r w:rsidRPr="003E210F">
          <w:rPr>
            <w:rStyle w:val="Hyperlink"/>
            <w:rFonts w:cs="TimesNewRoman"/>
            <w:color w:val="auto"/>
            <w:u w:val="none"/>
          </w:rPr>
          <w:t>www.ercap.org</w:t>
        </w:r>
      </w:hyperlink>
    </w:p>
    <w:p w:rsidR="00681C8D" w:rsidRDefault="00681C8D" w:rsidP="003F10B5">
      <w:pPr>
        <w:autoSpaceDE w:val="0"/>
        <w:autoSpaceDN w:val="0"/>
        <w:adjustRightInd w:val="0"/>
        <w:ind w:left="360" w:firstLine="0"/>
      </w:pPr>
      <w:r>
        <w:t>Website of M</w:t>
      </w:r>
      <w:r w:rsidR="00E34DF2">
        <w:t>aharashtra Electricity Regulatory Commission: www.</w:t>
      </w:r>
      <w:r>
        <w:t>merc</w:t>
      </w:r>
      <w:r w:rsidR="00E34DF2">
        <w:t>india.org.in</w:t>
      </w:r>
    </w:p>
    <w:p w:rsidR="00681C8D" w:rsidRDefault="00681C8D" w:rsidP="003F10B5">
      <w:pPr>
        <w:autoSpaceDE w:val="0"/>
        <w:autoSpaceDN w:val="0"/>
        <w:adjustRightInd w:val="0"/>
        <w:ind w:left="360" w:firstLine="0"/>
      </w:pPr>
      <w:r>
        <w:t xml:space="preserve">Website of </w:t>
      </w:r>
      <w:r w:rsidR="00E34DF2">
        <w:t xml:space="preserve">Karnataka Electricity Regulatory Commission: </w:t>
      </w:r>
      <w:r>
        <w:t>www.kerc.org</w:t>
      </w:r>
    </w:p>
    <w:p w:rsidR="00681C8D" w:rsidRDefault="00681C8D" w:rsidP="003F10B5">
      <w:pPr>
        <w:autoSpaceDE w:val="0"/>
        <w:autoSpaceDN w:val="0"/>
        <w:adjustRightInd w:val="0"/>
        <w:ind w:left="360" w:firstLine="0"/>
      </w:pPr>
      <w:r>
        <w:t>Web site of T</w:t>
      </w:r>
      <w:r w:rsidR="00E34DF2">
        <w:t>amil Nadu</w:t>
      </w:r>
      <w:r w:rsidR="00E34DF2" w:rsidRPr="00E34DF2">
        <w:t xml:space="preserve"> </w:t>
      </w:r>
      <w:r w:rsidR="00E34DF2">
        <w:t>Electricity Regulatory Commission: www.tnerc.tn.nic.in</w:t>
      </w:r>
    </w:p>
    <w:p w:rsidR="00681C8D" w:rsidRPr="003E210F" w:rsidRDefault="00681C8D" w:rsidP="003F10B5">
      <w:pPr>
        <w:autoSpaceDE w:val="0"/>
        <w:autoSpaceDN w:val="0"/>
        <w:adjustRightInd w:val="0"/>
        <w:ind w:left="360" w:firstLine="0"/>
        <w:rPr>
          <w:rFonts w:cs="TimesNewRoman"/>
        </w:rPr>
      </w:pPr>
      <w:r>
        <w:t>Website of P</w:t>
      </w:r>
      <w:r w:rsidR="00E34DF2">
        <w:t xml:space="preserve">unjab State Electricity Regulatory </w:t>
      </w:r>
      <w:r>
        <w:t>C</w:t>
      </w:r>
      <w:r w:rsidR="00E34DF2">
        <w:t>ommission</w:t>
      </w:r>
      <w:r>
        <w:t>:</w:t>
      </w:r>
      <w:r w:rsidR="00E34DF2">
        <w:t xml:space="preserve"> www.pserc.nic.in</w:t>
      </w:r>
    </w:p>
    <w:p w:rsidR="003F10B5" w:rsidRPr="003E210F" w:rsidRDefault="003F10B5" w:rsidP="003F10B5">
      <w:pPr>
        <w:autoSpaceDE w:val="0"/>
        <w:autoSpaceDN w:val="0"/>
        <w:adjustRightInd w:val="0"/>
        <w:ind w:left="360" w:firstLine="0"/>
        <w:rPr>
          <w:rFonts w:cs="TimesNewRoman"/>
        </w:rPr>
      </w:pPr>
      <w:r w:rsidRPr="003E210F">
        <w:rPr>
          <w:rFonts w:cs="TimesNewRoman"/>
        </w:rPr>
        <w:t xml:space="preserve">Website of UP </w:t>
      </w:r>
      <w:r w:rsidR="00E34DF2">
        <w:t>Electricity Regulatory Commission:</w:t>
      </w:r>
      <w:r w:rsidRPr="003E210F">
        <w:rPr>
          <w:rFonts w:cs="TimesNewRoman"/>
        </w:rPr>
        <w:t xml:space="preserve"> </w:t>
      </w:r>
      <w:hyperlink r:id="rId62" w:history="1">
        <w:r w:rsidRPr="003E210F">
          <w:rPr>
            <w:rStyle w:val="Hyperlink"/>
            <w:rFonts w:cs="TimesNewRoman"/>
            <w:color w:val="auto"/>
            <w:u w:val="none"/>
          </w:rPr>
          <w:t>www.uperc.org</w:t>
        </w:r>
      </w:hyperlink>
    </w:p>
    <w:p w:rsidR="003F10B5" w:rsidRPr="003E210F" w:rsidRDefault="003F10B5" w:rsidP="003F10B5">
      <w:pPr>
        <w:autoSpaceDE w:val="0"/>
        <w:autoSpaceDN w:val="0"/>
        <w:adjustRightInd w:val="0"/>
        <w:ind w:left="360" w:firstLine="0"/>
        <w:rPr>
          <w:rFonts w:cs="TimesNewRoman"/>
        </w:rPr>
      </w:pPr>
      <w:r w:rsidRPr="003E210F">
        <w:rPr>
          <w:rFonts w:cs="TimesNewRoman"/>
        </w:rPr>
        <w:t xml:space="preserve">Website of Orissa </w:t>
      </w:r>
      <w:r w:rsidR="00E34DF2">
        <w:t>Electricity Regulatory Commission:</w:t>
      </w:r>
      <w:r w:rsidRPr="003E210F">
        <w:rPr>
          <w:rFonts w:cs="TimesNewRoman"/>
        </w:rPr>
        <w:t xml:space="preserve"> </w:t>
      </w:r>
      <w:hyperlink r:id="rId63" w:history="1">
        <w:r w:rsidRPr="003E210F">
          <w:rPr>
            <w:rStyle w:val="Hyperlink"/>
            <w:rFonts w:cs="TimesNewRoman"/>
            <w:color w:val="auto"/>
            <w:u w:val="none"/>
          </w:rPr>
          <w:t>www.orierc.org</w:t>
        </w:r>
      </w:hyperlink>
    </w:p>
    <w:p w:rsidR="003F10B5" w:rsidRPr="003E210F" w:rsidRDefault="003F10B5" w:rsidP="003F10B5">
      <w:pPr>
        <w:autoSpaceDE w:val="0"/>
        <w:autoSpaceDN w:val="0"/>
        <w:adjustRightInd w:val="0"/>
        <w:ind w:left="360" w:firstLine="0"/>
        <w:rPr>
          <w:rFonts w:cs="TimesNewRoman"/>
        </w:rPr>
      </w:pPr>
      <w:r w:rsidRPr="003E210F">
        <w:rPr>
          <w:rFonts w:cs="TimesNewRoman"/>
        </w:rPr>
        <w:t>Website of Tata Power</w:t>
      </w:r>
      <w:r w:rsidR="00E34DF2">
        <w:rPr>
          <w:rFonts w:cs="TimesNewRoman"/>
        </w:rPr>
        <w:t xml:space="preserve"> Company</w:t>
      </w:r>
      <w:r w:rsidRPr="003E210F">
        <w:rPr>
          <w:rFonts w:cs="TimesNewRoman"/>
        </w:rPr>
        <w:t>: www. Tatapower.com</w:t>
      </w:r>
    </w:p>
    <w:p w:rsidR="003F10B5" w:rsidRDefault="003F10B5" w:rsidP="003F10B5">
      <w:pPr>
        <w:autoSpaceDE w:val="0"/>
        <w:autoSpaceDN w:val="0"/>
        <w:adjustRightInd w:val="0"/>
        <w:ind w:left="360" w:firstLine="0"/>
      </w:pPr>
      <w:r w:rsidRPr="003E210F">
        <w:rPr>
          <w:rFonts w:cs="TimesNewRoman"/>
        </w:rPr>
        <w:t>Website of Reliance Power</w:t>
      </w:r>
      <w:r w:rsidR="00E34DF2">
        <w:rPr>
          <w:rFonts w:cs="TimesNewRoman"/>
        </w:rPr>
        <w:t xml:space="preserve"> Company</w:t>
      </w:r>
      <w:r w:rsidRPr="003E210F">
        <w:rPr>
          <w:rFonts w:cs="TimesNewRoman"/>
        </w:rPr>
        <w:t xml:space="preserve">: </w:t>
      </w:r>
      <w:hyperlink r:id="rId64" w:history="1">
        <w:r w:rsidRPr="003E210F">
          <w:rPr>
            <w:rStyle w:val="Hyperlink"/>
            <w:rFonts w:cs="TimesNewRoman"/>
            <w:color w:val="auto"/>
            <w:u w:val="none"/>
          </w:rPr>
          <w:t>www.reliancepower.co.in</w:t>
        </w:r>
      </w:hyperlink>
    </w:p>
    <w:p w:rsidR="00E34DF2" w:rsidRPr="003E210F" w:rsidRDefault="00E34DF2" w:rsidP="003F10B5">
      <w:pPr>
        <w:autoSpaceDE w:val="0"/>
        <w:autoSpaceDN w:val="0"/>
        <w:adjustRightInd w:val="0"/>
        <w:ind w:left="360" w:firstLine="0"/>
        <w:rPr>
          <w:rFonts w:cs="TimesNewRoman"/>
        </w:rPr>
      </w:pPr>
      <w:r>
        <w:t>Website of BEST:</w:t>
      </w:r>
      <w:r w:rsidR="00C162ED">
        <w:t xml:space="preserve"> www.bestundertaking.com</w:t>
      </w:r>
    </w:p>
    <w:p w:rsidR="003F10B5" w:rsidRPr="003E210F" w:rsidRDefault="003F10B5" w:rsidP="003F10B5">
      <w:pPr>
        <w:autoSpaceDE w:val="0"/>
        <w:autoSpaceDN w:val="0"/>
        <w:adjustRightInd w:val="0"/>
        <w:ind w:left="360" w:firstLine="0"/>
        <w:rPr>
          <w:rFonts w:cs="TimesNewRoman"/>
        </w:rPr>
      </w:pPr>
      <w:r w:rsidRPr="003E210F">
        <w:rPr>
          <w:rFonts w:cs="TimesNewRoman"/>
        </w:rPr>
        <w:t>India Power Sector Reforms Update, Prayas, Pune.</w:t>
      </w:r>
    </w:p>
    <w:p w:rsidR="003F10B5" w:rsidRPr="003E210F" w:rsidRDefault="003F10B5" w:rsidP="003F10B5">
      <w:pPr>
        <w:autoSpaceDE w:val="0"/>
        <w:autoSpaceDN w:val="0"/>
        <w:adjustRightInd w:val="0"/>
        <w:ind w:left="360" w:firstLine="0"/>
        <w:rPr>
          <w:rFonts w:cs="TimesNewRoman"/>
        </w:rPr>
      </w:pPr>
      <w:r w:rsidRPr="003E210F">
        <w:rPr>
          <w:rFonts w:cs="TimesNewRoman"/>
        </w:rPr>
        <w:t>(Available at www.psiru.org and www.prayaspune.org )</w:t>
      </w:r>
    </w:p>
    <w:p w:rsidR="003F10B5" w:rsidRPr="003E210F" w:rsidRDefault="003F10B5" w:rsidP="003F10B5">
      <w:pPr>
        <w:autoSpaceDE w:val="0"/>
        <w:autoSpaceDN w:val="0"/>
        <w:adjustRightInd w:val="0"/>
        <w:ind w:left="360" w:firstLine="0"/>
        <w:rPr>
          <w:rFonts w:cs="TimesNewRoman"/>
        </w:rPr>
      </w:pPr>
      <w:r w:rsidRPr="003E210F">
        <w:rPr>
          <w:rFonts w:cs="TimesNewRoman"/>
        </w:rPr>
        <w:t xml:space="preserve">       </w:t>
      </w:r>
    </w:p>
    <w:p w:rsidR="003F10B5" w:rsidRPr="003E210F" w:rsidRDefault="003F10B5" w:rsidP="003F10B5">
      <w:pPr>
        <w:autoSpaceDE w:val="0"/>
        <w:autoSpaceDN w:val="0"/>
        <w:adjustRightInd w:val="0"/>
        <w:ind w:firstLine="0"/>
        <w:rPr>
          <w:rFonts w:cs="TimesNewRoman"/>
        </w:rPr>
      </w:pPr>
    </w:p>
    <w:p w:rsidR="003F10B5" w:rsidRPr="00EE57F6" w:rsidRDefault="003F10B5" w:rsidP="003F10B5">
      <w:pPr>
        <w:spacing w:line="264" w:lineRule="auto"/>
        <w:jc w:val="both"/>
        <w:rPr>
          <w:rFonts w:cs="Arial"/>
          <w:b/>
          <w:color w:val="0000FF"/>
        </w:rPr>
      </w:pPr>
    </w:p>
    <w:p w:rsidR="003F10B5" w:rsidRPr="00EE57F6" w:rsidRDefault="003F10B5" w:rsidP="003F10B5">
      <w:pPr>
        <w:spacing w:line="264" w:lineRule="auto"/>
        <w:jc w:val="both"/>
        <w:rPr>
          <w:rFonts w:cs="Arial"/>
          <w:b/>
          <w:color w:val="0000FF"/>
        </w:rPr>
      </w:pPr>
    </w:p>
    <w:p w:rsidR="003F10B5" w:rsidRDefault="003F10B5" w:rsidP="003F10B5">
      <w:pPr>
        <w:spacing w:line="264" w:lineRule="auto"/>
        <w:jc w:val="both"/>
        <w:rPr>
          <w:rFonts w:cs="Arial"/>
          <w:b/>
          <w:color w:val="0000FF"/>
        </w:rPr>
      </w:pPr>
    </w:p>
    <w:p w:rsidR="003F10B5" w:rsidRPr="00E5434C" w:rsidRDefault="003F10B5" w:rsidP="003F10B5">
      <w:pPr>
        <w:rPr>
          <w:rFonts w:cs="Arial"/>
        </w:rPr>
      </w:pPr>
    </w:p>
    <w:p w:rsidR="003F10B5" w:rsidRPr="00E5434C" w:rsidRDefault="003F10B5" w:rsidP="003F10B5">
      <w:pPr>
        <w:rPr>
          <w:rFonts w:cs="Arial"/>
        </w:rPr>
      </w:pPr>
    </w:p>
    <w:p w:rsidR="003F10B5" w:rsidRPr="00E5434C" w:rsidRDefault="003F10B5" w:rsidP="003F10B5">
      <w:pPr>
        <w:rPr>
          <w:rFonts w:cs="Arial"/>
        </w:rPr>
      </w:pPr>
    </w:p>
    <w:p w:rsidR="003F10B5" w:rsidRPr="00E5434C" w:rsidRDefault="003F10B5" w:rsidP="003F10B5">
      <w:pPr>
        <w:rPr>
          <w:rFonts w:cs="Arial"/>
        </w:rPr>
      </w:pPr>
    </w:p>
    <w:p w:rsidR="003F10B5" w:rsidRPr="00E5434C" w:rsidRDefault="003F10B5" w:rsidP="003F10B5">
      <w:pPr>
        <w:rPr>
          <w:rFonts w:cs="Arial"/>
        </w:rPr>
      </w:pPr>
    </w:p>
    <w:p w:rsidR="003F10B5" w:rsidRPr="00E5434C" w:rsidRDefault="003F10B5" w:rsidP="003F10B5">
      <w:pPr>
        <w:rPr>
          <w:rFonts w:cs="Arial"/>
        </w:rPr>
      </w:pPr>
    </w:p>
    <w:p w:rsidR="003F10B5" w:rsidRPr="00E5434C" w:rsidRDefault="003F10B5" w:rsidP="003F10B5">
      <w:pPr>
        <w:rPr>
          <w:rFonts w:cs="Arial"/>
        </w:rPr>
      </w:pPr>
    </w:p>
    <w:p w:rsidR="003F10B5" w:rsidRPr="00E5434C" w:rsidRDefault="003F10B5" w:rsidP="003F10B5">
      <w:pPr>
        <w:rPr>
          <w:rFonts w:cs="Arial"/>
        </w:rPr>
      </w:pPr>
    </w:p>
    <w:p w:rsidR="003F10B5" w:rsidRPr="00E5434C" w:rsidRDefault="003F10B5" w:rsidP="003F10B5">
      <w:pPr>
        <w:rPr>
          <w:rFonts w:cs="Arial"/>
        </w:rPr>
      </w:pPr>
    </w:p>
    <w:p w:rsidR="003F10B5" w:rsidRPr="00E5434C" w:rsidRDefault="003F10B5" w:rsidP="003F10B5">
      <w:pPr>
        <w:rPr>
          <w:rFonts w:cs="Arial"/>
        </w:rPr>
      </w:pPr>
    </w:p>
    <w:p w:rsidR="003F10B5" w:rsidRPr="00E5434C" w:rsidRDefault="003F10B5" w:rsidP="003F10B5">
      <w:pPr>
        <w:rPr>
          <w:rFonts w:cs="Arial"/>
        </w:rPr>
      </w:pPr>
    </w:p>
    <w:p w:rsidR="003F10B5" w:rsidRPr="00E5434C" w:rsidRDefault="003F10B5" w:rsidP="003F10B5">
      <w:pPr>
        <w:rPr>
          <w:rFonts w:cs="Arial"/>
        </w:rPr>
      </w:pPr>
    </w:p>
    <w:p w:rsidR="003F10B5" w:rsidRDefault="003F10B5" w:rsidP="003F10B5">
      <w:pPr>
        <w:rPr>
          <w:rFonts w:cs="Arial"/>
        </w:rPr>
      </w:pPr>
    </w:p>
    <w:p w:rsidR="003F10B5" w:rsidRDefault="003F10B5" w:rsidP="003F10B5">
      <w:pPr>
        <w:rPr>
          <w:rFonts w:cs="Arial"/>
        </w:rPr>
      </w:pPr>
    </w:p>
    <w:p w:rsidR="003F10B5" w:rsidRDefault="003F10B5" w:rsidP="003F10B5">
      <w:pPr>
        <w:jc w:val="center"/>
        <w:rPr>
          <w:rFonts w:cs="Arial"/>
        </w:rPr>
      </w:pPr>
    </w:p>
    <w:p w:rsidR="003F10B5" w:rsidRDefault="003F10B5" w:rsidP="003F10B5">
      <w:pPr>
        <w:jc w:val="center"/>
        <w:rPr>
          <w:rFonts w:cs="Arial"/>
        </w:rPr>
      </w:pPr>
    </w:p>
    <w:p w:rsidR="003F10B5" w:rsidRDefault="003F10B5" w:rsidP="003F10B5">
      <w:pPr>
        <w:ind w:firstLine="0"/>
        <w:rPr>
          <w:b/>
          <w:color w:val="0000FF"/>
          <w:sz w:val="28"/>
          <w:szCs w:val="28"/>
        </w:rPr>
      </w:pPr>
    </w:p>
    <w:p w:rsidR="00EB2BC2" w:rsidRDefault="003F10B5" w:rsidP="003F10B5">
      <w:pPr>
        <w:ind w:firstLine="0"/>
        <w:rPr>
          <w:b/>
          <w:color w:val="0000FF"/>
        </w:rPr>
      </w:pPr>
      <w:r>
        <w:rPr>
          <w:b/>
          <w:color w:val="0000FF"/>
        </w:rPr>
        <w:t xml:space="preserve">                                                    </w:t>
      </w:r>
    </w:p>
    <w:p w:rsidR="003F10B5" w:rsidRPr="00EB2BC2" w:rsidRDefault="003F10B5" w:rsidP="00EB2BC2">
      <w:pPr>
        <w:ind w:left="2160" w:firstLine="720"/>
        <w:rPr>
          <w:b/>
        </w:rPr>
      </w:pPr>
      <w:r w:rsidRPr="00EB2BC2">
        <w:rPr>
          <w:b/>
        </w:rPr>
        <w:t>Annexure I</w:t>
      </w:r>
    </w:p>
    <w:p w:rsidR="003F10B5" w:rsidRPr="00EB2BC2" w:rsidRDefault="003F10B5" w:rsidP="003F10B5">
      <w:pPr>
        <w:ind w:firstLine="0"/>
        <w:jc w:val="center"/>
        <w:rPr>
          <w:rFonts w:cs="Arial"/>
          <w:b/>
          <w:bCs/>
        </w:rPr>
      </w:pPr>
      <w:r w:rsidRPr="00EB2BC2">
        <w:rPr>
          <w:b/>
        </w:rPr>
        <w:t>Power Sector – Performance of the States - A comparison</w:t>
      </w:r>
      <w:r w:rsidRPr="00EB2BC2">
        <w:rPr>
          <w:rFonts w:cs="Arial"/>
          <w:b/>
          <w:bCs/>
        </w:rPr>
        <w:t xml:space="preserve"> </w:t>
      </w:r>
    </w:p>
    <w:p w:rsidR="003F10B5" w:rsidRPr="00EB2BC2" w:rsidRDefault="003F10B5" w:rsidP="003F10B5">
      <w:pPr>
        <w:ind w:firstLine="0"/>
        <w:jc w:val="center"/>
        <w:rPr>
          <w:b/>
          <w:u w:val="single"/>
        </w:rPr>
      </w:pPr>
      <w:r w:rsidRPr="00EB2BC2">
        <w:rPr>
          <w:rFonts w:cs="Arial"/>
          <w:b/>
          <w:bCs/>
          <w:u w:val="single"/>
        </w:rPr>
        <w:t>1.</w:t>
      </w:r>
      <w:r w:rsidR="00EB2BC2">
        <w:rPr>
          <w:rFonts w:cs="Arial"/>
          <w:b/>
          <w:bCs/>
          <w:u w:val="single"/>
        </w:rPr>
        <w:t xml:space="preserve"> </w:t>
      </w:r>
      <w:r w:rsidRPr="00EB2BC2">
        <w:rPr>
          <w:rFonts w:cs="Arial"/>
          <w:b/>
          <w:bCs/>
          <w:u w:val="single"/>
        </w:rPr>
        <w:t>Installed Capacity- SEBs</w:t>
      </w:r>
    </w:p>
    <w:tbl>
      <w:tblPr>
        <w:tblW w:w="7298" w:type="dxa"/>
        <w:tblInd w:w="95" w:type="dxa"/>
        <w:tblLook w:val="0000"/>
      </w:tblPr>
      <w:tblGrid>
        <w:gridCol w:w="1453"/>
        <w:gridCol w:w="635"/>
        <w:gridCol w:w="960"/>
        <w:gridCol w:w="236"/>
        <w:gridCol w:w="1884"/>
        <w:gridCol w:w="236"/>
        <w:gridCol w:w="1894"/>
      </w:tblGrid>
      <w:tr w:rsidR="003F10B5" w:rsidRPr="00470ACD" w:rsidTr="00E66433">
        <w:trPr>
          <w:trHeight w:val="315"/>
        </w:trPr>
        <w:tc>
          <w:tcPr>
            <w:tcW w:w="145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rPr>
                <w:rFonts w:cs="Arial"/>
                <w:b/>
                <w:bCs/>
              </w:rPr>
            </w:pPr>
          </w:p>
        </w:tc>
        <w:tc>
          <w:tcPr>
            <w:tcW w:w="4250" w:type="dxa"/>
            <w:gridSpan w:val="4"/>
            <w:tcBorders>
              <w:top w:val="nil"/>
              <w:left w:val="nil"/>
              <w:bottom w:val="nil"/>
              <w:right w:val="nil"/>
            </w:tcBorders>
            <w:shd w:val="clear" w:color="auto" w:fill="auto"/>
            <w:noWrap/>
            <w:vAlign w:val="bottom"/>
          </w:tcPr>
          <w:p w:rsidR="003F10B5" w:rsidRPr="00470ACD" w:rsidRDefault="003F10B5" w:rsidP="00E66433">
            <w:pPr>
              <w:rPr>
                <w:rFonts w:cs="Arial"/>
                <w:b/>
                <w:bCs/>
              </w:rPr>
            </w:pP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b/>
                <w:bCs/>
              </w:rPr>
            </w:pPr>
            <w:r w:rsidRPr="00470ACD">
              <w:rPr>
                <w:rFonts w:cs="Arial"/>
                <w:b/>
                <w:bCs/>
                <w:sz w:val="22"/>
                <w:szCs w:val="22"/>
              </w:rPr>
              <w:t>State</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b/>
                <w:bCs/>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b/>
                <w:bCs/>
              </w:rPr>
            </w:pPr>
            <w:r w:rsidRPr="00470ACD">
              <w:rPr>
                <w:rFonts w:cs="Arial"/>
                <w:b/>
                <w:bCs/>
                <w:sz w:val="22"/>
                <w:szCs w:val="22"/>
              </w:rPr>
              <w:t>2004-05</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b/>
                <w:bCs/>
              </w:rPr>
            </w:pPr>
          </w:p>
        </w:tc>
        <w:tc>
          <w:tcPr>
            <w:tcW w:w="1884" w:type="dxa"/>
            <w:tcBorders>
              <w:top w:val="nil"/>
              <w:left w:val="nil"/>
              <w:bottom w:val="nil"/>
              <w:right w:val="nil"/>
            </w:tcBorders>
            <w:shd w:val="clear" w:color="auto" w:fill="auto"/>
            <w:noWrap/>
            <w:vAlign w:val="bottom"/>
          </w:tcPr>
          <w:p w:rsidR="003F10B5" w:rsidRPr="00470ACD" w:rsidRDefault="003F10B5" w:rsidP="00E66433">
            <w:pPr>
              <w:rPr>
                <w:rFonts w:cs="Arial"/>
                <w:b/>
                <w:bCs/>
              </w:rPr>
            </w:pPr>
            <w:r w:rsidRPr="00470ACD">
              <w:rPr>
                <w:rFonts w:cs="Arial"/>
                <w:b/>
                <w:bCs/>
                <w:sz w:val="22"/>
                <w:szCs w:val="22"/>
              </w:rPr>
              <w:t>2008-09</w:t>
            </w:r>
          </w:p>
        </w:tc>
        <w:tc>
          <w:tcPr>
            <w:tcW w:w="2130" w:type="dxa"/>
            <w:gridSpan w:val="2"/>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b/>
                <w:bCs/>
              </w:rPr>
            </w:pPr>
            <w:r w:rsidRPr="00470ACD">
              <w:rPr>
                <w:rFonts w:cs="Arial"/>
                <w:b/>
                <w:bCs/>
                <w:sz w:val="22"/>
                <w:szCs w:val="22"/>
              </w:rPr>
              <w:t>Increase/Decrease</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Bihar</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540</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590</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9.26%</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Orissa</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2287</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2520</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10.19%</w:t>
            </w:r>
          </w:p>
        </w:tc>
      </w:tr>
      <w:tr w:rsidR="003F10B5" w:rsidRPr="00470ACD" w:rsidTr="00E66433">
        <w:trPr>
          <w:trHeight w:val="255"/>
        </w:trPr>
        <w:tc>
          <w:tcPr>
            <w:tcW w:w="2088" w:type="dxa"/>
            <w:gridSpan w:val="2"/>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West Bengal</w:t>
            </w: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3168</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5809</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83.36%</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Delhi</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995</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920</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-7.54%</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Haryana</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2525</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3093</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22.50%</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Punjab</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4461</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5074</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13.74%</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Rajasthan</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3548</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4007</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12.94%</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UP</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4615</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4673</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1.26%</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MP</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2990</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4582</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53.24%</w:t>
            </w:r>
          </w:p>
        </w:tc>
      </w:tr>
      <w:tr w:rsidR="003F10B5" w:rsidRPr="00470ACD" w:rsidTr="00E66433">
        <w:trPr>
          <w:trHeight w:val="255"/>
        </w:trPr>
        <w:tc>
          <w:tcPr>
            <w:tcW w:w="2088" w:type="dxa"/>
            <w:gridSpan w:val="2"/>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Maharashtra</w:t>
            </w: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9717</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10564</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8.72%</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Gujarat</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4995</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5701</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14.13%</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Tamil Nadu</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5401</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5698</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5.50%</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Kerala</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2048</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2123</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3.66%</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AP</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6555</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7098</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8.28%</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Karnataka</w:t>
            </w: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ind w:firstLine="0"/>
              <w:jc w:val="center"/>
              <w:rPr>
                <w:rFonts w:cs="Arial"/>
              </w:rPr>
            </w:pPr>
            <w:r w:rsidRPr="00470ACD">
              <w:rPr>
                <w:rFonts w:cs="Arial"/>
                <w:sz w:val="22"/>
                <w:szCs w:val="22"/>
              </w:rPr>
              <w:t>4885</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6069</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24.24%</w:t>
            </w:r>
          </w:p>
        </w:tc>
      </w:tr>
      <w:tr w:rsidR="003F10B5" w:rsidRPr="00470ACD" w:rsidTr="00E66433">
        <w:trPr>
          <w:trHeight w:val="255"/>
        </w:trPr>
        <w:tc>
          <w:tcPr>
            <w:tcW w:w="145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635"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9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84"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94" w:type="dxa"/>
            <w:tcBorders>
              <w:top w:val="nil"/>
              <w:left w:val="nil"/>
              <w:bottom w:val="nil"/>
              <w:right w:val="nil"/>
            </w:tcBorders>
            <w:shd w:val="clear" w:color="auto" w:fill="auto"/>
            <w:noWrap/>
            <w:vAlign w:val="bottom"/>
          </w:tcPr>
          <w:p w:rsidR="003F10B5" w:rsidRPr="00470ACD" w:rsidRDefault="003F10B5" w:rsidP="00E66433">
            <w:pPr>
              <w:rPr>
                <w:rFonts w:cs="Arial"/>
              </w:rPr>
            </w:pPr>
          </w:p>
        </w:tc>
      </w:tr>
    </w:tbl>
    <w:p w:rsidR="003F10B5" w:rsidRPr="00470ACD" w:rsidRDefault="003F10B5" w:rsidP="003F10B5">
      <w:pPr>
        <w:ind w:firstLine="0"/>
        <w:jc w:val="center"/>
        <w:rPr>
          <w:rFonts w:cs="Arial"/>
          <w:b/>
          <w:bCs/>
          <w:sz w:val="22"/>
          <w:szCs w:val="22"/>
        </w:rPr>
      </w:pPr>
    </w:p>
    <w:p w:rsidR="003F10B5" w:rsidRPr="00470ACD" w:rsidRDefault="003F10B5" w:rsidP="003F10B5">
      <w:pPr>
        <w:ind w:firstLine="0"/>
        <w:jc w:val="center"/>
        <w:rPr>
          <w:rFonts w:cs="Arial"/>
          <w:b/>
          <w:bCs/>
          <w:u w:val="single"/>
        </w:rPr>
      </w:pPr>
      <w:r>
        <w:rPr>
          <w:rFonts w:cs="Arial"/>
          <w:b/>
          <w:bCs/>
          <w:u w:val="single"/>
        </w:rPr>
        <w:t>2.Loss(-)/</w:t>
      </w:r>
      <w:r w:rsidRPr="00470ACD">
        <w:rPr>
          <w:rFonts w:cs="Arial"/>
          <w:b/>
          <w:bCs/>
          <w:u w:val="single"/>
        </w:rPr>
        <w:t>Profit(+) (Rs. In Crores)</w:t>
      </w:r>
    </w:p>
    <w:tbl>
      <w:tblPr>
        <w:tblW w:w="7269" w:type="dxa"/>
        <w:tblInd w:w="95" w:type="dxa"/>
        <w:tblLook w:val="0000"/>
      </w:tblPr>
      <w:tblGrid>
        <w:gridCol w:w="1633"/>
        <w:gridCol w:w="430"/>
        <w:gridCol w:w="1149"/>
        <w:gridCol w:w="236"/>
        <w:gridCol w:w="1835"/>
        <w:gridCol w:w="273"/>
        <w:gridCol w:w="1713"/>
      </w:tblGrid>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b/>
                <w:bCs/>
              </w:rPr>
            </w:pPr>
            <w:r w:rsidRPr="00470ACD">
              <w:rPr>
                <w:rFonts w:cs="Arial"/>
                <w:b/>
                <w:bCs/>
                <w:sz w:val="22"/>
                <w:szCs w:val="22"/>
              </w:rPr>
              <w:t>State</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b/>
                <w:bCs/>
              </w:rPr>
            </w:pPr>
          </w:p>
        </w:tc>
        <w:tc>
          <w:tcPr>
            <w:tcW w:w="1149" w:type="dxa"/>
            <w:tcBorders>
              <w:top w:val="nil"/>
              <w:left w:val="nil"/>
              <w:bottom w:val="nil"/>
              <w:right w:val="nil"/>
            </w:tcBorders>
            <w:shd w:val="clear" w:color="auto" w:fill="auto"/>
            <w:noWrap/>
            <w:vAlign w:val="bottom"/>
          </w:tcPr>
          <w:p w:rsidR="003F10B5" w:rsidRPr="00470ACD" w:rsidRDefault="003F10B5" w:rsidP="00E66433">
            <w:pPr>
              <w:ind w:firstLine="0"/>
              <w:jc w:val="right"/>
              <w:rPr>
                <w:rFonts w:cs="Arial"/>
                <w:b/>
                <w:bCs/>
              </w:rPr>
            </w:pPr>
            <w:r w:rsidRPr="00470ACD">
              <w:rPr>
                <w:rFonts w:cs="Arial"/>
                <w:b/>
                <w:bCs/>
                <w:sz w:val="22"/>
                <w:szCs w:val="22"/>
              </w:rPr>
              <w:t>2004-05</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b/>
                <w:bCs/>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b/>
                <w:bCs/>
              </w:rPr>
            </w:pPr>
            <w:r w:rsidRPr="00470ACD">
              <w:rPr>
                <w:rFonts w:cs="Arial"/>
                <w:b/>
                <w:bCs/>
                <w:sz w:val="22"/>
                <w:szCs w:val="22"/>
              </w:rPr>
              <w:t>2006-07</w:t>
            </w:r>
          </w:p>
        </w:tc>
        <w:tc>
          <w:tcPr>
            <w:tcW w:w="1986" w:type="dxa"/>
            <w:gridSpan w:val="2"/>
            <w:tcBorders>
              <w:top w:val="nil"/>
              <w:left w:val="nil"/>
              <w:bottom w:val="nil"/>
              <w:right w:val="nil"/>
            </w:tcBorders>
            <w:shd w:val="clear" w:color="auto" w:fill="auto"/>
            <w:noWrap/>
            <w:vAlign w:val="bottom"/>
          </w:tcPr>
          <w:p w:rsidR="003F10B5" w:rsidRPr="00470ACD" w:rsidRDefault="003F10B5" w:rsidP="00E66433">
            <w:pPr>
              <w:jc w:val="right"/>
              <w:rPr>
                <w:rFonts w:cs="Arial"/>
                <w:b/>
                <w:bCs/>
              </w:rPr>
            </w:pPr>
            <w:r w:rsidRPr="00470ACD">
              <w:rPr>
                <w:rFonts w:cs="Arial"/>
                <w:b/>
                <w:bCs/>
                <w:sz w:val="22"/>
                <w:szCs w:val="22"/>
              </w:rPr>
              <w:t>% Increase/Decrease</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Bihar</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-858</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-855</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-0.35%</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Orissa</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265</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300</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13.21%</w:t>
            </w:r>
          </w:p>
        </w:tc>
      </w:tr>
      <w:tr w:rsidR="003F10B5" w:rsidRPr="00470ACD" w:rsidTr="00E66433">
        <w:trPr>
          <w:trHeight w:val="255"/>
        </w:trPr>
        <w:tc>
          <w:tcPr>
            <w:tcW w:w="2063" w:type="dxa"/>
            <w:gridSpan w:val="2"/>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West Bengal</w:t>
            </w: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-275</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-3725</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-1254.55%</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Delhi</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-812</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384</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147.29%</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Haryana</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-454</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-345</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24.01%</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Punjab</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ind w:firstLine="0"/>
              <w:jc w:val="right"/>
              <w:rPr>
                <w:rFonts w:cs="Arial"/>
              </w:rPr>
            </w:pPr>
            <w:r w:rsidRPr="00470ACD">
              <w:rPr>
                <w:rFonts w:cs="Arial"/>
                <w:sz w:val="22"/>
                <w:szCs w:val="22"/>
              </w:rPr>
              <w:t>-2472</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-1626</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34.22%</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Rajasthan</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-968</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-598</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38.22%</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UP</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ind w:firstLine="0"/>
              <w:jc w:val="right"/>
              <w:rPr>
                <w:rFonts w:cs="Arial"/>
              </w:rPr>
            </w:pPr>
            <w:r w:rsidRPr="00470ACD">
              <w:rPr>
                <w:rFonts w:cs="Arial"/>
                <w:sz w:val="22"/>
                <w:szCs w:val="22"/>
              </w:rPr>
              <w:t>-3161</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-4693</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-48.47%</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MP</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1267</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-988</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-177.98%</w:t>
            </w:r>
          </w:p>
        </w:tc>
      </w:tr>
      <w:tr w:rsidR="003F10B5" w:rsidRPr="00470ACD" w:rsidTr="00E66433">
        <w:trPr>
          <w:trHeight w:val="255"/>
        </w:trPr>
        <w:tc>
          <w:tcPr>
            <w:tcW w:w="2063" w:type="dxa"/>
            <w:gridSpan w:val="2"/>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Maharashtra</w:t>
            </w: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-768</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269</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135.03%</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lastRenderedPageBreak/>
              <w:t>Gujarat</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10</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188</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1780.00%</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6755B4" w:rsidP="00E66433">
            <w:pPr>
              <w:ind w:firstLine="0"/>
              <w:rPr>
                <w:rFonts w:cs="Arial"/>
              </w:rPr>
            </w:pPr>
            <w:r w:rsidRPr="00470ACD">
              <w:rPr>
                <w:rFonts w:cs="Arial"/>
                <w:sz w:val="22"/>
                <w:szCs w:val="22"/>
              </w:rPr>
              <w:t>Tamil</w:t>
            </w:r>
            <w:r>
              <w:rPr>
                <w:rFonts w:cs="Arial"/>
                <w:sz w:val="22"/>
                <w:szCs w:val="22"/>
              </w:rPr>
              <w:t xml:space="preserve"> N</w:t>
            </w:r>
            <w:r w:rsidRPr="00470ACD">
              <w:rPr>
                <w:rFonts w:cs="Arial"/>
                <w:sz w:val="22"/>
                <w:szCs w:val="22"/>
              </w:rPr>
              <w:t>adu</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ind w:firstLine="0"/>
              <w:jc w:val="right"/>
              <w:rPr>
                <w:rFonts w:cs="Arial"/>
              </w:rPr>
            </w:pPr>
            <w:r w:rsidRPr="00470ACD">
              <w:rPr>
                <w:rFonts w:cs="Arial"/>
                <w:sz w:val="22"/>
                <w:szCs w:val="22"/>
              </w:rPr>
              <w:t>-1177</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-1896</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6755B4" w:rsidP="00E66433">
            <w:pPr>
              <w:jc w:val="right"/>
              <w:rPr>
                <w:rFonts w:cs="Arial"/>
              </w:rPr>
            </w:pPr>
            <w:r>
              <w:rPr>
                <w:rFonts w:cs="Arial"/>
                <w:sz w:val="22"/>
                <w:szCs w:val="22"/>
              </w:rPr>
              <w:t>-</w:t>
            </w:r>
            <w:r w:rsidR="003F10B5" w:rsidRPr="00470ACD">
              <w:rPr>
                <w:rFonts w:cs="Arial"/>
                <w:sz w:val="22"/>
                <w:szCs w:val="22"/>
              </w:rPr>
              <w:t>61.09%</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Kerala</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-239</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217</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190.79%</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AP</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109</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145</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33.03%</w:t>
            </w:r>
          </w:p>
        </w:tc>
      </w:tr>
      <w:tr w:rsidR="003F10B5" w:rsidRPr="00470ACD" w:rsidTr="00E66433">
        <w:trPr>
          <w:trHeight w:val="255"/>
        </w:trPr>
        <w:tc>
          <w:tcPr>
            <w:tcW w:w="1633"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Karnataka</w:t>
            </w:r>
          </w:p>
        </w:tc>
        <w:tc>
          <w:tcPr>
            <w:tcW w:w="43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149"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182</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835" w:type="dxa"/>
            <w:tcBorders>
              <w:top w:val="nil"/>
              <w:left w:val="nil"/>
              <w:bottom w:val="nil"/>
              <w:right w:val="nil"/>
            </w:tcBorders>
            <w:shd w:val="clear" w:color="auto" w:fill="auto"/>
            <w:noWrap/>
            <w:vAlign w:val="bottom"/>
          </w:tcPr>
          <w:p w:rsidR="003F10B5" w:rsidRPr="00470ACD" w:rsidRDefault="003F10B5" w:rsidP="00E66433">
            <w:pPr>
              <w:jc w:val="center"/>
              <w:rPr>
                <w:rFonts w:cs="Arial"/>
              </w:rPr>
            </w:pPr>
            <w:r w:rsidRPr="00470ACD">
              <w:rPr>
                <w:rFonts w:cs="Arial"/>
                <w:sz w:val="22"/>
                <w:szCs w:val="22"/>
              </w:rPr>
              <w:t>436</w:t>
            </w:r>
          </w:p>
        </w:tc>
        <w:tc>
          <w:tcPr>
            <w:tcW w:w="27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71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r w:rsidRPr="00470ACD">
              <w:rPr>
                <w:rFonts w:cs="Arial"/>
                <w:sz w:val="22"/>
                <w:szCs w:val="22"/>
              </w:rPr>
              <w:t>139.56%</w:t>
            </w:r>
          </w:p>
        </w:tc>
      </w:tr>
    </w:tbl>
    <w:p w:rsidR="00EB2BC2" w:rsidRDefault="00EB2BC2" w:rsidP="003F10B5">
      <w:pPr>
        <w:ind w:firstLine="0"/>
        <w:jc w:val="center"/>
        <w:rPr>
          <w:rFonts w:cs="Arial"/>
          <w:b/>
          <w:bCs/>
          <w:sz w:val="22"/>
          <w:szCs w:val="22"/>
          <w:u w:val="single"/>
        </w:rPr>
      </w:pPr>
    </w:p>
    <w:p w:rsidR="003F10B5" w:rsidRPr="000522CA" w:rsidRDefault="003F10B5" w:rsidP="003F10B5">
      <w:pPr>
        <w:ind w:firstLine="0"/>
        <w:jc w:val="center"/>
        <w:rPr>
          <w:u w:val="single"/>
        </w:rPr>
      </w:pPr>
      <w:r w:rsidRPr="000522CA">
        <w:rPr>
          <w:rFonts w:cs="Arial"/>
          <w:b/>
          <w:bCs/>
          <w:sz w:val="22"/>
          <w:szCs w:val="22"/>
          <w:u w:val="single"/>
        </w:rPr>
        <w:t>3.</w:t>
      </w:r>
      <w:r w:rsidR="006755B4">
        <w:rPr>
          <w:rFonts w:cs="Arial"/>
          <w:b/>
          <w:bCs/>
          <w:sz w:val="22"/>
          <w:szCs w:val="22"/>
          <w:u w:val="single"/>
        </w:rPr>
        <w:t xml:space="preserve"> </w:t>
      </w:r>
      <w:r w:rsidR="00EB2BC2">
        <w:rPr>
          <w:rFonts w:cs="Arial"/>
          <w:b/>
          <w:bCs/>
          <w:u w:val="single"/>
        </w:rPr>
        <w:t>Peak demand/ Peak met (</w:t>
      </w:r>
      <w:r w:rsidRPr="000522CA">
        <w:rPr>
          <w:rFonts w:cs="Arial"/>
          <w:b/>
          <w:bCs/>
          <w:u w:val="single"/>
        </w:rPr>
        <w:t>in MW)</w:t>
      </w:r>
    </w:p>
    <w:tbl>
      <w:tblPr>
        <w:tblW w:w="9138" w:type="dxa"/>
        <w:tblInd w:w="-432" w:type="dxa"/>
        <w:tblLook w:val="0000"/>
      </w:tblPr>
      <w:tblGrid>
        <w:gridCol w:w="1662"/>
        <w:gridCol w:w="302"/>
        <w:gridCol w:w="1096"/>
        <w:gridCol w:w="1330"/>
        <w:gridCol w:w="1342"/>
        <w:gridCol w:w="1026"/>
        <w:gridCol w:w="1080"/>
        <w:gridCol w:w="1342"/>
      </w:tblGrid>
      <w:tr w:rsidR="003F10B5" w:rsidRPr="001B1DFF" w:rsidTr="00E66433">
        <w:trPr>
          <w:trHeight w:val="315"/>
        </w:trPr>
        <w:tc>
          <w:tcPr>
            <w:tcW w:w="166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330" w:type="dxa"/>
            <w:tcBorders>
              <w:top w:val="nil"/>
              <w:left w:val="nil"/>
              <w:bottom w:val="nil"/>
              <w:right w:val="nil"/>
            </w:tcBorders>
            <w:shd w:val="clear" w:color="auto" w:fill="auto"/>
            <w:noWrap/>
            <w:vAlign w:val="bottom"/>
          </w:tcPr>
          <w:p w:rsidR="003F10B5" w:rsidRPr="001B1DFF" w:rsidRDefault="003F10B5" w:rsidP="00E66433">
            <w:pPr>
              <w:rPr>
                <w:rFonts w:cs="Arial"/>
                <w:b/>
                <w:bCs/>
              </w:rPr>
            </w:pPr>
          </w:p>
        </w:tc>
        <w:tc>
          <w:tcPr>
            <w:tcW w:w="2347" w:type="dxa"/>
            <w:gridSpan w:val="2"/>
            <w:tcBorders>
              <w:top w:val="nil"/>
              <w:left w:val="nil"/>
              <w:bottom w:val="nil"/>
              <w:right w:val="nil"/>
            </w:tcBorders>
            <w:shd w:val="clear" w:color="auto" w:fill="auto"/>
            <w:noWrap/>
            <w:vAlign w:val="bottom"/>
          </w:tcPr>
          <w:p w:rsidR="003F10B5" w:rsidRPr="001B1DFF" w:rsidRDefault="003F10B5" w:rsidP="00E66433">
            <w:pPr>
              <w:ind w:firstLine="0"/>
              <w:rPr>
                <w:rFonts w:cs="Arial"/>
                <w:b/>
                <w:bCs/>
              </w:rPr>
            </w:pPr>
          </w:p>
        </w:tc>
        <w:tc>
          <w:tcPr>
            <w:tcW w:w="1080" w:type="dxa"/>
            <w:tcBorders>
              <w:top w:val="nil"/>
              <w:left w:val="nil"/>
              <w:bottom w:val="nil"/>
              <w:right w:val="nil"/>
            </w:tcBorders>
            <w:shd w:val="clear" w:color="auto" w:fill="auto"/>
            <w:noWrap/>
            <w:vAlign w:val="bottom"/>
          </w:tcPr>
          <w:p w:rsidR="003F10B5" w:rsidRPr="001B1DFF" w:rsidRDefault="003F10B5" w:rsidP="00E66433">
            <w:pPr>
              <w:rPr>
                <w:rFonts w:cs="Arial"/>
                <w:b/>
                <w:bCs/>
              </w:rPr>
            </w:pPr>
          </w:p>
        </w:tc>
        <w:tc>
          <w:tcPr>
            <w:tcW w:w="1321" w:type="dxa"/>
            <w:tcBorders>
              <w:top w:val="nil"/>
              <w:left w:val="nil"/>
              <w:bottom w:val="nil"/>
              <w:right w:val="nil"/>
            </w:tcBorders>
            <w:shd w:val="clear" w:color="auto" w:fill="auto"/>
            <w:noWrap/>
            <w:vAlign w:val="bottom"/>
          </w:tcPr>
          <w:p w:rsidR="003F10B5" w:rsidRPr="001B1DFF" w:rsidRDefault="003F10B5" w:rsidP="00E66433">
            <w:pPr>
              <w:rPr>
                <w:rFonts w:cs="Arial"/>
              </w:rPr>
            </w:pPr>
          </w:p>
        </w:tc>
      </w:tr>
      <w:tr w:rsidR="003F10B5" w:rsidRPr="001B1DFF" w:rsidTr="00E66433">
        <w:trPr>
          <w:trHeight w:val="315"/>
        </w:trPr>
        <w:tc>
          <w:tcPr>
            <w:tcW w:w="166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330" w:type="dxa"/>
            <w:tcBorders>
              <w:top w:val="nil"/>
              <w:left w:val="nil"/>
              <w:bottom w:val="nil"/>
              <w:right w:val="nil"/>
            </w:tcBorders>
            <w:shd w:val="clear" w:color="auto" w:fill="auto"/>
            <w:noWrap/>
            <w:vAlign w:val="bottom"/>
          </w:tcPr>
          <w:p w:rsidR="003F10B5" w:rsidRPr="001B1DFF" w:rsidRDefault="003F10B5" w:rsidP="00E66433">
            <w:pPr>
              <w:ind w:firstLine="0"/>
              <w:rPr>
                <w:rFonts w:cs="Arial"/>
                <w:b/>
                <w:bCs/>
              </w:rPr>
            </w:pPr>
            <w:r w:rsidRPr="001B1DFF">
              <w:rPr>
                <w:rFonts w:cs="Arial"/>
                <w:b/>
                <w:bCs/>
                <w:sz w:val="22"/>
                <w:szCs w:val="22"/>
              </w:rPr>
              <w:t>2004-05</w:t>
            </w:r>
          </w:p>
        </w:tc>
        <w:tc>
          <w:tcPr>
            <w:tcW w:w="1321" w:type="dxa"/>
            <w:tcBorders>
              <w:top w:val="nil"/>
              <w:left w:val="nil"/>
              <w:bottom w:val="nil"/>
              <w:right w:val="nil"/>
            </w:tcBorders>
            <w:shd w:val="clear" w:color="auto" w:fill="auto"/>
            <w:noWrap/>
            <w:vAlign w:val="bottom"/>
          </w:tcPr>
          <w:p w:rsidR="003F10B5" w:rsidRPr="001B1DFF" w:rsidRDefault="003F10B5" w:rsidP="00E66433">
            <w:pPr>
              <w:rPr>
                <w:rFonts w:cs="Arial"/>
                <w:b/>
                <w:bCs/>
              </w:rPr>
            </w:pPr>
          </w:p>
        </w:tc>
        <w:tc>
          <w:tcPr>
            <w:tcW w:w="1026" w:type="dxa"/>
            <w:tcBorders>
              <w:top w:val="nil"/>
              <w:left w:val="nil"/>
              <w:bottom w:val="nil"/>
              <w:right w:val="nil"/>
            </w:tcBorders>
            <w:shd w:val="clear" w:color="auto" w:fill="auto"/>
            <w:noWrap/>
            <w:vAlign w:val="bottom"/>
          </w:tcPr>
          <w:p w:rsidR="003F10B5" w:rsidRPr="001B1DFF" w:rsidRDefault="003F10B5" w:rsidP="00E66433">
            <w:pPr>
              <w:rPr>
                <w:rFonts w:cs="Arial"/>
                <w:b/>
                <w:bCs/>
              </w:rPr>
            </w:pPr>
          </w:p>
        </w:tc>
        <w:tc>
          <w:tcPr>
            <w:tcW w:w="2401" w:type="dxa"/>
            <w:gridSpan w:val="2"/>
            <w:tcBorders>
              <w:top w:val="nil"/>
              <w:left w:val="nil"/>
              <w:bottom w:val="nil"/>
              <w:right w:val="nil"/>
            </w:tcBorders>
            <w:shd w:val="clear" w:color="auto" w:fill="auto"/>
            <w:noWrap/>
            <w:vAlign w:val="bottom"/>
          </w:tcPr>
          <w:p w:rsidR="003F10B5" w:rsidRPr="001B1DFF" w:rsidRDefault="003F10B5" w:rsidP="00E66433">
            <w:pPr>
              <w:ind w:firstLine="0"/>
              <w:rPr>
                <w:rFonts w:cs="Arial"/>
                <w:b/>
                <w:bCs/>
              </w:rPr>
            </w:pPr>
            <w:r w:rsidRPr="001B1DFF">
              <w:rPr>
                <w:rFonts w:cs="Arial"/>
                <w:b/>
                <w:bCs/>
                <w:sz w:val="22"/>
                <w:szCs w:val="22"/>
              </w:rPr>
              <w:t>2008-09</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b/>
                <w:bCs/>
              </w:rPr>
            </w:pPr>
            <w:r w:rsidRPr="001B1DFF">
              <w:rPr>
                <w:rFonts w:cs="Arial"/>
                <w:b/>
                <w:bCs/>
                <w:sz w:val="22"/>
                <w:szCs w:val="22"/>
              </w:rPr>
              <w:t>State</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b/>
                <w:bCs/>
              </w:rPr>
            </w:pPr>
          </w:p>
        </w:tc>
        <w:tc>
          <w:tcPr>
            <w:tcW w:w="109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b/>
                <w:bCs/>
              </w:rPr>
            </w:pPr>
            <w:r w:rsidRPr="001B1DFF">
              <w:rPr>
                <w:rFonts w:cs="Arial"/>
                <w:b/>
                <w:bCs/>
                <w:sz w:val="22"/>
                <w:szCs w:val="22"/>
              </w:rPr>
              <w:t>Demand</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b/>
                <w:bCs/>
              </w:rPr>
            </w:pPr>
            <w:r w:rsidRPr="001B1DFF">
              <w:rPr>
                <w:rFonts w:cs="Arial"/>
                <w:b/>
                <w:bCs/>
                <w:sz w:val="22"/>
                <w:szCs w:val="22"/>
              </w:rPr>
              <w:t>Met</w:t>
            </w:r>
          </w:p>
        </w:tc>
        <w:tc>
          <w:tcPr>
            <w:tcW w:w="1321" w:type="dxa"/>
            <w:tcBorders>
              <w:top w:val="nil"/>
              <w:left w:val="nil"/>
              <w:bottom w:val="nil"/>
              <w:right w:val="nil"/>
            </w:tcBorders>
            <w:shd w:val="clear" w:color="auto" w:fill="auto"/>
            <w:noWrap/>
            <w:vAlign w:val="bottom"/>
          </w:tcPr>
          <w:p w:rsidR="003F10B5" w:rsidRPr="001B1DFF" w:rsidRDefault="006755B4" w:rsidP="00E66433">
            <w:pPr>
              <w:ind w:firstLine="0"/>
              <w:rPr>
                <w:rFonts w:cs="Arial"/>
                <w:b/>
                <w:bCs/>
              </w:rPr>
            </w:pPr>
            <w:r>
              <w:rPr>
                <w:rFonts w:cs="Arial"/>
                <w:b/>
                <w:bCs/>
                <w:sz w:val="22"/>
                <w:szCs w:val="22"/>
              </w:rPr>
              <w:t>S</w:t>
            </w:r>
            <w:r w:rsidR="003F10B5" w:rsidRPr="001B1DFF">
              <w:rPr>
                <w:rFonts w:cs="Arial"/>
                <w:b/>
                <w:bCs/>
                <w:sz w:val="22"/>
                <w:szCs w:val="22"/>
              </w:rPr>
              <w:t>urplus(+)/</w:t>
            </w:r>
          </w:p>
          <w:p w:rsidR="003F10B5" w:rsidRPr="001B1DFF" w:rsidRDefault="003F10B5" w:rsidP="00E66433">
            <w:pPr>
              <w:ind w:firstLine="0"/>
              <w:rPr>
                <w:rFonts w:cs="Arial"/>
                <w:b/>
                <w:bCs/>
              </w:rPr>
            </w:pPr>
            <w:r w:rsidRPr="001B1DFF">
              <w:rPr>
                <w:rFonts w:cs="Arial"/>
                <w:b/>
                <w:bCs/>
                <w:sz w:val="22"/>
                <w:szCs w:val="22"/>
              </w:rPr>
              <w:t>Deficit(-)</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rPr>
                <w:rFonts w:cs="Arial"/>
                <w:b/>
                <w:bCs/>
              </w:rPr>
            </w:pPr>
            <w:r w:rsidRPr="001B1DFF">
              <w:rPr>
                <w:rFonts w:cs="Arial"/>
                <w:b/>
                <w:bCs/>
                <w:sz w:val="22"/>
                <w:szCs w:val="22"/>
              </w:rPr>
              <w:t>Demand</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b/>
                <w:bCs/>
              </w:rPr>
            </w:pPr>
            <w:r w:rsidRPr="001B1DFF">
              <w:rPr>
                <w:rFonts w:cs="Arial"/>
                <w:b/>
                <w:bCs/>
                <w:sz w:val="22"/>
                <w:szCs w:val="22"/>
              </w:rPr>
              <w:t>Met</w:t>
            </w:r>
          </w:p>
        </w:tc>
        <w:tc>
          <w:tcPr>
            <w:tcW w:w="1321" w:type="dxa"/>
            <w:tcBorders>
              <w:top w:val="nil"/>
              <w:left w:val="nil"/>
              <w:bottom w:val="nil"/>
              <w:right w:val="nil"/>
            </w:tcBorders>
            <w:shd w:val="clear" w:color="auto" w:fill="auto"/>
            <w:noWrap/>
            <w:vAlign w:val="bottom"/>
          </w:tcPr>
          <w:p w:rsidR="003F10B5" w:rsidRPr="001B1DFF" w:rsidRDefault="006755B4" w:rsidP="00E66433">
            <w:pPr>
              <w:ind w:firstLine="0"/>
              <w:jc w:val="right"/>
              <w:rPr>
                <w:rFonts w:cs="Arial"/>
                <w:b/>
                <w:bCs/>
              </w:rPr>
            </w:pPr>
            <w:r>
              <w:rPr>
                <w:rFonts w:cs="Arial"/>
                <w:b/>
                <w:bCs/>
                <w:sz w:val="22"/>
                <w:szCs w:val="22"/>
              </w:rPr>
              <w:t>S</w:t>
            </w:r>
            <w:r w:rsidR="003F10B5" w:rsidRPr="001B1DFF">
              <w:rPr>
                <w:rFonts w:cs="Arial"/>
                <w:b/>
                <w:bCs/>
                <w:sz w:val="22"/>
                <w:szCs w:val="22"/>
              </w:rPr>
              <w:t>urplus(+)/</w:t>
            </w:r>
          </w:p>
          <w:p w:rsidR="003F10B5" w:rsidRPr="001B1DFF" w:rsidRDefault="003F10B5" w:rsidP="00E66433">
            <w:pPr>
              <w:ind w:firstLine="0"/>
              <w:jc w:val="right"/>
              <w:rPr>
                <w:rFonts w:cs="Arial"/>
                <w:b/>
                <w:bCs/>
              </w:rPr>
            </w:pPr>
            <w:r w:rsidRPr="001B1DFF">
              <w:rPr>
                <w:rFonts w:cs="Arial"/>
                <w:b/>
                <w:bCs/>
                <w:sz w:val="22"/>
                <w:szCs w:val="22"/>
              </w:rPr>
              <w:t>Deficit(-)</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Bihar</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980</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980</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0.00%</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1842</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1333</w:t>
            </w:r>
          </w:p>
        </w:tc>
        <w:tc>
          <w:tcPr>
            <w:tcW w:w="1321" w:type="dxa"/>
            <w:tcBorders>
              <w:top w:val="nil"/>
              <w:left w:val="nil"/>
              <w:bottom w:val="nil"/>
              <w:right w:val="nil"/>
            </w:tcBorders>
            <w:shd w:val="clear" w:color="auto" w:fill="auto"/>
            <w:noWrap/>
            <w:vAlign w:val="bottom"/>
          </w:tcPr>
          <w:p w:rsidR="003F10B5" w:rsidRPr="001B1DFF" w:rsidRDefault="006755B4" w:rsidP="006755B4">
            <w:pPr>
              <w:ind w:firstLine="0"/>
              <w:rPr>
                <w:rFonts w:cs="Arial"/>
              </w:rPr>
            </w:pPr>
            <w:r>
              <w:rPr>
                <w:rFonts w:cs="Arial"/>
                <w:sz w:val="22"/>
                <w:szCs w:val="22"/>
              </w:rPr>
              <w:t xml:space="preserve">     -</w:t>
            </w:r>
            <w:r w:rsidR="003F10B5" w:rsidRPr="001B1DFF">
              <w:rPr>
                <w:rFonts w:cs="Arial"/>
                <w:sz w:val="22"/>
                <w:szCs w:val="22"/>
              </w:rPr>
              <w:t>27.63%</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Orissa</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2220</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2220</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0.00%</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3062</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2987</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-2.45%</w:t>
            </w:r>
          </w:p>
        </w:tc>
      </w:tr>
      <w:tr w:rsidR="003F10B5" w:rsidRPr="001B1DFF" w:rsidTr="00E66433">
        <w:trPr>
          <w:trHeight w:val="255"/>
        </w:trPr>
        <w:tc>
          <w:tcPr>
            <w:tcW w:w="1964" w:type="dxa"/>
            <w:gridSpan w:val="2"/>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West Bengal</w:t>
            </w: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4117</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3965</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-3.69%</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5387</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5379</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-0.15%</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Delhi</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3558</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3490</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-1.91%</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4036</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4034</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-0.05%</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Haryana</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4037</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3621</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-10.30%</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5511</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4791</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-13.06%</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Punjab</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7122</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5559</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-21.95%</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8690</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7309</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-15.89%</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Rajasthan</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4786</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3548</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-25.87%</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6303</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6101</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-3.20%</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UP</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7877</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6268</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-20.43%</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10587</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8248</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-22.09%</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MP</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5944</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4846</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-18.47%</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7564</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6810</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-9.97%</w:t>
            </w:r>
          </w:p>
        </w:tc>
      </w:tr>
      <w:tr w:rsidR="003F10B5" w:rsidRPr="001B1DFF" w:rsidTr="00E66433">
        <w:trPr>
          <w:trHeight w:val="255"/>
        </w:trPr>
        <w:tc>
          <w:tcPr>
            <w:tcW w:w="1964" w:type="dxa"/>
            <w:gridSpan w:val="2"/>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Maharashtra</w:t>
            </w:r>
          </w:p>
        </w:tc>
        <w:tc>
          <w:tcPr>
            <w:tcW w:w="109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14986</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12464</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-16.83%</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18049</w:t>
            </w:r>
          </w:p>
        </w:tc>
        <w:tc>
          <w:tcPr>
            <w:tcW w:w="1080"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13766</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-23.73%</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Gujarat</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10162</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7578</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-25.43%</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11841</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8960</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-24.33%</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Tamil  Nadu</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7647</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7555</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-1.20%</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9799</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9211</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-6.00%</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Kerala</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2451</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2420</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-1.26%</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3188</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2751</w:t>
            </w:r>
          </w:p>
        </w:tc>
        <w:tc>
          <w:tcPr>
            <w:tcW w:w="1321"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-13.71%</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AP</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8093</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7903</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-2.35%</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sidRPr="001B1DFF">
              <w:rPr>
                <w:rFonts w:cs="Arial"/>
                <w:sz w:val="22"/>
                <w:szCs w:val="22"/>
              </w:rPr>
              <w:t>11083</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9997</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-9.80%</w:t>
            </w:r>
          </w:p>
        </w:tc>
      </w:tr>
      <w:tr w:rsidR="003F10B5" w:rsidRPr="001B1DFF" w:rsidTr="00E66433">
        <w:trPr>
          <w:trHeight w:val="255"/>
        </w:trPr>
        <w:tc>
          <w:tcPr>
            <w:tcW w:w="1662" w:type="dxa"/>
            <w:tcBorders>
              <w:top w:val="nil"/>
              <w:left w:val="nil"/>
              <w:bottom w:val="nil"/>
              <w:right w:val="nil"/>
            </w:tcBorders>
            <w:shd w:val="clear" w:color="auto" w:fill="auto"/>
            <w:noWrap/>
            <w:vAlign w:val="bottom"/>
          </w:tcPr>
          <w:p w:rsidR="003F10B5" w:rsidRPr="001B1DFF" w:rsidRDefault="003F10B5" w:rsidP="00E66433">
            <w:pPr>
              <w:ind w:firstLine="0"/>
              <w:rPr>
                <w:rFonts w:cs="Arial"/>
              </w:rPr>
            </w:pPr>
            <w:r w:rsidRPr="001B1DFF">
              <w:rPr>
                <w:rFonts w:cs="Arial"/>
                <w:sz w:val="22"/>
                <w:szCs w:val="22"/>
              </w:rPr>
              <w:t>Karnataka</w:t>
            </w:r>
          </w:p>
        </w:tc>
        <w:tc>
          <w:tcPr>
            <w:tcW w:w="302" w:type="dxa"/>
            <w:tcBorders>
              <w:top w:val="nil"/>
              <w:left w:val="nil"/>
              <w:bottom w:val="nil"/>
              <w:right w:val="nil"/>
            </w:tcBorders>
            <w:shd w:val="clear" w:color="auto" w:fill="auto"/>
            <w:noWrap/>
            <w:vAlign w:val="bottom"/>
          </w:tcPr>
          <w:p w:rsidR="003F10B5" w:rsidRPr="001B1DFF" w:rsidRDefault="003F10B5" w:rsidP="00E66433">
            <w:pPr>
              <w:rPr>
                <w:rFonts w:cs="Arial"/>
              </w:rPr>
            </w:pPr>
          </w:p>
        </w:tc>
        <w:tc>
          <w:tcPr>
            <w:tcW w:w="1096"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5927</w:t>
            </w:r>
          </w:p>
        </w:tc>
        <w:tc>
          <w:tcPr>
            <w:tcW w:w="133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5612</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-5.31%</w:t>
            </w:r>
          </w:p>
        </w:tc>
        <w:tc>
          <w:tcPr>
            <w:tcW w:w="1026" w:type="dxa"/>
            <w:tcBorders>
              <w:top w:val="nil"/>
              <w:left w:val="nil"/>
              <w:bottom w:val="nil"/>
              <w:right w:val="nil"/>
            </w:tcBorders>
            <w:shd w:val="clear" w:color="auto" w:fill="auto"/>
            <w:noWrap/>
            <w:vAlign w:val="bottom"/>
          </w:tcPr>
          <w:p w:rsidR="003F10B5" w:rsidRPr="001B1DFF" w:rsidRDefault="003F10B5" w:rsidP="00E66433">
            <w:pPr>
              <w:ind w:firstLine="0"/>
              <w:jc w:val="right"/>
              <w:rPr>
                <w:rFonts w:cs="Arial"/>
              </w:rPr>
            </w:pPr>
            <w:r>
              <w:rPr>
                <w:rFonts w:cs="Arial"/>
                <w:sz w:val="22"/>
                <w:szCs w:val="22"/>
              </w:rPr>
              <w:t xml:space="preserve">  </w:t>
            </w:r>
            <w:r w:rsidRPr="001B1DFF">
              <w:rPr>
                <w:rFonts w:cs="Arial"/>
                <w:sz w:val="22"/>
                <w:szCs w:val="22"/>
              </w:rPr>
              <w:t>6892</w:t>
            </w:r>
          </w:p>
        </w:tc>
        <w:tc>
          <w:tcPr>
            <w:tcW w:w="1080"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6548</w:t>
            </w:r>
          </w:p>
        </w:tc>
        <w:tc>
          <w:tcPr>
            <w:tcW w:w="1321" w:type="dxa"/>
            <w:tcBorders>
              <w:top w:val="nil"/>
              <w:left w:val="nil"/>
              <w:bottom w:val="nil"/>
              <w:right w:val="nil"/>
            </w:tcBorders>
            <w:shd w:val="clear" w:color="auto" w:fill="auto"/>
            <w:noWrap/>
            <w:vAlign w:val="bottom"/>
          </w:tcPr>
          <w:p w:rsidR="003F10B5" w:rsidRPr="001B1DFF" w:rsidRDefault="003F10B5" w:rsidP="00E66433">
            <w:pPr>
              <w:jc w:val="right"/>
              <w:rPr>
                <w:rFonts w:cs="Arial"/>
              </w:rPr>
            </w:pPr>
            <w:r w:rsidRPr="001B1DFF">
              <w:rPr>
                <w:rFonts w:cs="Arial"/>
                <w:sz w:val="22"/>
                <w:szCs w:val="22"/>
              </w:rPr>
              <w:t>-4.99%</w:t>
            </w:r>
          </w:p>
        </w:tc>
      </w:tr>
    </w:tbl>
    <w:p w:rsidR="003F10B5" w:rsidRPr="001B1DFF" w:rsidRDefault="003F10B5" w:rsidP="003F10B5">
      <w:pPr>
        <w:rPr>
          <w:sz w:val="22"/>
          <w:szCs w:val="22"/>
        </w:rPr>
      </w:pPr>
    </w:p>
    <w:p w:rsidR="003F10B5" w:rsidRPr="00470ACD" w:rsidRDefault="003F10B5" w:rsidP="003F10B5">
      <w:pPr>
        <w:ind w:firstLine="0"/>
        <w:jc w:val="center"/>
        <w:rPr>
          <w:rFonts w:cs="Arial"/>
          <w:sz w:val="22"/>
          <w:szCs w:val="22"/>
        </w:rPr>
      </w:pPr>
    </w:p>
    <w:p w:rsidR="003F10B5" w:rsidRPr="00470ACD" w:rsidRDefault="003F10B5" w:rsidP="003F10B5">
      <w:pPr>
        <w:ind w:firstLine="0"/>
        <w:jc w:val="center"/>
        <w:rPr>
          <w:rFonts w:cs="Arial"/>
          <w:b/>
          <w:u w:val="single"/>
        </w:rPr>
      </w:pPr>
      <w:r>
        <w:rPr>
          <w:rFonts w:cs="Arial"/>
          <w:b/>
          <w:bCs/>
          <w:u w:val="single"/>
        </w:rPr>
        <w:t>4.</w:t>
      </w:r>
      <w:r w:rsidR="00EB2BC2">
        <w:rPr>
          <w:rFonts w:cs="Arial"/>
          <w:b/>
          <w:bCs/>
          <w:u w:val="single"/>
        </w:rPr>
        <w:t xml:space="preserve"> </w:t>
      </w:r>
      <w:r w:rsidRPr="00470ACD">
        <w:rPr>
          <w:rFonts w:cs="Arial"/>
          <w:b/>
          <w:bCs/>
          <w:u w:val="single"/>
        </w:rPr>
        <w:t>Private</w:t>
      </w:r>
      <w:r w:rsidR="00EB2BC2">
        <w:rPr>
          <w:rFonts w:cs="Arial"/>
          <w:b/>
          <w:bCs/>
          <w:u w:val="single"/>
        </w:rPr>
        <w:t xml:space="preserve"> Participation in Generation  (</w:t>
      </w:r>
      <w:r w:rsidRPr="00470ACD">
        <w:rPr>
          <w:rFonts w:cs="Arial"/>
          <w:b/>
          <w:bCs/>
          <w:u w:val="single"/>
        </w:rPr>
        <w:t>MW)</w:t>
      </w:r>
    </w:p>
    <w:tbl>
      <w:tblPr>
        <w:tblW w:w="9236" w:type="dxa"/>
        <w:tblLook w:val="0000"/>
      </w:tblPr>
      <w:tblGrid>
        <w:gridCol w:w="1677"/>
        <w:gridCol w:w="483"/>
        <w:gridCol w:w="360"/>
        <w:gridCol w:w="1440"/>
        <w:gridCol w:w="833"/>
        <w:gridCol w:w="1507"/>
        <w:gridCol w:w="540"/>
        <w:gridCol w:w="2160"/>
        <w:gridCol w:w="236"/>
      </w:tblGrid>
      <w:tr w:rsidR="003F10B5"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b/>
                <w:bCs/>
              </w:rPr>
            </w:pPr>
            <w:r w:rsidRPr="00470ACD">
              <w:rPr>
                <w:rFonts w:cs="Arial"/>
                <w:b/>
                <w:bCs/>
                <w:sz w:val="22"/>
                <w:szCs w:val="22"/>
              </w:rPr>
              <w:t>State</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b/>
                <w:bCs/>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b/>
                <w:bCs/>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b/>
                <w:bCs/>
              </w:rPr>
            </w:pPr>
            <w:r w:rsidRPr="00470ACD">
              <w:rPr>
                <w:rFonts w:cs="Arial"/>
                <w:b/>
                <w:bCs/>
                <w:sz w:val="22"/>
                <w:szCs w:val="22"/>
              </w:rPr>
              <w:t>2004-05</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b/>
                <w:bCs/>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b/>
                <w:bCs/>
              </w:rPr>
            </w:pPr>
            <w:r w:rsidRPr="00470ACD">
              <w:rPr>
                <w:rFonts w:cs="Arial"/>
                <w:b/>
                <w:bCs/>
                <w:sz w:val="22"/>
                <w:szCs w:val="22"/>
              </w:rPr>
              <w:t>2008-09</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b/>
                <w:bCs/>
              </w:rPr>
            </w:pPr>
          </w:p>
        </w:tc>
        <w:tc>
          <w:tcPr>
            <w:tcW w:w="2396" w:type="dxa"/>
            <w:gridSpan w:val="2"/>
            <w:tcBorders>
              <w:top w:val="nil"/>
              <w:left w:val="nil"/>
              <w:bottom w:val="nil"/>
              <w:right w:val="nil"/>
            </w:tcBorders>
            <w:shd w:val="clear" w:color="auto" w:fill="auto"/>
            <w:noWrap/>
            <w:vAlign w:val="bottom"/>
          </w:tcPr>
          <w:p w:rsidR="003F10B5" w:rsidRPr="00470ACD" w:rsidRDefault="003F10B5" w:rsidP="00E66433">
            <w:pPr>
              <w:ind w:firstLine="0"/>
              <w:rPr>
                <w:rFonts w:cs="Arial"/>
                <w:b/>
                <w:bCs/>
              </w:rPr>
            </w:pPr>
            <w:r w:rsidRPr="00470ACD">
              <w:rPr>
                <w:rFonts w:cs="Arial"/>
                <w:b/>
                <w:bCs/>
                <w:sz w:val="22"/>
                <w:szCs w:val="22"/>
              </w:rPr>
              <w:t>%increase</w:t>
            </w:r>
          </w:p>
          <w:p w:rsidR="003F10B5" w:rsidRPr="00470ACD" w:rsidRDefault="003F10B5" w:rsidP="00E66433">
            <w:pPr>
              <w:ind w:firstLine="0"/>
              <w:rPr>
                <w:rFonts w:cs="Arial"/>
                <w:b/>
                <w:bCs/>
              </w:rPr>
            </w:pPr>
            <w:r w:rsidRPr="00470ACD">
              <w:rPr>
                <w:rFonts w:cs="Arial"/>
                <w:b/>
                <w:bCs/>
                <w:sz w:val="22"/>
                <w:szCs w:val="22"/>
              </w:rPr>
              <w:t>/decrease</w:t>
            </w:r>
          </w:p>
        </w:tc>
      </w:tr>
      <w:tr w:rsidR="003F10B5"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rPr>
                <w:rFonts w:cs="Arial"/>
                <w:sz w:val="20"/>
                <w:szCs w:val="20"/>
              </w:rPr>
            </w:pP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sz w:val="20"/>
                <w:szCs w:val="20"/>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sz w:val="20"/>
                <w:szCs w:val="20"/>
              </w:rPr>
            </w:pPr>
          </w:p>
        </w:tc>
        <w:tc>
          <w:tcPr>
            <w:tcW w:w="1440" w:type="dxa"/>
            <w:tcBorders>
              <w:top w:val="nil"/>
              <w:left w:val="nil"/>
              <w:bottom w:val="nil"/>
              <w:right w:val="nil"/>
            </w:tcBorders>
            <w:shd w:val="clear" w:color="auto" w:fill="auto"/>
            <w:noWrap/>
            <w:vAlign w:val="bottom"/>
          </w:tcPr>
          <w:p w:rsidR="003F10B5" w:rsidRPr="00470ACD" w:rsidRDefault="003F10B5" w:rsidP="00E66433">
            <w:pPr>
              <w:rPr>
                <w:rFonts w:cs="Arial"/>
                <w:sz w:val="20"/>
                <w:szCs w:val="20"/>
              </w:rPr>
            </w:pP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sz w:val="20"/>
                <w:szCs w:val="20"/>
              </w:rPr>
            </w:pPr>
          </w:p>
        </w:tc>
        <w:tc>
          <w:tcPr>
            <w:tcW w:w="1507" w:type="dxa"/>
            <w:tcBorders>
              <w:top w:val="nil"/>
              <w:left w:val="nil"/>
              <w:bottom w:val="nil"/>
              <w:right w:val="nil"/>
            </w:tcBorders>
            <w:shd w:val="clear" w:color="auto" w:fill="auto"/>
            <w:noWrap/>
            <w:vAlign w:val="bottom"/>
          </w:tcPr>
          <w:p w:rsidR="003F10B5" w:rsidRPr="00470ACD" w:rsidRDefault="003F10B5" w:rsidP="00E66433">
            <w:pPr>
              <w:rPr>
                <w:rFonts w:cs="Arial"/>
                <w:sz w:val="20"/>
                <w:szCs w:val="20"/>
              </w:rPr>
            </w:pP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sz w:val="20"/>
                <w:szCs w:val="20"/>
              </w:rPr>
            </w:pPr>
          </w:p>
        </w:tc>
        <w:tc>
          <w:tcPr>
            <w:tcW w:w="2160" w:type="dxa"/>
            <w:tcBorders>
              <w:top w:val="nil"/>
              <w:left w:val="nil"/>
              <w:bottom w:val="nil"/>
              <w:right w:val="nil"/>
            </w:tcBorders>
            <w:shd w:val="clear" w:color="auto" w:fill="auto"/>
            <w:noWrap/>
            <w:vAlign w:val="bottom"/>
          </w:tcPr>
          <w:p w:rsidR="003F10B5" w:rsidRPr="00470ACD" w:rsidRDefault="003F10B5" w:rsidP="00E66433">
            <w:pPr>
              <w:rPr>
                <w:rFonts w:cs="Arial"/>
                <w:sz w:val="20"/>
                <w:szCs w:val="20"/>
              </w:rPr>
            </w:pPr>
          </w:p>
        </w:tc>
        <w:tc>
          <w:tcPr>
            <w:tcW w:w="236" w:type="dxa"/>
            <w:tcBorders>
              <w:top w:val="nil"/>
              <w:left w:val="nil"/>
              <w:bottom w:val="nil"/>
              <w:right w:val="nil"/>
            </w:tcBorders>
            <w:shd w:val="clear" w:color="auto" w:fill="auto"/>
            <w:noWrap/>
            <w:vAlign w:val="bottom"/>
          </w:tcPr>
          <w:p w:rsidR="003F10B5" w:rsidRDefault="003F10B5" w:rsidP="00E66433">
            <w:pPr>
              <w:rPr>
                <w:rFonts w:ascii="Arial" w:hAnsi="Arial" w:cs="Arial"/>
                <w:sz w:val="20"/>
                <w:szCs w:val="20"/>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Bihar</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0</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0</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0.00%</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Orissa</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0</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0</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0.00%</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2160" w:type="dxa"/>
            <w:gridSpan w:val="2"/>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West Bengal</w:t>
            </w: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1208</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1081.57</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-10.47%</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Delhi</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0</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0</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0.00%</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Haryana</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7.06</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6</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-15.01%</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Punjab</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24.44</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37.57</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53.72%</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Rajasthan</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265</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696.05</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162.66%</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UP</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85.47</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377.88</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342.12%</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lastRenderedPageBreak/>
              <w:t>MP</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35.01</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190.95</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445.42%</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2160" w:type="dxa"/>
            <w:gridSpan w:val="2"/>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Maharashtra</w:t>
            </w: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3462</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4466.5</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29.02%</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Gujarat</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2290</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3825.9</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67.07%</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Tamil Nadu</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2899</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5433.85</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87.44%</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Kerala</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210</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195.86</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-6.73%</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AP</w:t>
            </w:r>
          </w:p>
        </w:tc>
        <w:tc>
          <w:tcPr>
            <w:tcW w:w="48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1429</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2126.43</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48.81%</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ascii="Arial" w:hAnsi="Arial" w:cs="Arial"/>
              </w:rPr>
            </w:pPr>
          </w:p>
        </w:tc>
      </w:tr>
      <w:tr w:rsidR="003F10B5" w:rsidRPr="00470ACD" w:rsidTr="00E66433">
        <w:trPr>
          <w:trHeight w:val="255"/>
        </w:trPr>
        <w:tc>
          <w:tcPr>
            <w:tcW w:w="1677" w:type="dxa"/>
            <w:tcBorders>
              <w:top w:val="nil"/>
              <w:left w:val="nil"/>
              <w:bottom w:val="nil"/>
              <w:right w:val="nil"/>
            </w:tcBorders>
            <w:shd w:val="clear" w:color="auto" w:fill="auto"/>
            <w:noWrap/>
            <w:vAlign w:val="bottom"/>
          </w:tcPr>
          <w:p w:rsidR="003F10B5" w:rsidRPr="00470ACD" w:rsidRDefault="003F10B5" w:rsidP="00E66433">
            <w:pPr>
              <w:ind w:firstLine="0"/>
              <w:jc w:val="both"/>
              <w:rPr>
                <w:rFonts w:cs="Arial"/>
              </w:rPr>
            </w:pPr>
            <w:r w:rsidRPr="00470ACD">
              <w:rPr>
                <w:rFonts w:cs="Arial"/>
                <w:sz w:val="22"/>
                <w:szCs w:val="22"/>
              </w:rPr>
              <w:t>Karnataka</w:t>
            </w:r>
          </w:p>
        </w:tc>
        <w:tc>
          <w:tcPr>
            <w:tcW w:w="483"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p>
        </w:tc>
        <w:tc>
          <w:tcPr>
            <w:tcW w:w="360" w:type="dxa"/>
            <w:tcBorders>
              <w:top w:val="nil"/>
              <w:left w:val="nil"/>
              <w:bottom w:val="nil"/>
              <w:right w:val="nil"/>
            </w:tcBorders>
            <w:shd w:val="clear" w:color="auto" w:fill="auto"/>
            <w:noWrap/>
            <w:vAlign w:val="bottom"/>
          </w:tcPr>
          <w:p w:rsidR="003F10B5" w:rsidRPr="00470ACD" w:rsidRDefault="003F10B5" w:rsidP="00E66433">
            <w:pPr>
              <w:jc w:val="right"/>
              <w:rPr>
                <w:rFonts w:cs="Arial"/>
              </w:rPr>
            </w:pPr>
          </w:p>
        </w:tc>
        <w:tc>
          <w:tcPr>
            <w:tcW w:w="144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1043</w:t>
            </w:r>
          </w:p>
        </w:tc>
        <w:tc>
          <w:tcPr>
            <w:tcW w:w="833"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1507"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2314.64</w:t>
            </w:r>
          </w:p>
        </w:tc>
        <w:tc>
          <w:tcPr>
            <w:tcW w:w="540" w:type="dxa"/>
            <w:tcBorders>
              <w:top w:val="nil"/>
              <w:left w:val="nil"/>
              <w:bottom w:val="nil"/>
              <w:right w:val="nil"/>
            </w:tcBorders>
            <w:shd w:val="clear" w:color="auto" w:fill="auto"/>
            <w:noWrap/>
            <w:vAlign w:val="bottom"/>
          </w:tcPr>
          <w:p w:rsidR="003F10B5" w:rsidRPr="00470ACD" w:rsidRDefault="003F10B5" w:rsidP="00E66433">
            <w:pPr>
              <w:rPr>
                <w:rFonts w:cs="Arial"/>
              </w:rPr>
            </w:pPr>
          </w:p>
        </w:tc>
        <w:tc>
          <w:tcPr>
            <w:tcW w:w="2160" w:type="dxa"/>
            <w:tcBorders>
              <w:top w:val="nil"/>
              <w:left w:val="nil"/>
              <w:bottom w:val="nil"/>
              <w:right w:val="nil"/>
            </w:tcBorders>
            <w:shd w:val="clear" w:color="auto" w:fill="auto"/>
            <w:noWrap/>
            <w:vAlign w:val="bottom"/>
          </w:tcPr>
          <w:p w:rsidR="003F10B5" w:rsidRPr="00470ACD" w:rsidRDefault="003F10B5" w:rsidP="00E66433">
            <w:pPr>
              <w:ind w:firstLine="0"/>
              <w:rPr>
                <w:rFonts w:cs="Arial"/>
              </w:rPr>
            </w:pPr>
            <w:r w:rsidRPr="00470ACD">
              <w:rPr>
                <w:rFonts w:cs="Arial"/>
                <w:sz w:val="22"/>
                <w:szCs w:val="22"/>
              </w:rPr>
              <w:t>121.92%</w:t>
            </w:r>
          </w:p>
        </w:tc>
        <w:tc>
          <w:tcPr>
            <w:tcW w:w="236" w:type="dxa"/>
            <w:tcBorders>
              <w:top w:val="nil"/>
              <w:left w:val="nil"/>
              <w:bottom w:val="nil"/>
              <w:right w:val="nil"/>
            </w:tcBorders>
            <w:shd w:val="clear" w:color="auto" w:fill="auto"/>
            <w:noWrap/>
            <w:vAlign w:val="bottom"/>
          </w:tcPr>
          <w:p w:rsidR="003F10B5" w:rsidRPr="00470ACD" w:rsidRDefault="003F10B5" w:rsidP="00E66433">
            <w:pPr>
              <w:rPr>
                <w:rFonts w:cs="Arial"/>
              </w:rPr>
            </w:pPr>
          </w:p>
        </w:tc>
      </w:tr>
    </w:tbl>
    <w:p w:rsidR="003F10B5" w:rsidRPr="00470ACD" w:rsidRDefault="003F10B5" w:rsidP="003F10B5">
      <w:pPr>
        <w:rPr>
          <w:sz w:val="22"/>
          <w:szCs w:val="22"/>
        </w:rPr>
      </w:pPr>
    </w:p>
    <w:p w:rsidR="003F10B5" w:rsidRPr="006755B4" w:rsidRDefault="006755B4" w:rsidP="006755B4">
      <w:pPr>
        <w:ind w:left="720" w:firstLine="0"/>
        <w:rPr>
          <w:sz w:val="22"/>
          <w:szCs w:val="22"/>
          <w:u w:val="single"/>
        </w:rPr>
      </w:pPr>
      <w:r w:rsidRPr="006755B4">
        <w:rPr>
          <w:rFonts w:cs="Arial"/>
          <w:b/>
          <w:bCs/>
        </w:rPr>
        <w:t xml:space="preserve">                                 </w:t>
      </w:r>
      <w:r w:rsidRPr="006755B4">
        <w:rPr>
          <w:rFonts w:cs="Arial"/>
          <w:b/>
          <w:bCs/>
          <w:u w:val="single"/>
        </w:rPr>
        <w:t xml:space="preserve">5. </w:t>
      </w:r>
      <w:r w:rsidR="003F10B5" w:rsidRPr="006755B4">
        <w:rPr>
          <w:rFonts w:cs="Arial"/>
          <w:b/>
          <w:bCs/>
          <w:sz w:val="22"/>
          <w:szCs w:val="22"/>
          <w:u w:val="single"/>
        </w:rPr>
        <w:t>AT&amp;C Losses (in %)</w:t>
      </w:r>
    </w:p>
    <w:tbl>
      <w:tblPr>
        <w:tblW w:w="7753" w:type="dxa"/>
        <w:tblLook w:val="0000"/>
      </w:tblPr>
      <w:tblGrid>
        <w:gridCol w:w="1653"/>
        <w:gridCol w:w="236"/>
        <w:gridCol w:w="284"/>
        <w:gridCol w:w="1080"/>
        <w:gridCol w:w="360"/>
        <w:gridCol w:w="1980"/>
        <w:gridCol w:w="1085"/>
        <w:gridCol w:w="1085"/>
      </w:tblGrid>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b/>
                <w:bCs/>
              </w:rPr>
            </w:pPr>
            <w:r w:rsidRPr="006247AB">
              <w:rPr>
                <w:rFonts w:cs="Arial"/>
                <w:b/>
                <w:bCs/>
                <w:sz w:val="22"/>
                <w:szCs w:val="22"/>
              </w:rPr>
              <w:t>State</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b/>
                <w:bCs/>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b/>
                <w:bCs/>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b/>
                <w:bCs/>
              </w:rPr>
            </w:pPr>
            <w:r w:rsidRPr="006247AB">
              <w:rPr>
                <w:rFonts w:cs="Arial"/>
                <w:b/>
                <w:bCs/>
                <w:sz w:val="22"/>
                <w:szCs w:val="22"/>
              </w:rPr>
              <w:t>2004-05</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b/>
                <w:bCs/>
              </w:rPr>
            </w:pPr>
          </w:p>
        </w:tc>
        <w:tc>
          <w:tcPr>
            <w:tcW w:w="1980" w:type="dxa"/>
            <w:tcBorders>
              <w:top w:val="nil"/>
              <w:left w:val="nil"/>
              <w:bottom w:val="nil"/>
              <w:right w:val="nil"/>
            </w:tcBorders>
            <w:shd w:val="clear" w:color="auto" w:fill="auto"/>
            <w:noWrap/>
            <w:vAlign w:val="bottom"/>
          </w:tcPr>
          <w:p w:rsidR="003F10B5" w:rsidRPr="006247AB" w:rsidRDefault="003F10B5" w:rsidP="00E66433">
            <w:pPr>
              <w:jc w:val="right"/>
              <w:rPr>
                <w:rFonts w:cs="Arial"/>
                <w:b/>
                <w:bCs/>
              </w:rPr>
            </w:pPr>
            <w:r w:rsidRPr="006247AB">
              <w:rPr>
                <w:rFonts w:cs="Arial"/>
                <w:b/>
                <w:bCs/>
                <w:sz w:val="22"/>
                <w:szCs w:val="22"/>
              </w:rPr>
              <w:t xml:space="preserve">                  2008-09</w:t>
            </w:r>
          </w:p>
        </w:tc>
        <w:tc>
          <w:tcPr>
            <w:tcW w:w="2160" w:type="dxa"/>
            <w:gridSpan w:val="2"/>
            <w:tcBorders>
              <w:top w:val="nil"/>
              <w:left w:val="nil"/>
              <w:bottom w:val="nil"/>
              <w:right w:val="nil"/>
            </w:tcBorders>
            <w:shd w:val="clear" w:color="auto" w:fill="auto"/>
            <w:noWrap/>
            <w:vAlign w:val="bottom"/>
          </w:tcPr>
          <w:p w:rsidR="003F10B5" w:rsidRPr="006247AB" w:rsidRDefault="003F10B5" w:rsidP="00E66433">
            <w:pPr>
              <w:ind w:firstLine="0"/>
              <w:rPr>
                <w:rFonts w:cs="Arial"/>
                <w:b/>
                <w:bCs/>
              </w:rPr>
            </w:pPr>
            <w:r w:rsidRPr="006247AB">
              <w:rPr>
                <w:rFonts w:cs="Arial"/>
                <w:b/>
                <w:bCs/>
                <w:sz w:val="22"/>
                <w:szCs w:val="22"/>
              </w:rPr>
              <w:t>%Increase/Decrease</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jc w:val="right"/>
              <w:rPr>
                <w:rFonts w:cs="Arial"/>
              </w:rPr>
            </w:pP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jc w:val="right"/>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jc w:val="right"/>
              <w:rPr>
                <w:rFonts w:cs="Arial"/>
              </w:rPr>
            </w:pP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Bihar</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jc w:val="right"/>
              <w:rPr>
                <w:rFonts w:cs="Arial"/>
              </w:rPr>
            </w:pPr>
            <w:r w:rsidRPr="006247AB">
              <w:rPr>
                <w:rFonts w:cs="Arial"/>
                <w:sz w:val="22"/>
                <w:szCs w:val="22"/>
              </w:rPr>
              <w:t>82.5</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42.64</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-48.32%</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Orissa</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 xml:space="preserve">     42.86</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 xml:space="preserve"> 39.46</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-7.93%</w:t>
            </w:r>
          </w:p>
        </w:tc>
      </w:tr>
      <w:tr w:rsidR="003F10B5" w:rsidRPr="006247AB" w:rsidTr="00E66433">
        <w:trPr>
          <w:trHeight w:val="255"/>
        </w:trPr>
        <w:tc>
          <w:tcPr>
            <w:tcW w:w="1889" w:type="dxa"/>
            <w:gridSpan w:val="2"/>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West Bengal</w:t>
            </w: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23.91</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30.90</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29.23%</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Delhi</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42.92</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34.26</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-20.18%</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Haryana</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43.66</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31.69</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-27.42%</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Punjab</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center"/>
              <w:rPr>
                <w:rFonts w:cs="Arial"/>
              </w:rPr>
            </w:pPr>
            <w:r w:rsidRPr="006247AB">
              <w:rPr>
                <w:rFonts w:cs="Arial"/>
                <w:sz w:val="22"/>
                <w:szCs w:val="22"/>
              </w:rPr>
              <w:t xml:space="preserve">     24.00</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24.88</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3.67%</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Rajasthan</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46.74</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39.31</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-15.90%</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UP</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46.81</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46.36</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-0.96%</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MP</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54.27</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48.61</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-10.43%</w:t>
            </w:r>
          </w:p>
        </w:tc>
      </w:tr>
      <w:tr w:rsidR="003F10B5" w:rsidRPr="006247AB" w:rsidTr="00E66433">
        <w:trPr>
          <w:trHeight w:val="255"/>
        </w:trPr>
        <w:tc>
          <w:tcPr>
            <w:tcW w:w="1889" w:type="dxa"/>
            <w:gridSpan w:val="2"/>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Maharashtra</w:t>
            </w: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27.98</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39.35</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40.64%</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Gujarat</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35.15</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27.21</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-22.59%</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ind w:firstLine="0"/>
              <w:rPr>
                <w:rFonts w:cs="Arial"/>
              </w:rPr>
            </w:pPr>
            <w:r w:rsidRPr="006247AB">
              <w:rPr>
                <w:rFonts w:cs="Arial"/>
                <w:sz w:val="22"/>
                <w:szCs w:val="22"/>
              </w:rPr>
              <w:t xml:space="preserve">       Tamil Nadu</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center"/>
              <w:rPr>
                <w:rFonts w:cs="Arial"/>
              </w:rPr>
            </w:pPr>
            <w:r w:rsidRPr="006247AB">
              <w:rPr>
                <w:rFonts w:cs="Arial"/>
                <w:sz w:val="22"/>
                <w:szCs w:val="22"/>
              </w:rPr>
              <w:t xml:space="preserve">    19.40</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20.10</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3.61%</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Kerala</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32.12</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25.02</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-22.10%</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AP</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21.15</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r>
              <w:rPr>
                <w:rFonts w:cs="Arial"/>
                <w:sz w:val="22"/>
                <w:szCs w:val="22"/>
              </w:rPr>
              <w:t xml:space="preserve">  </w:t>
            </w: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18.54</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-12.34%</w:t>
            </w:r>
          </w:p>
        </w:tc>
      </w:tr>
      <w:tr w:rsidR="003F10B5" w:rsidRPr="006247AB" w:rsidTr="00E66433">
        <w:trPr>
          <w:trHeight w:val="255"/>
        </w:trPr>
        <w:tc>
          <w:tcPr>
            <w:tcW w:w="1653" w:type="dxa"/>
            <w:tcBorders>
              <w:top w:val="nil"/>
              <w:left w:val="nil"/>
              <w:bottom w:val="nil"/>
              <w:right w:val="nil"/>
            </w:tcBorders>
            <w:shd w:val="clear" w:color="auto" w:fill="auto"/>
            <w:noWrap/>
            <w:vAlign w:val="bottom"/>
          </w:tcPr>
          <w:p w:rsidR="003F10B5" w:rsidRPr="006247AB" w:rsidRDefault="003F10B5" w:rsidP="00E66433">
            <w:pPr>
              <w:rPr>
                <w:rFonts w:cs="Arial"/>
              </w:rPr>
            </w:pPr>
            <w:r w:rsidRPr="006247AB">
              <w:rPr>
                <w:rFonts w:cs="Arial"/>
                <w:sz w:val="22"/>
                <w:szCs w:val="22"/>
              </w:rPr>
              <w:t>Karnataka</w:t>
            </w:r>
          </w:p>
        </w:tc>
        <w:tc>
          <w:tcPr>
            <w:tcW w:w="236"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284"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33.67</w:t>
            </w:r>
          </w:p>
        </w:tc>
        <w:tc>
          <w:tcPr>
            <w:tcW w:w="36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9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32.16</w:t>
            </w:r>
          </w:p>
        </w:tc>
        <w:tc>
          <w:tcPr>
            <w:tcW w:w="1080" w:type="dxa"/>
            <w:tcBorders>
              <w:top w:val="nil"/>
              <w:left w:val="nil"/>
              <w:bottom w:val="nil"/>
              <w:right w:val="nil"/>
            </w:tcBorders>
            <w:shd w:val="clear" w:color="auto" w:fill="auto"/>
            <w:noWrap/>
            <w:vAlign w:val="bottom"/>
          </w:tcPr>
          <w:p w:rsidR="003F10B5" w:rsidRPr="006247AB" w:rsidRDefault="003F10B5" w:rsidP="00E66433">
            <w:pPr>
              <w:rPr>
                <w:rFonts w:cs="Arial"/>
              </w:rPr>
            </w:pPr>
          </w:p>
        </w:tc>
        <w:tc>
          <w:tcPr>
            <w:tcW w:w="1080" w:type="dxa"/>
            <w:tcBorders>
              <w:top w:val="nil"/>
              <w:left w:val="nil"/>
              <w:bottom w:val="nil"/>
              <w:right w:val="nil"/>
            </w:tcBorders>
            <w:shd w:val="clear" w:color="auto" w:fill="auto"/>
            <w:noWrap/>
            <w:vAlign w:val="bottom"/>
          </w:tcPr>
          <w:p w:rsidR="003F10B5" w:rsidRPr="006247AB" w:rsidRDefault="003F10B5" w:rsidP="00E66433">
            <w:pPr>
              <w:ind w:firstLine="0"/>
              <w:jc w:val="right"/>
              <w:rPr>
                <w:rFonts w:cs="Arial"/>
              </w:rPr>
            </w:pPr>
            <w:r w:rsidRPr="006247AB">
              <w:rPr>
                <w:rFonts w:cs="Arial"/>
                <w:sz w:val="22"/>
                <w:szCs w:val="22"/>
              </w:rPr>
              <w:t>-4.48%</w:t>
            </w:r>
          </w:p>
        </w:tc>
      </w:tr>
    </w:tbl>
    <w:p w:rsidR="003F10B5" w:rsidRPr="006247AB" w:rsidRDefault="003F10B5" w:rsidP="003F10B5">
      <w:pPr>
        <w:rPr>
          <w:sz w:val="22"/>
          <w:szCs w:val="22"/>
        </w:rPr>
      </w:pPr>
    </w:p>
    <w:p w:rsidR="003F10B5" w:rsidRPr="00EE57F6" w:rsidRDefault="003F10B5" w:rsidP="003F10B5">
      <w:pPr>
        <w:jc w:val="both"/>
      </w:pPr>
      <w:r>
        <w:t>(</w:t>
      </w:r>
      <w:r w:rsidRPr="00EE57F6">
        <w:t>The sources used for deriving the table are the website of Central E</w:t>
      </w:r>
      <w:r>
        <w:t xml:space="preserve">lectricity Authority and </w:t>
      </w:r>
      <w:r w:rsidR="00EB2BC2">
        <w:t>r</w:t>
      </w:r>
      <w:r>
        <w:t>eport on the</w:t>
      </w:r>
      <w:r w:rsidR="00EB2BC2">
        <w:t xml:space="preserve"> P</w:t>
      </w:r>
      <w:r w:rsidRPr="00EE57F6">
        <w:t>erformance</w:t>
      </w:r>
      <w:r>
        <w:t xml:space="preserve"> of State Power </w:t>
      </w:r>
      <w:r w:rsidR="00EB2BC2">
        <w:t>U</w:t>
      </w:r>
      <w:r>
        <w:t>tilities for the years 2005-6 to 2007-08 published by Power Finance C</w:t>
      </w:r>
      <w:r w:rsidRPr="00EE57F6">
        <w:t xml:space="preserve">orporation. </w:t>
      </w:r>
      <w:r>
        <w:t>The year 2004-05 was chosen as base year for the analysis for the reason that the new Electricity Act was enacted in the year 2003)</w:t>
      </w:r>
      <w:r w:rsidR="00EB2BC2">
        <w:t>.</w:t>
      </w:r>
    </w:p>
    <w:p w:rsidR="003F10B5" w:rsidRDefault="003F10B5" w:rsidP="003F10B5"/>
    <w:p w:rsidR="003F10B5" w:rsidRDefault="003F10B5" w:rsidP="003F10B5"/>
    <w:p w:rsidR="003F10B5" w:rsidRPr="00E5434C" w:rsidRDefault="003F10B5" w:rsidP="003F10B5">
      <w:pPr>
        <w:jc w:val="center"/>
        <w:rPr>
          <w:rFonts w:cs="Arial"/>
        </w:rPr>
      </w:pPr>
    </w:p>
    <w:bookmarkEnd w:id="0"/>
    <w:bookmarkEnd w:id="1"/>
    <w:p w:rsidR="003F10B5" w:rsidRDefault="003F10B5" w:rsidP="003F10B5"/>
    <w:sectPr w:rsidR="003F10B5" w:rsidSect="00482A71">
      <w:footerReference w:type="default" r:id="rId65"/>
      <w:footerReference w:type="first" r:id="rId66"/>
      <w:endnotePr>
        <w:numFmt w:val="decimal"/>
      </w:endnotePr>
      <w:pgSz w:w="11906" w:h="16838" w:code="9"/>
      <w:pgMar w:top="1701" w:right="1983" w:bottom="1701" w:left="2268" w:header="709" w:footer="141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75C2" w:rsidRPr="00FE124C" w:rsidRDefault="008375C2" w:rsidP="00FE124C">
      <w:pPr>
        <w:pStyle w:val="Footer"/>
        <w:rPr>
          <w:sz w:val="4"/>
          <w:szCs w:val="4"/>
        </w:rPr>
      </w:pPr>
    </w:p>
  </w:endnote>
  <w:endnote w:type="continuationSeparator" w:id="0">
    <w:p w:rsidR="008375C2" w:rsidRPr="00BE1BB7" w:rsidRDefault="008375C2" w:rsidP="00BE1BB7">
      <w:pPr>
        <w:pStyle w:val="Footer"/>
        <w:rPr>
          <w:sz w:val="4"/>
          <w:szCs w:val="4"/>
        </w:rPr>
      </w:pPr>
    </w:p>
    <w:p w:rsidR="008375C2" w:rsidRDefault="008375C2"/>
  </w:endnote>
  <w:endnote w:type="continuationNotice" w:id="1">
    <w:p w:rsidR="008375C2" w:rsidRPr="00BE1BB7" w:rsidRDefault="008375C2">
      <w:pPr>
        <w:rPr>
          <w:sz w:val="4"/>
          <w:szCs w:val="4"/>
        </w:rPr>
      </w:pPr>
    </w:p>
    <w:p w:rsidR="008375C2" w:rsidRDefault="008375C2"/>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mn-ea">
    <w:panose1 w:val="00000000000000000000"/>
    <w:charset w:val="00"/>
    <w:family w:val="roman"/>
    <w:notTrueType/>
    <w:pitch w:val="default"/>
    <w:sig w:usb0="00000000" w:usb1="00000000" w:usb2="00000000" w:usb3="00000000" w:csb0="00000000"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256700"/>
      <w:docPartObj>
        <w:docPartGallery w:val="Page Numbers (Bottom of Page)"/>
        <w:docPartUnique/>
      </w:docPartObj>
    </w:sdtPr>
    <w:sdtContent>
      <w:p w:rsidR="00120808" w:rsidRDefault="00120808">
        <w:pPr>
          <w:pStyle w:val="Footer"/>
          <w:jc w:val="center"/>
        </w:pPr>
        <w:fldSimple w:instr=" PAGE   \* MERGEFORMAT ">
          <w:r w:rsidR="00EE13F7">
            <w:rPr>
              <w:noProof/>
            </w:rPr>
            <w:t>8</w:t>
          </w:r>
        </w:fldSimple>
      </w:p>
    </w:sdtContent>
  </w:sdt>
  <w:p w:rsidR="00120808" w:rsidRDefault="0012080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256698"/>
      <w:docPartObj>
        <w:docPartGallery w:val="Page Numbers (Bottom of Page)"/>
        <w:docPartUnique/>
      </w:docPartObj>
    </w:sdtPr>
    <w:sdtContent>
      <w:p w:rsidR="00120808" w:rsidRDefault="00120808">
        <w:pPr>
          <w:pStyle w:val="Footer"/>
          <w:jc w:val="center"/>
        </w:pPr>
        <w:fldSimple w:instr=" PAGE   \* MERGEFORMAT ">
          <w:r w:rsidR="00EE13F7">
            <w:rPr>
              <w:noProof/>
            </w:rPr>
            <w:t>1</w:t>
          </w:r>
        </w:fldSimple>
      </w:p>
    </w:sdtContent>
  </w:sdt>
  <w:p w:rsidR="00120808" w:rsidRDefault="0012080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75C2" w:rsidRDefault="008375C2" w:rsidP="003B088D">
      <w:pPr>
        <w:spacing w:after="0"/>
        <w:ind w:firstLine="0"/>
      </w:pPr>
      <w:r>
        <w:separator/>
      </w:r>
    </w:p>
  </w:footnote>
  <w:footnote w:type="continuationSeparator" w:id="0">
    <w:p w:rsidR="008375C2" w:rsidRDefault="008375C2" w:rsidP="00F37C89">
      <w:pPr>
        <w:ind w:firstLine="0"/>
      </w:pPr>
      <w:r>
        <w:continuationSeparator/>
      </w:r>
    </w:p>
    <w:p w:rsidR="008375C2" w:rsidRDefault="008375C2"/>
  </w:footnote>
  <w:footnote w:type="continuationNotice" w:id="1">
    <w:p w:rsidR="008375C2" w:rsidRPr="009D275D" w:rsidRDefault="008375C2" w:rsidP="009D275D">
      <w:pPr>
        <w:pStyle w:val="Footer"/>
        <w:ind w:firstLine="0"/>
        <w:rPr>
          <w:lang w:val="en-US"/>
        </w:rPr>
      </w:pPr>
    </w:p>
    <w:p w:rsidR="008375C2" w:rsidRDefault="008375C2"/>
  </w:footnote>
  <w:footnote w:id="2">
    <w:p w:rsidR="00120808" w:rsidRPr="005221CE" w:rsidRDefault="00120808">
      <w:pPr>
        <w:pStyle w:val="FootnoteText"/>
        <w:rPr>
          <w:lang w:val="en-IN"/>
        </w:rPr>
      </w:pPr>
      <w:r>
        <w:rPr>
          <w:rStyle w:val="FootnoteReference"/>
        </w:rPr>
        <w:footnoteRef/>
      </w:r>
      <w:r>
        <w:t xml:space="preserve"> </w:t>
      </w:r>
      <w:r>
        <w:rPr>
          <w:lang w:val="en-IN"/>
        </w:rPr>
        <w:t xml:space="preserve">kWh- kilo Watt hour- Unit of power </w:t>
      </w:r>
    </w:p>
  </w:footnote>
  <w:footnote w:id="3">
    <w:p w:rsidR="00120808" w:rsidRPr="005221CE" w:rsidRDefault="00120808">
      <w:pPr>
        <w:pStyle w:val="FootnoteText"/>
        <w:rPr>
          <w:lang w:val="en-IN"/>
        </w:rPr>
      </w:pPr>
      <w:r>
        <w:rPr>
          <w:rStyle w:val="FootnoteReference"/>
        </w:rPr>
        <w:footnoteRef/>
      </w:r>
      <w:r>
        <w:t xml:space="preserve">   (</w:t>
      </w:r>
      <w:r>
        <w:rPr>
          <w:lang w:val="en-IN"/>
        </w:rPr>
        <w:t>10 lakhs = 1 million, 100 lakhs = 1 crore =10 million)</w:t>
      </w:r>
    </w:p>
  </w:footnote>
  <w:footnote w:id="4">
    <w:p w:rsidR="00120808" w:rsidRPr="00F43BC9" w:rsidRDefault="00120808" w:rsidP="003F10B5">
      <w:pPr>
        <w:pStyle w:val="ListParagraph"/>
        <w:ind w:left="0"/>
        <w:rPr>
          <w:rFonts w:ascii="Garamond" w:hAnsi="Garamond"/>
        </w:rPr>
      </w:pPr>
      <w:r>
        <w:rPr>
          <w:rStyle w:val="FootnoteReference"/>
        </w:rPr>
        <w:footnoteRef/>
      </w:r>
      <w:r>
        <w:t xml:space="preserve"> </w:t>
      </w:r>
      <w:r>
        <w:rPr>
          <w:rFonts w:ascii="Garamond" w:hAnsi="Garamond"/>
        </w:rPr>
        <w:t>(S</w:t>
      </w:r>
      <w:r w:rsidRPr="00F43BC9">
        <w:rPr>
          <w:rFonts w:ascii="Garamond" w:hAnsi="Garamond"/>
        </w:rPr>
        <w:t>ource: Ministry of Power, GOI, www.powermin.nic.in)</w:t>
      </w:r>
    </w:p>
    <w:p w:rsidR="00120808" w:rsidRPr="009C7A98" w:rsidRDefault="00120808" w:rsidP="003F10B5">
      <w:pPr>
        <w:pStyle w:val="FootnoteText"/>
        <w:rPr>
          <w:lang w:val="en-IN"/>
        </w:rPr>
      </w:pPr>
    </w:p>
  </w:footnote>
  <w:footnote w:id="5">
    <w:p w:rsidR="00120808" w:rsidRPr="009A342D" w:rsidRDefault="00120808" w:rsidP="003F10B5">
      <w:pPr>
        <w:pStyle w:val="FootnoteText"/>
        <w:rPr>
          <w:lang w:val="en-IN"/>
        </w:rPr>
      </w:pPr>
      <w:r>
        <w:rPr>
          <w:rStyle w:val="FootnoteReference"/>
        </w:rPr>
        <w:footnoteRef/>
      </w:r>
      <w:r>
        <w:t xml:space="preserve"> </w:t>
      </w:r>
      <w:r>
        <w:rPr>
          <w:lang w:val="en-IN"/>
        </w:rPr>
        <w:t>www.tneb.in</w:t>
      </w:r>
    </w:p>
  </w:footnote>
  <w:footnote w:id="6">
    <w:p w:rsidR="00120808" w:rsidRPr="00220142" w:rsidRDefault="00120808" w:rsidP="003F10B5">
      <w:pPr>
        <w:pStyle w:val="FootnoteText"/>
        <w:rPr>
          <w:lang w:val="en-IN"/>
        </w:rPr>
      </w:pPr>
      <w:r>
        <w:rPr>
          <w:rStyle w:val="FootnoteReference"/>
        </w:rPr>
        <w:footnoteRef/>
      </w:r>
      <w:r>
        <w:t xml:space="preserve"> </w:t>
      </w:r>
      <w:r>
        <w:rPr>
          <w:lang w:val="en-IN"/>
        </w:rPr>
        <w:t>www.psebindia.org</w:t>
      </w:r>
    </w:p>
  </w:footnote>
  <w:footnote w:id="7">
    <w:p w:rsidR="00120808" w:rsidRPr="009C2AF4" w:rsidRDefault="00120808" w:rsidP="003F10B5">
      <w:pPr>
        <w:pStyle w:val="FootnoteText"/>
        <w:rPr>
          <w:lang w:val="en-IN"/>
        </w:rPr>
      </w:pPr>
      <w:r>
        <w:rPr>
          <w:rStyle w:val="FootnoteReference"/>
        </w:rPr>
        <w:footnoteRef/>
      </w:r>
      <w:r>
        <w:t xml:space="preserve"> www. kptcl.com – Karnataka Power Transmission Corporation Ltd</w:t>
      </w:r>
    </w:p>
  </w:footnote>
  <w:footnote w:id="8">
    <w:p w:rsidR="00120808" w:rsidRPr="00476671" w:rsidRDefault="00120808" w:rsidP="003F10B5">
      <w:pPr>
        <w:pStyle w:val="FootnoteText"/>
        <w:rPr>
          <w:lang w:val="en-IN"/>
        </w:rPr>
      </w:pPr>
      <w:r>
        <w:rPr>
          <w:rStyle w:val="FootnoteReference"/>
        </w:rPr>
        <w:footnoteRef/>
      </w:r>
      <w:r>
        <w:t xml:space="preserve"> </w:t>
      </w:r>
      <w:r>
        <w:rPr>
          <w:lang w:val="en-IN"/>
        </w:rPr>
        <w:t>TNEB- Annual Administration Report 2006-07</w:t>
      </w:r>
    </w:p>
  </w:footnote>
  <w:footnote w:id="9">
    <w:p w:rsidR="00120808" w:rsidRPr="00553B3E" w:rsidRDefault="00120808" w:rsidP="003F10B5">
      <w:pPr>
        <w:pStyle w:val="FootnoteText"/>
        <w:rPr>
          <w:lang w:val="en-IN"/>
        </w:rPr>
      </w:pPr>
      <w:r>
        <w:rPr>
          <w:rStyle w:val="FootnoteReference"/>
        </w:rPr>
        <w:footnoteRef/>
      </w:r>
      <w:r>
        <w:t xml:space="preserve"> </w:t>
      </w:r>
      <w:hyperlink r:id="rId1" w:history="1">
        <w:r w:rsidRPr="00553B3E">
          <w:rPr>
            <w:rStyle w:val="Hyperlink"/>
            <w:color w:val="auto"/>
            <w:u w:val="none"/>
            <w:lang w:val="en-IN"/>
          </w:rPr>
          <w:t>www.mesco.in</w:t>
        </w:r>
      </w:hyperlink>
      <w:r w:rsidRPr="00553B3E">
        <w:rPr>
          <w:lang w:val="en-IN"/>
        </w:rPr>
        <w:t xml:space="preserve"> (website of  Mangalore Electric Supply company Ltd, Karnataka)</w:t>
      </w:r>
    </w:p>
  </w:footnote>
  <w:footnote w:id="10">
    <w:p w:rsidR="00120808" w:rsidRPr="00553B3E" w:rsidRDefault="00120808" w:rsidP="003F10B5">
      <w:pPr>
        <w:pStyle w:val="FootnoteText"/>
        <w:rPr>
          <w:lang w:val="en-IN"/>
        </w:rPr>
      </w:pPr>
      <w:r w:rsidRPr="00553B3E">
        <w:rPr>
          <w:rStyle w:val="FootnoteReference"/>
        </w:rPr>
        <w:footnoteRef/>
      </w:r>
      <w:r w:rsidRPr="00553B3E">
        <w:t xml:space="preserve"> </w:t>
      </w:r>
      <w:hyperlink r:id="rId2" w:history="1">
        <w:r w:rsidRPr="00553B3E">
          <w:rPr>
            <w:rStyle w:val="Hyperlink"/>
            <w:color w:val="auto"/>
            <w:u w:val="none"/>
            <w:lang w:val="en-IN"/>
          </w:rPr>
          <w:t>www.hescom.co.in</w:t>
        </w:r>
      </w:hyperlink>
      <w:r w:rsidRPr="00553B3E">
        <w:rPr>
          <w:lang w:val="en-IN"/>
        </w:rPr>
        <w:t xml:space="preserve"> (website of Hubli Electric Supply company Ltd, Karnataka)</w:t>
      </w:r>
    </w:p>
  </w:footnote>
  <w:footnote w:id="11">
    <w:p w:rsidR="00120808" w:rsidRPr="00812E48" w:rsidRDefault="00120808" w:rsidP="003F10B5">
      <w:pPr>
        <w:pStyle w:val="FootnoteText"/>
        <w:rPr>
          <w:lang w:val="en-IN"/>
        </w:rPr>
      </w:pPr>
      <w:r w:rsidRPr="00553B3E">
        <w:rPr>
          <w:rStyle w:val="FootnoteReference"/>
        </w:rPr>
        <w:footnoteRef/>
      </w:r>
      <w:r w:rsidRPr="00553B3E">
        <w:t xml:space="preserve"> </w:t>
      </w:r>
      <w:hyperlink r:id="rId3" w:history="1">
        <w:r w:rsidRPr="00553B3E">
          <w:rPr>
            <w:rStyle w:val="Hyperlink"/>
            <w:color w:val="auto"/>
            <w:u w:val="none"/>
            <w:lang w:val="en-IN"/>
          </w:rPr>
          <w:t>www.gescom.in</w:t>
        </w:r>
      </w:hyperlink>
      <w:r w:rsidRPr="00553B3E">
        <w:rPr>
          <w:lang w:val="en-IN"/>
        </w:rPr>
        <w:t xml:space="preserve"> (w</w:t>
      </w:r>
      <w:r>
        <w:rPr>
          <w:lang w:val="en-IN"/>
        </w:rPr>
        <w:t>ebsite of Gulbarga Electric Supply company Ltd, Karnataka)</w:t>
      </w:r>
    </w:p>
  </w:footnote>
  <w:footnote w:id="12">
    <w:p w:rsidR="00120808" w:rsidRPr="00594D39" w:rsidRDefault="00120808" w:rsidP="003F10B5">
      <w:pPr>
        <w:pStyle w:val="FootnoteText"/>
        <w:rPr>
          <w:lang w:val="en-IN"/>
        </w:rPr>
      </w:pPr>
      <w:r w:rsidRPr="002D2E84">
        <w:rPr>
          <w:rStyle w:val="FootnoteReference"/>
        </w:rPr>
        <w:footnoteRef/>
      </w:r>
      <w:r w:rsidRPr="002D2E84">
        <w:t xml:space="preserve"> </w:t>
      </w:r>
      <w:hyperlink r:id="rId4" w:history="1">
        <w:r w:rsidRPr="002D2E84">
          <w:rPr>
            <w:rStyle w:val="Hyperlink"/>
            <w:color w:val="auto"/>
            <w:u w:val="none"/>
          </w:rPr>
          <w:t>www.powermin.nic.in</w:t>
        </w:r>
      </w:hyperlink>
      <w:r>
        <w:t>( website of Ministry of Power Government of India)</w:t>
      </w:r>
    </w:p>
  </w:footnote>
  <w:footnote w:id="13">
    <w:p w:rsidR="00120808" w:rsidRPr="007161DF" w:rsidRDefault="00120808" w:rsidP="003F10B5">
      <w:pPr>
        <w:pStyle w:val="FootnoteText"/>
        <w:rPr>
          <w:lang w:val="en-IN"/>
        </w:rPr>
      </w:pPr>
      <w:r>
        <w:rPr>
          <w:rStyle w:val="FootnoteReference"/>
        </w:rPr>
        <w:footnoteRef/>
      </w:r>
      <w:r>
        <w:t xml:space="preserve"> </w:t>
      </w:r>
      <w:r>
        <w:rPr>
          <w:lang w:val="en-IN"/>
        </w:rPr>
        <w:t>AES(Advanced Energy Software Solutions Pvt. Ltd) - News letter, July 2009 (</w:t>
      </w:r>
      <w:r w:rsidRPr="00B872F8">
        <w:rPr>
          <w:lang w:val="en-IN"/>
        </w:rPr>
        <w:t>http://www.aes-solutions.com</w:t>
      </w:r>
      <w:r>
        <w:rPr>
          <w:lang w:val="en-IN"/>
        </w:rPr>
        <w:t>)</w:t>
      </w:r>
    </w:p>
  </w:footnote>
  <w:footnote w:id="14">
    <w:p w:rsidR="00120808" w:rsidRPr="00D90F51" w:rsidRDefault="00120808" w:rsidP="003F10B5">
      <w:pPr>
        <w:pStyle w:val="FootnoteText"/>
        <w:rPr>
          <w:lang w:val="en-IN"/>
        </w:rPr>
      </w:pPr>
      <w:r>
        <w:rPr>
          <w:rStyle w:val="FootnoteReference"/>
        </w:rPr>
        <w:footnoteRef/>
      </w:r>
      <w:r>
        <w:t xml:space="preserve"> News report of The Times of India, (</w:t>
      </w:r>
      <w:r w:rsidRPr="00D90F51">
        <w:t>http://timesofindia.indiatimes.com/articleshow/2523481.cms</w:t>
      </w:r>
      <w:r>
        <w:t>)</w:t>
      </w:r>
    </w:p>
  </w:footnote>
  <w:footnote w:id="15">
    <w:p w:rsidR="00120808" w:rsidRPr="00B872F8" w:rsidRDefault="00120808" w:rsidP="003F10B5">
      <w:pPr>
        <w:pStyle w:val="FootnoteText"/>
        <w:rPr>
          <w:lang w:val="en-IN"/>
        </w:rPr>
      </w:pPr>
      <w:r>
        <w:rPr>
          <w:rStyle w:val="FootnoteReference"/>
        </w:rPr>
        <w:footnoteRef/>
      </w:r>
      <w:r>
        <w:t xml:space="preserve"> </w:t>
      </w:r>
      <w:r>
        <w:rPr>
          <w:lang w:val="en-IN"/>
        </w:rPr>
        <w:t>AES(Advanced Energy Software Solutions Pvt. Ltd) - News letter, July 2009 (</w:t>
      </w:r>
      <w:r w:rsidRPr="00B872F8">
        <w:rPr>
          <w:lang w:val="en-IN"/>
        </w:rPr>
        <w:t>http://www.aes-solutions.com</w:t>
      </w:r>
      <w:r>
        <w:rPr>
          <w:lang w:val="en-IN"/>
        </w:rPr>
        <w:t>)</w:t>
      </w:r>
    </w:p>
  </w:footnote>
  <w:footnote w:id="16">
    <w:p w:rsidR="00120808" w:rsidRPr="0013774B" w:rsidRDefault="00120808" w:rsidP="003F10B5">
      <w:pPr>
        <w:pStyle w:val="FootnoteText"/>
        <w:rPr>
          <w:lang w:val="en-IN"/>
        </w:rPr>
      </w:pPr>
      <w:r>
        <w:rPr>
          <w:rStyle w:val="FootnoteReference"/>
        </w:rPr>
        <w:footnoteRef/>
      </w:r>
      <w:r>
        <w:t xml:space="preserve"> </w:t>
      </w:r>
      <w:r w:rsidRPr="007940DF">
        <w:rPr>
          <w:rFonts w:eastAsia="+mn-ea"/>
        </w:rPr>
        <w:t xml:space="preserve"> www. powermin.nic.in</w:t>
      </w:r>
    </w:p>
  </w:footnote>
  <w:footnote w:id="17">
    <w:p w:rsidR="00120808" w:rsidRPr="00C952C1" w:rsidRDefault="00120808" w:rsidP="003F10B5">
      <w:pPr>
        <w:pStyle w:val="FootnoteText"/>
        <w:rPr>
          <w:lang w:val="en-IN"/>
        </w:rPr>
      </w:pPr>
      <w:r>
        <w:rPr>
          <w:rStyle w:val="FootnoteReference"/>
        </w:rPr>
        <w:footnoteRef/>
      </w:r>
      <w:r>
        <w:t xml:space="preserve"> </w:t>
      </w:r>
      <w:r>
        <w:rPr>
          <w:lang w:val="en-IN"/>
        </w:rPr>
        <w:t xml:space="preserve"> Annual report of  MAHAVITARAN , 2006-07</w:t>
      </w:r>
    </w:p>
  </w:footnote>
  <w:footnote w:id="18">
    <w:p w:rsidR="00120808" w:rsidRPr="00954124" w:rsidRDefault="00120808" w:rsidP="003F10B5">
      <w:pPr>
        <w:pStyle w:val="FootnoteText"/>
        <w:rPr>
          <w:lang w:val="en-IN"/>
        </w:rPr>
      </w:pPr>
      <w:r>
        <w:rPr>
          <w:rStyle w:val="FootnoteReference"/>
        </w:rPr>
        <w:footnoteRef/>
      </w:r>
      <w:r>
        <w:t xml:space="preserve"> Tribune News Report dated 11 Jan 2009, www</w:t>
      </w:r>
      <w:r>
        <w:rPr>
          <w:lang w:val="en-IN"/>
        </w:rPr>
        <w:t xml:space="preserve">. tribuneindia.com </w:t>
      </w:r>
    </w:p>
  </w:footnote>
  <w:footnote w:id="19">
    <w:p w:rsidR="00120808" w:rsidRPr="00B94D53" w:rsidRDefault="00120808">
      <w:pPr>
        <w:pStyle w:val="FootnoteText"/>
        <w:rPr>
          <w:lang w:val="en-IN"/>
        </w:rPr>
      </w:pPr>
      <w:r>
        <w:rPr>
          <w:rStyle w:val="FootnoteReference"/>
        </w:rPr>
        <w:footnoteRef/>
      </w:r>
      <w:r>
        <w:t xml:space="preserve"> </w:t>
      </w:r>
      <w:r>
        <w:rPr>
          <w:lang w:val="en-IN"/>
        </w:rPr>
        <w:t>www.worldbank.org.in</w:t>
      </w:r>
    </w:p>
  </w:footnote>
  <w:footnote w:id="20">
    <w:p w:rsidR="00120808" w:rsidRPr="000414F8" w:rsidRDefault="00120808" w:rsidP="003F10B5">
      <w:pPr>
        <w:pStyle w:val="FootnoteText"/>
        <w:rPr>
          <w:lang w:val="en-IN"/>
        </w:rPr>
      </w:pPr>
      <w:r>
        <w:rPr>
          <w:rStyle w:val="FootnoteReference"/>
        </w:rPr>
        <w:footnoteRef/>
      </w:r>
      <w:r>
        <w:t xml:space="preserve"> </w:t>
      </w:r>
      <w:r>
        <w:rPr>
          <w:lang w:val="en-IN"/>
        </w:rPr>
        <w:t>National Rural Employment Guarantee Act ( www.nrega.nic.in)</w:t>
      </w:r>
    </w:p>
  </w:footnote>
  <w:footnote w:id="21">
    <w:p w:rsidR="00120808" w:rsidRPr="000414F8" w:rsidRDefault="00120808" w:rsidP="003F10B5">
      <w:pPr>
        <w:pStyle w:val="FootnoteText"/>
        <w:rPr>
          <w:lang w:val="en-IN"/>
        </w:rPr>
      </w:pPr>
      <w:r>
        <w:rPr>
          <w:rStyle w:val="FootnoteReference"/>
        </w:rPr>
        <w:footnoteRef/>
      </w:r>
      <w:r>
        <w:t xml:space="preserve"> </w:t>
      </w:r>
      <w:r>
        <w:rPr>
          <w:lang w:val="en-IN"/>
        </w:rPr>
        <w:t>Budget speech of Honourable Finance Minister, GOI, for the year 2009-10 (www. indiabudget.nic.in)</w:t>
      </w:r>
    </w:p>
  </w:footnote>
  <w:footnote w:id="22">
    <w:p w:rsidR="00120808" w:rsidRPr="00572253" w:rsidRDefault="00120808" w:rsidP="003F10B5">
      <w:pPr>
        <w:pStyle w:val="FootnoteText"/>
        <w:rPr>
          <w:lang w:val="en-IN"/>
        </w:rPr>
      </w:pPr>
      <w:r w:rsidRPr="00893AF0">
        <w:rPr>
          <w:rStyle w:val="FootnoteReference"/>
        </w:rPr>
        <w:footnoteRef/>
      </w:r>
      <w:r w:rsidRPr="00893AF0">
        <w:t xml:space="preserve"> </w:t>
      </w:r>
      <w:hyperlink r:id="rId5" w:history="1">
        <w:r w:rsidRPr="00893AF0">
          <w:rPr>
            <w:rStyle w:val="Hyperlink"/>
            <w:color w:val="auto"/>
            <w:u w:val="none"/>
            <w:lang w:val="en-IN"/>
          </w:rPr>
          <w:t>www.fin</w:t>
        </w:r>
      </w:hyperlink>
      <w:r w:rsidRPr="00893AF0">
        <w:rPr>
          <w:lang w:val="en-IN"/>
        </w:rPr>
        <w:t>min.nic</w:t>
      </w:r>
      <w:r w:rsidRPr="00572253">
        <w:rPr>
          <w:lang w:val="en-IN"/>
        </w:rPr>
        <w:t>.in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05FE0C3D"/>
    <w:multiLevelType w:val="hybridMultilevel"/>
    <w:tmpl w:val="733AE130"/>
    <w:lvl w:ilvl="0" w:tplc="4552B0B8">
      <w:start w:val="1"/>
      <w:numFmt w:val="decimal"/>
      <w:pStyle w:val="Numberedtext"/>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0C46C2D"/>
    <w:multiLevelType w:val="hybridMultilevel"/>
    <w:tmpl w:val="E732E658"/>
    <w:lvl w:ilvl="0" w:tplc="4009000F">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nsid w:val="12EA3FAD"/>
    <w:multiLevelType w:val="hybridMultilevel"/>
    <w:tmpl w:val="471436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1CEB09B2"/>
    <w:multiLevelType w:val="hybridMultilevel"/>
    <w:tmpl w:val="2D706F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23827364"/>
    <w:multiLevelType w:val="hybridMultilevel"/>
    <w:tmpl w:val="26B072E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256E14A0"/>
    <w:multiLevelType w:val="hybridMultilevel"/>
    <w:tmpl w:val="6A885498"/>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475B33AC"/>
    <w:multiLevelType w:val="hybridMultilevel"/>
    <w:tmpl w:val="0E94C9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F8B4621"/>
    <w:multiLevelType w:val="hybridMultilevel"/>
    <w:tmpl w:val="60F40742"/>
    <w:lvl w:ilvl="0" w:tplc="4009000F">
      <w:start w:val="1"/>
      <w:numFmt w:val="decimal"/>
      <w:lvlText w:val="%1."/>
      <w:lvlJc w:val="lef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60A31852"/>
    <w:multiLevelType w:val="hybridMultilevel"/>
    <w:tmpl w:val="46FCA67A"/>
    <w:lvl w:ilvl="0" w:tplc="DA98A982">
      <w:start w:val="1"/>
      <w:numFmt w:val="bullet"/>
      <w:lvlText w:val=""/>
      <w:lvlJc w:val="left"/>
      <w:pPr>
        <w:tabs>
          <w:tab w:val="num" w:pos="720"/>
        </w:tabs>
        <w:ind w:left="720" w:hanging="720"/>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nsid w:val="646E2D46"/>
    <w:multiLevelType w:val="hybridMultilevel"/>
    <w:tmpl w:val="043CEF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9"/>
  </w:num>
  <w:num w:numId="2">
    <w:abstractNumId w:val="19"/>
  </w:num>
  <w:num w:numId="3">
    <w:abstractNumId w:val="15"/>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0"/>
  </w:num>
  <w:num w:numId="14">
    <w:abstractNumId w:val="16"/>
  </w:num>
  <w:num w:numId="15">
    <w:abstractNumId w:val="17"/>
  </w:num>
  <w:num w:numId="16">
    <w:abstractNumId w:val="13"/>
  </w:num>
  <w:num w:numId="17">
    <w:abstractNumId w:val="12"/>
  </w:num>
  <w:num w:numId="18">
    <w:abstractNumId w:val="11"/>
  </w:num>
  <w:num w:numId="19">
    <w:abstractNumId w:val="14"/>
  </w:num>
  <w:num w:numId="20">
    <w:abstractNumId w:val="20"/>
  </w:num>
  <w:num w:numId="2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en-IN" w:vendorID="64" w:dllVersion="131078" w:nlCheck="1" w:checkStyle="1"/>
  <w:attachedTemplate r:id="rId1"/>
  <w:stylePaneFormatFilter w:val="3001"/>
  <w:defaultTabStop w:val="720"/>
  <w:autoHyphenation/>
  <w:doNotHyphenateCaps/>
  <w:drawingGridHorizontalSpacing w:val="120"/>
  <w:displayHorizontalDrawingGridEvery w:val="0"/>
  <w:displayVerticalDrawingGridEvery w:val="0"/>
  <w:noPunctuationKerning/>
  <w:characterSpacingControl w:val="doNotCompress"/>
  <w:hdrShapeDefaults>
    <o:shapedefaults v:ext="edit" spidmax="31746"/>
  </w:hdrShapeDefaults>
  <w:footnotePr>
    <w:footnote w:id="-1"/>
    <w:footnote w:id="0"/>
    <w:footnote w:id="1"/>
  </w:footnotePr>
  <w:endnotePr>
    <w:numFmt w:val="decimal"/>
    <w:endnote w:id="-1"/>
    <w:endnote w:id="0"/>
    <w:endnote w:id="1"/>
  </w:endnotePr>
  <w:compat/>
  <w:rsids>
    <w:rsidRoot w:val="00E66433"/>
    <w:rsid w:val="00005182"/>
    <w:rsid w:val="00007BFD"/>
    <w:rsid w:val="000249DA"/>
    <w:rsid w:val="00043460"/>
    <w:rsid w:val="0004709A"/>
    <w:rsid w:val="000858A7"/>
    <w:rsid w:val="00086725"/>
    <w:rsid w:val="000908A6"/>
    <w:rsid w:val="000A7EAD"/>
    <w:rsid w:val="000B4D31"/>
    <w:rsid w:val="000D0496"/>
    <w:rsid w:val="000D6B85"/>
    <w:rsid w:val="000E032C"/>
    <w:rsid w:val="000E03D0"/>
    <w:rsid w:val="000F41AC"/>
    <w:rsid w:val="00105C9D"/>
    <w:rsid w:val="00120808"/>
    <w:rsid w:val="00122057"/>
    <w:rsid w:val="00123130"/>
    <w:rsid w:val="0012674D"/>
    <w:rsid w:val="00146235"/>
    <w:rsid w:val="00147FEB"/>
    <w:rsid w:val="001661E5"/>
    <w:rsid w:val="00166985"/>
    <w:rsid w:val="00171E9C"/>
    <w:rsid w:val="00196BFA"/>
    <w:rsid w:val="001B0D9D"/>
    <w:rsid w:val="001D24EA"/>
    <w:rsid w:val="001D33B7"/>
    <w:rsid w:val="001E7C70"/>
    <w:rsid w:val="00200EF8"/>
    <w:rsid w:val="0020660A"/>
    <w:rsid w:val="00207ECA"/>
    <w:rsid w:val="002144D0"/>
    <w:rsid w:val="00220936"/>
    <w:rsid w:val="00221E6B"/>
    <w:rsid w:val="0023127A"/>
    <w:rsid w:val="00234805"/>
    <w:rsid w:val="0026124C"/>
    <w:rsid w:val="00265402"/>
    <w:rsid w:val="00270720"/>
    <w:rsid w:val="00271D8F"/>
    <w:rsid w:val="00283D5B"/>
    <w:rsid w:val="00296DB4"/>
    <w:rsid w:val="002A086E"/>
    <w:rsid w:val="002B4582"/>
    <w:rsid w:val="002C16D6"/>
    <w:rsid w:val="002C567F"/>
    <w:rsid w:val="002D2E84"/>
    <w:rsid w:val="002E7887"/>
    <w:rsid w:val="00310974"/>
    <w:rsid w:val="0031312A"/>
    <w:rsid w:val="00316EDA"/>
    <w:rsid w:val="00320B39"/>
    <w:rsid w:val="00323A2B"/>
    <w:rsid w:val="00335DCA"/>
    <w:rsid w:val="0034641C"/>
    <w:rsid w:val="00350809"/>
    <w:rsid w:val="003573A3"/>
    <w:rsid w:val="00366D5C"/>
    <w:rsid w:val="00372562"/>
    <w:rsid w:val="003779B9"/>
    <w:rsid w:val="003844D8"/>
    <w:rsid w:val="00384C8D"/>
    <w:rsid w:val="00386039"/>
    <w:rsid w:val="00390189"/>
    <w:rsid w:val="00397138"/>
    <w:rsid w:val="003A08CD"/>
    <w:rsid w:val="003A4AF0"/>
    <w:rsid w:val="003B088D"/>
    <w:rsid w:val="003B573C"/>
    <w:rsid w:val="003B7F31"/>
    <w:rsid w:val="003D75BB"/>
    <w:rsid w:val="003E210F"/>
    <w:rsid w:val="003F10B5"/>
    <w:rsid w:val="0040337E"/>
    <w:rsid w:val="00405300"/>
    <w:rsid w:val="0041528D"/>
    <w:rsid w:val="00431E85"/>
    <w:rsid w:val="004361DD"/>
    <w:rsid w:val="004433AA"/>
    <w:rsid w:val="0045073E"/>
    <w:rsid w:val="00452956"/>
    <w:rsid w:val="0045482C"/>
    <w:rsid w:val="00482A71"/>
    <w:rsid w:val="00483839"/>
    <w:rsid w:val="00492B00"/>
    <w:rsid w:val="004A1BFD"/>
    <w:rsid w:val="004A2687"/>
    <w:rsid w:val="004A4919"/>
    <w:rsid w:val="004A5C63"/>
    <w:rsid w:val="004C6B1A"/>
    <w:rsid w:val="004E4B6B"/>
    <w:rsid w:val="004E5403"/>
    <w:rsid w:val="005173C8"/>
    <w:rsid w:val="005221CE"/>
    <w:rsid w:val="005262FF"/>
    <w:rsid w:val="00532F55"/>
    <w:rsid w:val="00534AF8"/>
    <w:rsid w:val="00553B3E"/>
    <w:rsid w:val="005551AB"/>
    <w:rsid w:val="00561A39"/>
    <w:rsid w:val="0056409F"/>
    <w:rsid w:val="00564170"/>
    <w:rsid w:val="00564CA8"/>
    <w:rsid w:val="00581D10"/>
    <w:rsid w:val="005B0006"/>
    <w:rsid w:val="005E0679"/>
    <w:rsid w:val="005E0690"/>
    <w:rsid w:val="005E135D"/>
    <w:rsid w:val="005E7CF1"/>
    <w:rsid w:val="00602904"/>
    <w:rsid w:val="00605CFD"/>
    <w:rsid w:val="00617676"/>
    <w:rsid w:val="00617C4B"/>
    <w:rsid w:val="00624734"/>
    <w:rsid w:val="0064711B"/>
    <w:rsid w:val="006669A3"/>
    <w:rsid w:val="006755B4"/>
    <w:rsid w:val="006756B3"/>
    <w:rsid w:val="00681C8D"/>
    <w:rsid w:val="00687811"/>
    <w:rsid w:val="00695E33"/>
    <w:rsid w:val="006B0335"/>
    <w:rsid w:val="006C7329"/>
    <w:rsid w:val="006D3446"/>
    <w:rsid w:val="006D73E3"/>
    <w:rsid w:val="006E7884"/>
    <w:rsid w:val="007056FC"/>
    <w:rsid w:val="007124D0"/>
    <w:rsid w:val="00714761"/>
    <w:rsid w:val="007269A8"/>
    <w:rsid w:val="007341B9"/>
    <w:rsid w:val="00737946"/>
    <w:rsid w:val="00744F1D"/>
    <w:rsid w:val="0075048D"/>
    <w:rsid w:val="0075106D"/>
    <w:rsid w:val="0076061A"/>
    <w:rsid w:val="007819DD"/>
    <w:rsid w:val="00794093"/>
    <w:rsid w:val="007A0F82"/>
    <w:rsid w:val="007B70AA"/>
    <w:rsid w:val="007B7540"/>
    <w:rsid w:val="007B7F3E"/>
    <w:rsid w:val="007C0416"/>
    <w:rsid w:val="007C54D8"/>
    <w:rsid w:val="007D6030"/>
    <w:rsid w:val="007F5496"/>
    <w:rsid w:val="007F64CF"/>
    <w:rsid w:val="00817659"/>
    <w:rsid w:val="00821879"/>
    <w:rsid w:val="0082261A"/>
    <w:rsid w:val="008276F0"/>
    <w:rsid w:val="008375C2"/>
    <w:rsid w:val="00843396"/>
    <w:rsid w:val="0084623D"/>
    <w:rsid w:val="00854569"/>
    <w:rsid w:val="00854B8C"/>
    <w:rsid w:val="00855D91"/>
    <w:rsid w:val="00860649"/>
    <w:rsid w:val="00866E97"/>
    <w:rsid w:val="0087359D"/>
    <w:rsid w:val="008838D2"/>
    <w:rsid w:val="00893AF0"/>
    <w:rsid w:val="008B3247"/>
    <w:rsid w:val="008E050F"/>
    <w:rsid w:val="008E57AA"/>
    <w:rsid w:val="008F5CBE"/>
    <w:rsid w:val="008F5EE4"/>
    <w:rsid w:val="008F6159"/>
    <w:rsid w:val="008F723B"/>
    <w:rsid w:val="00904ACD"/>
    <w:rsid w:val="00906C33"/>
    <w:rsid w:val="00912609"/>
    <w:rsid w:val="00922BB4"/>
    <w:rsid w:val="00925211"/>
    <w:rsid w:val="009273D5"/>
    <w:rsid w:val="00940B1A"/>
    <w:rsid w:val="009614AB"/>
    <w:rsid w:val="00976BE6"/>
    <w:rsid w:val="00981142"/>
    <w:rsid w:val="009A37E6"/>
    <w:rsid w:val="009B085B"/>
    <w:rsid w:val="009C03EA"/>
    <w:rsid w:val="009C2229"/>
    <w:rsid w:val="009C3D05"/>
    <w:rsid w:val="009C75B5"/>
    <w:rsid w:val="009D1CEB"/>
    <w:rsid w:val="009D275D"/>
    <w:rsid w:val="009D434A"/>
    <w:rsid w:val="009D7D73"/>
    <w:rsid w:val="009E2D6A"/>
    <w:rsid w:val="009E7930"/>
    <w:rsid w:val="009F539B"/>
    <w:rsid w:val="009F69B7"/>
    <w:rsid w:val="00A0642E"/>
    <w:rsid w:val="00A121B8"/>
    <w:rsid w:val="00A41F75"/>
    <w:rsid w:val="00A51003"/>
    <w:rsid w:val="00A539D6"/>
    <w:rsid w:val="00A67F7E"/>
    <w:rsid w:val="00A83549"/>
    <w:rsid w:val="00A95C18"/>
    <w:rsid w:val="00AA43C8"/>
    <w:rsid w:val="00AA6E08"/>
    <w:rsid w:val="00AB3A30"/>
    <w:rsid w:val="00AC62B3"/>
    <w:rsid w:val="00AD3DEF"/>
    <w:rsid w:val="00AD73C6"/>
    <w:rsid w:val="00AE493C"/>
    <w:rsid w:val="00AF32D2"/>
    <w:rsid w:val="00AF76F6"/>
    <w:rsid w:val="00B01844"/>
    <w:rsid w:val="00B11F79"/>
    <w:rsid w:val="00B2181E"/>
    <w:rsid w:val="00B2261B"/>
    <w:rsid w:val="00B23C77"/>
    <w:rsid w:val="00B23ED0"/>
    <w:rsid w:val="00B262BB"/>
    <w:rsid w:val="00B4246B"/>
    <w:rsid w:val="00B43507"/>
    <w:rsid w:val="00B44FD3"/>
    <w:rsid w:val="00B6449E"/>
    <w:rsid w:val="00B64CDC"/>
    <w:rsid w:val="00B65E7D"/>
    <w:rsid w:val="00B94D53"/>
    <w:rsid w:val="00BA3AAF"/>
    <w:rsid w:val="00BC7C7D"/>
    <w:rsid w:val="00BE1BB7"/>
    <w:rsid w:val="00BF1297"/>
    <w:rsid w:val="00BF514A"/>
    <w:rsid w:val="00BF5C6C"/>
    <w:rsid w:val="00BF7A08"/>
    <w:rsid w:val="00C10332"/>
    <w:rsid w:val="00C12A51"/>
    <w:rsid w:val="00C162ED"/>
    <w:rsid w:val="00C665C9"/>
    <w:rsid w:val="00C71EE1"/>
    <w:rsid w:val="00C7743C"/>
    <w:rsid w:val="00C8101D"/>
    <w:rsid w:val="00C9433B"/>
    <w:rsid w:val="00C97687"/>
    <w:rsid w:val="00CA0105"/>
    <w:rsid w:val="00CD1614"/>
    <w:rsid w:val="00CD2B87"/>
    <w:rsid w:val="00D212BE"/>
    <w:rsid w:val="00D27CD8"/>
    <w:rsid w:val="00D34CE3"/>
    <w:rsid w:val="00D37B22"/>
    <w:rsid w:val="00D50666"/>
    <w:rsid w:val="00D5288D"/>
    <w:rsid w:val="00D53D85"/>
    <w:rsid w:val="00D74AC5"/>
    <w:rsid w:val="00D927EC"/>
    <w:rsid w:val="00D94696"/>
    <w:rsid w:val="00DA67AB"/>
    <w:rsid w:val="00DB1C11"/>
    <w:rsid w:val="00DC114A"/>
    <w:rsid w:val="00DC1843"/>
    <w:rsid w:val="00DC231C"/>
    <w:rsid w:val="00DC5B49"/>
    <w:rsid w:val="00DC6113"/>
    <w:rsid w:val="00DE6BDD"/>
    <w:rsid w:val="00DF3D0E"/>
    <w:rsid w:val="00E039EB"/>
    <w:rsid w:val="00E050A5"/>
    <w:rsid w:val="00E122E3"/>
    <w:rsid w:val="00E12582"/>
    <w:rsid w:val="00E12CC0"/>
    <w:rsid w:val="00E225E7"/>
    <w:rsid w:val="00E26879"/>
    <w:rsid w:val="00E346B7"/>
    <w:rsid w:val="00E34DF2"/>
    <w:rsid w:val="00E54DBF"/>
    <w:rsid w:val="00E5510C"/>
    <w:rsid w:val="00E66433"/>
    <w:rsid w:val="00E67758"/>
    <w:rsid w:val="00E70315"/>
    <w:rsid w:val="00E8140C"/>
    <w:rsid w:val="00E8220C"/>
    <w:rsid w:val="00E84068"/>
    <w:rsid w:val="00E93357"/>
    <w:rsid w:val="00EA05CE"/>
    <w:rsid w:val="00EA3A2D"/>
    <w:rsid w:val="00EA6350"/>
    <w:rsid w:val="00EB2200"/>
    <w:rsid w:val="00EB2BC2"/>
    <w:rsid w:val="00EE13F7"/>
    <w:rsid w:val="00EF5A61"/>
    <w:rsid w:val="00F072BC"/>
    <w:rsid w:val="00F22058"/>
    <w:rsid w:val="00F37C89"/>
    <w:rsid w:val="00F42DAA"/>
    <w:rsid w:val="00F4360E"/>
    <w:rsid w:val="00F43BC9"/>
    <w:rsid w:val="00F51F05"/>
    <w:rsid w:val="00F52899"/>
    <w:rsid w:val="00F73A9D"/>
    <w:rsid w:val="00F756EE"/>
    <w:rsid w:val="00F7592A"/>
    <w:rsid w:val="00F873FB"/>
    <w:rsid w:val="00F944B9"/>
    <w:rsid w:val="00F96C7F"/>
    <w:rsid w:val="00FB2E75"/>
    <w:rsid w:val="00FB3FC5"/>
    <w:rsid w:val="00FC3314"/>
    <w:rsid w:val="00FD3F66"/>
    <w:rsid w:val="00FD54F4"/>
    <w:rsid w:val="00FE124C"/>
    <w:rsid w:val="00FE624B"/>
    <w:rsid w:val="00FF218E"/>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31746"/>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Hyperlink" w:uiPriority="99"/>
    <w:lsdException w:name="Strong" w:uiPriority="22" w:qFormat="1"/>
    <w:lsdException w:name="Emphasis" w:uiPriority="20"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Heading1">
    <w:name w:val="heading 1"/>
    <w:basedOn w:val="Normal"/>
    <w:next w:val="Normal"/>
    <w:link w:val="Heading1Char"/>
    <w:qFormat/>
    <w:rsid w:val="00BF5C6C"/>
    <w:pPr>
      <w:keepNext/>
      <w:pageBreakBefore/>
      <w:tabs>
        <w:tab w:val="left" w:pos="567"/>
      </w:tabs>
      <w:spacing w:after="200"/>
      <w:ind w:firstLine="0"/>
      <w:outlineLvl w:val="0"/>
    </w:pPr>
    <w:rPr>
      <w:b/>
      <w:kern w:val="28"/>
      <w:sz w:val="32"/>
      <w:szCs w:val="28"/>
    </w:rPr>
  </w:style>
  <w:style w:type="paragraph" w:styleId="Heading2">
    <w:name w:val="heading 2"/>
    <w:basedOn w:val="Normal"/>
    <w:next w:val="Normal"/>
    <w:link w:val="Heading2Char"/>
    <w:qFormat/>
    <w:rsid w:val="00860649"/>
    <w:pPr>
      <w:keepNext/>
      <w:tabs>
        <w:tab w:val="left" w:pos="567"/>
      </w:tabs>
      <w:spacing w:before="300" w:after="160"/>
      <w:ind w:firstLine="0"/>
      <w:outlineLvl w:val="1"/>
    </w:pPr>
    <w:rPr>
      <w:b/>
      <w:sz w:val="28"/>
      <w:szCs w:val="28"/>
    </w:rPr>
  </w:style>
  <w:style w:type="paragraph" w:styleId="Heading3">
    <w:name w:val="heading 3"/>
    <w:basedOn w:val="Normal"/>
    <w:next w:val="Normal"/>
    <w:link w:val="Heading3Char"/>
    <w:qFormat/>
    <w:rsid w:val="00744F1D"/>
    <w:pPr>
      <w:keepNext/>
      <w:tabs>
        <w:tab w:val="left" w:pos="567"/>
      </w:tabs>
      <w:spacing w:before="300" w:after="160"/>
      <w:ind w:left="567" w:hanging="567"/>
      <w:outlineLvl w:val="2"/>
    </w:pPr>
    <w:rPr>
      <w:b/>
      <w:i/>
      <w:sz w:val="26"/>
      <w:szCs w:val="26"/>
    </w:rPr>
  </w:style>
  <w:style w:type="paragraph" w:styleId="Heading4">
    <w:name w:val="heading 4"/>
    <w:basedOn w:val="Normal"/>
    <w:next w:val="Normal"/>
    <w:link w:val="Heading4Char"/>
    <w:qFormat/>
    <w:rsid w:val="00B4246B"/>
    <w:pPr>
      <w:keepNext/>
      <w:ind w:firstLine="0"/>
      <w:outlineLvl w:val="3"/>
    </w:pPr>
    <w:rPr>
      <w:b/>
    </w:rPr>
  </w:style>
  <w:style w:type="paragraph" w:styleId="Heading5">
    <w:name w:val="heading 5"/>
    <w:basedOn w:val="Normal"/>
    <w:next w:val="Normal"/>
    <w:link w:val="Heading5Char"/>
    <w:qFormat/>
    <w:rsid w:val="00B4246B"/>
    <w:pPr>
      <w:keepNext/>
      <w:spacing w:after="100"/>
      <w:ind w:firstLine="0"/>
      <w:outlineLvl w:val="4"/>
    </w:pPr>
  </w:style>
  <w:style w:type="paragraph" w:styleId="Heading6">
    <w:name w:val="heading 6"/>
    <w:basedOn w:val="Normal"/>
    <w:next w:val="Normal"/>
    <w:link w:val="Heading6Char"/>
    <w:qFormat/>
    <w:rsid w:val="00B4246B"/>
    <w:pPr>
      <w:keepNext/>
      <w:ind w:firstLine="0"/>
      <w:outlineLvl w:val="5"/>
    </w:pPr>
  </w:style>
  <w:style w:type="paragraph" w:styleId="Heading7">
    <w:name w:val="heading 7"/>
    <w:basedOn w:val="Normal"/>
    <w:next w:val="Normal"/>
    <w:link w:val="Heading7Char"/>
    <w:qFormat/>
    <w:rsid w:val="00B4246B"/>
    <w:pPr>
      <w:keepNext/>
      <w:ind w:firstLine="0"/>
      <w:outlineLvl w:val="6"/>
    </w:pPr>
  </w:style>
  <w:style w:type="paragraph" w:styleId="Heading8">
    <w:name w:val="heading 8"/>
    <w:basedOn w:val="Normal"/>
    <w:next w:val="Normal"/>
    <w:link w:val="Heading8Char"/>
    <w:qFormat/>
    <w:rsid w:val="00B4246B"/>
    <w:pPr>
      <w:keepNext/>
      <w:ind w:firstLine="0"/>
      <w:outlineLvl w:val="7"/>
    </w:pPr>
  </w:style>
  <w:style w:type="paragraph" w:styleId="Heading9">
    <w:name w:val="heading 9"/>
    <w:basedOn w:val="Normal"/>
    <w:next w:val="Normal"/>
    <w:link w:val="Heading9Char"/>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709A"/>
    <w:pPr>
      <w:spacing w:after="120"/>
    </w:pPr>
  </w:style>
  <w:style w:type="paragraph" w:styleId="FootnoteText">
    <w:name w:val="footnote text"/>
    <w:basedOn w:val="Normal"/>
    <w:link w:val="FootnoteTextChar"/>
    <w:rsid w:val="00817659"/>
    <w:pPr>
      <w:spacing w:after="0"/>
      <w:ind w:firstLine="0"/>
    </w:pPr>
    <w:rPr>
      <w:sz w:val="22"/>
    </w:rPr>
  </w:style>
  <w:style w:type="character" w:styleId="FootnoteReference">
    <w:name w:val="footnote reference"/>
    <w:basedOn w:val="DefaultParagraphFont"/>
    <w:rsid w:val="006756B3"/>
    <w:rPr>
      <w:rFonts w:ascii="Garamond" w:hAnsi="Garamond"/>
      <w:sz w:val="22"/>
      <w:vertAlign w:val="superscript"/>
    </w:rPr>
  </w:style>
  <w:style w:type="paragraph" w:styleId="Footer">
    <w:name w:val="footer"/>
    <w:basedOn w:val="Normal"/>
    <w:link w:val="FooterChar"/>
    <w:uiPriority w:val="99"/>
    <w:rsid w:val="00DC231C"/>
    <w:pPr>
      <w:tabs>
        <w:tab w:val="center" w:pos="4320"/>
        <w:tab w:val="right" w:pos="8640"/>
      </w:tabs>
    </w:pPr>
  </w:style>
  <w:style w:type="character" w:styleId="PageNumber">
    <w:name w:val="page number"/>
    <w:basedOn w:val="DefaultParagraphFont"/>
    <w:rsid w:val="00B11F79"/>
    <w:rPr>
      <w:sz w:val="20"/>
      <w:szCs w:val="20"/>
    </w:rPr>
  </w:style>
  <w:style w:type="character" w:styleId="FollowedHyperlink">
    <w:name w:val="FollowedHyperlink"/>
    <w:basedOn w:val="DefaultParagraphFont"/>
    <w:rsid w:val="00D34CE3"/>
    <w:rPr>
      <w:color w:val="800080"/>
      <w:u w:val="single"/>
    </w:rPr>
  </w:style>
  <w:style w:type="paragraph" w:styleId="TOC1">
    <w:name w:val="toc 1"/>
    <w:basedOn w:val="Normal"/>
    <w:next w:val="Normal"/>
    <w:semiHidden/>
    <w:rsid w:val="00DE6BDD"/>
    <w:pPr>
      <w:tabs>
        <w:tab w:val="left" w:pos="480"/>
        <w:tab w:val="right" w:pos="7371"/>
      </w:tabs>
      <w:spacing w:before="200"/>
      <w:ind w:right="397" w:firstLine="0"/>
    </w:pPr>
    <w:rPr>
      <w:b/>
      <w:noProof/>
    </w:rPr>
  </w:style>
  <w:style w:type="paragraph" w:styleId="TOC2">
    <w:name w:val="toc 2"/>
    <w:basedOn w:val="Normal"/>
    <w:next w:val="Normal"/>
    <w:semiHidden/>
    <w:rsid w:val="00DE6BDD"/>
    <w:pPr>
      <w:tabs>
        <w:tab w:val="left" w:pos="567"/>
        <w:tab w:val="right" w:pos="7371"/>
      </w:tabs>
      <w:spacing w:before="60"/>
      <w:ind w:left="567" w:right="397" w:hanging="567"/>
    </w:pPr>
    <w:rPr>
      <w:noProof/>
    </w:rPr>
  </w:style>
  <w:style w:type="paragraph" w:styleId="TOC3">
    <w:name w:val="toc 3"/>
    <w:basedOn w:val="Normal"/>
    <w:next w:val="Normal"/>
    <w:autoRedefine/>
    <w:semiHidden/>
    <w:rsid w:val="00DE6BDD"/>
    <w:pPr>
      <w:tabs>
        <w:tab w:val="left" w:pos="1920"/>
        <w:tab w:val="right" w:pos="7371"/>
      </w:tabs>
      <w:ind w:left="1304" w:right="397" w:hanging="737"/>
    </w:pPr>
  </w:style>
  <w:style w:type="paragraph" w:styleId="TOC4">
    <w:name w:val="toc 4"/>
    <w:basedOn w:val="Normal"/>
    <w:next w:val="Normal"/>
    <w:autoRedefine/>
    <w:semiHidden/>
    <w:rsid w:val="00DC231C"/>
    <w:pPr>
      <w:ind w:left="480"/>
    </w:pPr>
    <w:rPr>
      <w:sz w:val="20"/>
    </w:rPr>
  </w:style>
  <w:style w:type="paragraph" w:styleId="TOC5">
    <w:name w:val="toc 5"/>
    <w:basedOn w:val="Normal"/>
    <w:next w:val="Normal"/>
    <w:autoRedefine/>
    <w:semiHidden/>
    <w:rsid w:val="00DC231C"/>
    <w:pPr>
      <w:ind w:left="720"/>
    </w:pPr>
    <w:rPr>
      <w:sz w:val="20"/>
    </w:rPr>
  </w:style>
  <w:style w:type="paragraph" w:styleId="TOC6">
    <w:name w:val="toc 6"/>
    <w:basedOn w:val="Normal"/>
    <w:next w:val="Normal"/>
    <w:autoRedefine/>
    <w:semiHidden/>
    <w:rsid w:val="00DC231C"/>
    <w:pPr>
      <w:ind w:left="960"/>
    </w:pPr>
    <w:rPr>
      <w:sz w:val="20"/>
    </w:rPr>
  </w:style>
  <w:style w:type="paragraph" w:styleId="TOC7">
    <w:name w:val="toc 7"/>
    <w:basedOn w:val="Normal"/>
    <w:next w:val="Normal"/>
    <w:autoRedefine/>
    <w:semiHidden/>
    <w:rsid w:val="00DC231C"/>
    <w:pPr>
      <w:ind w:left="1200"/>
    </w:pPr>
    <w:rPr>
      <w:sz w:val="20"/>
    </w:rPr>
  </w:style>
  <w:style w:type="paragraph" w:styleId="TOC8">
    <w:name w:val="toc 8"/>
    <w:basedOn w:val="Normal"/>
    <w:next w:val="Normal"/>
    <w:autoRedefine/>
    <w:semiHidden/>
    <w:rsid w:val="00DC231C"/>
    <w:pPr>
      <w:ind w:left="1440"/>
    </w:pPr>
    <w:rPr>
      <w:sz w:val="20"/>
    </w:rPr>
  </w:style>
  <w:style w:type="paragraph" w:styleId="TOC9">
    <w:name w:val="toc 9"/>
    <w:basedOn w:val="Normal"/>
    <w:next w:val="Normal"/>
    <w:autoRedefine/>
    <w:semiHidden/>
    <w:rsid w:val="00DC231C"/>
    <w:pPr>
      <w:ind w:left="1680"/>
    </w:pPr>
    <w:rPr>
      <w:sz w:val="20"/>
    </w:rPr>
  </w:style>
  <w:style w:type="paragraph" w:styleId="Header">
    <w:name w:val="header"/>
    <w:basedOn w:val="Normal"/>
    <w:link w:val="HeaderChar"/>
    <w:rsid w:val="00DC231C"/>
    <w:pPr>
      <w:tabs>
        <w:tab w:val="center" w:pos="4320"/>
        <w:tab w:val="right" w:pos="8640"/>
      </w:tabs>
      <w:ind w:firstLine="284"/>
    </w:pPr>
    <w:rPr>
      <w:sz w:val="22"/>
    </w:rPr>
  </w:style>
  <w:style w:type="paragraph" w:customStyle="1" w:styleId="Pleaseaddress">
    <w:name w:val="Please address"/>
    <w:basedOn w:val="Normal"/>
    <w:rsid w:val="00CD1614"/>
    <w:pPr>
      <w:ind w:firstLine="0"/>
      <w:jc w:val="center"/>
      <w:outlineLvl w:val="0"/>
    </w:pPr>
    <w:rPr>
      <w:b/>
    </w:rPr>
  </w:style>
  <w:style w:type="paragraph" w:customStyle="1" w:styleId="quote">
    <w:name w:val="quote"/>
    <w:basedOn w:val="Normal"/>
    <w:rsid w:val="008E050F"/>
    <w:pPr>
      <w:spacing w:before="100" w:after="160"/>
      <w:ind w:left="425" w:firstLine="0"/>
    </w:pPr>
    <w:rPr>
      <w:sz w:val="22"/>
      <w:szCs w:val="22"/>
    </w:rPr>
  </w:style>
  <w:style w:type="paragraph" w:styleId="NormalWeb">
    <w:name w:val="Normal (Web)"/>
    <w:basedOn w:val="Normal"/>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basedOn w:val="Normal"/>
    <w:rsid w:val="00DC231C"/>
    <w:pPr>
      <w:tabs>
        <w:tab w:val="left" w:pos="709"/>
        <w:tab w:val="right" w:pos="7938"/>
      </w:tabs>
      <w:spacing w:before="200" w:after="300"/>
      <w:ind w:firstLine="0"/>
    </w:pPr>
    <w:rPr>
      <w:sz w:val="22"/>
    </w:rPr>
  </w:style>
  <w:style w:type="paragraph" w:styleId="Caption">
    <w:name w:val="caption"/>
    <w:basedOn w:val="Normal"/>
    <w:next w:val="Normal"/>
    <w:qFormat/>
    <w:rsid w:val="00DC231C"/>
    <w:pPr>
      <w:widowControl w:val="0"/>
      <w:ind w:firstLine="0"/>
    </w:pPr>
    <w:rPr>
      <w:rFonts w:ascii="Courier New" w:hAnsi="Courier New"/>
      <w:snapToGrid w:val="0"/>
      <w:lang w:val="en-US" w:eastAsia="en-US"/>
    </w:rPr>
  </w:style>
  <w:style w:type="paragraph" w:styleId="Title">
    <w:name w:val="Title"/>
    <w:basedOn w:val="Normal"/>
    <w:link w:val="TitleChar"/>
    <w:qFormat/>
    <w:rsid w:val="00D34CE3"/>
    <w:pPr>
      <w:spacing w:after="400"/>
      <w:ind w:firstLine="0"/>
    </w:pPr>
    <w:rPr>
      <w:b/>
      <w:sz w:val="32"/>
      <w:szCs w:val="32"/>
      <w:lang w:val="en-AU"/>
    </w:rPr>
  </w:style>
  <w:style w:type="paragraph" w:styleId="EndnoteText">
    <w:name w:val="endnote text"/>
    <w:basedOn w:val="Normal"/>
    <w:link w:val="EndnoteTextChar"/>
    <w:rsid w:val="00D212BE"/>
    <w:pPr>
      <w:ind w:firstLine="0"/>
    </w:pPr>
    <w:rPr>
      <w:sz w:val="22"/>
    </w:rPr>
  </w:style>
  <w:style w:type="paragraph" w:customStyle="1" w:styleId="tabletitle">
    <w:name w:val="table title"/>
    <w:basedOn w:val="Normal"/>
    <w:rsid w:val="00744F1D"/>
    <w:pPr>
      <w:spacing w:after="200"/>
      <w:ind w:firstLine="0"/>
      <w:jc w:val="center"/>
    </w:pPr>
    <w:rPr>
      <w:rFonts w:ascii="Arial" w:hAnsi="Arial" w:cs="Arial"/>
      <w:b/>
      <w:sz w:val="18"/>
    </w:rPr>
  </w:style>
  <w:style w:type="character" w:styleId="EndnoteReference">
    <w:name w:val="endnote reference"/>
    <w:basedOn w:val="DefaultParagraphFont"/>
    <w:semiHidden/>
    <w:rsid w:val="00DC231C"/>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link w:val="BalloonTextChar"/>
    <w:rsid w:val="00DC231C"/>
    <w:rPr>
      <w:rFonts w:ascii="Tahoma" w:hAnsi="Tahoma" w:cs="Tahoma"/>
      <w:sz w:val="16"/>
      <w:szCs w:val="16"/>
    </w:rPr>
  </w:style>
  <w:style w:type="character" w:styleId="CommentReference">
    <w:name w:val="annotation reference"/>
    <w:basedOn w:val="DefaultParagraphFont"/>
    <w:semiHidden/>
    <w:rsid w:val="00DC231C"/>
    <w:rPr>
      <w:sz w:val="16"/>
    </w:rPr>
  </w:style>
  <w:style w:type="paragraph" w:styleId="CommentText">
    <w:name w:val="annotation text"/>
    <w:basedOn w:val="Normal"/>
    <w:link w:val="CommentTextChar"/>
    <w:semiHidden/>
    <w:rsid w:val="00DC231C"/>
    <w:pPr>
      <w:ind w:firstLine="0"/>
    </w:pPr>
    <w:rPr>
      <w:sz w:val="20"/>
    </w:rPr>
  </w:style>
  <w:style w:type="paragraph" w:customStyle="1" w:styleId="bullet">
    <w:name w:val="bullet"/>
    <w:basedOn w:val="Normal"/>
    <w:rsid w:val="00CD1614"/>
    <w:pPr>
      <w:numPr>
        <w:ilvl w:val="1"/>
        <w:numId w:val="2"/>
      </w:numPr>
      <w:tabs>
        <w:tab w:val="clear" w:pos="720"/>
        <w:tab w:val="left" w:pos="425"/>
      </w:tabs>
      <w:ind w:left="425" w:hanging="425"/>
    </w:pPr>
  </w:style>
  <w:style w:type="paragraph" w:customStyle="1" w:styleId="bulletsub">
    <w:name w:val="bullet sub"/>
    <w:next w:val="Normal"/>
    <w:rsid w:val="00350809"/>
    <w:pPr>
      <w:tabs>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rsid w:val="00744F1D"/>
    <w:pPr>
      <w:spacing w:before="100"/>
    </w:pPr>
    <w:rPr>
      <w:bCs/>
      <w:iCs/>
      <w:szCs w:val="20"/>
    </w:rPr>
  </w:style>
  <w:style w:type="character" w:customStyle="1" w:styleId="Heading1Char">
    <w:name w:val="Heading 1 Char"/>
    <w:basedOn w:val="DefaultParagraphFont"/>
    <w:link w:val="Heading1"/>
    <w:rsid w:val="00BF5C6C"/>
    <w:rPr>
      <w:rFonts w:ascii="Garamond" w:hAnsi="Garamond"/>
      <w:b/>
      <w:kern w:val="28"/>
      <w:sz w:val="32"/>
      <w:szCs w:val="28"/>
      <w:lang w:val="en-GB" w:eastAsia="en-GB" w:bidi="ar-SA"/>
    </w:rPr>
  </w:style>
  <w:style w:type="character" w:styleId="Hyperlink">
    <w:name w:val="Hyperlink"/>
    <w:basedOn w:val="DefaultParagraphFont"/>
    <w:uiPriority w:val="99"/>
    <w:rsid w:val="003573A3"/>
    <w:rPr>
      <w:color w:val="0000FF"/>
      <w:u w:val="single"/>
    </w:rPr>
  </w:style>
  <w:style w:type="paragraph" w:customStyle="1" w:styleId="Normalfirstparagraph">
    <w:name w:val="Normal first paragraph"/>
    <w:basedOn w:val="Normal"/>
    <w:rsid w:val="0040337E"/>
    <w:pPr>
      <w:ind w:firstLine="0"/>
    </w:pPr>
  </w:style>
  <w:style w:type="paragraph" w:customStyle="1" w:styleId="Authortitlepage">
    <w:name w:val="Author title page"/>
    <w:basedOn w:val="Normal"/>
    <w:rsid w:val="00483839"/>
    <w:pPr>
      <w:ind w:firstLine="0"/>
      <w:jc w:val="center"/>
    </w:pPr>
    <w:rPr>
      <w:i/>
      <w:iCs/>
      <w:sz w:val="32"/>
      <w:szCs w:val="20"/>
    </w:rPr>
  </w:style>
  <w:style w:type="paragraph" w:customStyle="1" w:styleId="Monthyeartitlepage">
    <w:name w:val="Month year title page"/>
    <w:basedOn w:val="Normal"/>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rsid w:val="00483839"/>
    <w:pPr>
      <w:ind w:firstLine="0"/>
      <w:jc w:val="center"/>
    </w:pPr>
    <w:rPr>
      <w:rFonts w:ascii="Arial" w:hAnsi="Arial"/>
      <w:sz w:val="32"/>
      <w:szCs w:val="20"/>
    </w:rPr>
  </w:style>
  <w:style w:type="paragraph" w:customStyle="1" w:styleId="Numberedtext">
    <w:name w:val="Numbered text"/>
    <w:basedOn w:val="Normal"/>
    <w:rsid w:val="00483839"/>
    <w:pPr>
      <w:numPr>
        <w:numId w:val="13"/>
      </w:numPr>
      <w:tabs>
        <w:tab w:val="clear" w:pos="360"/>
        <w:tab w:val="left" w:pos="425"/>
      </w:tabs>
      <w:ind w:left="425" w:hanging="425"/>
    </w:pPr>
  </w:style>
  <w:style w:type="paragraph" w:customStyle="1" w:styleId="WorkingPaper">
    <w:name w:val="Working Paper"/>
    <w:basedOn w:val="Normal"/>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character" w:customStyle="1" w:styleId="Heading2Char">
    <w:name w:val="Heading 2 Char"/>
    <w:basedOn w:val="DefaultParagraphFont"/>
    <w:link w:val="Heading2"/>
    <w:rsid w:val="003F10B5"/>
    <w:rPr>
      <w:rFonts w:ascii="Garamond" w:hAnsi="Garamond"/>
      <w:b/>
      <w:sz w:val="28"/>
      <w:szCs w:val="28"/>
      <w:lang w:val="en-GB" w:eastAsia="en-GB"/>
    </w:rPr>
  </w:style>
  <w:style w:type="character" w:customStyle="1" w:styleId="Heading3Char">
    <w:name w:val="Heading 3 Char"/>
    <w:basedOn w:val="DefaultParagraphFont"/>
    <w:link w:val="Heading3"/>
    <w:rsid w:val="003F10B5"/>
    <w:rPr>
      <w:rFonts w:ascii="Garamond" w:hAnsi="Garamond"/>
      <w:b/>
      <w:i/>
      <w:sz w:val="26"/>
      <w:szCs w:val="26"/>
      <w:lang w:val="en-GB" w:eastAsia="en-GB"/>
    </w:rPr>
  </w:style>
  <w:style w:type="character" w:customStyle="1" w:styleId="Heading4Char">
    <w:name w:val="Heading 4 Char"/>
    <w:basedOn w:val="DefaultParagraphFont"/>
    <w:link w:val="Heading4"/>
    <w:rsid w:val="003F10B5"/>
    <w:rPr>
      <w:rFonts w:ascii="Garamond" w:hAnsi="Garamond"/>
      <w:b/>
      <w:sz w:val="24"/>
      <w:szCs w:val="24"/>
      <w:lang w:val="en-GB" w:eastAsia="en-GB"/>
    </w:rPr>
  </w:style>
  <w:style w:type="character" w:customStyle="1" w:styleId="Heading5Char">
    <w:name w:val="Heading 5 Char"/>
    <w:basedOn w:val="DefaultParagraphFont"/>
    <w:link w:val="Heading5"/>
    <w:rsid w:val="003F10B5"/>
    <w:rPr>
      <w:rFonts w:ascii="Garamond" w:hAnsi="Garamond"/>
      <w:sz w:val="24"/>
      <w:szCs w:val="24"/>
      <w:lang w:val="en-GB" w:eastAsia="en-GB"/>
    </w:rPr>
  </w:style>
  <w:style w:type="character" w:customStyle="1" w:styleId="Heading6Char">
    <w:name w:val="Heading 6 Char"/>
    <w:basedOn w:val="DefaultParagraphFont"/>
    <w:link w:val="Heading6"/>
    <w:rsid w:val="003F10B5"/>
    <w:rPr>
      <w:rFonts w:ascii="Garamond" w:hAnsi="Garamond"/>
      <w:sz w:val="24"/>
      <w:szCs w:val="24"/>
      <w:lang w:val="en-GB" w:eastAsia="en-GB"/>
    </w:rPr>
  </w:style>
  <w:style w:type="character" w:customStyle="1" w:styleId="Heading7Char">
    <w:name w:val="Heading 7 Char"/>
    <w:basedOn w:val="DefaultParagraphFont"/>
    <w:link w:val="Heading7"/>
    <w:rsid w:val="003F10B5"/>
    <w:rPr>
      <w:rFonts w:ascii="Garamond" w:hAnsi="Garamond"/>
      <w:sz w:val="24"/>
      <w:szCs w:val="24"/>
      <w:lang w:val="en-GB" w:eastAsia="en-GB"/>
    </w:rPr>
  </w:style>
  <w:style w:type="character" w:customStyle="1" w:styleId="Heading8Char">
    <w:name w:val="Heading 8 Char"/>
    <w:basedOn w:val="DefaultParagraphFont"/>
    <w:link w:val="Heading8"/>
    <w:rsid w:val="003F10B5"/>
    <w:rPr>
      <w:rFonts w:ascii="Garamond" w:hAnsi="Garamond"/>
      <w:sz w:val="24"/>
      <w:szCs w:val="24"/>
      <w:lang w:val="en-GB" w:eastAsia="en-GB"/>
    </w:rPr>
  </w:style>
  <w:style w:type="character" w:customStyle="1" w:styleId="Heading9Char">
    <w:name w:val="Heading 9 Char"/>
    <w:basedOn w:val="DefaultParagraphFont"/>
    <w:link w:val="Heading9"/>
    <w:rsid w:val="003F10B5"/>
    <w:rPr>
      <w:rFonts w:ascii="Garamond" w:hAnsi="Garamond"/>
      <w:snapToGrid w:val="0"/>
      <w:sz w:val="24"/>
      <w:szCs w:val="24"/>
      <w:lang w:val="en-US" w:eastAsia="en-US"/>
    </w:rPr>
  </w:style>
  <w:style w:type="character" w:customStyle="1" w:styleId="BodyTextChar">
    <w:name w:val="Body Text Char"/>
    <w:basedOn w:val="DefaultParagraphFont"/>
    <w:link w:val="BodyText"/>
    <w:rsid w:val="003F10B5"/>
    <w:rPr>
      <w:rFonts w:ascii="Garamond" w:hAnsi="Garamond"/>
      <w:sz w:val="24"/>
      <w:szCs w:val="24"/>
      <w:lang w:val="en-GB" w:eastAsia="en-GB"/>
    </w:rPr>
  </w:style>
  <w:style w:type="character" w:customStyle="1" w:styleId="FootnoteTextChar">
    <w:name w:val="Footnote Text Char"/>
    <w:basedOn w:val="DefaultParagraphFont"/>
    <w:link w:val="FootnoteText"/>
    <w:rsid w:val="003F10B5"/>
    <w:rPr>
      <w:rFonts w:ascii="Garamond" w:hAnsi="Garamond"/>
      <w:sz w:val="22"/>
      <w:szCs w:val="24"/>
      <w:lang w:val="en-GB" w:eastAsia="en-GB"/>
    </w:rPr>
  </w:style>
  <w:style w:type="character" w:customStyle="1" w:styleId="FooterChar">
    <w:name w:val="Footer Char"/>
    <w:basedOn w:val="DefaultParagraphFont"/>
    <w:link w:val="Footer"/>
    <w:uiPriority w:val="99"/>
    <w:rsid w:val="003F10B5"/>
    <w:rPr>
      <w:rFonts w:ascii="Garamond" w:hAnsi="Garamond"/>
      <w:sz w:val="24"/>
      <w:szCs w:val="24"/>
      <w:lang w:val="en-GB" w:eastAsia="en-GB"/>
    </w:rPr>
  </w:style>
  <w:style w:type="character" w:customStyle="1" w:styleId="HeaderChar">
    <w:name w:val="Header Char"/>
    <w:basedOn w:val="DefaultParagraphFont"/>
    <w:link w:val="Header"/>
    <w:rsid w:val="003F10B5"/>
    <w:rPr>
      <w:rFonts w:ascii="Garamond" w:hAnsi="Garamond"/>
      <w:sz w:val="22"/>
      <w:szCs w:val="24"/>
      <w:lang w:val="en-GB" w:eastAsia="en-GB"/>
    </w:rPr>
  </w:style>
  <w:style w:type="character" w:customStyle="1" w:styleId="TitleChar">
    <w:name w:val="Title Char"/>
    <w:basedOn w:val="DefaultParagraphFont"/>
    <w:link w:val="Title"/>
    <w:rsid w:val="003F10B5"/>
    <w:rPr>
      <w:rFonts w:ascii="Garamond" w:hAnsi="Garamond"/>
      <w:b/>
      <w:sz w:val="32"/>
      <w:szCs w:val="32"/>
      <w:lang w:val="en-AU" w:eastAsia="en-GB"/>
    </w:rPr>
  </w:style>
  <w:style w:type="character" w:customStyle="1" w:styleId="EndnoteTextChar">
    <w:name w:val="Endnote Text Char"/>
    <w:basedOn w:val="DefaultParagraphFont"/>
    <w:link w:val="EndnoteText"/>
    <w:rsid w:val="003F10B5"/>
    <w:rPr>
      <w:rFonts w:ascii="Garamond" w:hAnsi="Garamond"/>
      <w:sz w:val="22"/>
      <w:szCs w:val="24"/>
      <w:lang w:val="en-GB" w:eastAsia="en-GB"/>
    </w:rPr>
  </w:style>
  <w:style w:type="character" w:customStyle="1" w:styleId="BalloonTextChar">
    <w:name w:val="Balloon Text Char"/>
    <w:basedOn w:val="DefaultParagraphFont"/>
    <w:link w:val="BalloonText"/>
    <w:rsid w:val="003F10B5"/>
    <w:rPr>
      <w:rFonts w:ascii="Tahoma" w:hAnsi="Tahoma" w:cs="Tahoma"/>
      <w:sz w:val="16"/>
      <w:szCs w:val="16"/>
      <w:lang w:val="en-GB" w:eastAsia="en-GB"/>
    </w:rPr>
  </w:style>
  <w:style w:type="character" w:customStyle="1" w:styleId="CommentTextChar">
    <w:name w:val="Comment Text Char"/>
    <w:basedOn w:val="DefaultParagraphFont"/>
    <w:link w:val="CommentText"/>
    <w:semiHidden/>
    <w:rsid w:val="003F10B5"/>
    <w:rPr>
      <w:rFonts w:ascii="Garamond" w:hAnsi="Garamond"/>
      <w:szCs w:val="24"/>
      <w:lang w:val="en-GB" w:eastAsia="en-GB"/>
    </w:rPr>
  </w:style>
  <w:style w:type="table" w:styleId="TableGrid">
    <w:name w:val="Table Grid"/>
    <w:basedOn w:val="TableNormal"/>
    <w:rsid w:val="003F10B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3F10B5"/>
    <w:rPr>
      <w:rFonts w:cs="Times New Roman"/>
      <w:b/>
      <w:bCs/>
    </w:rPr>
  </w:style>
  <w:style w:type="paragraph" w:styleId="ListParagraph">
    <w:name w:val="List Paragraph"/>
    <w:basedOn w:val="Normal"/>
    <w:uiPriority w:val="34"/>
    <w:qFormat/>
    <w:rsid w:val="003F10B5"/>
    <w:pPr>
      <w:suppressAutoHyphens w:val="0"/>
      <w:spacing w:after="200" w:line="276" w:lineRule="auto"/>
      <w:ind w:left="720" w:firstLine="0"/>
    </w:pPr>
    <w:rPr>
      <w:rFonts w:ascii="Calibri" w:eastAsia="Calibri" w:hAnsi="Calibri"/>
      <w:sz w:val="22"/>
      <w:szCs w:val="22"/>
      <w:lang w:val="en-IN" w:eastAsia="en-US"/>
    </w:rPr>
  </w:style>
  <w:style w:type="character" w:styleId="Emphasis">
    <w:name w:val="Emphasis"/>
    <w:basedOn w:val="DefaultParagraphFont"/>
    <w:uiPriority w:val="20"/>
    <w:qFormat/>
    <w:rsid w:val="003F10B5"/>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diagramColors" Target="diagrams/colors2.xml"/><Relationship Id="rId26" Type="http://schemas.openxmlformats.org/officeDocument/2006/relationships/diagramColors" Target="diagrams/colors3.xml"/><Relationship Id="rId39" Type="http://schemas.openxmlformats.org/officeDocument/2006/relationships/chart" Target="charts/chart2.xml"/><Relationship Id="rId21" Type="http://schemas.openxmlformats.org/officeDocument/2006/relationships/hyperlink" Target="http://www.pbplanning.gov.in" TargetMode="External"/><Relationship Id="rId34" Type="http://schemas.openxmlformats.org/officeDocument/2006/relationships/diagramColors" Target="diagrams/colors5.xml"/><Relationship Id="rId42" Type="http://schemas.openxmlformats.org/officeDocument/2006/relationships/chart" Target="charts/chart5.xml"/><Relationship Id="rId47" Type="http://schemas.openxmlformats.org/officeDocument/2006/relationships/chart" Target="charts/chart10.xml"/><Relationship Id="rId50" Type="http://schemas.openxmlformats.org/officeDocument/2006/relationships/hyperlink" Target="http://www.powermin.nic.in" TargetMode="External"/><Relationship Id="rId55" Type="http://schemas.openxmlformats.org/officeDocument/2006/relationships/hyperlink" Target="http://www.gseb.com" TargetMode="External"/><Relationship Id="rId63" Type="http://schemas.openxmlformats.org/officeDocument/2006/relationships/hyperlink" Target="http://www.orierc.org" TargetMode="Externa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Layout" Target="diagrams/layout2.xml"/><Relationship Id="rId29" Type="http://schemas.openxmlformats.org/officeDocument/2006/relationships/diagramQuickStyle" Target="diagrams/quickStyle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diagramLayout" Target="diagrams/layout3.xml"/><Relationship Id="rId32" Type="http://schemas.openxmlformats.org/officeDocument/2006/relationships/diagramLayout" Target="diagrams/layout5.xml"/><Relationship Id="rId37" Type="http://schemas.openxmlformats.org/officeDocument/2006/relationships/diagramQuickStyle" Target="diagrams/quickStyle6.xml"/><Relationship Id="rId40" Type="http://schemas.openxmlformats.org/officeDocument/2006/relationships/chart" Target="charts/chart3.xml"/><Relationship Id="rId45" Type="http://schemas.openxmlformats.org/officeDocument/2006/relationships/chart" Target="charts/chart8.xml"/><Relationship Id="rId53" Type="http://schemas.openxmlformats.org/officeDocument/2006/relationships/hyperlink" Target="http://www.tneb.in" TargetMode="External"/><Relationship Id="rId58" Type="http://schemas.openxmlformats.org/officeDocument/2006/relationships/hyperlink" Target="http://www.kseboard.com" TargetMode="External"/><Relationship Id="rId66"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diagramData" Target="diagrams/data2.xml"/><Relationship Id="rId23" Type="http://schemas.openxmlformats.org/officeDocument/2006/relationships/diagramData" Target="diagrams/data3.xml"/><Relationship Id="rId28" Type="http://schemas.openxmlformats.org/officeDocument/2006/relationships/diagramLayout" Target="diagrams/layout4.xml"/><Relationship Id="rId36" Type="http://schemas.openxmlformats.org/officeDocument/2006/relationships/diagramLayout" Target="diagrams/layout6.xml"/><Relationship Id="rId49" Type="http://schemas.openxmlformats.org/officeDocument/2006/relationships/hyperlink" Target="http://www.tribune" TargetMode="External"/><Relationship Id="rId57" Type="http://schemas.openxmlformats.org/officeDocument/2006/relationships/hyperlink" Target="http://www.kpcl.com" TargetMode="External"/><Relationship Id="rId61" Type="http://schemas.openxmlformats.org/officeDocument/2006/relationships/hyperlink" Target="http://www.ercap.org" TargetMode="External"/><Relationship Id="rId10" Type="http://schemas.openxmlformats.org/officeDocument/2006/relationships/chart" Target="charts/chart1.xml"/><Relationship Id="rId19" Type="http://schemas.openxmlformats.org/officeDocument/2006/relationships/hyperlink" Target="http://www.cea.nic.in" TargetMode="External"/><Relationship Id="rId31" Type="http://schemas.openxmlformats.org/officeDocument/2006/relationships/diagramData" Target="diagrams/data5.xml"/><Relationship Id="rId44" Type="http://schemas.openxmlformats.org/officeDocument/2006/relationships/chart" Target="charts/chart7.xml"/><Relationship Id="rId52" Type="http://schemas.openxmlformats.org/officeDocument/2006/relationships/hyperlink" Target="http://www.psebindia.org" TargetMode="External"/><Relationship Id="rId60" Type="http://schemas.openxmlformats.org/officeDocument/2006/relationships/hyperlink" Target="http://www.apgenco.gov.in" TargetMode="External"/><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powermin.nic.in" TargetMode="External"/><Relationship Id="rId14" Type="http://schemas.openxmlformats.org/officeDocument/2006/relationships/diagramColors" Target="diagrams/colors1.xml"/><Relationship Id="rId22" Type="http://schemas.openxmlformats.org/officeDocument/2006/relationships/image" Target="media/image2.gif"/><Relationship Id="rId27" Type="http://schemas.openxmlformats.org/officeDocument/2006/relationships/diagramData" Target="diagrams/data4.xml"/><Relationship Id="rId30" Type="http://schemas.openxmlformats.org/officeDocument/2006/relationships/diagramColors" Target="diagrams/colors4.xml"/><Relationship Id="rId35" Type="http://schemas.openxmlformats.org/officeDocument/2006/relationships/diagramData" Target="diagrams/data6.xml"/><Relationship Id="rId43" Type="http://schemas.openxmlformats.org/officeDocument/2006/relationships/chart" Target="charts/chart6.xml"/><Relationship Id="rId48" Type="http://schemas.openxmlformats.org/officeDocument/2006/relationships/image" Target="media/image3.jpeg"/><Relationship Id="rId56" Type="http://schemas.openxmlformats.org/officeDocument/2006/relationships/hyperlink" Target="http://www.delhigovt.nic.in" TargetMode="External"/><Relationship Id="rId64" Type="http://schemas.openxmlformats.org/officeDocument/2006/relationships/hyperlink" Target="http://www.reliancepower.co.in" TargetMode="External"/><Relationship Id="rId8" Type="http://schemas.openxmlformats.org/officeDocument/2006/relationships/image" Target="media/image1.png"/><Relationship Id="rId51" Type="http://schemas.openxmlformats.org/officeDocument/2006/relationships/hyperlink" Target="http://www.cea.nic.in" TargetMode="External"/><Relationship Id="rId3" Type="http://schemas.openxmlformats.org/officeDocument/2006/relationships/styles" Target="styles.xml"/><Relationship Id="rId12" Type="http://schemas.openxmlformats.org/officeDocument/2006/relationships/diagramLayout" Target="diagrams/layout1.xml"/><Relationship Id="rId17" Type="http://schemas.openxmlformats.org/officeDocument/2006/relationships/diagramQuickStyle" Target="diagrams/quickStyle2.xml"/><Relationship Id="rId25" Type="http://schemas.openxmlformats.org/officeDocument/2006/relationships/diagramQuickStyle" Target="diagrams/quickStyle3.xml"/><Relationship Id="rId33" Type="http://schemas.openxmlformats.org/officeDocument/2006/relationships/diagramQuickStyle" Target="diagrams/quickStyle5.xml"/><Relationship Id="rId38" Type="http://schemas.openxmlformats.org/officeDocument/2006/relationships/diagramColors" Target="diagrams/colors6.xml"/><Relationship Id="rId46" Type="http://schemas.openxmlformats.org/officeDocument/2006/relationships/chart" Target="charts/chart9.xml"/><Relationship Id="rId59" Type="http://schemas.openxmlformats.org/officeDocument/2006/relationships/hyperlink" Target="http://www.orissa.gov.in/energy" TargetMode="External"/><Relationship Id="rId67" Type="http://schemas.openxmlformats.org/officeDocument/2006/relationships/fontTable" Target="fontTable.xml"/><Relationship Id="rId20" Type="http://schemas.openxmlformats.org/officeDocument/2006/relationships/hyperlink" Target="http://www.censusindia.gov.in" TargetMode="External"/><Relationship Id="rId41" Type="http://schemas.openxmlformats.org/officeDocument/2006/relationships/chart" Target="charts/chart4.xml"/><Relationship Id="rId54" Type="http://schemas.openxmlformats.org/officeDocument/2006/relationships/hyperlink" Target="http://www.msebindia.com" TargetMode="External"/><Relationship Id="rId62" Type="http://schemas.openxmlformats.org/officeDocument/2006/relationships/hyperlink" Target="http://www.uperc.or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gescom.in" TargetMode="External"/><Relationship Id="rId2" Type="http://schemas.openxmlformats.org/officeDocument/2006/relationships/hyperlink" Target="http://www.hescom.co.in" TargetMode="External"/><Relationship Id="rId1" Type="http://schemas.openxmlformats.org/officeDocument/2006/relationships/hyperlink" Target="http://www.mesco.in" TargetMode="External"/><Relationship Id="rId5" Type="http://schemas.openxmlformats.org/officeDocument/2006/relationships/hyperlink" Target="http://www.fin" TargetMode="External"/><Relationship Id="rId4" Type="http://schemas.openxmlformats.org/officeDocument/2006/relationships/hyperlink" Target="http://www.powermin.nic.i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E:\ISS_research_paper_template_8-4-08.do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Chart%20in%20Microsoft%20Office%20Word"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Chart%20in%20Microsoft%20Office%20Word"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Chart%20in%20Microsoft%20Office%20Word"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3"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Book2"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Book2"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IN"/>
  <c:style val="4"/>
  <c:chart>
    <c:autoTitleDeleted val="1"/>
    <c:plotArea>
      <c:layout/>
      <c:barChart>
        <c:barDir val="col"/>
        <c:grouping val="clustered"/>
        <c:ser>
          <c:idx val="0"/>
          <c:order val="0"/>
          <c:tx>
            <c:strRef>
              <c:f>'[Chart in Microsoft Office Word]Sheet1'!$B$1:$B$2</c:f>
              <c:strCache>
                <c:ptCount val="1"/>
                <c:pt idx="0">
                  <c:v>Per Capita Consumption  ( kWh) 2007</c:v>
                </c:pt>
              </c:strCache>
            </c:strRef>
          </c:tx>
          <c:dLbls>
            <c:showVal val="1"/>
          </c:dLbls>
          <c:cat>
            <c:strRef>
              <c:f>'[Chart in Microsoft Office Word]Sheet1'!$A$3:$A$14</c:f>
              <c:strCache>
                <c:ptCount val="12"/>
                <c:pt idx="1">
                  <c:v>Canada</c:v>
                </c:pt>
                <c:pt idx="2">
                  <c:v>USA</c:v>
                </c:pt>
                <c:pt idx="3">
                  <c:v>Australia</c:v>
                </c:pt>
                <c:pt idx="4">
                  <c:v>Japan</c:v>
                </c:pt>
                <c:pt idx="5">
                  <c:v>France</c:v>
                </c:pt>
                <c:pt idx="6">
                  <c:v>Germany</c:v>
                </c:pt>
                <c:pt idx="7">
                  <c:v>China</c:v>
                </c:pt>
                <c:pt idx="8">
                  <c:v>Brazil</c:v>
                </c:pt>
                <c:pt idx="9">
                  <c:v>Argentina</c:v>
                </c:pt>
                <c:pt idx="10">
                  <c:v>World </c:v>
                </c:pt>
                <c:pt idx="11">
                  <c:v>India </c:v>
                </c:pt>
              </c:strCache>
            </c:strRef>
          </c:cat>
          <c:val>
            <c:numRef>
              <c:f>'[Chart in Microsoft Office Word]Sheet1'!$B$3:$B$14</c:f>
              <c:numCache>
                <c:formatCode>General</c:formatCode>
                <c:ptCount val="12"/>
                <c:pt idx="1">
                  <c:v>16995</c:v>
                </c:pt>
                <c:pt idx="2">
                  <c:v>13616</c:v>
                </c:pt>
                <c:pt idx="3">
                  <c:v>11216</c:v>
                </c:pt>
                <c:pt idx="4">
                  <c:v>8475</c:v>
                </c:pt>
                <c:pt idx="5">
                  <c:v>7573</c:v>
                </c:pt>
                <c:pt idx="6">
                  <c:v>7185</c:v>
                </c:pt>
                <c:pt idx="7">
                  <c:v>2346</c:v>
                </c:pt>
                <c:pt idx="8">
                  <c:v>2154</c:v>
                </c:pt>
                <c:pt idx="9">
                  <c:v>2658</c:v>
                </c:pt>
                <c:pt idx="10">
                  <c:v>2752</c:v>
                </c:pt>
                <c:pt idx="11">
                  <c:v>543</c:v>
                </c:pt>
              </c:numCache>
            </c:numRef>
          </c:val>
        </c:ser>
        <c:dLbls>
          <c:showVal val="1"/>
        </c:dLbls>
        <c:gapWidth val="75"/>
        <c:axId val="73577984"/>
        <c:axId val="73595520"/>
      </c:barChart>
      <c:catAx>
        <c:axId val="73577984"/>
        <c:scaling>
          <c:orientation val="minMax"/>
        </c:scaling>
        <c:axPos val="b"/>
        <c:majorTickMark val="none"/>
        <c:tickLblPos val="nextTo"/>
        <c:crossAx val="73595520"/>
        <c:crosses val="autoZero"/>
        <c:auto val="1"/>
        <c:lblAlgn val="ctr"/>
        <c:lblOffset val="100"/>
      </c:catAx>
      <c:valAx>
        <c:axId val="73595520"/>
        <c:scaling>
          <c:orientation val="minMax"/>
        </c:scaling>
        <c:axPos val="l"/>
        <c:numFmt formatCode="General" sourceLinked="1"/>
        <c:majorTickMark val="none"/>
        <c:tickLblPos val="nextTo"/>
        <c:crossAx val="73577984"/>
        <c:crosses val="autoZero"/>
        <c:crossBetween val="between"/>
      </c:valAx>
    </c:plotArea>
    <c:legend>
      <c:legendPos val="b"/>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IN"/>
  <c:style val="16"/>
  <c:chart>
    <c:autoTitleDeleted val="1"/>
    <c:plotArea>
      <c:layout/>
      <c:barChart>
        <c:barDir val="col"/>
        <c:grouping val="clustered"/>
        <c:ser>
          <c:idx val="0"/>
          <c:order val="0"/>
          <c:tx>
            <c:strRef>
              <c:f>'[Chart in Microsoft Office Word]Sheet1'!$B$2</c:f>
              <c:strCache>
                <c:ptCount val="1"/>
                <c:pt idx="0">
                  <c:v>Growth</c:v>
                </c:pt>
              </c:strCache>
            </c:strRef>
          </c:tx>
          <c:dLbls>
            <c:showVal val="1"/>
          </c:dLbls>
          <c:cat>
            <c:strRef>
              <c:f>'[Chart in Microsoft Office Word]Sheet1'!$A$3:$A$7</c:f>
              <c:strCache>
                <c:ptCount val="5"/>
                <c:pt idx="0">
                  <c:v>2001-02</c:v>
                </c:pt>
                <c:pt idx="1">
                  <c:v>2002-03</c:v>
                </c:pt>
                <c:pt idx="2">
                  <c:v>2003-04</c:v>
                </c:pt>
                <c:pt idx="3">
                  <c:v>2004-05</c:v>
                </c:pt>
                <c:pt idx="4">
                  <c:v>2005-06</c:v>
                </c:pt>
              </c:strCache>
            </c:strRef>
          </c:cat>
          <c:val>
            <c:numRef>
              <c:f>'[Chart in Microsoft Office Word]Sheet1'!$B$3:$B$7</c:f>
              <c:numCache>
                <c:formatCode>General</c:formatCode>
                <c:ptCount val="5"/>
                <c:pt idx="0">
                  <c:v>3.1</c:v>
                </c:pt>
                <c:pt idx="1">
                  <c:v>3.1</c:v>
                </c:pt>
                <c:pt idx="2">
                  <c:v>5</c:v>
                </c:pt>
                <c:pt idx="3">
                  <c:v>5.2</c:v>
                </c:pt>
                <c:pt idx="4">
                  <c:v>5.0999999999999996</c:v>
                </c:pt>
              </c:numCache>
            </c:numRef>
          </c:val>
        </c:ser>
        <c:dLbls>
          <c:showVal val="1"/>
        </c:dLbls>
        <c:gapWidth val="75"/>
        <c:axId val="85562496"/>
        <c:axId val="85564032"/>
      </c:barChart>
      <c:catAx>
        <c:axId val="85562496"/>
        <c:scaling>
          <c:orientation val="minMax"/>
        </c:scaling>
        <c:axPos val="b"/>
        <c:majorTickMark val="none"/>
        <c:tickLblPos val="nextTo"/>
        <c:crossAx val="85564032"/>
        <c:crosses val="autoZero"/>
        <c:auto val="1"/>
        <c:lblAlgn val="ctr"/>
        <c:lblOffset val="100"/>
      </c:catAx>
      <c:valAx>
        <c:axId val="85564032"/>
        <c:scaling>
          <c:orientation val="minMax"/>
        </c:scaling>
        <c:axPos val="l"/>
        <c:numFmt formatCode="General" sourceLinked="1"/>
        <c:majorTickMark val="none"/>
        <c:tickLblPos val="nextTo"/>
        <c:crossAx val="85562496"/>
        <c:crosses val="autoZero"/>
        <c:crossBetween val="between"/>
      </c:valAx>
    </c:plotArea>
    <c:legend>
      <c:legendPos val="b"/>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IN"/>
  <c:chart>
    <c:autoTitleDeleted val="1"/>
    <c:plotArea>
      <c:layout/>
      <c:barChart>
        <c:barDir val="col"/>
        <c:grouping val="clustered"/>
        <c:ser>
          <c:idx val="0"/>
          <c:order val="0"/>
          <c:tx>
            <c:strRef>
              <c:f>Sheet1!$B$1</c:f>
              <c:strCache>
                <c:ptCount val="1"/>
                <c:pt idx="0">
                  <c:v>2005-06</c:v>
                </c:pt>
              </c:strCache>
            </c:strRef>
          </c:tx>
          <c:cat>
            <c:strRef>
              <c:f>Sheet1!$A$2:$A$10</c:f>
              <c:strCache>
                <c:ptCount val="9"/>
                <c:pt idx="0">
                  <c:v>Karnataka</c:v>
                </c:pt>
                <c:pt idx="1">
                  <c:v>1. BESCOM</c:v>
                </c:pt>
                <c:pt idx="2">
                  <c:v>2. CHESCOM</c:v>
                </c:pt>
                <c:pt idx="3">
                  <c:v>3. GESCOM</c:v>
                </c:pt>
                <c:pt idx="4">
                  <c:v>4. HESCOM</c:v>
                </c:pt>
                <c:pt idx="5">
                  <c:v>5. MESCOM</c:v>
                </c:pt>
                <c:pt idx="6">
                  <c:v>Maharashtra</c:v>
                </c:pt>
                <c:pt idx="7">
                  <c:v>Punjab</c:v>
                </c:pt>
                <c:pt idx="8">
                  <c:v>Tamil Nadu</c:v>
                </c:pt>
              </c:strCache>
            </c:strRef>
          </c:cat>
          <c:val>
            <c:numRef>
              <c:f>Sheet1!$B$2:$B$10</c:f>
              <c:numCache>
                <c:formatCode>General</c:formatCode>
                <c:ptCount val="9"/>
                <c:pt idx="1">
                  <c:v>33.75</c:v>
                </c:pt>
                <c:pt idx="2">
                  <c:v>44.660000000000011</c:v>
                </c:pt>
                <c:pt idx="3">
                  <c:v>53.15</c:v>
                </c:pt>
                <c:pt idx="4">
                  <c:v>41.24</c:v>
                </c:pt>
                <c:pt idx="5">
                  <c:v>21.27</c:v>
                </c:pt>
                <c:pt idx="6">
                  <c:v>33.15</c:v>
                </c:pt>
                <c:pt idx="7">
                  <c:v>23.310000000000031</c:v>
                </c:pt>
                <c:pt idx="8">
                  <c:v>17.09</c:v>
                </c:pt>
              </c:numCache>
            </c:numRef>
          </c:val>
        </c:ser>
        <c:ser>
          <c:idx val="1"/>
          <c:order val="1"/>
          <c:tx>
            <c:strRef>
              <c:f>Sheet1!$C$1</c:f>
              <c:strCache>
                <c:ptCount val="1"/>
                <c:pt idx="0">
                  <c:v>2006-07</c:v>
                </c:pt>
              </c:strCache>
            </c:strRef>
          </c:tx>
          <c:cat>
            <c:strRef>
              <c:f>Sheet1!$A$2:$A$10</c:f>
              <c:strCache>
                <c:ptCount val="9"/>
                <c:pt idx="0">
                  <c:v>Karnataka</c:v>
                </c:pt>
                <c:pt idx="1">
                  <c:v>1. BESCOM</c:v>
                </c:pt>
                <c:pt idx="2">
                  <c:v>2. CHESCOM</c:v>
                </c:pt>
                <c:pt idx="3">
                  <c:v>3. GESCOM</c:v>
                </c:pt>
                <c:pt idx="4">
                  <c:v>4. HESCOM</c:v>
                </c:pt>
                <c:pt idx="5">
                  <c:v>5. MESCOM</c:v>
                </c:pt>
                <c:pt idx="6">
                  <c:v>Maharashtra</c:v>
                </c:pt>
                <c:pt idx="7">
                  <c:v>Punjab</c:v>
                </c:pt>
                <c:pt idx="8">
                  <c:v>Tamil Nadu</c:v>
                </c:pt>
              </c:strCache>
            </c:strRef>
          </c:cat>
          <c:val>
            <c:numRef>
              <c:f>Sheet1!$C$2:$C$10</c:f>
              <c:numCache>
                <c:formatCode>General</c:formatCode>
                <c:ptCount val="9"/>
                <c:pt idx="1">
                  <c:v>28.39</c:v>
                </c:pt>
                <c:pt idx="2">
                  <c:v>38.01</c:v>
                </c:pt>
                <c:pt idx="3">
                  <c:v>47.41</c:v>
                </c:pt>
                <c:pt idx="4">
                  <c:v>38.160000000000011</c:v>
                </c:pt>
                <c:pt idx="5">
                  <c:v>12.08</c:v>
                </c:pt>
                <c:pt idx="6">
                  <c:v>34.590000000000003</c:v>
                </c:pt>
                <c:pt idx="7">
                  <c:v>22.54</c:v>
                </c:pt>
                <c:pt idx="8">
                  <c:v>16.21</c:v>
                </c:pt>
              </c:numCache>
            </c:numRef>
          </c:val>
        </c:ser>
        <c:ser>
          <c:idx val="2"/>
          <c:order val="2"/>
          <c:tx>
            <c:strRef>
              <c:f>Sheet1!$D$1</c:f>
              <c:strCache>
                <c:ptCount val="1"/>
                <c:pt idx="0">
                  <c:v>2007-08</c:v>
                </c:pt>
              </c:strCache>
            </c:strRef>
          </c:tx>
          <c:cat>
            <c:strRef>
              <c:f>Sheet1!$A$2:$A$10</c:f>
              <c:strCache>
                <c:ptCount val="9"/>
                <c:pt idx="0">
                  <c:v>Karnataka</c:v>
                </c:pt>
                <c:pt idx="1">
                  <c:v>1. BESCOM</c:v>
                </c:pt>
                <c:pt idx="2">
                  <c:v>2. CHESCOM</c:v>
                </c:pt>
                <c:pt idx="3">
                  <c:v>3. GESCOM</c:v>
                </c:pt>
                <c:pt idx="4">
                  <c:v>4. HESCOM</c:v>
                </c:pt>
                <c:pt idx="5">
                  <c:v>5. MESCOM</c:v>
                </c:pt>
                <c:pt idx="6">
                  <c:v>Maharashtra</c:v>
                </c:pt>
                <c:pt idx="7">
                  <c:v>Punjab</c:v>
                </c:pt>
                <c:pt idx="8">
                  <c:v>Tamil Nadu</c:v>
                </c:pt>
              </c:strCache>
            </c:strRef>
          </c:cat>
          <c:val>
            <c:numRef>
              <c:f>Sheet1!$D$2:$D$10</c:f>
              <c:numCache>
                <c:formatCode>General</c:formatCode>
                <c:ptCount val="9"/>
                <c:pt idx="1">
                  <c:v>26.6</c:v>
                </c:pt>
                <c:pt idx="2">
                  <c:v>37.65</c:v>
                </c:pt>
                <c:pt idx="3">
                  <c:v>41.25</c:v>
                </c:pt>
                <c:pt idx="4">
                  <c:v>40.700000000000003</c:v>
                </c:pt>
                <c:pt idx="5">
                  <c:v>21.66</c:v>
                </c:pt>
                <c:pt idx="6">
                  <c:v>31.32</c:v>
                </c:pt>
                <c:pt idx="7">
                  <c:v>19.100000000000001</c:v>
                </c:pt>
                <c:pt idx="8">
                  <c:v>15.7</c:v>
                </c:pt>
              </c:numCache>
            </c:numRef>
          </c:val>
        </c:ser>
        <c:axId val="85581184"/>
        <c:axId val="85861504"/>
      </c:barChart>
      <c:catAx>
        <c:axId val="85581184"/>
        <c:scaling>
          <c:orientation val="minMax"/>
        </c:scaling>
        <c:axPos val="b"/>
        <c:majorTickMark val="none"/>
        <c:tickLblPos val="nextTo"/>
        <c:crossAx val="85861504"/>
        <c:crosses val="autoZero"/>
        <c:auto val="1"/>
        <c:lblAlgn val="ctr"/>
        <c:lblOffset val="100"/>
      </c:catAx>
      <c:valAx>
        <c:axId val="85861504"/>
        <c:scaling>
          <c:orientation val="minMax"/>
        </c:scaling>
        <c:axPos val="l"/>
        <c:majorGridlines/>
        <c:title>
          <c:tx>
            <c:rich>
              <a:bodyPr/>
              <a:lstStyle/>
              <a:p>
                <a:pPr>
                  <a:defRPr/>
                </a:pPr>
                <a:r>
                  <a:rPr lang="en-IN"/>
                  <a:t>AT&amp;C Losses (%)</a:t>
                </a:r>
              </a:p>
            </c:rich>
          </c:tx>
        </c:title>
        <c:numFmt formatCode="General" sourceLinked="1"/>
        <c:majorTickMark val="none"/>
        <c:tickLblPos val="nextTo"/>
        <c:crossAx val="85581184"/>
        <c:crosses val="autoZero"/>
        <c:crossBetween val="between"/>
      </c:valAx>
      <c:dTable>
        <c:showHorzBorder val="1"/>
        <c:showVertBorder val="1"/>
        <c:showOutline val="1"/>
        <c:showKeys val="1"/>
      </c:dTable>
    </c:plotArea>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IN"/>
  <c:chart>
    <c:plotArea>
      <c:layout>
        <c:manualLayout>
          <c:layoutTarget val="inner"/>
          <c:xMode val="edge"/>
          <c:yMode val="edge"/>
          <c:x val="0.12115507436570429"/>
          <c:y val="2.0090599786137843E-2"/>
          <c:w val="0.84828937007874061"/>
          <c:h val="0.8541960403097868"/>
        </c:manualLayout>
      </c:layout>
      <c:barChart>
        <c:barDir val="col"/>
        <c:grouping val="clustered"/>
        <c:ser>
          <c:idx val="0"/>
          <c:order val="0"/>
          <c:tx>
            <c:strRef>
              <c:f>'[Chart in Microsoft Office Word]Sheet1'!$B$11</c:f>
              <c:strCache>
                <c:ptCount val="1"/>
                <c:pt idx="0">
                  <c:v>2005-06</c:v>
                </c:pt>
              </c:strCache>
            </c:strRef>
          </c:tx>
          <c:dLbls>
            <c:showVal val="1"/>
          </c:dLbls>
          <c:cat>
            <c:strRef>
              <c:f>'[Chart in Microsoft Office Word]Sheet1'!$A$12:$A$15</c:f>
              <c:strCache>
                <c:ptCount val="4"/>
                <c:pt idx="0">
                  <c:v>Karnataka</c:v>
                </c:pt>
                <c:pt idx="1">
                  <c:v>Maharashtra-173</c:v>
                </c:pt>
                <c:pt idx="2">
                  <c:v>Punjab</c:v>
                </c:pt>
                <c:pt idx="3">
                  <c:v>Tamil Nadu</c:v>
                </c:pt>
              </c:strCache>
            </c:strRef>
          </c:cat>
          <c:val>
            <c:numRef>
              <c:f>'[Chart in Microsoft Office Word]Sheet1'!$B$12:$B$15</c:f>
              <c:numCache>
                <c:formatCode>General</c:formatCode>
                <c:ptCount val="4"/>
                <c:pt idx="0">
                  <c:v>94</c:v>
                </c:pt>
                <c:pt idx="2">
                  <c:v>13</c:v>
                </c:pt>
                <c:pt idx="3">
                  <c:v>-1329</c:v>
                </c:pt>
              </c:numCache>
            </c:numRef>
          </c:val>
        </c:ser>
        <c:ser>
          <c:idx val="1"/>
          <c:order val="1"/>
          <c:tx>
            <c:strRef>
              <c:f>'[Chart in Microsoft Office Word]Sheet1'!$C$11</c:f>
              <c:strCache>
                <c:ptCount val="1"/>
                <c:pt idx="0">
                  <c:v>2006-07</c:v>
                </c:pt>
              </c:strCache>
            </c:strRef>
          </c:tx>
          <c:dLbls>
            <c:showVal val="1"/>
          </c:dLbls>
          <c:cat>
            <c:strRef>
              <c:f>'[Chart in Microsoft Office Word]Sheet1'!$A$12:$A$15</c:f>
              <c:strCache>
                <c:ptCount val="4"/>
                <c:pt idx="0">
                  <c:v>Karnataka</c:v>
                </c:pt>
                <c:pt idx="1">
                  <c:v>Maharashtra-173</c:v>
                </c:pt>
                <c:pt idx="2">
                  <c:v>Punjab</c:v>
                </c:pt>
                <c:pt idx="3">
                  <c:v>Tamil Nadu</c:v>
                </c:pt>
              </c:strCache>
            </c:strRef>
          </c:cat>
          <c:val>
            <c:numRef>
              <c:f>'[Chart in Microsoft Office Word]Sheet1'!$C$12:$C$15</c:f>
              <c:numCache>
                <c:formatCode>General</c:formatCode>
                <c:ptCount val="4"/>
                <c:pt idx="0">
                  <c:v>437</c:v>
                </c:pt>
                <c:pt idx="1">
                  <c:v>269</c:v>
                </c:pt>
                <c:pt idx="2">
                  <c:v>-1626</c:v>
                </c:pt>
                <c:pt idx="3">
                  <c:v>-1219</c:v>
                </c:pt>
              </c:numCache>
            </c:numRef>
          </c:val>
        </c:ser>
        <c:ser>
          <c:idx val="2"/>
          <c:order val="2"/>
          <c:tx>
            <c:strRef>
              <c:f>'[Chart in Microsoft Office Word]Sheet1'!$D$11</c:f>
              <c:strCache>
                <c:ptCount val="1"/>
                <c:pt idx="0">
                  <c:v>2007-08</c:v>
                </c:pt>
              </c:strCache>
            </c:strRef>
          </c:tx>
          <c:dLbls>
            <c:showVal val="1"/>
          </c:dLbls>
          <c:cat>
            <c:strRef>
              <c:f>'[Chart in Microsoft Office Word]Sheet1'!$A$12:$A$15</c:f>
              <c:strCache>
                <c:ptCount val="4"/>
                <c:pt idx="0">
                  <c:v>Karnataka</c:v>
                </c:pt>
                <c:pt idx="1">
                  <c:v>Maharashtra-173</c:v>
                </c:pt>
                <c:pt idx="2">
                  <c:v>Punjab</c:v>
                </c:pt>
                <c:pt idx="3">
                  <c:v>Tamil Nadu</c:v>
                </c:pt>
              </c:strCache>
            </c:strRef>
          </c:cat>
          <c:val>
            <c:numRef>
              <c:f>'[Chart in Microsoft Office Word]Sheet1'!$D$12:$D$15</c:f>
              <c:numCache>
                <c:formatCode>General</c:formatCode>
                <c:ptCount val="4"/>
                <c:pt idx="0">
                  <c:v>71</c:v>
                </c:pt>
                <c:pt idx="1">
                  <c:v>675</c:v>
                </c:pt>
                <c:pt idx="2">
                  <c:v>-1390</c:v>
                </c:pt>
                <c:pt idx="3">
                  <c:v>-3498</c:v>
                </c:pt>
              </c:numCache>
            </c:numRef>
          </c:val>
        </c:ser>
        <c:dLbls>
          <c:showVal val="1"/>
        </c:dLbls>
        <c:gapWidth val="75"/>
        <c:axId val="85881600"/>
        <c:axId val="85883136"/>
      </c:barChart>
      <c:catAx>
        <c:axId val="85881600"/>
        <c:scaling>
          <c:orientation val="minMax"/>
        </c:scaling>
        <c:axPos val="b"/>
        <c:majorTickMark val="none"/>
        <c:tickLblPos val="nextTo"/>
        <c:crossAx val="85883136"/>
        <c:crosses val="autoZero"/>
        <c:auto val="1"/>
        <c:lblAlgn val="ctr"/>
        <c:lblOffset val="100"/>
      </c:catAx>
      <c:valAx>
        <c:axId val="85883136"/>
        <c:scaling>
          <c:orientation val="minMax"/>
        </c:scaling>
        <c:axPos val="l"/>
        <c:numFmt formatCode="General" sourceLinked="1"/>
        <c:majorTickMark val="none"/>
        <c:tickLblPos val="nextTo"/>
        <c:crossAx val="85881600"/>
        <c:crosses val="autoZero"/>
        <c:crossBetween val="between"/>
      </c:valAx>
    </c:plotArea>
    <c:legend>
      <c:legendPos val="b"/>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IN"/>
  <c:style val="35"/>
  <c:chart>
    <c:plotArea>
      <c:layout/>
      <c:barChart>
        <c:barDir val="col"/>
        <c:grouping val="clustered"/>
        <c:ser>
          <c:idx val="0"/>
          <c:order val="0"/>
          <c:tx>
            <c:strRef>
              <c:f>Sheet1!$B$1</c:f>
              <c:strCache>
                <c:ptCount val="1"/>
                <c:pt idx="0">
                  <c:v>2004-05</c:v>
                </c:pt>
              </c:strCache>
            </c:strRef>
          </c:tx>
          <c:dLbls>
            <c:showVal val="1"/>
          </c:dLbls>
          <c:cat>
            <c:strRef>
              <c:f>Sheet1!$A$2:$A$6</c:f>
              <c:strCache>
                <c:ptCount val="5"/>
                <c:pt idx="1">
                  <c:v>Karnataka</c:v>
                </c:pt>
                <c:pt idx="2">
                  <c:v>Maharashtra</c:v>
                </c:pt>
                <c:pt idx="3">
                  <c:v>Punjab</c:v>
                </c:pt>
                <c:pt idx="4">
                  <c:v>Tamil Nadu</c:v>
                </c:pt>
              </c:strCache>
            </c:strRef>
          </c:cat>
          <c:val>
            <c:numRef>
              <c:f>Sheet1!$B$2:$B$6</c:f>
              <c:numCache>
                <c:formatCode>General</c:formatCode>
                <c:ptCount val="5"/>
                <c:pt idx="1">
                  <c:v>4885</c:v>
                </c:pt>
                <c:pt idx="2">
                  <c:v>9717</c:v>
                </c:pt>
                <c:pt idx="3">
                  <c:v>4461</c:v>
                </c:pt>
                <c:pt idx="4">
                  <c:v>5401</c:v>
                </c:pt>
              </c:numCache>
            </c:numRef>
          </c:val>
        </c:ser>
        <c:ser>
          <c:idx val="1"/>
          <c:order val="1"/>
          <c:tx>
            <c:strRef>
              <c:f>Sheet1!$C$1</c:f>
              <c:strCache>
                <c:ptCount val="1"/>
                <c:pt idx="0">
                  <c:v>2008-09</c:v>
                </c:pt>
              </c:strCache>
            </c:strRef>
          </c:tx>
          <c:dLbls>
            <c:showVal val="1"/>
          </c:dLbls>
          <c:cat>
            <c:strRef>
              <c:f>Sheet1!$A$2:$A$6</c:f>
              <c:strCache>
                <c:ptCount val="5"/>
                <c:pt idx="1">
                  <c:v>Karnataka</c:v>
                </c:pt>
                <c:pt idx="2">
                  <c:v>Maharashtra</c:v>
                </c:pt>
                <c:pt idx="3">
                  <c:v>Punjab</c:v>
                </c:pt>
                <c:pt idx="4">
                  <c:v>Tamil Nadu</c:v>
                </c:pt>
              </c:strCache>
            </c:strRef>
          </c:cat>
          <c:val>
            <c:numRef>
              <c:f>Sheet1!$C$2:$C$6</c:f>
              <c:numCache>
                <c:formatCode>General</c:formatCode>
                <c:ptCount val="5"/>
                <c:pt idx="1">
                  <c:v>6069</c:v>
                </c:pt>
                <c:pt idx="2">
                  <c:v>10564</c:v>
                </c:pt>
                <c:pt idx="3">
                  <c:v>5074</c:v>
                </c:pt>
                <c:pt idx="4">
                  <c:v>5698</c:v>
                </c:pt>
              </c:numCache>
            </c:numRef>
          </c:val>
        </c:ser>
        <c:dLbls>
          <c:showVal val="1"/>
        </c:dLbls>
        <c:gapWidth val="75"/>
        <c:axId val="94505984"/>
        <c:axId val="94515968"/>
      </c:barChart>
      <c:catAx>
        <c:axId val="94505984"/>
        <c:scaling>
          <c:orientation val="minMax"/>
        </c:scaling>
        <c:axPos val="b"/>
        <c:majorTickMark val="none"/>
        <c:tickLblPos val="nextTo"/>
        <c:crossAx val="94515968"/>
        <c:crosses val="autoZero"/>
        <c:auto val="1"/>
        <c:lblAlgn val="ctr"/>
        <c:lblOffset val="100"/>
      </c:catAx>
      <c:valAx>
        <c:axId val="94515968"/>
        <c:scaling>
          <c:orientation val="minMax"/>
        </c:scaling>
        <c:axPos val="l"/>
        <c:numFmt formatCode="General" sourceLinked="1"/>
        <c:majorTickMark val="none"/>
        <c:tickLblPos val="nextTo"/>
        <c:crossAx val="94505984"/>
        <c:crosses val="autoZero"/>
        <c:crossBetween val="between"/>
      </c:valAx>
    </c:plotArea>
    <c:legend>
      <c:legendPos val="b"/>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IN"/>
  <c:style val="20"/>
  <c:chart>
    <c:autoTitleDeleted val="1"/>
    <c:plotArea>
      <c:layout>
        <c:manualLayout>
          <c:layoutTarget val="inner"/>
          <c:xMode val="edge"/>
          <c:yMode val="edge"/>
          <c:x val="3.0555555555555582E-2"/>
          <c:y val="0.12063867016623167"/>
          <c:w val="0.93888888888889743"/>
          <c:h val="0.75213509769613474"/>
        </c:manualLayout>
      </c:layout>
      <c:barChart>
        <c:barDir val="col"/>
        <c:grouping val="clustered"/>
        <c:ser>
          <c:idx val="0"/>
          <c:order val="0"/>
          <c:tx>
            <c:strRef>
              <c:f>Sheet1!$B$1</c:f>
              <c:strCache>
                <c:ptCount val="1"/>
                <c:pt idx="0">
                  <c:v>2004-05</c:v>
                </c:pt>
              </c:strCache>
            </c:strRef>
          </c:tx>
          <c:dLbls>
            <c:showVal val="1"/>
          </c:dLbls>
          <c:cat>
            <c:strRef>
              <c:f>Sheet1!$A$2:$A$5</c:f>
              <c:strCache>
                <c:ptCount val="4"/>
                <c:pt idx="0">
                  <c:v>Karnataka</c:v>
                </c:pt>
                <c:pt idx="1">
                  <c:v>Maharashtra</c:v>
                </c:pt>
                <c:pt idx="2">
                  <c:v>Punjab</c:v>
                </c:pt>
                <c:pt idx="3">
                  <c:v>Tamil Nadu</c:v>
                </c:pt>
              </c:strCache>
            </c:strRef>
          </c:cat>
          <c:val>
            <c:numRef>
              <c:f>Sheet1!$B$2:$B$5</c:f>
              <c:numCache>
                <c:formatCode>General</c:formatCode>
                <c:ptCount val="4"/>
                <c:pt idx="0">
                  <c:v>1043</c:v>
                </c:pt>
                <c:pt idx="1">
                  <c:v>3462</c:v>
                </c:pt>
                <c:pt idx="2">
                  <c:v>24.439999999999987</c:v>
                </c:pt>
                <c:pt idx="3">
                  <c:v>2899</c:v>
                </c:pt>
              </c:numCache>
            </c:numRef>
          </c:val>
        </c:ser>
        <c:ser>
          <c:idx val="1"/>
          <c:order val="1"/>
          <c:tx>
            <c:strRef>
              <c:f>Sheet1!$C$1</c:f>
              <c:strCache>
                <c:ptCount val="1"/>
                <c:pt idx="0">
                  <c:v>2008-09</c:v>
                </c:pt>
              </c:strCache>
            </c:strRef>
          </c:tx>
          <c:dLbls>
            <c:showVal val="1"/>
          </c:dLbls>
          <c:cat>
            <c:strRef>
              <c:f>Sheet1!$A$2:$A$5</c:f>
              <c:strCache>
                <c:ptCount val="4"/>
                <c:pt idx="0">
                  <c:v>Karnataka</c:v>
                </c:pt>
                <c:pt idx="1">
                  <c:v>Maharashtra</c:v>
                </c:pt>
                <c:pt idx="2">
                  <c:v>Punjab</c:v>
                </c:pt>
                <c:pt idx="3">
                  <c:v>Tamil Nadu</c:v>
                </c:pt>
              </c:strCache>
            </c:strRef>
          </c:cat>
          <c:val>
            <c:numRef>
              <c:f>Sheet1!$C$2:$C$5</c:f>
              <c:numCache>
                <c:formatCode>General</c:formatCode>
                <c:ptCount val="4"/>
                <c:pt idx="0">
                  <c:v>2314.64</c:v>
                </c:pt>
                <c:pt idx="1">
                  <c:v>4466.5</c:v>
                </c:pt>
                <c:pt idx="2">
                  <c:v>37.57</c:v>
                </c:pt>
                <c:pt idx="3">
                  <c:v>5433.85</c:v>
                </c:pt>
              </c:numCache>
            </c:numRef>
          </c:val>
        </c:ser>
        <c:dLbls>
          <c:showVal val="1"/>
        </c:dLbls>
        <c:overlap val="-25"/>
        <c:axId val="94549504"/>
        <c:axId val="94551040"/>
      </c:barChart>
      <c:catAx>
        <c:axId val="94549504"/>
        <c:scaling>
          <c:orientation val="minMax"/>
        </c:scaling>
        <c:axPos val="b"/>
        <c:majorTickMark val="none"/>
        <c:tickLblPos val="nextTo"/>
        <c:crossAx val="94551040"/>
        <c:crosses val="autoZero"/>
        <c:auto val="1"/>
        <c:lblAlgn val="ctr"/>
        <c:lblOffset val="100"/>
      </c:catAx>
      <c:valAx>
        <c:axId val="94551040"/>
        <c:scaling>
          <c:orientation val="minMax"/>
        </c:scaling>
        <c:delete val="1"/>
        <c:axPos val="l"/>
        <c:numFmt formatCode="General" sourceLinked="1"/>
        <c:majorTickMark val="none"/>
        <c:tickLblPos val="nextTo"/>
        <c:crossAx val="94549504"/>
        <c:crosses val="autoZero"/>
        <c:crossBetween val="between"/>
      </c:valAx>
    </c:plotArea>
    <c:legend>
      <c:legendPos val="t"/>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IN"/>
  <c:chart>
    <c:autoTitleDeleted val="1"/>
    <c:plotArea>
      <c:layout/>
      <c:barChart>
        <c:barDir val="col"/>
        <c:grouping val="clustered"/>
        <c:ser>
          <c:idx val="0"/>
          <c:order val="0"/>
          <c:tx>
            <c:strRef>
              <c:f>Sheet1!$B$1</c:f>
              <c:strCache>
                <c:ptCount val="1"/>
                <c:pt idx="0">
                  <c:v>2005-06</c:v>
                </c:pt>
              </c:strCache>
            </c:strRef>
          </c:tx>
          <c:cat>
            <c:strRef>
              <c:f>Sheet1!$A$2:$A$11</c:f>
              <c:strCache>
                <c:ptCount val="10"/>
                <c:pt idx="1">
                  <c:v>BESCOM</c:v>
                </c:pt>
                <c:pt idx="2">
                  <c:v>CHESCOM</c:v>
                </c:pt>
                <c:pt idx="3">
                  <c:v>GESCOM</c:v>
                </c:pt>
                <c:pt idx="4">
                  <c:v>HESCOM</c:v>
                </c:pt>
                <c:pt idx="5">
                  <c:v>MESCOM</c:v>
                </c:pt>
                <c:pt idx="6">
                  <c:v>Karnataka,Total</c:v>
                </c:pt>
                <c:pt idx="7">
                  <c:v>Maharashtra</c:v>
                </c:pt>
                <c:pt idx="8">
                  <c:v>Punjab</c:v>
                </c:pt>
                <c:pt idx="9">
                  <c:v>Tamil Nadu</c:v>
                </c:pt>
              </c:strCache>
            </c:strRef>
          </c:cat>
          <c:val>
            <c:numRef>
              <c:f>Sheet1!$B$2:$B$11</c:f>
              <c:numCache>
                <c:formatCode>General</c:formatCode>
                <c:ptCount val="10"/>
                <c:pt idx="1">
                  <c:v>87.4</c:v>
                </c:pt>
                <c:pt idx="2">
                  <c:v>75.84</c:v>
                </c:pt>
                <c:pt idx="3">
                  <c:v>76.930000000000007</c:v>
                </c:pt>
                <c:pt idx="4">
                  <c:v>81.81</c:v>
                </c:pt>
                <c:pt idx="5">
                  <c:v>93.19</c:v>
                </c:pt>
                <c:pt idx="6">
                  <c:v>84.5</c:v>
                </c:pt>
                <c:pt idx="7">
                  <c:v>91.28</c:v>
                </c:pt>
                <c:pt idx="8">
                  <c:v>97.95</c:v>
                </c:pt>
                <c:pt idx="9">
                  <c:v>96.75</c:v>
                </c:pt>
              </c:numCache>
            </c:numRef>
          </c:val>
        </c:ser>
        <c:ser>
          <c:idx val="1"/>
          <c:order val="1"/>
          <c:tx>
            <c:strRef>
              <c:f>Sheet1!$C$1</c:f>
              <c:strCache>
                <c:ptCount val="1"/>
                <c:pt idx="0">
                  <c:v>2006-07</c:v>
                </c:pt>
              </c:strCache>
            </c:strRef>
          </c:tx>
          <c:cat>
            <c:strRef>
              <c:f>Sheet1!$A$2:$A$11</c:f>
              <c:strCache>
                <c:ptCount val="10"/>
                <c:pt idx="1">
                  <c:v>BESCOM</c:v>
                </c:pt>
                <c:pt idx="2">
                  <c:v>CHESCOM</c:v>
                </c:pt>
                <c:pt idx="3">
                  <c:v>GESCOM</c:v>
                </c:pt>
                <c:pt idx="4">
                  <c:v>HESCOM</c:v>
                </c:pt>
                <c:pt idx="5">
                  <c:v>MESCOM</c:v>
                </c:pt>
                <c:pt idx="6">
                  <c:v>Karnataka,Total</c:v>
                </c:pt>
                <c:pt idx="7">
                  <c:v>Maharashtra</c:v>
                </c:pt>
                <c:pt idx="8">
                  <c:v>Punjab</c:v>
                </c:pt>
                <c:pt idx="9">
                  <c:v>Tamil Nadu</c:v>
                </c:pt>
              </c:strCache>
            </c:strRef>
          </c:cat>
          <c:val>
            <c:numRef>
              <c:f>Sheet1!$C$2:$C$11</c:f>
              <c:numCache>
                <c:formatCode>General</c:formatCode>
                <c:ptCount val="10"/>
                <c:pt idx="1">
                  <c:v>93.89</c:v>
                </c:pt>
                <c:pt idx="2">
                  <c:v>83.55</c:v>
                </c:pt>
                <c:pt idx="3">
                  <c:v>81.569999999999993</c:v>
                </c:pt>
                <c:pt idx="4">
                  <c:v>85.679999999999978</c:v>
                </c:pt>
                <c:pt idx="5">
                  <c:v>103.8</c:v>
                </c:pt>
                <c:pt idx="6">
                  <c:v>90.58</c:v>
                </c:pt>
                <c:pt idx="7">
                  <c:v>92.910000000000025</c:v>
                </c:pt>
                <c:pt idx="8">
                  <c:v>97.53</c:v>
                </c:pt>
                <c:pt idx="9">
                  <c:v>97.740000000000023</c:v>
                </c:pt>
              </c:numCache>
            </c:numRef>
          </c:val>
        </c:ser>
        <c:ser>
          <c:idx val="2"/>
          <c:order val="2"/>
          <c:tx>
            <c:strRef>
              <c:f>Sheet1!$D$1</c:f>
              <c:strCache>
                <c:ptCount val="1"/>
                <c:pt idx="0">
                  <c:v>2007-08</c:v>
                </c:pt>
              </c:strCache>
            </c:strRef>
          </c:tx>
          <c:cat>
            <c:strRef>
              <c:f>Sheet1!$A$2:$A$11</c:f>
              <c:strCache>
                <c:ptCount val="10"/>
                <c:pt idx="1">
                  <c:v>BESCOM</c:v>
                </c:pt>
                <c:pt idx="2">
                  <c:v>CHESCOM</c:v>
                </c:pt>
                <c:pt idx="3">
                  <c:v>GESCOM</c:v>
                </c:pt>
                <c:pt idx="4">
                  <c:v>HESCOM</c:v>
                </c:pt>
                <c:pt idx="5">
                  <c:v>MESCOM</c:v>
                </c:pt>
                <c:pt idx="6">
                  <c:v>Karnataka,Total</c:v>
                </c:pt>
                <c:pt idx="7">
                  <c:v>Maharashtra</c:v>
                </c:pt>
                <c:pt idx="8">
                  <c:v>Punjab</c:v>
                </c:pt>
                <c:pt idx="9">
                  <c:v>Tamil Nadu</c:v>
                </c:pt>
              </c:strCache>
            </c:strRef>
          </c:cat>
          <c:val>
            <c:numRef>
              <c:f>Sheet1!$D$2:$D$11</c:f>
              <c:numCache>
                <c:formatCode>General</c:formatCode>
                <c:ptCount val="10"/>
                <c:pt idx="1">
                  <c:v>91.740000000000023</c:v>
                </c:pt>
                <c:pt idx="2">
                  <c:v>80.569999999999993</c:v>
                </c:pt>
                <c:pt idx="3">
                  <c:v>79.42</c:v>
                </c:pt>
                <c:pt idx="4">
                  <c:v>79.11999999999999</c:v>
                </c:pt>
                <c:pt idx="5">
                  <c:v>90.8</c:v>
                </c:pt>
                <c:pt idx="6">
                  <c:v>86.58</c:v>
                </c:pt>
                <c:pt idx="7">
                  <c:v>90.47</c:v>
                </c:pt>
                <c:pt idx="8">
                  <c:v>100.44000000000032</c:v>
                </c:pt>
                <c:pt idx="9">
                  <c:v>98.75</c:v>
                </c:pt>
              </c:numCache>
            </c:numRef>
          </c:val>
        </c:ser>
        <c:axId val="94646272"/>
        <c:axId val="94647808"/>
      </c:barChart>
      <c:catAx>
        <c:axId val="94646272"/>
        <c:scaling>
          <c:orientation val="minMax"/>
        </c:scaling>
        <c:axPos val="b"/>
        <c:majorTickMark val="none"/>
        <c:tickLblPos val="nextTo"/>
        <c:crossAx val="94647808"/>
        <c:crosses val="autoZero"/>
        <c:auto val="1"/>
        <c:lblAlgn val="ctr"/>
        <c:lblOffset val="100"/>
      </c:catAx>
      <c:valAx>
        <c:axId val="94647808"/>
        <c:scaling>
          <c:orientation val="minMax"/>
        </c:scaling>
        <c:axPos val="l"/>
        <c:majorGridlines/>
        <c:numFmt formatCode="General" sourceLinked="1"/>
        <c:majorTickMark val="none"/>
        <c:tickLblPos val="nextTo"/>
        <c:crossAx val="94646272"/>
        <c:crosses val="autoZero"/>
        <c:crossBetween val="between"/>
      </c:valAx>
      <c:dTable>
        <c:showHorzBorder val="1"/>
        <c:showVertBorder val="1"/>
        <c:showOutline val="1"/>
        <c:showKeys val="1"/>
      </c:dTable>
    </c:plotArea>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IN"/>
  <c:style val="28"/>
  <c:chart>
    <c:plotArea>
      <c:layout/>
      <c:barChart>
        <c:barDir val="col"/>
        <c:grouping val="clustered"/>
        <c:ser>
          <c:idx val="0"/>
          <c:order val="0"/>
          <c:tx>
            <c:strRef>
              <c:f>Sheet1!$B$1</c:f>
              <c:strCache>
                <c:ptCount val="1"/>
                <c:pt idx="0">
                  <c:v>2004-05</c:v>
                </c:pt>
              </c:strCache>
            </c:strRef>
          </c:tx>
          <c:dLbls>
            <c:showVal val="1"/>
          </c:dLbls>
          <c:cat>
            <c:strRef>
              <c:f>Sheet1!$A$2:$A$5</c:f>
              <c:strCache>
                <c:ptCount val="4"/>
                <c:pt idx="0">
                  <c:v>Karnataka</c:v>
                </c:pt>
                <c:pt idx="1">
                  <c:v>Maharashtra</c:v>
                </c:pt>
                <c:pt idx="2">
                  <c:v>Punjab</c:v>
                </c:pt>
                <c:pt idx="3">
                  <c:v>Tamil Nadu</c:v>
                </c:pt>
              </c:strCache>
            </c:strRef>
          </c:cat>
          <c:val>
            <c:numRef>
              <c:f>Sheet1!$B$2:$B$5</c:f>
              <c:numCache>
                <c:formatCode>General</c:formatCode>
                <c:ptCount val="4"/>
                <c:pt idx="0">
                  <c:v>83.33</c:v>
                </c:pt>
                <c:pt idx="1">
                  <c:v>76.27</c:v>
                </c:pt>
                <c:pt idx="2">
                  <c:v>77.459999999999994</c:v>
                </c:pt>
                <c:pt idx="3">
                  <c:v>76.89</c:v>
                </c:pt>
              </c:numCache>
            </c:numRef>
          </c:val>
        </c:ser>
        <c:ser>
          <c:idx val="1"/>
          <c:order val="1"/>
          <c:tx>
            <c:strRef>
              <c:f>Sheet1!$C$1</c:f>
              <c:strCache>
                <c:ptCount val="1"/>
                <c:pt idx="0">
                  <c:v>2006-07</c:v>
                </c:pt>
              </c:strCache>
            </c:strRef>
          </c:tx>
          <c:dLbls>
            <c:showVal val="1"/>
          </c:dLbls>
          <c:cat>
            <c:strRef>
              <c:f>Sheet1!$A$2:$A$5</c:f>
              <c:strCache>
                <c:ptCount val="4"/>
                <c:pt idx="0">
                  <c:v>Karnataka</c:v>
                </c:pt>
                <c:pt idx="1">
                  <c:v>Maharashtra</c:v>
                </c:pt>
                <c:pt idx="2">
                  <c:v>Punjab</c:v>
                </c:pt>
                <c:pt idx="3">
                  <c:v>Tamil Nadu</c:v>
                </c:pt>
              </c:strCache>
            </c:strRef>
          </c:cat>
          <c:val>
            <c:numRef>
              <c:f>Sheet1!$C$2:$C$5</c:f>
              <c:numCache>
                <c:formatCode>General</c:formatCode>
                <c:ptCount val="4"/>
                <c:pt idx="0">
                  <c:v>83.03</c:v>
                </c:pt>
                <c:pt idx="1">
                  <c:v>73.31</c:v>
                </c:pt>
                <c:pt idx="2">
                  <c:v>83.11</c:v>
                </c:pt>
                <c:pt idx="3">
                  <c:v>81.59</c:v>
                </c:pt>
              </c:numCache>
            </c:numRef>
          </c:val>
        </c:ser>
        <c:dLbls>
          <c:showVal val="1"/>
        </c:dLbls>
        <c:gapWidth val="75"/>
        <c:axId val="94670208"/>
        <c:axId val="94676096"/>
      </c:barChart>
      <c:catAx>
        <c:axId val="94670208"/>
        <c:scaling>
          <c:orientation val="minMax"/>
        </c:scaling>
        <c:axPos val="b"/>
        <c:majorTickMark val="none"/>
        <c:tickLblPos val="nextTo"/>
        <c:crossAx val="94676096"/>
        <c:crosses val="autoZero"/>
        <c:auto val="1"/>
        <c:lblAlgn val="ctr"/>
        <c:lblOffset val="100"/>
      </c:catAx>
      <c:valAx>
        <c:axId val="94676096"/>
        <c:scaling>
          <c:orientation val="minMax"/>
        </c:scaling>
        <c:axPos val="l"/>
        <c:numFmt formatCode="General" sourceLinked="1"/>
        <c:majorTickMark val="none"/>
        <c:tickLblPos val="nextTo"/>
        <c:crossAx val="94670208"/>
        <c:crosses val="autoZero"/>
        <c:crossBetween val="between"/>
      </c:valAx>
    </c:plotArea>
    <c:legend>
      <c:legendPos val="b"/>
    </c:legend>
    <c:plotVisOnly val="1"/>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IN"/>
  <c:style val="31"/>
  <c:chart>
    <c:autoTitleDeleted val="1"/>
    <c:plotArea>
      <c:layout/>
      <c:barChart>
        <c:barDir val="col"/>
        <c:grouping val="clustered"/>
        <c:ser>
          <c:idx val="0"/>
          <c:order val="0"/>
          <c:tx>
            <c:strRef>
              <c:f>Sheet1!$B$1</c:f>
              <c:strCache>
                <c:ptCount val="1"/>
                <c:pt idx="0">
                  <c:v>Per capita consumption(kWh)</c:v>
                </c:pt>
              </c:strCache>
            </c:strRef>
          </c:tx>
          <c:dLbls>
            <c:showVal val="1"/>
          </c:dLbls>
          <c:cat>
            <c:strRef>
              <c:f>Sheet1!$A$2:$A$7</c:f>
              <c:strCache>
                <c:ptCount val="6"/>
                <c:pt idx="0">
                  <c:v>2002-03</c:v>
                </c:pt>
                <c:pt idx="1">
                  <c:v>2003-04</c:v>
                </c:pt>
                <c:pt idx="2">
                  <c:v>2004-05</c:v>
                </c:pt>
                <c:pt idx="3">
                  <c:v>2005-06</c:v>
                </c:pt>
                <c:pt idx="4">
                  <c:v>2006-07</c:v>
                </c:pt>
                <c:pt idx="5">
                  <c:v>2007-08</c:v>
                </c:pt>
              </c:strCache>
            </c:strRef>
          </c:cat>
          <c:val>
            <c:numRef>
              <c:f>Sheet1!$B$2:$B$7</c:f>
              <c:numCache>
                <c:formatCode>General</c:formatCode>
                <c:ptCount val="6"/>
                <c:pt idx="0">
                  <c:v>566.70000000000005</c:v>
                </c:pt>
                <c:pt idx="1">
                  <c:v>592</c:v>
                </c:pt>
                <c:pt idx="2">
                  <c:v>612.5</c:v>
                </c:pt>
                <c:pt idx="3">
                  <c:v>631.5</c:v>
                </c:pt>
                <c:pt idx="4">
                  <c:v>671.9</c:v>
                </c:pt>
                <c:pt idx="5">
                  <c:v>704.2</c:v>
                </c:pt>
              </c:numCache>
            </c:numRef>
          </c:val>
        </c:ser>
        <c:dLbls>
          <c:showVal val="1"/>
        </c:dLbls>
        <c:gapWidth val="75"/>
        <c:axId val="95249152"/>
        <c:axId val="95250688"/>
      </c:barChart>
      <c:catAx>
        <c:axId val="95249152"/>
        <c:scaling>
          <c:orientation val="minMax"/>
        </c:scaling>
        <c:axPos val="b"/>
        <c:majorTickMark val="none"/>
        <c:tickLblPos val="nextTo"/>
        <c:crossAx val="95250688"/>
        <c:crosses val="autoZero"/>
        <c:auto val="1"/>
        <c:lblAlgn val="ctr"/>
        <c:lblOffset val="100"/>
      </c:catAx>
      <c:valAx>
        <c:axId val="95250688"/>
        <c:scaling>
          <c:orientation val="minMax"/>
        </c:scaling>
        <c:axPos val="l"/>
        <c:numFmt formatCode="General" sourceLinked="1"/>
        <c:majorTickMark val="none"/>
        <c:tickLblPos val="nextTo"/>
        <c:crossAx val="95249152"/>
        <c:crosses val="autoZero"/>
        <c:crossBetween val="between"/>
      </c:valAx>
    </c:plotArea>
    <c:legend>
      <c:legendPos val="b"/>
    </c:legend>
    <c:plotVisOnly val="1"/>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IN"/>
  <c:style val="19"/>
  <c:chart>
    <c:autoTitleDeleted val="1"/>
    <c:plotArea>
      <c:layout/>
      <c:barChart>
        <c:barDir val="col"/>
        <c:grouping val="clustered"/>
        <c:ser>
          <c:idx val="0"/>
          <c:order val="0"/>
          <c:tx>
            <c:strRef>
              <c:f>Sheet1!$B$1</c:f>
              <c:strCache>
                <c:ptCount val="1"/>
                <c:pt idx="0">
                  <c:v>Peak shortage in MW</c:v>
                </c:pt>
              </c:strCache>
            </c:strRef>
          </c:tx>
          <c:dLbls>
            <c:showVal val="1"/>
          </c:dLbls>
          <c:cat>
            <c:strRef>
              <c:f>Sheet1!$A$2:$A$5</c:f>
              <c:strCache>
                <c:ptCount val="4"/>
                <c:pt idx="0">
                  <c:v>Maharashtra</c:v>
                </c:pt>
                <c:pt idx="1">
                  <c:v>Karnataka</c:v>
                </c:pt>
                <c:pt idx="2">
                  <c:v>Punjab</c:v>
                </c:pt>
                <c:pt idx="3">
                  <c:v>Tamil Nadu</c:v>
                </c:pt>
              </c:strCache>
            </c:strRef>
          </c:cat>
          <c:val>
            <c:numRef>
              <c:f>Sheet1!$B$2:$B$5</c:f>
              <c:numCache>
                <c:formatCode>General</c:formatCode>
                <c:ptCount val="4"/>
                <c:pt idx="0">
                  <c:v>5000</c:v>
                </c:pt>
                <c:pt idx="1">
                  <c:v>1700</c:v>
                </c:pt>
                <c:pt idx="2">
                  <c:v>1400</c:v>
                </c:pt>
                <c:pt idx="3">
                  <c:v>2000</c:v>
                </c:pt>
              </c:numCache>
            </c:numRef>
          </c:val>
        </c:ser>
        <c:dLbls>
          <c:showVal val="1"/>
        </c:dLbls>
        <c:gapWidth val="75"/>
        <c:axId val="95299456"/>
        <c:axId val="95300992"/>
      </c:barChart>
      <c:catAx>
        <c:axId val="95299456"/>
        <c:scaling>
          <c:orientation val="minMax"/>
        </c:scaling>
        <c:axPos val="b"/>
        <c:majorTickMark val="none"/>
        <c:tickLblPos val="nextTo"/>
        <c:crossAx val="95300992"/>
        <c:crosses val="autoZero"/>
        <c:auto val="1"/>
        <c:lblAlgn val="ctr"/>
        <c:lblOffset val="100"/>
      </c:catAx>
      <c:valAx>
        <c:axId val="95300992"/>
        <c:scaling>
          <c:orientation val="minMax"/>
        </c:scaling>
        <c:axPos val="l"/>
        <c:numFmt formatCode="General" sourceLinked="1"/>
        <c:majorTickMark val="none"/>
        <c:tickLblPos val="nextTo"/>
        <c:crossAx val="95299456"/>
        <c:crosses val="autoZero"/>
        <c:crossBetween val="between"/>
      </c:valAx>
    </c:plotArea>
    <c:legend>
      <c:legendPos val="b"/>
    </c:legend>
    <c:plotVisOnly val="1"/>
  </c:chart>
  <c:externalData r:id="rId1"/>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AF9F0C1-FFDE-42EE-BA51-5F20498D63CC}" type="doc">
      <dgm:prSet loTypeId="urn:microsoft.com/office/officeart/2005/8/layout/hierarchy3" loCatId="relationship" qsTypeId="urn:microsoft.com/office/officeart/2005/8/quickstyle/simple1" qsCatId="simple" csTypeId="urn:microsoft.com/office/officeart/2005/8/colors/accent1_2" csCatId="accent1" phldr="1"/>
      <dgm:spPr/>
      <dgm:t>
        <a:bodyPr/>
        <a:lstStyle/>
        <a:p>
          <a:endParaRPr lang="en-IN"/>
        </a:p>
      </dgm:t>
    </dgm:pt>
    <dgm:pt modelId="{DCE11806-600D-4F5F-B917-70AAF4948602}">
      <dgm:prSet phldrT="[Text]" custT="1"/>
      <dgm:spPr/>
      <dgm:t>
        <a:bodyPr/>
        <a:lstStyle/>
        <a:p>
          <a:r>
            <a:rPr lang="en-IN" sz="1200" b="1">
              <a:latin typeface="Garamond" pitchFamily="18" charset="0"/>
            </a:rPr>
            <a:t>Reform Initiatives</a:t>
          </a:r>
        </a:p>
      </dgm:t>
    </dgm:pt>
    <dgm:pt modelId="{30568115-07EF-4495-B3BC-8C813510D76B}" type="parTrans" cxnId="{D1E49D20-9350-4609-9B70-4B71FB23688E}">
      <dgm:prSet/>
      <dgm:spPr/>
      <dgm:t>
        <a:bodyPr/>
        <a:lstStyle/>
        <a:p>
          <a:endParaRPr lang="en-IN"/>
        </a:p>
      </dgm:t>
    </dgm:pt>
    <dgm:pt modelId="{14961FD5-AB4C-4107-B3BF-9FACCB29DAA8}" type="sibTrans" cxnId="{D1E49D20-9350-4609-9B70-4B71FB23688E}">
      <dgm:prSet/>
      <dgm:spPr/>
      <dgm:t>
        <a:bodyPr/>
        <a:lstStyle/>
        <a:p>
          <a:endParaRPr lang="en-IN"/>
        </a:p>
      </dgm:t>
    </dgm:pt>
    <dgm:pt modelId="{1811FDDB-0445-470E-A2A7-56BB5B824C71}">
      <dgm:prSet phldrT="[Text]" custT="1"/>
      <dgm:spPr/>
      <dgm:t>
        <a:bodyPr/>
        <a:lstStyle/>
        <a:p>
          <a:r>
            <a:rPr lang="en-IN" sz="1100" b="1">
              <a:latin typeface="Garamond" pitchFamily="18" charset="0"/>
            </a:rPr>
            <a:t>Unbundling</a:t>
          </a:r>
        </a:p>
        <a:p>
          <a:r>
            <a:rPr lang="en-IN" sz="1100" b="1">
              <a:latin typeface="Garamond" pitchFamily="18" charset="0"/>
            </a:rPr>
            <a:t>Corporatization</a:t>
          </a:r>
        </a:p>
      </dgm:t>
    </dgm:pt>
    <dgm:pt modelId="{9E5540BE-3ED7-4915-9969-9BCF5629A94C}" type="parTrans" cxnId="{FAEAB677-6844-48FF-9AD2-64988F907A05}">
      <dgm:prSet/>
      <dgm:spPr/>
      <dgm:t>
        <a:bodyPr/>
        <a:lstStyle/>
        <a:p>
          <a:endParaRPr lang="en-IN"/>
        </a:p>
      </dgm:t>
    </dgm:pt>
    <dgm:pt modelId="{48B375DE-B363-4E88-9E2B-C0348C50F3E1}" type="sibTrans" cxnId="{FAEAB677-6844-48FF-9AD2-64988F907A05}">
      <dgm:prSet/>
      <dgm:spPr/>
      <dgm:t>
        <a:bodyPr/>
        <a:lstStyle/>
        <a:p>
          <a:endParaRPr lang="en-IN"/>
        </a:p>
      </dgm:t>
    </dgm:pt>
    <dgm:pt modelId="{C29368A5-9EC9-4C0C-AF6F-2145BEF60D64}">
      <dgm:prSet phldrT="[Text]" custT="1"/>
      <dgm:spPr/>
      <dgm:t>
        <a:bodyPr/>
        <a:lstStyle/>
        <a:p>
          <a:r>
            <a:rPr lang="en-IN" sz="1100" b="1">
              <a:latin typeface="Garamond" pitchFamily="18" charset="0"/>
            </a:rPr>
            <a:t>Private partcipation</a:t>
          </a:r>
        </a:p>
        <a:p>
          <a:r>
            <a:rPr lang="en-IN" sz="1100" b="1">
              <a:latin typeface="Garamond" pitchFamily="18" charset="0"/>
            </a:rPr>
            <a:t>Regulation</a:t>
          </a:r>
        </a:p>
      </dgm:t>
    </dgm:pt>
    <dgm:pt modelId="{F87F8A4B-84F6-4132-A5C7-B7CD6FD92849}" type="parTrans" cxnId="{894330CE-5C8E-4BB3-AACF-8819D143E80F}">
      <dgm:prSet/>
      <dgm:spPr/>
      <dgm:t>
        <a:bodyPr/>
        <a:lstStyle/>
        <a:p>
          <a:endParaRPr lang="en-IN"/>
        </a:p>
      </dgm:t>
    </dgm:pt>
    <dgm:pt modelId="{350F4905-FFAD-4B7A-8B20-446C27AB551D}" type="sibTrans" cxnId="{894330CE-5C8E-4BB3-AACF-8819D143E80F}">
      <dgm:prSet/>
      <dgm:spPr/>
      <dgm:t>
        <a:bodyPr/>
        <a:lstStyle/>
        <a:p>
          <a:endParaRPr lang="en-IN"/>
        </a:p>
      </dgm:t>
    </dgm:pt>
    <dgm:pt modelId="{7F7DAE4B-9D85-40C5-B113-D7F651BC645D}">
      <dgm:prSet phldrT="[Text]" custT="1"/>
      <dgm:spPr/>
      <dgm:t>
        <a:bodyPr/>
        <a:lstStyle/>
        <a:p>
          <a:r>
            <a:rPr lang="en-IN" sz="1200" b="1">
              <a:latin typeface="Garamond" pitchFamily="18" charset="0"/>
            </a:rPr>
            <a:t>Expected results</a:t>
          </a:r>
        </a:p>
      </dgm:t>
    </dgm:pt>
    <dgm:pt modelId="{73BC3732-1122-4E76-9EF8-2B5D85C8FF2C}" type="parTrans" cxnId="{24CEB4AE-B5A3-42BE-B9BF-B94E1205DF49}">
      <dgm:prSet/>
      <dgm:spPr/>
      <dgm:t>
        <a:bodyPr/>
        <a:lstStyle/>
        <a:p>
          <a:endParaRPr lang="en-IN"/>
        </a:p>
      </dgm:t>
    </dgm:pt>
    <dgm:pt modelId="{0FEA21D4-09E0-49E7-AD9A-A3666EE4DA07}" type="sibTrans" cxnId="{24CEB4AE-B5A3-42BE-B9BF-B94E1205DF49}">
      <dgm:prSet/>
      <dgm:spPr/>
      <dgm:t>
        <a:bodyPr/>
        <a:lstStyle/>
        <a:p>
          <a:endParaRPr lang="en-IN"/>
        </a:p>
      </dgm:t>
    </dgm:pt>
    <dgm:pt modelId="{7E8B78B5-2AC7-4609-8440-6D7F787B5467}">
      <dgm:prSet phldrT="[Text]" custT="1"/>
      <dgm:spPr/>
      <dgm:t>
        <a:bodyPr/>
        <a:lstStyle/>
        <a:p>
          <a:r>
            <a:rPr lang="en-IN" sz="1100" b="1">
              <a:latin typeface="Garamond" pitchFamily="18" charset="0"/>
            </a:rPr>
            <a:t>More Investement</a:t>
          </a:r>
        </a:p>
        <a:p>
          <a:r>
            <a:rPr lang="en-IN" sz="1100" b="1">
              <a:latin typeface="Garamond" pitchFamily="18" charset="0"/>
            </a:rPr>
            <a:t>Competition</a:t>
          </a:r>
        </a:p>
      </dgm:t>
    </dgm:pt>
    <dgm:pt modelId="{99CD210F-E474-4C71-ADD5-B3B6DB6E6D7A}" type="parTrans" cxnId="{9D7B531B-8656-4348-89E8-0A36CDA45854}">
      <dgm:prSet/>
      <dgm:spPr/>
      <dgm:t>
        <a:bodyPr/>
        <a:lstStyle/>
        <a:p>
          <a:endParaRPr lang="en-IN"/>
        </a:p>
      </dgm:t>
    </dgm:pt>
    <dgm:pt modelId="{076EA5AB-B475-48C3-B8BD-4C6AF717BCAF}" type="sibTrans" cxnId="{9D7B531B-8656-4348-89E8-0A36CDA45854}">
      <dgm:prSet/>
      <dgm:spPr/>
      <dgm:t>
        <a:bodyPr/>
        <a:lstStyle/>
        <a:p>
          <a:endParaRPr lang="en-IN"/>
        </a:p>
      </dgm:t>
    </dgm:pt>
    <dgm:pt modelId="{8A0DB617-96DD-418C-8D8A-8C60C7BE5AC2}">
      <dgm:prSet phldrT="[Text]" custT="1"/>
      <dgm:spPr/>
      <dgm:t>
        <a:bodyPr/>
        <a:lstStyle/>
        <a:p>
          <a:r>
            <a:rPr lang="en-IN" sz="1100" b="1">
              <a:latin typeface="Garamond" pitchFamily="18" charset="0"/>
            </a:rPr>
            <a:t>Quality power</a:t>
          </a:r>
        </a:p>
        <a:p>
          <a:r>
            <a:rPr lang="en-IN" sz="1100" b="1">
              <a:latin typeface="Garamond" pitchFamily="18" charset="0"/>
            </a:rPr>
            <a:t>Affordable prices</a:t>
          </a:r>
        </a:p>
      </dgm:t>
    </dgm:pt>
    <dgm:pt modelId="{6A34ACA2-651E-417F-B9E7-90108F57C3F5}" type="parTrans" cxnId="{BC43CC06-EDF3-4B4E-B0CA-3B76BF75B48E}">
      <dgm:prSet/>
      <dgm:spPr/>
      <dgm:t>
        <a:bodyPr/>
        <a:lstStyle/>
        <a:p>
          <a:endParaRPr lang="en-IN"/>
        </a:p>
      </dgm:t>
    </dgm:pt>
    <dgm:pt modelId="{FCDDEB40-752A-4066-85D6-09D98EAB7299}" type="sibTrans" cxnId="{BC43CC06-EDF3-4B4E-B0CA-3B76BF75B48E}">
      <dgm:prSet/>
      <dgm:spPr/>
      <dgm:t>
        <a:bodyPr/>
        <a:lstStyle/>
        <a:p>
          <a:endParaRPr lang="en-IN"/>
        </a:p>
      </dgm:t>
    </dgm:pt>
    <dgm:pt modelId="{EC1A938D-DED6-4288-8F41-D1A7CD845CCD}" type="pres">
      <dgm:prSet presAssocID="{EAF9F0C1-FFDE-42EE-BA51-5F20498D63CC}" presName="diagram" presStyleCnt="0">
        <dgm:presLayoutVars>
          <dgm:chPref val="1"/>
          <dgm:dir/>
          <dgm:animOne val="branch"/>
          <dgm:animLvl val="lvl"/>
          <dgm:resizeHandles/>
        </dgm:presLayoutVars>
      </dgm:prSet>
      <dgm:spPr/>
      <dgm:t>
        <a:bodyPr/>
        <a:lstStyle/>
        <a:p>
          <a:endParaRPr lang="en-IN"/>
        </a:p>
      </dgm:t>
    </dgm:pt>
    <dgm:pt modelId="{28B527F0-8647-424E-8467-88202A477A57}" type="pres">
      <dgm:prSet presAssocID="{DCE11806-600D-4F5F-B917-70AAF4948602}" presName="root" presStyleCnt="0"/>
      <dgm:spPr/>
    </dgm:pt>
    <dgm:pt modelId="{C45C33F8-E80D-4E8C-8063-3F9890EC66E6}" type="pres">
      <dgm:prSet presAssocID="{DCE11806-600D-4F5F-B917-70AAF4948602}" presName="rootComposite" presStyleCnt="0"/>
      <dgm:spPr/>
    </dgm:pt>
    <dgm:pt modelId="{5032DA1F-76BC-436E-A1EF-7742A45E1009}" type="pres">
      <dgm:prSet presAssocID="{DCE11806-600D-4F5F-B917-70AAF4948602}" presName="rootText" presStyleLbl="node1" presStyleIdx="0" presStyleCnt="2" custScaleY="41606"/>
      <dgm:spPr/>
      <dgm:t>
        <a:bodyPr/>
        <a:lstStyle/>
        <a:p>
          <a:endParaRPr lang="en-IN"/>
        </a:p>
      </dgm:t>
    </dgm:pt>
    <dgm:pt modelId="{1847CF72-EDBF-4124-B3F3-5918DF967CCC}" type="pres">
      <dgm:prSet presAssocID="{DCE11806-600D-4F5F-B917-70AAF4948602}" presName="rootConnector" presStyleLbl="node1" presStyleIdx="0" presStyleCnt="2"/>
      <dgm:spPr/>
      <dgm:t>
        <a:bodyPr/>
        <a:lstStyle/>
        <a:p>
          <a:endParaRPr lang="en-IN"/>
        </a:p>
      </dgm:t>
    </dgm:pt>
    <dgm:pt modelId="{A69F3B1A-FD11-4701-8BE9-8F16B2DAB5FF}" type="pres">
      <dgm:prSet presAssocID="{DCE11806-600D-4F5F-B917-70AAF4948602}" presName="childShape" presStyleCnt="0"/>
      <dgm:spPr/>
    </dgm:pt>
    <dgm:pt modelId="{CABB0B69-CEDF-45CD-A237-D2FAC02A98EA}" type="pres">
      <dgm:prSet presAssocID="{9E5540BE-3ED7-4915-9969-9BCF5629A94C}" presName="Name13" presStyleLbl="parChTrans1D2" presStyleIdx="0" presStyleCnt="4"/>
      <dgm:spPr/>
      <dgm:t>
        <a:bodyPr/>
        <a:lstStyle/>
        <a:p>
          <a:endParaRPr lang="en-IN"/>
        </a:p>
      </dgm:t>
    </dgm:pt>
    <dgm:pt modelId="{9BEDB806-BF60-4B41-9224-0DDD9552BA58}" type="pres">
      <dgm:prSet presAssocID="{1811FDDB-0445-470E-A2A7-56BB5B824C71}" presName="childText" presStyleLbl="bgAcc1" presStyleIdx="0" presStyleCnt="4" custScaleY="61932">
        <dgm:presLayoutVars>
          <dgm:bulletEnabled val="1"/>
        </dgm:presLayoutVars>
      </dgm:prSet>
      <dgm:spPr/>
      <dgm:t>
        <a:bodyPr/>
        <a:lstStyle/>
        <a:p>
          <a:endParaRPr lang="en-IN"/>
        </a:p>
      </dgm:t>
    </dgm:pt>
    <dgm:pt modelId="{85456FF3-D212-4C1A-BF38-DAC99BFBF2D8}" type="pres">
      <dgm:prSet presAssocID="{F87F8A4B-84F6-4132-A5C7-B7CD6FD92849}" presName="Name13" presStyleLbl="parChTrans1D2" presStyleIdx="1" presStyleCnt="4"/>
      <dgm:spPr/>
      <dgm:t>
        <a:bodyPr/>
        <a:lstStyle/>
        <a:p>
          <a:endParaRPr lang="en-IN"/>
        </a:p>
      </dgm:t>
    </dgm:pt>
    <dgm:pt modelId="{AE25ECB1-E5D9-4991-93CA-EC21A1FCF989}" type="pres">
      <dgm:prSet presAssocID="{C29368A5-9EC9-4C0C-AF6F-2145BEF60D64}" presName="childText" presStyleLbl="bgAcc1" presStyleIdx="1" presStyleCnt="4" custScaleY="58514">
        <dgm:presLayoutVars>
          <dgm:bulletEnabled val="1"/>
        </dgm:presLayoutVars>
      </dgm:prSet>
      <dgm:spPr/>
      <dgm:t>
        <a:bodyPr/>
        <a:lstStyle/>
        <a:p>
          <a:endParaRPr lang="en-IN"/>
        </a:p>
      </dgm:t>
    </dgm:pt>
    <dgm:pt modelId="{23F899E0-E1C3-4F9F-B719-EC3EE5AA24F2}" type="pres">
      <dgm:prSet presAssocID="{7F7DAE4B-9D85-40C5-B113-D7F651BC645D}" presName="root" presStyleCnt="0"/>
      <dgm:spPr/>
    </dgm:pt>
    <dgm:pt modelId="{AB645237-E00F-4C4F-9BD7-B22EB6576E5A}" type="pres">
      <dgm:prSet presAssocID="{7F7DAE4B-9D85-40C5-B113-D7F651BC645D}" presName="rootComposite" presStyleCnt="0"/>
      <dgm:spPr/>
    </dgm:pt>
    <dgm:pt modelId="{05B59486-5780-42C6-8C93-6EF1FF17B96D}" type="pres">
      <dgm:prSet presAssocID="{7F7DAE4B-9D85-40C5-B113-D7F651BC645D}" presName="rootText" presStyleLbl="node1" presStyleIdx="1" presStyleCnt="2" custScaleY="42629"/>
      <dgm:spPr/>
      <dgm:t>
        <a:bodyPr/>
        <a:lstStyle/>
        <a:p>
          <a:endParaRPr lang="en-IN"/>
        </a:p>
      </dgm:t>
    </dgm:pt>
    <dgm:pt modelId="{2518E40D-5439-4768-9D60-F6E01B98AFCB}" type="pres">
      <dgm:prSet presAssocID="{7F7DAE4B-9D85-40C5-B113-D7F651BC645D}" presName="rootConnector" presStyleLbl="node1" presStyleIdx="1" presStyleCnt="2"/>
      <dgm:spPr/>
      <dgm:t>
        <a:bodyPr/>
        <a:lstStyle/>
        <a:p>
          <a:endParaRPr lang="en-IN"/>
        </a:p>
      </dgm:t>
    </dgm:pt>
    <dgm:pt modelId="{B5DEDE1A-76AB-4596-9848-E15870926DA1}" type="pres">
      <dgm:prSet presAssocID="{7F7DAE4B-9D85-40C5-B113-D7F651BC645D}" presName="childShape" presStyleCnt="0"/>
      <dgm:spPr/>
    </dgm:pt>
    <dgm:pt modelId="{A740E9DE-44B2-41F5-963B-92FD81FE1F62}" type="pres">
      <dgm:prSet presAssocID="{99CD210F-E474-4C71-ADD5-B3B6DB6E6D7A}" presName="Name13" presStyleLbl="parChTrans1D2" presStyleIdx="2" presStyleCnt="4"/>
      <dgm:spPr/>
      <dgm:t>
        <a:bodyPr/>
        <a:lstStyle/>
        <a:p>
          <a:endParaRPr lang="en-IN"/>
        </a:p>
      </dgm:t>
    </dgm:pt>
    <dgm:pt modelId="{575ED8AD-404F-4425-960E-682F4634CBFE}" type="pres">
      <dgm:prSet presAssocID="{7E8B78B5-2AC7-4609-8440-6D7F787B5467}" presName="childText" presStyleLbl="bgAcc1" presStyleIdx="2" presStyleCnt="4" custScaleY="57414">
        <dgm:presLayoutVars>
          <dgm:bulletEnabled val="1"/>
        </dgm:presLayoutVars>
      </dgm:prSet>
      <dgm:spPr/>
      <dgm:t>
        <a:bodyPr/>
        <a:lstStyle/>
        <a:p>
          <a:endParaRPr lang="en-IN"/>
        </a:p>
      </dgm:t>
    </dgm:pt>
    <dgm:pt modelId="{A0EB867F-9C0E-4B22-A2BA-410C9E9E2288}" type="pres">
      <dgm:prSet presAssocID="{6A34ACA2-651E-417F-B9E7-90108F57C3F5}" presName="Name13" presStyleLbl="parChTrans1D2" presStyleIdx="3" presStyleCnt="4"/>
      <dgm:spPr/>
      <dgm:t>
        <a:bodyPr/>
        <a:lstStyle/>
        <a:p>
          <a:endParaRPr lang="en-IN"/>
        </a:p>
      </dgm:t>
    </dgm:pt>
    <dgm:pt modelId="{4EF4CF46-E438-4999-828D-A1457B8EE7BF}" type="pres">
      <dgm:prSet presAssocID="{8A0DB617-96DD-418C-8D8A-8C60C7BE5AC2}" presName="childText" presStyleLbl="bgAcc1" presStyleIdx="3" presStyleCnt="4" custScaleY="64780">
        <dgm:presLayoutVars>
          <dgm:bulletEnabled val="1"/>
        </dgm:presLayoutVars>
      </dgm:prSet>
      <dgm:spPr/>
      <dgm:t>
        <a:bodyPr/>
        <a:lstStyle/>
        <a:p>
          <a:endParaRPr lang="en-IN"/>
        </a:p>
      </dgm:t>
    </dgm:pt>
  </dgm:ptLst>
  <dgm:cxnLst>
    <dgm:cxn modelId="{703FBF7D-B125-45C1-A504-F314B0BD8284}" type="presOf" srcId="{1811FDDB-0445-470E-A2A7-56BB5B824C71}" destId="{9BEDB806-BF60-4B41-9224-0DDD9552BA58}" srcOrd="0" destOrd="0" presId="urn:microsoft.com/office/officeart/2005/8/layout/hierarchy3"/>
    <dgm:cxn modelId="{FEBF5E2D-FA20-465A-810B-23020D6E26EC}" type="presOf" srcId="{7E8B78B5-2AC7-4609-8440-6D7F787B5467}" destId="{575ED8AD-404F-4425-960E-682F4634CBFE}" srcOrd="0" destOrd="0" presId="urn:microsoft.com/office/officeart/2005/8/layout/hierarchy3"/>
    <dgm:cxn modelId="{9D7B531B-8656-4348-89E8-0A36CDA45854}" srcId="{7F7DAE4B-9D85-40C5-B113-D7F651BC645D}" destId="{7E8B78B5-2AC7-4609-8440-6D7F787B5467}" srcOrd="0" destOrd="0" parTransId="{99CD210F-E474-4C71-ADD5-B3B6DB6E6D7A}" sibTransId="{076EA5AB-B475-48C3-B8BD-4C6AF717BCAF}"/>
    <dgm:cxn modelId="{BFAD557C-36F8-49D5-B0C7-5A95960603D5}" type="presOf" srcId="{C29368A5-9EC9-4C0C-AF6F-2145BEF60D64}" destId="{AE25ECB1-E5D9-4991-93CA-EC21A1FCF989}" srcOrd="0" destOrd="0" presId="urn:microsoft.com/office/officeart/2005/8/layout/hierarchy3"/>
    <dgm:cxn modelId="{2E399EEF-31A1-4E59-8C5E-FD72CFB3FEC0}" type="presOf" srcId="{EAF9F0C1-FFDE-42EE-BA51-5F20498D63CC}" destId="{EC1A938D-DED6-4288-8F41-D1A7CD845CCD}" srcOrd="0" destOrd="0" presId="urn:microsoft.com/office/officeart/2005/8/layout/hierarchy3"/>
    <dgm:cxn modelId="{BA9DBD4B-F52E-4AE3-AF7A-30B48D642EE9}" type="presOf" srcId="{6A34ACA2-651E-417F-B9E7-90108F57C3F5}" destId="{A0EB867F-9C0E-4B22-A2BA-410C9E9E2288}" srcOrd="0" destOrd="0" presId="urn:microsoft.com/office/officeart/2005/8/layout/hierarchy3"/>
    <dgm:cxn modelId="{7D2DCCFF-6A60-4B0B-8975-68A665EFC51F}" type="presOf" srcId="{F87F8A4B-84F6-4132-A5C7-B7CD6FD92849}" destId="{85456FF3-D212-4C1A-BF38-DAC99BFBF2D8}" srcOrd="0" destOrd="0" presId="urn:microsoft.com/office/officeart/2005/8/layout/hierarchy3"/>
    <dgm:cxn modelId="{A3E1F377-EA0D-41F3-B717-4E86AB921670}" type="presOf" srcId="{7F7DAE4B-9D85-40C5-B113-D7F651BC645D}" destId="{05B59486-5780-42C6-8C93-6EF1FF17B96D}" srcOrd="0" destOrd="0" presId="urn:microsoft.com/office/officeart/2005/8/layout/hierarchy3"/>
    <dgm:cxn modelId="{FAEAB677-6844-48FF-9AD2-64988F907A05}" srcId="{DCE11806-600D-4F5F-B917-70AAF4948602}" destId="{1811FDDB-0445-470E-A2A7-56BB5B824C71}" srcOrd="0" destOrd="0" parTransId="{9E5540BE-3ED7-4915-9969-9BCF5629A94C}" sibTransId="{48B375DE-B363-4E88-9E2B-C0348C50F3E1}"/>
    <dgm:cxn modelId="{894330CE-5C8E-4BB3-AACF-8819D143E80F}" srcId="{DCE11806-600D-4F5F-B917-70AAF4948602}" destId="{C29368A5-9EC9-4C0C-AF6F-2145BEF60D64}" srcOrd="1" destOrd="0" parTransId="{F87F8A4B-84F6-4132-A5C7-B7CD6FD92849}" sibTransId="{350F4905-FFAD-4B7A-8B20-446C27AB551D}"/>
    <dgm:cxn modelId="{8F282AA5-0EDC-43ED-8DEA-938824A41267}" type="presOf" srcId="{DCE11806-600D-4F5F-B917-70AAF4948602}" destId="{5032DA1F-76BC-436E-A1EF-7742A45E1009}" srcOrd="0" destOrd="0" presId="urn:microsoft.com/office/officeart/2005/8/layout/hierarchy3"/>
    <dgm:cxn modelId="{24CEB4AE-B5A3-42BE-B9BF-B94E1205DF49}" srcId="{EAF9F0C1-FFDE-42EE-BA51-5F20498D63CC}" destId="{7F7DAE4B-9D85-40C5-B113-D7F651BC645D}" srcOrd="1" destOrd="0" parTransId="{73BC3732-1122-4E76-9EF8-2B5D85C8FF2C}" sibTransId="{0FEA21D4-09E0-49E7-AD9A-A3666EE4DA07}"/>
    <dgm:cxn modelId="{F75D8151-F826-4A34-9E1B-665414CF76CA}" type="presOf" srcId="{7F7DAE4B-9D85-40C5-B113-D7F651BC645D}" destId="{2518E40D-5439-4768-9D60-F6E01B98AFCB}" srcOrd="1" destOrd="0" presId="urn:microsoft.com/office/officeart/2005/8/layout/hierarchy3"/>
    <dgm:cxn modelId="{BC43CC06-EDF3-4B4E-B0CA-3B76BF75B48E}" srcId="{7F7DAE4B-9D85-40C5-B113-D7F651BC645D}" destId="{8A0DB617-96DD-418C-8D8A-8C60C7BE5AC2}" srcOrd="1" destOrd="0" parTransId="{6A34ACA2-651E-417F-B9E7-90108F57C3F5}" sibTransId="{FCDDEB40-752A-4066-85D6-09D98EAB7299}"/>
    <dgm:cxn modelId="{D1E49D20-9350-4609-9B70-4B71FB23688E}" srcId="{EAF9F0C1-FFDE-42EE-BA51-5F20498D63CC}" destId="{DCE11806-600D-4F5F-B917-70AAF4948602}" srcOrd="0" destOrd="0" parTransId="{30568115-07EF-4495-B3BC-8C813510D76B}" sibTransId="{14961FD5-AB4C-4107-B3BF-9FACCB29DAA8}"/>
    <dgm:cxn modelId="{759D851E-EE46-41BA-BC2C-FEBA06174B75}" type="presOf" srcId="{8A0DB617-96DD-418C-8D8A-8C60C7BE5AC2}" destId="{4EF4CF46-E438-4999-828D-A1457B8EE7BF}" srcOrd="0" destOrd="0" presId="urn:microsoft.com/office/officeart/2005/8/layout/hierarchy3"/>
    <dgm:cxn modelId="{09A9A1EF-FA09-4D20-8C14-1473F431E712}" type="presOf" srcId="{DCE11806-600D-4F5F-B917-70AAF4948602}" destId="{1847CF72-EDBF-4124-B3F3-5918DF967CCC}" srcOrd="1" destOrd="0" presId="urn:microsoft.com/office/officeart/2005/8/layout/hierarchy3"/>
    <dgm:cxn modelId="{6A3D2CA8-DEBB-4B9C-BD39-7B104F329159}" type="presOf" srcId="{9E5540BE-3ED7-4915-9969-9BCF5629A94C}" destId="{CABB0B69-CEDF-45CD-A237-D2FAC02A98EA}" srcOrd="0" destOrd="0" presId="urn:microsoft.com/office/officeart/2005/8/layout/hierarchy3"/>
    <dgm:cxn modelId="{86B8B734-C09B-4FA2-9B34-64F6758EECE7}" type="presOf" srcId="{99CD210F-E474-4C71-ADD5-B3B6DB6E6D7A}" destId="{A740E9DE-44B2-41F5-963B-92FD81FE1F62}" srcOrd="0" destOrd="0" presId="urn:microsoft.com/office/officeart/2005/8/layout/hierarchy3"/>
    <dgm:cxn modelId="{6339D9DF-94FC-416C-B7E8-1E16225983A8}" type="presParOf" srcId="{EC1A938D-DED6-4288-8F41-D1A7CD845CCD}" destId="{28B527F0-8647-424E-8467-88202A477A57}" srcOrd="0" destOrd="0" presId="urn:microsoft.com/office/officeart/2005/8/layout/hierarchy3"/>
    <dgm:cxn modelId="{F3BA3E35-D7F3-4D01-ABAC-0D8BDCAB1607}" type="presParOf" srcId="{28B527F0-8647-424E-8467-88202A477A57}" destId="{C45C33F8-E80D-4E8C-8063-3F9890EC66E6}" srcOrd="0" destOrd="0" presId="urn:microsoft.com/office/officeart/2005/8/layout/hierarchy3"/>
    <dgm:cxn modelId="{380EA926-790D-4164-AC78-FDE1CDCC5506}" type="presParOf" srcId="{C45C33F8-E80D-4E8C-8063-3F9890EC66E6}" destId="{5032DA1F-76BC-436E-A1EF-7742A45E1009}" srcOrd="0" destOrd="0" presId="urn:microsoft.com/office/officeart/2005/8/layout/hierarchy3"/>
    <dgm:cxn modelId="{3B9FE7E4-4AE1-4FF7-B7C6-14DA17E29106}" type="presParOf" srcId="{C45C33F8-E80D-4E8C-8063-3F9890EC66E6}" destId="{1847CF72-EDBF-4124-B3F3-5918DF967CCC}" srcOrd="1" destOrd="0" presId="urn:microsoft.com/office/officeart/2005/8/layout/hierarchy3"/>
    <dgm:cxn modelId="{C07434C1-A806-483A-9874-9F7E0DE63765}" type="presParOf" srcId="{28B527F0-8647-424E-8467-88202A477A57}" destId="{A69F3B1A-FD11-4701-8BE9-8F16B2DAB5FF}" srcOrd="1" destOrd="0" presId="urn:microsoft.com/office/officeart/2005/8/layout/hierarchy3"/>
    <dgm:cxn modelId="{B6AD9E80-E5F7-4AC8-B32B-96BFDB75E6F0}" type="presParOf" srcId="{A69F3B1A-FD11-4701-8BE9-8F16B2DAB5FF}" destId="{CABB0B69-CEDF-45CD-A237-D2FAC02A98EA}" srcOrd="0" destOrd="0" presId="urn:microsoft.com/office/officeart/2005/8/layout/hierarchy3"/>
    <dgm:cxn modelId="{C4E08962-6F81-48B2-AEF3-CA1DC87B4703}" type="presParOf" srcId="{A69F3B1A-FD11-4701-8BE9-8F16B2DAB5FF}" destId="{9BEDB806-BF60-4B41-9224-0DDD9552BA58}" srcOrd="1" destOrd="0" presId="urn:microsoft.com/office/officeart/2005/8/layout/hierarchy3"/>
    <dgm:cxn modelId="{54CE3EA9-B546-4D69-B308-419AD9A8564B}" type="presParOf" srcId="{A69F3B1A-FD11-4701-8BE9-8F16B2DAB5FF}" destId="{85456FF3-D212-4C1A-BF38-DAC99BFBF2D8}" srcOrd="2" destOrd="0" presId="urn:microsoft.com/office/officeart/2005/8/layout/hierarchy3"/>
    <dgm:cxn modelId="{9443CA70-23A5-46AD-B0CF-94A03E2B4963}" type="presParOf" srcId="{A69F3B1A-FD11-4701-8BE9-8F16B2DAB5FF}" destId="{AE25ECB1-E5D9-4991-93CA-EC21A1FCF989}" srcOrd="3" destOrd="0" presId="urn:microsoft.com/office/officeart/2005/8/layout/hierarchy3"/>
    <dgm:cxn modelId="{4EE545F3-8B43-47C0-8408-7D8C977ED649}" type="presParOf" srcId="{EC1A938D-DED6-4288-8F41-D1A7CD845CCD}" destId="{23F899E0-E1C3-4F9F-B719-EC3EE5AA24F2}" srcOrd="1" destOrd="0" presId="urn:microsoft.com/office/officeart/2005/8/layout/hierarchy3"/>
    <dgm:cxn modelId="{8453DEC5-0F76-4B8A-8D6E-BB0F12BFDD7B}" type="presParOf" srcId="{23F899E0-E1C3-4F9F-B719-EC3EE5AA24F2}" destId="{AB645237-E00F-4C4F-9BD7-B22EB6576E5A}" srcOrd="0" destOrd="0" presId="urn:microsoft.com/office/officeart/2005/8/layout/hierarchy3"/>
    <dgm:cxn modelId="{0E42D8F5-D6B0-4EBD-B45A-FB15857B1923}" type="presParOf" srcId="{AB645237-E00F-4C4F-9BD7-B22EB6576E5A}" destId="{05B59486-5780-42C6-8C93-6EF1FF17B96D}" srcOrd="0" destOrd="0" presId="urn:microsoft.com/office/officeart/2005/8/layout/hierarchy3"/>
    <dgm:cxn modelId="{D7386E40-7F8D-4DD0-8B5D-FCF652706739}" type="presParOf" srcId="{AB645237-E00F-4C4F-9BD7-B22EB6576E5A}" destId="{2518E40D-5439-4768-9D60-F6E01B98AFCB}" srcOrd="1" destOrd="0" presId="urn:microsoft.com/office/officeart/2005/8/layout/hierarchy3"/>
    <dgm:cxn modelId="{657DD21C-8721-492E-80F2-2BCC15B8600C}" type="presParOf" srcId="{23F899E0-E1C3-4F9F-B719-EC3EE5AA24F2}" destId="{B5DEDE1A-76AB-4596-9848-E15870926DA1}" srcOrd="1" destOrd="0" presId="urn:microsoft.com/office/officeart/2005/8/layout/hierarchy3"/>
    <dgm:cxn modelId="{FE3E270C-980B-48E2-9766-E8D856C6D23B}" type="presParOf" srcId="{B5DEDE1A-76AB-4596-9848-E15870926DA1}" destId="{A740E9DE-44B2-41F5-963B-92FD81FE1F62}" srcOrd="0" destOrd="0" presId="urn:microsoft.com/office/officeart/2005/8/layout/hierarchy3"/>
    <dgm:cxn modelId="{AA299324-191B-4335-B837-7C3EEC4E5EC3}" type="presParOf" srcId="{B5DEDE1A-76AB-4596-9848-E15870926DA1}" destId="{575ED8AD-404F-4425-960E-682F4634CBFE}" srcOrd="1" destOrd="0" presId="urn:microsoft.com/office/officeart/2005/8/layout/hierarchy3"/>
    <dgm:cxn modelId="{52EBC447-DADB-4ED9-9E99-0C66BA74B11A}" type="presParOf" srcId="{B5DEDE1A-76AB-4596-9848-E15870926DA1}" destId="{A0EB867F-9C0E-4B22-A2BA-410C9E9E2288}" srcOrd="2" destOrd="0" presId="urn:microsoft.com/office/officeart/2005/8/layout/hierarchy3"/>
    <dgm:cxn modelId="{73E1C6ED-9DD8-4161-A352-9701211385D8}" type="presParOf" srcId="{B5DEDE1A-76AB-4596-9848-E15870926DA1}" destId="{4EF4CF46-E438-4999-828D-A1457B8EE7BF}" srcOrd="3" destOrd="0" presId="urn:microsoft.com/office/officeart/2005/8/layout/hierarchy3"/>
  </dgm:cxnLst>
  <dgm:bg/>
  <dgm:whole/>
</dgm:dataModel>
</file>

<file path=word/diagrams/data2.xml><?xml version="1.0" encoding="utf-8"?>
<dgm:dataModel xmlns:dgm="http://schemas.openxmlformats.org/drawingml/2006/diagram" xmlns:a="http://schemas.openxmlformats.org/drawingml/2006/main">
  <dgm:ptLst>
    <dgm:pt modelId="{96560F2F-9AB5-497E-942F-14F43CE53EAC}" type="doc">
      <dgm:prSet loTypeId="urn:microsoft.com/office/officeart/2005/8/layout/hierarchy4" loCatId="list" qsTypeId="urn:microsoft.com/office/officeart/2005/8/quickstyle/simple1" qsCatId="simple" csTypeId="urn:microsoft.com/office/officeart/2005/8/colors/accent0_2" csCatId="mainScheme" phldr="1"/>
      <dgm:spPr/>
      <dgm:t>
        <a:bodyPr/>
        <a:lstStyle/>
        <a:p>
          <a:endParaRPr lang="en-IN"/>
        </a:p>
      </dgm:t>
    </dgm:pt>
    <dgm:pt modelId="{0B9DC478-3F7A-414C-81BD-37F06C936739}">
      <dgm:prSet phldrT="[Text]" custT="1"/>
      <dgm:spPr/>
      <dgm:t>
        <a:bodyPr/>
        <a:lstStyle/>
        <a:p>
          <a:r>
            <a:rPr lang="en-IN" sz="2400"/>
            <a:t>Chairman</a:t>
          </a:r>
        </a:p>
      </dgm:t>
    </dgm:pt>
    <dgm:pt modelId="{405F14D4-0976-4AD3-8A52-4EABFCB2D393}" type="parTrans" cxnId="{E7B8A3C5-7321-46DB-8C0E-CD381AA20414}">
      <dgm:prSet/>
      <dgm:spPr/>
      <dgm:t>
        <a:bodyPr/>
        <a:lstStyle/>
        <a:p>
          <a:endParaRPr lang="en-IN"/>
        </a:p>
      </dgm:t>
    </dgm:pt>
    <dgm:pt modelId="{6193A266-66EE-4EF7-B5AE-8EB9E84C4A0A}" type="sibTrans" cxnId="{E7B8A3C5-7321-46DB-8C0E-CD381AA20414}">
      <dgm:prSet/>
      <dgm:spPr/>
      <dgm:t>
        <a:bodyPr/>
        <a:lstStyle/>
        <a:p>
          <a:endParaRPr lang="en-IN"/>
        </a:p>
      </dgm:t>
    </dgm:pt>
    <dgm:pt modelId="{5FB6C21F-388B-4B4D-B182-45944C966E5A}">
      <dgm:prSet phldrT="[Text]"/>
      <dgm:spPr/>
      <dgm:t>
        <a:bodyPr/>
        <a:lstStyle/>
        <a:p>
          <a:r>
            <a:rPr lang="en-IN"/>
            <a:t>Members</a:t>
          </a:r>
        </a:p>
        <a:p>
          <a:r>
            <a:rPr lang="en-IN"/>
            <a:t>(Generation,Transmission,Distribution, Finance)</a:t>
          </a:r>
        </a:p>
      </dgm:t>
    </dgm:pt>
    <dgm:pt modelId="{4AEA12C1-9590-40D7-81F2-D5B63FCF3FAF}" type="parTrans" cxnId="{97626195-EFEB-47DE-8512-1F4AB0AB4691}">
      <dgm:prSet/>
      <dgm:spPr/>
      <dgm:t>
        <a:bodyPr/>
        <a:lstStyle/>
        <a:p>
          <a:endParaRPr lang="en-IN"/>
        </a:p>
      </dgm:t>
    </dgm:pt>
    <dgm:pt modelId="{CE8FDC63-E22A-4AEA-96BC-E40D0C4F224D}" type="sibTrans" cxnId="{97626195-EFEB-47DE-8512-1F4AB0AB4691}">
      <dgm:prSet/>
      <dgm:spPr/>
      <dgm:t>
        <a:bodyPr/>
        <a:lstStyle/>
        <a:p>
          <a:endParaRPr lang="en-IN"/>
        </a:p>
      </dgm:t>
    </dgm:pt>
    <dgm:pt modelId="{4BC53369-219D-4F84-BAE4-87D2E3445D11}">
      <dgm:prSet phldrT="[Text]"/>
      <dgm:spPr/>
      <dgm:t>
        <a:bodyPr/>
        <a:lstStyle/>
        <a:p>
          <a:r>
            <a:rPr lang="en-IN"/>
            <a:t>Technical</a:t>
          </a:r>
        </a:p>
        <a:p>
          <a:r>
            <a:rPr lang="en-IN"/>
            <a:t>staff</a:t>
          </a:r>
        </a:p>
      </dgm:t>
    </dgm:pt>
    <dgm:pt modelId="{27129802-6AF6-4898-9E35-685ADB243047}" type="parTrans" cxnId="{9A4DDD70-CC0E-47C3-A275-1643D92E7730}">
      <dgm:prSet/>
      <dgm:spPr/>
      <dgm:t>
        <a:bodyPr/>
        <a:lstStyle/>
        <a:p>
          <a:endParaRPr lang="en-IN"/>
        </a:p>
      </dgm:t>
    </dgm:pt>
    <dgm:pt modelId="{D4497248-0C8D-4B0A-B763-17FBE963E881}" type="sibTrans" cxnId="{9A4DDD70-CC0E-47C3-A275-1643D92E7730}">
      <dgm:prSet/>
      <dgm:spPr/>
      <dgm:t>
        <a:bodyPr/>
        <a:lstStyle/>
        <a:p>
          <a:endParaRPr lang="en-IN"/>
        </a:p>
      </dgm:t>
    </dgm:pt>
    <dgm:pt modelId="{17653E76-5AD1-4CFA-9E56-0A02FB670B8A}">
      <dgm:prSet phldrT="[Text]"/>
      <dgm:spPr/>
      <dgm:t>
        <a:bodyPr/>
        <a:lstStyle/>
        <a:p>
          <a:r>
            <a:rPr lang="en-IN"/>
            <a:t> Accounting </a:t>
          </a:r>
        </a:p>
        <a:p>
          <a:r>
            <a:rPr lang="en-IN"/>
            <a:t>staff</a:t>
          </a:r>
        </a:p>
      </dgm:t>
    </dgm:pt>
    <dgm:pt modelId="{EA0C444C-4953-4512-AAE4-E16DFDFA3514}" type="parTrans" cxnId="{9EEA92D6-FCED-444A-BC26-313198D09901}">
      <dgm:prSet/>
      <dgm:spPr/>
      <dgm:t>
        <a:bodyPr/>
        <a:lstStyle/>
        <a:p>
          <a:endParaRPr lang="en-IN"/>
        </a:p>
      </dgm:t>
    </dgm:pt>
    <dgm:pt modelId="{4A748648-E644-453F-9F8D-A58F4BD6545C}" type="sibTrans" cxnId="{9EEA92D6-FCED-444A-BC26-313198D09901}">
      <dgm:prSet/>
      <dgm:spPr/>
      <dgm:t>
        <a:bodyPr/>
        <a:lstStyle/>
        <a:p>
          <a:endParaRPr lang="en-IN"/>
        </a:p>
      </dgm:t>
    </dgm:pt>
    <dgm:pt modelId="{B4263171-2E6C-4E17-9516-72A890CAC935}">
      <dgm:prSet phldrT="[Text]"/>
      <dgm:spPr/>
      <dgm:t>
        <a:bodyPr/>
        <a:lstStyle/>
        <a:p>
          <a:r>
            <a:rPr lang="en-IN"/>
            <a:t>Secretary</a:t>
          </a:r>
        </a:p>
      </dgm:t>
    </dgm:pt>
    <dgm:pt modelId="{9C49F419-2F81-4FE7-9BF7-C89D7E48F833}" type="parTrans" cxnId="{79EC44E2-35A7-45DD-9E9B-7E2BBC37FA52}">
      <dgm:prSet/>
      <dgm:spPr/>
      <dgm:t>
        <a:bodyPr/>
        <a:lstStyle/>
        <a:p>
          <a:endParaRPr lang="en-IN"/>
        </a:p>
      </dgm:t>
    </dgm:pt>
    <dgm:pt modelId="{5F50A2D9-39B2-4D64-A5F4-01521FFB6415}" type="sibTrans" cxnId="{79EC44E2-35A7-45DD-9E9B-7E2BBC37FA52}">
      <dgm:prSet/>
      <dgm:spPr/>
      <dgm:t>
        <a:bodyPr/>
        <a:lstStyle/>
        <a:p>
          <a:endParaRPr lang="en-IN"/>
        </a:p>
      </dgm:t>
    </dgm:pt>
    <dgm:pt modelId="{A466B153-1A45-4D8F-A1DE-EEC467FA91F0}">
      <dgm:prSet phldrT="[Text]"/>
      <dgm:spPr/>
      <dgm:t>
        <a:bodyPr/>
        <a:lstStyle/>
        <a:p>
          <a:r>
            <a:rPr lang="en-IN"/>
            <a:t>General</a:t>
          </a:r>
        </a:p>
        <a:p>
          <a:r>
            <a:rPr lang="en-IN"/>
            <a:t>staff</a:t>
          </a:r>
        </a:p>
      </dgm:t>
    </dgm:pt>
    <dgm:pt modelId="{FB622574-97B7-4154-BEF3-E0F69DD6DE36}" type="parTrans" cxnId="{88916F06-5E09-482A-B637-7F1E75D3E36F}">
      <dgm:prSet/>
      <dgm:spPr/>
      <dgm:t>
        <a:bodyPr/>
        <a:lstStyle/>
        <a:p>
          <a:endParaRPr lang="en-IN"/>
        </a:p>
      </dgm:t>
    </dgm:pt>
    <dgm:pt modelId="{B849C385-445D-4AE7-AA7E-22CD4F212E57}" type="sibTrans" cxnId="{88916F06-5E09-482A-B637-7F1E75D3E36F}">
      <dgm:prSet/>
      <dgm:spPr/>
      <dgm:t>
        <a:bodyPr/>
        <a:lstStyle/>
        <a:p>
          <a:endParaRPr lang="en-IN"/>
        </a:p>
      </dgm:t>
    </dgm:pt>
    <dgm:pt modelId="{93C48B13-BCBF-40BB-898E-E65CCF1CC643}" type="pres">
      <dgm:prSet presAssocID="{96560F2F-9AB5-497E-942F-14F43CE53EAC}" presName="Name0" presStyleCnt="0">
        <dgm:presLayoutVars>
          <dgm:chPref val="1"/>
          <dgm:dir/>
          <dgm:animOne val="branch"/>
          <dgm:animLvl val="lvl"/>
          <dgm:resizeHandles/>
        </dgm:presLayoutVars>
      </dgm:prSet>
      <dgm:spPr/>
      <dgm:t>
        <a:bodyPr/>
        <a:lstStyle/>
        <a:p>
          <a:endParaRPr lang="en-IN"/>
        </a:p>
      </dgm:t>
    </dgm:pt>
    <dgm:pt modelId="{30C484CA-08E1-48DD-AD40-D01A3D07C6E9}" type="pres">
      <dgm:prSet presAssocID="{0B9DC478-3F7A-414C-81BD-37F06C936739}" presName="vertOne" presStyleCnt="0"/>
      <dgm:spPr/>
      <dgm:t>
        <a:bodyPr/>
        <a:lstStyle/>
        <a:p>
          <a:endParaRPr lang="en-IN"/>
        </a:p>
      </dgm:t>
    </dgm:pt>
    <dgm:pt modelId="{80A60DA4-87BB-4403-8ABF-721F2E88B22E}" type="pres">
      <dgm:prSet presAssocID="{0B9DC478-3F7A-414C-81BD-37F06C936739}" presName="txOne" presStyleLbl="node0" presStyleIdx="0" presStyleCnt="1" custScaleX="59557" custLinFactNeighborX="11" custLinFactNeighborY="-1489">
        <dgm:presLayoutVars>
          <dgm:chPref val="3"/>
        </dgm:presLayoutVars>
      </dgm:prSet>
      <dgm:spPr/>
      <dgm:t>
        <a:bodyPr/>
        <a:lstStyle/>
        <a:p>
          <a:endParaRPr lang="en-IN"/>
        </a:p>
      </dgm:t>
    </dgm:pt>
    <dgm:pt modelId="{27D5A027-36D3-476C-85BB-98A67204809D}" type="pres">
      <dgm:prSet presAssocID="{0B9DC478-3F7A-414C-81BD-37F06C936739}" presName="parTransOne" presStyleCnt="0"/>
      <dgm:spPr/>
      <dgm:t>
        <a:bodyPr/>
        <a:lstStyle/>
        <a:p>
          <a:endParaRPr lang="en-IN"/>
        </a:p>
      </dgm:t>
    </dgm:pt>
    <dgm:pt modelId="{E6A8627A-0A55-4278-9D8B-7575C1FB9CE6}" type="pres">
      <dgm:prSet presAssocID="{0B9DC478-3F7A-414C-81BD-37F06C936739}" presName="horzOne" presStyleCnt="0"/>
      <dgm:spPr/>
      <dgm:t>
        <a:bodyPr/>
        <a:lstStyle/>
        <a:p>
          <a:endParaRPr lang="en-IN"/>
        </a:p>
      </dgm:t>
    </dgm:pt>
    <dgm:pt modelId="{3843295D-14DC-4870-BB7A-A169890E8472}" type="pres">
      <dgm:prSet presAssocID="{5FB6C21F-388B-4B4D-B182-45944C966E5A}" presName="vertTwo" presStyleCnt="0"/>
      <dgm:spPr/>
      <dgm:t>
        <a:bodyPr/>
        <a:lstStyle/>
        <a:p>
          <a:endParaRPr lang="en-IN"/>
        </a:p>
      </dgm:t>
    </dgm:pt>
    <dgm:pt modelId="{6D895E4C-5574-454A-964D-D9D30C9E07EE}" type="pres">
      <dgm:prSet presAssocID="{5FB6C21F-388B-4B4D-B182-45944C966E5A}" presName="txTwo" presStyleLbl="node2" presStyleIdx="0" presStyleCnt="2">
        <dgm:presLayoutVars>
          <dgm:chPref val="3"/>
        </dgm:presLayoutVars>
      </dgm:prSet>
      <dgm:spPr/>
      <dgm:t>
        <a:bodyPr/>
        <a:lstStyle/>
        <a:p>
          <a:endParaRPr lang="en-IN"/>
        </a:p>
      </dgm:t>
    </dgm:pt>
    <dgm:pt modelId="{E7790D02-BCA4-4BBB-8B56-74C3E7A9809E}" type="pres">
      <dgm:prSet presAssocID="{5FB6C21F-388B-4B4D-B182-45944C966E5A}" presName="parTransTwo" presStyleCnt="0"/>
      <dgm:spPr/>
      <dgm:t>
        <a:bodyPr/>
        <a:lstStyle/>
        <a:p>
          <a:endParaRPr lang="en-IN"/>
        </a:p>
      </dgm:t>
    </dgm:pt>
    <dgm:pt modelId="{6DA0A92A-DF28-42D6-904E-1C1CC16ACE6A}" type="pres">
      <dgm:prSet presAssocID="{5FB6C21F-388B-4B4D-B182-45944C966E5A}" presName="horzTwo" presStyleCnt="0"/>
      <dgm:spPr/>
      <dgm:t>
        <a:bodyPr/>
        <a:lstStyle/>
        <a:p>
          <a:endParaRPr lang="en-IN"/>
        </a:p>
      </dgm:t>
    </dgm:pt>
    <dgm:pt modelId="{01281F75-F55C-41A1-A337-21BD49BC0986}" type="pres">
      <dgm:prSet presAssocID="{4BC53369-219D-4F84-BAE4-87D2E3445D11}" presName="vertThree" presStyleCnt="0"/>
      <dgm:spPr/>
      <dgm:t>
        <a:bodyPr/>
        <a:lstStyle/>
        <a:p>
          <a:endParaRPr lang="en-IN"/>
        </a:p>
      </dgm:t>
    </dgm:pt>
    <dgm:pt modelId="{05A71329-08FE-4C93-8061-959111762E48}" type="pres">
      <dgm:prSet presAssocID="{4BC53369-219D-4F84-BAE4-87D2E3445D11}" presName="txThree" presStyleLbl="node3" presStyleIdx="0" presStyleCnt="3">
        <dgm:presLayoutVars>
          <dgm:chPref val="3"/>
        </dgm:presLayoutVars>
      </dgm:prSet>
      <dgm:spPr/>
      <dgm:t>
        <a:bodyPr/>
        <a:lstStyle/>
        <a:p>
          <a:endParaRPr lang="en-IN"/>
        </a:p>
      </dgm:t>
    </dgm:pt>
    <dgm:pt modelId="{AFC464BE-4EE0-4DDF-8E26-5F922D6C796E}" type="pres">
      <dgm:prSet presAssocID="{4BC53369-219D-4F84-BAE4-87D2E3445D11}" presName="horzThree" presStyleCnt="0"/>
      <dgm:spPr/>
      <dgm:t>
        <a:bodyPr/>
        <a:lstStyle/>
        <a:p>
          <a:endParaRPr lang="en-IN"/>
        </a:p>
      </dgm:t>
    </dgm:pt>
    <dgm:pt modelId="{31A6A4DD-4118-4947-8272-0C6D1F092C56}" type="pres">
      <dgm:prSet presAssocID="{D4497248-0C8D-4B0A-B763-17FBE963E881}" presName="sibSpaceThree" presStyleCnt="0"/>
      <dgm:spPr/>
      <dgm:t>
        <a:bodyPr/>
        <a:lstStyle/>
        <a:p>
          <a:endParaRPr lang="en-IN"/>
        </a:p>
      </dgm:t>
    </dgm:pt>
    <dgm:pt modelId="{7A2EE79F-051F-4D19-9521-9B8540244152}" type="pres">
      <dgm:prSet presAssocID="{17653E76-5AD1-4CFA-9E56-0A02FB670B8A}" presName="vertThree" presStyleCnt="0"/>
      <dgm:spPr/>
      <dgm:t>
        <a:bodyPr/>
        <a:lstStyle/>
        <a:p>
          <a:endParaRPr lang="en-IN"/>
        </a:p>
      </dgm:t>
    </dgm:pt>
    <dgm:pt modelId="{CD22061E-49C3-4F24-9F97-3E4490D7C954}" type="pres">
      <dgm:prSet presAssocID="{17653E76-5AD1-4CFA-9E56-0A02FB670B8A}" presName="txThree" presStyleLbl="node3" presStyleIdx="1" presStyleCnt="3">
        <dgm:presLayoutVars>
          <dgm:chPref val="3"/>
        </dgm:presLayoutVars>
      </dgm:prSet>
      <dgm:spPr/>
      <dgm:t>
        <a:bodyPr/>
        <a:lstStyle/>
        <a:p>
          <a:endParaRPr lang="en-IN"/>
        </a:p>
      </dgm:t>
    </dgm:pt>
    <dgm:pt modelId="{F9179CF0-798D-44D1-AA8C-105FAE04C487}" type="pres">
      <dgm:prSet presAssocID="{17653E76-5AD1-4CFA-9E56-0A02FB670B8A}" presName="horzThree" presStyleCnt="0"/>
      <dgm:spPr/>
      <dgm:t>
        <a:bodyPr/>
        <a:lstStyle/>
        <a:p>
          <a:endParaRPr lang="en-IN"/>
        </a:p>
      </dgm:t>
    </dgm:pt>
    <dgm:pt modelId="{9C03D195-9E10-491D-976A-D1529E89E165}" type="pres">
      <dgm:prSet presAssocID="{CE8FDC63-E22A-4AEA-96BC-E40D0C4F224D}" presName="sibSpaceTwo" presStyleCnt="0"/>
      <dgm:spPr/>
      <dgm:t>
        <a:bodyPr/>
        <a:lstStyle/>
        <a:p>
          <a:endParaRPr lang="en-IN"/>
        </a:p>
      </dgm:t>
    </dgm:pt>
    <dgm:pt modelId="{092ABC3E-7BEB-447C-9CAB-DA59172A786E}" type="pres">
      <dgm:prSet presAssocID="{B4263171-2E6C-4E17-9516-72A890CAC935}" presName="vertTwo" presStyleCnt="0"/>
      <dgm:spPr/>
      <dgm:t>
        <a:bodyPr/>
        <a:lstStyle/>
        <a:p>
          <a:endParaRPr lang="en-IN"/>
        </a:p>
      </dgm:t>
    </dgm:pt>
    <dgm:pt modelId="{24BAAD8E-CC51-434B-BA91-A2EFEAC39162}" type="pres">
      <dgm:prSet presAssocID="{B4263171-2E6C-4E17-9516-72A890CAC935}" presName="txTwo" presStyleLbl="node2" presStyleIdx="1" presStyleCnt="2">
        <dgm:presLayoutVars>
          <dgm:chPref val="3"/>
        </dgm:presLayoutVars>
      </dgm:prSet>
      <dgm:spPr/>
      <dgm:t>
        <a:bodyPr/>
        <a:lstStyle/>
        <a:p>
          <a:endParaRPr lang="en-IN"/>
        </a:p>
      </dgm:t>
    </dgm:pt>
    <dgm:pt modelId="{6BB56F07-DFD3-49B0-9F10-932DCB99CAAF}" type="pres">
      <dgm:prSet presAssocID="{B4263171-2E6C-4E17-9516-72A890CAC935}" presName="parTransTwo" presStyleCnt="0"/>
      <dgm:spPr/>
      <dgm:t>
        <a:bodyPr/>
        <a:lstStyle/>
        <a:p>
          <a:endParaRPr lang="en-IN"/>
        </a:p>
      </dgm:t>
    </dgm:pt>
    <dgm:pt modelId="{05B8AD88-75D6-41C0-93FF-3BFFD7F16FE6}" type="pres">
      <dgm:prSet presAssocID="{B4263171-2E6C-4E17-9516-72A890CAC935}" presName="horzTwo" presStyleCnt="0"/>
      <dgm:spPr/>
      <dgm:t>
        <a:bodyPr/>
        <a:lstStyle/>
        <a:p>
          <a:endParaRPr lang="en-IN"/>
        </a:p>
      </dgm:t>
    </dgm:pt>
    <dgm:pt modelId="{F4EE3F90-782D-471C-9725-53D1408AD197}" type="pres">
      <dgm:prSet presAssocID="{A466B153-1A45-4D8F-A1DE-EEC467FA91F0}" presName="vertThree" presStyleCnt="0"/>
      <dgm:spPr/>
      <dgm:t>
        <a:bodyPr/>
        <a:lstStyle/>
        <a:p>
          <a:endParaRPr lang="en-IN"/>
        </a:p>
      </dgm:t>
    </dgm:pt>
    <dgm:pt modelId="{7CB68443-ADA6-44DA-B7A0-F72627CCB5AE}" type="pres">
      <dgm:prSet presAssocID="{A466B153-1A45-4D8F-A1DE-EEC467FA91F0}" presName="txThree" presStyleLbl="node3" presStyleIdx="2" presStyleCnt="3">
        <dgm:presLayoutVars>
          <dgm:chPref val="3"/>
        </dgm:presLayoutVars>
      </dgm:prSet>
      <dgm:spPr/>
      <dgm:t>
        <a:bodyPr/>
        <a:lstStyle/>
        <a:p>
          <a:endParaRPr lang="en-IN"/>
        </a:p>
      </dgm:t>
    </dgm:pt>
    <dgm:pt modelId="{B9FD1AD9-61A1-4223-8C5E-73F7FE789A16}" type="pres">
      <dgm:prSet presAssocID="{A466B153-1A45-4D8F-A1DE-EEC467FA91F0}" presName="horzThree" presStyleCnt="0"/>
      <dgm:spPr/>
      <dgm:t>
        <a:bodyPr/>
        <a:lstStyle/>
        <a:p>
          <a:endParaRPr lang="en-IN"/>
        </a:p>
      </dgm:t>
    </dgm:pt>
  </dgm:ptLst>
  <dgm:cxnLst>
    <dgm:cxn modelId="{9EEA92D6-FCED-444A-BC26-313198D09901}" srcId="{5FB6C21F-388B-4B4D-B182-45944C966E5A}" destId="{17653E76-5AD1-4CFA-9E56-0A02FB670B8A}" srcOrd="1" destOrd="0" parTransId="{EA0C444C-4953-4512-AAE4-E16DFDFA3514}" sibTransId="{4A748648-E644-453F-9F8D-A58F4BD6545C}"/>
    <dgm:cxn modelId="{97626195-EFEB-47DE-8512-1F4AB0AB4691}" srcId="{0B9DC478-3F7A-414C-81BD-37F06C936739}" destId="{5FB6C21F-388B-4B4D-B182-45944C966E5A}" srcOrd="0" destOrd="0" parTransId="{4AEA12C1-9590-40D7-81F2-D5B63FCF3FAF}" sibTransId="{CE8FDC63-E22A-4AEA-96BC-E40D0C4F224D}"/>
    <dgm:cxn modelId="{F316DEC6-03BF-4845-9C24-19D938D36F7E}" type="presOf" srcId="{0B9DC478-3F7A-414C-81BD-37F06C936739}" destId="{80A60DA4-87BB-4403-8ABF-721F2E88B22E}" srcOrd="0" destOrd="0" presId="urn:microsoft.com/office/officeart/2005/8/layout/hierarchy4"/>
    <dgm:cxn modelId="{E7B8A3C5-7321-46DB-8C0E-CD381AA20414}" srcId="{96560F2F-9AB5-497E-942F-14F43CE53EAC}" destId="{0B9DC478-3F7A-414C-81BD-37F06C936739}" srcOrd="0" destOrd="0" parTransId="{405F14D4-0976-4AD3-8A52-4EABFCB2D393}" sibTransId="{6193A266-66EE-4EF7-B5AE-8EB9E84C4A0A}"/>
    <dgm:cxn modelId="{9A4DDD70-CC0E-47C3-A275-1643D92E7730}" srcId="{5FB6C21F-388B-4B4D-B182-45944C966E5A}" destId="{4BC53369-219D-4F84-BAE4-87D2E3445D11}" srcOrd="0" destOrd="0" parTransId="{27129802-6AF6-4898-9E35-685ADB243047}" sibTransId="{D4497248-0C8D-4B0A-B763-17FBE963E881}"/>
    <dgm:cxn modelId="{447E4CAB-C6EE-4282-ADD4-E6086379CCDC}" type="presOf" srcId="{A466B153-1A45-4D8F-A1DE-EEC467FA91F0}" destId="{7CB68443-ADA6-44DA-B7A0-F72627CCB5AE}" srcOrd="0" destOrd="0" presId="urn:microsoft.com/office/officeart/2005/8/layout/hierarchy4"/>
    <dgm:cxn modelId="{636D3B70-D9B0-4F86-8B6C-D3B5BACEC007}" type="presOf" srcId="{5FB6C21F-388B-4B4D-B182-45944C966E5A}" destId="{6D895E4C-5574-454A-964D-D9D30C9E07EE}" srcOrd="0" destOrd="0" presId="urn:microsoft.com/office/officeart/2005/8/layout/hierarchy4"/>
    <dgm:cxn modelId="{0320EB83-A223-40EF-91C6-4F01C5A265B0}" type="presOf" srcId="{B4263171-2E6C-4E17-9516-72A890CAC935}" destId="{24BAAD8E-CC51-434B-BA91-A2EFEAC39162}" srcOrd="0" destOrd="0" presId="urn:microsoft.com/office/officeart/2005/8/layout/hierarchy4"/>
    <dgm:cxn modelId="{DC908C94-563B-40E9-BD94-3A3D11DB5E9D}" type="presOf" srcId="{4BC53369-219D-4F84-BAE4-87D2E3445D11}" destId="{05A71329-08FE-4C93-8061-959111762E48}" srcOrd="0" destOrd="0" presId="urn:microsoft.com/office/officeart/2005/8/layout/hierarchy4"/>
    <dgm:cxn modelId="{636FE544-92FD-4847-9BFF-C6F7E350757D}" type="presOf" srcId="{17653E76-5AD1-4CFA-9E56-0A02FB670B8A}" destId="{CD22061E-49C3-4F24-9F97-3E4490D7C954}" srcOrd="0" destOrd="0" presId="urn:microsoft.com/office/officeart/2005/8/layout/hierarchy4"/>
    <dgm:cxn modelId="{79EC44E2-35A7-45DD-9E9B-7E2BBC37FA52}" srcId="{0B9DC478-3F7A-414C-81BD-37F06C936739}" destId="{B4263171-2E6C-4E17-9516-72A890CAC935}" srcOrd="1" destOrd="0" parTransId="{9C49F419-2F81-4FE7-9BF7-C89D7E48F833}" sibTransId="{5F50A2D9-39B2-4D64-A5F4-01521FFB6415}"/>
    <dgm:cxn modelId="{88916F06-5E09-482A-B637-7F1E75D3E36F}" srcId="{B4263171-2E6C-4E17-9516-72A890CAC935}" destId="{A466B153-1A45-4D8F-A1DE-EEC467FA91F0}" srcOrd="0" destOrd="0" parTransId="{FB622574-97B7-4154-BEF3-E0F69DD6DE36}" sibTransId="{B849C385-445D-4AE7-AA7E-22CD4F212E57}"/>
    <dgm:cxn modelId="{5C98227C-74E0-4673-854F-72A91E2B96AE}" type="presOf" srcId="{96560F2F-9AB5-497E-942F-14F43CE53EAC}" destId="{93C48B13-BCBF-40BB-898E-E65CCF1CC643}" srcOrd="0" destOrd="0" presId="urn:microsoft.com/office/officeart/2005/8/layout/hierarchy4"/>
    <dgm:cxn modelId="{00832810-5366-4F52-920B-53CA13CBE569}" type="presParOf" srcId="{93C48B13-BCBF-40BB-898E-E65CCF1CC643}" destId="{30C484CA-08E1-48DD-AD40-D01A3D07C6E9}" srcOrd="0" destOrd="0" presId="urn:microsoft.com/office/officeart/2005/8/layout/hierarchy4"/>
    <dgm:cxn modelId="{F3B2EEFD-89B2-41E0-B722-CE816C0BE39F}" type="presParOf" srcId="{30C484CA-08E1-48DD-AD40-D01A3D07C6E9}" destId="{80A60DA4-87BB-4403-8ABF-721F2E88B22E}" srcOrd="0" destOrd="0" presId="urn:microsoft.com/office/officeart/2005/8/layout/hierarchy4"/>
    <dgm:cxn modelId="{3CFF7581-9E12-48A6-9E10-FD0F6A3E7CDB}" type="presParOf" srcId="{30C484CA-08E1-48DD-AD40-D01A3D07C6E9}" destId="{27D5A027-36D3-476C-85BB-98A67204809D}" srcOrd="1" destOrd="0" presId="urn:microsoft.com/office/officeart/2005/8/layout/hierarchy4"/>
    <dgm:cxn modelId="{05D3A5A7-194E-438D-A8BD-75586F5AB01D}" type="presParOf" srcId="{30C484CA-08E1-48DD-AD40-D01A3D07C6E9}" destId="{E6A8627A-0A55-4278-9D8B-7575C1FB9CE6}" srcOrd="2" destOrd="0" presId="urn:microsoft.com/office/officeart/2005/8/layout/hierarchy4"/>
    <dgm:cxn modelId="{3C33D4A6-AA4B-4EFC-8C82-5B3F654ADD22}" type="presParOf" srcId="{E6A8627A-0A55-4278-9D8B-7575C1FB9CE6}" destId="{3843295D-14DC-4870-BB7A-A169890E8472}" srcOrd="0" destOrd="0" presId="urn:microsoft.com/office/officeart/2005/8/layout/hierarchy4"/>
    <dgm:cxn modelId="{EF64A532-AFD3-4CF5-A500-A129C421CE16}" type="presParOf" srcId="{3843295D-14DC-4870-BB7A-A169890E8472}" destId="{6D895E4C-5574-454A-964D-D9D30C9E07EE}" srcOrd="0" destOrd="0" presId="urn:microsoft.com/office/officeart/2005/8/layout/hierarchy4"/>
    <dgm:cxn modelId="{180A71E6-4C08-4FEE-958C-BF5EC400A2B8}" type="presParOf" srcId="{3843295D-14DC-4870-BB7A-A169890E8472}" destId="{E7790D02-BCA4-4BBB-8B56-74C3E7A9809E}" srcOrd="1" destOrd="0" presId="urn:microsoft.com/office/officeart/2005/8/layout/hierarchy4"/>
    <dgm:cxn modelId="{609328B3-B6CE-443D-899D-E6C2D8D63F1C}" type="presParOf" srcId="{3843295D-14DC-4870-BB7A-A169890E8472}" destId="{6DA0A92A-DF28-42D6-904E-1C1CC16ACE6A}" srcOrd="2" destOrd="0" presId="urn:microsoft.com/office/officeart/2005/8/layout/hierarchy4"/>
    <dgm:cxn modelId="{83840F4D-EE2F-444D-98E3-0A7C41AAF568}" type="presParOf" srcId="{6DA0A92A-DF28-42D6-904E-1C1CC16ACE6A}" destId="{01281F75-F55C-41A1-A337-21BD49BC0986}" srcOrd="0" destOrd="0" presId="urn:microsoft.com/office/officeart/2005/8/layout/hierarchy4"/>
    <dgm:cxn modelId="{7D57355C-C5B0-4727-8683-F91A3CE0D981}" type="presParOf" srcId="{01281F75-F55C-41A1-A337-21BD49BC0986}" destId="{05A71329-08FE-4C93-8061-959111762E48}" srcOrd="0" destOrd="0" presId="urn:microsoft.com/office/officeart/2005/8/layout/hierarchy4"/>
    <dgm:cxn modelId="{D487662C-AD6A-4D54-BCAF-69ADA6A6FAF1}" type="presParOf" srcId="{01281F75-F55C-41A1-A337-21BD49BC0986}" destId="{AFC464BE-4EE0-4DDF-8E26-5F922D6C796E}" srcOrd="1" destOrd="0" presId="urn:microsoft.com/office/officeart/2005/8/layout/hierarchy4"/>
    <dgm:cxn modelId="{BFF95F60-575C-48B9-BF6C-A6AC7196B53A}" type="presParOf" srcId="{6DA0A92A-DF28-42D6-904E-1C1CC16ACE6A}" destId="{31A6A4DD-4118-4947-8272-0C6D1F092C56}" srcOrd="1" destOrd="0" presId="urn:microsoft.com/office/officeart/2005/8/layout/hierarchy4"/>
    <dgm:cxn modelId="{9ACA8E84-0363-4076-8FC8-775E56745325}" type="presParOf" srcId="{6DA0A92A-DF28-42D6-904E-1C1CC16ACE6A}" destId="{7A2EE79F-051F-4D19-9521-9B8540244152}" srcOrd="2" destOrd="0" presId="urn:microsoft.com/office/officeart/2005/8/layout/hierarchy4"/>
    <dgm:cxn modelId="{C8F00D0E-1FBB-43F3-885E-295E3CACC9BE}" type="presParOf" srcId="{7A2EE79F-051F-4D19-9521-9B8540244152}" destId="{CD22061E-49C3-4F24-9F97-3E4490D7C954}" srcOrd="0" destOrd="0" presId="urn:microsoft.com/office/officeart/2005/8/layout/hierarchy4"/>
    <dgm:cxn modelId="{C1C5ACB2-60F0-4635-B141-7115C1DF003C}" type="presParOf" srcId="{7A2EE79F-051F-4D19-9521-9B8540244152}" destId="{F9179CF0-798D-44D1-AA8C-105FAE04C487}" srcOrd="1" destOrd="0" presId="urn:microsoft.com/office/officeart/2005/8/layout/hierarchy4"/>
    <dgm:cxn modelId="{F8ECAB7D-6F1B-45A4-8D72-D956E88EA306}" type="presParOf" srcId="{E6A8627A-0A55-4278-9D8B-7575C1FB9CE6}" destId="{9C03D195-9E10-491D-976A-D1529E89E165}" srcOrd="1" destOrd="0" presId="urn:microsoft.com/office/officeart/2005/8/layout/hierarchy4"/>
    <dgm:cxn modelId="{5A9527C5-BA84-4ECC-9AFF-78AA3CEBEE51}" type="presParOf" srcId="{E6A8627A-0A55-4278-9D8B-7575C1FB9CE6}" destId="{092ABC3E-7BEB-447C-9CAB-DA59172A786E}" srcOrd="2" destOrd="0" presId="urn:microsoft.com/office/officeart/2005/8/layout/hierarchy4"/>
    <dgm:cxn modelId="{0738469F-AA3F-4183-B0AB-94921E241968}" type="presParOf" srcId="{092ABC3E-7BEB-447C-9CAB-DA59172A786E}" destId="{24BAAD8E-CC51-434B-BA91-A2EFEAC39162}" srcOrd="0" destOrd="0" presId="urn:microsoft.com/office/officeart/2005/8/layout/hierarchy4"/>
    <dgm:cxn modelId="{8D0548DE-9B6F-439F-8920-9698F4087305}" type="presParOf" srcId="{092ABC3E-7BEB-447C-9CAB-DA59172A786E}" destId="{6BB56F07-DFD3-49B0-9F10-932DCB99CAAF}" srcOrd="1" destOrd="0" presId="urn:microsoft.com/office/officeart/2005/8/layout/hierarchy4"/>
    <dgm:cxn modelId="{7A066FA3-D9E2-4634-B8D2-CB8C4DF99F7A}" type="presParOf" srcId="{092ABC3E-7BEB-447C-9CAB-DA59172A786E}" destId="{05B8AD88-75D6-41C0-93FF-3BFFD7F16FE6}" srcOrd="2" destOrd="0" presId="urn:microsoft.com/office/officeart/2005/8/layout/hierarchy4"/>
    <dgm:cxn modelId="{A3989A10-B8DD-4211-82DE-59B0A08B1988}" type="presParOf" srcId="{05B8AD88-75D6-41C0-93FF-3BFFD7F16FE6}" destId="{F4EE3F90-782D-471C-9725-53D1408AD197}" srcOrd="0" destOrd="0" presId="urn:microsoft.com/office/officeart/2005/8/layout/hierarchy4"/>
    <dgm:cxn modelId="{886A5B0B-3F93-4463-A209-D6B7721F2FDB}" type="presParOf" srcId="{F4EE3F90-782D-471C-9725-53D1408AD197}" destId="{7CB68443-ADA6-44DA-B7A0-F72627CCB5AE}" srcOrd="0" destOrd="0" presId="urn:microsoft.com/office/officeart/2005/8/layout/hierarchy4"/>
    <dgm:cxn modelId="{938BB492-4745-4A2A-93C8-6B75EFF6B7C3}" type="presParOf" srcId="{F4EE3F90-782D-471C-9725-53D1408AD197}" destId="{B9FD1AD9-61A1-4223-8C5E-73F7FE789A16}" srcOrd="1" destOrd="0" presId="urn:microsoft.com/office/officeart/2005/8/layout/hierarchy4"/>
  </dgm:cxnLst>
  <dgm:bg/>
  <dgm:whole/>
</dgm:dataModel>
</file>

<file path=word/diagrams/data3.xml><?xml version="1.0" encoding="utf-8"?>
<dgm:dataModel xmlns:dgm="http://schemas.openxmlformats.org/drawingml/2006/diagram" xmlns:a="http://schemas.openxmlformats.org/drawingml/2006/main">
  <dgm:ptLst>
    <dgm:pt modelId="{D5CD8693-4E59-4F4B-A80F-21E6C432771D}" type="doc">
      <dgm:prSet loTypeId="urn:microsoft.com/office/officeart/2005/8/layout/cycle6" loCatId="cycle" qsTypeId="urn:microsoft.com/office/officeart/2005/8/quickstyle/simple4" qsCatId="simple" csTypeId="urn:microsoft.com/office/officeart/2005/8/colors/accent1_2" csCatId="accent1" phldr="1"/>
      <dgm:spPr/>
      <dgm:t>
        <a:bodyPr/>
        <a:lstStyle/>
        <a:p>
          <a:endParaRPr lang="en-IN"/>
        </a:p>
      </dgm:t>
    </dgm:pt>
    <dgm:pt modelId="{8E926F95-CC76-4395-A04E-93F74A50F23B}">
      <dgm:prSet phldrT="[Text]"/>
      <dgm:spPr/>
      <dgm:t>
        <a:bodyPr/>
        <a:lstStyle/>
        <a:p>
          <a:r>
            <a:rPr lang="en-IN">
              <a:latin typeface="Garamond" pitchFamily="18" charset="0"/>
            </a:rPr>
            <a:t>Politicians</a:t>
          </a:r>
        </a:p>
      </dgm:t>
    </dgm:pt>
    <dgm:pt modelId="{6015ACA6-1E49-468F-93A0-62C9EDB8EA21}" type="parTrans" cxnId="{04F3B15B-3F6F-4455-885F-A96BD52557BF}">
      <dgm:prSet/>
      <dgm:spPr/>
      <dgm:t>
        <a:bodyPr/>
        <a:lstStyle/>
        <a:p>
          <a:endParaRPr lang="en-IN"/>
        </a:p>
      </dgm:t>
    </dgm:pt>
    <dgm:pt modelId="{48F1F715-A3CC-403D-B5F0-841FB7336F1F}" type="sibTrans" cxnId="{04F3B15B-3F6F-4455-885F-A96BD52557BF}">
      <dgm:prSet/>
      <dgm:spPr/>
      <dgm:t>
        <a:bodyPr/>
        <a:lstStyle/>
        <a:p>
          <a:endParaRPr lang="en-IN"/>
        </a:p>
      </dgm:t>
    </dgm:pt>
    <dgm:pt modelId="{97358C04-180D-453B-A65F-8F9461AD7211}">
      <dgm:prSet phldrT="[Text]"/>
      <dgm:spPr/>
      <dgm:t>
        <a:bodyPr/>
        <a:lstStyle/>
        <a:p>
          <a:r>
            <a:rPr lang="en-IN">
              <a:latin typeface="Garamond" pitchFamily="18" charset="0"/>
            </a:rPr>
            <a:t>Employees</a:t>
          </a:r>
        </a:p>
      </dgm:t>
    </dgm:pt>
    <dgm:pt modelId="{70FC185A-F2AB-4D05-B129-7BD88AE6BEFF}" type="parTrans" cxnId="{1698474A-3084-4063-965F-6740C2C2417D}">
      <dgm:prSet/>
      <dgm:spPr/>
      <dgm:t>
        <a:bodyPr/>
        <a:lstStyle/>
        <a:p>
          <a:endParaRPr lang="en-IN"/>
        </a:p>
      </dgm:t>
    </dgm:pt>
    <dgm:pt modelId="{97A5694D-901C-43F4-B3C5-01B888551AF4}" type="sibTrans" cxnId="{1698474A-3084-4063-965F-6740C2C2417D}">
      <dgm:prSet/>
      <dgm:spPr/>
      <dgm:t>
        <a:bodyPr/>
        <a:lstStyle/>
        <a:p>
          <a:endParaRPr lang="en-IN"/>
        </a:p>
      </dgm:t>
    </dgm:pt>
    <dgm:pt modelId="{1C04C6E4-F0CD-47BA-9AEA-1AF50BE99BDB}">
      <dgm:prSet phldrT="[Text]"/>
      <dgm:spPr/>
      <dgm:t>
        <a:bodyPr/>
        <a:lstStyle/>
        <a:p>
          <a:r>
            <a:rPr lang="en-IN">
              <a:latin typeface="Garamond" pitchFamily="18" charset="0"/>
            </a:rPr>
            <a:t>Private </a:t>
          </a:r>
        </a:p>
        <a:p>
          <a:r>
            <a:rPr lang="en-IN">
              <a:latin typeface="Garamond" pitchFamily="18" charset="0"/>
            </a:rPr>
            <a:t>Investors</a:t>
          </a:r>
        </a:p>
      </dgm:t>
    </dgm:pt>
    <dgm:pt modelId="{F0A5B730-FDE4-42DE-8F1F-71DE90DFB881}" type="parTrans" cxnId="{2B60C97E-EB1B-414D-84A8-A14BC59FACCB}">
      <dgm:prSet/>
      <dgm:spPr/>
      <dgm:t>
        <a:bodyPr/>
        <a:lstStyle/>
        <a:p>
          <a:endParaRPr lang="en-IN"/>
        </a:p>
      </dgm:t>
    </dgm:pt>
    <dgm:pt modelId="{54A97BB4-F758-4B76-AF3D-93134378E10D}" type="sibTrans" cxnId="{2B60C97E-EB1B-414D-84A8-A14BC59FACCB}">
      <dgm:prSet/>
      <dgm:spPr/>
      <dgm:t>
        <a:bodyPr/>
        <a:lstStyle/>
        <a:p>
          <a:endParaRPr lang="en-IN"/>
        </a:p>
      </dgm:t>
    </dgm:pt>
    <dgm:pt modelId="{BF88A4A0-547A-4301-BDFD-A509C914861D}">
      <dgm:prSet phldrT="[Text]"/>
      <dgm:spPr/>
      <dgm:t>
        <a:bodyPr/>
        <a:lstStyle/>
        <a:p>
          <a:r>
            <a:rPr lang="en-IN">
              <a:latin typeface="Garamond" pitchFamily="18" charset="0"/>
            </a:rPr>
            <a:t>Consumers</a:t>
          </a:r>
        </a:p>
      </dgm:t>
    </dgm:pt>
    <dgm:pt modelId="{E254CEA7-4546-4508-BA9F-C27EE1B363BB}" type="parTrans" cxnId="{817DF9E3-90D8-4545-B930-C3DB075CEABB}">
      <dgm:prSet/>
      <dgm:spPr/>
      <dgm:t>
        <a:bodyPr/>
        <a:lstStyle/>
        <a:p>
          <a:endParaRPr lang="en-IN"/>
        </a:p>
      </dgm:t>
    </dgm:pt>
    <dgm:pt modelId="{F540A669-7217-4057-AD3B-1414EE5EE6C0}" type="sibTrans" cxnId="{817DF9E3-90D8-4545-B930-C3DB075CEABB}">
      <dgm:prSet/>
      <dgm:spPr/>
      <dgm:t>
        <a:bodyPr/>
        <a:lstStyle/>
        <a:p>
          <a:endParaRPr lang="en-IN"/>
        </a:p>
      </dgm:t>
    </dgm:pt>
    <dgm:pt modelId="{EE236F7F-314E-4353-9B8B-BDA66D4CDB87}">
      <dgm:prSet phldrT="[Text]"/>
      <dgm:spPr/>
      <dgm:t>
        <a:bodyPr/>
        <a:lstStyle/>
        <a:p>
          <a:r>
            <a:rPr lang="en-IN">
              <a:latin typeface="Garamond" pitchFamily="18" charset="0"/>
            </a:rPr>
            <a:t>Bureaucrats</a:t>
          </a:r>
        </a:p>
      </dgm:t>
    </dgm:pt>
    <dgm:pt modelId="{171DBDC1-D5C0-46CF-829C-E75470E4A427}" type="parTrans" cxnId="{AB10932B-04F5-469F-995E-4DA8F1285B77}">
      <dgm:prSet/>
      <dgm:spPr/>
      <dgm:t>
        <a:bodyPr/>
        <a:lstStyle/>
        <a:p>
          <a:endParaRPr lang="en-IN"/>
        </a:p>
      </dgm:t>
    </dgm:pt>
    <dgm:pt modelId="{AB93D8DB-8A60-4C2E-B374-86EEEBE03196}" type="sibTrans" cxnId="{AB10932B-04F5-469F-995E-4DA8F1285B77}">
      <dgm:prSet/>
      <dgm:spPr/>
      <dgm:t>
        <a:bodyPr/>
        <a:lstStyle/>
        <a:p>
          <a:endParaRPr lang="en-IN"/>
        </a:p>
      </dgm:t>
    </dgm:pt>
    <dgm:pt modelId="{85EB8ED2-9F18-4DCE-8147-DD560961BF59}" type="pres">
      <dgm:prSet presAssocID="{D5CD8693-4E59-4F4B-A80F-21E6C432771D}" presName="cycle" presStyleCnt="0">
        <dgm:presLayoutVars>
          <dgm:dir/>
          <dgm:resizeHandles val="exact"/>
        </dgm:presLayoutVars>
      </dgm:prSet>
      <dgm:spPr/>
      <dgm:t>
        <a:bodyPr/>
        <a:lstStyle/>
        <a:p>
          <a:endParaRPr lang="en-IN"/>
        </a:p>
      </dgm:t>
    </dgm:pt>
    <dgm:pt modelId="{37DDECB5-67E1-4AEF-9E2A-AD0949EB4C71}" type="pres">
      <dgm:prSet presAssocID="{8E926F95-CC76-4395-A04E-93F74A50F23B}" presName="node" presStyleLbl="node1" presStyleIdx="0" presStyleCnt="5">
        <dgm:presLayoutVars>
          <dgm:bulletEnabled val="1"/>
        </dgm:presLayoutVars>
      </dgm:prSet>
      <dgm:spPr/>
      <dgm:t>
        <a:bodyPr/>
        <a:lstStyle/>
        <a:p>
          <a:endParaRPr lang="en-IN"/>
        </a:p>
      </dgm:t>
    </dgm:pt>
    <dgm:pt modelId="{358730B4-84AE-427D-A5DF-5156CF62F8A9}" type="pres">
      <dgm:prSet presAssocID="{8E926F95-CC76-4395-A04E-93F74A50F23B}" presName="spNode" presStyleCnt="0"/>
      <dgm:spPr/>
    </dgm:pt>
    <dgm:pt modelId="{8383A652-B9F8-4855-8F2C-5257C20ECAA7}" type="pres">
      <dgm:prSet presAssocID="{48F1F715-A3CC-403D-B5F0-841FB7336F1F}" presName="sibTrans" presStyleLbl="sibTrans1D1" presStyleIdx="0" presStyleCnt="5"/>
      <dgm:spPr/>
      <dgm:t>
        <a:bodyPr/>
        <a:lstStyle/>
        <a:p>
          <a:endParaRPr lang="en-IN"/>
        </a:p>
      </dgm:t>
    </dgm:pt>
    <dgm:pt modelId="{90C37C84-D1C8-4263-8E52-F69EB1C398B4}" type="pres">
      <dgm:prSet presAssocID="{97358C04-180D-453B-A65F-8F9461AD7211}" presName="node" presStyleLbl="node1" presStyleIdx="1" presStyleCnt="5">
        <dgm:presLayoutVars>
          <dgm:bulletEnabled val="1"/>
        </dgm:presLayoutVars>
      </dgm:prSet>
      <dgm:spPr/>
      <dgm:t>
        <a:bodyPr/>
        <a:lstStyle/>
        <a:p>
          <a:endParaRPr lang="en-IN"/>
        </a:p>
      </dgm:t>
    </dgm:pt>
    <dgm:pt modelId="{651FD4E8-708E-43F3-AD56-B2307358F235}" type="pres">
      <dgm:prSet presAssocID="{97358C04-180D-453B-A65F-8F9461AD7211}" presName="spNode" presStyleCnt="0"/>
      <dgm:spPr/>
    </dgm:pt>
    <dgm:pt modelId="{5775533D-1CF9-470F-ADAB-C1B052F791DE}" type="pres">
      <dgm:prSet presAssocID="{97A5694D-901C-43F4-B3C5-01B888551AF4}" presName="sibTrans" presStyleLbl="sibTrans1D1" presStyleIdx="1" presStyleCnt="5"/>
      <dgm:spPr/>
      <dgm:t>
        <a:bodyPr/>
        <a:lstStyle/>
        <a:p>
          <a:endParaRPr lang="en-IN"/>
        </a:p>
      </dgm:t>
    </dgm:pt>
    <dgm:pt modelId="{352648FC-434D-49F0-995B-1B068B7F9BC6}" type="pres">
      <dgm:prSet presAssocID="{1C04C6E4-F0CD-47BA-9AEA-1AF50BE99BDB}" presName="node" presStyleLbl="node1" presStyleIdx="2" presStyleCnt="5">
        <dgm:presLayoutVars>
          <dgm:bulletEnabled val="1"/>
        </dgm:presLayoutVars>
      </dgm:prSet>
      <dgm:spPr/>
      <dgm:t>
        <a:bodyPr/>
        <a:lstStyle/>
        <a:p>
          <a:endParaRPr lang="en-IN"/>
        </a:p>
      </dgm:t>
    </dgm:pt>
    <dgm:pt modelId="{42D4E4CC-53B5-43EF-89B9-C51781978A1B}" type="pres">
      <dgm:prSet presAssocID="{1C04C6E4-F0CD-47BA-9AEA-1AF50BE99BDB}" presName="spNode" presStyleCnt="0"/>
      <dgm:spPr/>
    </dgm:pt>
    <dgm:pt modelId="{07A65B82-EBF5-4D6D-8165-195D0BBDCA5A}" type="pres">
      <dgm:prSet presAssocID="{54A97BB4-F758-4B76-AF3D-93134378E10D}" presName="sibTrans" presStyleLbl="sibTrans1D1" presStyleIdx="2" presStyleCnt="5"/>
      <dgm:spPr/>
      <dgm:t>
        <a:bodyPr/>
        <a:lstStyle/>
        <a:p>
          <a:endParaRPr lang="en-IN"/>
        </a:p>
      </dgm:t>
    </dgm:pt>
    <dgm:pt modelId="{D1A53816-5968-4DF1-8EF2-385CB891BB8A}" type="pres">
      <dgm:prSet presAssocID="{BF88A4A0-547A-4301-BDFD-A509C914861D}" presName="node" presStyleLbl="node1" presStyleIdx="3" presStyleCnt="5">
        <dgm:presLayoutVars>
          <dgm:bulletEnabled val="1"/>
        </dgm:presLayoutVars>
      </dgm:prSet>
      <dgm:spPr/>
      <dgm:t>
        <a:bodyPr/>
        <a:lstStyle/>
        <a:p>
          <a:endParaRPr lang="en-IN"/>
        </a:p>
      </dgm:t>
    </dgm:pt>
    <dgm:pt modelId="{BB8A3612-8876-4FBF-AA1F-83183E686D65}" type="pres">
      <dgm:prSet presAssocID="{BF88A4A0-547A-4301-BDFD-A509C914861D}" presName="spNode" presStyleCnt="0"/>
      <dgm:spPr/>
    </dgm:pt>
    <dgm:pt modelId="{8860C1BA-7FED-4868-92C4-C52457AEE799}" type="pres">
      <dgm:prSet presAssocID="{F540A669-7217-4057-AD3B-1414EE5EE6C0}" presName="sibTrans" presStyleLbl="sibTrans1D1" presStyleIdx="3" presStyleCnt="5"/>
      <dgm:spPr/>
      <dgm:t>
        <a:bodyPr/>
        <a:lstStyle/>
        <a:p>
          <a:endParaRPr lang="en-IN"/>
        </a:p>
      </dgm:t>
    </dgm:pt>
    <dgm:pt modelId="{1C1A65B1-D43F-4E43-BC09-50629DF92924}" type="pres">
      <dgm:prSet presAssocID="{EE236F7F-314E-4353-9B8B-BDA66D4CDB87}" presName="node" presStyleLbl="node1" presStyleIdx="4" presStyleCnt="5">
        <dgm:presLayoutVars>
          <dgm:bulletEnabled val="1"/>
        </dgm:presLayoutVars>
      </dgm:prSet>
      <dgm:spPr/>
      <dgm:t>
        <a:bodyPr/>
        <a:lstStyle/>
        <a:p>
          <a:endParaRPr lang="en-IN"/>
        </a:p>
      </dgm:t>
    </dgm:pt>
    <dgm:pt modelId="{353B7CC0-11C2-476C-BDA8-9262F3715F7F}" type="pres">
      <dgm:prSet presAssocID="{EE236F7F-314E-4353-9B8B-BDA66D4CDB87}" presName="spNode" presStyleCnt="0"/>
      <dgm:spPr/>
    </dgm:pt>
    <dgm:pt modelId="{F1257395-FCEC-4C7C-961F-59069DB8291E}" type="pres">
      <dgm:prSet presAssocID="{AB93D8DB-8A60-4C2E-B374-86EEEBE03196}" presName="sibTrans" presStyleLbl="sibTrans1D1" presStyleIdx="4" presStyleCnt="5"/>
      <dgm:spPr/>
      <dgm:t>
        <a:bodyPr/>
        <a:lstStyle/>
        <a:p>
          <a:endParaRPr lang="en-IN"/>
        </a:p>
      </dgm:t>
    </dgm:pt>
  </dgm:ptLst>
  <dgm:cxnLst>
    <dgm:cxn modelId="{71AC4918-303A-4C7D-9535-797BC1DC1FF1}" type="presOf" srcId="{EE236F7F-314E-4353-9B8B-BDA66D4CDB87}" destId="{1C1A65B1-D43F-4E43-BC09-50629DF92924}" srcOrd="0" destOrd="0" presId="urn:microsoft.com/office/officeart/2005/8/layout/cycle6"/>
    <dgm:cxn modelId="{4DA533D1-CAAB-4894-AF85-2C4AE0D041F8}" type="presOf" srcId="{48F1F715-A3CC-403D-B5F0-841FB7336F1F}" destId="{8383A652-B9F8-4855-8F2C-5257C20ECAA7}" srcOrd="0" destOrd="0" presId="urn:microsoft.com/office/officeart/2005/8/layout/cycle6"/>
    <dgm:cxn modelId="{2B60C97E-EB1B-414D-84A8-A14BC59FACCB}" srcId="{D5CD8693-4E59-4F4B-A80F-21E6C432771D}" destId="{1C04C6E4-F0CD-47BA-9AEA-1AF50BE99BDB}" srcOrd="2" destOrd="0" parTransId="{F0A5B730-FDE4-42DE-8F1F-71DE90DFB881}" sibTransId="{54A97BB4-F758-4B76-AF3D-93134378E10D}"/>
    <dgm:cxn modelId="{ED9A9BD6-07C0-4494-BEF5-E1F597DACB4B}" type="presOf" srcId="{AB93D8DB-8A60-4C2E-B374-86EEEBE03196}" destId="{F1257395-FCEC-4C7C-961F-59069DB8291E}" srcOrd="0" destOrd="0" presId="urn:microsoft.com/office/officeart/2005/8/layout/cycle6"/>
    <dgm:cxn modelId="{264C7518-9F67-4BDA-BA5A-C835806FA2A5}" type="presOf" srcId="{54A97BB4-F758-4B76-AF3D-93134378E10D}" destId="{07A65B82-EBF5-4D6D-8165-195D0BBDCA5A}" srcOrd="0" destOrd="0" presId="urn:microsoft.com/office/officeart/2005/8/layout/cycle6"/>
    <dgm:cxn modelId="{1698474A-3084-4063-965F-6740C2C2417D}" srcId="{D5CD8693-4E59-4F4B-A80F-21E6C432771D}" destId="{97358C04-180D-453B-A65F-8F9461AD7211}" srcOrd="1" destOrd="0" parTransId="{70FC185A-F2AB-4D05-B129-7BD88AE6BEFF}" sibTransId="{97A5694D-901C-43F4-B3C5-01B888551AF4}"/>
    <dgm:cxn modelId="{985F0CE2-AF50-483F-BF74-C24F6218E39D}" type="presOf" srcId="{BF88A4A0-547A-4301-BDFD-A509C914861D}" destId="{D1A53816-5968-4DF1-8EF2-385CB891BB8A}" srcOrd="0" destOrd="0" presId="urn:microsoft.com/office/officeart/2005/8/layout/cycle6"/>
    <dgm:cxn modelId="{85D8D82B-430B-439D-B461-A3CF8846406B}" type="presOf" srcId="{F540A669-7217-4057-AD3B-1414EE5EE6C0}" destId="{8860C1BA-7FED-4868-92C4-C52457AEE799}" srcOrd="0" destOrd="0" presId="urn:microsoft.com/office/officeart/2005/8/layout/cycle6"/>
    <dgm:cxn modelId="{817DF9E3-90D8-4545-B930-C3DB075CEABB}" srcId="{D5CD8693-4E59-4F4B-A80F-21E6C432771D}" destId="{BF88A4A0-547A-4301-BDFD-A509C914861D}" srcOrd="3" destOrd="0" parTransId="{E254CEA7-4546-4508-BA9F-C27EE1B363BB}" sibTransId="{F540A669-7217-4057-AD3B-1414EE5EE6C0}"/>
    <dgm:cxn modelId="{04F3B15B-3F6F-4455-885F-A96BD52557BF}" srcId="{D5CD8693-4E59-4F4B-A80F-21E6C432771D}" destId="{8E926F95-CC76-4395-A04E-93F74A50F23B}" srcOrd="0" destOrd="0" parTransId="{6015ACA6-1E49-468F-93A0-62C9EDB8EA21}" sibTransId="{48F1F715-A3CC-403D-B5F0-841FB7336F1F}"/>
    <dgm:cxn modelId="{AB10932B-04F5-469F-995E-4DA8F1285B77}" srcId="{D5CD8693-4E59-4F4B-A80F-21E6C432771D}" destId="{EE236F7F-314E-4353-9B8B-BDA66D4CDB87}" srcOrd="4" destOrd="0" parTransId="{171DBDC1-D5C0-46CF-829C-E75470E4A427}" sibTransId="{AB93D8DB-8A60-4C2E-B374-86EEEBE03196}"/>
    <dgm:cxn modelId="{EA6080D2-183D-4176-85F8-78EB07225E45}" type="presOf" srcId="{97A5694D-901C-43F4-B3C5-01B888551AF4}" destId="{5775533D-1CF9-470F-ADAB-C1B052F791DE}" srcOrd="0" destOrd="0" presId="urn:microsoft.com/office/officeart/2005/8/layout/cycle6"/>
    <dgm:cxn modelId="{FDF78C90-E095-47A5-9DAD-FA33D69C366E}" type="presOf" srcId="{8E926F95-CC76-4395-A04E-93F74A50F23B}" destId="{37DDECB5-67E1-4AEF-9E2A-AD0949EB4C71}" srcOrd="0" destOrd="0" presId="urn:microsoft.com/office/officeart/2005/8/layout/cycle6"/>
    <dgm:cxn modelId="{D89C832D-33B9-4187-8086-5BAF0C09F3C9}" type="presOf" srcId="{D5CD8693-4E59-4F4B-A80F-21E6C432771D}" destId="{85EB8ED2-9F18-4DCE-8147-DD560961BF59}" srcOrd="0" destOrd="0" presId="urn:microsoft.com/office/officeart/2005/8/layout/cycle6"/>
    <dgm:cxn modelId="{32CBA7BB-D039-41CD-A651-5AFE8AE590DA}" type="presOf" srcId="{97358C04-180D-453B-A65F-8F9461AD7211}" destId="{90C37C84-D1C8-4263-8E52-F69EB1C398B4}" srcOrd="0" destOrd="0" presId="urn:microsoft.com/office/officeart/2005/8/layout/cycle6"/>
    <dgm:cxn modelId="{A86783AC-3A6B-4B82-A705-30392C588EC8}" type="presOf" srcId="{1C04C6E4-F0CD-47BA-9AEA-1AF50BE99BDB}" destId="{352648FC-434D-49F0-995B-1B068B7F9BC6}" srcOrd="0" destOrd="0" presId="urn:microsoft.com/office/officeart/2005/8/layout/cycle6"/>
    <dgm:cxn modelId="{D3D525B2-1CD4-481B-862E-FF649F81F1D5}" type="presParOf" srcId="{85EB8ED2-9F18-4DCE-8147-DD560961BF59}" destId="{37DDECB5-67E1-4AEF-9E2A-AD0949EB4C71}" srcOrd="0" destOrd="0" presId="urn:microsoft.com/office/officeart/2005/8/layout/cycle6"/>
    <dgm:cxn modelId="{D5AC53C2-D8D5-4209-AE89-8BE803FE0CA6}" type="presParOf" srcId="{85EB8ED2-9F18-4DCE-8147-DD560961BF59}" destId="{358730B4-84AE-427D-A5DF-5156CF62F8A9}" srcOrd="1" destOrd="0" presId="urn:microsoft.com/office/officeart/2005/8/layout/cycle6"/>
    <dgm:cxn modelId="{400352FB-BB6A-4A1B-A5A4-E24C746E39FB}" type="presParOf" srcId="{85EB8ED2-9F18-4DCE-8147-DD560961BF59}" destId="{8383A652-B9F8-4855-8F2C-5257C20ECAA7}" srcOrd="2" destOrd="0" presId="urn:microsoft.com/office/officeart/2005/8/layout/cycle6"/>
    <dgm:cxn modelId="{EE59F8F3-A440-429F-8F67-789B2C51DDE3}" type="presParOf" srcId="{85EB8ED2-9F18-4DCE-8147-DD560961BF59}" destId="{90C37C84-D1C8-4263-8E52-F69EB1C398B4}" srcOrd="3" destOrd="0" presId="urn:microsoft.com/office/officeart/2005/8/layout/cycle6"/>
    <dgm:cxn modelId="{9B2F6B3B-57B6-47F7-980C-99F96F738399}" type="presParOf" srcId="{85EB8ED2-9F18-4DCE-8147-DD560961BF59}" destId="{651FD4E8-708E-43F3-AD56-B2307358F235}" srcOrd="4" destOrd="0" presId="urn:microsoft.com/office/officeart/2005/8/layout/cycle6"/>
    <dgm:cxn modelId="{C78C3D29-ADDB-42C0-B74E-CCA1443ABD59}" type="presParOf" srcId="{85EB8ED2-9F18-4DCE-8147-DD560961BF59}" destId="{5775533D-1CF9-470F-ADAB-C1B052F791DE}" srcOrd="5" destOrd="0" presId="urn:microsoft.com/office/officeart/2005/8/layout/cycle6"/>
    <dgm:cxn modelId="{A51F9DB4-985B-4BDF-87AF-08D6B4A65E29}" type="presParOf" srcId="{85EB8ED2-9F18-4DCE-8147-DD560961BF59}" destId="{352648FC-434D-49F0-995B-1B068B7F9BC6}" srcOrd="6" destOrd="0" presId="urn:microsoft.com/office/officeart/2005/8/layout/cycle6"/>
    <dgm:cxn modelId="{BC4964B1-01AD-4E72-AEED-9827F41BD5BD}" type="presParOf" srcId="{85EB8ED2-9F18-4DCE-8147-DD560961BF59}" destId="{42D4E4CC-53B5-43EF-89B9-C51781978A1B}" srcOrd="7" destOrd="0" presId="urn:microsoft.com/office/officeart/2005/8/layout/cycle6"/>
    <dgm:cxn modelId="{67E9D408-09F3-4D52-BAA2-277E22CEA216}" type="presParOf" srcId="{85EB8ED2-9F18-4DCE-8147-DD560961BF59}" destId="{07A65B82-EBF5-4D6D-8165-195D0BBDCA5A}" srcOrd="8" destOrd="0" presId="urn:microsoft.com/office/officeart/2005/8/layout/cycle6"/>
    <dgm:cxn modelId="{FE89642D-E491-4768-BF09-B557ADFB2DE2}" type="presParOf" srcId="{85EB8ED2-9F18-4DCE-8147-DD560961BF59}" destId="{D1A53816-5968-4DF1-8EF2-385CB891BB8A}" srcOrd="9" destOrd="0" presId="urn:microsoft.com/office/officeart/2005/8/layout/cycle6"/>
    <dgm:cxn modelId="{AF405531-8719-44BD-B8AF-BBC17CC0D6CD}" type="presParOf" srcId="{85EB8ED2-9F18-4DCE-8147-DD560961BF59}" destId="{BB8A3612-8876-4FBF-AA1F-83183E686D65}" srcOrd="10" destOrd="0" presId="urn:microsoft.com/office/officeart/2005/8/layout/cycle6"/>
    <dgm:cxn modelId="{E8441F29-1748-4605-83C3-DE23829F3392}" type="presParOf" srcId="{85EB8ED2-9F18-4DCE-8147-DD560961BF59}" destId="{8860C1BA-7FED-4868-92C4-C52457AEE799}" srcOrd="11" destOrd="0" presId="urn:microsoft.com/office/officeart/2005/8/layout/cycle6"/>
    <dgm:cxn modelId="{6F098226-CE46-4E96-BAA7-71653BD8555B}" type="presParOf" srcId="{85EB8ED2-9F18-4DCE-8147-DD560961BF59}" destId="{1C1A65B1-D43F-4E43-BC09-50629DF92924}" srcOrd="12" destOrd="0" presId="urn:microsoft.com/office/officeart/2005/8/layout/cycle6"/>
    <dgm:cxn modelId="{C9019883-1C81-4052-B94F-A6316DBE6CAD}" type="presParOf" srcId="{85EB8ED2-9F18-4DCE-8147-DD560961BF59}" destId="{353B7CC0-11C2-476C-BDA8-9262F3715F7F}" srcOrd="13" destOrd="0" presId="urn:microsoft.com/office/officeart/2005/8/layout/cycle6"/>
    <dgm:cxn modelId="{C7AB997A-5F6E-4E5C-B6CE-2A3D9BF21E53}" type="presParOf" srcId="{85EB8ED2-9F18-4DCE-8147-DD560961BF59}" destId="{F1257395-FCEC-4C7C-961F-59069DB8291E}" srcOrd="14" destOrd="0" presId="urn:microsoft.com/office/officeart/2005/8/layout/cycle6"/>
  </dgm:cxnLst>
  <dgm:bg/>
  <dgm:whole/>
</dgm:dataModel>
</file>

<file path=word/diagrams/data4.xml><?xml version="1.0" encoding="utf-8"?>
<dgm:dataModel xmlns:dgm="http://schemas.openxmlformats.org/drawingml/2006/diagram" xmlns:a="http://schemas.openxmlformats.org/drawingml/2006/main">
  <dgm:ptLst>
    <dgm:pt modelId="{8968505F-BD1D-434D-83C3-F2661635192E}" type="doc">
      <dgm:prSet loTypeId="urn:microsoft.com/office/officeart/2005/8/layout/vList5" loCatId="list" qsTypeId="urn:microsoft.com/office/officeart/2005/8/quickstyle/simple1" qsCatId="simple" csTypeId="urn:microsoft.com/office/officeart/2005/8/colors/accent1_2" csCatId="accent1" phldr="1"/>
      <dgm:spPr/>
      <dgm:t>
        <a:bodyPr/>
        <a:lstStyle/>
        <a:p>
          <a:endParaRPr lang="en-IN"/>
        </a:p>
      </dgm:t>
    </dgm:pt>
    <dgm:pt modelId="{B1EEEAF4-470F-474B-B546-4DA1CBB2796F}">
      <dgm:prSet phldrT="[Text]" custT="1"/>
      <dgm:spPr/>
      <dgm:t>
        <a:bodyPr/>
        <a:lstStyle/>
        <a:p>
          <a:r>
            <a:rPr lang="en-IN" sz="1200">
              <a:latin typeface="Garamond" pitchFamily="18" charset="0"/>
            </a:rPr>
            <a:t>Politcal Executives</a:t>
          </a:r>
        </a:p>
      </dgm:t>
    </dgm:pt>
    <dgm:pt modelId="{78ABBA9A-905E-4690-A030-8D8278C90B7B}" type="parTrans" cxnId="{C0B28DEF-7B16-4EA6-BBBB-19E7CA22943C}">
      <dgm:prSet/>
      <dgm:spPr/>
      <dgm:t>
        <a:bodyPr/>
        <a:lstStyle/>
        <a:p>
          <a:endParaRPr lang="en-IN"/>
        </a:p>
      </dgm:t>
    </dgm:pt>
    <dgm:pt modelId="{709B16B4-E688-4DDF-88D5-9001F7933EB1}" type="sibTrans" cxnId="{C0B28DEF-7B16-4EA6-BBBB-19E7CA22943C}">
      <dgm:prSet/>
      <dgm:spPr/>
      <dgm:t>
        <a:bodyPr/>
        <a:lstStyle/>
        <a:p>
          <a:endParaRPr lang="en-IN"/>
        </a:p>
      </dgm:t>
    </dgm:pt>
    <dgm:pt modelId="{DF1AE85F-E3F2-4FC1-975C-EFAF8CE803F5}">
      <dgm:prSet phldrT="[Text]" custT="1"/>
      <dgm:spPr/>
      <dgm:t>
        <a:bodyPr/>
        <a:lstStyle/>
        <a:p>
          <a:r>
            <a:rPr lang="en-IN" sz="1200">
              <a:latin typeface="Garamond" pitchFamily="18" charset="0"/>
            </a:rPr>
            <a:t>Capture or remain in power</a:t>
          </a:r>
        </a:p>
      </dgm:t>
    </dgm:pt>
    <dgm:pt modelId="{B211F3B0-197A-4C6F-8226-8055E8303189}" type="parTrans" cxnId="{1F772664-B383-450D-8012-8FF6EA362036}">
      <dgm:prSet/>
      <dgm:spPr/>
      <dgm:t>
        <a:bodyPr/>
        <a:lstStyle/>
        <a:p>
          <a:endParaRPr lang="en-IN"/>
        </a:p>
      </dgm:t>
    </dgm:pt>
    <dgm:pt modelId="{1D8F704B-8141-46A6-8AEF-BC742C724C14}" type="sibTrans" cxnId="{1F772664-B383-450D-8012-8FF6EA362036}">
      <dgm:prSet/>
      <dgm:spPr/>
      <dgm:t>
        <a:bodyPr/>
        <a:lstStyle/>
        <a:p>
          <a:endParaRPr lang="en-IN"/>
        </a:p>
      </dgm:t>
    </dgm:pt>
    <dgm:pt modelId="{5C934FFE-E5AA-4B73-BB25-DC6279589386}">
      <dgm:prSet phldrT="[Text]" custT="1"/>
      <dgm:spPr/>
      <dgm:t>
        <a:bodyPr/>
        <a:lstStyle/>
        <a:p>
          <a:r>
            <a:rPr lang="en-IN" sz="1200">
              <a:latin typeface="Garamond" pitchFamily="18" charset="0"/>
            </a:rPr>
            <a:t>Bureaucrats</a:t>
          </a:r>
        </a:p>
      </dgm:t>
    </dgm:pt>
    <dgm:pt modelId="{5F2448C1-005D-4BB6-B16A-A96421AC024C}" type="parTrans" cxnId="{BD785C1D-57C9-445C-87DF-34B6A19E7555}">
      <dgm:prSet/>
      <dgm:spPr/>
      <dgm:t>
        <a:bodyPr/>
        <a:lstStyle/>
        <a:p>
          <a:endParaRPr lang="en-IN"/>
        </a:p>
      </dgm:t>
    </dgm:pt>
    <dgm:pt modelId="{DF3DE595-7AAD-4C53-82F9-9B14F6D727F4}" type="sibTrans" cxnId="{BD785C1D-57C9-445C-87DF-34B6A19E7555}">
      <dgm:prSet/>
      <dgm:spPr/>
      <dgm:t>
        <a:bodyPr/>
        <a:lstStyle/>
        <a:p>
          <a:endParaRPr lang="en-IN"/>
        </a:p>
      </dgm:t>
    </dgm:pt>
    <dgm:pt modelId="{A083447E-CC19-4252-9B52-2567C311C06A}">
      <dgm:prSet phldrT="[Text]" custT="1"/>
      <dgm:spPr/>
      <dgm:t>
        <a:bodyPr/>
        <a:lstStyle/>
        <a:p>
          <a:r>
            <a:rPr lang="en-IN" sz="1200">
              <a:latin typeface="Garamond" pitchFamily="18" charset="0"/>
            </a:rPr>
            <a:t>Stability  of tenure </a:t>
          </a:r>
        </a:p>
      </dgm:t>
    </dgm:pt>
    <dgm:pt modelId="{522EDC3C-C57B-4C75-8D7F-A58A1326E34B}" type="parTrans" cxnId="{37EB147D-49F6-4003-A38C-FD15F6320E74}">
      <dgm:prSet/>
      <dgm:spPr/>
      <dgm:t>
        <a:bodyPr/>
        <a:lstStyle/>
        <a:p>
          <a:endParaRPr lang="en-IN"/>
        </a:p>
      </dgm:t>
    </dgm:pt>
    <dgm:pt modelId="{32935072-72DA-47B9-9ED8-7683285BADF9}" type="sibTrans" cxnId="{37EB147D-49F6-4003-A38C-FD15F6320E74}">
      <dgm:prSet/>
      <dgm:spPr/>
      <dgm:t>
        <a:bodyPr/>
        <a:lstStyle/>
        <a:p>
          <a:endParaRPr lang="en-IN"/>
        </a:p>
      </dgm:t>
    </dgm:pt>
    <dgm:pt modelId="{2D7279C2-7B7A-41BB-997B-46329C2A1371}">
      <dgm:prSet phldrT="[Text]" custT="1"/>
      <dgm:spPr/>
      <dgm:t>
        <a:bodyPr/>
        <a:lstStyle/>
        <a:p>
          <a:r>
            <a:rPr lang="en-IN" sz="1200">
              <a:latin typeface="Garamond" pitchFamily="18" charset="0"/>
            </a:rPr>
            <a:t> Good postings, Reccognition</a:t>
          </a:r>
        </a:p>
      </dgm:t>
    </dgm:pt>
    <dgm:pt modelId="{DD1DDC9D-E140-4B6C-A3B2-43C0F847860D}" type="parTrans" cxnId="{0BA2419D-98DF-4D43-BEF0-2C038DE04BD4}">
      <dgm:prSet/>
      <dgm:spPr/>
      <dgm:t>
        <a:bodyPr/>
        <a:lstStyle/>
        <a:p>
          <a:endParaRPr lang="en-IN"/>
        </a:p>
      </dgm:t>
    </dgm:pt>
    <dgm:pt modelId="{393EC1A2-73C6-499C-84C0-3A7D2DDAE02C}" type="sibTrans" cxnId="{0BA2419D-98DF-4D43-BEF0-2C038DE04BD4}">
      <dgm:prSet/>
      <dgm:spPr/>
      <dgm:t>
        <a:bodyPr/>
        <a:lstStyle/>
        <a:p>
          <a:endParaRPr lang="en-IN"/>
        </a:p>
      </dgm:t>
    </dgm:pt>
    <dgm:pt modelId="{F51E9BE8-A499-438F-9C76-7669506D1BB6}">
      <dgm:prSet phldrT="[Text]" custT="1"/>
      <dgm:spPr/>
      <dgm:t>
        <a:bodyPr/>
        <a:lstStyle/>
        <a:p>
          <a:r>
            <a:rPr lang="en-IN" sz="1200">
              <a:latin typeface="Garamond" pitchFamily="18" charset="0"/>
            </a:rPr>
            <a:t>Employees</a:t>
          </a:r>
        </a:p>
      </dgm:t>
    </dgm:pt>
    <dgm:pt modelId="{C964C9BA-ED3D-48B6-B346-F7EF31E07203}" type="parTrans" cxnId="{4B58AB2A-1250-4E1D-A807-B713CA688020}">
      <dgm:prSet/>
      <dgm:spPr/>
      <dgm:t>
        <a:bodyPr/>
        <a:lstStyle/>
        <a:p>
          <a:endParaRPr lang="en-IN"/>
        </a:p>
      </dgm:t>
    </dgm:pt>
    <dgm:pt modelId="{85E5FD9A-727F-4C54-A1F6-0A1B1EDDB5E9}" type="sibTrans" cxnId="{4B58AB2A-1250-4E1D-A807-B713CA688020}">
      <dgm:prSet/>
      <dgm:spPr/>
      <dgm:t>
        <a:bodyPr/>
        <a:lstStyle/>
        <a:p>
          <a:endParaRPr lang="en-IN"/>
        </a:p>
      </dgm:t>
    </dgm:pt>
    <dgm:pt modelId="{6BFF4939-E828-4C5F-AFE5-9C2498E6E42D}">
      <dgm:prSet phldrT="[Text]" custT="1"/>
      <dgm:spPr/>
      <dgm:t>
        <a:bodyPr/>
        <a:lstStyle/>
        <a:p>
          <a:r>
            <a:rPr lang="en-IN" sz="1200">
              <a:latin typeface="Garamond" pitchFamily="18" charset="0"/>
            </a:rPr>
            <a:t>Job security</a:t>
          </a:r>
        </a:p>
      </dgm:t>
    </dgm:pt>
    <dgm:pt modelId="{3754D965-4631-4FED-81A6-D31032CA0F5A}" type="parTrans" cxnId="{8E2CB867-9323-4689-90ED-04389EAA97C8}">
      <dgm:prSet/>
      <dgm:spPr/>
      <dgm:t>
        <a:bodyPr/>
        <a:lstStyle/>
        <a:p>
          <a:endParaRPr lang="en-IN"/>
        </a:p>
      </dgm:t>
    </dgm:pt>
    <dgm:pt modelId="{D260AB12-2F39-4AB5-849B-3DCD916E119D}" type="sibTrans" cxnId="{8E2CB867-9323-4689-90ED-04389EAA97C8}">
      <dgm:prSet/>
      <dgm:spPr/>
      <dgm:t>
        <a:bodyPr/>
        <a:lstStyle/>
        <a:p>
          <a:endParaRPr lang="en-IN"/>
        </a:p>
      </dgm:t>
    </dgm:pt>
    <dgm:pt modelId="{59012541-B731-4C3C-93E3-0AAFC9DAF6FF}">
      <dgm:prSet phldrT="[Text]" custT="1"/>
      <dgm:spPr/>
      <dgm:t>
        <a:bodyPr/>
        <a:lstStyle/>
        <a:p>
          <a:r>
            <a:rPr lang="en-IN" sz="1200">
              <a:latin typeface="Garamond" pitchFamily="18" charset="0"/>
            </a:rPr>
            <a:t>Populism, Public  support</a:t>
          </a:r>
        </a:p>
      </dgm:t>
    </dgm:pt>
    <dgm:pt modelId="{ECB3A319-3BB1-46DE-BD2F-8E423C4B531C}" type="parTrans" cxnId="{B4062064-6BAC-4ACB-9EA3-64868E65BEDE}">
      <dgm:prSet/>
      <dgm:spPr/>
      <dgm:t>
        <a:bodyPr/>
        <a:lstStyle/>
        <a:p>
          <a:endParaRPr lang="en-IN"/>
        </a:p>
      </dgm:t>
    </dgm:pt>
    <dgm:pt modelId="{AB887626-2DC8-4E43-8616-24886E83EC72}" type="sibTrans" cxnId="{B4062064-6BAC-4ACB-9EA3-64868E65BEDE}">
      <dgm:prSet/>
      <dgm:spPr/>
      <dgm:t>
        <a:bodyPr/>
        <a:lstStyle/>
        <a:p>
          <a:endParaRPr lang="en-IN"/>
        </a:p>
      </dgm:t>
    </dgm:pt>
    <dgm:pt modelId="{2351C117-2CA0-47AB-81B1-4F807E8CFF63}">
      <dgm:prSet phldrT="[Text]" custT="1"/>
      <dgm:spPr/>
      <dgm:t>
        <a:bodyPr/>
        <a:lstStyle/>
        <a:p>
          <a:r>
            <a:rPr lang="en-IN" sz="1200">
              <a:latin typeface="Garamond" pitchFamily="18" charset="0"/>
            </a:rPr>
            <a:t> Better working conditions, </a:t>
          </a:r>
        </a:p>
      </dgm:t>
    </dgm:pt>
    <dgm:pt modelId="{BAB6564E-CE86-4FED-A82E-0EB4C1105C85}" type="parTrans" cxnId="{10B8E80F-1408-4322-84C4-5F23357A98E6}">
      <dgm:prSet/>
      <dgm:spPr/>
      <dgm:t>
        <a:bodyPr/>
        <a:lstStyle/>
        <a:p>
          <a:endParaRPr lang="en-IN"/>
        </a:p>
      </dgm:t>
    </dgm:pt>
    <dgm:pt modelId="{B8FACA01-0C4C-4F97-A44B-AD4B5A3E7F6A}" type="sibTrans" cxnId="{10B8E80F-1408-4322-84C4-5F23357A98E6}">
      <dgm:prSet/>
      <dgm:spPr/>
      <dgm:t>
        <a:bodyPr/>
        <a:lstStyle/>
        <a:p>
          <a:endParaRPr lang="en-IN"/>
        </a:p>
      </dgm:t>
    </dgm:pt>
    <dgm:pt modelId="{BCA454A2-C303-4057-AFEA-969ED9346D37}">
      <dgm:prSet phldrT="[Text]" custT="1"/>
      <dgm:spPr/>
      <dgm:t>
        <a:bodyPr/>
        <a:lstStyle/>
        <a:p>
          <a:r>
            <a:rPr lang="en-IN" sz="1200">
              <a:latin typeface="Garamond" pitchFamily="18" charset="0"/>
            </a:rPr>
            <a:t>pay, promotion</a:t>
          </a:r>
        </a:p>
      </dgm:t>
    </dgm:pt>
    <dgm:pt modelId="{EEACD078-3C78-4AE5-9653-6998D3C195BD}" type="parTrans" cxnId="{372E3B3F-CEA2-4708-A368-662D741F71F4}">
      <dgm:prSet/>
      <dgm:spPr/>
      <dgm:t>
        <a:bodyPr/>
        <a:lstStyle/>
        <a:p>
          <a:endParaRPr lang="en-IN"/>
        </a:p>
      </dgm:t>
    </dgm:pt>
    <dgm:pt modelId="{9C741209-BF8A-4E23-BD61-F25E16C572D2}" type="sibTrans" cxnId="{372E3B3F-CEA2-4708-A368-662D741F71F4}">
      <dgm:prSet/>
      <dgm:spPr/>
      <dgm:t>
        <a:bodyPr/>
        <a:lstStyle/>
        <a:p>
          <a:endParaRPr lang="en-IN"/>
        </a:p>
      </dgm:t>
    </dgm:pt>
    <dgm:pt modelId="{D6A51CE4-0759-4006-9DEA-31ACEC7B9794}" type="pres">
      <dgm:prSet presAssocID="{8968505F-BD1D-434D-83C3-F2661635192E}" presName="Name0" presStyleCnt="0">
        <dgm:presLayoutVars>
          <dgm:dir/>
          <dgm:animLvl val="lvl"/>
          <dgm:resizeHandles val="exact"/>
        </dgm:presLayoutVars>
      </dgm:prSet>
      <dgm:spPr/>
      <dgm:t>
        <a:bodyPr/>
        <a:lstStyle/>
        <a:p>
          <a:endParaRPr lang="en-IN"/>
        </a:p>
      </dgm:t>
    </dgm:pt>
    <dgm:pt modelId="{AC8CAA62-9FDA-4134-964E-4ABB10CDF1D7}" type="pres">
      <dgm:prSet presAssocID="{B1EEEAF4-470F-474B-B546-4DA1CBB2796F}" presName="linNode" presStyleCnt="0"/>
      <dgm:spPr/>
    </dgm:pt>
    <dgm:pt modelId="{9B0BEA3B-DA6B-4DBB-8C91-00D3957D82BD}" type="pres">
      <dgm:prSet presAssocID="{B1EEEAF4-470F-474B-B546-4DA1CBB2796F}" presName="parentText" presStyleLbl="node1" presStyleIdx="0" presStyleCnt="3" custLinFactNeighborY="-151">
        <dgm:presLayoutVars>
          <dgm:chMax val="1"/>
          <dgm:bulletEnabled val="1"/>
        </dgm:presLayoutVars>
      </dgm:prSet>
      <dgm:spPr/>
      <dgm:t>
        <a:bodyPr/>
        <a:lstStyle/>
        <a:p>
          <a:endParaRPr lang="en-IN"/>
        </a:p>
      </dgm:t>
    </dgm:pt>
    <dgm:pt modelId="{29D739B7-9EB5-4C28-A661-9DE5A23D42AD}" type="pres">
      <dgm:prSet presAssocID="{B1EEEAF4-470F-474B-B546-4DA1CBB2796F}" presName="descendantText" presStyleLbl="alignAccFollowNode1" presStyleIdx="0" presStyleCnt="3">
        <dgm:presLayoutVars>
          <dgm:bulletEnabled val="1"/>
        </dgm:presLayoutVars>
      </dgm:prSet>
      <dgm:spPr/>
      <dgm:t>
        <a:bodyPr/>
        <a:lstStyle/>
        <a:p>
          <a:endParaRPr lang="en-IN"/>
        </a:p>
      </dgm:t>
    </dgm:pt>
    <dgm:pt modelId="{88FBDE2A-79B0-4C9D-B5CB-2E8E0D424D2F}" type="pres">
      <dgm:prSet presAssocID="{709B16B4-E688-4DDF-88D5-9001F7933EB1}" presName="sp" presStyleCnt="0"/>
      <dgm:spPr/>
    </dgm:pt>
    <dgm:pt modelId="{B0362F67-D305-44BB-8E9E-FAC6DF2F369F}" type="pres">
      <dgm:prSet presAssocID="{5C934FFE-E5AA-4B73-BB25-DC6279589386}" presName="linNode" presStyleCnt="0"/>
      <dgm:spPr/>
    </dgm:pt>
    <dgm:pt modelId="{CC7F850C-9670-4CBE-987B-B4F20B805A4D}" type="pres">
      <dgm:prSet presAssocID="{5C934FFE-E5AA-4B73-BB25-DC6279589386}" presName="parentText" presStyleLbl="node1" presStyleIdx="1" presStyleCnt="3" custLinFactNeighborX="-636" custLinFactNeighborY="2256">
        <dgm:presLayoutVars>
          <dgm:chMax val="1"/>
          <dgm:bulletEnabled val="1"/>
        </dgm:presLayoutVars>
      </dgm:prSet>
      <dgm:spPr/>
      <dgm:t>
        <a:bodyPr/>
        <a:lstStyle/>
        <a:p>
          <a:endParaRPr lang="en-IN"/>
        </a:p>
      </dgm:t>
    </dgm:pt>
    <dgm:pt modelId="{A882E412-6F6E-4BE5-A1FA-2194F42FC94C}" type="pres">
      <dgm:prSet presAssocID="{5C934FFE-E5AA-4B73-BB25-DC6279589386}" presName="descendantText" presStyleLbl="alignAccFollowNode1" presStyleIdx="1" presStyleCnt="3">
        <dgm:presLayoutVars>
          <dgm:bulletEnabled val="1"/>
        </dgm:presLayoutVars>
      </dgm:prSet>
      <dgm:spPr/>
      <dgm:t>
        <a:bodyPr/>
        <a:lstStyle/>
        <a:p>
          <a:endParaRPr lang="en-IN"/>
        </a:p>
      </dgm:t>
    </dgm:pt>
    <dgm:pt modelId="{27F59E89-5956-4397-9E5D-655485C1E0E8}" type="pres">
      <dgm:prSet presAssocID="{DF3DE595-7AAD-4C53-82F9-9B14F6D727F4}" presName="sp" presStyleCnt="0"/>
      <dgm:spPr/>
    </dgm:pt>
    <dgm:pt modelId="{CFA4F1C8-0BF3-4BED-9998-C67090D2236A}" type="pres">
      <dgm:prSet presAssocID="{F51E9BE8-A499-438F-9C76-7669506D1BB6}" presName="linNode" presStyleCnt="0"/>
      <dgm:spPr/>
    </dgm:pt>
    <dgm:pt modelId="{E44E0D12-9B18-4B94-B051-EC62296B90A7}" type="pres">
      <dgm:prSet presAssocID="{F51E9BE8-A499-438F-9C76-7669506D1BB6}" presName="parentText" presStyleLbl="node1" presStyleIdx="2" presStyleCnt="3">
        <dgm:presLayoutVars>
          <dgm:chMax val="1"/>
          <dgm:bulletEnabled val="1"/>
        </dgm:presLayoutVars>
      </dgm:prSet>
      <dgm:spPr/>
      <dgm:t>
        <a:bodyPr/>
        <a:lstStyle/>
        <a:p>
          <a:endParaRPr lang="en-IN"/>
        </a:p>
      </dgm:t>
    </dgm:pt>
    <dgm:pt modelId="{2F8E7CE1-6CDF-41F3-90FE-9FEF340B6ED8}" type="pres">
      <dgm:prSet presAssocID="{F51E9BE8-A499-438F-9C76-7669506D1BB6}" presName="descendantText" presStyleLbl="alignAccFollowNode1" presStyleIdx="2" presStyleCnt="3">
        <dgm:presLayoutVars>
          <dgm:bulletEnabled val="1"/>
        </dgm:presLayoutVars>
      </dgm:prSet>
      <dgm:spPr/>
      <dgm:t>
        <a:bodyPr/>
        <a:lstStyle/>
        <a:p>
          <a:endParaRPr lang="en-IN"/>
        </a:p>
      </dgm:t>
    </dgm:pt>
  </dgm:ptLst>
  <dgm:cxnLst>
    <dgm:cxn modelId="{6A180DCA-014E-4010-8008-34BF5B71B0D1}" type="presOf" srcId="{5C934FFE-E5AA-4B73-BB25-DC6279589386}" destId="{CC7F850C-9670-4CBE-987B-B4F20B805A4D}" srcOrd="0" destOrd="0" presId="urn:microsoft.com/office/officeart/2005/8/layout/vList5"/>
    <dgm:cxn modelId="{1F772664-B383-450D-8012-8FF6EA362036}" srcId="{B1EEEAF4-470F-474B-B546-4DA1CBB2796F}" destId="{DF1AE85F-E3F2-4FC1-975C-EFAF8CE803F5}" srcOrd="0" destOrd="0" parTransId="{B211F3B0-197A-4C6F-8226-8055E8303189}" sibTransId="{1D8F704B-8141-46A6-8AEF-BC742C724C14}"/>
    <dgm:cxn modelId="{0BA2419D-98DF-4D43-BEF0-2C038DE04BD4}" srcId="{5C934FFE-E5AA-4B73-BB25-DC6279589386}" destId="{2D7279C2-7B7A-41BB-997B-46329C2A1371}" srcOrd="1" destOrd="0" parTransId="{DD1DDC9D-E140-4B6C-A3B2-43C0F847860D}" sibTransId="{393EC1A2-73C6-499C-84C0-3A7D2DDAE02C}"/>
    <dgm:cxn modelId="{6E4AE923-A509-445F-A314-165BB1EC2D10}" type="presOf" srcId="{F51E9BE8-A499-438F-9C76-7669506D1BB6}" destId="{E44E0D12-9B18-4B94-B051-EC62296B90A7}" srcOrd="0" destOrd="0" presId="urn:microsoft.com/office/officeart/2005/8/layout/vList5"/>
    <dgm:cxn modelId="{B4062064-6BAC-4ACB-9EA3-64868E65BEDE}" srcId="{B1EEEAF4-470F-474B-B546-4DA1CBB2796F}" destId="{59012541-B731-4C3C-93E3-0AAFC9DAF6FF}" srcOrd="1" destOrd="0" parTransId="{ECB3A319-3BB1-46DE-BD2F-8E423C4B531C}" sibTransId="{AB887626-2DC8-4E43-8616-24886E83EC72}"/>
    <dgm:cxn modelId="{8E2CB867-9323-4689-90ED-04389EAA97C8}" srcId="{F51E9BE8-A499-438F-9C76-7669506D1BB6}" destId="{6BFF4939-E828-4C5F-AFE5-9C2498E6E42D}" srcOrd="0" destOrd="0" parTransId="{3754D965-4631-4FED-81A6-D31032CA0F5A}" sibTransId="{D260AB12-2F39-4AB5-849B-3DCD916E119D}"/>
    <dgm:cxn modelId="{3E56EA5C-08E7-48F9-B810-87F573B309E7}" type="presOf" srcId="{2D7279C2-7B7A-41BB-997B-46329C2A1371}" destId="{A882E412-6F6E-4BE5-A1FA-2194F42FC94C}" srcOrd="0" destOrd="1" presId="urn:microsoft.com/office/officeart/2005/8/layout/vList5"/>
    <dgm:cxn modelId="{C0B28DEF-7B16-4EA6-BBBB-19E7CA22943C}" srcId="{8968505F-BD1D-434D-83C3-F2661635192E}" destId="{B1EEEAF4-470F-474B-B546-4DA1CBB2796F}" srcOrd="0" destOrd="0" parTransId="{78ABBA9A-905E-4690-A030-8D8278C90B7B}" sibTransId="{709B16B4-E688-4DDF-88D5-9001F7933EB1}"/>
    <dgm:cxn modelId="{C7A07830-31AC-4504-AD29-65C64707661A}" type="presOf" srcId="{2351C117-2CA0-47AB-81B1-4F807E8CFF63}" destId="{2F8E7CE1-6CDF-41F3-90FE-9FEF340B6ED8}" srcOrd="0" destOrd="1" presId="urn:microsoft.com/office/officeart/2005/8/layout/vList5"/>
    <dgm:cxn modelId="{2F46EC47-4218-48B8-90D8-6202E5D77ECC}" type="presOf" srcId="{BCA454A2-C303-4057-AFEA-969ED9346D37}" destId="{2F8E7CE1-6CDF-41F3-90FE-9FEF340B6ED8}" srcOrd="0" destOrd="2" presId="urn:microsoft.com/office/officeart/2005/8/layout/vList5"/>
    <dgm:cxn modelId="{BB7CA172-2CBE-4E3E-A1DA-D642C1BFA118}" type="presOf" srcId="{A083447E-CC19-4252-9B52-2567C311C06A}" destId="{A882E412-6F6E-4BE5-A1FA-2194F42FC94C}" srcOrd="0" destOrd="0" presId="urn:microsoft.com/office/officeart/2005/8/layout/vList5"/>
    <dgm:cxn modelId="{0282284E-9D0E-4558-8EBF-7DE9EEFF37F0}" type="presOf" srcId="{6BFF4939-E828-4C5F-AFE5-9C2498E6E42D}" destId="{2F8E7CE1-6CDF-41F3-90FE-9FEF340B6ED8}" srcOrd="0" destOrd="0" presId="urn:microsoft.com/office/officeart/2005/8/layout/vList5"/>
    <dgm:cxn modelId="{37EB147D-49F6-4003-A38C-FD15F6320E74}" srcId="{5C934FFE-E5AA-4B73-BB25-DC6279589386}" destId="{A083447E-CC19-4252-9B52-2567C311C06A}" srcOrd="0" destOrd="0" parTransId="{522EDC3C-C57B-4C75-8D7F-A58A1326E34B}" sibTransId="{32935072-72DA-47B9-9ED8-7683285BADF9}"/>
    <dgm:cxn modelId="{AAF3F1EC-6AC6-4742-9C42-77E50621A267}" type="presOf" srcId="{8968505F-BD1D-434D-83C3-F2661635192E}" destId="{D6A51CE4-0759-4006-9DEA-31ACEC7B9794}" srcOrd="0" destOrd="0" presId="urn:microsoft.com/office/officeart/2005/8/layout/vList5"/>
    <dgm:cxn modelId="{372E3B3F-CEA2-4708-A368-662D741F71F4}" srcId="{F51E9BE8-A499-438F-9C76-7669506D1BB6}" destId="{BCA454A2-C303-4057-AFEA-969ED9346D37}" srcOrd="2" destOrd="0" parTransId="{EEACD078-3C78-4AE5-9653-6998D3C195BD}" sibTransId="{9C741209-BF8A-4E23-BD61-F25E16C572D2}"/>
    <dgm:cxn modelId="{BD785C1D-57C9-445C-87DF-34B6A19E7555}" srcId="{8968505F-BD1D-434D-83C3-F2661635192E}" destId="{5C934FFE-E5AA-4B73-BB25-DC6279589386}" srcOrd="1" destOrd="0" parTransId="{5F2448C1-005D-4BB6-B16A-A96421AC024C}" sibTransId="{DF3DE595-7AAD-4C53-82F9-9B14F6D727F4}"/>
    <dgm:cxn modelId="{4B58AB2A-1250-4E1D-A807-B713CA688020}" srcId="{8968505F-BD1D-434D-83C3-F2661635192E}" destId="{F51E9BE8-A499-438F-9C76-7669506D1BB6}" srcOrd="2" destOrd="0" parTransId="{C964C9BA-ED3D-48B6-B346-F7EF31E07203}" sibTransId="{85E5FD9A-727F-4C54-A1F6-0A1B1EDDB5E9}"/>
    <dgm:cxn modelId="{4F63031B-7C34-4BA8-803E-B1B010996FE0}" type="presOf" srcId="{B1EEEAF4-470F-474B-B546-4DA1CBB2796F}" destId="{9B0BEA3B-DA6B-4DBB-8C91-00D3957D82BD}" srcOrd="0" destOrd="0" presId="urn:microsoft.com/office/officeart/2005/8/layout/vList5"/>
    <dgm:cxn modelId="{BE9BF520-9328-454D-B048-5FC0094CBA66}" type="presOf" srcId="{DF1AE85F-E3F2-4FC1-975C-EFAF8CE803F5}" destId="{29D739B7-9EB5-4C28-A661-9DE5A23D42AD}" srcOrd="0" destOrd="0" presId="urn:microsoft.com/office/officeart/2005/8/layout/vList5"/>
    <dgm:cxn modelId="{2F98561F-DE18-497D-AEE4-1E396C0910EA}" type="presOf" srcId="{59012541-B731-4C3C-93E3-0AAFC9DAF6FF}" destId="{29D739B7-9EB5-4C28-A661-9DE5A23D42AD}" srcOrd="0" destOrd="1" presId="urn:microsoft.com/office/officeart/2005/8/layout/vList5"/>
    <dgm:cxn modelId="{10B8E80F-1408-4322-84C4-5F23357A98E6}" srcId="{F51E9BE8-A499-438F-9C76-7669506D1BB6}" destId="{2351C117-2CA0-47AB-81B1-4F807E8CFF63}" srcOrd="1" destOrd="0" parTransId="{BAB6564E-CE86-4FED-A82E-0EB4C1105C85}" sibTransId="{B8FACA01-0C4C-4F97-A44B-AD4B5A3E7F6A}"/>
    <dgm:cxn modelId="{5918448F-7936-41BF-8C89-7059EE32C1C6}" type="presParOf" srcId="{D6A51CE4-0759-4006-9DEA-31ACEC7B9794}" destId="{AC8CAA62-9FDA-4134-964E-4ABB10CDF1D7}" srcOrd="0" destOrd="0" presId="urn:microsoft.com/office/officeart/2005/8/layout/vList5"/>
    <dgm:cxn modelId="{CFD8337D-C4F1-477F-8602-CA8D54E0B1FC}" type="presParOf" srcId="{AC8CAA62-9FDA-4134-964E-4ABB10CDF1D7}" destId="{9B0BEA3B-DA6B-4DBB-8C91-00D3957D82BD}" srcOrd="0" destOrd="0" presId="urn:microsoft.com/office/officeart/2005/8/layout/vList5"/>
    <dgm:cxn modelId="{947784AC-8428-42B6-8647-97D80FDF719D}" type="presParOf" srcId="{AC8CAA62-9FDA-4134-964E-4ABB10CDF1D7}" destId="{29D739B7-9EB5-4C28-A661-9DE5A23D42AD}" srcOrd="1" destOrd="0" presId="urn:microsoft.com/office/officeart/2005/8/layout/vList5"/>
    <dgm:cxn modelId="{24F449B5-1D1E-4199-A977-D2CB2FC9FD71}" type="presParOf" srcId="{D6A51CE4-0759-4006-9DEA-31ACEC7B9794}" destId="{88FBDE2A-79B0-4C9D-B5CB-2E8E0D424D2F}" srcOrd="1" destOrd="0" presId="urn:microsoft.com/office/officeart/2005/8/layout/vList5"/>
    <dgm:cxn modelId="{7329E095-4E16-4852-95AD-B9B7C8415CBF}" type="presParOf" srcId="{D6A51CE4-0759-4006-9DEA-31ACEC7B9794}" destId="{B0362F67-D305-44BB-8E9E-FAC6DF2F369F}" srcOrd="2" destOrd="0" presId="urn:microsoft.com/office/officeart/2005/8/layout/vList5"/>
    <dgm:cxn modelId="{8D1CE14C-D1A6-4F3C-B4E5-4014819D55F6}" type="presParOf" srcId="{B0362F67-D305-44BB-8E9E-FAC6DF2F369F}" destId="{CC7F850C-9670-4CBE-987B-B4F20B805A4D}" srcOrd="0" destOrd="0" presId="urn:microsoft.com/office/officeart/2005/8/layout/vList5"/>
    <dgm:cxn modelId="{9A223E3A-22AE-420D-8BB7-796D666A3E50}" type="presParOf" srcId="{B0362F67-D305-44BB-8E9E-FAC6DF2F369F}" destId="{A882E412-6F6E-4BE5-A1FA-2194F42FC94C}" srcOrd="1" destOrd="0" presId="urn:microsoft.com/office/officeart/2005/8/layout/vList5"/>
    <dgm:cxn modelId="{A8FD1159-CB57-4AD6-BCF8-3CB802D072E6}" type="presParOf" srcId="{D6A51CE4-0759-4006-9DEA-31ACEC7B9794}" destId="{27F59E89-5956-4397-9E5D-655485C1E0E8}" srcOrd="3" destOrd="0" presId="urn:microsoft.com/office/officeart/2005/8/layout/vList5"/>
    <dgm:cxn modelId="{69E7AC03-03E0-4633-B071-5456863B335B}" type="presParOf" srcId="{D6A51CE4-0759-4006-9DEA-31ACEC7B9794}" destId="{CFA4F1C8-0BF3-4BED-9998-C67090D2236A}" srcOrd="4" destOrd="0" presId="urn:microsoft.com/office/officeart/2005/8/layout/vList5"/>
    <dgm:cxn modelId="{BD2A808F-2EBE-419B-805C-9CBB87CAF210}" type="presParOf" srcId="{CFA4F1C8-0BF3-4BED-9998-C67090D2236A}" destId="{E44E0D12-9B18-4B94-B051-EC62296B90A7}" srcOrd="0" destOrd="0" presId="urn:microsoft.com/office/officeart/2005/8/layout/vList5"/>
    <dgm:cxn modelId="{E87E1D07-4820-442B-91FD-53636C691165}" type="presParOf" srcId="{CFA4F1C8-0BF3-4BED-9998-C67090D2236A}" destId="{2F8E7CE1-6CDF-41F3-90FE-9FEF340B6ED8}" srcOrd="1" destOrd="0" presId="urn:microsoft.com/office/officeart/2005/8/layout/vList5"/>
  </dgm:cxnLst>
  <dgm:bg/>
  <dgm:whole/>
</dgm:dataModel>
</file>

<file path=word/diagrams/data5.xml><?xml version="1.0" encoding="utf-8"?>
<dgm:dataModel xmlns:dgm="http://schemas.openxmlformats.org/drawingml/2006/diagram" xmlns:a="http://schemas.openxmlformats.org/drawingml/2006/main">
  <dgm:ptLst>
    <dgm:pt modelId="{8968505F-BD1D-434D-83C3-F2661635192E}" type="doc">
      <dgm:prSet loTypeId="urn:microsoft.com/office/officeart/2005/8/layout/vList5" loCatId="list" qsTypeId="urn:microsoft.com/office/officeart/2005/8/quickstyle/simple1" qsCatId="simple" csTypeId="urn:microsoft.com/office/officeart/2005/8/colors/accent1_2" csCatId="accent1" phldr="1"/>
      <dgm:spPr/>
      <dgm:t>
        <a:bodyPr/>
        <a:lstStyle/>
        <a:p>
          <a:endParaRPr lang="en-IN"/>
        </a:p>
      </dgm:t>
    </dgm:pt>
    <dgm:pt modelId="{DF1AE85F-E3F2-4FC1-975C-EFAF8CE803F5}">
      <dgm:prSet phldrT="[Text]" custT="1"/>
      <dgm:spPr/>
      <dgm:t>
        <a:bodyPr/>
        <a:lstStyle/>
        <a:p>
          <a:r>
            <a:rPr lang="en-IN" sz="1200">
              <a:latin typeface="Garamond" pitchFamily="18" charset="0"/>
            </a:rPr>
            <a:t>Free  power</a:t>
          </a:r>
        </a:p>
      </dgm:t>
    </dgm:pt>
    <dgm:pt modelId="{B211F3B0-197A-4C6F-8226-8055E8303189}" type="parTrans" cxnId="{1F772664-B383-450D-8012-8FF6EA362036}">
      <dgm:prSet/>
      <dgm:spPr/>
      <dgm:t>
        <a:bodyPr/>
        <a:lstStyle/>
        <a:p>
          <a:endParaRPr lang="en-IN"/>
        </a:p>
      </dgm:t>
    </dgm:pt>
    <dgm:pt modelId="{1D8F704B-8141-46A6-8AEF-BC742C724C14}" type="sibTrans" cxnId="{1F772664-B383-450D-8012-8FF6EA362036}">
      <dgm:prSet/>
      <dgm:spPr/>
      <dgm:t>
        <a:bodyPr/>
        <a:lstStyle/>
        <a:p>
          <a:endParaRPr lang="en-IN"/>
        </a:p>
      </dgm:t>
    </dgm:pt>
    <dgm:pt modelId="{5C934FFE-E5AA-4B73-BB25-DC6279589386}">
      <dgm:prSet phldrT="[Text]" custT="1"/>
      <dgm:spPr/>
      <dgm:t>
        <a:bodyPr/>
        <a:lstStyle/>
        <a:p>
          <a:r>
            <a:rPr lang="en-IN" sz="1200">
              <a:latin typeface="Garamond" pitchFamily="18" charset="0"/>
            </a:rPr>
            <a:t>Industrial consumers</a:t>
          </a:r>
        </a:p>
      </dgm:t>
    </dgm:pt>
    <dgm:pt modelId="{5F2448C1-005D-4BB6-B16A-A96421AC024C}" type="parTrans" cxnId="{BD785C1D-57C9-445C-87DF-34B6A19E7555}">
      <dgm:prSet/>
      <dgm:spPr/>
      <dgm:t>
        <a:bodyPr/>
        <a:lstStyle/>
        <a:p>
          <a:endParaRPr lang="en-IN"/>
        </a:p>
      </dgm:t>
    </dgm:pt>
    <dgm:pt modelId="{DF3DE595-7AAD-4C53-82F9-9B14F6D727F4}" type="sibTrans" cxnId="{BD785C1D-57C9-445C-87DF-34B6A19E7555}">
      <dgm:prSet/>
      <dgm:spPr/>
      <dgm:t>
        <a:bodyPr/>
        <a:lstStyle/>
        <a:p>
          <a:endParaRPr lang="en-IN"/>
        </a:p>
      </dgm:t>
    </dgm:pt>
    <dgm:pt modelId="{A083447E-CC19-4252-9B52-2567C311C06A}">
      <dgm:prSet phldrT="[Text]" custT="1"/>
      <dgm:spPr/>
      <dgm:t>
        <a:bodyPr/>
        <a:lstStyle/>
        <a:p>
          <a:r>
            <a:rPr lang="en-IN" sz="1200">
              <a:latin typeface="Garamond" pitchFamily="18" charset="0"/>
            </a:rPr>
            <a:t>subsidized power</a:t>
          </a:r>
        </a:p>
      </dgm:t>
    </dgm:pt>
    <dgm:pt modelId="{522EDC3C-C57B-4C75-8D7F-A58A1326E34B}" type="parTrans" cxnId="{37EB147D-49F6-4003-A38C-FD15F6320E74}">
      <dgm:prSet/>
      <dgm:spPr/>
      <dgm:t>
        <a:bodyPr/>
        <a:lstStyle/>
        <a:p>
          <a:endParaRPr lang="en-IN"/>
        </a:p>
      </dgm:t>
    </dgm:pt>
    <dgm:pt modelId="{32935072-72DA-47B9-9ED8-7683285BADF9}" type="sibTrans" cxnId="{37EB147D-49F6-4003-A38C-FD15F6320E74}">
      <dgm:prSet/>
      <dgm:spPr/>
      <dgm:t>
        <a:bodyPr/>
        <a:lstStyle/>
        <a:p>
          <a:endParaRPr lang="en-IN"/>
        </a:p>
      </dgm:t>
    </dgm:pt>
    <dgm:pt modelId="{F51E9BE8-A499-438F-9C76-7669506D1BB6}">
      <dgm:prSet phldrT="[Text]" custT="1"/>
      <dgm:spPr/>
      <dgm:t>
        <a:bodyPr/>
        <a:lstStyle/>
        <a:p>
          <a:r>
            <a:rPr lang="en-IN" sz="1200">
              <a:latin typeface="Garamond" pitchFamily="18" charset="0"/>
            </a:rPr>
            <a:t>Domestic consumers</a:t>
          </a:r>
          <a:r>
            <a:rPr lang="en-IN" sz="1400">
              <a:latin typeface="Garamond" pitchFamily="18" charset="0"/>
            </a:rPr>
            <a:t> </a:t>
          </a:r>
        </a:p>
      </dgm:t>
    </dgm:pt>
    <dgm:pt modelId="{C964C9BA-ED3D-48B6-B346-F7EF31E07203}" type="parTrans" cxnId="{4B58AB2A-1250-4E1D-A807-B713CA688020}">
      <dgm:prSet/>
      <dgm:spPr/>
      <dgm:t>
        <a:bodyPr/>
        <a:lstStyle/>
        <a:p>
          <a:endParaRPr lang="en-IN"/>
        </a:p>
      </dgm:t>
    </dgm:pt>
    <dgm:pt modelId="{85E5FD9A-727F-4C54-A1F6-0A1B1EDDB5E9}" type="sibTrans" cxnId="{4B58AB2A-1250-4E1D-A807-B713CA688020}">
      <dgm:prSet/>
      <dgm:spPr/>
      <dgm:t>
        <a:bodyPr/>
        <a:lstStyle/>
        <a:p>
          <a:endParaRPr lang="en-IN"/>
        </a:p>
      </dgm:t>
    </dgm:pt>
    <dgm:pt modelId="{6BFF4939-E828-4C5F-AFE5-9C2498E6E42D}">
      <dgm:prSet phldrT="[Text]" custT="1"/>
      <dgm:spPr/>
      <dgm:t>
        <a:bodyPr/>
        <a:lstStyle/>
        <a:p>
          <a:r>
            <a:rPr lang="en-IN" sz="1200">
              <a:latin typeface="Garamond" pitchFamily="18" charset="0"/>
            </a:rPr>
            <a:t>Cheaper power</a:t>
          </a:r>
        </a:p>
      </dgm:t>
    </dgm:pt>
    <dgm:pt modelId="{3754D965-4631-4FED-81A6-D31032CA0F5A}" type="parTrans" cxnId="{8E2CB867-9323-4689-90ED-04389EAA97C8}">
      <dgm:prSet/>
      <dgm:spPr/>
      <dgm:t>
        <a:bodyPr/>
        <a:lstStyle/>
        <a:p>
          <a:endParaRPr lang="en-IN"/>
        </a:p>
      </dgm:t>
    </dgm:pt>
    <dgm:pt modelId="{D260AB12-2F39-4AB5-849B-3DCD916E119D}" type="sibTrans" cxnId="{8E2CB867-9323-4689-90ED-04389EAA97C8}">
      <dgm:prSet/>
      <dgm:spPr/>
      <dgm:t>
        <a:bodyPr/>
        <a:lstStyle/>
        <a:p>
          <a:endParaRPr lang="en-IN"/>
        </a:p>
      </dgm:t>
    </dgm:pt>
    <dgm:pt modelId="{B1EEEAF4-470F-474B-B546-4DA1CBB2796F}">
      <dgm:prSet phldrT="[Text]" custT="1"/>
      <dgm:spPr/>
      <dgm:t>
        <a:bodyPr/>
        <a:lstStyle/>
        <a:p>
          <a:r>
            <a:rPr lang="en-IN" sz="1200">
              <a:latin typeface="Garamond" pitchFamily="18" charset="0"/>
            </a:rPr>
            <a:t>Farmers</a:t>
          </a:r>
        </a:p>
      </dgm:t>
    </dgm:pt>
    <dgm:pt modelId="{709B16B4-E688-4DDF-88D5-9001F7933EB1}" type="sibTrans" cxnId="{C0B28DEF-7B16-4EA6-BBBB-19E7CA22943C}">
      <dgm:prSet/>
      <dgm:spPr/>
      <dgm:t>
        <a:bodyPr/>
        <a:lstStyle/>
        <a:p>
          <a:endParaRPr lang="en-IN"/>
        </a:p>
      </dgm:t>
    </dgm:pt>
    <dgm:pt modelId="{78ABBA9A-905E-4690-A030-8D8278C90B7B}" type="parTrans" cxnId="{C0B28DEF-7B16-4EA6-BBBB-19E7CA22943C}">
      <dgm:prSet/>
      <dgm:spPr/>
      <dgm:t>
        <a:bodyPr/>
        <a:lstStyle/>
        <a:p>
          <a:endParaRPr lang="en-IN"/>
        </a:p>
      </dgm:t>
    </dgm:pt>
    <dgm:pt modelId="{D6A51CE4-0759-4006-9DEA-31ACEC7B9794}" type="pres">
      <dgm:prSet presAssocID="{8968505F-BD1D-434D-83C3-F2661635192E}" presName="Name0" presStyleCnt="0">
        <dgm:presLayoutVars>
          <dgm:dir/>
          <dgm:animLvl val="lvl"/>
          <dgm:resizeHandles val="exact"/>
        </dgm:presLayoutVars>
      </dgm:prSet>
      <dgm:spPr/>
      <dgm:t>
        <a:bodyPr/>
        <a:lstStyle/>
        <a:p>
          <a:endParaRPr lang="en-IN"/>
        </a:p>
      </dgm:t>
    </dgm:pt>
    <dgm:pt modelId="{AC8CAA62-9FDA-4134-964E-4ABB10CDF1D7}" type="pres">
      <dgm:prSet presAssocID="{B1EEEAF4-470F-474B-B546-4DA1CBB2796F}" presName="linNode" presStyleCnt="0"/>
      <dgm:spPr/>
    </dgm:pt>
    <dgm:pt modelId="{9B0BEA3B-DA6B-4DBB-8C91-00D3957D82BD}" type="pres">
      <dgm:prSet presAssocID="{B1EEEAF4-470F-474B-B546-4DA1CBB2796F}" presName="parentText" presStyleLbl="node1" presStyleIdx="0" presStyleCnt="3" custScaleY="35917" custLinFactNeighborY="-151">
        <dgm:presLayoutVars>
          <dgm:chMax val="1"/>
          <dgm:bulletEnabled val="1"/>
        </dgm:presLayoutVars>
      </dgm:prSet>
      <dgm:spPr/>
      <dgm:t>
        <a:bodyPr/>
        <a:lstStyle/>
        <a:p>
          <a:endParaRPr lang="en-IN"/>
        </a:p>
      </dgm:t>
    </dgm:pt>
    <dgm:pt modelId="{29D739B7-9EB5-4C28-A661-9DE5A23D42AD}" type="pres">
      <dgm:prSet presAssocID="{B1EEEAF4-470F-474B-B546-4DA1CBB2796F}" presName="descendantText" presStyleLbl="alignAccFollowNode1" presStyleIdx="0" presStyleCnt="3" custScaleY="44788" custLinFactNeighborX="0" custLinFactNeighborY="-25160">
        <dgm:presLayoutVars>
          <dgm:bulletEnabled val="1"/>
        </dgm:presLayoutVars>
      </dgm:prSet>
      <dgm:spPr/>
      <dgm:t>
        <a:bodyPr/>
        <a:lstStyle/>
        <a:p>
          <a:endParaRPr lang="en-IN"/>
        </a:p>
      </dgm:t>
    </dgm:pt>
    <dgm:pt modelId="{88FBDE2A-79B0-4C9D-B5CB-2E8E0D424D2F}" type="pres">
      <dgm:prSet presAssocID="{709B16B4-E688-4DDF-88D5-9001F7933EB1}" presName="sp" presStyleCnt="0"/>
      <dgm:spPr/>
    </dgm:pt>
    <dgm:pt modelId="{B0362F67-D305-44BB-8E9E-FAC6DF2F369F}" type="pres">
      <dgm:prSet presAssocID="{5C934FFE-E5AA-4B73-BB25-DC6279589386}" presName="linNode" presStyleCnt="0"/>
      <dgm:spPr/>
    </dgm:pt>
    <dgm:pt modelId="{CC7F850C-9670-4CBE-987B-B4F20B805A4D}" type="pres">
      <dgm:prSet presAssocID="{5C934FFE-E5AA-4B73-BB25-DC6279589386}" presName="parentText" presStyleLbl="node1" presStyleIdx="1" presStyleCnt="3" custScaleY="30787" custLinFactNeighborY="-5986">
        <dgm:presLayoutVars>
          <dgm:chMax val="1"/>
          <dgm:bulletEnabled val="1"/>
        </dgm:presLayoutVars>
      </dgm:prSet>
      <dgm:spPr/>
      <dgm:t>
        <a:bodyPr/>
        <a:lstStyle/>
        <a:p>
          <a:endParaRPr lang="en-IN"/>
        </a:p>
      </dgm:t>
    </dgm:pt>
    <dgm:pt modelId="{A882E412-6F6E-4BE5-A1FA-2194F42FC94C}" type="pres">
      <dgm:prSet presAssocID="{5C934FFE-E5AA-4B73-BB25-DC6279589386}" presName="descendantText" presStyleLbl="alignAccFollowNode1" presStyleIdx="1" presStyleCnt="3" custScaleY="27460">
        <dgm:presLayoutVars>
          <dgm:bulletEnabled val="1"/>
        </dgm:presLayoutVars>
      </dgm:prSet>
      <dgm:spPr/>
      <dgm:t>
        <a:bodyPr/>
        <a:lstStyle/>
        <a:p>
          <a:endParaRPr lang="en-IN"/>
        </a:p>
      </dgm:t>
    </dgm:pt>
    <dgm:pt modelId="{27F59E89-5956-4397-9E5D-655485C1E0E8}" type="pres">
      <dgm:prSet presAssocID="{DF3DE595-7AAD-4C53-82F9-9B14F6D727F4}" presName="sp" presStyleCnt="0"/>
      <dgm:spPr/>
    </dgm:pt>
    <dgm:pt modelId="{CFA4F1C8-0BF3-4BED-9998-C67090D2236A}" type="pres">
      <dgm:prSet presAssocID="{F51E9BE8-A499-438F-9C76-7669506D1BB6}" presName="linNode" presStyleCnt="0"/>
      <dgm:spPr/>
    </dgm:pt>
    <dgm:pt modelId="{E44E0D12-9B18-4B94-B051-EC62296B90A7}" type="pres">
      <dgm:prSet presAssocID="{F51E9BE8-A499-438F-9C76-7669506D1BB6}" presName="parentText" presStyleLbl="node1" presStyleIdx="2" presStyleCnt="3" custScaleY="34323" custLinFactNeighborY="-6755">
        <dgm:presLayoutVars>
          <dgm:chMax val="1"/>
          <dgm:bulletEnabled val="1"/>
        </dgm:presLayoutVars>
      </dgm:prSet>
      <dgm:spPr/>
      <dgm:t>
        <a:bodyPr/>
        <a:lstStyle/>
        <a:p>
          <a:endParaRPr lang="en-IN"/>
        </a:p>
      </dgm:t>
    </dgm:pt>
    <dgm:pt modelId="{2F8E7CE1-6CDF-41F3-90FE-9FEF340B6ED8}" type="pres">
      <dgm:prSet presAssocID="{F51E9BE8-A499-438F-9C76-7669506D1BB6}" presName="descendantText" presStyleLbl="alignAccFollowNode1" presStyleIdx="2" presStyleCnt="3" custScaleY="40532" custLinFactNeighborX="4" custLinFactNeighborY="-7621">
        <dgm:presLayoutVars>
          <dgm:bulletEnabled val="1"/>
        </dgm:presLayoutVars>
      </dgm:prSet>
      <dgm:spPr/>
      <dgm:t>
        <a:bodyPr/>
        <a:lstStyle/>
        <a:p>
          <a:endParaRPr lang="en-IN"/>
        </a:p>
      </dgm:t>
    </dgm:pt>
  </dgm:ptLst>
  <dgm:cxnLst>
    <dgm:cxn modelId="{A19C10B5-C9D1-4407-88EB-5BE9F1775DFC}" type="presOf" srcId="{B1EEEAF4-470F-474B-B546-4DA1CBB2796F}" destId="{9B0BEA3B-DA6B-4DBB-8C91-00D3957D82BD}" srcOrd="0" destOrd="0" presId="urn:microsoft.com/office/officeart/2005/8/layout/vList5"/>
    <dgm:cxn modelId="{BD785C1D-57C9-445C-87DF-34B6A19E7555}" srcId="{8968505F-BD1D-434D-83C3-F2661635192E}" destId="{5C934FFE-E5AA-4B73-BB25-DC6279589386}" srcOrd="1" destOrd="0" parTransId="{5F2448C1-005D-4BB6-B16A-A96421AC024C}" sibTransId="{DF3DE595-7AAD-4C53-82F9-9B14F6D727F4}"/>
    <dgm:cxn modelId="{BDDC6BEA-713E-4FBF-8C3F-4C5607025BCF}" type="presOf" srcId="{6BFF4939-E828-4C5F-AFE5-9C2498E6E42D}" destId="{2F8E7CE1-6CDF-41F3-90FE-9FEF340B6ED8}" srcOrd="0" destOrd="0" presId="urn:microsoft.com/office/officeart/2005/8/layout/vList5"/>
    <dgm:cxn modelId="{13CA8046-E017-42BE-AC42-74C2BE05077A}" type="presOf" srcId="{A083447E-CC19-4252-9B52-2567C311C06A}" destId="{A882E412-6F6E-4BE5-A1FA-2194F42FC94C}" srcOrd="0" destOrd="0" presId="urn:microsoft.com/office/officeart/2005/8/layout/vList5"/>
    <dgm:cxn modelId="{BA496A7C-7BF9-4944-9EE2-3AC1D80A4DE5}" type="presOf" srcId="{DF1AE85F-E3F2-4FC1-975C-EFAF8CE803F5}" destId="{29D739B7-9EB5-4C28-A661-9DE5A23D42AD}" srcOrd="0" destOrd="0" presId="urn:microsoft.com/office/officeart/2005/8/layout/vList5"/>
    <dgm:cxn modelId="{1F772664-B383-450D-8012-8FF6EA362036}" srcId="{B1EEEAF4-470F-474B-B546-4DA1CBB2796F}" destId="{DF1AE85F-E3F2-4FC1-975C-EFAF8CE803F5}" srcOrd="0" destOrd="0" parTransId="{B211F3B0-197A-4C6F-8226-8055E8303189}" sibTransId="{1D8F704B-8141-46A6-8AEF-BC742C724C14}"/>
    <dgm:cxn modelId="{7356AB4C-208D-41A4-A372-172F0EAA9469}" type="presOf" srcId="{8968505F-BD1D-434D-83C3-F2661635192E}" destId="{D6A51CE4-0759-4006-9DEA-31ACEC7B9794}" srcOrd="0" destOrd="0" presId="urn:microsoft.com/office/officeart/2005/8/layout/vList5"/>
    <dgm:cxn modelId="{8E2CB867-9323-4689-90ED-04389EAA97C8}" srcId="{F51E9BE8-A499-438F-9C76-7669506D1BB6}" destId="{6BFF4939-E828-4C5F-AFE5-9C2498E6E42D}" srcOrd="0" destOrd="0" parTransId="{3754D965-4631-4FED-81A6-D31032CA0F5A}" sibTransId="{D260AB12-2F39-4AB5-849B-3DCD916E119D}"/>
    <dgm:cxn modelId="{37EB147D-49F6-4003-A38C-FD15F6320E74}" srcId="{5C934FFE-E5AA-4B73-BB25-DC6279589386}" destId="{A083447E-CC19-4252-9B52-2567C311C06A}" srcOrd="0" destOrd="0" parTransId="{522EDC3C-C57B-4C75-8D7F-A58A1326E34B}" sibTransId="{32935072-72DA-47B9-9ED8-7683285BADF9}"/>
    <dgm:cxn modelId="{4B58AB2A-1250-4E1D-A807-B713CA688020}" srcId="{8968505F-BD1D-434D-83C3-F2661635192E}" destId="{F51E9BE8-A499-438F-9C76-7669506D1BB6}" srcOrd="2" destOrd="0" parTransId="{C964C9BA-ED3D-48B6-B346-F7EF31E07203}" sibTransId="{85E5FD9A-727F-4C54-A1F6-0A1B1EDDB5E9}"/>
    <dgm:cxn modelId="{C0B28DEF-7B16-4EA6-BBBB-19E7CA22943C}" srcId="{8968505F-BD1D-434D-83C3-F2661635192E}" destId="{B1EEEAF4-470F-474B-B546-4DA1CBB2796F}" srcOrd="0" destOrd="0" parTransId="{78ABBA9A-905E-4690-A030-8D8278C90B7B}" sibTransId="{709B16B4-E688-4DDF-88D5-9001F7933EB1}"/>
    <dgm:cxn modelId="{917C627A-4237-40FE-9ABA-E28014833563}" type="presOf" srcId="{5C934FFE-E5AA-4B73-BB25-DC6279589386}" destId="{CC7F850C-9670-4CBE-987B-B4F20B805A4D}" srcOrd="0" destOrd="0" presId="urn:microsoft.com/office/officeart/2005/8/layout/vList5"/>
    <dgm:cxn modelId="{1D1AD206-3A91-4340-98AA-EFA1DA135D26}" type="presOf" srcId="{F51E9BE8-A499-438F-9C76-7669506D1BB6}" destId="{E44E0D12-9B18-4B94-B051-EC62296B90A7}" srcOrd="0" destOrd="0" presId="urn:microsoft.com/office/officeart/2005/8/layout/vList5"/>
    <dgm:cxn modelId="{F2B659ED-9A15-40CD-807C-E288867DC6BD}" type="presParOf" srcId="{D6A51CE4-0759-4006-9DEA-31ACEC7B9794}" destId="{AC8CAA62-9FDA-4134-964E-4ABB10CDF1D7}" srcOrd="0" destOrd="0" presId="urn:microsoft.com/office/officeart/2005/8/layout/vList5"/>
    <dgm:cxn modelId="{AC0AF53E-80FE-43CD-922D-EE434340CE8B}" type="presParOf" srcId="{AC8CAA62-9FDA-4134-964E-4ABB10CDF1D7}" destId="{9B0BEA3B-DA6B-4DBB-8C91-00D3957D82BD}" srcOrd="0" destOrd="0" presId="urn:microsoft.com/office/officeart/2005/8/layout/vList5"/>
    <dgm:cxn modelId="{4A07ECF2-DAB4-4085-A201-EE6E67D64502}" type="presParOf" srcId="{AC8CAA62-9FDA-4134-964E-4ABB10CDF1D7}" destId="{29D739B7-9EB5-4C28-A661-9DE5A23D42AD}" srcOrd="1" destOrd="0" presId="urn:microsoft.com/office/officeart/2005/8/layout/vList5"/>
    <dgm:cxn modelId="{0B1A410F-0434-4B0D-993C-4D303402F2AE}" type="presParOf" srcId="{D6A51CE4-0759-4006-9DEA-31ACEC7B9794}" destId="{88FBDE2A-79B0-4C9D-B5CB-2E8E0D424D2F}" srcOrd="1" destOrd="0" presId="urn:microsoft.com/office/officeart/2005/8/layout/vList5"/>
    <dgm:cxn modelId="{87A0C29E-67B6-478E-93EB-DF07C5083E43}" type="presParOf" srcId="{D6A51CE4-0759-4006-9DEA-31ACEC7B9794}" destId="{B0362F67-D305-44BB-8E9E-FAC6DF2F369F}" srcOrd="2" destOrd="0" presId="urn:microsoft.com/office/officeart/2005/8/layout/vList5"/>
    <dgm:cxn modelId="{EF4D1DF5-4BDE-496E-B46E-BB3EAF331550}" type="presParOf" srcId="{B0362F67-D305-44BB-8E9E-FAC6DF2F369F}" destId="{CC7F850C-9670-4CBE-987B-B4F20B805A4D}" srcOrd="0" destOrd="0" presId="urn:microsoft.com/office/officeart/2005/8/layout/vList5"/>
    <dgm:cxn modelId="{3C49574D-267B-4BFB-9A59-E05369A14EDC}" type="presParOf" srcId="{B0362F67-D305-44BB-8E9E-FAC6DF2F369F}" destId="{A882E412-6F6E-4BE5-A1FA-2194F42FC94C}" srcOrd="1" destOrd="0" presId="urn:microsoft.com/office/officeart/2005/8/layout/vList5"/>
    <dgm:cxn modelId="{DDE3278B-95FE-4E49-A503-DE25AE3EF1B1}" type="presParOf" srcId="{D6A51CE4-0759-4006-9DEA-31ACEC7B9794}" destId="{27F59E89-5956-4397-9E5D-655485C1E0E8}" srcOrd="3" destOrd="0" presId="urn:microsoft.com/office/officeart/2005/8/layout/vList5"/>
    <dgm:cxn modelId="{400C116A-176E-41BF-99DD-CC84344BBBBE}" type="presParOf" srcId="{D6A51CE4-0759-4006-9DEA-31ACEC7B9794}" destId="{CFA4F1C8-0BF3-4BED-9998-C67090D2236A}" srcOrd="4" destOrd="0" presId="urn:microsoft.com/office/officeart/2005/8/layout/vList5"/>
    <dgm:cxn modelId="{781C991C-8FFC-44A3-964C-CBD4B5473BD0}" type="presParOf" srcId="{CFA4F1C8-0BF3-4BED-9998-C67090D2236A}" destId="{E44E0D12-9B18-4B94-B051-EC62296B90A7}" srcOrd="0" destOrd="0" presId="urn:microsoft.com/office/officeart/2005/8/layout/vList5"/>
    <dgm:cxn modelId="{F62BFEB2-1ECD-4114-8A46-C64F7E2E8D77}" type="presParOf" srcId="{CFA4F1C8-0BF3-4BED-9998-C67090D2236A}" destId="{2F8E7CE1-6CDF-41F3-90FE-9FEF340B6ED8}" srcOrd="1" destOrd="0" presId="urn:microsoft.com/office/officeart/2005/8/layout/vList5"/>
  </dgm:cxnLst>
  <dgm:bg/>
  <dgm:whole/>
</dgm:dataModel>
</file>

<file path=word/diagrams/data6.xml><?xml version="1.0" encoding="utf-8"?>
<dgm:dataModel xmlns:dgm="http://schemas.openxmlformats.org/drawingml/2006/diagram" xmlns:a="http://schemas.openxmlformats.org/drawingml/2006/main">
  <dgm:ptLst>
    <dgm:pt modelId="{8968505F-BD1D-434D-83C3-F2661635192E}" type="doc">
      <dgm:prSet loTypeId="urn:microsoft.com/office/officeart/2005/8/layout/vList5" loCatId="list" qsTypeId="urn:microsoft.com/office/officeart/2005/8/quickstyle/simple1" qsCatId="simple" csTypeId="urn:microsoft.com/office/officeart/2005/8/colors/accent1_2" csCatId="accent1" phldr="1"/>
      <dgm:spPr/>
      <dgm:t>
        <a:bodyPr/>
        <a:lstStyle/>
        <a:p>
          <a:endParaRPr lang="en-IN"/>
        </a:p>
      </dgm:t>
    </dgm:pt>
    <dgm:pt modelId="{6BFF4939-E828-4C5F-AFE5-9C2498E6E42D}">
      <dgm:prSet phldrT="[Text]" custT="1"/>
      <dgm:spPr/>
      <dgm:t>
        <a:bodyPr/>
        <a:lstStyle/>
        <a:p>
          <a:r>
            <a:rPr lang="en-IN" sz="1200">
              <a:latin typeface="Garamond" pitchFamily="18" charset="0"/>
            </a:rPr>
            <a:t>High Purchase price</a:t>
          </a:r>
        </a:p>
      </dgm:t>
    </dgm:pt>
    <dgm:pt modelId="{3754D965-4631-4FED-81A6-D31032CA0F5A}" type="parTrans" cxnId="{8E2CB867-9323-4689-90ED-04389EAA97C8}">
      <dgm:prSet/>
      <dgm:spPr/>
      <dgm:t>
        <a:bodyPr/>
        <a:lstStyle/>
        <a:p>
          <a:endParaRPr lang="en-IN"/>
        </a:p>
      </dgm:t>
    </dgm:pt>
    <dgm:pt modelId="{D260AB12-2F39-4AB5-849B-3DCD916E119D}" type="sibTrans" cxnId="{8E2CB867-9323-4689-90ED-04389EAA97C8}">
      <dgm:prSet/>
      <dgm:spPr/>
      <dgm:t>
        <a:bodyPr/>
        <a:lstStyle/>
        <a:p>
          <a:endParaRPr lang="en-IN"/>
        </a:p>
      </dgm:t>
    </dgm:pt>
    <dgm:pt modelId="{F51E9BE8-A499-438F-9C76-7669506D1BB6}">
      <dgm:prSet phldrT="[Text]" custT="1"/>
      <dgm:spPr/>
      <dgm:t>
        <a:bodyPr/>
        <a:lstStyle/>
        <a:p>
          <a:r>
            <a:rPr lang="en-IN" sz="1200">
              <a:latin typeface="Garamond" pitchFamily="18" charset="0"/>
            </a:rPr>
            <a:t>Private Power Producers</a:t>
          </a:r>
        </a:p>
      </dgm:t>
    </dgm:pt>
    <dgm:pt modelId="{85E5FD9A-727F-4C54-A1F6-0A1B1EDDB5E9}" type="sibTrans" cxnId="{4B58AB2A-1250-4E1D-A807-B713CA688020}">
      <dgm:prSet/>
      <dgm:spPr/>
      <dgm:t>
        <a:bodyPr/>
        <a:lstStyle/>
        <a:p>
          <a:endParaRPr lang="en-IN"/>
        </a:p>
      </dgm:t>
    </dgm:pt>
    <dgm:pt modelId="{C964C9BA-ED3D-48B6-B346-F7EF31E07203}" type="parTrans" cxnId="{4B58AB2A-1250-4E1D-A807-B713CA688020}">
      <dgm:prSet/>
      <dgm:spPr/>
      <dgm:t>
        <a:bodyPr/>
        <a:lstStyle/>
        <a:p>
          <a:endParaRPr lang="en-IN"/>
        </a:p>
      </dgm:t>
    </dgm:pt>
    <dgm:pt modelId="{D6A51CE4-0759-4006-9DEA-31ACEC7B9794}" type="pres">
      <dgm:prSet presAssocID="{8968505F-BD1D-434D-83C3-F2661635192E}" presName="Name0" presStyleCnt="0">
        <dgm:presLayoutVars>
          <dgm:dir/>
          <dgm:animLvl val="lvl"/>
          <dgm:resizeHandles val="exact"/>
        </dgm:presLayoutVars>
      </dgm:prSet>
      <dgm:spPr/>
      <dgm:t>
        <a:bodyPr/>
        <a:lstStyle/>
        <a:p>
          <a:endParaRPr lang="en-IN"/>
        </a:p>
      </dgm:t>
    </dgm:pt>
    <dgm:pt modelId="{CFA4F1C8-0BF3-4BED-9998-C67090D2236A}" type="pres">
      <dgm:prSet presAssocID="{F51E9BE8-A499-438F-9C76-7669506D1BB6}" presName="linNode" presStyleCnt="0"/>
      <dgm:spPr/>
    </dgm:pt>
    <dgm:pt modelId="{E44E0D12-9B18-4B94-B051-EC62296B90A7}" type="pres">
      <dgm:prSet presAssocID="{F51E9BE8-A499-438F-9C76-7669506D1BB6}" presName="parentText" presStyleLbl="node1" presStyleIdx="0" presStyleCnt="1" custLinFactNeighborX="-2169" custLinFactNeighborY="0">
        <dgm:presLayoutVars>
          <dgm:chMax val="1"/>
          <dgm:bulletEnabled val="1"/>
        </dgm:presLayoutVars>
      </dgm:prSet>
      <dgm:spPr/>
      <dgm:t>
        <a:bodyPr/>
        <a:lstStyle/>
        <a:p>
          <a:endParaRPr lang="en-IN"/>
        </a:p>
      </dgm:t>
    </dgm:pt>
    <dgm:pt modelId="{2F8E7CE1-6CDF-41F3-90FE-9FEF340B6ED8}" type="pres">
      <dgm:prSet presAssocID="{F51E9BE8-A499-438F-9C76-7669506D1BB6}" presName="descendantText" presStyleLbl="alignAccFollowNode1" presStyleIdx="0" presStyleCnt="1" custLinFactNeighborX="28953" custLinFactNeighborY="12500">
        <dgm:presLayoutVars>
          <dgm:bulletEnabled val="1"/>
        </dgm:presLayoutVars>
      </dgm:prSet>
      <dgm:spPr/>
      <dgm:t>
        <a:bodyPr/>
        <a:lstStyle/>
        <a:p>
          <a:endParaRPr lang="en-IN"/>
        </a:p>
      </dgm:t>
    </dgm:pt>
  </dgm:ptLst>
  <dgm:cxnLst>
    <dgm:cxn modelId="{EDC49E82-5CC4-4AE7-AD52-7DC5223D7DEC}" type="presOf" srcId="{F51E9BE8-A499-438F-9C76-7669506D1BB6}" destId="{E44E0D12-9B18-4B94-B051-EC62296B90A7}" srcOrd="0" destOrd="0" presId="urn:microsoft.com/office/officeart/2005/8/layout/vList5"/>
    <dgm:cxn modelId="{19914B1E-8C23-4CCE-99F9-0FDABDA3419C}" type="presOf" srcId="{8968505F-BD1D-434D-83C3-F2661635192E}" destId="{D6A51CE4-0759-4006-9DEA-31ACEC7B9794}" srcOrd="0" destOrd="0" presId="urn:microsoft.com/office/officeart/2005/8/layout/vList5"/>
    <dgm:cxn modelId="{8E2CB867-9323-4689-90ED-04389EAA97C8}" srcId="{F51E9BE8-A499-438F-9C76-7669506D1BB6}" destId="{6BFF4939-E828-4C5F-AFE5-9C2498E6E42D}" srcOrd="0" destOrd="0" parTransId="{3754D965-4631-4FED-81A6-D31032CA0F5A}" sibTransId="{D260AB12-2F39-4AB5-849B-3DCD916E119D}"/>
    <dgm:cxn modelId="{738C9465-7DF5-4F25-8857-21EF5941B406}" type="presOf" srcId="{6BFF4939-E828-4C5F-AFE5-9C2498E6E42D}" destId="{2F8E7CE1-6CDF-41F3-90FE-9FEF340B6ED8}" srcOrd="0" destOrd="0" presId="urn:microsoft.com/office/officeart/2005/8/layout/vList5"/>
    <dgm:cxn modelId="{4B58AB2A-1250-4E1D-A807-B713CA688020}" srcId="{8968505F-BD1D-434D-83C3-F2661635192E}" destId="{F51E9BE8-A499-438F-9C76-7669506D1BB6}" srcOrd="0" destOrd="0" parTransId="{C964C9BA-ED3D-48B6-B346-F7EF31E07203}" sibTransId="{85E5FD9A-727F-4C54-A1F6-0A1B1EDDB5E9}"/>
    <dgm:cxn modelId="{BFAF68F0-C1AF-414D-889C-18445888FFEA}" type="presParOf" srcId="{D6A51CE4-0759-4006-9DEA-31ACEC7B9794}" destId="{CFA4F1C8-0BF3-4BED-9998-C67090D2236A}" srcOrd="0" destOrd="0" presId="urn:microsoft.com/office/officeart/2005/8/layout/vList5"/>
    <dgm:cxn modelId="{D3182081-4E7D-4EB1-84AC-437E365C7B44}" type="presParOf" srcId="{CFA4F1C8-0BF3-4BED-9998-C67090D2236A}" destId="{E44E0D12-9B18-4B94-B051-EC62296B90A7}" srcOrd="0" destOrd="0" presId="urn:microsoft.com/office/officeart/2005/8/layout/vList5"/>
    <dgm:cxn modelId="{DA16DF71-C20A-4A76-A6F3-857DFB1DCB22}" type="presParOf" srcId="{CFA4F1C8-0BF3-4BED-9998-C67090D2236A}" destId="{2F8E7CE1-6CDF-41F3-90FE-9FEF340B6ED8}" srcOrd="1" destOrd="0" presId="urn:microsoft.com/office/officeart/2005/8/layout/vList5"/>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904CA-8738-4757-B382-4EE407C10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ISS_research_paper_template_8-4-08</Template>
  <TotalTime>98</TotalTime>
  <Pages>65</Pages>
  <Words>18599</Words>
  <Characters>106017</Characters>
  <Application>Microsoft Office Word</Application>
  <DocSecurity>0</DocSecurity>
  <Lines>883</Lines>
  <Paragraphs>248</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Institute of Social Studies</Company>
  <LinksUpToDate>false</LinksUpToDate>
  <CharactersWithSpaces>124368</CharactersWithSpaces>
  <SharedDoc>false</SharedDoc>
  <HLinks>
    <vt:vector size="72" baseType="variant">
      <vt:variant>
        <vt:i4>1572923</vt:i4>
      </vt:variant>
      <vt:variant>
        <vt:i4>87</vt:i4>
      </vt:variant>
      <vt:variant>
        <vt:i4>0</vt:i4>
      </vt:variant>
      <vt:variant>
        <vt:i4>5</vt:i4>
      </vt:variant>
      <vt:variant>
        <vt:lpwstr/>
      </vt:variant>
      <vt:variant>
        <vt:lpwstr>_Toc193704952</vt:lpwstr>
      </vt:variant>
      <vt:variant>
        <vt:i4>1572923</vt:i4>
      </vt:variant>
      <vt:variant>
        <vt:i4>77</vt:i4>
      </vt:variant>
      <vt:variant>
        <vt:i4>0</vt:i4>
      </vt:variant>
      <vt:variant>
        <vt:i4>5</vt:i4>
      </vt:variant>
      <vt:variant>
        <vt:lpwstr/>
      </vt:variant>
      <vt:variant>
        <vt:lpwstr>_Toc193704951</vt:lpwstr>
      </vt:variant>
      <vt:variant>
        <vt:i4>2031667</vt:i4>
      </vt:variant>
      <vt:variant>
        <vt:i4>68</vt:i4>
      </vt:variant>
      <vt:variant>
        <vt:i4>0</vt:i4>
      </vt:variant>
      <vt:variant>
        <vt:i4>5</vt:i4>
      </vt:variant>
      <vt:variant>
        <vt:lpwstr/>
      </vt:variant>
      <vt:variant>
        <vt:lpwstr>_Toc195070015</vt:lpwstr>
      </vt:variant>
      <vt:variant>
        <vt:i4>2031667</vt:i4>
      </vt:variant>
      <vt:variant>
        <vt:i4>62</vt:i4>
      </vt:variant>
      <vt:variant>
        <vt:i4>0</vt:i4>
      </vt:variant>
      <vt:variant>
        <vt:i4>5</vt:i4>
      </vt:variant>
      <vt:variant>
        <vt:lpwstr/>
      </vt:variant>
      <vt:variant>
        <vt:lpwstr>_Toc195070014</vt:lpwstr>
      </vt:variant>
      <vt:variant>
        <vt:i4>2031667</vt:i4>
      </vt:variant>
      <vt:variant>
        <vt:i4>54</vt:i4>
      </vt:variant>
      <vt:variant>
        <vt:i4>0</vt:i4>
      </vt:variant>
      <vt:variant>
        <vt:i4>5</vt:i4>
      </vt:variant>
      <vt:variant>
        <vt:lpwstr/>
      </vt:variant>
      <vt:variant>
        <vt:lpwstr>_Toc195070013</vt:lpwstr>
      </vt:variant>
      <vt:variant>
        <vt:i4>2031667</vt:i4>
      </vt:variant>
      <vt:variant>
        <vt:i4>46</vt:i4>
      </vt:variant>
      <vt:variant>
        <vt:i4>0</vt:i4>
      </vt:variant>
      <vt:variant>
        <vt:i4>5</vt:i4>
      </vt:variant>
      <vt:variant>
        <vt:lpwstr/>
      </vt:variant>
      <vt:variant>
        <vt:lpwstr>_Toc195070012</vt:lpwstr>
      </vt:variant>
      <vt:variant>
        <vt:i4>2031667</vt:i4>
      </vt:variant>
      <vt:variant>
        <vt:i4>38</vt:i4>
      </vt:variant>
      <vt:variant>
        <vt:i4>0</vt:i4>
      </vt:variant>
      <vt:variant>
        <vt:i4>5</vt:i4>
      </vt:variant>
      <vt:variant>
        <vt:lpwstr/>
      </vt:variant>
      <vt:variant>
        <vt:lpwstr>_Toc195070011</vt:lpwstr>
      </vt:variant>
      <vt:variant>
        <vt:i4>2031667</vt:i4>
      </vt:variant>
      <vt:variant>
        <vt:i4>30</vt:i4>
      </vt:variant>
      <vt:variant>
        <vt:i4>0</vt:i4>
      </vt:variant>
      <vt:variant>
        <vt:i4>5</vt:i4>
      </vt:variant>
      <vt:variant>
        <vt:lpwstr/>
      </vt:variant>
      <vt:variant>
        <vt:lpwstr>_Toc195070010</vt:lpwstr>
      </vt:variant>
      <vt:variant>
        <vt:i4>1966131</vt:i4>
      </vt:variant>
      <vt:variant>
        <vt:i4>22</vt:i4>
      </vt:variant>
      <vt:variant>
        <vt:i4>0</vt:i4>
      </vt:variant>
      <vt:variant>
        <vt:i4>5</vt:i4>
      </vt:variant>
      <vt:variant>
        <vt:lpwstr/>
      </vt:variant>
      <vt:variant>
        <vt:lpwstr>_Toc195070009</vt:lpwstr>
      </vt:variant>
      <vt:variant>
        <vt:i4>1966131</vt:i4>
      </vt:variant>
      <vt:variant>
        <vt:i4>16</vt:i4>
      </vt:variant>
      <vt:variant>
        <vt:i4>0</vt:i4>
      </vt:variant>
      <vt:variant>
        <vt:i4>5</vt:i4>
      </vt:variant>
      <vt:variant>
        <vt:lpwstr/>
      </vt:variant>
      <vt:variant>
        <vt:lpwstr>_Toc195070008</vt:lpwstr>
      </vt:variant>
      <vt:variant>
        <vt:i4>1966131</vt:i4>
      </vt:variant>
      <vt:variant>
        <vt:i4>10</vt:i4>
      </vt:variant>
      <vt:variant>
        <vt:i4>0</vt:i4>
      </vt:variant>
      <vt:variant>
        <vt:i4>5</vt:i4>
      </vt:variant>
      <vt:variant>
        <vt:lpwstr/>
      </vt:variant>
      <vt:variant>
        <vt:lpwstr>_Toc195070007</vt:lpwstr>
      </vt:variant>
      <vt:variant>
        <vt:i4>1966131</vt:i4>
      </vt:variant>
      <vt:variant>
        <vt:i4>4</vt:i4>
      </vt:variant>
      <vt:variant>
        <vt:i4>0</vt:i4>
      </vt:variant>
      <vt:variant>
        <vt:i4>5</vt:i4>
      </vt:variant>
      <vt:variant>
        <vt:lpwstr/>
      </vt:variant>
      <vt:variant>
        <vt:lpwstr>_Toc195070006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Ramakrishnan</dc:creator>
  <cp:lastModifiedBy>Ramakrishnan</cp:lastModifiedBy>
  <cp:revision>6</cp:revision>
  <cp:lastPrinted>2005-11-18T12:05:00Z</cp:lastPrinted>
  <dcterms:created xsi:type="dcterms:W3CDTF">2009-11-11T06:56:00Z</dcterms:created>
  <dcterms:modified xsi:type="dcterms:W3CDTF">2009-11-11T09:02:00Z</dcterms:modified>
</cp:coreProperties>
</file>