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nl-NL"/>
        </w:rPr>
        <w:id w:val="7858188"/>
        <w:docPartObj>
          <w:docPartGallery w:val="Cover Pages"/>
          <w:docPartUnique/>
        </w:docPartObj>
      </w:sdtPr>
      <w:sdtEndPr>
        <w:rPr>
          <w:b/>
          <w:bCs/>
          <w:lang w:val="en-US"/>
        </w:rPr>
      </w:sdtEndPr>
      <w:sdtContent>
        <w:tbl>
          <w:tblPr>
            <w:tblpPr w:leftFromText="187" w:rightFromText="187" w:vertAnchor="page" w:horzAnchor="page" w:tblpYSpec="top"/>
            <w:tblW w:w="0" w:type="auto"/>
            <w:tblLook w:val="04A0"/>
          </w:tblPr>
          <w:tblGrid>
            <w:gridCol w:w="1440"/>
            <w:gridCol w:w="4905"/>
          </w:tblGrid>
          <w:tr w:rsidR="002F0749" w:rsidTr="00EC62B4">
            <w:trPr>
              <w:trHeight w:val="1440"/>
            </w:trPr>
            <w:tc>
              <w:tcPr>
                <w:tcW w:w="1440" w:type="dxa"/>
                <w:tcBorders>
                  <w:right w:val="single" w:sz="4" w:space="0" w:color="FFFFFF" w:themeColor="background1"/>
                </w:tcBorders>
                <w:shd w:val="clear" w:color="auto" w:fill="943634" w:themeFill="accent2" w:themeFillShade="BF"/>
              </w:tcPr>
              <w:p w:rsidR="002F0749" w:rsidRDefault="002F0749">
                <w:pPr>
                  <w:rPr>
                    <w:lang w:val="nl-NL"/>
                  </w:rPr>
                </w:pPr>
              </w:p>
            </w:tc>
            <w:sdt>
              <w:sdtPr>
                <w:rPr>
                  <w:rFonts w:asciiTheme="majorHAnsi" w:eastAsiaTheme="majorEastAsia" w:hAnsiTheme="majorHAnsi" w:cstheme="majorBidi"/>
                  <w:b/>
                  <w:bCs/>
                  <w:color w:val="FFFFFF" w:themeColor="background1"/>
                  <w:sz w:val="72"/>
                  <w:szCs w:val="72"/>
                </w:rPr>
                <w:alias w:val="Jaar"/>
                <w:id w:val="15676118"/>
                <w:dataBinding w:prefixMappings="xmlns:ns0='http://schemas.microsoft.com/office/2006/coverPageProps'" w:xpath="/ns0:CoverPageProperties[1]/ns0:PublishDate[1]" w:storeItemID="{55AF091B-3C7A-41E3-B477-F2FDAA23CFDA}"/>
                <w:date>
                  <w:dateFormat w:val="yyyy"/>
                  <w:lid w:val="nl-NL"/>
                  <w:storeMappedDataAs w:val="dateTime"/>
                  <w:calendar w:val="gregorian"/>
                </w:date>
              </w:sdtPr>
              <w:sdtContent>
                <w:tc>
                  <w:tcPr>
                    <w:tcW w:w="4905" w:type="dxa"/>
                    <w:tcBorders>
                      <w:left w:val="single" w:sz="4" w:space="0" w:color="FFFFFF" w:themeColor="background1"/>
                    </w:tcBorders>
                    <w:shd w:val="clear" w:color="auto" w:fill="943634" w:themeFill="accent2" w:themeFillShade="BF"/>
                    <w:vAlign w:val="bottom"/>
                  </w:tcPr>
                  <w:p w:rsidR="002F0749" w:rsidRDefault="002F0749" w:rsidP="002F0749">
                    <w:pPr>
                      <w:pStyle w:val="Geenafstand"/>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b/>
                        <w:bCs/>
                        <w:color w:val="FFFFFF" w:themeColor="background1"/>
                        <w:sz w:val="72"/>
                        <w:szCs w:val="72"/>
                      </w:rPr>
                      <w:t>Academic year 2009-2010</w:t>
                    </w:r>
                  </w:p>
                </w:tc>
              </w:sdtContent>
            </w:sdt>
          </w:tr>
          <w:tr w:rsidR="002F0749" w:rsidRPr="00EC62B4" w:rsidTr="00EC62B4">
            <w:trPr>
              <w:trHeight w:val="2880"/>
            </w:trPr>
            <w:tc>
              <w:tcPr>
                <w:tcW w:w="1440" w:type="dxa"/>
                <w:tcBorders>
                  <w:right w:val="single" w:sz="4" w:space="0" w:color="000000" w:themeColor="text1"/>
                </w:tcBorders>
              </w:tcPr>
              <w:p w:rsidR="002F0749" w:rsidRDefault="002F0749">
                <w:pPr>
                  <w:rPr>
                    <w:lang w:val="nl-NL"/>
                  </w:rPr>
                </w:pPr>
              </w:p>
            </w:tc>
            <w:tc>
              <w:tcPr>
                <w:tcW w:w="4905" w:type="dxa"/>
                <w:tcBorders>
                  <w:left w:val="single" w:sz="4" w:space="0" w:color="000000" w:themeColor="text1"/>
                </w:tcBorders>
                <w:vAlign w:val="center"/>
              </w:tcPr>
              <w:p w:rsidR="002F0749" w:rsidRPr="00EC62B4" w:rsidRDefault="00EC62B4" w:rsidP="00EC62B4">
                <w:pPr>
                  <w:pStyle w:val="Geenafstand"/>
                </w:pPr>
                <w:r w:rsidRPr="00EC62B4">
                  <w:t>Erasmus University Rotterdam</w:t>
                </w:r>
              </w:p>
              <w:p w:rsidR="00EC62B4" w:rsidRPr="00EC62B4" w:rsidRDefault="00EC62B4" w:rsidP="00EC62B4">
                <w:pPr>
                  <w:pStyle w:val="Geenafstand"/>
                </w:pPr>
                <w:r w:rsidRPr="00EC62B4">
                  <w:t>Department of applied economics</w:t>
                </w:r>
              </w:p>
              <w:p w:rsidR="002F0749" w:rsidRDefault="00EC62B4" w:rsidP="00EC62B4">
                <w:pPr>
                  <w:pStyle w:val="Geenafstand"/>
                </w:pPr>
                <w:r>
                  <w:t>Bachelor Thesis: Entrepreneurship and Organization</w:t>
                </w:r>
              </w:p>
              <w:p w:rsidR="00EC62B4" w:rsidRPr="00EC62B4" w:rsidRDefault="00EC62B4" w:rsidP="00EC62B4">
                <w:pPr>
                  <w:pStyle w:val="Geenafstand"/>
                </w:pPr>
              </w:p>
              <w:p w:rsidR="002F0749" w:rsidRPr="00EC62B4" w:rsidRDefault="00EC62B4">
                <w:pPr>
                  <w:pStyle w:val="Geenafstand"/>
                  <w:rPr>
                    <w:rFonts w:ascii="Times New Roman" w:hAnsi="Times New Roman" w:cs="Times New Roman"/>
                    <w:sz w:val="32"/>
                    <w:szCs w:val="32"/>
                  </w:rPr>
                </w:pPr>
                <w:r w:rsidRPr="00EC62B4">
                  <w:rPr>
                    <w:rFonts w:ascii="Times New Roman" w:hAnsi="Times New Roman" w:cs="Times New Roman"/>
                    <w:sz w:val="32"/>
                    <w:szCs w:val="32"/>
                  </w:rPr>
                  <w:t>Jasper Veel</w:t>
                </w:r>
              </w:p>
              <w:p w:rsidR="00EC62B4" w:rsidRPr="00EC62B4" w:rsidRDefault="00EC62B4">
                <w:pPr>
                  <w:pStyle w:val="Geenafstand"/>
                  <w:rPr>
                    <w:rFonts w:ascii="Times New Roman" w:hAnsi="Times New Roman" w:cs="Times New Roman"/>
                    <w:sz w:val="32"/>
                    <w:szCs w:val="32"/>
                  </w:rPr>
                </w:pPr>
                <w:r w:rsidRPr="00EC62B4">
                  <w:rPr>
                    <w:rFonts w:ascii="Times New Roman" w:hAnsi="Times New Roman" w:cs="Times New Roman"/>
                    <w:sz w:val="32"/>
                    <w:szCs w:val="32"/>
                  </w:rPr>
                  <w:t>315627jv</w:t>
                </w:r>
              </w:p>
              <w:p w:rsidR="00EC62B4" w:rsidRDefault="00EC62B4">
                <w:pPr>
                  <w:pStyle w:val="Geenafstand"/>
                  <w:rPr>
                    <w:color w:val="76923C" w:themeColor="accent3" w:themeShade="BF"/>
                  </w:rPr>
                </w:pPr>
              </w:p>
              <w:p w:rsidR="00EC62B4" w:rsidRPr="00EC62B4" w:rsidRDefault="00212BE8">
                <w:pPr>
                  <w:pStyle w:val="Geenafstand"/>
                  <w:rPr>
                    <w:rFonts w:ascii="Times New Roman" w:hAnsi="Times New Roman" w:cs="Times New Roman"/>
                    <w:sz w:val="28"/>
                    <w:szCs w:val="28"/>
                  </w:rPr>
                </w:pPr>
                <w:hyperlink r:id="rId9" w:history="1">
                  <w:r w:rsidR="00EC62B4" w:rsidRPr="00EC62B4">
                    <w:rPr>
                      <w:rStyle w:val="Hyperlink"/>
                      <w:rFonts w:ascii="Times New Roman" w:hAnsi="Times New Roman" w:cs="Times New Roman"/>
                      <w:color w:val="auto"/>
                      <w:sz w:val="28"/>
                      <w:szCs w:val="28"/>
                    </w:rPr>
                    <w:t>315627jv@student.eur.nl</w:t>
                  </w:r>
                </w:hyperlink>
              </w:p>
              <w:p w:rsidR="00EC62B4" w:rsidRPr="00EC62B4" w:rsidRDefault="00EC62B4">
                <w:pPr>
                  <w:pStyle w:val="Geenafstand"/>
                  <w:rPr>
                    <w:rFonts w:ascii="Times New Roman" w:hAnsi="Times New Roman" w:cs="Times New Roman"/>
                    <w:sz w:val="28"/>
                    <w:szCs w:val="28"/>
                  </w:rPr>
                </w:pPr>
                <w:r w:rsidRPr="00EC62B4">
                  <w:rPr>
                    <w:rFonts w:ascii="Times New Roman" w:hAnsi="Times New Roman" w:cs="Times New Roman"/>
                    <w:sz w:val="28"/>
                    <w:szCs w:val="28"/>
                  </w:rPr>
                  <w:t>0628061362</w:t>
                </w:r>
              </w:p>
              <w:p w:rsidR="002F0749" w:rsidRDefault="002F0749">
                <w:pPr>
                  <w:pStyle w:val="Geenafstand"/>
                  <w:rPr>
                    <w:color w:val="76923C" w:themeColor="accent3" w:themeShade="BF"/>
                  </w:rPr>
                </w:pPr>
              </w:p>
              <w:p w:rsidR="00EC62B4" w:rsidRDefault="00EC62B4">
                <w:pPr>
                  <w:pStyle w:val="Geenafstand"/>
                  <w:rPr>
                    <w:color w:val="76923C" w:themeColor="accent3" w:themeShade="BF"/>
                  </w:rPr>
                </w:pPr>
              </w:p>
              <w:p w:rsidR="00EC62B4" w:rsidRPr="00EC62B4" w:rsidRDefault="00EC62B4">
                <w:pPr>
                  <w:pStyle w:val="Geenafstand"/>
                  <w:rPr>
                    <w:rFonts w:ascii="Times New Roman" w:hAnsi="Times New Roman" w:cs="Times New Roman"/>
                    <w:sz w:val="28"/>
                    <w:szCs w:val="28"/>
                  </w:rPr>
                </w:pPr>
                <w:r w:rsidRPr="00EC62B4">
                  <w:rPr>
                    <w:rFonts w:ascii="Times New Roman" w:hAnsi="Times New Roman" w:cs="Times New Roman"/>
                    <w:sz w:val="28"/>
                    <w:szCs w:val="28"/>
                  </w:rPr>
                  <w:t>Reader: Marcus Dejardin</w:t>
                </w:r>
              </w:p>
            </w:tc>
          </w:tr>
        </w:tbl>
        <w:p w:rsidR="002F0749" w:rsidRPr="00EC62B4" w:rsidRDefault="002F0749"/>
        <w:p w:rsidR="002F0749" w:rsidRPr="00EC62B4" w:rsidRDefault="002F0749"/>
        <w:tbl>
          <w:tblPr>
            <w:tblpPr w:leftFromText="187" w:rightFromText="187" w:horzAnchor="margin" w:tblpXSpec="center" w:tblpYSpec="bottom"/>
            <w:tblW w:w="5000" w:type="pct"/>
            <w:tblLook w:val="04A0"/>
          </w:tblPr>
          <w:tblGrid>
            <w:gridCol w:w="9288"/>
          </w:tblGrid>
          <w:tr w:rsidR="002F0749" w:rsidRPr="002F0749">
            <w:tc>
              <w:tcPr>
                <w:tcW w:w="0" w:type="auto"/>
              </w:tcPr>
              <w:p w:rsidR="002F0749" w:rsidRPr="00EC62B4" w:rsidRDefault="00212BE8" w:rsidP="00EC62B4">
                <w:pPr>
                  <w:pStyle w:val="Geenafstand"/>
                  <w:rPr>
                    <w:b/>
                    <w:bCs/>
                    <w:caps/>
                    <w:sz w:val="64"/>
                    <w:szCs w:val="64"/>
                  </w:rPr>
                </w:pPr>
                <w:sdt>
                  <w:sdtPr>
                    <w:rPr>
                      <w:b/>
                      <w:bCs/>
                      <w:caps/>
                      <w:sz w:val="64"/>
                      <w:szCs w:val="64"/>
                    </w:rPr>
                    <w:alias w:val="Titel"/>
                    <w:id w:val="15676137"/>
                    <w:dataBinding w:prefixMappings="xmlns:ns0='http://schemas.openxmlformats.org/package/2006/metadata/core-properties' xmlns:ns1='http://purl.org/dc/elements/1.1/'" w:xpath="/ns0:coreProperties[1]/ns1:title[1]" w:storeItemID="{6C3C8BC8-F283-45AE-878A-BAB7291924A1}"/>
                    <w:text/>
                  </w:sdtPr>
                  <w:sdtContent>
                    <w:r w:rsidR="002F0749" w:rsidRPr="00EC62B4">
                      <w:rPr>
                        <w:b/>
                        <w:bCs/>
                        <w:caps/>
                        <w:sz w:val="64"/>
                        <w:szCs w:val="64"/>
                      </w:rPr>
                      <w:t>Opportunity and necessity entrepreneurship, what else?</w:t>
                    </w:r>
                  </w:sdtContent>
                </w:sdt>
              </w:p>
            </w:tc>
          </w:tr>
          <w:tr w:rsidR="002F0749" w:rsidRPr="00EC62B4">
            <w:tc>
              <w:tcPr>
                <w:tcW w:w="0" w:type="auto"/>
              </w:tcPr>
              <w:p w:rsidR="002F0749" w:rsidRPr="00EC62B4" w:rsidRDefault="002F0749" w:rsidP="00EC62B4">
                <w:pPr>
                  <w:pStyle w:val="Geenafstand"/>
                  <w:rPr>
                    <w:color w:val="7F7F7F" w:themeColor="background1" w:themeShade="7F"/>
                  </w:rPr>
                </w:pPr>
              </w:p>
            </w:tc>
          </w:tr>
        </w:tbl>
        <w:p w:rsidR="002F0749" w:rsidRPr="00EC62B4" w:rsidRDefault="002F0749"/>
        <w:p w:rsidR="002F0749" w:rsidRDefault="002F0749">
          <w:r w:rsidRPr="00EC62B4">
            <w:rPr>
              <w:b/>
              <w:bCs/>
            </w:rPr>
            <w:br w:type="page"/>
          </w:r>
        </w:p>
      </w:sdtContent>
    </w:sdt>
    <w:sdt>
      <w:sdtPr>
        <w:rPr>
          <w:rFonts w:asciiTheme="minorHAnsi" w:eastAsiaTheme="minorHAnsi" w:hAnsiTheme="minorHAnsi" w:cstheme="minorBidi"/>
          <w:b w:val="0"/>
          <w:bCs w:val="0"/>
          <w:color w:val="auto"/>
          <w:sz w:val="22"/>
          <w:szCs w:val="22"/>
          <w:lang w:val="en-US"/>
        </w:rPr>
        <w:id w:val="968223"/>
        <w:docPartObj>
          <w:docPartGallery w:val="Table of Contents"/>
          <w:docPartUnique/>
        </w:docPartObj>
      </w:sdtPr>
      <w:sdtContent>
        <w:p w:rsidR="009A3425" w:rsidRPr="009A3425" w:rsidRDefault="009A3425" w:rsidP="009A3425">
          <w:pPr>
            <w:pStyle w:val="Kopvaninhoudsopgave"/>
          </w:pPr>
          <w:r>
            <w:t>Table of contents</w:t>
          </w:r>
        </w:p>
        <w:p w:rsidR="00CD5130" w:rsidRDefault="00212BE8">
          <w:pPr>
            <w:pStyle w:val="Inhopg1"/>
            <w:tabs>
              <w:tab w:val="right" w:leader="dot" w:pos="9062"/>
            </w:tabs>
            <w:rPr>
              <w:noProof/>
              <w:lang w:eastAsia="nl-NL"/>
            </w:rPr>
          </w:pPr>
          <w:r w:rsidRPr="00212BE8">
            <w:fldChar w:fldCharType="begin"/>
          </w:r>
          <w:r w:rsidR="009A3425">
            <w:instrText xml:space="preserve"> TOC \o "1-3" \h \z \u </w:instrText>
          </w:r>
          <w:r w:rsidRPr="00212BE8">
            <w:fldChar w:fldCharType="separate"/>
          </w:r>
          <w:hyperlink w:anchor="_Toc263412893" w:history="1">
            <w:r w:rsidR="00CD5130" w:rsidRPr="00743153">
              <w:rPr>
                <w:rStyle w:val="Hyperlink"/>
                <w:noProof/>
              </w:rPr>
              <w:t>1 Introduction</w:t>
            </w:r>
            <w:r w:rsidR="00CD5130">
              <w:rPr>
                <w:noProof/>
                <w:webHidden/>
              </w:rPr>
              <w:tab/>
            </w:r>
            <w:r w:rsidR="00CD5130">
              <w:rPr>
                <w:noProof/>
                <w:webHidden/>
              </w:rPr>
              <w:fldChar w:fldCharType="begin"/>
            </w:r>
            <w:r w:rsidR="00CD5130">
              <w:rPr>
                <w:noProof/>
                <w:webHidden/>
              </w:rPr>
              <w:instrText xml:space="preserve"> PAGEREF _Toc263412893 \h </w:instrText>
            </w:r>
            <w:r w:rsidR="00CD5130">
              <w:rPr>
                <w:noProof/>
                <w:webHidden/>
              </w:rPr>
            </w:r>
            <w:r w:rsidR="00CD5130">
              <w:rPr>
                <w:noProof/>
                <w:webHidden/>
              </w:rPr>
              <w:fldChar w:fldCharType="separate"/>
            </w:r>
            <w:r w:rsidR="00CD5130">
              <w:rPr>
                <w:noProof/>
                <w:webHidden/>
              </w:rPr>
              <w:t>3</w:t>
            </w:r>
            <w:r w:rsidR="00CD5130">
              <w:rPr>
                <w:noProof/>
                <w:webHidden/>
              </w:rPr>
              <w:fldChar w:fldCharType="end"/>
            </w:r>
          </w:hyperlink>
        </w:p>
        <w:p w:rsidR="00CD5130" w:rsidRDefault="00CD5130">
          <w:pPr>
            <w:pStyle w:val="Inhopg1"/>
            <w:tabs>
              <w:tab w:val="right" w:leader="dot" w:pos="9062"/>
            </w:tabs>
            <w:rPr>
              <w:noProof/>
              <w:lang w:eastAsia="nl-NL"/>
            </w:rPr>
          </w:pPr>
          <w:hyperlink w:anchor="_Toc263412894" w:history="1">
            <w:r w:rsidRPr="00743153">
              <w:rPr>
                <w:rStyle w:val="Hyperlink"/>
                <w:noProof/>
              </w:rPr>
              <w:t>2 Place in the literature</w:t>
            </w:r>
            <w:r>
              <w:rPr>
                <w:noProof/>
                <w:webHidden/>
              </w:rPr>
              <w:tab/>
            </w:r>
            <w:r>
              <w:rPr>
                <w:noProof/>
                <w:webHidden/>
              </w:rPr>
              <w:fldChar w:fldCharType="begin"/>
            </w:r>
            <w:r>
              <w:rPr>
                <w:noProof/>
                <w:webHidden/>
              </w:rPr>
              <w:instrText xml:space="preserve"> PAGEREF _Toc263412894 \h </w:instrText>
            </w:r>
            <w:r>
              <w:rPr>
                <w:noProof/>
                <w:webHidden/>
              </w:rPr>
            </w:r>
            <w:r>
              <w:rPr>
                <w:noProof/>
                <w:webHidden/>
              </w:rPr>
              <w:fldChar w:fldCharType="separate"/>
            </w:r>
            <w:r>
              <w:rPr>
                <w:noProof/>
                <w:webHidden/>
              </w:rPr>
              <w:t>5</w:t>
            </w:r>
            <w:r>
              <w:rPr>
                <w:noProof/>
                <w:webHidden/>
              </w:rPr>
              <w:fldChar w:fldCharType="end"/>
            </w:r>
          </w:hyperlink>
        </w:p>
        <w:p w:rsidR="00CD5130" w:rsidRDefault="00CD5130">
          <w:pPr>
            <w:pStyle w:val="Inhopg1"/>
            <w:tabs>
              <w:tab w:val="right" w:leader="dot" w:pos="9062"/>
            </w:tabs>
            <w:rPr>
              <w:noProof/>
              <w:lang w:eastAsia="nl-NL"/>
            </w:rPr>
          </w:pPr>
          <w:hyperlink w:anchor="_Toc263412895" w:history="1">
            <w:r w:rsidRPr="00743153">
              <w:rPr>
                <w:rStyle w:val="Hyperlink"/>
                <w:noProof/>
              </w:rPr>
              <w:t>3 Literature Review</w:t>
            </w:r>
            <w:r>
              <w:rPr>
                <w:noProof/>
                <w:webHidden/>
              </w:rPr>
              <w:tab/>
            </w:r>
            <w:r>
              <w:rPr>
                <w:noProof/>
                <w:webHidden/>
              </w:rPr>
              <w:fldChar w:fldCharType="begin"/>
            </w:r>
            <w:r>
              <w:rPr>
                <w:noProof/>
                <w:webHidden/>
              </w:rPr>
              <w:instrText xml:space="preserve"> PAGEREF _Toc263412895 \h </w:instrText>
            </w:r>
            <w:r>
              <w:rPr>
                <w:noProof/>
                <w:webHidden/>
              </w:rPr>
            </w:r>
            <w:r>
              <w:rPr>
                <w:noProof/>
                <w:webHidden/>
              </w:rPr>
              <w:fldChar w:fldCharType="separate"/>
            </w:r>
            <w:r>
              <w:rPr>
                <w:noProof/>
                <w:webHidden/>
              </w:rPr>
              <w:t>7</w:t>
            </w:r>
            <w:r>
              <w:rPr>
                <w:noProof/>
                <w:webHidden/>
              </w:rPr>
              <w:fldChar w:fldCharType="end"/>
            </w:r>
          </w:hyperlink>
        </w:p>
        <w:p w:rsidR="00CD5130" w:rsidRDefault="00CD5130">
          <w:pPr>
            <w:pStyle w:val="Inhopg2"/>
            <w:tabs>
              <w:tab w:val="right" w:leader="dot" w:pos="9062"/>
            </w:tabs>
            <w:rPr>
              <w:noProof/>
              <w:lang w:eastAsia="nl-NL"/>
            </w:rPr>
          </w:pPr>
          <w:hyperlink w:anchor="_Toc263412896" w:history="1">
            <w:r w:rsidRPr="00743153">
              <w:rPr>
                <w:rStyle w:val="Hyperlink"/>
                <w:noProof/>
              </w:rPr>
              <w:t>3.1 Brockhaus and Horwitz, 1986</w:t>
            </w:r>
            <w:r>
              <w:rPr>
                <w:noProof/>
                <w:webHidden/>
              </w:rPr>
              <w:tab/>
            </w:r>
            <w:r>
              <w:rPr>
                <w:noProof/>
                <w:webHidden/>
              </w:rPr>
              <w:fldChar w:fldCharType="begin"/>
            </w:r>
            <w:r>
              <w:rPr>
                <w:noProof/>
                <w:webHidden/>
              </w:rPr>
              <w:instrText xml:space="preserve"> PAGEREF _Toc263412896 \h </w:instrText>
            </w:r>
            <w:r>
              <w:rPr>
                <w:noProof/>
                <w:webHidden/>
              </w:rPr>
            </w:r>
            <w:r>
              <w:rPr>
                <w:noProof/>
                <w:webHidden/>
              </w:rPr>
              <w:fldChar w:fldCharType="separate"/>
            </w:r>
            <w:r>
              <w:rPr>
                <w:noProof/>
                <w:webHidden/>
              </w:rPr>
              <w:t>7</w:t>
            </w:r>
            <w:r>
              <w:rPr>
                <w:noProof/>
                <w:webHidden/>
              </w:rPr>
              <w:fldChar w:fldCharType="end"/>
            </w:r>
          </w:hyperlink>
        </w:p>
        <w:p w:rsidR="00CD5130" w:rsidRDefault="00CD5130">
          <w:pPr>
            <w:pStyle w:val="Inhopg2"/>
            <w:tabs>
              <w:tab w:val="right" w:leader="dot" w:pos="9062"/>
            </w:tabs>
            <w:rPr>
              <w:noProof/>
              <w:lang w:eastAsia="nl-NL"/>
            </w:rPr>
          </w:pPr>
          <w:hyperlink w:anchor="_Toc263412897" w:history="1">
            <w:r w:rsidRPr="00743153">
              <w:rPr>
                <w:rStyle w:val="Hyperlink"/>
                <w:noProof/>
              </w:rPr>
              <w:t>3.2  Verheul, Wennekers, Audretsch and Thurik, 2002</w:t>
            </w:r>
            <w:r>
              <w:rPr>
                <w:noProof/>
                <w:webHidden/>
              </w:rPr>
              <w:tab/>
            </w:r>
            <w:r>
              <w:rPr>
                <w:noProof/>
                <w:webHidden/>
              </w:rPr>
              <w:fldChar w:fldCharType="begin"/>
            </w:r>
            <w:r>
              <w:rPr>
                <w:noProof/>
                <w:webHidden/>
              </w:rPr>
              <w:instrText xml:space="preserve"> PAGEREF _Toc263412897 \h </w:instrText>
            </w:r>
            <w:r>
              <w:rPr>
                <w:noProof/>
                <w:webHidden/>
              </w:rPr>
            </w:r>
            <w:r>
              <w:rPr>
                <w:noProof/>
                <w:webHidden/>
              </w:rPr>
              <w:fldChar w:fldCharType="separate"/>
            </w:r>
            <w:r>
              <w:rPr>
                <w:noProof/>
                <w:webHidden/>
              </w:rPr>
              <w:t>8</w:t>
            </w:r>
            <w:r>
              <w:rPr>
                <w:noProof/>
                <w:webHidden/>
              </w:rPr>
              <w:fldChar w:fldCharType="end"/>
            </w:r>
          </w:hyperlink>
        </w:p>
        <w:p w:rsidR="00CD5130" w:rsidRDefault="00CD5130">
          <w:pPr>
            <w:pStyle w:val="Inhopg2"/>
            <w:tabs>
              <w:tab w:val="right" w:leader="dot" w:pos="9062"/>
            </w:tabs>
            <w:rPr>
              <w:noProof/>
              <w:lang w:eastAsia="nl-NL"/>
            </w:rPr>
          </w:pPr>
          <w:hyperlink w:anchor="_Toc263412898" w:history="1">
            <w:r w:rsidRPr="00743153">
              <w:rPr>
                <w:rStyle w:val="Hyperlink"/>
                <w:noProof/>
              </w:rPr>
              <w:t>3.3 Hessels, Gelderen and Thurik, 2008</w:t>
            </w:r>
            <w:r>
              <w:rPr>
                <w:noProof/>
                <w:webHidden/>
              </w:rPr>
              <w:tab/>
            </w:r>
            <w:r>
              <w:rPr>
                <w:noProof/>
                <w:webHidden/>
              </w:rPr>
              <w:fldChar w:fldCharType="begin"/>
            </w:r>
            <w:r>
              <w:rPr>
                <w:noProof/>
                <w:webHidden/>
              </w:rPr>
              <w:instrText xml:space="preserve"> PAGEREF _Toc263412898 \h </w:instrText>
            </w:r>
            <w:r>
              <w:rPr>
                <w:noProof/>
                <w:webHidden/>
              </w:rPr>
            </w:r>
            <w:r>
              <w:rPr>
                <w:noProof/>
                <w:webHidden/>
              </w:rPr>
              <w:fldChar w:fldCharType="separate"/>
            </w:r>
            <w:r>
              <w:rPr>
                <w:noProof/>
                <w:webHidden/>
              </w:rPr>
              <w:t>10</w:t>
            </w:r>
            <w:r>
              <w:rPr>
                <w:noProof/>
                <w:webHidden/>
              </w:rPr>
              <w:fldChar w:fldCharType="end"/>
            </w:r>
          </w:hyperlink>
        </w:p>
        <w:p w:rsidR="00CD5130" w:rsidRDefault="00CD5130">
          <w:pPr>
            <w:pStyle w:val="Inhopg2"/>
            <w:tabs>
              <w:tab w:val="right" w:leader="dot" w:pos="9062"/>
            </w:tabs>
            <w:rPr>
              <w:noProof/>
              <w:lang w:eastAsia="nl-NL"/>
            </w:rPr>
          </w:pPr>
          <w:hyperlink w:anchor="_Toc263412899" w:history="1">
            <w:r w:rsidRPr="00743153">
              <w:rPr>
                <w:rStyle w:val="Hyperlink"/>
                <w:noProof/>
              </w:rPr>
              <w:t>3.4 Thurik, Carree, Stel and Audretsch, 2008</w:t>
            </w:r>
            <w:r>
              <w:rPr>
                <w:noProof/>
                <w:webHidden/>
              </w:rPr>
              <w:tab/>
            </w:r>
            <w:r>
              <w:rPr>
                <w:noProof/>
                <w:webHidden/>
              </w:rPr>
              <w:fldChar w:fldCharType="begin"/>
            </w:r>
            <w:r>
              <w:rPr>
                <w:noProof/>
                <w:webHidden/>
              </w:rPr>
              <w:instrText xml:space="preserve"> PAGEREF _Toc263412899 \h </w:instrText>
            </w:r>
            <w:r>
              <w:rPr>
                <w:noProof/>
                <w:webHidden/>
              </w:rPr>
            </w:r>
            <w:r>
              <w:rPr>
                <w:noProof/>
                <w:webHidden/>
              </w:rPr>
              <w:fldChar w:fldCharType="separate"/>
            </w:r>
            <w:r>
              <w:rPr>
                <w:noProof/>
                <w:webHidden/>
              </w:rPr>
              <w:t>12</w:t>
            </w:r>
            <w:r>
              <w:rPr>
                <w:noProof/>
                <w:webHidden/>
              </w:rPr>
              <w:fldChar w:fldCharType="end"/>
            </w:r>
          </w:hyperlink>
        </w:p>
        <w:p w:rsidR="00CD5130" w:rsidRDefault="00CD5130">
          <w:pPr>
            <w:pStyle w:val="Inhopg1"/>
            <w:tabs>
              <w:tab w:val="right" w:leader="dot" w:pos="9062"/>
            </w:tabs>
            <w:rPr>
              <w:noProof/>
              <w:lang w:eastAsia="nl-NL"/>
            </w:rPr>
          </w:pPr>
          <w:hyperlink w:anchor="_Toc263412900" w:history="1">
            <w:r w:rsidRPr="00743153">
              <w:rPr>
                <w:rStyle w:val="Hyperlink"/>
                <w:noProof/>
              </w:rPr>
              <w:t>4 Analytical Review</w:t>
            </w:r>
            <w:r>
              <w:rPr>
                <w:noProof/>
                <w:webHidden/>
              </w:rPr>
              <w:tab/>
            </w:r>
            <w:r>
              <w:rPr>
                <w:noProof/>
                <w:webHidden/>
              </w:rPr>
              <w:fldChar w:fldCharType="begin"/>
            </w:r>
            <w:r>
              <w:rPr>
                <w:noProof/>
                <w:webHidden/>
              </w:rPr>
              <w:instrText xml:space="preserve"> PAGEREF _Toc263412900 \h </w:instrText>
            </w:r>
            <w:r>
              <w:rPr>
                <w:noProof/>
                <w:webHidden/>
              </w:rPr>
            </w:r>
            <w:r>
              <w:rPr>
                <w:noProof/>
                <w:webHidden/>
              </w:rPr>
              <w:fldChar w:fldCharType="separate"/>
            </w:r>
            <w:r>
              <w:rPr>
                <w:noProof/>
                <w:webHidden/>
              </w:rPr>
              <w:t>13</w:t>
            </w:r>
            <w:r>
              <w:rPr>
                <w:noProof/>
                <w:webHidden/>
              </w:rPr>
              <w:fldChar w:fldCharType="end"/>
            </w:r>
          </w:hyperlink>
        </w:p>
        <w:p w:rsidR="00CD5130" w:rsidRDefault="00CD5130">
          <w:pPr>
            <w:pStyle w:val="Inhopg1"/>
            <w:tabs>
              <w:tab w:val="right" w:leader="dot" w:pos="9062"/>
            </w:tabs>
            <w:rPr>
              <w:noProof/>
              <w:lang w:eastAsia="nl-NL"/>
            </w:rPr>
          </w:pPr>
          <w:hyperlink w:anchor="_Toc263412901" w:history="1">
            <w:r w:rsidRPr="00743153">
              <w:rPr>
                <w:rStyle w:val="Hyperlink"/>
                <w:noProof/>
              </w:rPr>
              <w:t>5 Discussion</w:t>
            </w:r>
            <w:r>
              <w:rPr>
                <w:noProof/>
                <w:webHidden/>
              </w:rPr>
              <w:tab/>
            </w:r>
            <w:r>
              <w:rPr>
                <w:noProof/>
                <w:webHidden/>
              </w:rPr>
              <w:fldChar w:fldCharType="begin"/>
            </w:r>
            <w:r>
              <w:rPr>
                <w:noProof/>
                <w:webHidden/>
              </w:rPr>
              <w:instrText xml:space="preserve"> PAGEREF _Toc263412901 \h </w:instrText>
            </w:r>
            <w:r>
              <w:rPr>
                <w:noProof/>
                <w:webHidden/>
              </w:rPr>
            </w:r>
            <w:r>
              <w:rPr>
                <w:noProof/>
                <w:webHidden/>
              </w:rPr>
              <w:fldChar w:fldCharType="separate"/>
            </w:r>
            <w:r>
              <w:rPr>
                <w:noProof/>
                <w:webHidden/>
              </w:rPr>
              <w:t>15</w:t>
            </w:r>
            <w:r>
              <w:rPr>
                <w:noProof/>
                <w:webHidden/>
              </w:rPr>
              <w:fldChar w:fldCharType="end"/>
            </w:r>
          </w:hyperlink>
        </w:p>
        <w:p w:rsidR="00CD5130" w:rsidRDefault="00CD5130">
          <w:pPr>
            <w:pStyle w:val="Inhopg2"/>
            <w:tabs>
              <w:tab w:val="right" w:leader="dot" w:pos="9062"/>
            </w:tabs>
            <w:rPr>
              <w:noProof/>
              <w:lang w:eastAsia="nl-NL"/>
            </w:rPr>
          </w:pPr>
          <w:hyperlink w:anchor="_Toc263412902" w:history="1">
            <w:r w:rsidRPr="00743153">
              <w:rPr>
                <w:rStyle w:val="Hyperlink"/>
                <w:noProof/>
              </w:rPr>
              <w:t>5.1 Definition problem</w:t>
            </w:r>
            <w:r>
              <w:rPr>
                <w:noProof/>
                <w:webHidden/>
              </w:rPr>
              <w:tab/>
            </w:r>
            <w:r>
              <w:rPr>
                <w:noProof/>
                <w:webHidden/>
              </w:rPr>
              <w:fldChar w:fldCharType="begin"/>
            </w:r>
            <w:r>
              <w:rPr>
                <w:noProof/>
                <w:webHidden/>
              </w:rPr>
              <w:instrText xml:space="preserve"> PAGEREF _Toc263412902 \h </w:instrText>
            </w:r>
            <w:r>
              <w:rPr>
                <w:noProof/>
                <w:webHidden/>
              </w:rPr>
            </w:r>
            <w:r>
              <w:rPr>
                <w:noProof/>
                <w:webHidden/>
              </w:rPr>
              <w:fldChar w:fldCharType="separate"/>
            </w:r>
            <w:r>
              <w:rPr>
                <w:noProof/>
                <w:webHidden/>
              </w:rPr>
              <w:t>15</w:t>
            </w:r>
            <w:r>
              <w:rPr>
                <w:noProof/>
                <w:webHidden/>
              </w:rPr>
              <w:fldChar w:fldCharType="end"/>
            </w:r>
          </w:hyperlink>
        </w:p>
        <w:p w:rsidR="00CD5130" w:rsidRDefault="00CD5130">
          <w:pPr>
            <w:pStyle w:val="Inhopg2"/>
            <w:tabs>
              <w:tab w:val="right" w:leader="dot" w:pos="9062"/>
            </w:tabs>
            <w:rPr>
              <w:noProof/>
              <w:lang w:eastAsia="nl-NL"/>
            </w:rPr>
          </w:pPr>
          <w:hyperlink w:anchor="_Toc263412903" w:history="1">
            <w:r w:rsidRPr="00743153">
              <w:rPr>
                <w:rStyle w:val="Hyperlink"/>
                <w:noProof/>
              </w:rPr>
              <w:t>5.2 Overlap between the two concepts</w:t>
            </w:r>
            <w:r>
              <w:rPr>
                <w:noProof/>
                <w:webHidden/>
              </w:rPr>
              <w:tab/>
            </w:r>
            <w:r>
              <w:rPr>
                <w:noProof/>
                <w:webHidden/>
              </w:rPr>
              <w:fldChar w:fldCharType="begin"/>
            </w:r>
            <w:r>
              <w:rPr>
                <w:noProof/>
                <w:webHidden/>
              </w:rPr>
              <w:instrText xml:space="preserve"> PAGEREF _Toc263412903 \h </w:instrText>
            </w:r>
            <w:r>
              <w:rPr>
                <w:noProof/>
                <w:webHidden/>
              </w:rPr>
            </w:r>
            <w:r>
              <w:rPr>
                <w:noProof/>
                <w:webHidden/>
              </w:rPr>
              <w:fldChar w:fldCharType="separate"/>
            </w:r>
            <w:r>
              <w:rPr>
                <w:noProof/>
                <w:webHidden/>
              </w:rPr>
              <w:t>16</w:t>
            </w:r>
            <w:r>
              <w:rPr>
                <w:noProof/>
                <w:webHidden/>
              </w:rPr>
              <w:fldChar w:fldCharType="end"/>
            </w:r>
          </w:hyperlink>
        </w:p>
        <w:p w:rsidR="00CD5130" w:rsidRDefault="00CD5130">
          <w:pPr>
            <w:pStyle w:val="Inhopg2"/>
            <w:tabs>
              <w:tab w:val="right" w:leader="dot" w:pos="9062"/>
            </w:tabs>
            <w:rPr>
              <w:noProof/>
              <w:lang w:eastAsia="nl-NL"/>
            </w:rPr>
          </w:pPr>
          <w:hyperlink w:anchor="_Toc263412904" w:history="1">
            <w:r w:rsidRPr="00743153">
              <w:rPr>
                <w:rStyle w:val="Hyperlink"/>
                <w:noProof/>
              </w:rPr>
              <w:t>5.3 Environmental Characteristics and necessarily facilities</w:t>
            </w:r>
            <w:r>
              <w:rPr>
                <w:noProof/>
                <w:webHidden/>
              </w:rPr>
              <w:tab/>
            </w:r>
            <w:r>
              <w:rPr>
                <w:noProof/>
                <w:webHidden/>
              </w:rPr>
              <w:fldChar w:fldCharType="begin"/>
            </w:r>
            <w:r>
              <w:rPr>
                <w:noProof/>
                <w:webHidden/>
              </w:rPr>
              <w:instrText xml:space="preserve"> PAGEREF _Toc263412904 \h </w:instrText>
            </w:r>
            <w:r>
              <w:rPr>
                <w:noProof/>
                <w:webHidden/>
              </w:rPr>
            </w:r>
            <w:r>
              <w:rPr>
                <w:noProof/>
                <w:webHidden/>
              </w:rPr>
              <w:fldChar w:fldCharType="separate"/>
            </w:r>
            <w:r>
              <w:rPr>
                <w:noProof/>
                <w:webHidden/>
              </w:rPr>
              <w:t>18</w:t>
            </w:r>
            <w:r>
              <w:rPr>
                <w:noProof/>
                <w:webHidden/>
              </w:rPr>
              <w:fldChar w:fldCharType="end"/>
            </w:r>
          </w:hyperlink>
        </w:p>
        <w:p w:rsidR="00CD5130" w:rsidRDefault="00CD5130">
          <w:pPr>
            <w:pStyle w:val="Inhopg2"/>
            <w:tabs>
              <w:tab w:val="right" w:leader="dot" w:pos="9062"/>
            </w:tabs>
            <w:rPr>
              <w:noProof/>
              <w:lang w:eastAsia="nl-NL"/>
            </w:rPr>
          </w:pPr>
          <w:hyperlink w:anchor="_Toc263412905" w:history="1">
            <w:r w:rsidRPr="00743153">
              <w:rPr>
                <w:rStyle w:val="Hyperlink"/>
                <w:noProof/>
              </w:rPr>
              <w:t>5.4 Valuing problem</w:t>
            </w:r>
            <w:r>
              <w:rPr>
                <w:noProof/>
                <w:webHidden/>
              </w:rPr>
              <w:tab/>
            </w:r>
            <w:r>
              <w:rPr>
                <w:noProof/>
                <w:webHidden/>
              </w:rPr>
              <w:fldChar w:fldCharType="begin"/>
            </w:r>
            <w:r>
              <w:rPr>
                <w:noProof/>
                <w:webHidden/>
              </w:rPr>
              <w:instrText xml:space="preserve"> PAGEREF _Toc263412905 \h </w:instrText>
            </w:r>
            <w:r>
              <w:rPr>
                <w:noProof/>
                <w:webHidden/>
              </w:rPr>
            </w:r>
            <w:r>
              <w:rPr>
                <w:noProof/>
                <w:webHidden/>
              </w:rPr>
              <w:fldChar w:fldCharType="separate"/>
            </w:r>
            <w:r>
              <w:rPr>
                <w:noProof/>
                <w:webHidden/>
              </w:rPr>
              <w:t>19</w:t>
            </w:r>
            <w:r>
              <w:rPr>
                <w:noProof/>
                <w:webHidden/>
              </w:rPr>
              <w:fldChar w:fldCharType="end"/>
            </w:r>
          </w:hyperlink>
        </w:p>
        <w:p w:rsidR="00CD5130" w:rsidRDefault="00CD5130">
          <w:pPr>
            <w:pStyle w:val="Inhopg1"/>
            <w:tabs>
              <w:tab w:val="right" w:leader="dot" w:pos="9062"/>
            </w:tabs>
            <w:rPr>
              <w:noProof/>
              <w:lang w:eastAsia="nl-NL"/>
            </w:rPr>
          </w:pPr>
          <w:hyperlink w:anchor="_Toc263412906" w:history="1">
            <w:r w:rsidRPr="00743153">
              <w:rPr>
                <w:rStyle w:val="Hyperlink"/>
                <w:noProof/>
              </w:rPr>
              <w:t>6 Conclusion</w:t>
            </w:r>
            <w:r>
              <w:rPr>
                <w:noProof/>
                <w:webHidden/>
              </w:rPr>
              <w:tab/>
            </w:r>
            <w:r>
              <w:rPr>
                <w:noProof/>
                <w:webHidden/>
              </w:rPr>
              <w:fldChar w:fldCharType="begin"/>
            </w:r>
            <w:r>
              <w:rPr>
                <w:noProof/>
                <w:webHidden/>
              </w:rPr>
              <w:instrText xml:space="preserve"> PAGEREF _Toc263412906 \h </w:instrText>
            </w:r>
            <w:r>
              <w:rPr>
                <w:noProof/>
                <w:webHidden/>
              </w:rPr>
            </w:r>
            <w:r>
              <w:rPr>
                <w:noProof/>
                <w:webHidden/>
              </w:rPr>
              <w:fldChar w:fldCharType="separate"/>
            </w:r>
            <w:r>
              <w:rPr>
                <w:noProof/>
                <w:webHidden/>
              </w:rPr>
              <w:t>22</w:t>
            </w:r>
            <w:r>
              <w:rPr>
                <w:noProof/>
                <w:webHidden/>
              </w:rPr>
              <w:fldChar w:fldCharType="end"/>
            </w:r>
          </w:hyperlink>
        </w:p>
        <w:p w:rsidR="00CD5130" w:rsidRDefault="00CD5130">
          <w:pPr>
            <w:pStyle w:val="Inhopg1"/>
            <w:tabs>
              <w:tab w:val="right" w:leader="dot" w:pos="9062"/>
            </w:tabs>
            <w:rPr>
              <w:noProof/>
              <w:lang w:eastAsia="nl-NL"/>
            </w:rPr>
          </w:pPr>
          <w:hyperlink w:anchor="_Toc263412907" w:history="1">
            <w:r w:rsidRPr="00743153">
              <w:rPr>
                <w:rStyle w:val="Hyperlink"/>
                <w:noProof/>
              </w:rPr>
              <w:t>7 References</w:t>
            </w:r>
            <w:r>
              <w:rPr>
                <w:noProof/>
                <w:webHidden/>
              </w:rPr>
              <w:tab/>
            </w:r>
            <w:r>
              <w:rPr>
                <w:noProof/>
                <w:webHidden/>
              </w:rPr>
              <w:fldChar w:fldCharType="begin"/>
            </w:r>
            <w:r>
              <w:rPr>
                <w:noProof/>
                <w:webHidden/>
              </w:rPr>
              <w:instrText xml:space="preserve"> PAGEREF _Toc263412907 \h </w:instrText>
            </w:r>
            <w:r>
              <w:rPr>
                <w:noProof/>
                <w:webHidden/>
              </w:rPr>
            </w:r>
            <w:r>
              <w:rPr>
                <w:noProof/>
                <w:webHidden/>
              </w:rPr>
              <w:fldChar w:fldCharType="separate"/>
            </w:r>
            <w:r>
              <w:rPr>
                <w:noProof/>
                <w:webHidden/>
              </w:rPr>
              <w:t>26</w:t>
            </w:r>
            <w:r>
              <w:rPr>
                <w:noProof/>
                <w:webHidden/>
              </w:rPr>
              <w:fldChar w:fldCharType="end"/>
            </w:r>
          </w:hyperlink>
        </w:p>
        <w:p w:rsidR="009A3425" w:rsidRDefault="00212BE8">
          <w:pPr>
            <w:rPr>
              <w:lang w:val="nl-NL"/>
            </w:rPr>
          </w:pPr>
          <w:r>
            <w:rPr>
              <w:lang w:val="nl-NL"/>
            </w:rPr>
            <w:fldChar w:fldCharType="end"/>
          </w:r>
        </w:p>
      </w:sdtContent>
    </w:sdt>
    <w:p w:rsidR="002F0749" w:rsidRDefault="002F0749" w:rsidP="009A3425">
      <w:pPr>
        <w:pStyle w:val="Kop1"/>
      </w:pPr>
    </w:p>
    <w:p w:rsidR="002F0749" w:rsidRDefault="002F0749" w:rsidP="002F0749">
      <w:pPr>
        <w:rPr>
          <w:rFonts w:asciiTheme="majorHAnsi" w:eastAsiaTheme="majorEastAsia" w:hAnsiTheme="majorHAnsi" w:cstheme="majorBidi"/>
          <w:color w:val="365F91" w:themeColor="accent1" w:themeShade="BF"/>
          <w:sz w:val="28"/>
          <w:szCs w:val="28"/>
        </w:rPr>
      </w:pPr>
      <w:r>
        <w:br w:type="page"/>
      </w:r>
    </w:p>
    <w:p w:rsidR="009A3425" w:rsidRPr="00DE1D7D" w:rsidRDefault="00CD4CE6" w:rsidP="009A3425">
      <w:pPr>
        <w:pStyle w:val="Kop1"/>
      </w:pPr>
      <w:bookmarkStart w:id="0" w:name="_Toc263412893"/>
      <w:r>
        <w:lastRenderedPageBreak/>
        <w:t xml:space="preserve">1 </w:t>
      </w:r>
      <w:r w:rsidR="002F0749">
        <w:t>I</w:t>
      </w:r>
      <w:r w:rsidR="009A3425" w:rsidRPr="00DE1D7D">
        <w:t>ntroduction</w:t>
      </w:r>
      <w:bookmarkEnd w:id="0"/>
    </w:p>
    <w:p w:rsidR="004D73F6" w:rsidRPr="00DE1D7D" w:rsidRDefault="004D73F6" w:rsidP="00DB1A76">
      <w:pPr>
        <w:pStyle w:val="Geenafstand"/>
      </w:pPr>
    </w:p>
    <w:p w:rsidR="009A0AAB" w:rsidRDefault="009A0AAB"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existence of small business became more important in the last few decades. Small firms drove innovation and economic growth. Governments adapt policies in order to increase entrepreneurial activity within their country. </w:t>
      </w:r>
    </w:p>
    <w:p w:rsidR="009A0AAB" w:rsidRDefault="009A0AAB"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importance of small business led to a increase of related studies and institutions to understand and monitor entrepreneurial activity. The GEM (Global Entrepreneurship monitor) is an example of such an institution. The GEM is a non-profit academic research consortium, with the goal to provide high-quality international research data widely available. A lot of research focuses on the reasons why people turn into entrepreneurs. The GEM introduced two main concepts to describe the main reasons. </w:t>
      </w:r>
    </w:p>
    <w:p w:rsidR="00DB1A76" w:rsidRPr="00DB1A76" w:rsidRDefault="00F63761"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GEM</w:t>
      </w:r>
      <w:r w:rsidR="00924F29">
        <w:rPr>
          <w:rFonts w:ascii="Times New Roman" w:hAnsi="Times New Roman" w:cs="Times New Roman"/>
          <w:sz w:val="24"/>
          <w:szCs w:val="24"/>
        </w:rPr>
        <w:t xml:space="preserve"> uses the concepts of necessity and opportunity entrepreneurship to explain why people become self-employed.</w:t>
      </w:r>
    </w:p>
    <w:p w:rsidR="003013D2" w:rsidRPr="00DB1A76" w:rsidRDefault="003013D2" w:rsidP="00DB1A76">
      <w:pPr>
        <w:pStyle w:val="Geenafstand"/>
        <w:spacing w:line="360" w:lineRule="auto"/>
        <w:rPr>
          <w:rFonts w:ascii="Times New Roman" w:hAnsi="Times New Roman" w:cs="Times New Roman"/>
          <w:sz w:val="24"/>
          <w:szCs w:val="24"/>
        </w:rPr>
      </w:pPr>
      <w:r w:rsidRPr="00DB1A76">
        <w:rPr>
          <w:rFonts w:ascii="Times New Roman" w:hAnsi="Times New Roman" w:cs="Times New Roman"/>
          <w:sz w:val="24"/>
          <w:szCs w:val="24"/>
        </w:rPr>
        <w:t>Opportunity entrepreneurship is the concept where someone becomes self-employed due to opportunities available being self-employed.</w:t>
      </w:r>
      <w:r w:rsidR="003D1021">
        <w:rPr>
          <w:rFonts w:ascii="Times New Roman" w:hAnsi="Times New Roman" w:cs="Times New Roman"/>
          <w:sz w:val="24"/>
          <w:szCs w:val="24"/>
        </w:rPr>
        <w:t xml:space="preserve"> These opportunities as being self-employed could come from economic and non-economic factors. </w:t>
      </w:r>
      <w:r w:rsidR="009A0AAB">
        <w:rPr>
          <w:rFonts w:ascii="Times New Roman" w:hAnsi="Times New Roman" w:cs="Times New Roman"/>
          <w:sz w:val="24"/>
          <w:szCs w:val="24"/>
        </w:rPr>
        <w:t>The possible access to high(er) financial rewards is an example of an opportunity which can be obtained when becoming an entrepreneur</w:t>
      </w:r>
      <w:r w:rsidR="003D1021">
        <w:rPr>
          <w:rFonts w:ascii="Times New Roman" w:hAnsi="Times New Roman" w:cs="Times New Roman"/>
          <w:sz w:val="24"/>
          <w:szCs w:val="24"/>
        </w:rPr>
        <w:t>.</w:t>
      </w:r>
    </w:p>
    <w:p w:rsidR="00DB1A76" w:rsidRDefault="003013D2" w:rsidP="00DB1A76">
      <w:pPr>
        <w:pStyle w:val="Geenafstand"/>
        <w:spacing w:line="360" w:lineRule="auto"/>
        <w:rPr>
          <w:rFonts w:ascii="Times New Roman" w:hAnsi="Times New Roman" w:cs="Times New Roman"/>
          <w:sz w:val="24"/>
          <w:szCs w:val="24"/>
        </w:rPr>
      </w:pPr>
      <w:r w:rsidRPr="00DB1A76">
        <w:rPr>
          <w:rFonts w:ascii="Times New Roman" w:hAnsi="Times New Roman" w:cs="Times New Roman"/>
          <w:sz w:val="24"/>
          <w:szCs w:val="24"/>
        </w:rPr>
        <w:t xml:space="preserve">Necessity entrepreneurship is the concept were a inconvenient initial situation leads to </w:t>
      </w:r>
      <w:r w:rsidR="009006AB">
        <w:rPr>
          <w:rFonts w:ascii="Times New Roman" w:hAnsi="Times New Roman" w:cs="Times New Roman"/>
          <w:sz w:val="24"/>
          <w:szCs w:val="24"/>
        </w:rPr>
        <w:t>the decision to become</w:t>
      </w:r>
      <w:r w:rsidRPr="00DB1A76">
        <w:rPr>
          <w:rFonts w:ascii="Times New Roman" w:hAnsi="Times New Roman" w:cs="Times New Roman"/>
          <w:sz w:val="24"/>
          <w:szCs w:val="24"/>
        </w:rPr>
        <w:t xml:space="preserve"> self-employed.</w:t>
      </w:r>
      <w:r w:rsidR="00DB1A76" w:rsidRPr="00DB1A76">
        <w:rPr>
          <w:rFonts w:ascii="Times New Roman" w:hAnsi="Times New Roman" w:cs="Times New Roman"/>
          <w:sz w:val="24"/>
          <w:szCs w:val="24"/>
        </w:rPr>
        <w:t xml:space="preserve"> </w:t>
      </w:r>
      <w:r w:rsidR="003D1021">
        <w:rPr>
          <w:rFonts w:ascii="Times New Roman" w:hAnsi="Times New Roman" w:cs="Times New Roman"/>
          <w:sz w:val="24"/>
          <w:szCs w:val="24"/>
        </w:rPr>
        <w:t>This could be the case if the current situation as an employer has bad future sights or insufficient financial rewards.</w:t>
      </w:r>
    </w:p>
    <w:p w:rsidR="00891960" w:rsidRDefault="00891960"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GEM made </w:t>
      </w:r>
      <w:r w:rsidR="009A0AAB">
        <w:rPr>
          <w:rFonts w:ascii="Times New Roman" w:hAnsi="Times New Roman" w:cs="Times New Roman"/>
          <w:sz w:val="24"/>
          <w:szCs w:val="24"/>
        </w:rPr>
        <w:t xml:space="preserve">a </w:t>
      </w:r>
      <w:r>
        <w:rPr>
          <w:rFonts w:ascii="Times New Roman" w:hAnsi="Times New Roman" w:cs="Times New Roman"/>
          <w:sz w:val="24"/>
          <w:szCs w:val="24"/>
        </w:rPr>
        <w:t>distinction between opportunity a</w:t>
      </w:r>
      <w:r w:rsidR="009006AB">
        <w:rPr>
          <w:rFonts w:ascii="Times New Roman" w:hAnsi="Times New Roman" w:cs="Times New Roman"/>
          <w:sz w:val="24"/>
          <w:szCs w:val="24"/>
        </w:rPr>
        <w:t>nd necessity entrepreneurship by</w:t>
      </w:r>
      <w:r>
        <w:rPr>
          <w:rFonts w:ascii="Times New Roman" w:hAnsi="Times New Roman" w:cs="Times New Roman"/>
          <w:sz w:val="24"/>
          <w:szCs w:val="24"/>
        </w:rPr>
        <w:t xml:space="preserve"> ask</w:t>
      </w:r>
      <w:r w:rsidR="009006AB">
        <w:rPr>
          <w:rFonts w:ascii="Times New Roman" w:hAnsi="Times New Roman" w:cs="Times New Roman"/>
          <w:sz w:val="24"/>
          <w:szCs w:val="24"/>
        </w:rPr>
        <w:t>ing</w:t>
      </w:r>
      <w:r>
        <w:rPr>
          <w:rFonts w:ascii="Times New Roman" w:hAnsi="Times New Roman" w:cs="Times New Roman"/>
          <w:sz w:val="24"/>
          <w:szCs w:val="24"/>
        </w:rPr>
        <w:t xml:space="preserve"> people the question whether they were starting and growing their business to take advantage of a unique business opportunity or was it the best option available. (GEM report 2001)</w:t>
      </w:r>
    </w:p>
    <w:p w:rsidR="009006AB" w:rsidRDefault="009006AB" w:rsidP="00DB1A76">
      <w:pPr>
        <w:pStyle w:val="Geenafstand"/>
        <w:spacing w:line="360" w:lineRule="auto"/>
        <w:rPr>
          <w:rFonts w:ascii="Times New Roman" w:hAnsi="Times New Roman" w:cs="Times New Roman"/>
          <w:sz w:val="24"/>
          <w:szCs w:val="24"/>
        </w:rPr>
      </w:pPr>
    </w:p>
    <w:p w:rsidR="003D1021" w:rsidRDefault="003D1021"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This essay describes the two concepts of opportunity and necessity entrepreneurship and tries to discuss these concepts. </w:t>
      </w:r>
    </w:p>
    <w:p w:rsidR="00C0537C" w:rsidRDefault="00C0537C" w:rsidP="00DB1A76">
      <w:pPr>
        <w:pStyle w:val="Geenafstand"/>
        <w:spacing w:line="360" w:lineRule="auto"/>
        <w:rPr>
          <w:rFonts w:ascii="Times New Roman" w:hAnsi="Times New Roman" w:cs="Times New Roman"/>
          <w:sz w:val="24"/>
          <w:szCs w:val="24"/>
        </w:rPr>
      </w:pPr>
    </w:p>
    <w:p w:rsidR="00DE1D7D" w:rsidRDefault="00DE1D7D"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literature review part is used to explain the main concepts. Furthermore some other concepts or reasons to become a</w:t>
      </w:r>
      <w:r w:rsidR="00C31544">
        <w:rPr>
          <w:rFonts w:ascii="Times New Roman" w:hAnsi="Times New Roman" w:cs="Times New Roman"/>
          <w:sz w:val="24"/>
          <w:szCs w:val="24"/>
        </w:rPr>
        <w:t>n entrepreneur will be pointed out</w:t>
      </w:r>
      <w:r>
        <w:rPr>
          <w:rFonts w:ascii="Times New Roman" w:hAnsi="Times New Roman" w:cs="Times New Roman"/>
          <w:sz w:val="24"/>
          <w:szCs w:val="24"/>
        </w:rPr>
        <w:t xml:space="preserve">. The papers used in this part are benchmarks in the research </w:t>
      </w:r>
      <w:r w:rsidR="009006AB">
        <w:rPr>
          <w:rFonts w:ascii="Times New Roman" w:hAnsi="Times New Roman" w:cs="Times New Roman"/>
          <w:sz w:val="24"/>
          <w:szCs w:val="24"/>
        </w:rPr>
        <w:t>for entrepreneurial motivations.</w:t>
      </w:r>
      <w:r>
        <w:rPr>
          <w:rFonts w:ascii="Times New Roman" w:hAnsi="Times New Roman" w:cs="Times New Roman"/>
          <w:sz w:val="24"/>
          <w:szCs w:val="24"/>
        </w:rPr>
        <w:t xml:space="preserve"> </w:t>
      </w:r>
      <w:r w:rsidR="009006AB">
        <w:rPr>
          <w:rFonts w:ascii="Times New Roman" w:hAnsi="Times New Roman" w:cs="Times New Roman"/>
          <w:sz w:val="24"/>
          <w:szCs w:val="24"/>
        </w:rPr>
        <w:t xml:space="preserve"> An analytical review is done on the literature review. This review leads us to some points which need further discussion. </w:t>
      </w:r>
    </w:p>
    <w:p w:rsidR="00DE1D7D" w:rsidRDefault="00DE1D7D"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The discussion part of this essay states papers that bring in critical notes towards the papers point</w:t>
      </w:r>
      <w:r w:rsidR="009006AB">
        <w:rPr>
          <w:rFonts w:ascii="Times New Roman" w:hAnsi="Times New Roman" w:cs="Times New Roman"/>
          <w:sz w:val="24"/>
          <w:szCs w:val="24"/>
        </w:rPr>
        <w:t>ed out in the literature review or come up with different</w:t>
      </w:r>
      <w:r w:rsidR="00CD4CE6">
        <w:rPr>
          <w:rFonts w:ascii="Times New Roman" w:hAnsi="Times New Roman" w:cs="Times New Roman"/>
          <w:sz w:val="24"/>
          <w:szCs w:val="24"/>
        </w:rPr>
        <w:t xml:space="preserve"> and additional</w:t>
      </w:r>
      <w:r w:rsidR="009006AB">
        <w:rPr>
          <w:rFonts w:ascii="Times New Roman" w:hAnsi="Times New Roman" w:cs="Times New Roman"/>
          <w:sz w:val="24"/>
          <w:szCs w:val="24"/>
        </w:rPr>
        <w:t xml:space="preserve"> ideas. </w:t>
      </w:r>
      <w:r w:rsidR="00C31544">
        <w:rPr>
          <w:rFonts w:ascii="Times New Roman" w:hAnsi="Times New Roman" w:cs="Times New Roman"/>
          <w:sz w:val="24"/>
          <w:szCs w:val="24"/>
        </w:rPr>
        <w:t xml:space="preserve">Comparing the discussion part with the literature review gives us insight in the development concerning the research for entrepreneurial motivations. </w:t>
      </w:r>
    </w:p>
    <w:p w:rsidR="00C31544" w:rsidRDefault="00C31544" w:rsidP="00DB1A76">
      <w:pPr>
        <w:pStyle w:val="Geenafstand"/>
        <w:spacing w:line="360" w:lineRule="auto"/>
        <w:rPr>
          <w:rFonts w:ascii="Times New Roman" w:hAnsi="Times New Roman" w:cs="Times New Roman"/>
          <w:sz w:val="24"/>
          <w:szCs w:val="24"/>
        </w:rPr>
      </w:pPr>
    </w:p>
    <w:p w:rsidR="00C31544" w:rsidRDefault="00C31544"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study question for this essay is: “Are the concepts of necessity and opportunity entrepreneurship sufficient to explain all motivations to become self-employed?”</w:t>
      </w:r>
    </w:p>
    <w:p w:rsidR="00C31544" w:rsidRDefault="00C31544" w:rsidP="00C31544">
      <w:pPr>
        <w:pStyle w:val="Geenafstand"/>
        <w:spacing w:line="360" w:lineRule="auto"/>
        <w:rPr>
          <w:rFonts w:ascii="Times New Roman" w:hAnsi="Times New Roman" w:cs="Times New Roman"/>
          <w:sz w:val="24"/>
          <w:szCs w:val="24"/>
        </w:rPr>
      </w:pPr>
    </w:p>
    <w:p w:rsidR="00C31544" w:rsidRDefault="00C31544"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literature review and the discussion part lead us to the conclusion where the study question is answered. </w:t>
      </w:r>
      <w:r w:rsidR="00CD4CE6">
        <w:rPr>
          <w:rFonts w:ascii="Times New Roman" w:hAnsi="Times New Roman" w:cs="Times New Roman"/>
          <w:sz w:val="24"/>
          <w:szCs w:val="24"/>
        </w:rPr>
        <w:t>We</w:t>
      </w:r>
      <w:r w:rsidR="00C33998">
        <w:rPr>
          <w:rFonts w:ascii="Times New Roman" w:hAnsi="Times New Roman" w:cs="Times New Roman"/>
          <w:sz w:val="24"/>
          <w:szCs w:val="24"/>
        </w:rPr>
        <w:t xml:space="preserve"> come up with a revision of the initial concepts </w:t>
      </w:r>
      <w:r w:rsidR="00CD4CE6">
        <w:rPr>
          <w:rFonts w:ascii="Times New Roman" w:hAnsi="Times New Roman" w:cs="Times New Roman"/>
          <w:sz w:val="24"/>
          <w:szCs w:val="24"/>
        </w:rPr>
        <w:t>and identify</w:t>
      </w:r>
      <w:r w:rsidR="003D1021">
        <w:rPr>
          <w:rFonts w:ascii="Times New Roman" w:hAnsi="Times New Roman" w:cs="Times New Roman"/>
          <w:sz w:val="24"/>
          <w:szCs w:val="24"/>
        </w:rPr>
        <w:t xml:space="preserve"> the reasons for entrepreneurship in a more precise manner.</w:t>
      </w:r>
      <w:r w:rsidR="00C33998">
        <w:rPr>
          <w:rFonts w:ascii="Times New Roman" w:hAnsi="Times New Roman" w:cs="Times New Roman"/>
          <w:sz w:val="24"/>
          <w:szCs w:val="24"/>
        </w:rPr>
        <w:t xml:space="preserve"> This </w:t>
      </w:r>
      <w:r w:rsidR="00CD4CE6">
        <w:rPr>
          <w:rFonts w:ascii="Times New Roman" w:hAnsi="Times New Roman" w:cs="Times New Roman"/>
          <w:sz w:val="24"/>
          <w:szCs w:val="24"/>
        </w:rPr>
        <w:t>is</w:t>
      </w:r>
      <w:r w:rsidR="00C33998">
        <w:rPr>
          <w:rFonts w:ascii="Times New Roman" w:hAnsi="Times New Roman" w:cs="Times New Roman"/>
          <w:sz w:val="24"/>
          <w:szCs w:val="24"/>
        </w:rPr>
        <w:t xml:space="preserve"> done acc</w:t>
      </w:r>
      <w:r w:rsidR="00CD4CE6">
        <w:rPr>
          <w:rFonts w:ascii="Times New Roman" w:hAnsi="Times New Roman" w:cs="Times New Roman"/>
          <w:sz w:val="24"/>
          <w:szCs w:val="24"/>
        </w:rPr>
        <w:t>ording to the</w:t>
      </w:r>
      <w:r w:rsidR="00C33998">
        <w:rPr>
          <w:rFonts w:ascii="Times New Roman" w:hAnsi="Times New Roman" w:cs="Times New Roman"/>
          <w:sz w:val="24"/>
          <w:szCs w:val="24"/>
        </w:rPr>
        <w:t xml:space="preserve"> findings in both the review and discussion part.</w:t>
      </w:r>
    </w:p>
    <w:p w:rsidR="009006AB" w:rsidRDefault="009006AB" w:rsidP="009006AB">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There is a need to distinguish the reasons for entrepreneurship in a summarizing concept. Entrepreneurship has a positive impact on the performance rate of the economy, especially on those of the richer countries (Stel, van et al. 2005)  By understanding the motivations to become an entrepreneur, government can introduce policies which drive entrepreneurship. Summarizing concepts make it easy for governments to apply policies. Focusing on the main (group of) motivations will lead to decent policies to increase entrepreneurial activity and finally to economic growth. </w:t>
      </w:r>
    </w:p>
    <w:p w:rsidR="009006AB" w:rsidRPr="00DB1A76" w:rsidRDefault="009006AB" w:rsidP="00DB1A76">
      <w:pPr>
        <w:pStyle w:val="Geenafstand"/>
        <w:spacing w:line="360" w:lineRule="auto"/>
        <w:rPr>
          <w:rFonts w:ascii="Times New Roman" w:hAnsi="Times New Roman" w:cs="Times New Roman"/>
          <w:sz w:val="24"/>
          <w:szCs w:val="24"/>
        </w:rPr>
      </w:pPr>
    </w:p>
    <w:p w:rsidR="009A3425" w:rsidRPr="004D73F6" w:rsidRDefault="009A3425" w:rsidP="00DB1A76">
      <w:pPr>
        <w:pStyle w:val="Geenafstand"/>
      </w:pPr>
    </w:p>
    <w:p w:rsidR="002F0749" w:rsidRDefault="002F0749">
      <w:pPr>
        <w:rPr>
          <w:rFonts w:asciiTheme="majorHAnsi" w:eastAsiaTheme="majorEastAsia" w:hAnsiTheme="majorHAnsi" w:cstheme="majorBidi"/>
          <w:b/>
          <w:bCs/>
          <w:color w:val="365F91" w:themeColor="accent1" w:themeShade="BF"/>
          <w:sz w:val="28"/>
          <w:szCs w:val="28"/>
        </w:rPr>
      </w:pPr>
      <w:r>
        <w:br w:type="page"/>
      </w:r>
    </w:p>
    <w:p w:rsidR="009A3425" w:rsidRDefault="00CD4CE6" w:rsidP="009A3425">
      <w:pPr>
        <w:pStyle w:val="Kop1"/>
      </w:pPr>
      <w:bookmarkStart w:id="1" w:name="_Toc263412894"/>
      <w:r>
        <w:lastRenderedPageBreak/>
        <w:t xml:space="preserve">2 </w:t>
      </w:r>
      <w:r w:rsidR="009A3425" w:rsidRPr="003013D2">
        <w:t>Place in the literature</w:t>
      </w:r>
      <w:bookmarkEnd w:id="1"/>
    </w:p>
    <w:p w:rsidR="006E1FF8" w:rsidRDefault="006E1FF8" w:rsidP="006E1FF8"/>
    <w:p w:rsidR="006E1FF8" w:rsidRPr="006E1FF8" w:rsidRDefault="006E1FF8" w:rsidP="006E1FF8">
      <w:pPr>
        <w:pStyle w:val="Geenafstand"/>
        <w:spacing w:line="360" w:lineRule="auto"/>
        <w:rPr>
          <w:rFonts w:ascii="Times New Roman" w:hAnsi="Times New Roman" w:cs="Times New Roman"/>
          <w:sz w:val="24"/>
          <w:szCs w:val="24"/>
        </w:rPr>
      </w:pPr>
      <w:r w:rsidRPr="006E1FF8">
        <w:rPr>
          <w:rFonts w:ascii="Times New Roman" w:hAnsi="Times New Roman" w:cs="Times New Roman"/>
          <w:sz w:val="24"/>
          <w:szCs w:val="24"/>
        </w:rPr>
        <w:t>The existence of small business is increasingly important in the last years. Different studies show the positive effect of entrepreneurial activity on the overall economic performance. Entrepreneurship drives innovation</w:t>
      </w:r>
      <w:r w:rsidR="00450C79">
        <w:rPr>
          <w:rFonts w:ascii="Times New Roman" w:hAnsi="Times New Roman" w:cs="Times New Roman"/>
          <w:sz w:val="24"/>
          <w:szCs w:val="24"/>
        </w:rPr>
        <w:t xml:space="preserve"> and competition. (Stel, van</w:t>
      </w:r>
      <w:r w:rsidR="007826BF">
        <w:rPr>
          <w:rFonts w:ascii="Times New Roman" w:hAnsi="Times New Roman" w:cs="Times New Roman"/>
          <w:sz w:val="24"/>
          <w:szCs w:val="24"/>
        </w:rPr>
        <w:t xml:space="preserve"> et al 2005</w:t>
      </w:r>
      <w:r w:rsidRPr="006E1FF8">
        <w:rPr>
          <w:rFonts w:ascii="Times New Roman" w:hAnsi="Times New Roman" w:cs="Times New Roman"/>
          <w:sz w:val="24"/>
          <w:szCs w:val="24"/>
        </w:rPr>
        <w:t xml:space="preserve">) Governments and non-profit organizations try to imply policies and create facilities for people to support them in their entrepreneurial process. The understanding of reasons and motivations of entrepreneurship helps them to adapt more effective policies. </w:t>
      </w:r>
    </w:p>
    <w:p w:rsidR="006E1FF8" w:rsidRPr="006E1FF8" w:rsidRDefault="006E1FF8" w:rsidP="006E1FF8">
      <w:pPr>
        <w:pStyle w:val="Geenafstand"/>
        <w:spacing w:line="360" w:lineRule="auto"/>
        <w:rPr>
          <w:rFonts w:ascii="Times New Roman" w:hAnsi="Times New Roman" w:cs="Times New Roman"/>
          <w:sz w:val="24"/>
          <w:szCs w:val="24"/>
        </w:rPr>
      </w:pPr>
    </w:p>
    <w:p w:rsidR="006E1FF8" w:rsidRPr="006E1FF8" w:rsidRDefault="006E1FF8" w:rsidP="006E1FF8">
      <w:pPr>
        <w:pStyle w:val="Geenafstand"/>
        <w:spacing w:line="360" w:lineRule="auto"/>
        <w:rPr>
          <w:rFonts w:ascii="Times New Roman" w:hAnsi="Times New Roman" w:cs="Times New Roman"/>
          <w:sz w:val="24"/>
          <w:szCs w:val="24"/>
        </w:rPr>
      </w:pPr>
      <w:r w:rsidRPr="006E1FF8">
        <w:rPr>
          <w:rFonts w:ascii="Times New Roman" w:hAnsi="Times New Roman" w:cs="Times New Roman"/>
          <w:sz w:val="24"/>
          <w:szCs w:val="24"/>
        </w:rPr>
        <w:t xml:space="preserve">The function of entrepreneurs within an economic system is discussed in a lot of studies. </w:t>
      </w:r>
    </w:p>
    <w:p w:rsidR="006E1FF8" w:rsidRPr="006E1FF8" w:rsidRDefault="006E1FF8" w:rsidP="006E1FF8">
      <w:pPr>
        <w:pStyle w:val="Geenafstand"/>
        <w:spacing w:line="360" w:lineRule="auto"/>
        <w:rPr>
          <w:rFonts w:ascii="Times New Roman" w:hAnsi="Times New Roman" w:cs="Times New Roman"/>
          <w:sz w:val="24"/>
          <w:szCs w:val="24"/>
        </w:rPr>
      </w:pPr>
      <w:r w:rsidRPr="006E1FF8">
        <w:rPr>
          <w:rFonts w:ascii="Times New Roman" w:hAnsi="Times New Roman" w:cs="Times New Roman"/>
          <w:sz w:val="24"/>
          <w:szCs w:val="24"/>
        </w:rPr>
        <w:t>This study focuses however on the motivations for entrepreneurship. Why do people start a business and what are the main factors that play a role in this process?</w:t>
      </w:r>
    </w:p>
    <w:p w:rsidR="006E1FF8" w:rsidRPr="006E1FF8" w:rsidRDefault="006E1FF8" w:rsidP="006E1FF8">
      <w:pPr>
        <w:pStyle w:val="Geenafstand"/>
        <w:spacing w:line="360" w:lineRule="auto"/>
        <w:rPr>
          <w:rFonts w:ascii="Times New Roman" w:hAnsi="Times New Roman" w:cs="Times New Roman"/>
          <w:sz w:val="24"/>
          <w:szCs w:val="24"/>
        </w:rPr>
      </w:pPr>
    </w:p>
    <w:p w:rsidR="00AF795F" w:rsidRDefault="00DB1A76"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A lot of literature can be found on the reasons for entrepreneurship. </w:t>
      </w:r>
    </w:p>
    <w:p w:rsidR="00AF795F" w:rsidRPr="00AF795F" w:rsidRDefault="00AF795F" w:rsidP="00DB1A76">
      <w:pPr>
        <w:pStyle w:val="Geenafstand"/>
        <w:spacing w:line="360" w:lineRule="auto"/>
      </w:pPr>
      <w:r>
        <w:rPr>
          <w:rFonts w:ascii="Times New Roman" w:hAnsi="Times New Roman" w:cs="Times New Roman"/>
          <w:sz w:val="24"/>
          <w:szCs w:val="24"/>
        </w:rPr>
        <w:t>Knight</w:t>
      </w:r>
      <w:r w:rsidR="00ED5C3B">
        <w:rPr>
          <w:rFonts w:ascii="Times New Roman" w:hAnsi="Times New Roman" w:cs="Times New Roman"/>
          <w:sz w:val="24"/>
          <w:szCs w:val="24"/>
        </w:rPr>
        <w:t xml:space="preserve"> (1921)</w:t>
      </w:r>
      <w:r>
        <w:rPr>
          <w:rFonts w:ascii="Times New Roman" w:hAnsi="Times New Roman" w:cs="Times New Roman"/>
          <w:sz w:val="24"/>
          <w:szCs w:val="24"/>
        </w:rPr>
        <w:t xml:space="preserve"> adopted the idea that people choose between 3 different states, unemployment, employment and self-employment. Different factors of the person itself and environmental and economical factors made the person decide whether to become unemployed, employed or self-employed. (Knight </w:t>
      </w:r>
      <w:r w:rsidR="009006AB">
        <w:rPr>
          <w:rFonts w:ascii="Times New Roman" w:hAnsi="Times New Roman" w:cs="Times New Roman"/>
          <w:sz w:val="24"/>
          <w:szCs w:val="24"/>
        </w:rPr>
        <w:t>1921). This general study le</w:t>
      </w:r>
      <w:r>
        <w:rPr>
          <w:rFonts w:ascii="Times New Roman" w:hAnsi="Times New Roman" w:cs="Times New Roman"/>
          <w:sz w:val="24"/>
          <w:szCs w:val="24"/>
        </w:rPr>
        <w:t xml:space="preserve">d finally to studies who focused </w:t>
      </w:r>
      <w:r w:rsidR="003042EE">
        <w:rPr>
          <w:rFonts w:ascii="Times New Roman" w:hAnsi="Times New Roman" w:cs="Times New Roman"/>
          <w:sz w:val="24"/>
          <w:szCs w:val="24"/>
        </w:rPr>
        <w:t>primarily</w:t>
      </w:r>
      <w:r>
        <w:rPr>
          <w:rFonts w:ascii="Times New Roman" w:hAnsi="Times New Roman" w:cs="Times New Roman"/>
          <w:sz w:val="24"/>
          <w:szCs w:val="24"/>
        </w:rPr>
        <w:t xml:space="preserve"> on the reasons for entrepreneurship. </w:t>
      </w:r>
    </w:p>
    <w:p w:rsidR="00DB1A76" w:rsidRDefault="00DB1A76"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Studies describe the different drivers for people to become</w:t>
      </w:r>
      <w:r w:rsidR="006E1FF8">
        <w:rPr>
          <w:rFonts w:ascii="Times New Roman" w:hAnsi="Times New Roman" w:cs="Times New Roman"/>
          <w:sz w:val="24"/>
          <w:szCs w:val="24"/>
        </w:rPr>
        <w:t xml:space="preserve"> self-employed. (Kolvereid 1996; Shane et al. 2003; </w:t>
      </w:r>
      <w:r>
        <w:rPr>
          <w:rFonts w:ascii="Times New Roman" w:hAnsi="Times New Roman" w:cs="Times New Roman"/>
          <w:sz w:val="24"/>
          <w:szCs w:val="24"/>
        </w:rPr>
        <w:t xml:space="preserve">Hessels et al. 2003). Kolvereid </w:t>
      </w:r>
      <w:r w:rsidR="006E1FF8">
        <w:rPr>
          <w:rFonts w:ascii="Times New Roman" w:hAnsi="Times New Roman" w:cs="Times New Roman"/>
          <w:sz w:val="24"/>
          <w:szCs w:val="24"/>
        </w:rPr>
        <w:t xml:space="preserve">(1996) </w:t>
      </w:r>
      <w:r>
        <w:rPr>
          <w:rFonts w:ascii="Times New Roman" w:hAnsi="Times New Roman" w:cs="Times New Roman"/>
          <w:sz w:val="24"/>
          <w:szCs w:val="24"/>
        </w:rPr>
        <w:t>described 11 different classes of reasons why people would choose to be self-employed or</w:t>
      </w:r>
      <w:r w:rsidR="00FD28D9">
        <w:rPr>
          <w:rFonts w:ascii="Times New Roman" w:hAnsi="Times New Roman" w:cs="Times New Roman"/>
          <w:sz w:val="24"/>
          <w:szCs w:val="24"/>
        </w:rPr>
        <w:t xml:space="preserve"> work as an organizational employer. Some classes were clear reasons to choose for self-employment. Authority, Autonomy, Challenge and Self-realization are motivations to choose for self-employment.</w:t>
      </w:r>
    </w:p>
    <w:p w:rsidR="00FD28D9" w:rsidRDefault="00FD28D9"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Shane et al.</w:t>
      </w:r>
      <w:r w:rsidR="009006AB">
        <w:rPr>
          <w:rFonts w:ascii="Times New Roman" w:hAnsi="Times New Roman" w:cs="Times New Roman"/>
          <w:sz w:val="24"/>
          <w:szCs w:val="24"/>
        </w:rPr>
        <w:t xml:space="preserve"> (2003)</w:t>
      </w:r>
      <w:r>
        <w:rPr>
          <w:rFonts w:ascii="Times New Roman" w:hAnsi="Times New Roman" w:cs="Times New Roman"/>
          <w:sz w:val="24"/>
          <w:szCs w:val="24"/>
        </w:rPr>
        <w:t xml:space="preserve"> focuses on characteristics of entrepreneurs. Entrepreneurs are in general risk-lovers, looking for challenges and are looking for independence.</w:t>
      </w:r>
    </w:p>
    <w:p w:rsidR="00FD28D9" w:rsidRDefault="00FD28D9"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Hessels et al.</w:t>
      </w:r>
      <w:r w:rsidR="009006AB">
        <w:rPr>
          <w:rFonts w:ascii="Times New Roman" w:hAnsi="Times New Roman" w:cs="Times New Roman"/>
          <w:sz w:val="24"/>
          <w:szCs w:val="24"/>
        </w:rPr>
        <w:t xml:space="preserve"> (2003)</w:t>
      </w:r>
      <w:r>
        <w:rPr>
          <w:rFonts w:ascii="Times New Roman" w:hAnsi="Times New Roman" w:cs="Times New Roman"/>
          <w:sz w:val="24"/>
          <w:szCs w:val="24"/>
        </w:rPr>
        <w:t xml:space="preserve"> focus on the independence motive, the looking for wealth motive and the necessity motive. </w:t>
      </w:r>
    </w:p>
    <w:p w:rsidR="00DE1D7D" w:rsidRDefault="00DE1D7D"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Besides the characteristics of the entrepreneur, the environment plays an important role. The environment is critical in the decision of becoming an entrepreneur. (Grilo et al. 2005) The environment is also something that the government can influence. Influencing the environment could lead to more start up activity (Grilo et al. 2005).</w:t>
      </w:r>
      <w:r w:rsidR="006E1FF8">
        <w:rPr>
          <w:rFonts w:ascii="Times New Roman" w:hAnsi="Times New Roman" w:cs="Times New Roman"/>
          <w:sz w:val="24"/>
          <w:szCs w:val="24"/>
        </w:rPr>
        <w:t xml:space="preserve"> The environment of the </w:t>
      </w:r>
      <w:r w:rsidR="006E1FF8">
        <w:rPr>
          <w:rFonts w:ascii="Times New Roman" w:hAnsi="Times New Roman" w:cs="Times New Roman"/>
          <w:sz w:val="24"/>
          <w:szCs w:val="24"/>
        </w:rPr>
        <w:lastRenderedPageBreak/>
        <w:t>entrepreneur is a driver of entrepreneurship if it offers a lot of unique business opportunities and</w:t>
      </w:r>
      <w:r w:rsidR="00C0537C">
        <w:rPr>
          <w:rFonts w:ascii="Times New Roman" w:hAnsi="Times New Roman" w:cs="Times New Roman"/>
          <w:sz w:val="24"/>
          <w:szCs w:val="24"/>
        </w:rPr>
        <w:t xml:space="preserve"> offers facilities which make entrepreneurship possible.</w:t>
      </w:r>
    </w:p>
    <w:p w:rsidR="00C0537C" w:rsidRDefault="00C0537C" w:rsidP="00DB1A76">
      <w:pPr>
        <w:pStyle w:val="Geenafstand"/>
        <w:spacing w:line="360" w:lineRule="auto"/>
        <w:rPr>
          <w:rFonts w:ascii="Times New Roman" w:hAnsi="Times New Roman" w:cs="Times New Roman"/>
          <w:sz w:val="24"/>
          <w:szCs w:val="24"/>
        </w:rPr>
      </w:pPr>
    </w:p>
    <w:p w:rsidR="00AE2112" w:rsidRDefault="00AE2112"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Necessity entre</w:t>
      </w:r>
      <w:r w:rsidR="001406FB">
        <w:rPr>
          <w:rFonts w:ascii="Times New Roman" w:hAnsi="Times New Roman" w:cs="Times New Roman"/>
          <w:sz w:val="24"/>
          <w:szCs w:val="24"/>
        </w:rPr>
        <w:t>preneurship is also explained with</w:t>
      </w:r>
      <w:r>
        <w:rPr>
          <w:rFonts w:ascii="Times New Roman" w:hAnsi="Times New Roman" w:cs="Times New Roman"/>
          <w:sz w:val="24"/>
          <w:szCs w:val="24"/>
        </w:rPr>
        <w:t xml:space="preserve"> the </w:t>
      </w:r>
      <w:r w:rsidR="001406FB">
        <w:rPr>
          <w:rFonts w:ascii="Times New Roman" w:hAnsi="Times New Roman" w:cs="Times New Roman"/>
          <w:sz w:val="24"/>
          <w:szCs w:val="24"/>
        </w:rPr>
        <w:t xml:space="preserve">unemployment </w:t>
      </w:r>
      <w:r>
        <w:rPr>
          <w:rFonts w:ascii="Times New Roman" w:hAnsi="Times New Roman" w:cs="Times New Roman"/>
          <w:sz w:val="24"/>
          <w:szCs w:val="24"/>
        </w:rPr>
        <w:t>push or refugee effect (Thurik et al. 200</w:t>
      </w:r>
      <w:r w:rsidR="00046B6B">
        <w:rPr>
          <w:rFonts w:ascii="Times New Roman" w:hAnsi="Times New Roman" w:cs="Times New Roman"/>
          <w:sz w:val="24"/>
          <w:szCs w:val="24"/>
        </w:rPr>
        <w:t>8).</w:t>
      </w:r>
      <w:r w:rsidR="00257811">
        <w:rPr>
          <w:rFonts w:ascii="Times New Roman" w:hAnsi="Times New Roman" w:cs="Times New Roman"/>
          <w:sz w:val="24"/>
          <w:szCs w:val="24"/>
        </w:rPr>
        <w:t xml:space="preserve"> Unemployment or bad future pers</w:t>
      </w:r>
      <w:r w:rsidR="00046B6B">
        <w:rPr>
          <w:rFonts w:ascii="Times New Roman" w:hAnsi="Times New Roman" w:cs="Times New Roman"/>
          <w:sz w:val="24"/>
          <w:szCs w:val="24"/>
        </w:rPr>
        <w:t>pectives</w:t>
      </w:r>
      <w:r>
        <w:rPr>
          <w:rFonts w:ascii="Times New Roman" w:hAnsi="Times New Roman" w:cs="Times New Roman"/>
          <w:sz w:val="24"/>
          <w:szCs w:val="24"/>
        </w:rPr>
        <w:t xml:space="preserve"> in the initial situation will </w:t>
      </w:r>
      <w:r w:rsidR="00046B6B">
        <w:rPr>
          <w:rFonts w:ascii="Times New Roman" w:hAnsi="Times New Roman" w:cs="Times New Roman"/>
          <w:sz w:val="24"/>
          <w:szCs w:val="24"/>
        </w:rPr>
        <w:t>entail</w:t>
      </w:r>
      <w:r>
        <w:rPr>
          <w:rFonts w:ascii="Times New Roman" w:hAnsi="Times New Roman" w:cs="Times New Roman"/>
          <w:sz w:val="24"/>
          <w:szCs w:val="24"/>
        </w:rPr>
        <w:t xml:space="preserve"> someone to become an entrepreneur. The bad initial situation pushes towards life as an entrepreneur. </w:t>
      </w:r>
    </w:p>
    <w:p w:rsidR="00AE2112" w:rsidRDefault="00AE2112"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O</w:t>
      </w:r>
      <w:r w:rsidR="009006AB">
        <w:rPr>
          <w:rFonts w:ascii="Times New Roman" w:hAnsi="Times New Roman" w:cs="Times New Roman"/>
          <w:sz w:val="24"/>
          <w:szCs w:val="24"/>
        </w:rPr>
        <w:t xml:space="preserve">pportunity entrepreneurship is </w:t>
      </w:r>
      <w:r>
        <w:rPr>
          <w:rFonts w:ascii="Times New Roman" w:hAnsi="Times New Roman" w:cs="Times New Roman"/>
          <w:sz w:val="24"/>
          <w:szCs w:val="24"/>
        </w:rPr>
        <w:t>explained</w:t>
      </w:r>
      <w:r w:rsidR="001406FB">
        <w:rPr>
          <w:rFonts w:ascii="Times New Roman" w:hAnsi="Times New Roman" w:cs="Times New Roman"/>
          <w:sz w:val="24"/>
          <w:szCs w:val="24"/>
        </w:rPr>
        <w:t xml:space="preserve"> with</w:t>
      </w:r>
      <w:r>
        <w:rPr>
          <w:rFonts w:ascii="Times New Roman" w:hAnsi="Times New Roman" w:cs="Times New Roman"/>
          <w:sz w:val="24"/>
          <w:szCs w:val="24"/>
        </w:rPr>
        <w:t xml:space="preserve"> the entrepreneurial effect (Thurik et al. 2008). </w:t>
      </w:r>
      <w:r w:rsidR="001406FB">
        <w:rPr>
          <w:rFonts w:ascii="Times New Roman" w:hAnsi="Times New Roman" w:cs="Times New Roman"/>
          <w:sz w:val="24"/>
          <w:szCs w:val="24"/>
        </w:rPr>
        <w:t xml:space="preserve">A thriving economy brings in a lot of opportunities for entrepreneurs. These opportunities could lead to the entry of both unemployed and employed as entrepreneurs. </w:t>
      </w:r>
    </w:p>
    <w:p w:rsidR="00C0537C" w:rsidRDefault="00C0537C" w:rsidP="00C0537C">
      <w:pPr>
        <w:pStyle w:val="Geenafstand"/>
        <w:spacing w:line="360" w:lineRule="auto"/>
        <w:rPr>
          <w:rFonts w:ascii="Times New Roman" w:hAnsi="Times New Roman" w:cs="Times New Roman"/>
          <w:sz w:val="24"/>
          <w:szCs w:val="24"/>
        </w:rPr>
      </w:pPr>
    </w:p>
    <w:p w:rsidR="00C0537C" w:rsidRPr="00DB1A76" w:rsidRDefault="00C0537C" w:rsidP="00C0537C">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concepts of necessity and opportunity entrepreneurship are often replaced by the terms pull and push factors. There is however a big differences. The GEM sees opportunity entrepreneurship as a chasing a unique business opportunity, whereas necessity entrepreneurship is seen as the best available option. Pull and push factors stand for a broader concept. All factors that attract people towards entrepreneurship are seen as pull factors. Factors that drive people away from their initial situation are seen as push factors, mostly associated with job dissatisfaction.</w:t>
      </w:r>
    </w:p>
    <w:p w:rsidR="00C0537C" w:rsidRDefault="00C0537C" w:rsidP="00DB1A76">
      <w:pPr>
        <w:pStyle w:val="Geenafstand"/>
        <w:spacing w:line="360" w:lineRule="auto"/>
        <w:rPr>
          <w:rFonts w:ascii="Times New Roman" w:hAnsi="Times New Roman" w:cs="Times New Roman"/>
          <w:sz w:val="24"/>
          <w:szCs w:val="24"/>
        </w:rPr>
      </w:pPr>
    </w:p>
    <w:p w:rsidR="00EA6A86" w:rsidRDefault="00131BF7" w:rsidP="00DB1A7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development of the research towards the reasons for entrepreneurship led us to some basic concepts according e</w:t>
      </w:r>
      <w:r w:rsidR="00C0730C">
        <w:rPr>
          <w:rFonts w:ascii="Times New Roman" w:hAnsi="Times New Roman" w:cs="Times New Roman"/>
          <w:sz w:val="24"/>
          <w:szCs w:val="24"/>
        </w:rPr>
        <w:t>ntrepreneurship. It is clear</w:t>
      </w:r>
      <w:r w:rsidR="005D136A">
        <w:rPr>
          <w:rFonts w:ascii="Times New Roman" w:hAnsi="Times New Roman" w:cs="Times New Roman"/>
          <w:sz w:val="24"/>
          <w:szCs w:val="24"/>
        </w:rPr>
        <w:t xml:space="preserve"> that</w:t>
      </w:r>
      <w:r w:rsidR="00C0730C">
        <w:rPr>
          <w:rFonts w:ascii="Times New Roman" w:hAnsi="Times New Roman" w:cs="Times New Roman"/>
          <w:sz w:val="24"/>
          <w:szCs w:val="24"/>
        </w:rPr>
        <w:t xml:space="preserve"> this research </w:t>
      </w:r>
      <w:r w:rsidR="005D136A">
        <w:rPr>
          <w:rFonts w:ascii="Times New Roman" w:hAnsi="Times New Roman" w:cs="Times New Roman"/>
          <w:sz w:val="24"/>
          <w:szCs w:val="24"/>
        </w:rPr>
        <w:t>will continue</w:t>
      </w:r>
      <w:r w:rsidR="00C0730C">
        <w:rPr>
          <w:rFonts w:ascii="Times New Roman" w:hAnsi="Times New Roman" w:cs="Times New Roman"/>
          <w:sz w:val="24"/>
          <w:szCs w:val="24"/>
        </w:rPr>
        <w:t xml:space="preserve"> in the coming years. Discussions on existing models/concepts and new research methods will probably give us more, more complex, more specific and better models in the future.</w:t>
      </w:r>
    </w:p>
    <w:p w:rsidR="00EA6A86" w:rsidRDefault="00EA6A86">
      <w:pPr>
        <w:rPr>
          <w:rFonts w:ascii="Times New Roman" w:hAnsi="Times New Roman" w:cs="Times New Roman"/>
          <w:sz w:val="24"/>
          <w:szCs w:val="24"/>
        </w:rPr>
      </w:pPr>
      <w:r>
        <w:rPr>
          <w:rFonts w:ascii="Times New Roman" w:hAnsi="Times New Roman" w:cs="Times New Roman"/>
          <w:sz w:val="24"/>
          <w:szCs w:val="24"/>
        </w:rPr>
        <w:br w:type="page"/>
      </w:r>
    </w:p>
    <w:p w:rsidR="009A3425" w:rsidRDefault="00CD4CE6" w:rsidP="009A3425">
      <w:pPr>
        <w:pStyle w:val="Kop1"/>
      </w:pPr>
      <w:bookmarkStart w:id="2" w:name="_Toc263412895"/>
      <w:r>
        <w:lastRenderedPageBreak/>
        <w:t xml:space="preserve">3 </w:t>
      </w:r>
      <w:r w:rsidR="009A3425" w:rsidRPr="00B10921">
        <w:t>Literature Review</w:t>
      </w:r>
      <w:bookmarkEnd w:id="2"/>
    </w:p>
    <w:p w:rsidR="00CD4CE6" w:rsidRDefault="00CD4CE6" w:rsidP="00CD4CE6"/>
    <w:p w:rsidR="00FC246A" w:rsidRDefault="00FC246A" w:rsidP="00FC246A">
      <w:pPr>
        <w:pStyle w:val="Kop2"/>
      </w:pPr>
      <w:bookmarkStart w:id="3" w:name="_Toc263412896"/>
      <w:r>
        <w:t>3.1 Brockhaus and Horwitz, 1986</w:t>
      </w:r>
      <w:bookmarkEnd w:id="3"/>
    </w:p>
    <w:p w:rsidR="00FC246A" w:rsidRPr="00E8606A" w:rsidRDefault="00FC246A" w:rsidP="00FC246A">
      <w:pPr>
        <w:spacing w:line="360" w:lineRule="auto"/>
        <w:rPr>
          <w:rFonts w:ascii="Times New Roman" w:hAnsi="Times New Roman" w:cs="Times New Roman"/>
          <w:sz w:val="24"/>
          <w:szCs w:val="24"/>
        </w:rPr>
      </w:pPr>
    </w:p>
    <w:p w:rsidR="00FC246A" w:rsidRPr="00E8606A" w:rsidRDefault="00FC246A" w:rsidP="00FC246A">
      <w:pPr>
        <w:spacing w:line="360" w:lineRule="auto"/>
        <w:rPr>
          <w:rFonts w:ascii="Times New Roman" w:hAnsi="Times New Roman" w:cs="Times New Roman"/>
          <w:sz w:val="24"/>
          <w:szCs w:val="24"/>
        </w:rPr>
      </w:pPr>
      <w:r>
        <w:rPr>
          <w:rFonts w:ascii="Times New Roman" w:hAnsi="Times New Roman" w:cs="Times New Roman"/>
          <w:sz w:val="24"/>
          <w:szCs w:val="24"/>
        </w:rPr>
        <w:t>Brockhaus and Horwitz (1986)</w:t>
      </w:r>
      <w:r w:rsidRPr="00E8606A">
        <w:rPr>
          <w:rFonts w:ascii="Times New Roman" w:hAnsi="Times New Roman" w:cs="Times New Roman"/>
          <w:sz w:val="24"/>
          <w:szCs w:val="24"/>
        </w:rPr>
        <w:t xml:space="preserve"> focuses on the psychology of the entrepreneur. Research is done to define the common characteristics of the entrepreneur. What makes an entrepre</w:t>
      </w:r>
      <w:r>
        <w:rPr>
          <w:rFonts w:ascii="Times New Roman" w:hAnsi="Times New Roman" w:cs="Times New Roman"/>
          <w:sz w:val="24"/>
          <w:szCs w:val="24"/>
        </w:rPr>
        <w:t>neur different form an employer?</w:t>
      </w:r>
      <w:r w:rsidRPr="00E8606A">
        <w:rPr>
          <w:rFonts w:ascii="Times New Roman" w:hAnsi="Times New Roman" w:cs="Times New Roman"/>
          <w:sz w:val="24"/>
          <w:szCs w:val="24"/>
        </w:rPr>
        <w:t xml:space="preserve"> </w:t>
      </w:r>
    </w:p>
    <w:p w:rsidR="00FC246A" w:rsidRPr="00E8606A" w:rsidRDefault="00FC246A" w:rsidP="00FC246A">
      <w:pPr>
        <w:spacing w:line="360" w:lineRule="auto"/>
        <w:rPr>
          <w:rFonts w:ascii="Times New Roman" w:hAnsi="Times New Roman" w:cs="Times New Roman"/>
          <w:sz w:val="24"/>
          <w:szCs w:val="24"/>
        </w:rPr>
      </w:pPr>
      <w:r w:rsidRPr="00E8606A">
        <w:rPr>
          <w:rFonts w:ascii="Times New Roman" w:hAnsi="Times New Roman" w:cs="Times New Roman"/>
          <w:sz w:val="24"/>
          <w:szCs w:val="24"/>
        </w:rPr>
        <w:t xml:space="preserve">The study discusses previous literature which tried to distinguish the common characteristics. </w:t>
      </w:r>
      <w:r w:rsidR="00D60BEA">
        <w:rPr>
          <w:rFonts w:ascii="Times New Roman" w:hAnsi="Times New Roman" w:cs="Times New Roman"/>
          <w:sz w:val="24"/>
          <w:szCs w:val="24"/>
        </w:rPr>
        <w:t>A Neil Churchill (1992</w:t>
      </w:r>
      <w:r>
        <w:rPr>
          <w:rFonts w:ascii="Times New Roman" w:hAnsi="Times New Roman" w:cs="Times New Roman"/>
          <w:sz w:val="24"/>
          <w:szCs w:val="24"/>
        </w:rPr>
        <w:t>) study</w:t>
      </w:r>
      <w:r w:rsidRPr="00E8606A">
        <w:rPr>
          <w:rFonts w:ascii="Times New Roman" w:hAnsi="Times New Roman" w:cs="Times New Roman"/>
          <w:sz w:val="24"/>
          <w:szCs w:val="24"/>
        </w:rPr>
        <w:t xml:space="preserve"> show</w:t>
      </w:r>
      <w:r>
        <w:rPr>
          <w:rFonts w:ascii="Times New Roman" w:hAnsi="Times New Roman" w:cs="Times New Roman"/>
          <w:sz w:val="24"/>
          <w:szCs w:val="24"/>
        </w:rPr>
        <w:t>s</w:t>
      </w:r>
      <w:r w:rsidRPr="00E8606A">
        <w:rPr>
          <w:rFonts w:ascii="Times New Roman" w:hAnsi="Times New Roman" w:cs="Times New Roman"/>
          <w:sz w:val="24"/>
          <w:szCs w:val="24"/>
        </w:rPr>
        <w:t xml:space="preserve"> 11 characteristics that are important. Some of these characteristics are most important in the early stage of the business set-up. However these characteristics are not important anymore in the stage of business growth.  This study reveals that it is virtually impossible to come up with a list of characteristics which typifies the entrepreneur. </w:t>
      </w:r>
    </w:p>
    <w:p w:rsidR="00FC246A" w:rsidRPr="00E8606A" w:rsidRDefault="00FC246A" w:rsidP="00FC246A">
      <w:pPr>
        <w:spacing w:line="360" w:lineRule="auto"/>
        <w:rPr>
          <w:rFonts w:ascii="Times New Roman" w:hAnsi="Times New Roman" w:cs="Times New Roman"/>
          <w:sz w:val="24"/>
          <w:szCs w:val="24"/>
        </w:rPr>
      </w:pPr>
      <w:r w:rsidRPr="00E8606A">
        <w:rPr>
          <w:rFonts w:ascii="Times New Roman" w:hAnsi="Times New Roman" w:cs="Times New Roman"/>
          <w:sz w:val="24"/>
          <w:szCs w:val="24"/>
        </w:rPr>
        <w:t xml:space="preserve">The studies on this topic revealed the following common characteristics of entrepreneurs which are important in the early stages of the business set-up. </w:t>
      </w:r>
    </w:p>
    <w:p w:rsidR="00FC246A" w:rsidRPr="00E8606A" w:rsidRDefault="00FC246A" w:rsidP="00CD5130">
      <w:pPr>
        <w:pStyle w:val="Geenafstand"/>
        <w:numPr>
          <w:ilvl w:val="0"/>
          <w:numId w:val="3"/>
        </w:numPr>
        <w:spacing w:line="360" w:lineRule="auto"/>
        <w:rPr>
          <w:rFonts w:ascii="Times New Roman" w:hAnsi="Times New Roman" w:cs="Times New Roman"/>
          <w:sz w:val="24"/>
          <w:szCs w:val="24"/>
        </w:rPr>
      </w:pPr>
      <w:r w:rsidRPr="00E8606A">
        <w:rPr>
          <w:rFonts w:ascii="Times New Roman" w:hAnsi="Times New Roman" w:cs="Times New Roman"/>
          <w:sz w:val="24"/>
          <w:szCs w:val="24"/>
        </w:rPr>
        <w:t>Risk-taking propensity.  The common entrepreneur is likely to accept a certain risk. There is always a risk of business failure which has to be taken into account.</w:t>
      </w:r>
    </w:p>
    <w:p w:rsidR="00FC246A" w:rsidRPr="00E8606A" w:rsidRDefault="00FC246A" w:rsidP="00CD5130">
      <w:pPr>
        <w:pStyle w:val="Geenafstand"/>
        <w:numPr>
          <w:ilvl w:val="0"/>
          <w:numId w:val="3"/>
        </w:numPr>
        <w:spacing w:line="360" w:lineRule="auto"/>
        <w:rPr>
          <w:rFonts w:ascii="Times New Roman" w:hAnsi="Times New Roman" w:cs="Times New Roman"/>
          <w:sz w:val="24"/>
          <w:szCs w:val="24"/>
        </w:rPr>
      </w:pPr>
      <w:r w:rsidRPr="00E8606A">
        <w:rPr>
          <w:rFonts w:ascii="Times New Roman" w:hAnsi="Times New Roman" w:cs="Times New Roman"/>
          <w:sz w:val="24"/>
          <w:szCs w:val="24"/>
        </w:rPr>
        <w:t xml:space="preserve">Locus-of-control. Someone with high locus-of-control is certain that his behavior has an effect on the outcome of an action. People who become an entrepreneur think that their behavior effects the performance of the business. </w:t>
      </w:r>
    </w:p>
    <w:p w:rsidR="00FC246A" w:rsidRPr="00E8606A" w:rsidRDefault="00FC246A" w:rsidP="00CD5130">
      <w:pPr>
        <w:pStyle w:val="Geenafstand"/>
        <w:numPr>
          <w:ilvl w:val="0"/>
          <w:numId w:val="3"/>
        </w:numPr>
        <w:spacing w:line="360" w:lineRule="auto"/>
        <w:rPr>
          <w:rFonts w:ascii="Times New Roman" w:hAnsi="Times New Roman" w:cs="Times New Roman"/>
          <w:sz w:val="24"/>
          <w:szCs w:val="24"/>
        </w:rPr>
      </w:pPr>
      <w:r w:rsidRPr="00E8606A">
        <w:rPr>
          <w:rFonts w:ascii="Times New Roman" w:hAnsi="Times New Roman" w:cs="Times New Roman"/>
          <w:sz w:val="24"/>
          <w:szCs w:val="24"/>
        </w:rPr>
        <w:t xml:space="preserve">Problem-solving style in innovativeness. The common entrepreneur has a high believe in his own abilities. He is able to cope with difficulties and tries to solve problems. </w:t>
      </w:r>
    </w:p>
    <w:p w:rsidR="00FC246A" w:rsidRPr="00E8606A" w:rsidRDefault="00FC246A" w:rsidP="00CD5130">
      <w:pPr>
        <w:pStyle w:val="Geenafstand"/>
        <w:numPr>
          <w:ilvl w:val="0"/>
          <w:numId w:val="3"/>
        </w:numPr>
        <w:spacing w:line="360" w:lineRule="auto"/>
        <w:rPr>
          <w:rFonts w:ascii="Times New Roman" w:hAnsi="Times New Roman" w:cs="Times New Roman"/>
          <w:sz w:val="24"/>
          <w:szCs w:val="24"/>
        </w:rPr>
      </w:pPr>
      <w:r w:rsidRPr="00E8606A">
        <w:rPr>
          <w:rFonts w:ascii="Times New Roman" w:hAnsi="Times New Roman" w:cs="Times New Roman"/>
          <w:sz w:val="24"/>
          <w:szCs w:val="24"/>
        </w:rPr>
        <w:t>Values. The entrepreneur is a concrete thinker. He is concerned with immediate problems and operations of the business.</w:t>
      </w:r>
    </w:p>
    <w:p w:rsidR="00FC246A" w:rsidRPr="00E8606A" w:rsidRDefault="00FC246A" w:rsidP="00FC246A">
      <w:pPr>
        <w:pStyle w:val="Geenafstand"/>
        <w:spacing w:line="360" w:lineRule="auto"/>
        <w:rPr>
          <w:rFonts w:ascii="Times New Roman" w:hAnsi="Times New Roman" w:cs="Times New Roman"/>
          <w:sz w:val="24"/>
          <w:szCs w:val="24"/>
        </w:rPr>
      </w:pPr>
    </w:p>
    <w:p w:rsidR="00FC246A" w:rsidRDefault="00FC246A" w:rsidP="00FC246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These characteristics could be important in the early stages of entrepreneurship. It is however hard to tell which characteristics are important to become a successful entrepreneur in the long run.</w:t>
      </w:r>
    </w:p>
    <w:p w:rsidR="00FC246A" w:rsidRDefault="00FC246A" w:rsidP="00FC246A">
      <w:pPr>
        <w:pStyle w:val="Geenafstand"/>
        <w:spacing w:line="360" w:lineRule="auto"/>
        <w:rPr>
          <w:rFonts w:ascii="Times New Roman" w:hAnsi="Times New Roman" w:cs="Times New Roman"/>
          <w:sz w:val="24"/>
          <w:szCs w:val="24"/>
        </w:rPr>
      </w:pPr>
    </w:p>
    <w:p w:rsidR="00FC246A" w:rsidRPr="00CD4CE6" w:rsidRDefault="00FC246A" w:rsidP="00FC246A">
      <w:pPr>
        <w:pStyle w:val="Geenafstand"/>
        <w:spacing w:line="360" w:lineRule="auto"/>
        <w:rPr>
          <w:rFonts w:ascii="Times New Roman" w:hAnsi="Times New Roman" w:cs="Times New Roman"/>
          <w:i/>
          <w:sz w:val="24"/>
          <w:szCs w:val="24"/>
        </w:rPr>
      </w:pPr>
      <w:r w:rsidRPr="00CD4CE6">
        <w:rPr>
          <w:rFonts w:ascii="Times New Roman" w:hAnsi="Times New Roman" w:cs="Times New Roman"/>
          <w:i/>
          <w:sz w:val="24"/>
          <w:szCs w:val="24"/>
        </w:rPr>
        <w:t>Importance of this chapter in the literature review:</w:t>
      </w:r>
    </w:p>
    <w:p w:rsidR="00FC246A" w:rsidRDefault="00FC246A" w:rsidP="00FC246A">
      <w:pPr>
        <w:pStyle w:val="Geenafstand"/>
        <w:spacing w:line="360" w:lineRule="auto"/>
        <w:rPr>
          <w:rFonts w:ascii="Times New Roman" w:hAnsi="Times New Roman" w:cs="Times New Roman"/>
          <w:sz w:val="24"/>
          <w:szCs w:val="24"/>
        </w:rPr>
      </w:pPr>
    </w:p>
    <w:p w:rsidR="00FC246A" w:rsidRPr="0006597F" w:rsidRDefault="00FC246A" w:rsidP="00FC246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If it is possible to distinguish the common entrepreneur, it will be possible to clarify what drives him. The common characteristics of an entrepreneur could help us to understand the motivations and drivers to start a business. </w:t>
      </w:r>
    </w:p>
    <w:p w:rsidR="00FC246A" w:rsidRDefault="00FC246A" w:rsidP="00CD4CE6">
      <w:pPr>
        <w:pStyle w:val="Kop2"/>
      </w:pPr>
    </w:p>
    <w:p w:rsidR="00CD4CE6" w:rsidRDefault="00FC246A" w:rsidP="00CD4CE6">
      <w:pPr>
        <w:pStyle w:val="Kop2"/>
      </w:pPr>
      <w:bookmarkStart w:id="4" w:name="_Toc263412897"/>
      <w:r>
        <w:t xml:space="preserve">3.2 </w:t>
      </w:r>
      <w:r w:rsidR="00CD4CE6">
        <w:t xml:space="preserve"> Verheul, Wennekers, Audretsch and Thurik, 2002</w:t>
      </w:r>
      <w:bookmarkEnd w:id="4"/>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p>
    <w:p w:rsidR="00CD4CE6" w:rsidRDefault="00FC246A"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Verheul, Wennekers, Audretsch and Thurik (2002) describe</w:t>
      </w:r>
      <w:r w:rsidR="00CD4CE6" w:rsidRPr="00F01691">
        <w:rPr>
          <w:rFonts w:ascii="Times New Roman" w:hAnsi="Times New Roman" w:cs="Times New Roman"/>
          <w:sz w:val="24"/>
          <w:szCs w:val="24"/>
        </w:rPr>
        <w:t xml:space="preserve"> entrepreneurship in all its concepts. </w:t>
      </w:r>
      <w:r w:rsidR="00CD4CE6">
        <w:rPr>
          <w:rFonts w:ascii="Times New Roman" w:hAnsi="Times New Roman" w:cs="Times New Roman"/>
          <w:sz w:val="24"/>
          <w:szCs w:val="24"/>
        </w:rPr>
        <w:t xml:space="preserve">It starts with the factors that drive people in their occupational choice. People could work as an employer or can decide to start their own business. It takes into account economic, psychology and sociology factors. A decision framework is introduced to show how people come to the final decision to become an entrepreneur. </w:t>
      </w:r>
      <w:r>
        <w:rPr>
          <w:rFonts w:ascii="Times New Roman" w:hAnsi="Times New Roman" w:cs="Times New Roman"/>
          <w:sz w:val="24"/>
          <w:szCs w:val="24"/>
        </w:rPr>
        <w:t>(Figure 1)</w:t>
      </w:r>
    </w:p>
    <w:p w:rsidR="00CD4CE6" w:rsidRDefault="00CD4CE6" w:rsidP="00CD4CE6">
      <w:pPr>
        <w:pStyle w:val="Geenafstand"/>
        <w:spacing w:line="360" w:lineRule="auto"/>
        <w:rPr>
          <w:rFonts w:ascii="Times New Roman" w:hAnsi="Times New Roman" w:cs="Times New Roman"/>
          <w:sz w:val="24"/>
          <w:szCs w:val="24"/>
        </w:rPr>
      </w:pPr>
    </w:p>
    <w:p w:rsidR="00CD4CE6" w:rsidRPr="002F0749" w:rsidRDefault="00CD4CE6" w:rsidP="00CD4CE6">
      <w:pPr>
        <w:rPr>
          <w:rFonts w:ascii="Times New Roman" w:hAnsi="Times New Roman" w:cs="Times New Roman"/>
          <w:sz w:val="24"/>
          <w:szCs w:val="24"/>
        </w:rPr>
      </w:pPr>
      <w:r>
        <w:rPr>
          <w:rFonts w:ascii="Times New Roman" w:hAnsi="Times New Roman" w:cs="Times New Roman"/>
          <w:sz w:val="24"/>
          <w:szCs w:val="24"/>
        </w:rPr>
        <w:t>Figure 1</w:t>
      </w:r>
      <w:r w:rsidRPr="002F0749">
        <w:rPr>
          <w:rFonts w:ascii="Times New Roman" w:hAnsi="Times New Roman" w:cs="Times New Roman"/>
          <w:sz w:val="24"/>
          <w:szCs w:val="24"/>
        </w:rPr>
        <w:t>, Framework of determinants of entrepreneurship</w:t>
      </w:r>
      <w:r>
        <w:rPr>
          <w:rFonts w:ascii="Times New Roman" w:hAnsi="Times New Roman" w:cs="Times New Roman"/>
          <w:sz w:val="24"/>
          <w:szCs w:val="24"/>
        </w:rPr>
        <w:t xml:space="preserve"> Source: Verheul et al. (2002)</w:t>
      </w:r>
    </w:p>
    <w:p w:rsidR="00CD4CE6" w:rsidRDefault="00CD4CE6" w:rsidP="00CD4CE6">
      <w:pPr>
        <w:pStyle w:val="Geenafstand"/>
        <w:spacing w:line="360" w:lineRule="auto"/>
        <w:rPr>
          <w:rFonts w:ascii="Times New Roman" w:hAnsi="Times New Roman" w:cs="Times New Roman"/>
          <w:sz w:val="24"/>
          <w:szCs w:val="24"/>
        </w:rPr>
      </w:pPr>
      <w:r>
        <w:rPr>
          <w:noProof/>
          <w:lang w:val="nl-NL" w:eastAsia="nl-NL"/>
        </w:rPr>
        <w:drawing>
          <wp:inline distT="0" distB="0" distL="0" distR="0">
            <wp:extent cx="5734050" cy="2324100"/>
            <wp:effectExtent l="1905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0" cstate="print"/>
                    <a:srcRect/>
                    <a:stretch>
                      <a:fillRect/>
                    </a:stretch>
                  </pic:blipFill>
                  <pic:spPr bwMode="auto">
                    <a:xfrm>
                      <a:off x="0" y="0"/>
                      <a:ext cx="5734050" cy="2324100"/>
                    </a:xfrm>
                    <a:prstGeom prst="rect">
                      <a:avLst/>
                    </a:prstGeom>
                    <a:noFill/>
                    <a:ln w="9525">
                      <a:noFill/>
                      <a:miter lim="800000"/>
                      <a:headEnd/>
                      <a:tailEnd/>
                    </a:ln>
                  </pic:spPr>
                </pic:pic>
              </a:graphicData>
            </a:graphic>
          </wp:inline>
        </w:drawing>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arrows with the notations G1,G2,….,G5 note all the place in the decision framework where the government can influence the final decision. </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Factors that influence the demand and supply side of entrepreneurs are discussed. The final number of entrepreneurs is also influenced by policies enhanced by different government. The policy framework discussed in this paper shows us this stage in the decision process.</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A distinction is made between the supply side and the demand side of entrepreneurship. The supply side consist of the labor market perspectives. Bad perspectives on this labor market will lead to a big number of people who want to become an entrepreneur. The supply side of entrepreneurs is mainly influenced by demographic and personal characteristics.</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demand side of entrepreneurship consist of the market perspectives as being an entrepreneur. This demand side consist of the opportunities that lie on the market. Big markets with a lot of potential for new products will attract more entrepreneurs. The demand side is heavenly influenced by technological and government factors. These factors could make new products or new entries more easy or harder. </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final choice whether or not to become an entrepreneur is based on macro(environmental) and micro(individual) factors. The OECD Economic Outlook(2000) argues that this occupational choice depends on skills and conditions. Skills consist out of external factors; access to resources and finance, taxation and social security. Conditions are the personal characteristics of the individual; ability, preferences and values.</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occupational choice is to compare the opportunities and personal capabilities. The possible economic and non-economic rewards have to be compared. A personal risk-reward profile combines these opportunities and capabilities and leads to an exit or entry as an entrepreneur.</w:t>
      </w:r>
    </w:p>
    <w:p w:rsidR="00CD4CE6" w:rsidRDefault="00CD4CE6" w:rsidP="00CD4CE6">
      <w:pPr>
        <w:pStyle w:val="Geenafstand"/>
        <w:spacing w:line="360" w:lineRule="auto"/>
        <w:rPr>
          <w:rFonts w:ascii="Times New Roman" w:hAnsi="Times New Roman" w:cs="Times New Roman"/>
          <w:sz w:val="24"/>
          <w:szCs w:val="24"/>
        </w:rPr>
      </w:pPr>
    </w:p>
    <w:p w:rsidR="00CD4CE6"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next step in the framework is to compare the actual amount of entrepreneurs with the optimal amount of entrepreneurs. This lack or surplus of entrepreneurs leads to the actual exit or entry of entrepreneurs. This part in the framework is influenced by government intervention. The government can apply policies in order to control the actual amount of entrepreneurs.</w:t>
      </w:r>
    </w:p>
    <w:p w:rsidR="00CD4CE6" w:rsidRDefault="00CD4CE6" w:rsidP="00CD4CE6">
      <w:pPr>
        <w:pStyle w:val="Geenafstand"/>
        <w:spacing w:line="360" w:lineRule="auto"/>
        <w:rPr>
          <w:rFonts w:ascii="Times New Roman" w:hAnsi="Times New Roman" w:cs="Times New Roman"/>
          <w:sz w:val="24"/>
          <w:szCs w:val="24"/>
        </w:rPr>
      </w:pPr>
    </w:p>
    <w:p w:rsidR="00CD4CE6" w:rsidRPr="00CD4CE6" w:rsidRDefault="00CD4CE6" w:rsidP="00CD4CE6">
      <w:pPr>
        <w:pStyle w:val="Geenafstand"/>
        <w:spacing w:line="360" w:lineRule="auto"/>
        <w:rPr>
          <w:rFonts w:ascii="Times New Roman" w:hAnsi="Times New Roman" w:cs="Times New Roman"/>
          <w:i/>
          <w:sz w:val="24"/>
          <w:szCs w:val="24"/>
        </w:rPr>
      </w:pPr>
      <w:r w:rsidRPr="00CD4CE6">
        <w:rPr>
          <w:rFonts w:ascii="Times New Roman" w:hAnsi="Times New Roman" w:cs="Times New Roman"/>
          <w:i/>
          <w:sz w:val="24"/>
          <w:szCs w:val="24"/>
        </w:rPr>
        <w:t>Importance of this paper in the literature review:</w:t>
      </w:r>
    </w:p>
    <w:p w:rsidR="00CD4CE6" w:rsidRDefault="00CD4CE6" w:rsidP="00CD4CE6">
      <w:pPr>
        <w:pStyle w:val="Geenafstand"/>
        <w:spacing w:line="360" w:lineRule="auto"/>
        <w:rPr>
          <w:rFonts w:ascii="Times New Roman" w:hAnsi="Times New Roman" w:cs="Times New Roman"/>
          <w:sz w:val="24"/>
          <w:szCs w:val="24"/>
        </w:rPr>
      </w:pPr>
    </w:p>
    <w:p w:rsidR="00CD4CE6" w:rsidRPr="00F01691" w:rsidRDefault="00CD4CE6" w:rsidP="00CD4CE6">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This paper gives a total framework about how people come towards the choice to become an entrepreneur. The reasons for entrepreneurship are divided into a supply and demand side. The opportunities and capabilities of the entrepreneur are combined with his risk profile and </w:t>
      </w:r>
      <w:r>
        <w:rPr>
          <w:rFonts w:ascii="Times New Roman" w:hAnsi="Times New Roman" w:cs="Times New Roman"/>
          <w:sz w:val="24"/>
          <w:szCs w:val="24"/>
        </w:rPr>
        <w:lastRenderedPageBreak/>
        <w:t>the actual amount of entrepreneurs in the market. Finally the government intervention is taken into account and clearly has an effect on the final decision of the entrepreneur. The government could influence the supply side, demand side and the risk profile.</w:t>
      </w:r>
    </w:p>
    <w:p w:rsidR="00CD4CE6" w:rsidRPr="00FD28D9" w:rsidRDefault="00CD4CE6" w:rsidP="00CD4CE6"/>
    <w:p w:rsidR="00CD4CE6" w:rsidRDefault="00CD4CE6" w:rsidP="00CD4CE6">
      <w:pPr>
        <w:pStyle w:val="Geenafstand"/>
        <w:spacing w:line="360" w:lineRule="auto"/>
        <w:rPr>
          <w:rFonts w:ascii="Times New Roman" w:hAnsi="Times New Roman" w:cs="Times New Roman"/>
          <w:sz w:val="24"/>
          <w:szCs w:val="24"/>
        </w:rPr>
      </w:pPr>
    </w:p>
    <w:p w:rsidR="00D13B09" w:rsidRPr="00CD4CE6" w:rsidRDefault="00CD4CE6" w:rsidP="00CD4CE6">
      <w:pPr>
        <w:pStyle w:val="Kop2"/>
        <w:rPr>
          <w:color w:val="365F91" w:themeColor="accent1" w:themeShade="BF"/>
          <w:sz w:val="28"/>
          <w:szCs w:val="28"/>
        </w:rPr>
      </w:pPr>
      <w:bookmarkStart w:id="5" w:name="_Toc263412898"/>
      <w:r>
        <w:t xml:space="preserve">3.3 </w:t>
      </w:r>
      <w:r w:rsidR="00ED5C3B" w:rsidRPr="00B10921">
        <w:t>Hessels, Gelderen and Thurik, 2008</w:t>
      </w:r>
      <w:bookmarkEnd w:id="5"/>
    </w:p>
    <w:p w:rsidR="00D13B09" w:rsidRPr="00B10921" w:rsidRDefault="00D13B09" w:rsidP="00D13B09">
      <w:pPr>
        <w:pStyle w:val="Geenafstand"/>
        <w:spacing w:line="360" w:lineRule="auto"/>
        <w:rPr>
          <w:rFonts w:ascii="Times New Roman" w:hAnsi="Times New Roman" w:cs="Times New Roman"/>
          <w:sz w:val="24"/>
          <w:szCs w:val="24"/>
        </w:rPr>
      </w:pPr>
    </w:p>
    <w:p w:rsidR="00D13B09" w:rsidRDefault="00D13B09" w:rsidP="00D13B09">
      <w:pPr>
        <w:pStyle w:val="Geenafstand"/>
        <w:spacing w:line="360" w:lineRule="auto"/>
        <w:rPr>
          <w:rFonts w:ascii="Times New Roman" w:hAnsi="Times New Roman" w:cs="Times New Roman"/>
          <w:sz w:val="24"/>
          <w:szCs w:val="24"/>
        </w:rPr>
      </w:pPr>
    </w:p>
    <w:p w:rsidR="00D13B09" w:rsidRDefault="00D13B09"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A review of </w:t>
      </w:r>
      <w:r w:rsidR="00FC246A">
        <w:rPr>
          <w:rFonts w:ascii="Times New Roman" w:hAnsi="Times New Roman" w:cs="Times New Roman"/>
          <w:sz w:val="24"/>
          <w:szCs w:val="24"/>
        </w:rPr>
        <w:t>Hessels, Gelderen and Thurik (2008)</w:t>
      </w:r>
      <w:r>
        <w:rPr>
          <w:rFonts w:ascii="Times New Roman" w:hAnsi="Times New Roman" w:cs="Times New Roman"/>
          <w:sz w:val="24"/>
          <w:szCs w:val="24"/>
        </w:rPr>
        <w:t xml:space="preserve"> is given in order to explain the several motives for people to become self-employed.</w:t>
      </w:r>
    </w:p>
    <w:p w:rsidR="00E3519D" w:rsidRDefault="00E3519D" w:rsidP="00D13B09">
      <w:pPr>
        <w:pStyle w:val="Geenafstand"/>
        <w:spacing w:line="360" w:lineRule="auto"/>
        <w:rPr>
          <w:rFonts w:ascii="Times New Roman" w:hAnsi="Times New Roman" w:cs="Times New Roman"/>
          <w:sz w:val="24"/>
          <w:szCs w:val="24"/>
        </w:rPr>
      </w:pPr>
    </w:p>
    <w:p w:rsidR="00E3519D" w:rsidRDefault="00E3519D"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paper investigates whether various start-up motivations and a country’s level of social security can explain the prevalence of entrepreneurial aspirations. </w:t>
      </w:r>
    </w:p>
    <w:p w:rsidR="00815F50" w:rsidRDefault="00815F50" w:rsidP="00D13B09">
      <w:pPr>
        <w:pStyle w:val="Geenafstand"/>
        <w:spacing w:line="360" w:lineRule="auto"/>
        <w:rPr>
          <w:rFonts w:ascii="Times New Roman" w:hAnsi="Times New Roman" w:cs="Times New Roman"/>
          <w:sz w:val="24"/>
          <w:szCs w:val="24"/>
        </w:rPr>
      </w:pPr>
    </w:p>
    <w:p w:rsidR="00E3519D" w:rsidRDefault="00E3519D"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Several studies show a positive relation between entrepreneurship and economic performance. Entrepreneurship drives innovation, employment and economic growth. </w:t>
      </w:r>
    </w:p>
    <w:p w:rsidR="00E3519D" w:rsidRDefault="00E3519D" w:rsidP="00D13B09">
      <w:pPr>
        <w:pStyle w:val="Geenafstand"/>
        <w:spacing w:line="360" w:lineRule="auto"/>
        <w:rPr>
          <w:rFonts w:ascii="Times New Roman" w:hAnsi="Times New Roman" w:cs="Times New Roman"/>
          <w:sz w:val="24"/>
          <w:szCs w:val="24"/>
        </w:rPr>
      </w:pPr>
    </w:p>
    <w:p w:rsidR="00E3519D" w:rsidRDefault="00E3519D"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Entrepreneurs start a business due to individual motivations. These motivations finally have an effect on the economy as a whole. The knowledge of personal motivations could help policy makers to come up with the right policies to foster entrepreneurship.</w:t>
      </w:r>
    </w:p>
    <w:p w:rsidR="00E3519D" w:rsidRDefault="00E3519D" w:rsidP="00D13B09">
      <w:pPr>
        <w:pStyle w:val="Geenafstand"/>
        <w:spacing w:line="360" w:lineRule="auto"/>
        <w:rPr>
          <w:rFonts w:ascii="Times New Roman" w:hAnsi="Times New Roman" w:cs="Times New Roman"/>
          <w:sz w:val="24"/>
          <w:szCs w:val="24"/>
        </w:rPr>
      </w:pPr>
    </w:p>
    <w:p w:rsidR="00E3519D" w:rsidRDefault="00E3519D"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paper furthermore tries to give an answer to the question how social security affects entrepreneurship.</w:t>
      </w:r>
    </w:p>
    <w:p w:rsidR="00E3519D" w:rsidRDefault="00E3519D" w:rsidP="00D13B09">
      <w:pPr>
        <w:pStyle w:val="Geenafstand"/>
        <w:spacing w:line="360" w:lineRule="auto"/>
        <w:rPr>
          <w:rFonts w:ascii="Times New Roman" w:hAnsi="Times New Roman" w:cs="Times New Roman"/>
          <w:sz w:val="24"/>
          <w:szCs w:val="24"/>
        </w:rPr>
      </w:pPr>
    </w:p>
    <w:p w:rsidR="00E3519D" w:rsidRDefault="00E3519D"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Three different types of studies according to entrepreneurship motives are recognized.</w:t>
      </w:r>
    </w:p>
    <w:p w:rsidR="00E3519D" w:rsidRDefault="00E3519D" w:rsidP="00CD5130">
      <w:pPr>
        <w:pStyle w:val="Geenafstand"/>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 xml:space="preserve">Motives are divided into two categories. Pull and push motives, which are </w:t>
      </w:r>
      <w:r w:rsidR="00FC246A">
        <w:rPr>
          <w:rFonts w:ascii="Times New Roman" w:hAnsi="Times New Roman" w:cs="Times New Roman"/>
          <w:sz w:val="24"/>
          <w:szCs w:val="24"/>
        </w:rPr>
        <w:t>sometimes used as replacements for</w:t>
      </w:r>
      <w:r>
        <w:rPr>
          <w:rFonts w:ascii="Times New Roman" w:hAnsi="Times New Roman" w:cs="Times New Roman"/>
          <w:sz w:val="24"/>
          <w:szCs w:val="24"/>
        </w:rPr>
        <w:t xml:space="preserve"> opportunity and necessity entrepreneurship. Autonomy, status and income are seen as pull motives. The search for these factors drives people towards self-employment. Unemployment is mentioned as a push factor. High levels of unemployment drives people towards becoming self-employed. (This relationship is discussed in detail later:</w:t>
      </w:r>
      <w:r w:rsidR="00FC246A">
        <w:rPr>
          <w:rFonts w:ascii="Times New Roman" w:hAnsi="Times New Roman" w:cs="Times New Roman"/>
          <w:sz w:val="24"/>
          <w:szCs w:val="24"/>
        </w:rPr>
        <w:t xml:space="preserve"> Thurik, Carre, Stel and Audretsch (2008)</w:t>
      </w:r>
      <w:r>
        <w:rPr>
          <w:rFonts w:ascii="Times New Roman" w:hAnsi="Times New Roman" w:cs="Times New Roman"/>
          <w:sz w:val="24"/>
          <w:szCs w:val="24"/>
        </w:rPr>
        <w:t>)</w:t>
      </w:r>
    </w:p>
    <w:p w:rsidR="00E3519D" w:rsidRDefault="00E3519D" w:rsidP="00CD5130">
      <w:pPr>
        <w:pStyle w:val="Geenafstand"/>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Cost benefit studies. Studies link the material and immaterial risks and gains to explain the motives to start a business. The expected value of all these factors combined decides whether or not people become self-employed.</w:t>
      </w:r>
    </w:p>
    <w:p w:rsidR="00E3519D" w:rsidRDefault="00723E03" w:rsidP="00CD5130">
      <w:pPr>
        <w:pStyle w:val="Geenafstand"/>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The last type of studies on the motives for entrepreneurship focuses on the psychology of entrepreneurs. Fundamental factors in this studies are the need for power and achievement.</w:t>
      </w:r>
    </w:p>
    <w:p w:rsidR="00723E03" w:rsidRDefault="00723E03" w:rsidP="00723E03">
      <w:pPr>
        <w:pStyle w:val="Geenafstand"/>
        <w:spacing w:line="360" w:lineRule="auto"/>
        <w:ind w:left="360"/>
        <w:rPr>
          <w:rFonts w:ascii="Times New Roman" w:hAnsi="Times New Roman" w:cs="Times New Roman"/>
          <w:sz w:val="24"/>
          <w:szCs w:val="24"/>
        </w:rPr>
      </w:pPr>
    </w:p>
    <w:p w:rsidR="00723E03" w:rsidRDefault="009867EF" w:rsidP="007A059D">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Different studies link the initial motives with the business aspirations. Entrepreneurs who started a business in order to gain financial rewards and independence stand positive towards ambitions to grow.</w:t>
      </w:r>
    </w:p>
    <w:p w:rsidR="009867EF" w:rsidRDefault="009867EF" w:rsidP="007A059D">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Entrepreneurs who started a business with the motives to be in control and create well-being for the employers stand negative towards ambitions to grow.</w:t>
      </w:r>
    </w:p>
    <w:p w:rsidR="009867EF" w:rsidRDefault="009867EF" w:rsidP="007A059D">
      <w:pPr>
        <w:pStyle w:val="Geenafstand"/>
        <w:spacing w:line="360" w:lineRule="auto"/>
        <w:rPr>
          <w:rFonts w:ascii="Times New Roman" w:hAnsi="Times New Roman" w:cs="Times New Roman"/>
          <w:sz w:val="24"/>
          <w:szCs w:val="24"/>
        </w:rPr>
      </w:pPr>
    </w:p>
    <w:p w:rsidR="00FC246A" w:rsidRDefault="009867EF" w:rsidP="00FC246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study also focuses on the role of social security on the entrepreneurial aspirations</w:t>
      </w:r>
      <w:r w:rsidR="00FC246A">
        <w:rPr>
          <w:rFonts w:ascii="Times New Roman" w:hAnsi="Times New Roman" w:cs="Times New Roman"/>
          <w:sz w:val="24"/>
          <w:szCs w:val="24"/>
        </w:rPr>
        <w:t>, using</w:t>
      </w:r>
      <w:r>
        <w:rPr>
          <w:rFonts w:ascii="Times New Roman" w:hAnsi="Times New Roman" w:cs="Times New Roman"/>
          <w:sz w:val="24"/>
          <w:szCs w:val="24"/>
        </w:rPr>
        <w:t xml:space="preserve"> </w:t>
      </w:r>
      <w:r w:rsidR="00FC246A">
        <w:rPr>
          <w:rFonts w:ascii="Times New Roman" w:hAnsi="Times New Roman" w:cs="Times New Roman"/>
          <w:sz w:val="24"/>
          <w:szCs w:val="24"/>
        </w:rPr>
        <w:t>data from the GEM is used for the year 2005 to do a cross-country analysis.</w:t>
      </w:r>
    </w:p>
    <w:p w:rsidR="009867EF" w:rsidRDefault="009867EF" w:rsidP="007A059D">
      <w:pPr>
        <w:pStyle w:val="Geenafstand"/>
        <w:spacing w:line="360" w:lineRule="auto"/>
        <w:rPr>
          <w:rFonts w:ascii="Times New Roman" w:hAnsi="Times New Roman" w:cs="Times New Roman"/>
          <w:sz w:val="24"/>
          <w:szCs w:val="24"/>
        </w:rPr>
      </w:pPr>
    </w:p>
    <w:p w:rsidR="009867EF" w:rsidRDefault="009867EF" w:rsidP="007A059D">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An empirical </w:t>
      </w:r>
      <w:r w:rsidR="0087590E">
        <w:rPr>
          <w:rFonts w:ascii="Times New Roman" w:hAnsi="Times New Roman" w:cs="Times New Roman"/>
          <w:sz w:val="24"/>
          <w:szCs w:val="24"/>
        </w:rPr>
        <w:t>study</w:t>
      </w:r>
      <w:r>
        <w:rPr>
          <w:rFonts w:ascii="Times New Roman" w:hAnsi="Times New Roman" w:cs="Times New Roman"/>
          <w:sz w:val="24"/>
          <w:szCs w:val="24"/>
        </w:rPr>
        <w:t xml:space="preserve"> is done using data from the GEM. Entrepreneurial aspirations are taken as dependent variables. Entrepreneurial motivations are taken as independent variables. The motives to become an entrepreneur are divided in 3 categories. The necessity motive, the independence motive and the search for economic welfare.</w:t>
      </w:r>
    </w:p>
    <w:p w:rsidR="009867EF" w:rsidRDefault="0087590E" w:rsidP="007A059D">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study clearly shows that these 3 different types of motives don’t catch all possible motives to become an entrepreneur.</w:t>
      </w:r>
    </w:p>
    <w:p w:rsidR="00D13B09" w:rsidRDefault="0087590E"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study shows that different motives to start a business finally lead to different aspirations within the business. People who are looking for financial gains have the incentive to look for job growth and export orientation to achieve their personal goals.</w:t>
      </w:r>
    </w:p>
    <w:p w:rsidR="0087590E" w:rsidRDefault="0087590E"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People who are looking for independence do</w:t>
      </w:r>
      <w:r w:rsidR="00FC246A">
        <w:rPr>
          <w:rFonts w:ascii="Times New Roman" w:hAnsi="Times New Roman" w:cs="Times New Roman"/>
          <w:sz w:val="24"/>
          <w:szCs w:val="24"/>
        </w:rPr>
        <w:t xml:space="preserve"> not</w:t>
      </w:r>
      <w:r>
        <w:rPr>
          <w:rFonts w:ascii="Times New Roman" w:hAnsi="Times New Roman" w:cs="Times New Roman"/>
          <w:sz w:val="24"/>
          <w:szCs w:val="24"/>
        </w:rPr>
        <w:t xml:space="preserve"> have a strong focus on growth. Their business does</w:t>
      </w:r>
      <w:r w:rsidR="00FC246A">
        <w:rPr>
          <w:rFonts w:ascii="Times New Roman" w:hAnsi="Times New Roman" w:cs="Times New Roman"/>
          <w:sz w:val="24"/>
          <w:szCs w:val="24"/>
        </w:rPr>
        <w:t xml:space="preserve"> not</w:t>
      </w:r>
      <w:r>
        <w:rPr>
          <w:rFonts w:ascii="Times New Roman" w:hAnsi="Times New Roman" w:cs="Times New Roman"/>
          <w:sz w:val="24"/>
          <w:szCs w:val="24"/>
        </w:rPr>
        <w:t xml:space="preserve"> have to grow to for fill their need for independence.</w:t>
      </w:r>
    </w:p>
    <w:p w:rsidR="0087590E" w:rsidRDefault="0087590E"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Finally the study concludes that high levels of social security have a negative impact on the entrepreneurship in general and a decline of ambitious entrepreneurs who look for job growth and innovation.</w:t>
      </w:r>
    </w:p>
    <w:p w:rsidR="0087590E" w:rsidRDefault="0087590E" w:rsidP="00D13B09">
      <w:pPr>
        <w:pStyle w:val="Geenafstand"/>
        <w:spacing w:line="360" w:lineRule="auto"/>
        <w:rPr>
          <w:rFonts w:ascii="Times New Roman" w:hAnsi="Times New Roman" w:cs="Times New Roman"/>
          <w:sz w:val="24"/>
          <w:szCs w:val="24"/>
        </w:rPr>
      </w:pPr>
    </w:p>
    <w:p w:rsidR="0087590E" w:rsidRPr="00CD4CE6" w:rsidRDefault="00D234A6" w:rsidP="00D13B09">
      <w:pPr>
        <w:pStyle w:val="Geenafstand"/>
        <w:spacing w:line="360" w:lineRule="auto"/>
        <w:rPr>
          <w:rFonts w:ascii="Times New Roman" w:hAnsi="Times New Roman" w:cs="Times New Roman"/>
          <w:i/>
          <w:sz w:val="24"/>
          <w:szCs w:val="24"/>
        </w:rPr>
      </w:pPr>
      <w:r w:rsidRPr="00CD4CE6">
        <w:rPr>
          <w:rFonts w:ascii="Times New Roman" w:hAnsi="Times New Roman" w:cs="Times New Roman"/>
          <w:i/>
          <w:sz w:val="24"/>
          <w:szCs w:val="24"/>
        </w:rPr>
        <w:t>Importance of this paper in the literature review:</w:t>
      </w:r>
    </w:p>
    <w:p w:rsidR="00D234A6" w:rsidRDefault="00D234A6" w:rsidP="00D13B09">
      <w:pPr>
        <w:pStyle w:val="Geenafstand"/>
        <w:spacing w:line="360" w:lineRule="auto"/>
        <w:rPr>
          <w:rFonts w:ascii="Times New Roman" w:hAnsi="Times New Roman" w:cs="Times New Roman"/>
          <w:sz w:val="24"/>
          <w:szCs w:val="24"/>
        </w:rPr>
      </w:pPr>
    </w:p>
    <w:p w:rsidR="00D234A6" w:rsidRDefault="00D234A6"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This paper provides a background with different divisions in motives for entrepreneurship. It states b</w:t>
      </w:r>
      <w:r w:rsidR="00FC246A">
        <w:rPr>
          <w:rFonts w:ascii="Times New Roman" w:hAnsi="Times New Roman" w:cs="Times New Roman"/>
          <w:sz w:val="24"/>
          <w:szCs w:val="24"/>
        </w:rPr>
        <w:t>oth the push and pull motives; C</w:t>
      </w:r>
      <w:r>
        <w:rPr>
          <w:rFonts w:ascii="Times New Roman" w:hAnsi="Times New Roman" w:cs="Times New Roman"/>
          <w:sz w:val="24"/>
          <w:szCs w:val="24"/>
        </w:rPr>
        <w:t>ost benefit studies and the psychology of the entrepreneur are mentioned as additional and/or alternative approaches.</w:t>
      </w:r>
    </w:p>
    <w:p w:rsidR="000512D1" w:rsidRDefault="000512D1"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study gives a relationship between motives and aspirations. </w:t>
      </w:r>
    </w:p>
    <w:p w:rsidR="000512D1" w:rsidRDefault="000512D1"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High-levels of social security have a negative impact on the entre</w:t>
      </w:r>
      <w:r w:rsidR="00BA7E9D">
        <w:rPr>
          <w:rFonts w:ascii="Times New Roman" w:hAnsi="Times New Roman" w:cs="Times New Roman"/>
          <w:sz w:val="24"/>
          <w:szCs w:val="24"/>
        </w:rPr>
        <w:t>preneurial activity. The motivation to become an entrepreneurs is</w:t>
      </w:r>
      <w:r>
        <w:rPr>
          <w:rFonts w:ascii="Times New Roman" w:hAnsi="Times New Roman" w:cs="Times New Roman"/>
          <w:sz w:val="24"/>
          <w:szCs w:val="24"/>
        </w:rPr>
        <w:t xml:space="preserve"> clearly weakened due to an existing social security system. </w:t>
      </w:r>
    </w:p>
    <w:p w:rsidR="00D13B09" w:rsidRPr="00D13B09" w:rsidRDefault="00D13B09" w:rsidP="00D13B09">
      <w:pPr>
        <w:pStyle w:val="Geenafstand"/>
        <w:spacing w:line="360" w:lineRule="auto"/>
        <w:rPr>
          <w:rFonts w:ascii="Times New Roman" w:hAnsi="Times New Roman" w:cs="Times New Roman"/>
          <w:sz w:val="24"/>
          <w:szCs w:val="24"/>
        </w:rPr>
      </w:pPr>
    </w:p>
    <w:p w:rsidR="009A3425" w:rsidRPr="00FD28D9" w:rsidRDefault="009A3425" w:rsidP="009A3425"/>
    <w:p w:rsidR="00D13B09" w:rsidRDefault="00CD4CE6" w:rsidP="00ED5C3B">
      <w:pPr>
        <w:pStyle w:val="Kop2"/>
      </w:pPr>
      <w:bookmarkStart w:id="6" w:name="_Toc263412899"/>
      <w:r>
        <w:t xml:space="preserve">3.4 </w:t>
      </w:r>
      <w:r w:rsidR="00ED5C3B">
        <w:t>Thurik, Carree, Stel and Audretsch, 2008</w:t>
      </w:r>
      <w:bookmarkEnd w:id="6"/>
    </w:p>
    <w:p w:rsidR="00ED5C3B" w:rsidRPr="00ED5C3B" w:rsidRDefault="00ED5C3B" w:rsidP="00ED5C3B"/>
    <w:p w:rsidR="00ED5C3B" w:rsidRPr="00E3519D" w:rsidRDefault="00ED5C3B" w:rsidP="00D13B09">
      <w:pPr>
        <w:pStyle w:val="Geenafstand"/>
      </w:pPr>
    </w:p>
    <w:p w:rsidR="00467FB0" w:rsidRDefault="00467FB0"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Literature on the relationship between unemployment shows the refug</w:t>
      </w:r>
      <w:r w:rsidR="007826BF">
        <w:rPr>
          <w:rFonts w:ascii="Times New Roman" w:hAnsi="Times New Roman" w:cs="Times New Roman"/>
          <w:sz w:val="24"/>
          <w:szCs w:val="24"/>
        </w:rPr>
        <w:t xml:space="preserve">ee effect. (Evans et all 1990; </w:t>
      </w:r>
      <w:r>
        <w:rPr>
          <w:rFonts w:ascii="Times New Roman" w:hAnsi="Times New Roman" w:cs="Times New Roman"/>
          <w:sz w:val="24"/>
          <w:szCs w:val="24"/>
        </w:rPr>
        <w:t>Blanchflower et al. 1994). Entrepreneurship activity increases when there is high unemployment. The opportunity costs of starting a business are decreased. People don’t have to give up their job in order to start a business.</w:t>
      </w:r>
      <w:r w:rsidR="00554A0A">
        <w:rPr>
          <w:rFonts w:ascii="Times New Roman" w:hAnsi="Times New Roman" w:cs="Times New Roman"/>
          <w:sz w:val="24"/>
          <w:szCs w:val="24"/>
        </w:rPr>
        <w:t xml:space="preserve"> This refugee effect is a push factor.</w:t>
      </w:r>
    </w:p>
    <w:p w:rsidR="00376D57" w:rsidRDefault="007826BF" w:rsidP="00376D57">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Thurik, Carre, Stel and Audretsch (2008) suggest</w:t>
      </w:r>
      <w:r w:rsidR="00554A0A">
        <w:rPr>
          <w:rFonts w:ascii="Times New Roman" w:hAnsi="Times New Roman" w:cs="Times New Roman"/>
          <w:sz w:val="24"/>
          <w:szCs w:val="24"/>
        </w:rPr>
        <w:t xml:space="preserve">, in line with earlier research, </w:t>
      </w:r>
      <w:r w:rsidR="00467FB0">
        <w:rPr>
          <w:rFonts w:ascii="Times New Roman" w:hAnsi="Times New Roman" w:cs="Times New Roman"/>
          <w:sz w:val="24"/>
          <w:szCs w:val="24"/>
        </w:rPr>
        <w:t xml:space="preserve"> that there is also a contradictory effect. Lower rates of human capital, lower personal wealth and a stagnating economy could influence the entrepreneur</w:t>
      </w:r>
      <w:r w:rsidR="00554A0A">
        <w:rPr>
          <w:rFonts w:ascii="Times New Roman" w:hAnsi="Times New Roman" w:cs="Times New Roman"/>
          <w:sz w:val="24"/>
          <w:szCs w:val="24"/>
        </w:rPr>
        <w:t xml:space="preserve">ial activity in a negative way. </w:t>
      </w:r>
      <w:r w:rsidR="00376D57">
        <w:rPr>
          <w:rFonts w:ascii="Times New Roman" w:hAnsi="Times New Roman" w:cs="Times New Roman"/>
          <w:sz w:val="24"/>
          <w:szCs w:val="24"/>
        </w:rPr>
        <w:t>Market factors a</w:t>
      </w:r>
      <w:r>
        <w:rPr>
          <w:rFonts w:ascii="Times New Roman" w:hAnsi="Times New Roman" w:cs="Times New Roman"/>
          <w:sz w:val="24"/>
          <w:szCs w:val="24"/>
        </w:rPr>
        <w:t>re an</w:t>
      </w:r>
      <w:r w:rsidR="00376D57">
        <w:rPr>
          <w:rFonts w:ascii="Times New Roman" w:hAnsi="Times New Roman" w:cs="Times New Roman"/>
          <w:sz w:val="24"/>
          <w:szCs w:val="24"/>
        </w:rPr>
        <w:t xml:space="preserve"> important for the decision to become an entrepreneur. This are pull factors. Evidence for both relations is found. It is likely that these two effects work at the same time. In that case there are push and pull factors working at the same time.</w:t>
      </w:r>
    </w:p>
    <w:p w:rsidR="00467FB0" w:rsidRDefault="00467FB0" w:rsidP="00D13B09">
      <w:pPr>
        <w:pStyle w:val="Geenafstand"/>
        <w:spacing w:line="360" w:lineRule="auto"/>
        <w:rPr>
          <w:rFonts w:ascii="Times New Roman" w:hAnsi="Times New Roman" w:cs="Times New Roman"/>
          <w:sz w:val="24"/>
          <w:szCs w:val="24"/>
        </w:rPr>
      </w:pPr>
    </w:p>
    <w:p w:rsidR="00554A0A" w:rsidRDefault="007826BF"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Thurik, Caree, Stel and Audretsch (2008)</w:t>
      </w:r>
      <w:r w:rsidR="00554A0A">
        <w:rPr>
          <w:rFonts w:ascii="Times New Roman" w:hAnsi="Times New Roman" w:cs="Times New Roman"/>
          <w:sz w:val="24"/>
          <w:szCs w:val="24"/>
        </w:rPr>
        <w:t xml:space="preserve"> show a </w:t>
      </w:r>
      <w:r w:rsidR="0015677F">
        <w:rPr>
          <w:rFonts w:ascii="Times New Roman" w:hAnsi="Times New Roman" w:cs="Times New Roman"/>
          <w:sz w:val="24"/>
          <w:szCs w:val="24"/>
        </w:rPr>
        <w:t>negative</w:t>
      </w:r>
      <w:r w:rsidR="00554A0A">
        <w:rPr>
          <w:rFonts w:ascii="Times New Roman" w:hAnsi="Times New Roman" w:cs="Times New Roman"/>
          <w:sz w:val="24"/>
          <w:szCs w:val="24"/>
        </w:rPr>
        <w:t xml:space="preserve"> effect of entrepreneurial activity on the unemployment level. This is caused by the overall increasing economic performance (Stel</w:t>
      </w:r>
      <w:r>
        <w:rPr>
          <w:rFonts w:ascii="Times New Roman" w:hAnsi="Times New Roman" w:cs="Times New Roman"/>
          <w:sz w:val="24"/>
          <w:szCs w:val="24"/>
        </w:rPr>
        <w:t>, van</w:t>
      </w:r>
      <w:r w:rsidR="00554A0A">
        <w:rPr>
          <w:rFonts w:ascii="Times New Roman" w:hAnsi="Times New Roman" w:cs="Times New Roman"/>
          <w:sz w:val="24"/>
          <w:szCs w:val="24"/>
        </w:rPr>
        <w:t xml:space="preserve"> et al. 2005) and the hiring of employees by new firms (Pfeiffer et al. 2000). This is called the entrepreneurial effect.</w:t>
      </w:r>
    </w:p>
    <w:p w:rsidR="001056BA" w:rsidRDefault="001056BA" w:rsidP="00D13B09">
      <w:pPr>
        <w:pStyle w:val="Geenafstand"/>
        <w:spacing w:line="360" w:lineRule="auto"/>
        <w:rPr>
          <w:rFonts w:ascii="Times New Roman" w:hAnsi="Times New Roman" w:cs="Times New Roman"/>
          <w:sz w:val="24"/>
          <w:szCs w:val="24"/>
        </w:rPr>
      </w:pPr>
    </w:p>
    <w:p w:rsidR="001056BA" w:rsidRDefault="007826BF"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Thurik, Carree, Stel and Audretsch (2008)</w:t>
      </w:r>
      <w:r w:rsidR="001056BA">
        <w:rPr>
          <w:rFonts w:ascii="Times New Roman" w:hAnsi="Times New Roman" w:cs="Times New Roman"/>
          <w:sz w:val="24"/>
          <w:szCs w:val="24"/>
        </w:rPr>
        <w:t xml:space="preserve"> finds both a positive and negative relation between the unemployment level and self-employment. The effect of self-employment on unemployment and the effect in the opposite way clearly work at the same time. </w:t>
      </w:r>
    </w:p>
    <w:p w:rsidR="001056BA" w:rsidRDefault="001056BA"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Both effects act in long time lags. Unemployment and self-employment levels don’t adjust directly. </w:t>
      </w:r>
    </w:p>
    <w:p w:rsidR="001056BA" w:rsidRDefault="001056BA"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refugee effect according is quite small in comparison to the entrepreneurial effect. The effect of self-employment rates on the unemployment level is the dominant one. </w:t>
      </w:r>
      <w:r w:rsidR="00554A0A">
        <w:rPr>
          <w:rFonts w:ascii="Times New Roman" w:hAnsi="Times New Roman" w:cs="Times New Roman"/>
          <w:sz w:val="24"/>
          <w:szCs w:val="24"/>
        </w:rPr>
        <w:t xml:space="preserve">In general high entrepreneurial activity would lead to lower unemployment rates. </w:t>
      </w:r>
    </w:p>
    <w:p w:rsidR="00554A0A" w:rsidRDefault="00554A0A" w:rsidP="00D13B09">
      <w:pPr>
        <w:pStyle w:val="Geenafstand"/>
        <w:spacing w:line="360" w:lineRule="auto"/>
        <w:rPr>
          <w:rFonts w:ascii="Times New Roman" w:hAnsi="Times New Roman" w:cs="Times New Roman"/>
          <w:sz w:val="24"/>
          <w:szCs w:val="24"/>
        </w:rPr>
      </w:pPr>
    </w:p>
    <w:p w:rsidR="00554A0A" w:rsidRPr="00CD4CE6" w:rsidRDefault="00554A0A" w:rsidP="00D13B09">
      <w:pPr>
        <w:pStyle w:val="Geenafstand"/>
        <w:spacing w:line="360" w:lineRule="auto"/>
        <w:rPr>
          <w:rFonts w:ascii="Times New Roman" w:hAnsi="Times New Roman" w:cs="Times New Roman"/>
          <w:i/>
          <w:sz w:val="24"/>
          <w:szCs w:val="24"/>
        </w:rPr>
      </w:pPr>
      <w:r w:rsidRPr="00CD4CE6">
        <w:rPr>
          <w:rFonts w:ascii="Times New Roman" w:hAnsi="Times New Roman" w:cs="Times New Roman"/>
          <w:i/>
          <w:sz w:val="24"/>
          <w:szCs w:val="24"/>
        </w:rPr>
        <w:t>Importance of this paper in the literature review:</w:t>
      </w:r>
    </w:p>
    <w:p w:rsidR="00554A0A" w:rsidRDefault="00554A0A" w:rsidP="00D13B09">
      <w:pPr>
        <w:pStyle w:val="Geenafstand"/>
        <w:spacing w:line="360" w:lineRule="auto"/>
        <w:rPr>
          <w:rFonts w:ascii="Times New Roman" w:hAnsi="Times New Roman" w:cs="Times New Roman"/>
          <w:sz w:val="24"/>
          <w:szCs w:val="24"/>
        </w:rPr>
      </w:pPr>
    </w:p>
    <w:p w:rsidR="00554A0A" w:rsidRDefault="00554A0A" w:rsidP="00D13B09">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Evidence is found on the existence of both the entrepreneurial and the refugee effect. This paper is the first one that shows that both the effects exactly happen at the same time. This study is in line with earlier research on both the effects. The value of this paper is that it links the two effects. This study provides us with the knowledge that pull and push factors are active at the same time.</w:t>
      </w:r>
    </w:p>
    <w:p w:rsidR="001056BA" w:rsidRPr="00D13B09" w:rsidRDefault="001056BA" w:rsidP="00D13B09">
      <w:pPr>
        <w:pStyle w:val="Geenafstand"/>
        <w:spacing w:line="360" w:lineRule="auto"/>
        <w:rPr>
          <w:rFonts w:ascii="Times New Roman" w:hAnsi="Times New Roman" w:cs="Times New Roman"/>
          <w:sz w:val="24"/>
          <w:szCs w:val="24"/>
        </w:rPr>
      </w:pPr>
    </w:p>
    <w:p w:rsidR="0015677F" w:rsidRDefault="00CD4CE6" w:rsidP="009A3425">
      <w:pPr>
        <w:pStyle w:val="Kop1"/>
      </w:pPr>
      <w:bookmarkStart w:id="7" w:name="_Toc263412900"/>
      <w:r>
        <w:t xml:space="preserve">4 </w:t>
      </w:r>
      <w:r w:rsidR="0015677F">
        <w:t>Analytical Review</w:t>
      </w:r>
      <w:bookmarkEnd w:id="7"/>
      <w:r w:rsidR="0015677F">
        <w:t xml:space="preserve"> </w:t>
      </w:r>
    </w:p>
    <w:p w:rsidR="0015677F" w:rsidRDefault="0015677F" w:rsidP="0015677F"/>
    <w:p w:rsidR="000964D3" w:rsidRPr="0078255A" w:rsidRDefault="000964D3" w:rsidP="0078255A">
      <w:pPr>
        <w:spacing w:line="360" w:lineRule="auto"/>
        <w:rPr>
          <w:rFonts w:ascii="Times New Roman" w:hAnsi="Times New Roman" w:cs="Times New Roman"/>
          <w:sz w:val="24"/>
          <w:szCs w:val="24"/>
        </w:rPr>
      </w:pPr>
      <w:r w:rsidRPr="0078255A">
        <w:rPr>
          <w:rFonts w:ascii="Times New Roman" w:hAnsi="Times New Roman" w:cs="Times New Roman"/>
          <w:sz w:val="24"/>
          <w:szCs w:val="24"/>
        </w:rPr>
        <w:t>The literature review provides us with different research towards the reasons to become an entrepreneur. Some studies provide us with eco</w:t>
      </w:r>
      <w:r w:rsidR="00FC246A">
        <w:rPr>
          <w:rFonts w:ascii="Times New Roman" w:hAnsi="Times New Roman" w:cs="Times New Roman"/>
          <w:sz w:val="24"/>
          <w:szCs w:val="24"/>
        </w:rPr>
        <w:t>nomic reasons only (Thurik et. a</w:t>
      </w:r>
      <w:r w:rsidRPr="0078255A">
        <w:rPr>
          <w:rFonts w:ascii="Times New Roman" w:hAnsi="Times New Roman" w:cs="Times New Roman"/>
          <w:sz w:val="24"/>
          <w:szCs w:val="24"/>
        </w:rPr>
        <w:t xml:space="preserve">l 2008) where others give us psychological factors. (Brockhaus &amp; Horwitz 1986).  </w:t>
      </w:r>
    </w:p>
    <w:p w:rsidR="0015677F" w:rsidRPr="0078255A" w:rsidRDefault="00D0441B" w:rsidP="0078255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These</w:t>
      </w:r>
      <w:r w:rsidR="000964D3" w:rsidRPr="0078255A">
        <w:rPr>
          <w:rFonts w:ascii="Times New Roman" w:hAnsi="Times New Roman" w:cs="Times New Roman"/>
          <w:sz w:val="24"/>
          <w:szCs w:val="24"/>
        </w:rPr>
        <w:t xml:space="preserve"> studies support the idea that different factors from different fields of study are acting at the same time. Economic, psychology and sociological factors are important. </w:t>
      </w:r>
    </w:p>
    <w:p w:rsidR="000964D3" w:rsidRPr="0078255A" w:rsidRDefault="000964D3" w:rsidP="0078255A">
      <w:pPr>
        <w:pStyle w:val="Geenafstand"/>
        <w:spacing w:line="360" w:lineRule="auto"/>
        <w:rPr>
          <w:rFonts w:ascii="Times New Roman" w:hAnsi="Times New Roman" w:cs="Times New Roman"/>
          <w:sz w:val="24"/>
          <w:szCs w:val="24"/>
        </w:rPr>
      </w:pPr>
    </w:p>
    <w:p w:rsidR="000964D3" w:rsidRPr="0078255A" w:rsidRDefault="000964D3"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 xml:space="preserve">How is this related with our initial division between necessity and opportunity entrepreneurship? </w:t>
      </w:r>
    </w:p>
    <w:p w:rsidR="000964D3" w:rsidRPr="0078255A" w:rsidRDefault="000964D3" w:rsidP="0078255A">
      <w:pPr>
        <w:pStyle w:val="Geenafstand"/>
        <w:spacing w:line="360" w:lineRule="auto"/>
        <w:rPr>
          <w:rFonts w:ascii="Times New Roman" w:hAnsi="Times New Roman" w:cs="Times New Roman"/>
          <w:sz w:val="24"/>
          <w:szCs w:val="24"/>
        </w:rPr>
      </w:pPr>
    </w:p>
    <w:p w:rsidR="000964D3" w:rsidRPr="0078255A" w:rsidRDefault="000964D3"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Necessity entrepreneurships is clearly driven by economic factors. There  is a need to become an entrepreneur. The future sights or current financial rewards are not sufficient. Thurik</w:t>
      </w:r>
      <w:r w:rsidR="00272770">
        <w:rPr>
          <w:rFonts w:ascii="Times New Roman" w:hAnsi="Times New Roman" w:cs="Times New Roman"/>
          <w:sz w:val="24"/>
          <w:szCs w:val="24"/>
        </w:rPr>
        <w:t xml:space="preserve"> </w:t>
      </w:r>
      <w:r w:rsidR="005E3E61">
        <w:rPr>
          <w:rFonts w:ascii="Times New Roman" w:hAnsi="Times New Roman" w:cs="Times New Roman"/>
          <w:sz w:val="24"/>
          <w:szCs w:val="24"/>
        </w:rPr>
        <w:t xml:space="preserve">(2008) </w:t>
      </w:r>
      <w:r w:rsidRPr="0078255A">
        <w:rPr>
          <w:rFonts w:ascii="Times New Roman" w:hAnsi="Times New Roman" w:cs="Times New Roman"/>
          <w:sz w:val="24"/>
          <w:szCs w:val="24"/>
        </w:rPr>
        <w:t>studies the relation between unemployment and the entrepreneurial activity. The refugee effect described in the study could be seen as necessity entrepreneurship.</w:t>
      </w:r>
    </w:p>
    <w:p w:rsidR="000964D3" w:rsidRPr="0078255A" w:rsidRDefault="000964D3" w:rsidP="0078255A">
      <w:pPr>
        <w:pStyle w:val="Geenafstand"/>
        <w:spacing w:line="360" w:lineRule="auto"/>
        <w:rPr>
          <w:rFonts w:ascii="Times New Roman" w:hAnsi="Times New Roman" w:cs="Times New Roman"/>
          <w:sz w:val="24"/>
          <w:szCs w:val="24"/>
        </w:rPr>
      </w:pPr>
    </w:p>
    <w:p w:rsidR="000964D3" w:rsidRPr="0078255A" w:rsidRDefault="000964D3"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For opportunity entrepreneurship it is harder to state which type of motivations are involved. If the narrow definition is taken where opportunity entrepreneurship in</w:t>
      </w:r>
      <w:r w:rsidR="006C76B9" w:rsidRPr="0078255A">
        <w:rPr>
          <w:rFonts w:ascii="Times New Roman" w:hAnsi="Times New Roman" w:cs="Times New Roman"/>
          <w:sz w:val="24"/>
          <w:szCs w:val="24"/>
        </w:rPr>
        <w:t xml:space="preserve">volves the market opportunities, it is clearly driven by economic factors alone. In that case all psychology and sociological factors that could drive entrepreneurship are not caught in the model. </w:t>
      </w:r>
    </w:p>
    <w:p w:rsidR="000964D3" w:rsidRPr="0078255A" w:rsidRDefault="006C76B9"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lastRenderedPageBreak/>
        <w:t xml:space="preserve">In this case where both opportunity and necessity entrepreneurship are purely economic based, there is an overlap between the two concepts. Thurik </w:t>
      </w:r>
      <w:r w:rsidR="005E3E61">
        <w:rPr>
          <w:rFonts w:ascii="Times New Roman" w:hAnsi="Times New Roman" w:cs="Times New Roman"/>
          <w:sz w:val="24"/>
          <w:szCs w:val="24"/>
        </w:rPr>
        <w:t xml:space="preserve">(2008) </w:t>
      </w:r>
      <w:r w:rsidRPr="0078255A">
        <w:rPr>
          <w:rFonts w:ascii="Times New Roman" w:hAnsi="Times New Roman" w:cs="Times New Roman"/>
          <w:sz w:val="24"/>
          <w:szCs w:val="24"/>
        </w:rPr>
        <w:t xml:space="preserve">describes the refugee and entrepreneurial effect which act at the same time. </w:t>
      </w:r>
    </w:p>
    <w:p w:rsidR="00712FCD" w:rsidRPr="0078255A" w:rsidRDefault="00712FCD"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 xml:space="preserve">The broader definition of opportunity entrepreneurship includes all possible benefits that can be found when becoming an entrepreneur compared to the initial situation. In that case factors like status, authority, autonomy and self-realization could be part of the concept of opportunity entrepreneurship. </w:t>
      </w:r>
      <w:r w:rsidR="0088762A">
        <w:rPr>
          <w:rFonts w:ascii="Times New Roman" w:hAnsi="Times New Roman" w:cs="Times New Roman"/>
          <w:sz w:val="24"/>
          <w:szCs w:val="24"/>
        </w:rPr>
        <w:t xml:space="preserve">Not only chasing a unique business opportunity is taken into account. </w:t>
      </w:r>
      <w:r w:rsidRPr="0078255A">
        <w:rPr>
          <w:rFonts w:ascii="Times New Roman" w:hAnsi="Times New Roman" w:cs="Times New Roman"/>
          <w:sz w:val="24"/>
          <w:szCs w:val="24"/>
        </w:rPr>
        <w:t xml:space="preserve">Someone sees the opportunity to realize more status, authority or autonomy when he becomes an entrepreneur. </w:t>
      </w:r>
    </w:p>
    <w:p w:rsidR="00712FCD" w:rsidRPr="0078255A" w:rsidRDefault="00712FCD" w:rsidP="0078255A">
      <w:pPr>
        <w:pStyle w:val="Geenafstand"/>
        <w:spacing w:line="360" w:lineRule="auto"/>
        <w:rPr>
          <w:rFonts w:ascii="Times New Roman" w:hAnsi="Times New Roman" w:cs="Times New Roman"/>
          <w:sz w:val="24"/>
          <w:szCs w:val="24"/>
        </w:rPr>
      </w:pPr>
    </w:p>
    <w:p w:rsidR="00712FCD" w:rsidRPr="0078255A" w:rsidRDefault="0088762A" w:rsidP="0078255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As discussed in the literature part of this study, there is a big difference between the narrow and broad definition of opportunity and necessity entrepreneurship. The introduction of the definition of pull and push factors as replacements for opportunity and necessity entrepreneurship is the source of this difference.</w:t>
      </w:r>
    </w:p>
    <w:p w:rsidR="00712FCD" w:rsidRPr="0078255A" w:rsidRDefault="00712FCD" w:rsidP="0078255A">
      <w:pPr>
        <w:pStyle w:val="Geenafstand"/>
        <w:spacing w:line="360" w:lineRule="auto"/>
        <w:rPr>
          <w:rFonts w:ascii="Times New Roman" w:hAnsi="Times New Roman" w:cs="Times New Roman"/>
          <w:sz w:val="24"/>
          <w:szCs w:val="24"/>
        </w:rPr>
      </w:pPr>
    </w:p>
    <w:p w:rsidR="00712FCD" w:rsidRPr="0078255A" w:rsidRDefault="00712FCD"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Pull factors could be compared with the broader definition of opportunity entrepreneurship. Every possible positive effect of becoming an entrepreneur could be defined as a pull factor, both econ</w:t>
      </w:r>
      <w:r w:rsidR="0088762A">
        <w:rPr>
          <w:rFonts w:ascii="Times New Roman" w:hAnsi="Times New Roman" w:cs="Times New Roman"/>
          <w:sz w:val="24"/>
          <w:szCs w:val="24"/>
        </w:rPr>
        <w:t>omic and psychological factors. Not only the existence of a unique business opportunity is a reason for entrepreneurship.</w:t>
      </w:r>
    </w:p>
    <w:p w:rsidR="006C76B9" w:rsidRPr="0078255A" w:rsidRDefault="006C76B9" w:rsidP="0078255A">
      <w:pPr>
        <w:pStyle w:val="Geenafstand"/>
        <w:spacing w:line="360" w:lineRule="auto"/>
        <w:rPr>
          <w:rFonts w:ascii="Times New Roman" w:hAnsi="Times New Roman" w:cs="Times New Roman"/>
          <w:sz w:val="24"/>
          <w:szCs w:val="24"/>
        </w:rPr>
      </w:pPr>
    </w:p>
    <w:p w:rsidR="006C76B9" w:rsidRPr="0078255A" w:rsidRDefault="006C76B9"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 xml:space="preserve">Verheul et al. </w:t>
      </w:r>
      <w:r w:rsidR="005E3E61">
        <w:rPr>
          <w:rFonts w:ascii="Times New Roman" w:hAnsi="Times New Roman" w:cs="Times New Roman"/>
          <w:sz w:val="24"/>
          <w:szCs w:val="24"/>
        </w:rPr>
        <w:t xml:space="preserve">(2002) </w:t>
      </w:r>
      <w:r w:rsidRPr="0078255A">
        <w:rPr>
          <w:rFonts w:ascii="Times New Roman" w:hAnsi="Times New Roman" w:cs="Times New Roman"/>
          <w:sz w:val="24"/>
          <w:szCs w:val="24"/>
        </w:rPr>
        <w:t>provide us with different division of motives. The motives are divided in a demand and supply side of entrepreneurship. The demand side takes the market perspectives into account. The supply side of entrepreneurship consist</w:t>
      </w:r>
      <w:r w:rsidR="00004B26">
        <w:rPr>
          <w:rFonts w:ascii="Times New Roman" w:hAnsi="Times New Roman" w:cs="Times New Roman"/>
          <w:sz w:val="24"/>
          <w:szCs w:val="24"/>
        </w:rPr>
        <w:t>s</w:t>
      </w:r>
      <w:r w:rsidRPr="0078255A">
        <w:rPr>
          <w:rFonts w:ascii="Times New Roman" w:hAnsi="Times New Roman" w:cs="Times New Roman"/>
          <w:sz w:val="24"/>
          <w:szCs w:val="24"/>
        </w:rPr>
        <w:t xml:space="preserve"> out of the labor market perspectives. Like the concept of necessity and opportunity entrepreneurship this division seems purely based on economic motives. </w:t>
      </w:r>
    </w:p>
    <w:p w:rsidR="006C76B9" w:rsidRPr="0078255A" w:rsidRDefault="006C76B9"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 xml:space="preserve">The concept however takes into account the existence of a risk profile. The possible risks, benefits and losses are compared with the help of the risk profile. This risk profile could decide whether demand or supply side motives are most important in the decision to become an entrepreneur. Someone with high acceptance of risk is willing to become an entrepreneur if there is just a small chance for higher financial rewards. </w:t>
      </w:r>
    </w:p>
    <w:p w:rsidR="006C76B9" w:rsidRPr="0078255A" w:rsidRDefault="006C76B9"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This study also provides us with the idea that two type</w:t>
      </w:r>
      <w:r w:rsidR="00004B26">
        <w:rPr>
          <w:rFonts w:ascii="Times New Roman" w:hAnsi="Times New Roman" w:cs="Times New Roman"/>
          <w:sz w:val="24"/>
          <w:szCs w:val="24"/>
        </w:rPr>
        <w:t>s</w:t>
      </w:r>
      <w:r w:rsidRPr="0078255A">
        <w:rPr>
          <w:rFonts w:ascii="Times New Roman" w:hAnsi="Times New Roman" w:cs="Times New Roman"/>
          <w:sz w:val="24"/>
          <w:szCs w:val="24"/>
        </w:rPr>
        <w:t xml:space="preserve"> of motivations are active at the same time. The personal risk profile finally decides which factor is dominant. </w:t>
      </w:r>
    </w:p>
    <w:p w:rsidR="00712FCD" w:rsidRPr="0078255A" w:rsidRDefault="00712FCD" w:rsidP="0078255A">
      <w:pPr>
        <w:pStyle w:val="Geenafstand"/>
        <w:spacing w:line="360" w:lineRule="auto"/>
        <w:rPr>
          <w:rFonts w:ascii="Times New Roman" w:hAnsi="Times New Roman" w:cs="Times New Roman"/>
          <w:sz w:val="24"/>
          <w:szCs w:val="24"/>
        </w:rPr>
      </w:pPr>
    </w:p>
    <w:p w:rsidR="00712FCD" w:rsidRPr="0078255A" w:rsidRDefault="00712FCD"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lastRenderedPageBreak/>
        <w:t>This review leaves us with the idea that a division in necessity and opportunity entrepreneurship is not sufficient. There is an overl</w:t>
      </w:r>
      <w:r w:rsidR="00D0441B">
        <w:rPr>
          <w:rFonts w:ascii="Times New Roman" w:hAnsi="Times New Roman" w:cs="Times New Roman"/>
          <w:sz w:val="24"/>
          <w:szCs w:val="24"/>
        </w:rPr>
        <w:t>ap between the two concepts and</w:t>
      </w:r>
      <w:r w:rsidRPr="0078255A">
        <w:rPr>
          <w:rFonts w:ascii="Times New Roman" w:hAnsi="Times New Roman" w:cs="Times New Roman"/>
          <w:sz w:val="24"/>
          <w:szCs w:val="24"/>
        </w:rPr>
        <w:t>,</w:t>
      </w:r>
      <w:r w:rsidR="00D0441B">
        <w:rPr>
          <w:rFonts w:ascii="Times New Roman" w:hAnsi="Times New Roman" w:cs="Times New Roman"/>
          <w:sz w:val="24"/>
          <w:szCs w:val="24"/>
        </w:rPr>
        <w:t xml:space="preserve"> </w:t>
      </w:r>
      <w:r w:rsidRPr="0078255A">
        <w:rPr>
          <w:rFonts w:ascii="Times New Roman" w:hAnsi="Times New Roman" w:cs="Times New Roman"/>
          <w:sz w:val="24"/>
          <w:szCs w:val="24"/>
        </w:rPr>
        <w:t xml:space="preserve">according to the definition, a lot of factors are not included in the model. </w:t>
      </w:r>
    </w:p>
    <w:p w:rsidR="00712FCD" w:rsidRPr="0078255A" w:rsidRDefault="00712FCD" w:rsidP="0078255A">
      <w:pPr>
        <w:pStyle w:val="Geenafstand"/>
        <w:spacing w:line="360" w:lineRule="auto"/>
        <w:rPr>
          <w:rFonts w:ascii="Times New Roman" w:hAnsi="Times New Roman" w:cs="Times New Roman"/>
          <w:sz w:val="24"/>
          <w:szCs w:val="24"/>
        </w:rPr>
      </w:pPr>
    </w:p>
    <w:p w:rsidR="00712FCD" w:rsidRDefault="00712FCD" w:rsidP="0078255A">
      <w:pPr>
        <w:pStyle w:val="Geenafstand"/>
        <w:spacing w:line="360" w:lineRule="auto"/>
        <w:rPr>
          <w:rFonts w:ascii="Times New Roman" w:hAnsi="Times New Roman" w:cs="Times New Roman"/>
          <w:sz w:val="24"/>
          <w:szCs w:val="24"/>
        </w:rPr>
      </w:pPr>
      <w:r w:rsidRPr="0078255A">
        <w:rPr>
          <w:rFonts w:ascii="Times New Roman" w:hAnsi="Times New Roman" w:cs="Times New Roman"/>
          <w:sz w:val="24"/>
          <w:szCs w:val="24"/>
        </w:rPr>
        <w:t xml:space="preserve">The discussion part is used to </w:t>
      </w:r>
      <w:r w:rsidR="00004B26">
        <w:rPr>
          <w:rFonts w:ascii="Times New Roman" w:hAnsi="Times New Roman" w:cs="Times New Roman"/>
          <w:sz w:val="24"/>
          <w:szCs w:val="24"/>
        </w:rPr>
        <w:t>develop</w:t>
      </w:r>
      <w:r w:rsidRPr="0078255A">
        <w:rPr>
          <w:rFonts w:ascii="Times New Roman" w:hAnsi="Times New Roman" w:cs="Times New Roman"/>
          <w:sz w:val="24"/>
          <w:szCs w:val="24"/>
        </w:rPr>
        <w:t xml:space="preserve"> some remarks on the concepts of opportunity and necessity entrepreneurship. </w:t>
      </w:r>
    </w:p>
    <w:p w:rsidR="00272770" w:rsidRDefault="00272770" w:rsidP="0078255A">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discussion part is divided in four different parts:</w:t>
      </w:r>
    </w:p>
    <w:p w:rsidR="005E3E61" w:rsidRDefault="005E3E61" w:rsidP="0078255A">
      <w:pPr>
        <w:pStyle w:val="Geenafstand"/>
        <w:spacing w:line="360" w:lineRule="auto"/>
        <w:rPr>
          <w:rFonts w:ascii="Times New Roman" w:hAnsi="Times New Roman" w:cs="Times New Roman"/>
          <w:sz w:val="24"/>
          <w:szCs w:val="24"/>
        </w:rPr>
      </w:pPr>
    </w:p>
    <w:p w:rsidR="005E3E61" w:rsidRDefault="005E3E61" w:rsidP="00CD5130">
      <w:pPr>
        <w:pStyle w:val="Geenafstand"/>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Definition problem</w:t>
      </w:r>
    </w:p>
    <w:p w:rsidR="00272770" w:rsidRDefault="006055CF" w:rsidP="00CD5130">
      <w:pPr>
        <w:pStyle w:val="Geenafstand"/>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O</w:t>
      </w:r>
      <w:r w:rsidR="00272770">
        <w:rPr>
          <w:rFonts w:ascii="Times New Roman" w:hAnsi="Times New Roman" w:cs="Times New Roman"/>
          <w:sz w:val="24"/>
          <w:szCs w:val="24"/>
        </w:rPr>
        <w:t>verlap between the two concepts</w:t>
      </w:r>
    </w:p>
    <w:p w:rsidR="00272770" w:rsidRDefault="00272770" w:rsidP="00CD5130">
      <w:pPr>
        <w:pStyle w:val="Geenafstand"/>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Environmental characteristics and necessarily facilities</w:t>
      </w:r>
    </w:p>
    <w:p w:rsidR="00272770" w:rsidRDefault="00272770" w:rsidP="00CD5130">
      <w:pPr>
        <w:pStyle w:val="Geenafstand"/>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Valuing problems</w:t>
      </w:r>
    </w:p>
    <w:p w:rsidR="00F824AC" w:rsidRPr="00F824AC" w:rsidRDefault="00CD4CE6" w:rsidP="00F824AC">
      <w:pPr>
        <w:pStyle w:val="Kop1"/>
      </w:pPr>
      <w:bookmarkStart w:id="8" w:name="_Toc263412901"/>
      <w:r>
        <w:t xml:space="preserve">5 </w:t>
      </w:r>
      <w:r w:rsidR="009A3425" w:rsidRPr="00DE1D7D">
        <w:t>Discussion</w:t>
      </w:r>
      <w:bookmarkEnd w:id="8"/>
      <w:r w:rsidR="009A3425" w:rsidRPr="00DE1D7D">
        <w:t xml:space="preserve"> </w:t>
      </w:r>
    </w:p>
    <w:p w:rsidR="009A3425" w:rsidRPr="00DE1D7D" w:rsidRDefault="009A3425" w:rsidP="009A3425"/>
    <w:p w:rsidR="005E3E61" w:rsidRDefault="00CD4CE6" w:rsidP="00815F50">
      <w:pPr>
        <w:pStyle w:val="Kop2"/>
      </w:pPr>
      <w:bookmarkStart w:id="9" w:name="_Toc263412902"/>
      <w:r>
        <w:t xml:space="preserve">5.1 </w:t>
      </w:r>
      <w:r w:rsidR="005E3E61">
        <w:t>Definition problem</w:t>
      </w:r>
      <w:bookmarkEnd w:id="9"/>
    </w:p>
    <w:p w:rsidR="005E3E61" w:rsidRDefault="005E3E61" w:rsidP="005E3E61"/>
    <w:p w:rsidR="005E3E61" w:rsidRPr="00FE20C8" w:rsidRDefault="005E3E61" w:rsidP="00FE20C8">
      <w:pPr>
        <w:spacing w:line="360" w:lineRule="auto"/>
        <w:rPr>
          <w:rFonts w:ascii="Times New Roman" w:hAnsi="Times New Roman" w:cs="Times New Roman"/>
          <w:sz w:val="24"/>
          <w:szCs w:val="24"/>
        </w:rPr>
      </w:pPr>
      <w:r w:rsidRPr="00FE20C8">
        <w:rPr>
          <w:rFonts w:ascii="Times New Roman" w:hAnsi="Times New Roman" w:cs="Times New Roman"/>
          <w:sz w:val="24"/>
          <w:szCs w:val="24"/>
        </w:rPr>
        <w:t>The concepts of opportunity and necessity entrepreneurship are often replaced by pull and push factors. Pull factors are the factors the attract people towards a new situation. Push factors are the factors that push people away from their current situation. Unpleasant factors in their current situation as an employer could force people towards a life as an entrepreneur.</w:t>
      </w:r>
    </w:p>
    <w:p w:rsidR="005E3E61" w:rsidRPr="00FE20C8" w:rsidRDefault="005E3E61" w:rsidP="00FE20C8">
      <w:pPr>
        <w:spacing w:line="360" w:lineRule="auto"/>
        <w:rPr>
          <w:rFonts w:ascii="Times New Roman" w:hAnsi="Times New Roman" w:cs="Times New Roman"/>
          <w:sz w:val="24"/>
          <w:szCs w:val="24"/>
        </w:rPr>
      </w:pPr>
      <w:r w:rsidRPr="00FE20C8">
        <w:rPr>
          <w:rFonts w:ascii="Times New Roman" w:hAnsi="Times New Roman" w:cs="Times New Roman"/>
          <w:sz w:val="24"/>
          <w:szCs w:val="24"/>
        </w:rPr>
        <w:t>The GEM defines opportunity entrepreneurship as the existence of a unique business opportunity. This business opportunity is the driver for entrepreneurship. This is mainly an economic reason.</w:t>
      </w:r>
    </w:p>
    <w:p w:rsidR="005E3E61" w:rsidRPr="00FE20C8" w:rsidRDefault="005E3E61" w:rsidP="00FE20C8">
      <w:pPr>
        <w:spacing w:line="360" w:lineRule="auto"/>
        <w:rPr>
          <w:rFonts w:ascii="Times New Roman" w:hAnsi="Times New Roman" w:cs="Times New Roman"/>
          <w:sz w:val="24"/>
          <w:szCs w:val="24"/>
        </w:rPr>
      </w:pPr>
      <w:r w:rsidRPr="00FE20C8">
        <w:rPr>
          <w:rFonts w:ascii="Times New Roman" w:hAnsi="Times New Roman" w:cs="Times New Roman"/>
          <w:sz w:val="24"/>
          <w:szCs w:val="24"/>
        </w:rPr>
        <w:t xml:space="preserve">Factors that are attached to entrepreneurship; autonomy, independence and self-realization are not taken into account. </w:t>
      </w:r>
    </w:p>
    <w:p w:rsidR="005E3E61" w:rsidRPr="00FE20C8" w:rsidRDefault="005E3E61" w:rsidP="00FE20C8">
      <w:pPr>
        <w:spacing w:line="360" w:lineRule="auto"/>
        <w:rPr>
          <w:rFonts w:ascii="Times New Roman" w:hAnsi="Times New Roman" w:cs="Times New Roman"/>
          <w:sz w:val="24"/>
          <w:szCs w:val="24"/>
        </w:rPr>
      </w:pPr>
      <w:r w:rsidRPr="00FE20C8">
        <w:rPr>
          <w:rFonts w:ascii="Times New Roman" w:hAnsi="Times New Roman" w:cs="Times New Roman"/>
          <w:sz w:val="24"/>
          <w:szCs w:val="24"/>
        </w:rPr>
        <w:t xml:space="preserve">The GEM uses </w:t>
      </w:r>
      <w:r w:rsidR="00004B26">
        <w:rPr>
          <w:rFonts w:ascii="Times New Roman" w:hAnsi="Times New Roman" w:cs="Times New Roman"/>
          <w:sz w:val="24"/>
          <w:szCs w:val="24"/>
        </w:rPr>
        <w:t>“</w:t>
      </w:r>
      <w:r w:rsidRPr="00FE20C8">
        <w:rPr>
          <w:rFonts w:ascii="Times New Roman" w:hAnsi="Times New Roman" w:cs="Times New Roman"/>
          <w:sz w:val="24"/>
          <w:szCs w:val="24"/>
        </w:rPr>
        <w:t>necessity entrepreneurship</w:t>
      </w:r>
      <w:r w:rsidR="00004B26">
        <w:rPr>
          <w:rFonts w:ascii="Times New Roman" w:hAnsi="Times New Roman" w:cs="Times New Roman"/>
          <w:sz w:val="24"/>
          <w:szCs w:val="24"/>
        </w:rPr>
        <w:t>”</w:t>
      </w:r>
      <w:r w:rsidRPr="00FE20C8">
        <w:rPr>
          <w:rFonts w:ascii="Times New Roman" w:hAnsi="Times New Roman" w:cs="Times New Roman"/>
          <w:sz w:val="24"/>
          <w:szCs w:val="24"/>
        </w:rPr>
        <w:t xml:space="preserve"> </w:t>
      </w:r>
      <w:r w:rsidR="00004B26">
        <w:rPr>
          <w:rFonts w:ascii="Times New Roman" w:hAnsi="Times New Roman" w:cs="Times New Roman"/>
          <w:sz w:val="24"/>
          <w:szCs w:val="24"/>
        </w:rPr>
        <w:t>as</w:t>
      </w:r>
      <w:r w:rsidRPr="00FE20C8">
        <w:rPr>
          <w:rFonts w:ascii="Times New Roman" w:hAnsi="Times New Roman" w:cs="Times New Roman"/>
          <w:sz w:val="24"/>
          <w:szCs w:val="24"/>
        </w:rPr>
        <w:t xml:space="preserve"> the best possible option available. This suggest that people who are a necessity entrepreneur were not planning or don’t want to be an entrepreneur. Just being the best available option suggest</w:t>
      </w:r>
      <w:r w:rsidR="00004B26">
        <w:rPr>
          <w:rFonts w:ascii="Times New Roman" w:hAnsi="Times New Roman" w:cs="Times New Roman"/>
          <w:sz w:val="24"/>
          <w:szCs w:val="24"/>
        </w:rPr>
        <w:t>s</w:t>
      </w:r>
      <w:r w:rsidRPr="00FE20C8">
        <w:rPr>
          <w:rFonts w:ascii="Times New Roman" w:hAnsi="Times New Roman" w:cs="Times New Roman"/>
          <w:sz w:val="24"/>
          <w:szCs w:val="24"/>
        </w:rPr>
        <w:t xml:space="preserve"> that they are looking for a better situation.</w:t>
      </w:r>
    </w:p>
    <w:p w:rsidR="005E3E61" w:rsidRDefault="005D3E8D" w:rsidP="00FE20C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Stating necessity and opportunity ent</w:t>
      </w:r>
      <w:r w:rsidR="00004B26">
        <w:rPr>
          <w:rFonts w:ascii="Times New Roman" w:hAnsi="Times New Roman" w:cs="Times New Roman"/>
          <w:sz w:val="24"/>
          <w:szCs w:val="24"/>
        </w:rPr>
        <w:t>repreneurship as just chasing a</w:t>
      </w:r>
      <w:r>
        <w:rPr>
          <w:rFonts w:ascii="Times New Roman" w:hAnsi="Times New Roman" w:cs="Times New Roman"/>
          <w:sz w:val="24"/>
          <w:szCs w:val="24"/>
        </w:rPr>
        <w:t xml:space="preserve"> unique business opportunity or the best option available, is not sufficient to capture all reasons for entrepreneurship in this simple model. Push factors have to be characterized by personal or external factor that often have negative connotations. Pull factors have to be seen as all positive factors that could attract people towards a life as an entrepreneur. (Kirkwood 20</w:t>
      </w:r>
      <w:r w:rsidR="00004B26">
        <w:rPr>
          <w:rFonts w:ascii="Times New Roman" w:hAnsi="Times New Roman" w:cs="Times New Roman"/>
          <w:sz w:val="24"/>
          <w:szCs w:val="24"/>
        </w:rPr>
        <w:t xml:space="preserve">09; </w:t>
      </w:r>
      <w:r>
        <w:rPr>
          <w:rFonts w:ascii="Times New Roman" w:hAnsi="Times New Roman" w:cs="Times New Roman"/>
          <w:sz w:val="24"/>
          <w:szCs w:val="24"/>
        </w:rPr>
        <w:t>Schjoedt and Shaver 2007). Job (dis)statifaction, autonomy and independence are also important factors that drive entrepreneurship.</w:t>
      </w:r>
    </w:p>
    <w:p w:rsidR="00D474B8" w:rsidRDefault="00D474B8" w:rsidP="00FE20C8">
      <w:pPr>
        <w:spacing w:line="360" w:lineRule="auto"/>
        <w:rPr>
          <w:rFonts w:ascii="Times New Roman" w:hAnsi="Times New Roman" w:cs="Times New Roman"/>
          <w:sz w:val="24"/>
          <w:szCs w:val="24"/>
        </w:rPr>
      </w:pPr>
      <w:r>
        <w:rPr>
          <w:rFonts w:ascii="Times New Roman" w:hAnsi="Times New Roman" w:cs="Times New Roman"/>
          <w:sz w:val="24"/>
          <w:szCs w:val="24"/>
        </w:rPr>
        <w:t xml:space="preserve">In order to make the concept of opportunity and necessity entrepreneurship a decent one to apply policies it is necessary to change the concept. A change to a pull-push motivation concept which captures all factors that drive entrepreneurship will be more </w:t>
      </w:r>
      <w:r w:rsidR="00004B26">
        <w:rPr>
          <w:rFonts w:ascii="Times New Roman" w:hAnsi="Times New Roman" w:cs="Times New Roman"/>
          <w:sz w:val="24"/>
          <w:szCs w:val="24"/>
        </w:rPr>
        <w:t>exhaustive</w:t>
      </w:r>
      <w:r w:rsidR="00D91333">
        <w:rPr>
          <w:rFonts w:ascii="Times New Roman" w:hAnsi="Times New Roman" w:cs="Times New Roman"/>
          <w:sz w:val="24"/>
          <w:szCs w:val="24"/>
        </w:rPr>
        <w:t>.</w:t>
      </w:r>
    </w:p>
    <w:p w:rsidR="00D91333" w:rsidRDefault="00D91333" w:rsidP="00FE20C8">
      <w:pPr>
        <w:spacing w:line="360" w:lineRule="auto"/>
        <w:rPr>
          <w:rFonts w:ascii="Times New Roman" w:hAnsi="Times New Roman" w:cs="Times New Roman"/>
          <w:sz w:val="24"/>
          <w:szCs w:val="24"/>
        </w:rPr>
      </w:pPr>
      <w:r>
        <w:rPr>
          <w:rFonts w:ascii="Times New Roman" w:hAnsi="Times New Roman" w:cs="Times New Roman"/>
          <w:sz w:val="24"/>
          <w:szCs w:val="24"/>
        </w:rPr>
        <w:t>In this case it is important to see that business ventures that are driven by push factors are in general less successful than t</w:t>
      </w:r>
      <w:r w:rsidR="00004B26">
        <w:rPr>
          <w:rFonts w:ascii="Times New Roman" w:hAnsi="Times New Roman" w:cs="Times New Roman"/>
          <w:sz w:val="24"/>
          <w:szCs w:val="24"/>
        </w:rPr>
        <w:t xml:space="preserve">he ones driven by pull factors </w:t>
      </w:r>
      <w:r>
        <w:rPr>
          <w:rFonts w:ascii="Times New Roman" w:hAnsi="Times New Roman" w:cs="Times New Roman"/>
          <w:sz w:val="24"/>
          <w:szCs w:val="24"/>
        </w:rPr>
        <w:t xml:space="preserve"> (Amit and Muller 1995). In order to increase the entrepreneurial activity in a country there is no need to strengthen the push factors. People who start a business due to dissatisfaction in their current job or possible unemployment or likely to be unsuccessful and will not drive economic growth economic growth. </w:t>
      </w:r>
    </w:p>
    <w:p w:rsidR="005D3E8D" w:rsidRPr="00FE20C8" w:rsidRDefault="005D3E8D" w:rsidP="00FE20C8">
      <w:pPr>
        <w:spacing w:line="360" w:lineRule="auto"/>
        <w:rPr>
          <w:rFonts w:ascii="Times New Roman" w:hAnsi="Times New Roman" w:cs="Times New Roman"/>
          <w:sz w:val="24"/>
          <w:szCs w:val="24"/>
        </w:rPr>
      </w:pPr>
    </w:p>
    <w:p w:rsidR="00815F50" w:rsidRDefault="00CD4CE6" w:rsidP="00815F50">
      <w:pPr>
        <w:pStyle w:val="Kop2"/>
      </w:pPr>
      <w:bookmarkStart w:id="10" w:name="_Toc263412903"/>
      <w:r>
        <w:t xml:space="preserve">5.2 </w:t>
      </w:r>
      <w:r w:rsidR="009D18F7">
        <w:t>Overlap between the two concepts</w:t>
      </w:r>
      <w:bookmarkEnd w:id="10"/>
    </w:p>
    <w:p w:rsidR="009D18F7" w:rsidRDefault="009D18F7" w:rsidP="009D18F7"/>
    <w:p w:rsidR="009D18F7" w:rsidRDefault="009D18F7" w:rsidP="00402EA2">
      <w:pPr>
        <w:spacing w:line="360" w:lineRule="auto"/>
        <w:rPr>
          <w:rFonts w:ascii="Times New Roman" w:hAnsi="Times New Roman" w:cs="Times New Roman"/>
          <w:sz w:val="24"/>
          <w:szCs w:val="24"/>
        </w:rPr>
      </w:pPr>
      <w:r>
        <w:t xml:space="preserve">The </w:t>
      </w:r>
      <w:r w:rsidRPr="00402EA2">
        <w:rPr>
          <w:rFonts w:ascii="Times New Roman" w:hAnsi="Times New Roman" w:cs="Times New Roman"/>
          <w:sz w:val="24"/>
          <w:szCs w:val="24"/>
        </w:rPr>
        <w:t xml:space="preserve">existence of the refugee and the entrepreneurial effect at the same time already supported the idea of mixed motivations or the overlap of the two concepts. People are not always a complete opportunity entrepreneur, only driven by the unique business opportunities on the market, or a complete necessity entrepreneur. </w:t>
      </w:r>
      <w:r w:rsidR="00004B26">
        <w:rPr>
          <w:rFonts w:ascii="Times New Roman" w:hAnsi="Times New Roman" w:cs="Times New Roman"/>
          <w:sz w:val="24"/>
          <w:szCs w:val="24"/>
        </w:rPr>
        <w:t>(Block and Sandner 2009 ;</w:t>
      </w:r>
      <w:r w:rsidR="00402EA2" w:rsidRPr="00402EA2">
        <w:rPr>
          <w:rFonts w:ascii="Times New Roman" w:hAnsi="Times New Roman" w:cs="Times New Roman"/>
          <w:sz w:val="24"/>
          <w:szCs w:val="24"/>
        </w:rPr>
        <w:t>Verheul et al. 2010)</w:t>
      </w:r>
    </w:p>
    <w:p w:rsidR="00D9604B" w:rsidRDefault="00D9604B" w:rsidP="00402EA2">
      <w:pPr>
        <w:spacing w:line="360" w:lineRule="auto"/>
        <w:rPr>
          <w:rFonts w:ascii="Times New Roman" w:hAnsi="Times New Roman" w:cs="Times New Roman"/>
          <w:sz w:val="24"/>
          <w:szCs w:val="24"/>
        </w:rPr>
      </w:pPr>
      <w:r>
        <w:rPr>
          <w:rFonts w:ascii="Times New Roman" w:hAnsi="Times New Roman" w:cs="Times New Roman"/>
          <w:sz w:val="24"/>
          <w:szCs w:val="24"/>
        </w:rPr>
        <w:t>The mixed motivations of an entrepreneur consist out of pull and push motives. The pull motives are seen as the positive factors faced with as an entrepreneur. Not only the possible financial rewards but also autonomy and independence. The push factors are mainly seen as unemployment or bad future sights in their current position. Studies show also family pressur</w:t>
      </w:r>
      <w:r w:rsidR="00004B26">
        <w:rPr>
          <w:rFonts w:ascii="Times New Roman" w:hAnsi="Times New Roman" w:cs="Times New Roman"/>
          <w:sz w:val="24"/>
          <w:szCs w:val="24"/>
        </w:rPr>
        <w:t xml:space="preserve">e and autonomy as push factors </w:t>
      </w:r>
      <w:r>
        <w:rPr>
          <w:rFonts w:ascii="Times New Roman" w:hAnsi="Times New Roman" w:cs="Times New Roman"/>
          <w:sz w:val="24"/>
          <w:szCs w:val="24"/>
        </w:rPr>
        <w:t>(Giacomin et al. 2007). Where autonomy is explained as not wanting to be bossed around</w:t>
      </w:r>
      <w:r w:rsidR="00E13931">
        <w:rPr>
          <w:rFonts w:ascii="Times New Roman" w:hAnsi="Times New Roman" w:cs="Times New Roman"/>
          <w:sz w:val="24"/>
          <w:szCs w:val="24"/>
        </w:rPr>
        <w:t>.</w:t>
      </w:r>
    </w:p>
    <w:p w:rsidR="00E13931" w:rsidRDefault="00DE07CD" w:rsidP="00402EA2">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Verheul et. a</w:t>
      </w:r>
      <w:r w:rsidR="00E13931">
        <w:rPr>
          <w:rFonts w:ascii="Times New Roman" w:hAnsi="Times New Roman" w:cs="Times New Roman"/>
          <w:sz w:val="24"/>
          <w:szCs w:val="24"/>
        </w:rPr>
        <w:t xml:space="preserve">l (2010) had a 12 % share of entrepreneurs with mixed motives, where in southern Europe this share is 16 %. </w:t>
      </w:r>
      <w:r w:rsidR="00ED5C3B">
        <w:rPr>
          <w:rFonts w:ascii="Times New Roman" w:hAnsi="Times New Roman" w:cs="Times New Roman"/>
          <w:sz w:val="24"/>
          <w:szCs w:val="24"/>
        </w:rPr>
        <w:t>Figure 2</w:t>
      </w:r>
      <w:r w:rsidR="00E13931">
        <w:rPr>
          <w:rFonts w:ascii="Times New Roman" w:hAnsi="Times New Roman" w:cs="Times New Roman"/>
          <w:sz w:val="24"/>
          <w:szCs w:val="24"/>
        </w:rPr>
        <w:t xml:space="preserve"> shows a table with the shares of people with mixed motives. </w:t>
      </w:r>
      <w:r w:rsidR="00D22892">
        <w:rPr>
          <w:rFonts w:ascii="Times New Roman" w:hAnsi="Times New Roman" w:cs="Times New Roman"/>
          <w:sz w:val="24"/>
          <w:szCs w:val="24"/>
        </w:rPr>
        <w:t xml:space="preserve">The counties are categorized according to their institutional system. </w:t>
      </w:r>
    </w:p>
    <w:p w:rsidR="00ED5C3B" w:rsidRDefault="00ED5C3B" w:rsidP="00402EA2">
      <w:pPr>
        <w:spacing w:line="360" w:lineRule="auto"/>
        <w:rPr>
          <w:rFonts w:ascii="Times New Roman" w:hAnsi="Times New Roman" w:cs="Times New Roman"/>
          <w:sz w:val="24"/>
          <w:szCs w:val="24"/>
        </w:rPr>
      </w:pPr>
      <w:r>
        <w:rPr>
          <w:rFonts w:ascii="Times New Roman" w:hAnsi="Times New Roman" w:cs="Times New Roman"/>
          <w:sz w:val="24"/>
          <w:szCs w:val="24"/>
        </w:rPr>
        <w:t>Figure 2</w:t>
      </w:r>
      <w:r w:rsidRPr="002F0749">
        <w:rPr>
          <w:rFonts w:ascii="Times New Roman" w:hAnsi="Times New Roman" w:cs="Times New Roman"/>
          <w:sz w:val="24"/>
          <w:szCs w:val="24"/>
        </w:rPr>
        <w:t>, Categorization of national institutional systems</w:t>
      </w:r>
    </w:p>
    <w:p w:rsidR="00ED5C3B" w:rsidRDefault="00ED5C3B" w:rsidP="00402EA2">
      <w:pPr>
        <w:spacing w:line="360" w:lineRule="auto"/>
        <w:rPr>
          <w:rFonts w:ascii="Times New Roman" w:hAnsi="Times New Roman" w:cs="Times New Roman"/>
          <w:sz w:val="24"/>
          <w:szCs w:val="24"/>
        </w:rPr>
      </w:pPr>
      <w:r>
        <w:rPr>
          <w:noProof/>
          <w:lang w:val="nl-NL" w:eastAsia="nl-NL"/>
        </w:rPr>
        <w:drawing>
          <wp:inline distT="0" distB="0" distL="0" distR="0">
            <wp:extent cx="5734050" cy="2219325"/>
            <wp:effectExtent l="1905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734050" cy="2219325"/>
                    </a:xfrm>
                    <a:prstGeom prst="rect">
                      <a:avLst/>
                    </a:prstGeom>
                    <a:noFill/>
                    <a:ln w="9525">
                      <a:noFill/>
                      <a:miter lim="800000"/>
                      <a:headEnd/>
                      <a:tailEnd/>
                    </a:ln>
                  </pic:spPr>
                </pic:pic>
              </a:graphicData>
            </a:graphic>
          </wp:inline>
        </w:drawing>
      </w:r>
    </w:p>
    <w:p w:rsidR="00004B26" w:rsidRDefault="00004B26" w:rsidP="00402EA2">
      <w:pPr>
        <w:spacing w:line="360" w:lineRule="auto"/>
        <w:rPr>
          <w:rFonts w:ascii="Times New Roman" w:hAnsi="Times New Roman" w:cs="Times New Roman"/>
          <w:sz w:val="24"/>
          <w:szCs w:val="24"/>
        </w:rPr>
      </w:pPr>
      <w:r>
        <w:rPr>
          <w:rFonts w:ascii="Times New Roman" w:hAnsi="Times New Roman" w:cs="Times New Roman"/>
          <w:sz w:val="24"/>
          <w:szCs w:val="24"/>
        </w:rPr>
        <w:t>Source: Verheul et al. (2010)</w:t>
      </w:r>
    </w:p>
    <w:p w:rsidR="0020430F" w:rsidRDefault="00ED5C3B" w:rsidP="00402EA2">
      <w:pPr>
        <w:spacing w:line="360" w:lineRule="auto"/>
        <w:rPr>
          <w:rFonts w:ascii="Times New Roman" w:hAnsi="Times New Roman" w:cs="Times New Roman"/>
          <w:sz w:val="24"/>
          <w:szCs w:val="24"/>
        </w:rPr>
      </w:pPr>
      <w:r>
        <w:rPr>
          <w:rFonts w:ascii="Times New Roman" w:hAnsi="Times New Roman" w:cs="Times New Roman"/>
          <w:sz w:val="24"/>
          <w:szCs w:val="24"/>
        </w:rPr>
        <w:t>Figure 3</w:t>
      </w:r>
      <w:r w:rsidR="0020430F">
        <w:rPr>
          <w:rFonts w:ascii="Times New Roman" w:hAnsi="Times New Roman" w:cs="Times New Roman"/>
          <w:sz w:val="24"/>
          <w:szCs w:val="24"/>
        </w:rPr>
        <w:t xml:space="preserve"> shows the three motivation types and “never considered”. Especially the </w:t>
      </w:r>
      <w:r w:rsidR="00170F1C">
        <w:rPr>
          <w:rFonts w:ascii="Times New Roman" w:hAnsi="Times New Roman" w:cs="Times New Roman"/>
          <w:sz w:val="24"/>
          <w:szCs w:val="24"/>
        </w:rPr>
        <w:t>variables where an e and f are placed behind are important for this paper. These variables show a significant difference between opportunity and mixed motives and necessity and mixed motives. People who start a business with mixed motives have different characteristics and motives than the people who are primarily opportunity or necessity entrepreneur.</w:t>
      </w:r>
    </w:p>
    <w:p w:rsidR="00ED5C3B" w:rsidRPr="002F0749" w:rsidRDefault="00ED5C3B" w:rsidP="00ED5C3B">
      <w:pPr>
        <w:rPr>
          <w:rFonts w:ascii="Times New Roman" w:hAnsi="Times New Roman" w:cs="Times New Roman"/>
          <w:sz w:val="24"/>
          <w:szCs w:val="24"/>
        </w:rPr>
      </w:pPr>
      <w:r>
        <w:rPr>
          <w:rFonts w:ascii="Times New Roman" w:hAnsi="Times New Roman" w:cs="Times New Roman"/>
          <w:sz w:val="24"/>
          <w:szCs w:val="24"/>
        </w:rPr>
        <w:t>Figure 3</w:t>
      </w:r>
      <w:r w:rsidRPr="002F0749">
        <w:rPr>
          <w:rFonts w:ascii="Times New Roman" w:hAnsi="Times New Roman" w:cs="Times New Roman"/>
          <w:sz w:val="24"/>
          <w:szCs w:val="24"/>
        </w:rPr>
        <w:t>, Average of the variables for the three motivation types and “never considered”</w:t>
      </w:r>
    </w:p>
    <w:p w:rsidR="00ED5C3B" w:rsidRDefault="00ED5C3B" w:rsidP="00402EA2">
      <w:pPr>
        <w:spacing w:line="360" w:lineRule="auto"/>
        <w:rPr>
          <w:rFonts w:ascii="Times New Roman" w:hAnsi="Times New Roman" w:cs="Times New Roman"/>
          <w:sz w:val="24"/>
          <w:szCs w:val="24"/>
        </w:rPr>
      </w:pPr>
      <w:r>
        <w:rPr>
          <w:noProof/>
          <w:lang w:val="nl-NL" w:eastAsia="nl-NL"/>
        </w:rPr>
        <w:lastRenderedPageBreak/>
        <w:drawing>
          <wp:inline distT="0" distB="0" distL="0" distR="0">
            <wp:extent cx="5715000" cy="3562350"/>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2" cstate="print"/>
                    <a:srcRect/>
                    <a:stretch>
                      <a:fillRect/>
                    </a:stretch>
                  </pic:blipFill>
                  <pic:spPr bwMode="auto">
                    <a:xfrm>
                      <a:off x="0" y="0"/>
                      <a:ext cx="5715000" cy="3562350"/>
                    </a:xfrm>
                    <a:prstGeom prst="rect">
                      <a:avLst/>
                    </a:prstGeom>
                    <a:noFill/>
                    <a:ln w="9525">
                      <a:noFill/>
                      <a:miter lim="800000"/>
                      <a:headEnd/>
                      <a:tailEnd/>
                    </a:ln>
                  </pic:spPr>
                </pic:pic>
              </a:graphicData>
            </a:graphic>
          </wp:inline>
        </w:drawing>
      </w:r>
    </w:p>
    <w:p w:rsidR="00004B26" w:rsidRDefault="00004B26" w:rsidP="00402EA2">
      <w:pPr>
        <w:spacing w:line="360" w:lineRule="auto"/>
        <w:rPr>
          <w:rFonts w:ascii="Times New Roman" w:hAnsi="Times New Roman" w:cs="Times New Roman"/>
          <w:sz w:val="24"/>
          <w:szCs w:val="24"/>
        </w:rPr>
      </w:pPr>
      <w:r>
        <w:rPr>
          <w:rFonts w:ascii="Times New Roman" w:hAnsi="Times New Roman" w:cs="Times New Roman"/>
          <w:sz w:val="24"/>
          <w:szCs w:val="24"/>
        </w:rPr>
        <w:t>Source: Verheul et al (2010)</w:t>
      </w:r>
    </w:p>
    <w:p w:rsidR="006616F0" w:rsidRDefault="00170F1C" w:rsidP="00402EA2">
      <w:pPr>
        <w:spacing w:line="360" w:lineRule="auto"/>
        <w:rPr>
          <w:rFonts w:ascii="Times New Roman" w:hAnsi="Times New Roman" w:cs="Times New Roman"/>
          <w:sz w:val="24"/>
          <w:szCs w:val="24"/>
        </w:rPr>
      </w:pPr>
      <w:r>
        <w:rPr>
          <w:rFonts w:ascii="Times New Roman" w:hAnsi="Times New Roman" w:cs="Times New Roman"/>
          <w:sz w:val="24"/>
          <w:szCs w:val="24"/>
        </w:rPr>
        <w:t>The mixed motivation group is clearly different form opportunity and necessity entrepreneurs. They show different characteristics and different motivations. The concepts of necessity and opportunity entrepreneurship is not sufficient to explain the start-ups from people with mixed motivations.</w:t>
      </w:r>
    </w:p>
    <w:p w:rsidR="00272770" w:rsidRDefault="00272770" w:rsidP="00402EA2">
      <w:pPr>
        <w:spacing w:line="360" w:lineRule="auto"/>
        <w:rPr>
          <w:rFonts w:ascii="Times New Roman" w:hAnsi="Times New Roman" w:cs="Times New Roman"/>
          <w:sz w:val="24"/>
          <w:szCs w:val="24"/>
        </w:rPr>
      </w:pPr>
      <w:r>
        <w:rPr>
          <w:rFonts w:ascii="Times New Roman" w:hAnsi="Times New Roman" w:cs="Times New Roman"/>
          <w:sz w:val="24"/>
          <w:szCs w:val="24"/>
        </w:rPr>
        <w:t xml:space="preserve">There is also a counter argument for the division in 3 different sectors. If the model is used for policies making only a model with only the necessity and opportunity entrepreneurs could be sufficient. As long as the policy makers focus on both groups the will also adapt policies that favor the entrepreneurs with mixed motives. </w:t>
      </w:r>
    </w:p>
    <w:p w:rsidR="00402EA2" w:rsidRPr="006616F0" w:rsidRDefault="00170F1C" w:rsidP="006616F0">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9A3425" w:rsidRDefault="00CD4CE6" w:rsidP="009A3425">
      <w:pPr>
        <w:pStyle w:val="Kop2"/>
      </w:pPr>
      <w:bookmarkStart w:id="11" w:name="_Toc263412904"/>
      <w:r>
        <w:t xml:space="preserve">5.3 </w:t>
      </w:r>
      <w:r w:rsidR="00DD4F7B">
        <w:t>Environmental Characteristics and necessarily facilities</w:t>
      </w:r>
      <w:bookmarkEnd w:id="11"/>
    </w:p>
    <w:p w:rsidR="00F74033" w:rsidRDefault="00F74033" w:rsidP="00F74033"/>
    <w:p w:rsidR="00F74033" w:rsidRPr="00CE73AE" w:rsidRDefault="00004B26"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Thornton (1999)</w:t>
      </w:r>
      <w:r w:rsidR="00F74033" w:rsidRPr="00CE73AE">
        <w:rPr>
          <w:rFonts w:ascii="Times New Roman" w:hAnsi="Times New Roman" w:cs="Times New Roman"/>
          <w:sz w:val="24"/>
          <w:szCs w:val="24"/>
        </w:rPr>
        <w:t xml:space="preserve"> distinguishes the existing literature on entrepreneurship between the supply and demand school. Where the supply side focuses on the individual characteristics of the entrepreneurs, the demand side focuses on the push and pull factors of the market.</w:t>
      </w:r>
    </w:p>
    <w:p w:rsidR="00004B26" w:rsidRDefault="00004B26" w:rsidP="00CE73AE">
      <w:pPr>
        <w:pStyle w:val="Geenafstand"/>
        <w:spacing w:line="360" w:lineRule="auto"/>
        <w:rPr>
          <w:rFonts w:ascii="Times New Roman" w:hAnsi="Times New Roman" w:cs="Times New Roman"/>
          <w:sz w:val="24"/>
          <w:szCs w:val="24"/>
        </w:rPr>
      </w:pPr>
    </w:p>
    <w:p w:rsidR="00004B26" w:rsidRDefault="00004B26"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lastRenderedPageBreak/>
        <w:t>Thornton (1999) states that the literature at that time was always focused on different subsectors of entrepreneurship. Thornton (1999) supports studies that investigate entrepreneurship as a whole.</w:t>
      </w:r>
    </w:p>
    <w:p w:rsidR="009A3425" w:rsidRPr="00CE73AE" w:rsidRDefault="004836E3" w:rsidP="00CE73AE">
      <w:pPr>
        <w:pStyle w:val="Geenafstand"/>
        <w:spacing w:line="360" w:lineRule="auto"/>
        <w:rPr>
          <w:rFonts w:ascii="Times New Roman" w:hAnsi="Times New Roman" w:cs="Times New Roman"/>
          <w:sz w:val="24"/>
          <w:szCs w:val="24"/>
        </w:rPr>
      </w:pPr>
      <w:r w:rsidRPr="00CE73AE">
        <w:rPr>
          <w:rFonts w:ascii="Times New Roman" w:hAnsi="Times New Roman" w:cs="Times New Roman"/>
          <w:sz w:val="24"/>
          <w:szCs w:val="24"/>
        </w:rPr>
        <w:t>Using sociological frameworks</w:t>
      </w:r>
      <w:r w:rsidR="00004B26">
        <w:rPr>
          <w:rFonts w:ascii="Times New Roman" w:hAnsi="Times New Roman" w:cs="Times New Roman"/>
          <w:sz w:val="24"/>
          <w:szCs w:val="24"/>
        </w:rPr>
        <w:t>, the</w:t>
      </w:r>
      <w:r w:rsidRPr="00CE73AE">
        <w:rPr>
          <w:rFonts w:ascii="Times New Roman" w:hAnsi="Times New Roman" w:cs="Times New Roman"/>
          <w:sz w:val="24"/>
          <w:szCs w:val="24"/>
        </w:rPr>
        <w:t xml:space="preserve"> individual, organizational, market, and environmental characteristics can be investigated. </w:t>
      </w:r>
      <w:r w:rsidR="00004B26">
        <w:rPr>
          <w:rFonts w:ascii="Times New Roman" w:hAnsi="Times New Roman" w:cs="Times New Roman"/>
          <w:sz w:val="24"/>
          <w:szCs w:val="24"/>
        </w:rPr>
        <w:t xml:space="preserve">These characteristics give us an </w:t>
      </w:r>
      <w:r w:rsidRPr="00CE73AE">
        <w:rPr>
          <w:rFonts w:ascii="Times New Roman" w:hAnsi="Times New Roman" w:cs="Times New Roman"/>
          <w:sz w:val="24"/>
          <w:szCs w:val="24"/>
        </w:rPr>
        <w:t xml:space="preserve">explanation how, why and where new firms are created. </w:t>
      </w:r>
    </w:p>
    <w:p w:rsidR="004836E3" w:rsidRDefault="004836E3" w:rsidP="00CE73AE">
      <w:pPr>
        <w:pStyle w:val="Geenafstand"/>
        <w:spacing w:line="360" w:lineRule="auto"/>
        <w:rPr>
          <w:rFonts w:ascii="Times New Roman" w:hAnsi="Times New Roman" w:cs="Times New Roman"/>
          <w:sz w:val="24"/>
          <w:szCs w:val="24"/>
        </w:rPr>
      </w:pPr>
      <w:r w:rsidRPr="00CE73AE">
        <w:rPr>
          <w:rFonts w:ascii="Times New Roman" w:hAnsi="Times New Roman" w:cs="Times New Roman"/>
          <w:sz w:val="24"/>
          <w:szCs w:val="24"/>
        </w:rPr>
        <w:t>This study states 4 different sectors which are important for entrepreneurs. Instead of having 2 sectors with internal (individual) and external factors there are 4. The organizational, market and environmental factors give a total overview of the external factors that drive entrepreneurship motivation. A lot of different factors play a role in the formation of the environment of the entrepreneur. To divide this into 3 sectors makes it more easy to compare factors that shape the environment.</w:t>
      </w:r>
    </w:p>
    <w:p w:rsidR="00E12C89" w:rsidRDefault="00E12C89"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effect of venture capitalists and acquisition markets is discussed. Venture capitalists are main drivers for entrepreneurship. They supply the financing of entrepreneurs and make business formations possible. These venture capitalists also provide a first stage of selection. Business ideas with bad future sights will not get any financing. </w:t>
      </w:r>
    </w:p>
    <w:p w:rsidR="00E12C89" w:rsidRDefault="00E12C89"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Acquisition markets and IPO’s (Initial public stock offering) are the main mechanism for entrepreneurs and venture capitalists to turn their ideas into liquidity. </w:t>
      </w:r>
    </w:p>
    <w:p w:rsidR="00D0441B" w:rsidRDefault="00D0441B"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existence of venture capitalists and acquisition markets are important for creating entrepreneurs, they facilitate new start-ups. </w:t>
      </w:r>
    </w:p>
    <w:p w:rsidR="00B24E97" w:rsidRDefault="00B24E97"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The psychological characteristics and the existence of acquisition markets are addition to the original division of necessity and opportunity entrepr</w:t>
      </w:r>
      <w:r w:rsidR="00004B26">
        <w:rPr>
          <w:rFonts w:ascii="Times New Roman" w:hAnsi="Times New Roman" w:cs="Times New Roman"/>
          <w:sz w:val="24"/>
          <w:szCs w:val="24"/>
        </w:rPr>
        <w:t>eneurship. The choic</w:t>
      </w:r>
      <w:r>
        <w:rPr>
          <w:rFonts w:ascii="Times New Roman" w:hAnsi="Times New Roman" w:cs="Times New Roman"/>
          <w:sz w:val="24"/>
          <w:szCs w:val="24"/>
        </w:rPr>
        <w:t>e</w:t>
      </w:r>
      <w:r w:rsidR="00004B26">
        <w:rPr>
          <w:rFonts w:ascii="Times New Roman" w:hAnsi="Times New Roman" w:cs="Times New Roman"/>
          <w:sz w:val="24"/>
          <w:szCs w:val="24"/>
        </w:rPr>
        <w:t>s</w:t>
      </w:r>
      <w:r>
        <w:rPr>
          <w:rFonts w:ascii="Times New Roman" w:hAnsi="Times New Roman" w:cs="Times New Roman"/>
          <w:sz w:val="24"/>
          <w:szCs w:val="24"/>
        </w:rPr>
        <w:t xml:space="preserve"> of becoming an entrepreneur is not only depending on the opportunities or needs to become self-employed. If there are no institutions to support your idea you are stuck, even if you come up with the best business idea possible. </w:t>
      </w:r>
    </w:p>
    <w:p w:rsidR="00B24E97" w:rsidRDefault="00B24E97"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The characteristics of the (future) entrepreneur limit the option of becoming an entrepreneur. With no knowledge or no willing to take risk it is impossible to become an entrepreneur. </w:t>
      </w:r>
    </w:p>
    <w:p w:rsidR="00B24E97" w:rsidRDefault="00B24E97" w:rsidP="00CE73AE">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This discussion supports the idea that the initial concept has to add a “pos</w:t>
      </w:r>
      <w:r w:rsidR="00004B26">
        <w:rPr>
          <w:rFonts w:ascii="Times New Roman" w:hAnsi="Times New Roman" w:cs="Times New Roman"/>
          <w:sz w:val="24"/>
          <w:szCs w:val="24"/>
        </w:rPr>
        <w:t>sibility” feature. The concept</w:t>
      </w:r>
      <w:r>
        <w:rPr>
          <w:rFonts w:ascii="Times New Roman" w:hAnsi="Times New Roman" w:cs="Times New Roman"/>
          <w:sz w:val="24"/>
          <w:szCs w:val="24"/>
        </w:rPr>
        <w:t xml:space="preserve"> is useless if only motivations are taken into account but necessarily facilities are not present. </w:t>
      </w:r>
    </w:p>
    <w:p w:rsidR="002F0749" w:rsidRDefault="002F0749" w:rsidP="009A3425">
      <w:pPr>
        <w:pStyle w:val="Kop2"/>
        <w:rPr>
          <w:rFonts w:ascii="Times New Roman" w:eastAsiaTheme="minorHAnsi" w:hAnsi="Times New Roman" w:cs="Times New Roman"/>
          <w:b w:val="0"/>
          <w:bCs w:val="0"/>
          <w:color w:val="auto"/>
          <w:sz w:val="24"/>
          <w:szCs w:val="24"/>
        </w:rPr>
      </w:pPr>
    </w:p>
    <w:p w:rsidR="009A3425" w:rsidRPr="00BA7E9D" w:rsidRDefault="00CD4CE6" w:rsidP="009A3425">
      <w:pPr>
        <w:pStyle w:val="Kop2"/>
        <w:rPr>
          <w:lang w:val="nl-NL"/>
        </w:rPr>
      </w:pPr>
      <w:bookmarkStart w:id="12" w:name="_Toc263412905"/>
      <w:r>
        <w:rPr>
          <w:lang w:val="nl-NL"/>
        </w:rPr>
        <w:t xml:space="preserve">5.4 </w:t>
      </w:r>
      <w:r w:rsidR="00272770" w:rsidRPr="00BA7E9D">
        <w:rPr>
          <w:lang w:val="nl-NL"/>
        </w:rPr>
        <w:t>Valuing</w:t>
      </w:r>
      <w:r w:rsidR="001A4EC6" w:rsidRPr="00BA7E9D">
        <w:rPr>
          <w:lang w:val="nl-NL"/>
        </w:rPr>
        <w:t xml:space="preserve"> problem</w:t>
      </w:r>
      <w:bookmarkEnd w:id="12"/>
    </w:p>
    <w:p w:rsidR="001A4EC6" w:rsidRPr="00BA7E9D" w:rsidRDefault="001A4EC6" w:rsidP="001A4EC6">
      <w:pPr>
        <w:rPr>
          <w:lang w:val="nl-NL"/>
        </w:rPr>
      </w:pPr>
    </w:p>
    <w:p w:rsidR="001A4EC6" w:rsidRDefault="001A4EC6" w:rsidP="001A4EC6">
      <w:pPr>
        <w:spacing w:line="360" w:lineRule="auto"/>
        <w:rPr>
          <w:rFonts w:ascii="Times New Roman" w:hAnsi="Times New Roman" w:cs="Times New Roman"/>
          <w:sz w:val="24"/>
          <w:szCs w:val="24"/>
        </w:rPr>
      </w:pPr>
      <w:r w:rsidRPr="00BA7E9D">
        <w:rPr>
          <w:rFonts w:ascii="Times New Roman" w:hAnsi="Times New Roman" w:cs="Times New Roman"/>
          <w:sz w:val="24"/>
          <w:szCs w:val="24"/>
          <w:lang w:val="nl-NL"/>
        </w:rPr>
        <w:lastRenderedPageBreak/>
        <w:t xml:space="preserve">Verheul et al. </w:t>
      </w:r>
      <w:r w:rsidRPr="001A4EC6">
        <w:rPr>
          <w:rFonts w:ascii="Times New Roman" w:hAnsi="Times New Roman" w:cs="Times New Roman"/>
          <w:sz w:val="24"/>
          <w:szCs w:val="24"/>
        </w:rPr>
        <w:t xml:space="preserve">(2002) provided us with the introduction of a risk profile. In stage of the determination process to become an entrepreneur, people value different factors and risks. It could seem obvious that people are willing to lose some security to get high financial rewards. However someone who values security more than financial rewards could decide to stay active as an employee. </w:t>
      </w:r>
    </w:p>
    <w:p w:rsidR="00F8038E" w:rsidRDefault="00F8038E" w:rsidP="001A4EC6">
      <w:pPr>
        <w:spacing w:line="360" w:lineRule="auto"/>
        <w:rPr>
          <w:rFonts w:ascii="Times New Roman" w:hAnsi="Times New Roman" w:cs="Times New Roman"/>
          <w:sz w:val="24"/>
          <w:szCs w:val="24"/>
        </w:rPr>
      </w:pPr>
      <w:r>
        <w:rPr>
          <w:rFonts w:ascii="Times New Roman" w:hAnsi="Times New Roman" w:cs="Times New Roman"/>
          <w:sz w:val="24"/>
          <w:szCs w:val="24"/>
        </w:rPr>
        <w:t xml:space="preserve">The initial concept of necessity and opportunity entrepreneurship doesn’t include a weighing factor. As long as potential entrepreneurs are not willing to lose the characteristics that are present when working as an employee they will not become an entrepreneur. Even if they see opportunities in the market and all necessary facilities are present. The introduction of a personal risk profile will make it possible to weigh different factors and opportunities which are taken into account when making the decision whether or not to become an entrepreneur. </w:t>
      </w:r>
    </w:p>
    <w:p w:rsidR="00F8038E" w:rsidRDefault="00F8038E" w:rsidP="001A4EC6">
      <w:pPr>
        <w:spacing w:line="360" w:lineRule="auto"/>
        <w:rPr>
          <w:rFonts w:ascii="Times New Roman" w:hAnsi="Times New Roman" w:cs="Times New Roman"/>
          <w:sz w:val="24"/>
          <w:szCs w:val="24"/>
        </w:rPr>
      </w:pPr>
      <w:r>
        <w:rPr>
          <w:rFonts w:ascii="Times New Roman" w:hAnsi="Times New Roman" w:cs="Times New Roman"/>
          <w:sz w:val="24"/>
          <w:szCs w:val="24"/>
        </w:rPr>
        <w:t>The consequences of a failing business could influence the future of someone’s future. The loss of financial rewards but also loss of self confidence and other emotional factors could influence his future. (Brockhaus 1980)</w:t>
      </w:r>
    </w:p>
    <w:p w:rsidR="00CB3782" w:rsidRDefault="00CB3782" w:rsidP="001A4EC6">
      <w:pPr>
        <w:spacing w:line="360" w:lineRule="auto"/>
        <w:rPr>
          <w:rFonts w:ascii="Times New Roman" w:hAnsi="Times New Roman" w:cs="Times New Roman"/>
          <w:sz w:val="24"/>
          <w:szCs w:val="24"/>
        </w:rPr>
      </w:pPr>
      <w:r>
        <w:rPr>
          <w:rFonts w:ascii="Times New Roman" w:hAnsi="Times New Roman" w:cs="Times New Roman"/>
          <w:sz w:val="24"/>
          <w:szCs w:val="24"/>
        </w:rPr>
        <w:t xml:space="preserve">Verheul et al. (2002) introduced the risk profile </w:t>
      </w:r>
      <w:r w:rsidR="00544EE8">
        <w:rPr>
          <w:rFonts w:ascii="Times New Roman" w:hAnsi="Times New Roman" w:cs="Times New Roman"/>
          <w:sz w:val="24"/>
          <w:szCs w:val="24"/>
        </w:rPr>
        <w:t xml:space="preserve">to make the decision depending on the factors introduced in the demand and supply side. Personal characteristics, demographic factors and financial rewards are taken into account. The model compares all these factors to come to final decision. An introduction of such a risk-profile to the initial concept of necessity and opportunity entrepreneurship will make it more complete. Comparing pull and push actors with a risk or preferences profile makes it possible to see which factors are finally most important for the entrepreneurship decision. </w:t>
      </w:r>
    </w:p>
    <w:p w:rsidR="00544EE8" w:rsidRDefault="00544EE8" w:rsidP="001A4EC6">
      <w:pPr>
        <w:spacing w:line="360" w:lineRule="auto"/>
        <w:rPr>
          <w:rFonts w:ascii="Times New Roman" w:hAnsi="Times New Roman" w:cs="Times New Roman"/>
          <w:sz w:val="24"/>
          <w:szCs w:val="24"/>
        </w:rPr>
      </w:pPr>
      <w:r>
        <w:rPr>
          <w:rFonts w:ascii="Times New Roman" w:hAnsi="Times New Roman" w:cs="Times New Roman"/>
          <w:sz w:val="24"/>
          <w:szCs w:val="24"/>
        </w:rPr>
        <w:t>If governments try to apply policies for certain groups of potential entrepreneurs this risk or preferences profile will be a decent addition to the model. The risk profile tells them which factors are most important in this group and if they are willing to lose some common factors when being an employee. The risk profile makes it possible to apply some more specific policies.</w:t>
      </w:r>
    </w:p>
    <w:p w:rsidR="00544EE8" w:rsidRDefault="00544EE8" w:rsidP="001A4EC6">
      <w:pPr>
        <w:spacing w:line="360" w:lineRule="auto"/>
        <w:rPr>
          <w:rFonts w:ascii="Times New Roman" w:hAnsi="Times New Roman" w:cs="Times New Roman"/>
          <w:sz w:val="24"/>
          <w:szCs w:val="24"/>
        </w:rPr>
      </w:pPr>
      <w:r>
        <w:rPr>
          <w:rFonts w:ascii="Times New Roman" w:hAnsi="Times New Roman" w:cs="Times New Roman"/>
          <w:sz w:val="24"/>
          <w:szCs w:val="24"/>
        </w:rPr>
        <w:t>Education could change the perception and desirability of someone to become an entrepreneur. Knowing what entrepreneurship is about and knowing about the possible risks and opportunities increases the desirability to become an entrepreneur. (Peterman &amp; Kennedy 2003)</w:t>
      </w:r>
    </w:p>
    <w:p w:rsidR="00544EE8" w:rsidRDefault="00544EE8" w:rsidP="001A4EC6">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Instead of creating facilities and opportunities for people to motivate them to become an entrepreneur, it is also possible to change the risk and preferences profile. </w:t>
      </w:r>
    </w:p>
    <w:p w:rsidR="002A6B43" w:rsidRDefault="002A6B43" w:rsidP="001A4EC6">
      <w:pPr>
        <w:spacing w:line="360" w:lineRule="auto"/>
        <w:rPr>
          <w:rFonts w:ascii="Times New Roman" w:hAnsi="Times New Roman" w:cs="Times New Roman"/>
          <w:sz w:val="24"/>
          <w:szCs w:val="24"/>
        </w:rPr>
      </w:pPr>
      <w:r>
        <w:rPr>
          <w:rFonts w:ascii="Times New Roman" w:hAnsi="Times New Roman" w:cs="Times New Roman"/>
          <w:sz w:val="24"/>
          <w:szCs w:val="24"/>
        </w:rPr>
        <w:t xml:space="preserve">Douglas &amp; Shepherd (2000) see the decision process as a utility maximizing process. Taking into account all possible factors that given a negative or positive utility and their combined expected value. </w:t>
      </w:r>
      <w:r w:rsidR="00EB136A">
        <w:rPr>
          <w:rFonts w:ascii="Times New Roman" w:hAnsi="Times New Roman" w:cs="Times New Roman"/>
          <w:sz w:val="24"/>
          <w:szCs w:val="24"/>
        </w:rPr>
        <w:t xml:space="preserve">If the expected value for their entrepreneurial option is higher than for their best employment option people will become an entrepreneur. </w:t>
      </w:r>
      <w:r>
        <w:rPr>
          <w:rFonts w:ascii="Times New Roman" w:hAnsi="Times New Roman" w:cs="Times New Roman"/>
          <w:sz w:val="24"/>
          <w:szCs w:val="24"/>
        </w:rPr>
        <w:t>This process takes into account the personal preferences and risks</w:t>
      </w:r>
      <w:r w:rsidR="00EB136A">
        <w:rPr>
          <w:rFonts w:ascii="Times New Roman" w:hAnsi="Times New Roman" w:cs="Times New Roman"/>
          <w:sz w:val="24"/>
          <w:szCs w:val="24"/>
        </w:rPr>
        <w:t xml:space="preserve"> and both pull and push factors</w:t>
      </w:r>
      <w:r>
        <w:rPr>
          <w:rFonts w:ascii="Times New Roman" w:hAnsi="Times New Roman" w:cs="Times New Roman"/>
          <w:sz w:val="24"/>
          <w:szCs w:val="24"/>
        </w:rPr>
        <w:t>. Someone with a low risk taking propensity will lose a lot of utility if job security is lost by b</w:t>
      </w:r>
      <w:r w:rsidR="00EB136A">
        <w:rPr>
          <w:rFonts w:ascii="Times New Roman" w:hAnsi="Times New Roman" w:cs="Times New Roman"/>
          <w:sz w:val="24"/>
          <w:szCs w:val="24"/>
        </w:rPr>
        <w:t xml:space="preserve">ecoming an entrepreneur. </w:t>
      </w:r>
    </w:p>
    <w:p w:rsidR="00EB136A" w:rsidRDefault="00EB136A" w:rsidP="001A4EC6">
      <w:pPr>
        <w:spacing w:line="360" w:lineRule="auto"/>
        <w:rPr>
          <w:rFonts w:ascii="Times New Roman" w:hAnsi="Times New Roman" w:cs="Times New Roman"/>
          <w:sz w:val="24"/>
          <w:szCs w:val="24"/>
        </w:rPr>
      </w:pPr>
      <w:r>
        <w:rPr>
          <w:rFonts w:ascii="Times New Roman" w:hAnsi="Times New Roman" w:cs="Times New Roman"/>
          <w:sz w:val="24"/>
          <w:szCs w:val="24"/>
        </w:rPr>
        <w:t>The Douglas and Shepherd study</w:t>
      </w:r>
      <w:r w:rsidR="00257811">
        <w:rPr>
          <w:rFonts w:ascii="Times New Roman" w:hAnsi="Times New Roman" w:cs="Times New Roman"/>
          <w:sz w:val="24"/>
          <w:szCs w:val="24"/>
        </w:rPr>
        <w:t xml:space="preserve"> (2000) </w:t>
      </w:r>
      <w:r>
        <w:rPr>
          <w:rFonts w:ascii="Times New Roman" w:hAnsi="Times New Roman" w:cs="Times New Roman"/>
          <w:sz w:val="24"/>
          <w:szCs w:val="24"/>
        </w:rPr>
        <w:t xml:space="preserve"> is very complex. It takes into account all economic, social and psychological factors and combines this with personal preferences and risks and statistic possibilities on some occurrences. This study has however one big shortcoming, it is not very suitable for policy making. There is no separation is different groups of motivations, which makes it hard to indentify different motivations and to create policies for them. </w:t>
      </w:r>
    </w:p>
    <w:p w:rsidR="002F0749" w:rsidRDefault="002F0749">
      <w:pPr>
        <w:rPr>
          <w:rFonts w:asciiTheme="majorHAnsi" w:eastAsiaTheme="majorEastAsia" w:hAnsiTheme="majorHAnsi" w:cstheme="majorBidi"/>
          <w:b/>
          <w:bCs/>
          <w:color w:val="365F91" w:themeColor="accent1" w:themeShade="BF"/>
          <w:sz w:val="28"/>
          <w:szCs w:val="28"/>
        </w:rPr>
      </w:pPr>
      <w:r>
        <w:br w:type="page"/>
      </w:r>
    </w:p>
    <w:p w:rsidR="00183AF3" w:rsidRDefault="00CD4CE6" w:rsidP="00183AF3">
      <w:pPr>
        <w:pStyle w:val="Kop1"/>
      </w:pPr>
      <w:bookmarkStart w:id="13" w:name="_Toc263412906"/>
      <w:r>
        <w:lastRenderedPageBreak/>
        <w:t xml:space="preserve">6 </w:t>
      </w:r>
      <w:r w:rsidR="009A3425" w:rsidRPr="00467FB0">
        <w:t>Conclusion</w:t>
      </w:r>
      <w:bookmarkEnd w:id="13"/>
    </w:p>
    <w:p w:rsidR="00183AF3" w:rsidRDefault="00183AF3" w:rsidP="00183AF3"/>
    <w:p w:rsidR="00183AF3" w:rsidRPr="004563FB" w:rsidRDefault="00183AF3"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The GEM introduced the concept of opportunity and necessity entrepreneurship in their 2001 Global Report. The idea of this paper is to investigate the validation of</w:t>
      </w:r>
      <w:r w:rsidR="00004B26">
        <w:rPr>
          <w:rFonts w:ascii="Times New Roman" w:hAnsi="Times New Roman" w:cs="Times New Roman"/>
          <w:sz w:val="24"/>
          <w:szCs w:val="24"/>
        </w:rPr>
        <w:t xml:space="preserve"> the</w:t>
      </w:r>
      <w:r w:rsidRPr="004563FB">
        <w:rPr>
          <w:rFonts w:ascii="Times New Roman" w:hAnsi="Times New Roman" w:cs="Times New Roman"/>
          <w:sz w:val="24"/>
          <w:szCs w:val="24"/>
        </w:rPr>
        <w:t>s</w:t>
      </w:r>
      <w:r w:rsidR="00004B26">
        <w:rPr>
          <w:rFonts w:ascii="Times New Roman" w:hAnsi="Times New Roman" w:cs="Times New Roman"/>
          <w:sz w:val="24"/>
          <w:szCs w:val="24"/>
        </w:rPr>
        <w:t>e</w:t>
      </w:r>
      <w:r w:rsidRPr="004563FB">
        <w:rPr>
          <w:rFonts w:ascii="Times New Roman" w:hAnsi="Times New Roman" w:cs="Times New Roman"/>
          <w:sz w:val="24"/>
          <w:szCs w:val="24"/>
        </w:rPr>
        <w:t xml:space="preserve"> concepts with the help of a literature study. </w:t>
      </w:r>
    </w:p>
    <w:p w:rsidR="004563FB" w:rsidRPr="004563FB" w:rsidRDefault="004563FB" w:rsidP="004563FB">
      <w:pPr>
        <w:pStyle w:val="Geenafstand"/>
        <w:spacing w:line="360" w:lineRule="auto"/>
        <w:rPr>
          <w:rFonts w:ascii="Times New Roman" w:hAnsi="Times New Roman" w:cs="Times New Roman"/>
          <w:sz w:val="24"/>
          <w:szCs w:val="24"/>
        </w:rPr>
      </w:pPr>
    </w:p>
    <w:p w:rsidR="00183AF3" w:rsidRPr="004563FB" w:rsidRDefault="00183AF3"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The study question</w:t>
      </w:r>
      <w:r w:rsidR="004563FB" w:rsidRPr="004563FB">
        <w:rPr>
          <w:rFonts w:ascii="Times New Roman" w:hAnsi="Times New Roman" w:cs="Times New Roman"/>
          <w:sz w:val="24"/>
          <w:szCs w:val="24"/>
        </w:rPr>
        <w:t xml:space="preserve"> answered in </w:t>
      </w:r>
      <w:r w:rsidR="00004B26">
        <w:rPr>
          <w:rFonts w:ascii="Times New Roman" w:hAnsi="Times New Roman" w:cs="Times New Roman"/>
          <w:sz w:val="24"/>
          <w:szCs w:val="24"/>
        </w:rPr>
        <w:t>the</w:t>
      </w:r>
      <w:r w:rsidR="004563FB" w:rsidRPr="004563FB">
        <w:rPr>
          <w:rFonts w:ascii="Times New Roman" w:hAnsi="Times New Roman" w:cs="Times New Roman"/>
          <w:sz w:val="24"/>
          <w:szCs w:val="24"/>
        </w:rPr>
        <w:t xml:space="preserve"> conclusion is</w:t>
      </w:r>
      <w:r w:rsidRPr="004563FB">
        <w:rPr>
          <w:rFonts w:ascii="Times New Roman" w:hAnsi="Times New Roman" w:cs="Times New Roman"/>
          <w:sz w:val="24"/>
          <w:szCs w:val="24"/>
        </w:rPr>
        <w:t>: “: “Are the concepts of necessity and opportunity entrepreneurship sufficient to explain all motivations to become self-employed?”</w:t>
      </w:r>
    </w:p>
    <w:p w:rsidR="004563FB" w:rsidRPr="004563FB" w:rsidRDefault="004563FB" w:rsidP="004563FB">
      <w:pPr>
        <w:pStyle w:val="Geenafstand"/>
        <w:spacing w:line="360" w:lineRule="auto"/>
        <w:rPr>
          <w:rFonts w:ascii="Times New Roman" w:hAnsi="Times New Roman" w:cs="Times New Roman"/>
          <w:sz w:val="24"/>
          <w:szCs w:val="24"/>
        </w:rPr>
      </w:pPr>
    </w:p>
    <w:p w:rsidR="00183AF3" w:rsidRPr="004563FB" w:rsidRDefault="00183AF3"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The four papers in the literature review and t</w:t>
      </w:r>
      <w:r w:rsidR="00004B26">
        <w:rPr>
          <w:rFonts w:ascii="Times New Roman" w:hAnsi="Times New Roman" w:cs="Times New Roman"/>
          <w:sz w:val="24"/>
          <w:szCs w:val="24"/>
        </w:rPr>
        <w:t>he analytical review part of the</w:t>
      </w:r>
      <w:r w:rsidRPr="004563FB">
        <w:rPr>
          <w:rFonts w:ascii="Times New Roman" w:hAnsi="Times New Roman" w:cs="Times New Roman"/>
          <w:sz w:val="24"/>
          <w:szCs w:val="24"/>
        </w:rPr>
        <w:t>s</w:t>
      </w:r>
      <w:r w:rsidR="00004B26">
        <w:rPr>
          <w:rFonts w:ascii="Times New Roman" w:hAnsi="Times New Roman" w:cs="Times New Roman"/>
          <w:sz w:val="24"/>
          <w:szCs w:val="24"/>
        </w:rPr>
        <w:t>e</w:t>
      </w:r>
      <w:r w:rsidRPr="004563FB">
        <w:rPr>
          <w:rFonts w:ascii="Times New Roman" w:hAnsi="Times New Roman" w:cs="Times New Roman"/>
          <w:sz w:val="24"/>
          <w:szCs w:val="24"/>
        </w:rPr>
        <w:t xml:space="preserve"> papers gave us already the c</w:t>
      </w:r>
      <w:r w:rsidR="00004B26">
        <w:rPr>
          <w:rFonts w:ascii="Times New Roman" w:hAnsi="Times New Roman" w:cs="Times New Roman"/>
          <w:sz w:val="24"/>
          <w:szCs w:val="24"/>
        </w:rPr>
        <w:t>lue</w:t>
      </w:r>
      <w:r w:rsidRPr="004563FB">
        <w:rPr>
          <w:rFonts w:ascii="Times New Roman" w:hAnsi="Times New Roman" w:cs="Times New Roman"/>
          <w:sz w:val="24"/>
          <w:szCs w:val="24"/>
        </w:rPr>
        <w:t xml:space="preserve"> that these concepts as defined </w:t>
      </w:r>
      <w:r w:rsidR="00004B26">
        <w:rPr>
          <w:rFonts w:ascii="Times New Roman" w:hAnsi="Times New Roman" w:cs="Times New Roman"/>
          <w:sz w:val="24"/>
          <w:szCs w:val="24"/>
        </w:rPr>
        <w:t>by the GEM</w:t>
      </w:r>
      <w:r w:rsidRPr="004563FB">
        <w:rPr>
          <w:rFonts w:ascii="Times New Roman" w:hAnsi="Times New Roman" w:cs="Times New Roman"/>
          <w:sz w:val="24"/>
          <w:szCs w:val="24"/>
        </w:rPr>
        <w:t xml:space="preserve"> are not sufficient to explain all motivations to drive entrepreneurship. </w:t>
      </w:r>
    </w:p>
    <w:p w:rsidR="00183AF3" w:rsidRPr="004563FB" w:rsidRDefault="00183AF3"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 xml:space="preserve">The discussion part leaves us with the four main missing points in the initial concept of opportunity and necessity entrepreneurship. </w:t>
      </w:r>
      <w:r w:rsidR="00024178" w:rsidRPr="004563FB">
        <w:rPr>
          <w:rFonts w:ascii="Times New Roman" w:hAnsi="Times New Roman" w:cs="Times New Roman"/>
          <w:sz w:val="24"/>
          <w:szCs w:val="24"/>
        </w:rPr>
        <w:t>The definition, overlap between the concepts, environmental characteristics and facilities and finally the valuing problem are the missing parts in the initial concept.</w:t>
      </w:r>
    </w:p>
    <w:p w:rsidR="00024178" w:rsidRPr="004563FB" w:rsidRDefault="00024178"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The questions formulated by the GEM to come to necessity and opportunity entrepreneurship are not sufficient.</w:t>
      </w:r>
      <w:r w:rsidR="00AE1B0B">
        <w:rPr>
          <w:rFonts w:ascii="Times New Roman" w:hAnsi="Times New Roman" w:cs="Times New Roman"/>
          <w:sz w:val="24"/>
          <w:szCs w:val="24"/>
        </w:rPr>
        <w:t xml:space="preserve"> Verheul et al. (2010) showed us that also people with mixed motives have a share. This share is a combination of opportunity and necessity entrepreneurship. The two concepts are however a simple and efficient way to make a distinction in two reasons for entrepreneurship.</w:t>
      </w:r>
      <w:r w:rsidRPr="004563FB">
        <w:rPr>
          <w:rFonts w:ascii="Times New Roman" w:hAnsi="Times New Roman" w:cs="Times New Roman"/>
          <w:sz w:val="24"/>
          <w:szCs w:val="24"/>
        </w:rPr>
        <w:t xml:space="preserve"> Chasing a unique business opportunity or just the best option available are not the only factors that are important in this decision. A distinction between pull and push factors is more relevant. Push factors are the factors that drive people away from their current situation, mainly unpleasant factors. Pull factors attract people towards a life as an entrepreneur.</w:t>
      </w:r>
      <w:r w:rsidR="00AE1B0B">
        <w:rPr>
          <w:rFonts w:ascii="Times New Roman" w:hAnsi="Times New Roman" w:cs="Times New Roman"/>
          <w:sz w:val="24"/>
          <w:szCs w:val="24"/>
        </w:rPr>
        <w:t xml:space="preserve"> These</w:t>
      </w:r>
      <w:r w:rsidRPr="004563FB">
        <w:rPr>
          <w:rFonts w:ascii="Times New Roman" w:hAnsi="Times New Roman" w:cs="Times New Roman"/>
          <w:sz w:val="24"/>
          <w:szCs w:val="24"/>
        </w:rPr>
        <w:t xml:space="preserve"> are mainly positive factors that can be obtained by becoming an entrepreneur.</w:t>
      </w:r>
      <w:r w:rsidR="0099233F" w:rsidRPr="004563FB">
        <w:rPr>
          <w:rFonts w:ascii="Times New Roman" w:hAnsi="Times New Roman" w:cs="Times New Roman"/>
          <w:sz w:val="24"/>
          <w:szCs w:val="24"/>
        </w:rPr>
        <w:t xml:space="preserve"> </w:t>
      </w:r>
    </w:p>
    <w:p w:rsidR="004563FB" w:rsidRPr="004563FB" w:rsidRDefault="004563FB" w:rsidP="004563FB">
      <w:pPr>
        <w:pStyle w:val="Geenafstand"/>
        <w:spacing w:line="360" w:lineRule="auto"/>
        <w:rPr>
          <w:rFonts w:ascii="Times New Roman" w:hAnsi="Times New Roman" w:cs="Times New Roman"/>
          <w:sz w:val="24"/>
          <w:szCs w:val="24"/>
        </w:rPr>
      </w:pPr>
    </w:p>
    <w:p w:rsidR="00024178" w:rsidRPr="004563FB" w:rsidRDefault="00024178"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The concepts of pull and push factors show an overlap. Thurik</w:t>
      </w:r>
      <w:r w:rsidR="00ED5C3B">
        <w:rPr>
          <w:rFonts w:ascii="Times New Roman" w:hAnsi="Times New Roman" w:cs="Times New Roman"/>
          <w:sz w:val="24"/>
          <w:szCs w:val="24"/>
        </w:rPr>
        <w:t xml:space="preserve"> (2008)</w:t>
      </w:r>
      <w:r w:rsidRPr="004563FB">
        <w:rPr>
          <w:rFonts w:ascii="Times New Roman" w:hAnsi="Times New Roman" w:cs="Times New Roman"/>
          <w:sz w:val="24"/>
          <w:szCs w:val="24"/>
        </w:rPr>
        <w:t xml:space="preserve"> exp</w:t>
      </w:r>
      <w:r w:rsidR="00E11C5F" w:rsidRPr="004563FB">
        <w:rPr>
          <w:rFonts w:ascii="Times New Roman" w:hAnsi="Times New Roman" w:cs="Times New Roman"/>
          <w:sz w:val="24"/>
          <w:szCs w:val="24"/>
        </w:rPr>
        <w:t xml:space="preserve">lains the refugee and entrepreneurial effect that happen at the same time. Another Thurik </w:t>
      </w:r>
      <w:r w:rsidR="00ED5C3B">
        <w:rPr>
          <w:rFonts w:ascii="Times New Roman" w:hAnsi="Times New Roman" w:cs="Times New Roman"/>
          <w:sz w:val="24"/>
          <w:szCs w:val="24"/>
        </w:rPr>
        <w:t xml:space="preserve">(2010) </w:t>
      </w:r>
      <w:r w:rsidR="00E11C5F" w:rsidRPr="004563FB">
        <w:rPr>
          <w:rFonts w:ascii="Times New Roman" w:hAnsi="Times New Roman" w:cs="Times New Roman"/>
          <w:sz w:val="24"/>
          <w:szCs w:val="24"/>
        </w:rPr>
        <w:t>study describes the existence of a group of entrepreneurs who decided to become an entrepreneur due to mixed motives, both pull and push.  These studies show that a c</w:t>
      </w:r>
      <w:r w:rsidR="0099233F" w:rsidRPr="004563FB">
        <w:rPr>
          <w:rFonts w:ascii="Times New Roman" w:hAnsi="Times New Roman" w:cs="Times New Roman"/>
          <w:sz w:val="24"/>
          <w:szCs w:val="24"/>
        </w:rPr>
        <w:t>oncept with two separated groups of entrepreneurial motivations is not sufficient. There exists an overlap between the concepts.</w:t>
      </w:r>
    </w:p>
    <w:p w:rsidR="004563FB" w:rsidRPr="004563FB" w:rsidRDefault="004563FB" w:rsidP="004563FB">
      <w:pPr>
        <w:pStyle w:val="Geenafstand"/>
        <w:spacing w:line="360" w:lineRule="auto"/>
        <w:rPr>
          <w:rFonts w:ascii="Times New Roman" w:hAnsi="Times New Roman" w:cs="Times New Roman"/>
          <w:sz w:val="24"/>
          <w:szCs w:val="24"/>
        </w:rPr>
      </w:pPr>
    </w:p>
    <w:p w:rsidR="004563FB" w:rsidRPr="004563FB" w:rsidRDefault="0099233F"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 xml:space="preserve">To become an entrepreneur some facilities are necessary. The market has to support entrepreneurs with for example access to capital. Acquisition markets and venture capitalists facilitate such access. Without acquisition markets and venture capitalist it is virtually impossible to start a business, even if someone comes up with the best business idea ever.  </w:t>
      </w:r>
      <w:r w:rsidR="004563FB" w:rsidRPr="004563FB">
        <w:rPr>
          <w:rFonts w:ascii="Times New Roman" w:hAnsi="Times New Roman" w:cs="Times New Roman"/>
          <w:sz w:val="24"/>
          <w:szCs w:val="24"/>
        </w:rPr>
        <w:t>The characteristics of the entrepreneur also limit options available. The lack of knowledge of willingness to take risk limit</w:t>
      </w:r>
      <w:r w:rsidR="00AE1B0B">
        <w:rPr>
          <w:rFonts w:ascii="Times New Roman" w:hAnsi="Times New Roman" w:cs="Times New Roman"/>
          <w:sz w:val="24"/>
          <w:szCs w:val="24"/>
        </w:rPr>
        <w:t>s</w:t>
      </w:r>
      <w:r w:rsidR="004563FB" w:rsidRPr="004563FB">
        <w:rPr>
          <w:rFonts w:ascii="Times New Roman" w:hAnsi="Times New Roman" w:cs="Times New Roman"/>
          <w:sz w:val="24"/>
          <w:szCs w:val="24"/>
        </w:rPr>
        <w:t xml:space="preserve"> the changes and opportunities of an entrepreneur. </w:t>
      </w:r>
    </w:p>
    <w:p w:rsidR="004563FB" w:rsidRDefault="004563FB" w:rsidP="004563FB">
      <w:pPr>
        <w:pStyle w:val="Geenafstand"/>
        <w:spacing w:line="360" w:lineRule="auto"/>
        <w:rPr>
          <w:rFonts w:ascii="Times New Roman" w:hAnsi="Times New Roman" w:cs="Times New Roman"/>
          <w:sz w:val="24"/>
          <w:szCs w:val="24"/>
        </w:rPr>
      </w:pPr>
      <w:r w:rsidRPr="004563FB">
        <w:rPr>
          <w:rFonts w:ascii="Times New Roman" w:hAnsi="Times New Roman" w:cs="Times New Roman"/>
          <w:sz w:val="24"/>
          <w:szCs w:val="24"/>
        </w:rPr>
        <w:t>An introduction of a “possibility test” to the initial concept could test if all necessary facilities are p</w:t>
      </w:r>
      <w:r w:rsidR="00AE1B0B">
        <w:rPr>
          <w:rFonts w:ascii="Times New Roman" w:hAnsi="Times New Roman" w:cs="Times New Roman"/>
          <w:sz w:val="24"/>
          <w:szCs w:val="24"/>
        </w:rPr>
        <w:t>resent to support entrepreneurs:</w:t>
      </w:r>
      <w:r w:rsidRPr="004563FB">
        <w:rPr>
          <w:rFonts w:ascii="Times New Roman" w:hAnsi="Times New Roman" w:cs="Times New Roman"/>
          <w:sz w:val="24"/>
          <w:szCs w:val="24"/>
        </w:rPr>
        <w:t xml:space="preserve"> acquisition markets, venture capitalist and knowledge.</w:t>
      </w:r>
    </w:p>
    <w:p w:rsidR="004563FB" w:rsidRDefault="004563FB" w:rsidP="004563FB">
      <w:pPr>
        <w:pStyle w:val="Geenafstand"/>
        <w:spacing w:line="360" w:lineRule="auto"/>
        <w:rPr>
          <w:rFonts w:ascii="Times New Roman" w:hAnsi="Times New Roman" w:cs="Times New Roman"/>
          <w:sz w:val="24"/>
          <w:szCs w:val="24"/>
        </w:rPr>
      </w:pPr>
    </w:p>
    <w:p w:rsidR="004563FB" w:rsidRDefault="004563FB" w:rsidP="004563FB">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Every possible future entrepreneur has a certain profile, everybody has different preferences. These preferences make that some people are more willing to take some risk or willing to lose some security in their current situation as an employee.</w:t>
      </w:r>
    </w:p>
    <w:p w:rsidR="004563FB" w:rsidRDefault="004563FB" w:rsidP="004563FB">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 xml:space="preserve">Some people value their security in their current situation most. This personal profile is very important in the decision towards becoming an entrepreneur. To introduce a personal risk/preferences profile in the concepts of pull and push factors will help policy makers to understand the decision process better. Policy makers could adapt policies that change or create pull and push factors and the personal profile. </w:t>
      </w:r>
    </w:p>
    <w:p w:rsidR="004563FB" w:rsidRPr="004563FB" w:rsidRDefault="004563FB" w:rsidP="004563FB">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Education and providing knowledge and experience concerning entrepreneurship could help to change someone’s personal profile. It could make policies regarding opportunities on the market more effective.</w:t>
      </w:r>
    </w:p>
    <w:p w:rsidR="004563FB" w:rsidRDefault="004563FB" w:rsidP="004563FB">
      <w:pPr>
        <w:spacing w:line="360" w:lineRule="auto"/>
      </w:pPr>
    </w:p>
    <w:p w:rsidR="004563FB" w:rsidRDefault="005F2B0C" w:rsidP="004563FB">
      <w:pPr>
        <w:spacing w:line="360" w:lineRule="auto"/>
        <w:rPr>
          <w:rFonts w:ascii="Times New Roman" w:hAnsi="Times New Roman" w:cs="Times New Roman"/>
          <w:sz w:val="24"/>
          <w:szCs w:val="24"/>
        </w:rPr>
      </w:pPr>
      <w:r>
        <w:rPr>
          <w:rFonts w:ascii="Times New Roman" w:hAnsi="Times New Roman" w:cs="Times New Roman"/>
          <w:sz w:val="24"/>
          <w:szCs w:val="24"/>
        </w:rPr>
        <w:t>Figure 4</w:t>
      </w:r>
      <w:r w:rsidR="004563FB" w:rsidRPr="004563FB">
        <w:rPr>
          <w:rFonts w:ascii="Times New Roman" w:hAnsi="Times New Roman" w:cs="Times New Roman"/>
          <w:sz w:val="24"/>
          <w:szCs w:val="24"/>
        </w:rPr>
        <w:t xml:space="preserve"> shows the concept that I</w:t>
      </w:r>
      <w:r w:rsidR="00AE1B0B">
        <w:rPr>
          <w:rFonts w:ascii="Times New Roman" w:hAnsi="Times New Roman" w:cs="Times New Roman"/>
          <w:sz w:val="24"/>
          <w:szCs w:val="24"/>
        </w:rPr>
        <w:t xml:space="preserve"> propose after my study on </w:t>
      </w:r>
      <w:r w:rsidR="004563FB" w:rsidRPr="004563FB">
        <w:rPr>
          <w:rFonts w:ascii="Times New Roman" w:hAnsi="Times New Roman" w:cs="Times New Roman"/>
          <w:sz w:val="24"/>
          <w:szCs w:val="24"/>
        </w:rPr>
        <w:t xml:space="preserve">reasons for entrepreneurship. The concept consists out of pull and push factors with their overlap. The introduction of a possibility test and the personal preference/risk profile </w:t>
      </w:r>
      <w:r w:rsidR="001C756A">
        <w:rPr>
          <w:rFonts w:ascii="Times New Roman" w:hAnsi="Times New Roman" w:cs="Times New Roman"/>
          <w:sz w:val="24"/>
          <w:szCs w:val="24"/>
        </w:rPr>
        <w:t>help to describe the context where entrepreneurship takes place.</w:t>
      </w: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r>
        <w:rPr>
          <w:rFonts w:ascii="Times New Roman" w:hAnsi="Times New Roman" w:cs="Times New Roman"/>
          <w:sz w:val="24"/>
          <w:szCs w:val="24"/>
        </w:rPr>
        <w:t>Figure 4</w:t>
      </w:r>
    </w:p>
    <w:p w:rsidR="00AE1B0B" w:rsidRDefault="00AE1B0B" w:rsidP="004563FB">
      <w:pPr>
        <w:spacing w:line="360" w:lineRule="auto"/>
        <w:rPr>
          <w:rFonts w:ascii="Times New Roman" w:hAnsi="Times New Roman" w:cs="Times New Roman"/>
          <w:sz w:val="24"/>
          <w:szCs w:val="24"/>
        </w:rPr>
      </w:pPr>
      <w:r w:rsidRPr="00AE1B0B">
        <w:rPr>
          <w:rFonts w:ascii="Times New Roman" w:hAnsi="Times New Roman" w:cs="Times New Roman"/>
          <w:noProof/>
          <w:sz w:val="24"/>
          <w:szCs w:val="24"/>
          <w:lang w:val="nl-NL" w:eastAsia="nl-NL"/>
        </w:rPr>
        <w:drawing>
          <wp:inline distT="0" distB="0" distL="0" distR="0">
            <wp:extent cx="4457700" cy="4581525"/>
            <wp:effectExtent l="1905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457700" cy="4581525"/>
                    </a:xfrm>
                    <a:prstGeom prst="rect">
                      <a:avLst/>
                    </a:prstGeom>
                    <a:noFill/>
                    <a:ln w="9525">
                      <a:noFill/>
                      <a:miter lim="800000"/>
                      <a:headEnd/>
                      <a:tailEnd/>
                    </a:ln>
                  </pic:spPr>
                </pic:pic>
              </a:graphicData>
            </a:graphic>
          </wp:inline>
        </w:drawing>
      </w:r>
    </w:p>
    <w:p w:rsidR="00AE1B0B" w:rsidRDefault="00AE1B0B" w:rsidP="004563FB">
      <w:pPr>
        <w:spacing w:line="360" w:lineRule="auto"/>
        <w:rPr>
          <w:rFonts w:ascii="Times New Roman" w:hAnsi="Times New Roman" w:cs="Times New Roman"/>
          <w:sz w:val="24"/>
          <w:szCs w:val="24"/>
        </w:rPr>
      </w:pPr>
    </w:p>
    <w:p w:rsidR="00AE1B0B" w:rsidRDefault="00AE1B0B" w:rsidP="004563FB">
      <w:pPr>
        <w:spacing w:line="360" w:lineRule="auto"/>
        <w:rPr>
          <w:rFonts w:ascii="Times New Roman" w:hAnsi="Times New Roman" w:cs="Times New Roman"/>
          <w:sz w:val="24"/>
          <w:szCs w:val="24"/>
        </w:rPr>
      </w:pPr>
    </w:p>
    <w:p w:rsidR="005F2B0C" w:rsidRDefault="005F2B0C" w:rsidP="004563FB">
      <w:pPr>
        <w:spacing w:line="360" w:lineRule="auto"/>
        <w:rPr>
          <w:rFonts w:ascii="Times New Roman" w:hAnsi="Times New Roman" w:cs="Times New Roman"/>
          <w:sz w:val="24"/>
          <w:szCs w:val="24"/>
        </w:rPr>
      </w:pPr>
      <w:r>
        <w:rPr>
          <w:rFonts w:ascii="Times New Roman" w:hAnsi="Times New Roman" w:cs="Times New Roman"/>
          <w:sz w:val="24"/>
          <w:szCs w:val="24"/>
        </w:rPr>
        <w:t>The process of the decision to become an entrepreneur is divided in 2 phases. The final decision of this concept is whether to become an entrepreneur or to stay active as an employer.</w:t>
      </w:r>
    </w:p>
    <w:p w:rsidR="005F2B0C" w:rsidRDefault="005F2B0C" w:rsidP="004563FB">
      <w:pPr>
        <w:spacing w:line="360" w:lineRule="auto"/>
        <w:rPr>
          <w:rFonts w:ascii="Times New Roman" w:hAnsi="Times New Roman" w:cs="Times New Roman"/>
          <w:sz w:val="24"/>
          <w:szCs w:val="24"/>
        </w:rPr>
      </w:pPr>
      <w:r>
        <w:rPr>
          <w:rFonts w:ascii="Times New Roman" w:hAnsi="Times New Roman" w:cs="Times New Roman"/>
          <w:sz w:val="24"/>
          <w:szCs w:val="24"/>
        </w:rPr>
        <w:t xml:space="preserve">The first part of the concept is about the motivations. Divided in 3 different categories; pull factors, push factors and mixed motives. Pull and push factors are defined as the broad definition of opportunity and necessity entrepreneurship. Which includes all positive and negative factors related with entrepreneurship and the initial situation as an employee. </w:t>
      </w:r>
    </w:p>
    <w:p w:rsidR="005F2B0C" w:rsidRDefault="005F2B0C" w:rsidP="004563FB">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The factors in the first part are combined using a utility function. The weights and values given to the factors depend on the personal preference profile which is introduced in the second part of the scheme. Attitudes towards risk and security create this personal profile and define the value of the factors in the utility function.</w:t>
      </w:r>
    </w:p>
    <w:p w:rsidR="005F2B0C" w:rsidRDefault="005F2B0C" w:rsidP="004563FB">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second part of the scheme also has a possibility test. This test introduces the existence of necessary facilities to the decision scheme. The accessibility of capital and education are needed to start a (successful) business. To combine all factors in a utility model and to check if the necessary facilities are present it is possible to make the decision whether or not to become an entrepreneur. </w:t>
      </w:r>
      <w:r w:rsidR="0012685B">
        <w:rPr>
          <w:rFonts w:ascii="Times New Roman" w:hAnsi="Times New Roman" w:cs="Times New Roman"/>
          <w:sz w:val="24"/>
          <w:szCs w:val="24"/>
        </w:rPr>
        <w:t>The understanding of this decision scheme is useful when creating the right circumstances to support entrepreneurship.</w:t>
      </w:r>
    </w:p>
    <w:p w:rsidR="002F0749" w:rsidRDefault="002F0749">
      <w:pPr>
        <w:rPr>
          <w:rFonts w:asciiTheme="majorHAnsi" w:eastAsiaTheme="majorEastAsia" w:hAnsiTheme="majorHAnsi" w:cstheme="majorBidi"/>
          <w:b/>
          <w:bCs/>
          <w:color w:val="365F91" w:themeColor="accent1" w:themeShade="BF"/>
          <w:sz w:val="28"/>
          <w:szCs w:val="28"/>
        </w:rPr>
      </w:pPr>
      <w:r>
        <w:br w:type="page"/>
      </w:r>
    </w:p>
    <w:p w:rsidR="009A3425" w:rsidRPr="00467FB0" w:rsidRDefault="00CD4CE6" w:rsidP="009A3425">
      <w:pPr>
        <w:pStyle w:val="Kop1"/>
      </w:pPr>
      <w:bookmarkStart w:id="14" w:name="_Toc263412907"/>
      <w:r>
        <w:lastRenderedPageBreak/>
        <w:t xml:space="preserve">7 </w:t>
      </w:r>
      <w:r w:rsidR="009A3425" w:rsidRPr="00467FB0">
        <w:t>References</w:t>
      </w:r>
      <w:bookmarkEnd w:id="14"/>
    </w:p>
    <w:p w:rsidR="00F63761" w:rsidRDefault="00F63761" w:rsidP="00F63761"/>
    <w:p w:rsidR="00370169" w:rsidRPr="00370169" w:rsidRDefault="00370169" w:rsidP="00370169">
      <w:pPr>
        <w:spacing w:line="360" w:lineRule="auto"/>
        <w:rPr>
          <w:rFonts w:ascii="Times New Roman" w:hAnsi="Times New Roman" w:cs="Times New Roman"/>
          <w:sz w:val="24"/>
          <w:szCs w:val="24"/>
        </w:rPr>
      </w:pP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Amit, R. and Muller, E. (1995), Push and pull entrepreneurship (two types based on motivation) , </w:t>
      </w:r>
      <w:r w:rsidRPr="00370169">
        <w:rPr>
          <w:rFonts w:ascii="Times New Roman" w:hAnsi="Times New Roman" w:cs="Times New Roman"/>
          <w:i/>
          <w:sz w:val="24"/>
          <w:szCs w:val="24"/>
        </w:rPr>
        <w:t>Journal of Small Business and Entrepreneurship</w:t>
      </w:r>
      <w:r w:rsidRPr="00370169">
        <w:rPr>
          <w:rFonts w:ascii="Times New Roman" w:hAnsi="Times New Roman" w:cs="Times New Roman"/>
          <w:sz w:val="24"/>
          <w:szCs w:val="24"/>
        </w:rPr>
        <w:t>, Vol. 12 No. 4, pp. 64-80.</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Block, J.H. and P. Sandner, 2009, Necessity and opportunity entrepreneurs and their duration in self-employment: evidence from German micro data, </w:t>
      </w:r>
      <w:r w:rsidRPr="00370169">
        <w:rPr>
          <w:rFonts w:ascii="Times New Roman" w:hAnsi="Times New Roman" w:cs="Times New Roman"/>
          <w:i/>
          <w:iCs/>
          <w:sz w:val="24"/>
          <w:szCs w:val="24"/>
        </w:rPr>
        <w:t>Journal of Industry, Competition and Trade</w:t>
      </w:r>
      <w:r w:rsidRPr="00370169">
        <w:rPr>
          <w:rFonts w:ascii="Times New Roman" w:hAnsi="Times New Roman" w:cs="Times New Roman"/>
          <w:sz w:val="24"/>
          <w:szCs w:val="24"/>
        </w:rPr>
        <w:t>, forthcoming.</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Brockhaus, Robert H., 1980, Risk taking propensity of entrepreneurs, </w:t>
      </w:r>
      <w:r w:rsidRPr="00370169">
        <w:rPr>
          <w:rFonts w:ascii="Times New Roman" w:hAnsi="Times New Roman" w:cs="Times New Roman"/>
          <w:i/>
          <w:sz w:val="24"/>
          <w:szCs w:val="24"/>
        </w:rPr>
        <w:t>The academy of management journal</w:t>
      </w:r>
      <w:r w:rsidRPr="00370169">
        <w:rPr>
          <w:rFonts w:ascii="Times New Roman" w:hAnsi="Times New Roman" w:cs="Times New Roman"/>
          <w:sz w:val="24"/>
          <w:szCs w:val="24"/>
        </w:rPr>
        <w:t>, Vol 23, No. 3 pp 509-520</w:t>
      </w:r>
    </w:p>
    <w:p w:rsid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Brockhaus. Robert H. and Horwitz. Pamela S. 1986. The psychology of the entrepreneur. The art and science of entrepreneurship (1986) 25-48, in Kreuger. Norris F. </w:t>
      </w:r>
      <w:r w:rsidRPr="00370169">
        <w:rPr>
          <w:rFonts w:ascii="Times New Roman" w:hAnsi="Times New Roman" w:cs="Times New Roman"/>
          <w:i/>
          <w:sz w:val="24"/>
          <w:szCs w:val="24"/>
        </w:rPr>
        <w:t>Entrepreneurship: critical perspectives on business and management</w:t>
      </w:r>
      <w:r w:rsidRPr="00370169">
        <w:rPr>
          <w:rFonts w:ascii="Times New Roman" w:hAnsi="Times New Roman" w:cs="Times New Roman"/>
          <w:sz w:val="24"/>
          <w:szCs w:val="24"/>
        </w:rPr>
        <w:t>, Volume 2. Routledge London.</w:t>
      </w:r>
    </w:p>
    <w:p w:rsidR="00391BC4" w:rsidRPr="00F11B3A" w:rsidRDefault="00391BC4" w:rsidP="00391BC4">
      <w:pPr>
        <w:pStyle w:val="Normaalweb"/>
        <w:rPr>
          <w:color w:val="000000"/>
          <w:lang w:val="en-US"/>
        </w:rPr>
      </w:pPr>
      <w:bookmarkStart w:id="15" w:name="idBIB15"/>
      <w:r w:rsidRPr="00F11B3A">
        <w:rPr>
          <w:color w:val="000000"/>
          <w:lang w:val="en-US"/>
        </w:rPr>
        <w:t>Churchill, N. C</w:t>
      </w:r>
      <w:r w:rsidR="00F11B3A" w:rsidRPr="00F11B3A">
        <w:rPr>
          <w:color w:val="000000"/>
          <w:lang w:val="en-US"/>
        </w:rPr>
        <w:t>, 1992</w:t>
      </w:r>
      <w:r w:rsidRPr="00F11B3A">
        <w:rPr>
          <w:color w:val="000000"/>
          <w:lang w:val="en-US"/>
        </w:rPr>
        <w:t>, "Research issues in entrepreneurship", in D.L. Sexton, J. Kasarda (Eds),PWS Kent, Boston, .</w:t>
      </w:r>
    </w:p>
    <w:bookmarkEnd w:id="15"/>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Douglas, E. J., and Shepherd, D.A. (2000) Entrepreneurship as a utility maximizing response. </w:t>
      </w:r>
      <w:r w:rsidRPr="00370169">
        <w:rPr>
          <w:rFonts w:ascii="Times New Roman" w:hAnsi="Times New Roman" w:cs="Times New Roman"/>
          <w:i/>
          <w:iCs/>
          <w:sz w:val="24"/>
          <w:szCs w:val="24"/>
        </w:rPr>
        <w:t xml:space="preserve">Journal of Business Venturing </w:t>
      </w:r>
      <w:r w:rsidRPr="00370169">
        <w:rPr>
          <w:rFonts w:ascii="Times New Roman" w:hAnsi="Times New Roman" w:cs="Times New Roman"/>
          <w:sz w:val="24"/>
          <w:szCs w:val="24"/>
        </w:rPr>
        <w:t>15(3): 231-252.</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Giacomin, O., Guyot, J-L., Janssen, F. and O. Lohest, 2007, Novice creators: personal identity and push pull dynamics, CRECIS Working Paper 07/2007, Center for Research in Change, Innovation and  Strategy, Louvain School of Management, downloadable through </w:t>
      </w:r>
      <w:hyperlink r:id="rId14" w:history="1">
        <w:r w:rsidRPr="00370169">
          <w:rPr>
            <w:rStyle w:val="Hyperlink"/>
            <w:rFonts w:ascii="Times New Roman" w:hAnsi="Times New Roman" w:cs="Times New Roman"/>
            <w:sz w:val="24"/>
            <w:szCs w:val="24"/>
          </w:rPr>
          <w:t>www.crecis.be</w:t>
        </w:r>
      </w:hyperlink>
      <w:r w:rsidRPr="00370169">
        <w:rPr>
          <w:rFonts w:ascii="Times New Roman" w:hAnsi="Times New Roman" w:cs="Times New Roman"/>
          <w:sz w:val="24"/>
          <w:szCs w:val="24"/>
        </w:rPr>
        <w:t>.</w:t>
      </w:r>
    </w:p>
    <w:p w:rsidR="00A90B25" w:rsidRPr="00370169" w:rsidRDefault="00A90B25" w:rsidP="00370169">
      <w:pPr>
        <w:spacing w:line="360" w:lineRule="auto"/>
        <w:rPr>
          <w:rFonts w:ascii="Times New Roman" w:hAnsi="Times New Roman" w:cs="Times New Roman"/>
          <w:color w:val="131313"/>
          <w:sz w:val="24"/>
          <w:szCs w:val="24"/>
        </w:rPr>
      </w:pPr>
      <w:r w:rsidRPr="00370169">
        <w:rPr>
          <w:rFonts w:ascii="Times New Roman" w:hAnsi="Times New Roman" w:cs="Times New Roman"/>
          <w:sz w:val="24"/>
          <w:szCs w:val="24"/>
        </w:rPr>
        <w:t xml:space="preserve">Grilo, I. and Thurik, R., 2005, Entrepreneurial Engagement levels in the Europian Union, </w:t>
      </w:r>
      <w:r w:rsidRPr="00370169">
        <w:rPr>
          <w:rFonts w:ascii="Times New Roman" w:hAnsi="Times New Roman" w:cs="Times New Roman"/>
          <w:i/>
          <w:sz w:val="24"/>
          <w:szCs w:val="24"/>
        </w:rPr>
        <w:t>International Journal of entrepreneurship education</w:t>
      </w:r>
      <w:r w:rsidRPr="00370169">
        <w:rPr>
          <w:rFonts w:ascii="Times New Roman" w:hAnsi="Times New Roman" w:cs="Times New Roman"/>
          <w:sz w:val="24"/>
          <w:szCs w:val="24"/>
        </w:rPr>
        <w:t xml:space="preserve"> 3 (2), 143-168</w:t>
      </w:r>
    </w:p>
    <w:p w:rsidR="00A90B25" w:rsidRPr="00370169" w:rsidRDefault="00A90B25"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Hessels. J., Gelderen. M. van, Thurik, R.,2008, Entrepreneurial aspirations, motivations and drivers, </w:t>
      </w:r>
      <w:r w:rsidRPr="00370169">
        <w:rPr>
          <w:rFonts w:ascii="Times New Roman" w:hAnsi="Times New Roman" w:cs="Times New Roman"/>
          <w:i/>
          <w:sz w:val="24"/>
          <w:szCs w:val="24"/>
        </w:rPr>
        <w:t>Small Business Economics</w:t>
      </w:r>
      <w:r w:rsidRPr="00370169">
        <w:rPr>
          <w:rFonts w:ascii="Times New Roman" w:hAnsi="Times New Roman" w:cs="Times New Roman"/>
          <w:sz w:val="24"/>
          <w:szCs w:val="24"/>
        </w:rPr>
        <w:t xml:space="preserve"> 31:323-339</w:t>
      </w:r>
    </w:p>
    <w:p w:rsidR="00A90B25" w:rsidRPr="00370169" w:rsidRDefault="00A90B25"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lang w:val="nl-NL"/>
        </w:rPr>
        <w:t xml:space="preserve">Hessels. J., Gelderen. M. van, Thurik. </w:t>
      </w:r>
      <w:r w:rsidRPr="00370169">
        <w:rPr>
          <w:rFonts w:ascii="Times New Roman" w:hAnsi="Times New Roman" w:cs="Times New Roman"/>
          <w:sz w:val="24"/>
          <w:szCs w:val="24"/>
        </w:rPr>
        <w:t xml:space="preserve">R., 2008, Drivers of entrepreneurial aspirations at the country level: the role of start-up motivations and social security. </w:t>
      </w:r>
      <w:r w:rsidRPr="00370169">
        <w:rPr>
          <w:rFonts w:ascii="Times New Roman" w:hAnsi="Times New Roman" w:cs="Times New Roman"/>
          <w:i/>
          <w:sz w:val="24"/>
          <w:szCs w:val="24"/>
        </w:rPr>
        <w:t>Intern</w:t>
      </w:r>
      <w:r w:rsidR="00873067" w:rsidRPr="00370169">
        <w:rPr>
          <w:rFonts w:ascii="Times New Roman" w:hAnsi="Times New Roman" w:cs="Times New Roman"/>
          <w:i/>
          <w:sz w:val="24"/>
          <w:szCs w:val="24"/>
        </w:rPr>
        <w:t xml:space="preserve">ational </w:t>
      </w:r>
      <w:r w:rsidRPr="00370169">
        <w:rPr>
          <w:rFonts w:ascii="Times New Roman" w:hAnsi="Times New Roman" w:cs="Times New Roman"/>
          <w:i/>
          <w:sz w:val="24"/>
          <w:szCs w:val="24"/>
        </w:rPr>
        <w:t>Entrepreneurship Management Journal</w:t>
      </w:r>
      <w:r w:rsidRPr="00370169">
        <w:rPr>
          <w:rFonts w:ascii="Times New Roman" w:hAnsi="Times New Roman" w:cs="Times New Roman"/>
          <w:sz w:val="24"/>
          <w:szCs w:val="24"/>
        </w:rPr>
        <w:t>.  4:401-417</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lastRenderedPageBreak/>
        <w:t xml:space="preserve">Kirkwood, Jodyanne. (2009), Motivational factors in a push-pull theory on entrepreneurship, </w:t>
      </w:r>
      <w:r w:rsidRPr="00370169">
        <w:rPr>
          <w:rFonts w:ascii="Times New Roman" w:hAnsi="Times New Roman" w:cs="Times New Roman"/>
          <w:i/>
          <w:sz w:val="24"/>
          <w:szCs w:val="24"/>
        </w:rPr>
        <w:t>Gender in Management</w:t>
      </w:r>
      <w:r w:rsidRPr="00370169">
        <w:rPr>
          <w:rFonts w:ascii="Times New Roman" w:hAnsi="Times New Roman" w:cs="Times New Roman"/>
          <w:sz w:val="24"/>
          <w:szCs w:val="24"/>
        </w:rPr>
        <w:t>, Vol. 24, Issue 25, pp346-364</w:t>
      </w:r>
    </w:p>
    <w:p w:rsidR="00A90B25" w:rsidRPr="00370169" w:rsidRDefault="00A90B25"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Knight, Frank H., 1921, Risk Uncertainty and Profit, New York: Houghton Mifflin</w:t>
      </w:r>
    </w:p>
    <w:p w:rsidR="00A90B25" w:rsidRPr="00370169" w:rsidRDefault="00A90B25"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Kolvereid. L., 1996, Organizational employment Versus Self-Employment: reasons for career choice intentions”, </w:t>
      </w:r>
      <w:r w:rsidRPr="00370169">
        <w:rPr>
          <w:rFonts w:ascii="Times New Roman" w:hAnsi="Times New Roman" w:cs="Times New Roman"/>
          <w:i/>
          <w:sz w:val="24"/>
          <w:szCs w:val="24"/>
        </w:rPr>
        <w:t>Entrepreneurship Theory and practice</w:t>
      </w:r>
      <w:r w:rsidRPr="00370169">
        <w:rPr>
          <w:rFonts w:ascii="Times New Roman" w:hAnsi="Times New Roman" w:cs="Times New Roman"/>
          <w:sz w:val="24"/>
          <w:szCs w:val="24"/>
        </w:rPr>
        <w:t>, 20(3), 23-31</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OECD, 2000, </w:t>
      </w:r>
      <w:r w:rsidRPr="00370169">
        <w:rPr>
          <w:rFonts w:ascii="Times New Roman" w:hAnsi="Times New Roman" w:cs="Times New Roman"/>
          <w:i/>
          <w:iCs/>
          <w:sz w:val="24"/>
          <w:szCs w:val="24"/>
        </w:rPr>
        <w:t>OECD Employment Outlook</w:t>
      </w:r>
      <w:r w:rsidRPr="00370169">
        <w:rPr>
          <w:rFonts w:ascii="Times New Roman" w:hAnsi="Times New Roman" w:cs="Times New Roman"/>
          <w:sz w:val="24"/>
          <w:szCs w:val="24"/>
        </w:rPr>
        <w:t>, OECD, Paris</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Peterman, Nicole E., Kennedy, Jessica. Enterprise education: influencing students’ perceptions of entrepreneurship. </w:t>
      </w:r>
      <w:r w:rsidRPr="00370169">
        <w:rPr>
          <w:rFonts w:ascii="Times New Roman" w:hAnsi="Times New Roman" w:cs="Times New Roman"/>
          <w:i/>
          <w:sz w:val="24"/>
          <w:szCs w:val="24"/>
        </w:rPr>
        <w:t>Entrepreneurship: Theory and practice</w:t>
      </w:r>
      <w:r w:rsidRPr="00370169">
        <w:rPr>
          <w:rFonts w:ascii="Times New Roman" w:hAnsi="Times New Roman" w:cs="Times New Roman"/>
          <w:sz w:val="24"/>
          <w:szCs w:val="24"/>
        </w:rPr>
        <w:t>, Vol. 28, Issue 2, p129-144</w:t>
      </w:r>
    </w:p>
    <w:p w:rsidR="00A90B25" w:rsidRPr="00370169" w:rsidRDefault="00A90B25"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Pfeiffer. F. and Reize. F., 2000, Business Start-ups by the Unemployed – an Econometric analysis based on firm data. </w:t>
      </w:r>
      <w:r w:rsidRPr="00370169">
        <w:rPr>
          <w:rFonts w:ascii="Times New Roman" w:hAnsi="Times New Roman" w:cs="Times New Roman"/>
          <w:i/>
          <w:sz w:val="24"/>
          <w:szCs w:val="24"/>
        </w:rPr>
        <w:t>Labour Economics</w:t>
      </w:r>
      <w:r w:rsidRPr="00370169">
        <w:rPr>
          <w:rFonts w:ascii="Times New Roman" w:hAnsi="Times New Roman" w:cs="Times New Roman"/>
          <w:sz w:val="24"/>
          <w:szCs w:val="24"/>
        </w:rPr>
        <w:t xml:space="preserve"> 7(5) 629-663</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Reynolds, Paul D., Camp, Michael S., Bygrave, William D., Autio, Erkko., Hay, Michael., </w:t>
      </w:r>
      <w:r w:rsidRPr="00370169">
        <w:rPr>
          <w:rFonts w:ascii="Times New Roman" w:hAnsi="Times New Roman" w:cs="Times New Roman"/>
          <w:i/>
          <w:sz w:val="24"/>
          <w:szCs w:val="24"/>
        </w:rPr>
        <w:t>Global Entrepreneurship monitor summary report</w:t>
      </w:r>
      <w:r w:rsidRPr="00370169">
        <w:rPr>
          <w:rFonts w:ascii="Times New Roman" w:hAnsi="Times New Roman" w:cs="Times New Roman"/>
          <w:sz w:val="24"/>
          <w:szCs w:val="24"/>
        </w:rPr>
        <w:t xml:space="preserve"> 2001</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 xml:space="preserve">Schjoedt, L. and Shaver, K.G. (2007), Deciding on an entrepreneurial career: a test of the pull and push hypotheses using the panel study of entrepreneurial dynamics data, </w:t>
      </w:r>
      <w:r w:rsidRPr="00370169">
        <w:rPr>
          <w:rFonts w:ascii="Times New Roman" w:hAnsi="Times New Roman" w:cs="Times New Roman"/>
          <w:i/>
          <w:sz w:val="24"/>
          <w:szCs w:val="24"/>
        </w:rPr>
        <w:t>Entrepreneurship Theory &amp; Practice</w:t>
      </w:r>
      <w:r w:rsidRPr="00370169">
        <w:rPr>
          <w:rFonts w:ascii="Times New Roman" w:hAnsi="Times New Roman" w:cs="Times New Roman"/>
          <w:sz w:val="24"/>
          <w:szCs w:val="24"/>
        </w:rPr>
        <w:t>, Vol. 31 No. 5, pp. 733-52.</w:t>
      </w:r>
    </w:p>
    <w:p w:rsidR="00A90B25" w:rsidRPr="00370169" w:rsidRDefault="00A90B25" w:rsidP="00370169">
      <w:pPr>
        <w:spacing w:line="360" w:lineRule="auto"/>
        <w:rPr>
          <w:rFonts w:ascii="Times New Roman" w:hAnsi="Times New Roman" w:cs="Times New Roman"/>
          <w:color w:val="131313"/>
          <w:sz w:val="24"/>
          <w:szCs w:val="24"/>
        </w:rPr>
      </w:pPr>
      <w:r w:rsidRPr="00370169">
        <w:rPr>
          <w:rFonts w:ascii="Times New Roman" w:hAnsi="Times New Roman" w:cs="Times New Roman"/>
          <w:color w:val="131313"/>
          <w:sz w:val="24"/>
          <w:szCs w:val="24"/>
        </w:rPr>
        <w:t xml:space="preserve">Shane, S., Locke, E., &amp; Collins, C. J. ,2003. Entrepreneurial motivation. </w:t>
      </w:r>
      <w:r w:rsidRPr="00370169">
        <w:rPr>
          <w:rFonts w:ascii="Times New Roman" w:hAnsi="Times New Roman" w:cs="Times New Roman"/>
          <w:i/>
          <w:color w:val="131313"/>
          <w:sz w:val="24"/>
          <w:szCs w:val="24"/>
        </w:rPr>
        <w:t>Human Resource Management Review</w:t>
      </w:r>
      <w:r w:rsidRPr="00370169">
        <w:rPr>
          <w:rFonts w:ascii="Times New Roman" w:hAnsi="Times New Roman" w:cs="Times New Roman"/>
          <w:color w:val="131313"/>
          <w:sz w:val="24"/>
          <w:szCs w:val="24"/>
        </w:rPr>
        <w:t>, 13(2), 257–280</w:t>
      </w:r>
    </w:p>
    <w:p w:rsidR="00A90B25" w:rsidRPr="00370169" w:rsidRDefault="00A90B25" w:rsidP="00370169">
      <w:pPr>
        <w:spacing w:line="360" w:lineRule="auto"/>
        <w:rPr>
          <w:rFonts w:ascii="Times New Roman" w:hAnsi="Times New Roman" w:cs="Times New Roman"/>
          <w:sz w:val="24"/>
          <w:szCs w:val="24"/>
        </w:rPr>
      </w:pPr>
      <w:r w:rsidRPr="002E433F">
        <w:rPr>
          <w:rFonts w:ascii="Times New Roman" w:hAnsi="Times New Roman" w:cs="Times New Roman"/>
          <w:sz w:val="24"/>
          <w:szCs w:val="24"/>
          <w:lang w:val="nl-NL"/>
        </w:rPr>
        <w:t xml:space="preserve">Stel. A. van, Carree. M., Thurik. </w:t>
      </w:r>
      <w:r w:rsidRPr="00370169">
        <w:rPr>
          <w:rFonts w:ascii="Times New Roman" w:hAnsi="Times New Roman" w:cs="Times New Roman"/>
          <w:sz w:val="24"/>
          <w:szCs w:val="24"/>
        </w:rPr>
        <w:t>R., 2005, The effect of Entrepreneurial Activ</w:t>
      </w:r>
      <w:r w:rsidR="00D238E7" w:rsidRPr="00370169">
        <w:rPr>
          <w:rFonts w:ascii="Times New Roman" w:hAnsi="Times New Roman" w:cs="Times New Roman"/>
          <w:sz w:val="24"/>
          <w:szCs w:val="24"/>
        </w:rPr>
        <w:t>i</w:t>
      </w:r>
      <w:r w:rsidRPr="00370169">
        <w:rPr>
          <w:rFonts w:ascii="Times New Roman" w:hAnsi="Times New Roman" w:cs="Times New Roman"/>
          <w:sz w:val="24"/>
          <w:szCs w:val="24"/>
        </w:rPr>
        <w:t xml:space="preserve">ty on the national economic growth. </w:t>
      </w:r>
      <w:r w:rsidRPr="00370169">
        <w:rPr>
          <w:rFonts w:ascii="Times New Roman" w:hAnsi="Times New Roman" w:cs="Times New Roman"/>
          <w:i/>
          <w:sz w:val="24"/>
          <w:szCs w:val="24"/>
        </w:rPr>
        <w:t>Small Business Economics</w:t>
      </w:r>
      <w:r w:rsidRPr="00370169">
        <w:rPr>
          <w:rFonts w:ascii="Times New Roman" w:hAnsi="Times New Roman" w:cs="Times New Roman"/>
          <w:sz w:val="24"/>
          <w:szCs w:val="24"/>
        </w:rPr>
        <w:t xml:space="preserve"> 24(3) 311-321</w:t>
      </w:r>
    </w:p>
    <w:p w:rsidR="00370169" w:rsidRPr="00370169" w:rsidRDefault="00370169" w:rsidP="00370169">
      <w:pPr>
        <w:spacing w:line="360" w:lineRule="auto"/>
        <w:rPr>
          <w:rFonts w:ascii="Times New Roman" w:hAnsi="Times New Roman" w:cs="Times New Roman"/>
          <w:i/>
          <w:sz w:val="24"/>
          <w:szCs w:val="24"/>
        </w:rPr>
      </w:pPr>
      <w:r w:rsidRPr="00370169">
        <w:rPr>
          <w:rFonts w:ascii="Times New Roman" w:hAnsi="Times New Roman" w:cs="Times New Roman"/>
          <w:sz w:val="24"/>
          <w:szCs w:val="24"/>
        </w:rPr>
        <w:t xml:space="preserve">Thornton, Patricia H. ,1999, The sociology of entrepreneurship. </w:t>
      </w:r>
      <w:r w:rsidRPr="00370169">
        <w:rPr>
          <w:rFonts w:ascii="Times New Roman" w:hAnsi="Times New Roman" w:cs="Times New Roman"/>
          <w:i/>
          <w:sz w:val="24"/>
          <w:szCs w:val="24"/>
        </w:rPr>
        <w:t>Annual Reviews Sociology 25:19-46</w:t>
      </w:r>
    </w:p>
    <w:p w:rsidR="008C501A" w:rsidRPr="00370169" w:rsidRDefault="00A90B25" w:rsidP="00370169">
      <w:pPr>
        <w:spacing w:line="360" w:lineRule="auto"/>
        <w:rPr>
          <w:rFonts w:ascii="Times New Roman" w:hAnsi="Times New Roman" w:cs="Times New Roman"/>
          <w:sz w:val="24"/>
          <w:szCs w:val="24"/>
        </w:rPr>
      </w:pPr>
      <w:r w:rsidRPr="002E433F">
        <w:rPr>
          <w:rFonts w:ascii="Times New Roman" w:hAnsi="Times New Roman" w:cs="Times New Roman"/>
          <w:sz w:val="24"/>
          <w:szCs w:val="24"/>
        </w:rPr>
        <w:t xml:space="preserve">Thurik, A. R., Carree, M. A., van Stel, A. J. &amp; Audretsch, D. B. (2008). </w:t>
      </w:r>
      <w:r w:rsidRPr="00370169">
        <w:rPr>
          <w:rFonts w:ascii="Times New Roman" w:hAnsi="Times New Roman" w:cs="Times New Roman"/>
          <w:sz w:val="24"/>
          <w:szCs w:val="24"/>
        </w:rPr>
        <w:t xml:space="preserve">Does self-employment reduce unemployment? </w:t>
      </w:r>
      <w:r w:rsidRPr="00370169">
        <w:rPr>
          <w:rFonts w:ascii="Times New Roman" w:hAnsi="Times New Roman" w:cs="Times New Roman"/>
          <w:i/>
          <w:sz w:val="24"/>
          <w:szCs w:val="24"/>
        </w:rPr>
        <w:t>Journal of Business Venturing</w:t>
      </w:r>
      <w:r w:rsidRPr="00370169">
        <w:rPr>
          <w:rFonts w:ascii="Times New Roman" w:hAnsi="Times New Roman" w:cs="Times New Roman"/>
          <w:sz w:val="24"/>
          <w:szCs w:val="24"/>
        </w:rPr>
        <w:t xml:space="preserve"> (in press).</w:t>
      </w:r>
    </w:p>
    <w:p w:rsidR="008C501A" w:rsidRPr="00370169" w:rsidRDefault="008C501A"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rPr>
        <w:t>Verheul, I., S. Wennekers, D. Audretsch and A.R. Thurik, 2002, An eclectic theory of</w:t>
      </w:r>
      <w:r w:rsidR="00D238E7" w:rsidRPr="00370169">
        <w:rPr>
          <w:rFonts w:ascii="Times New Roman" w:hAnsi="Times New Roman" w:cs="Times New Roman"/>
          <w:sz w:val="24"/>
          <w:szCs w:val="24"/>
        </w:rPr>
        <w:t xml:space="preserve"> </w:t>
      </w:r>
      <w:r w:rsidRPr="00370169">
        <w:rPr>
          <w:rFonts w:ascii="Times New Roman" w:hAnsi="Times New Roman" w:cs="Times New Roman"/>
          <w:sz w:val="24"/>
          <w:szCs w:val="24"/>
        </w:rPr>
        <w:t>entrepreneurship, in D.B. Audretsch, A.R. Thurik, I. Verheul and A.R.M. Wennekers (eds.)</w:t>
      </w:r>
      <w:r w:rsidR="00370169" w:rsidRPr="00370169">
        <w:rPr>
          <w:rFonts w:ascii="Times New Roman" w:hAnsi="Times New Roman" w:cs="Times New Roman"/>
          <w:sz w:val="24"/>
          <w:szCs w:val="24"/>
        </w:rPr>
        <w:t xml:space="preserve"> </w:t>
      </w:r>
      <w:r w:rsidRPr="00370169">
        <w:rPr>
          <w:rFonts w:ascii="Times New Roman" w:hAnsi="Times New Roman" w:cs="Times New Roman"/>
          <w:i/>
          <w:iCs/>
          <w:sz w:val="24"/>
          <w:szCs w:val="24"/>
        </w:rPr>
        <w:lastRenderedPageBreak/>
        <w:t>Entrepreneurship: Determinants and Policy in a European-US Comparison</w:t>
      </w:r>
      <w:r w:rsidRPr="00370169">
        <w:rPr>
          <w:rFonts w:ascii="Times New Roman" w:hAnsi="Times New Roman" w:cs="Times New Roman"/>
          <w:sz w:val="24"/>
          <w:szCs w:val="24"/>
        </w:rPr>
        <w:t>, Boston/</w:t>
      </w:r>
      <w:r w:rsidR="00516794" w:rsidRPr="00370169">
        <w:rPr>
          <w:rFonts w:ascii="Times New Roman" w:hAnsi="Times New Roman" w:cs="Times New Roman"/>
          <w:sz w:val="24"/>
          <w:szCs w:val="24"/>
        </w:rPr>
        <w:t xml:space="preserve"> </w:t>
      </w:r>
      <w:r w:rsidRPr="00370169">
        <w:rPr>
          <w:rFonts w:ascii="Times New Roman" w:hAnsi="Times New Roman" w:cs="Times New Roman"/>
          <w:sz w:val="24"/>
          <w:szCs w:val="24"/>
        </w:rPr>
        <w:t>Dordrecht: Kluwer Academic Publishers.</w:t>
      </w:r>
    </w:p>
    <w:p w:rsidR="00370169" w:rsidRPr="00370169" w:rsidRDefault="00370169" w:rsidP="00370169">
      <w:pPr>
        <w:spacing w:line="360" w:lineRule="auto"/>
        <w:rPr>
          <w:rFonts w:ascii="Times New Roman" w:hAnsi="Times New Roman" w:cs="Times New Roman"/>
          <w:sz w:val="24"/>
          <w:szCs w:val="24"/>
        </w:rPr>
      </w:pPr>
      <w:r w:rsidRPr="00370169">
        <w:rPr>
          <w:rFonts w:ascii="Times New Roman" w:hAnsi="Times New Roman" w:cs="Times New Roman"/>
          <w:sz w:val="24"/>
          <w:szCs w:val="24"/>
          <w:lang w:val="nl-NL"/>
        </w:rPr>
        <w:t xml:space="preserve">Verheul, Ingrid., Thurik, Roy., Hessels, Jolanda., Zwan, Peter van der. </w:t>
      </w:r>
      <w:r w:rsidRPr="00370169">
        <w:rPr>
          <w:rFonts w:ascii="Times New Roman" w:hAnsi="Times New Roman" w:cs="Times New Roman"/>
          <w:sz w:val="24"/>
          <w:szCs w:val="24"/>
        </w:rPr>
        <w:t xml:space="preserve">Factors influencing the entrepreneurial engagement of opportunity and necessity entrepreneurs. 2010 </w:t>
      </w:r>
    </w:p>
    <w:p w:rsidR="00370169" w:rsidRPr="00AF227D" w:rsidRDefault="00370169" w:rsidP="00370169"/>
    <w:p w:rsidR="00873067" w:rsidRDefault="00873067" w:rsidP="00EE2A50">
      <w:pPr>
        <w:pStyle w:val="Geenafstand"/>
        <w:spacing w:line="360" w:lineRule="auto"/>
        <w:rPr>
          <w:rFonts w:ascii="Times New Roman" w:hAnsi="Times New Roman" w:cs="Times New Roman"/>
          <w:sz w:val="24"/>
          <w:szCs w:val="24"/>
        </w:rPr>
      </w:pPr>
    </w:p>
    <w:p w:rsidR="00873067" w:rsidRDefault="00873067" w:rsidP="00AF227D">
      <w:pPr>
        <w:pStyle w:val="Geenafstand"/>
        <w:spacing w:line="360" w:lineRule="auto"/>
        <w:rPr>
          <w:rFonts w:ascii="Times New Roman" w:hAnsi="Times New Roman" w:cs="Times New Roman"/>
          <w:sz w:val="24"/>
          <w:szCs w:val="24"/>
        </w:rPr>
      </w:pPr>
    </w:p>
    <w:p w:rsidR="00873067" w:rsidRDefault="00873067" w:rsidP="00AF227D">
      <w:pPr>
        <w:pStyle w:val="Geenafstand"/>
        <w:spacing w:line="360" w:lineRule="auto"/>
        <w:rPr>
          <w:rFonts w:ascii="Times New Roman" w:hAnsi="Times New Roman" w:cs="Times New Roman"/>
          <w:sz w:val="24"/>
          <w:szCs w:val="24"/>
        </w:rPr>
      </w:pPr>
    </w:p>
    <w:p w:rsidR="0036723E" w:rsidRDefault="0036723E" w:rsidP="00891960">
      <w:pPr>
        <w:pStyle w:val="Geenafstand"/>
        <w:spacing w:line="360" w:lineRule="auto"/>
        <w:rPr>
          <w:rFonts w:ascii="Times New Roman" w:hAnsi="Times New Roman" w:cs="Times New Roman"/>
          <w:sz w:val="24"/>
          <w:szCs w:val="24"/>
        </w:rPr>
      </w:pPr>
    </w:p>
    <w:p w:rsidR="00402EA2" w:rsidRPr="006616F0" w:rsidRDefault="00402EA2" w:rsidP="008C501A">
      <w:pPr>
        <w:pStyle w:val="Geenafstand"/>
        <w:spacing w:line="360" w:lineRule="auto"/>
        <w:rPr>
          <w:rFonts w:ascii="Times New Roman" w:hAnsi="Times New Roman" w:cs="Times New Roman"/>
          <w:sz w:val="24"/>
          <w:szCs w:val="24"/>
        </w:rPr>
      </w:pPr>
    </w:p>
    <w:p w:rsidR="00D9604B" w:rsidRDefault="00D9604B" w:rsidP="008C501A">
      <w:pPr>
        <w:pStyle w:val="Geenafstand"/>
        <w:spacing w:line="360" w:lineRule="auto"/>
        <w:rPr>
          <w:rFonts w:ascii="Times New Roman" w:hAnsi="Times New Roman" w:cs="Times New Roman"/>
          <w:sz w:val="24"/>
          <w:szCs w:val="24"/>
        </w:rPr>
      </w:pPr>
    </w:p>
    <w:p w:rsidR="00F8038E" w:rsidRDefault="00F8038E" w:rsidP="00D9604B">
      <w:pPr>
        <w:spacing w:line="360" w:lineRule="auto"/>
        <w:rPr>
          <w:rFonts w:ascii="Times New Roman" w:hAnsi="Times New Roman" w:cs="Times New Roman"/>
          <w:sz w:val="24"/>
          <w:szCs w:val="24"/>
        </w:rPr>
      </w:pPr>
    </w:p>
    <w:p w:rsidR="00D91333" w:rsidRPr="00D91333" w:rsidRDefault="00D91333" w:rsidP="00D91333">
      <w:pPr>
        <w:spacing w:line="360" w:lineRule="auto"/>
        <w:rPr>
          <w:rFonts w:ascii="Times New Roman" w:hAnsi="Times New Roman" w:cs="Times New Roman"/>
          <w:sz w:val="24"/>
          <w:szCs w:val="24"/>
        </w:rPr>
      </w:pPr>
    </w:p>
    <w:p w:rsidR="00F63761" w:rsidRPr="00D9604B" w:rsidRDefault="00F63761" w:rsidP="00D9604B">
      <w:pPr>
        <w:spacing w:line="360" w:lineRule="auto"/>
        <w:rPr>
          <w:rFonts w:ascii="Times New Roman" w:hAnsi="Times New Roman" w:cs="Times New Roman"/>
          <w:sz w:val="24"/>
          <w:szCs w:val="24"/>
        </w:rPr>
      </w:pPr>
    </w:p>
    <w:p w:rsidR="00F63761" w:rsidRPr="00402EA2" w:rsidRDefault="00F63761" w:rsidP="00F63761"/>
    <w:p w:rsidR="009A3425" w:rsidRPr="00402EA2" w:rsidRDefault="009A3425" w:rsidP="009A3425"/>
    <w:p w:rsidR="00370169" w:rsidRPr="006442A7" w:rsidRDefault="002F0749" w:rsidP="005F2B0C">
      <w:pPr>
        <w:rPr>
          <w:rFonts w:ascii="Times New Roman" w:hAnsi="Times New Roman" w:cs="Times New Roman"/>
          <w:sz w:val="36"/>
          <w:szCs w:val="36"/>
        </w:rPr>
      </w:pPr>
      <w:r>
        <w:br w:type="page"/>
      </w:r>
    </w:p>
    <w:p w:rsidR="00370169" w:rsidRPr="003E150E" w:rsidRDefault="00370169" w:rsidP="009A3425"/>
    <w:sectPr w:rsidR="00370169" w:rsidRPr="003E150E" w:rsidSect="002F0749">
      <w:footerReference w:type="default" r:id="rId1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E22" w:rsidRDefault="002B4E22" w:rsidP="009A26CF">
      <w:pPr>
        <w:spacing w:after="0" w:line="240" w:lineRule="auto"/>
      </w:pPr>
      <w:r>
        <w:separator/>
      </w:r>
    </w:p>
  </w:endnote>
  <w:endnote w:type="continuationSeparator" w:id="0">
    <w:p w:rsidR="002B4E22" w:rsidRDefault="002B4E22" w:rsidP="009A26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page" w:horzAnchor="page" w:tblpXSpec="right" w:tblpYSpec="bottom"/>
      <w:tblW w:w="281" w:type="pct"/>
      <w:tblLook w:val="04A0"/>
    </w:tblPr>
    <w:tblGrid>
      <w:gridCol w:w="522"/>
    </w:tblGrid>
    <w:tr w:rsidR="00450C79">
      <w:trPr>
        <w:trHeight w:val="10166"/>
      </w:trPr>
      <w:tc>
        <w:tcPr>
          <w:tcW w:w="498" w:type="dxa"/>
          <w:tcBorders>
            <w:bottom w:val="single" w:sz="4" w:space="0" w:color="auto"/>
          </w:tcBorders>
          <w:textDirection w:val="btLr"/>
        </w:tcPr>
        <w:p w:rsidR="00450C79" w:rsidRDefault="00450C79">
          <w:pPr>
            <w:pStyle w:val="Koptekst"/>
            <w:ind w:left="113" w:right="113"/>
          </w:pPr>
          <w:r>
            <w:rPr>
              <w:color w:val="4F81BD" w:themeColor="accent1"/>
            </w:rPr>
            <w:t xml:space="preserve">Chapter: </w:t>
          </w:r>
          <w:fldSimple w:instr=" STYLEREF  &quot;1&quot;  ">
            <w:r w:rsidR="00CD5130">
              <w:rPr>
                <w:noProof/>
              </w:rPr>
              <w:t>7 References</w:t>
            </w:r>
          </w:fldSimple>
        </w:p>
      </w:tc>
    </w:tr>
    <w:tr w:rsidR="00450C79">
      <w:tc>
        <w:tcPr>
          <w:tcW w:w="498" w:type="dxa"/>
          <w:tcBorders>
            <w:top w:val="single" w:sz="4" w:space="0" w:color="auto"/>
          </w:tcBorders>
        </w:tcPr>
        <w:p w:rsidR="00450C79" w:rsidRDefault="00212BE8">
          <w:pPr>
            <w:pStyle w:val="Voettekst"/>
          </w:pPr>
          <w:fldSimple w:instr=" PAGE   \* MERGEFORMAT ">
            <w:r w:rsidR="00CD5130" w:rsidRPr="00CD5130">
              <w:rPr>
                <w:noProof/>
                <w:color w:val="4F81BD" w:themeColor="accent1"/>
                <w:sz w:val="40"/>
                <w:szCs w:val="40"/>
              </w:rPr>
              <w:t>28</w:t>
            </w:r>
          </w:fldSimple>
        </w:p>
      </w:tc>
    </w:tr>
    <w:tr w:rsidR="00450C79">
      <w:trPr>
        <w:trHeight w:val="768"/>
      </w:trPr>
      <w:tc>
        <w:tcPr>
          <w:tcW w:w="498" w:type="dxa"/>
        </w:tcPr>
        <w:p w:rsidR="00450C79" w:rsidRDefault="00450C79">
          <w:pPr>
            <w:pStyle w:val="Koptekst"/>
          </w:pPr>
        </w:p>
      </w:tc>
    </w:tr>
  </w:tbl>
  <w:p w:rsidR="00450C79" w:rsidRDefault="00450C79">
    <w:pPr>
      <w:pStyle w:val="Voettekst"/>
    </w:pPr>
    <w:r>
      <w:t>Bachelor Thesis, Necessity and Opportunity Entrepreneurship, what else? Jasper Veel, 315627jv</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E22" w:rsidRDefault="002B4E22" w:rsidP="009A26CF">
      <w:pPr>
        <w:spacing w:after="0" w:line="240" w:lineRule="auto"/>
      </w:pPr>
      <w:r>
        <w:separator/>
      </w:r>
    </w:p>
  </w:footnote>
  <w:footnote w:type="continuationSeparator" w:id="0">
    <w:p w:rsidR="002B4E22" w:rsidRDefault="002B4E22" w:rsidP="009A26C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5D8F"/>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1471503"/>
    <w:multiLevelType w:val="multilevel"/>
    <w:tmpl w:val="FE70DB4C"/>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6CE01E7"/>
    <w:multiLevelType w:val="multilevel"/>
    <w:tmpl w:val="FE70DB4C"/>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FC2073D"/>
    <w:multiLevelType w:val="hybridMultilevel"/>
    <w:tmpl w:val="88BE5110"/>
    <w:lvl w:ilvl="0" w:tplc="D7264CA4">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642B067E"/>
    <w:multiLevelType w:val="multilevel"/>
    <w:tmpl w:val="FE70DB4C"/>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1B030F4"/>
    <w:multiLevelType w:val="hybridMultilevel"/>
    <w:tmpl w:val="7304ED80"/>
    <w:lvl w:ilvl="0" w:tplc="D7264CA4">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74C1673C"/>
    <w:multiLevelType w:val="hybridMultilevel"/>
    <w:tmpl w:val="67467036"/>
    <w:lvl w:ilvl="0" w:tplc="BB24E720">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6"/>
  </w:num>
  <w:num w:numId="5">
    <w:abstractNumId w:val="0"/>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9A3425"/>
    <w:rsid w:val="00004B26"/>
    <w:rsid w:val="00020F10"/>
    <w:rsid w:val="00024178"/>
    <w:rsid w:val="00024D1F"/>
    <w:rsid w:val="000304E9"/>
    <w:rsid w:val="00042D1C"/>
    <w:rsid w:val="00046B6B"/>
    <w:rsid w:val="000512D1"/>
    <w:rsid w:val="0006597F"/>
    <w:rsid w:val="000834E5"/>
    <w:rsid w:val="0008771E"/>
    <w:rsid w:val="000964D3"/>
    <w:rsid w:val="000F306C"/>
    <w:rsid w:val="001056BA"/>
    <w:rsid w:val="0012685B"/>
    <w:rsid w:val="00131BF7"/>
    <w:rsid w:val="001406FB"/>
    <w:rsid w:val="00154711"/>
    <w:rsid w:val="0015677F"/>
    <w:rsid w:val="00170F1C"/>
    <w:rsid w:val="00183AF3"/>
    <w:rsid w:val="001A4EC6"/>
    <w:rsid w:val="001C756A"/>
    <w:rsid w:val="001D6AF0"/>
    <w:rsid w:val="0020430F"/>
    <w:rsid w:val="00212BE8"/>
    <w:rsid w:val="00215051"/>
    <w:rsid w:val="00223D00"/>
    <w:rsid w:val="0022662D"/>
    <w:rsid w:val="00257811"/>
    <w:rsid w:val="00272770"/>
    <w:rsid w:val="00282BBD"/>
    <w:rsid w:val="0029504E"/>
    <w:rsid w:val="002A6B43"/>
    <w:rsid w:val="002B4E22"/>
    <w:rsid w:val="002E3711"/>
    <w:rsid w:val="002E433F"/>
    <w:rsid w:val="002F0749"/>
    <w:rsid w:val="003013D2"/>
    <w:rsid w:val="003042EE"/>
    <w:rsid w:val="003303D5"/>
    <w:rsid w:val="0033632E"/>
    <w:rsid w:val="00345179"/>
    <w:rsid w:val="003518A3"/>
    <w:rsid w:val="0036723E"/>
    <w:rsid w:val="00370169"/>
    <w:rsid w:val="00375E26"/>
    <w:rsid w:val="00376D57"/>
    <w:rsid w:val="00381C3C"/>
    <w:rsid w:val="00383A97"/>
    <w:rsid w:val="00391BC4"/>
    <w:rsid w:val="003D1021"/>
    <w:rsid w:val="003E150E"/>
    <w:rsid w:val="00402EA2"/>
    <w:rsid w:val="00446925"/>
    <w:rsid w:val="00450C79"/>
    <w:rsid w:val="004563FB"/>
    <w:rsid w:val="00457B93"/>
    <w:rsid w:val="00467FB0"/>
    <w:rsid w:val="004818C5"/>
    <w:rsid w:val="004836E3"/>
    <w:rsid w:val="004A1E15"/>
    <w:rsid w:val="004A2AF0"/>
    <w:rsid w:val="004D73F6"/>
    <w:rsid w:val="004E677D"/>
    <w:rsid w:val="00516794"/>
    <w:rsid w:val="00544EE8"/>
    <w:rsid w:val="00554A0A"/>
    <w:rsid w:val="00575AA6"/>
    <w:rsid w:val="005B5C76"/>
    <w:rsid w:val="005C4402"/>
    <w:rsid w:val="005D136A"/>
    <w:rsid w:val="005D3E8D"/>
    <w:rsid w:val="005E3E61"/>
    <w:rsid w:val="005F2B0C"/>
    <w:rsid w:val="006055CF"/>
    <w:rsid w:val="006616F0"/>
    <w:rsid w:val="006707A0"/>
    <w:rsid w:val="006A09A0"/>
    <w:rsid w:val="006C76B9"/>
    <w:rsid w:val="006D31F6"/>
    <w:rsid w:val="006D6DF4"/>
    <w:rsid w:val="006E1FF8"/>
    <w:rsid w:val="0070531F"/>
    <w:rsid w:val="00712FCD"/>
    <w:rsid w:val="0071592C"/>
    <w:rsid w:val="007213B6"/>
    <w:rsid w:val="00723E03"/>
    <w:rsid w:val="00731570"/>
    <w:rsid w:val="00742FD2"/>
    <w:rsid w:val="007441B9"/>
    <w:rsid w:val="00744437"/>
    <w:rsid w:val="00750017"/>
    <w:rsid w:val="0078255A"/>
    <w:rsid w:val="007826BF"/>
    <w:rsid w:val="007A059D"/>
    <w:rsid w:val="0080638B"/>
    <w:rsid w:val="00815F50"/>
    <w:rsid w:val="008442AB"/>
    <w:rsid w:val="00873067"/>
    <w:rsid w:val="00873E5A"/>
    <w:rsid w:val="0087590E"/>
    <w:rsid w:val="0088163C"/>
    <w:rsid w:val="00886E05"/>
    <w:rsid w:val="0088762A"/>
    <w:rsid w:val="00891960"/>
    <w:rsid w:val="0089360F"/>
    <w:rsid w:val="008C0719"/>
    <w:rsid w:val="008C501A"/>
    <w:rsid w:val="008D5978"/>
    <w:rsid w:val="008D7CCF"/>
    <w:rsid w:val="008E477F"/>
    <w:rsid w:val="009006AB"/>
    <w:rsid w:val="00923CBF"/>
    <w:rsid w:val="00924F29"/>
    <w:rsid w:val="009328D9"/>
    <w:rsid w:val="00976A72"/>
    <w:rsid w:val="00980AA9"/>
    <w:rsid w:val="009867EF"/>
    <w:rsid w:val="0099233F"/>
    <w:rsid w:val="009A0AAB"/>
    <w:rsid w:val="009A26CF"/>
    <w:rsid w:val="009A3425"/>
    <w:rsid w:val="009D18F7"/>
    <w:rsid w:val="009D7EC9"/>
    <w:rsid w:val="00A14B24"/>
    <w:rsid w:val="00A22395"/>
    <w:rsid w:val="00A90B25"/>
    <w:rsid w:val="00AE1B0B"/>
    <w:rsid w:val="00AE2112"/>
    <w:rsid w:val="00AF227D"/>
    <w:rsid w:val="00AF55E3"/>
    <w:rsid w:val="00AF795F"/>
    <w:rsid w:val="00B02B56"/>
    <w:rsid w:val="00B10921"/>
    <w:rsid w:val="00B24E97"/>
    <w:rsid w:val="00B762DF"/>
    <w:rsid w:val="00B864D2"/>
    <w:rsid w:val="00B913EF"/>
    <w:rsid w:val="00BA123E"/>
    <w:rsid w:val="00BA7E9D"/>
    <w:rsid w:val="00C0537C"/>
    <w:rsid w:val="00C0730C"/>
    <w:rsid w:val="00C31544"/>
    <w:rsid w:val="00C33998"/>
    <w:rsid w:val="00CB3782"/>
    <w:rsid w:val="00CD4CE6"/>
    <w:rsid w:val="00CD5130"/>
    <w:rsid w:val="00CE73AE"/>
    <w:rsid w:val="00D0441B"/>
    <w:rsid w:val="00D13B09"/>
    <w:rsid w:val="00D22892"/>
    <w:rsid w:val="00D234A6"/>
    <w:rsid w:val="00D238E7"/>
    <w:rsid w:val="00D474B8"/>
    <w:rsid w:val="00D60BEA"/>
    <w:rsid w:val="00D6109A"/>
    <w:rsid w:val="00D8496F"/>
    <w:rsid w:val="00D91333"/>
    <w:rsid w:val="00D9604B"/>
    <w:rsid w:val="00DA7A8A"/>
    <w:rsid w:val="00DB1A76"/>
    <w:rsid w:val="00DD4F7B"/>
    <w:rsid w:val="00DE07CD"/>
    <w:rsid w:val="00DE1D7D"/>
    <w:rsid w:val="00E11C5F"/>
    <w:rsid w:val="00E12C89"/>
    <w:rsid w:val="00E13931"/>
    <w:rsid w:val="00E3519D"/>
    <w:rsid w:val="00E8606A"/>
    <w:rsid w:val="00E954BE"/>
    <w:rsid w:val="00EA6A86"/>
    <w:rsid w:val="00EB136A"/>
    <w:rsid w:val="00EC62B4"/>
    <w:rsid w:val="00ED5C3B"/>
    <w:rsid w:val="00ED6ADF"/>
    <w:rsid w:val="00EE2A50"/>
    <w:rsid w:val="00F01691"/>
    <w:rsid w:val="00F11B3A"/>
    <w:rsid w:val="00F33198"/>
    <w:rsid w:val="00F63761"/>
    <w:rsid w:val="00F74033"/>
    <w:rsid w:val="00F8038E"/>
    <w:rsid w:val="00F824AC"/>
    <w:rsid w:val="00FC246A"/>
    <w:rsid w:val="00FD28D9"/>
    <w:rsid w:val="00FD6B01"/>
    <w:rsid w:val="00FE20C8"/>
    <w:rsid w:val="00FF63B3"/>
    <w:rsid w:val="00FF668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75E26"/>
    <w:rPr>
      <w:lang w:val="en-US"/>
    </w:rPr>
  </w:style>
  <w:style w:type="paragraph" w:styleId="Kop1">
    <w:name w:val="heading 1"/>
    <w:basedOn w:val="Standaard"/>
    <w:next w:val="Standaard"/>
    <w:link w:val="Kop1Char"/>
    <w:uiPriority w:val="9"/>
    <w:qFormat/>
    <w:rsid w:val="009A34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9A34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9A3425"/>
    <w:pPr>
      <w:spacing w:after="0" w:line="240" w:lineRule="auto"/>
    </w:pPr>
    <w:rPr>
      <w:lang w:val="en-US"/>
    </w:rPr>
  </w:style>
  <w:style w:type="character" w:customStyle="1" w:styleId="Kop1Char">
    <w:name w:val="Kop 1 Char"/>
    <w:basedOn w:val="Standaardalinea-lettertype"/>
    <w:link w:val="Kop1"/>
    <w:uiPriority w:val="9"/>
    <w:rsid w:val="009A3425"/>
    <w:rPr>
      <w:rFonts w:asciiTheme="majorHAnsi" w:eastAsiaTheme="majorEastAsia" w:hAnsiTheme="majorHAnsi" w:cstheme="majorBidi"/>
      <w:b/>
      <w:bCs/>
      <w:color w:val="365F91" w:themeColor="accent1" w:themeShade="BF"/>
      <w:sz w:val="28"/>
      <w:szCs w:val="28"/>
      <w:lang w:val="en-US"/>
    </w:rPr>
  </w:style>
  <w:style w:type="paragraph" w:styleId="Kopvaninhoudsopgave">
    <w:name w:val="TOC Heading"/>
    <w:basedOn w:val="Kop1"/>
    <w:next w:val="Standaard"/>
    <w:uiPriority w:val="39"/>
    <w:unhideWhenUsed/>
    <w:qFormat/>
    <w:rsid w:val="009A3425"/>
    <w:pPr>
      <w:outlineLvl w:val="9"/>
    </w:pPr>
    <w:rPr>
      <w:lang w:val="nl-NL"/>
    </w:rPr>
  </w:style>
  <w:style w:type="paragraph" w:styleId="Ballontekst">
    <w:name w:val="Balloon Text"/>
    <w:basedOn w:val="Standaard"/>
    <w:link w:val="BallontekstChar"/>
    <w:uiPriority w:val="99"/>
    <w:semiHidden/>
    <w:unhideWhenUsed/>
    <w:rsid w:val="009A342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A3425"/>
    <w:rPr>
      <w:rFonts w:ascii="Tahoma" w:hAnsi="Tahoma" w:cs="Tahoma"/>
      <w:sz w:val="16"/>
      <w:szCs w:val="16"/>
      <w:lang w:val="en-US"/>
    </w:rPr>
  </w:style>
  <w:style w:type="paragraph" w:styleId="Inhopg2">
    <w:name w:val="toc 2"/>
    <w:basedOn w:val="Standaard"/>
    <w:next w:val="Standaard"/>
    <w:autoRedefine/>
    <w:uiPriority w:val="39"/>
    <w:unhideWhenUsed/>
    <w:qFormat/>
    <w:rsid w:val="009A3425"/>
    <w:pPr>
      <w:spacing w:after="100"/>
      <w:ind w:left="220"/>
    </w:pPr>
    <w:rPr>
      <w:rFonts w:eastAsiaTheme="minorEastAsia"/>
      <w:lang w:val="nl-NL"/>
    </w:rPr>
  </w:style>
  <w:style w:type="paragraph" w:styleId="Inhopg1">
    <w:name w:val="toc 1"/>
    <w:basedOn w:val="Standaard"/>
    <w:next w:val="Standaard"/>
    <w:autoRedefine/>
    <w:uiPriority w:val="39"/>
    <w:unhideWhenUsed/>
    <w:qFormat/>
    <w:rsid w:val="009A3425"/>
    <w:pPr>
      <w:spacing w:after="100"/>
    </w:pPr>
    <w:rPr>
      <w:rFonts w:eastAsiaTheme="minorEastAsia"/>
      <w:lang w:val="nl-NL"/>
    </w:rPr>
  </w:style>
  <w:style w:type="paragraph" w:styleId="Inhopg3">
    <w:name w:val="toc 3"/>
    <w:basedOn w:val="Standaard"/>
    <w:next w:val="Standaard"/>
    <w:autoRedefine/>
    <w:uiPriority w:val="39"/>
    <w:semiHidden/>
    <w:unhideWhenUsed/>
    <w:qFormat/>
    <w:rsid w:val="009A3425"/>
    <w:pPr>
      <w:spacing w:after="100"/>
      <w:ind w:left="440"/>
    </w:pPr>
    <w:rPr>
      <w:rFonts w:eastAsiaTheme="minorEastAsia"/>
      <w:lang w:val="nl-NL"/>
    </w:rPr>
  </w:style>
  <w:style w:type="character" w:styleId="Hyperlink">
    <w:name w:val="Hyperlink"/>
    <w:basedOn w:val="Standaardalinea-lettertype"/>
    <w:uiPriority w:val="99"/>
    <w:unhideWhenUsed/>
    <w:rsid w:val="009A3425"/>
    <w:rPr>
      <w:color w:val="0000FF" w:themeColor="hyperlink"/>
      <w:u w:val="single"/>
    </w:rPr>
  </w:style>
  <w:style w:type="character" w:customStyle="1" w:styleId="Kop2Char">
    <w:name w:val="Kop 2 Char"/>
    <w:basedOn w:val="Standaardalinea-lettertype"/>
    <w:link w:val="Kop2"/>
    <w:uiPriority w:val="9"/>
    <w:rsid w:val="009A3425"/>
    <w:rPr>
      <w:rFonts w:asciiTheme="majorHAnsi" w:eastAsiaTheme="majorEastAsia" w:hAnsiTheme="majorHAnsi" w:cstheme="majorBidi"/>
      <w:b/>
      <w:bCs/>
      <w:color w:val="4F81BD" w:themeColor="accent1"/>
      <w:sz w:val="26"/>
      <w:szCs w:val="26"/>
      <w:lang w:val="en-US"/>
    </w:rPr>
  </w:style>
  <w:style w:type="paragraph" w:styleId="Lijstalinea">
    <w:name w:val="List Paragraph"/>
    <w:basedOn w:val="Standaard"/>
    <w:uiPriority w:val="34"/>
    <w:qFormat/>
    <w:rsid w:val="00345179"/>
    <w:pPr>
      <w:ind w:left="720"/>
      <w:contextualSpacing/>
    </w:pPr>
  </w:style>
  <w:style w:type="paragraph" w:styleId="Koptekst">
    <w:name w:val="header"/>
    <w:basedOn w:val="Standaard"/>
    <w:link w:val="KoptekstChar"/>
    <w:uiPriority w:val="99"/>
    <w:unhideWhenUsed/>
    <w:rsid w:val="009A26C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A26CF"/>
    <w:rPr>
      <w:lang w:val="en-US"/>
    </w:rPr>
  </w:style>
  <w:style w:type="paragraph" w:styleId="Voettekst">
    <w:name w:val="footer"/>
    <w:basedOn w:val="Standaard"/>
    <w:link w:val="VoettekstChar"/>
    <w:uiPriority w:val="99"/>
    <w:unhideWhenUsed/>
    <w:rsid w:val="009A26C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A26CF"/>
    <w:rPr>
      <w:lang w:val="en-US"/>
    </w:rPr>
  </w:style>
  <w:style w:type="table" w:styleId="Tabelraster">
    <w:name w:val="Table Grid"/>
    <w:basedOn w:val="Standaardtabel"/>
    <w:uiPriority w:val="59"/>
    <w:rsid w:val="0037016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GeenafstandChar">
    <w:name w:val="Geen afstand Char"/>
    <w:basedOn w:val="Standaardalinea-lettertype"/>
    <w:link w:val="Geenafstand"/>
    <w:uiPriority w:val="1"/>
    <w:rsid w:val="002F0749"/>
    <w:rPr>
      <w:lang w:val="en-US"/>
    </w:rPr>
  </w:style>
  <w:style w:type="paragraph" w:styleId="Normaalweb">
    <w:name w:val="Normal (Web)"/>
    <w:basedOn w:val="Standaard"/>
    <w:uiPriority w:val="99"/>
    <w:semiHidden/>
    <w:unhideWhenUsed/>
    <w:rsid w:val="00391BC4"/>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r="http://schemas.openxmlformats.org/officeDocument/2006/relationships" xmlns:w="http://schemas.openxmlformats.org/wordprocessingml/2006/main">
  <w:divs>
    <w:div w:id="715197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315627jv@student.eur.nl" TargetMode="External"/><Relationship Id="rId14" Type="http://schemas.openxmlformats.org/officeDocument/2006/relationships/hyperlink" Target="http://www.crecis.be"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Academic year 2009-2010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95CA738-7E6B-4B1E-A539-B953ADA3F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1056</TotalTime>
  <Pages>29</Pages>
  <Words>7087</Words>
  <Characters>38982</Characters>
  <Application>Microsoft Office Word</Application>
  <DocSecurity>0</DocSecurity>
  <Lines>324</Lines>
  <Paragraphs>91</Paragraphs>
  <ScaleCrop>false</ScaleCrop>
  <HeadingPairs>
    <vt:vector size="2" baseType="variant">
      <vt:variant>
        <vt:lpstr>Titel</vt:lpstr>
      </vt:variant>
      <vt:variant>
        <vt:i4>1</vt:i4>
      </vt:variant>
    </vt:vector>
  </HeadingPairs>
  <TitlesOfParts>
    <vt:vector size="1" baseType="lpstr">
      <vt:lpstr>Opportunity and necessity entrepreneurship, what else?</vt:lpstr>
    </vt:vector>
  </TitlesOfParts>
  <Company>Erasmus University Rotterdam</Company>
  <LinksUpToDate>false</LinksUpToDate>
  <CharactersWithSpaces>45978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Opportunity and necessity entrepreneurship, what else?</dc:title>
  <dc:creator>Ja</dc:creator>
  <cp:lastModifiedBy>jasper</cp:lastModifiedBy>
  <cp:revision>94</cp:revision>
  <dcterms:created xsi:type="dcterms:W3CDTF">2010-04-14T13:39:00Z</dcterms:created>
  <dcterms:modified xsi:type="dcterms:W3CDTF">2010-06-04T09:07:00Z</dcterms:modified>
</cp:coreProperties>
</file>