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right" w:tblpY="2881"/>
        <w:tblW w:w="4000" w:type="pct"/>
        <w:tblBorders>
          <w:left w:val="single" w:sz="18" w:space="0" w:color="4F81BD"/>
        </w:tblBorders>
        <w:tblLook w:val="00A0"/>
      </w:tblPr>
      <w:tblGrid>
        <w:gridCol w:w="7672"/>
      </w:tblGrid>
      <w:tr w:rsidR="00DC3F3F" w:rsidRPr="00847808" w:rsidTr="00403539">
        <w:tc>
          <w:tcPr>
            <w:tcW w:w="7672" w:type="dxa"/>
            <w:tcMar>
              <w:top w:w="216" w:type="dxa"/>
              <w:left w:w="115" w:type="dxa"/>
              <w:bottom w:w="216" w:type="dxa"/>
              <w:right w:w="115" w:type="dxa"/>
            </w:tcMar>
          </w:tcPr>
          <w:p w:rsidR="00DC3F3F" w:rsidRPr="00847808" w:rsidRDefault="00DC3F3F" w:rsidP="009A7EC4">
            <w:pPr>
              <w:pStyle w:val="NoSpacing"/>
              <w:jc w:val="right"/>
              <w:rPr>
                <w:rFonts w:ascii="Corbel" w:hAnsi="Corbel"/>
                <w:noProof/>
                <w:sz w:val="18"/>
                <w:szCs w:val="18"/>
                <w:lang w:val="nl-NL"/>
              </w:rPr>
            </w:pPr>
            <w:r w:rsidRPr="00847808">
              <w:rPr>
                <w:rFonts w:ascii="Corbel" w:hAnsi="Corbel"/>
                <w:noProof/>
                <w:sz w:val="18"/>
                <w:szCs w:val="18"/>
                <w:lang w:val="nl-NL"/>
              </w:rPr>
              <w:t>Master Media &amp; Journalistiek: Media en Maatschappij 2009-2010</w:t>
            </w:r>
          </w:p>
        </w:tc>
      </w:tr>
      <w:tr w:rsidR="00DC3F3F" w:rsidRPr="00847808" w:rsidTr="00403539">
        <w:tc>
          <w:tcPr>
            <w:tcW w:w="7672" w:type="dxa"/>
          </w:tcPr>
          <w:p w:rsidR="00DC3F3F" w:rsidRPr="00847808" w:rsidRDefault="00DC3F3F" w:rsidP="00403539">
            <w:pPr>
              <w:pStyle w:val="NoSpacing"/>
              <w:jc w:val="right"/>
              <w:rPr>
                <w:rFonts w:ascii="Corbel" w:hAnsi="Corbel"/>
                <w:noProof/>
                <w:color w:val="4F81BD"/>
                <w:sz w:val="80"/>
                <w:szCs w:val="80"/>
                <w:lang w:val="nl-NL"/>
              </w:rPr>
            </w:pPr>
            <w:r w:rsidRPr="00847808">
              <w:rPr>
                <w:rFonts w:ascii="Corbel" w:hAnsi="Corbel"/>
                <w:i/>
                <w:noProof/>
                <w:color w:val="4F81BD"/>
                <w:sz w:val="80"/>
                <w:szCs w:val="80"/>
                <w:lang w:val="nl-NL"/>
              </w:rPr>
              <w:t>Welcome To The Machine</w:t>
            </w:r>
          </w:p>
        </w:tc>
      </w:tr>
      <w:tr w:rsidR="00DC3F3F" w:rsidRPr="00847808" w:rsidTr="00403539">
        <w:tc>
          <w:tcPr>
            <w:tcW w:w="7672" w:type="dxa"/>
            <w:tcMar>
              <w:top w:w="216" w:type="dxa"/>
              <w:left w:w="115" w:type="dxa"/>
              <w:bottom w:w="216" w:type="dxa"/>
              <w:right w:w="115" w:type="dxa"/>
            </w:tcMar>
          </w:tcPr>
          <w:p w:rsidR="00DC3F3F" w:rsidRPr="00847808" w:rsidRDefault="00DC3F3F" w:rsidP="00403539">
            <w:pPr>
              <w:jc w:val="right"/>
              <w:rPr>
                <w:rFonts w:ascii="Corbel" w:hAnsi="Corbel"/>
                <w:smallCaps/>
                <w:noProof/>
                <w:sz w:val="24"/>
                <w:szCs w:val="24"/>
                <w:lang w:val="nl-NL"/>
              </w:rPr>
            </w:pPr>
            <w:r w:rsidRPr="00847808">
              <w:rPr>
                <w:rFonts w:ascii="Corbel" w:hAnsi="Corbel"/>
                <w:smallCaps/>
                <w:noProof/>
                <w:sz w:val="24"/>
                <w:szCs w:val="24"/>
                <w:lang w:val="nl-NL"/>
              </w:rPr>
              <w:t>de profilering van popmuziekartiesten in een contemporain multimediaal muzieklandschap</w:t>
            </w:r>
          </w:p>
          <w:p w:rsidR="00DC3F3F" w:rsidRPr="00847808" w:rsidRDefault="00DC3F3F" w:rsidP="00403539">
            <w:pPr>
              <w:jc w:val="right"/>
              <w:rPr>
                <w:rFonts w:ascii="Corbel" w:hAnsi="Corbel"/>
                <w:smallCaps/>
                <w:noProof/>
                <w:sz w:val="24"/>
                <w:szCs w:val="24"/>
                <w:lang w:val="nl-NL"/>
              </w:rPr>
            </w:pPr>
          </w:p>
          <w:p w:rsidR="00DC3F3F" w:rsidRPr="00847808" w:rsidRDefault="00DC3F3F" w:rsidP="00C007A9">
            <w:pPr>
              <w:jc w:val="right"/>
              <w:rPr>
                <w:rFonts w:ascii="Corbel" w:hAnsi="Corbel"/>
                <w:noProof/>
                <w:sz w:val="18"/>
                <w:szCs w:val="18"/>
                <w:lang w:val="nl-NL"/>
              </w:rPr>
            </w:pPr>
            <w:r w:rsidRPr="00847808">
              <w:rPr>
                <w:rFonts w:ascii="Corbel" w:hAnsi="Corbel"/>
                <w:noProof/>
                <w:sz w:val="18"/>
                <w:szCs w:val="18"/>
                <w:lang w:val="nl-NL"/>
              </w:rPr>
              <w:t xml:space="preserve">Erasmus Universiteit </w:t>
            </w:r>
          </w:p>
          <w:p w:rsidR="00DC3F3F" w:rsidRPr="00847808" w:rsidRDefault="00DC3F3F" w:rsidP="00C007A9">
            <w:pPr>
              <w:jc w:val="right"/>
              <w:rPr>
                <w:rFonts w:ascii="Corbel" w:hAnsi="Corbel"/>
                <w:noProof/>
                <w:sz w:val="18"/>
                <w:szCs w:val="18"/>
                <w:lang w:val="nl-NL"/>
              </w:rPr>
            </w:pPr>
            <w:r w:rsidRPr="00847808">
              <w:rPr>
                <w:rFonts w:ascii="Corbel" w:hAnsi="Corbel"/>
                <w:noProof/>
                <w:sz w:val="18"/>
                <w:szCs w:val="18"/>
                <w:lang w:val="nl-NL"/>
              </w:rPr>
              <w:t>code MV2</w:t>
            </w:r>
          </w:p>
          <w:p w:rsidR="00DC3F3F" w:rsidRPr="00847808" w:rsidRDefault="00DC3F3F" w:rsidP="00C007A9">
            <w:pPr>
              <w:jc w:val="right"/>
              <w:rPr>
                <w:rFonts w:ascii="Corbel" w:hAnsi="Corbel"/>
                <w:noProof/>
                <w:sz w:val="24"/>
                <w:szCs w:val="24"/>
                <w:lang w:val="nl-NL"/>
              </w:rPr>
            </w:pPr>
            <w:r w:rsidRPr="00847808">
              <w:rPr>
                <w:rFonts w:ascii="Corbel" w:hAnsi="Corbel"/>
                <w:noProof/>
                <w:sz w:val="18"/>
                <w:szCs w:val="18"/>
                <w:lang w:val="nl-NL"/>
              </w:rPr>
              <w:t>Daniella Wiercx van Rhijn, 277612dw</w:t>
            </w:r>
          </w:p>
          <w:p w:rsidR="00DC3F3F" w:rsidRPr="00847808" w:rsidRDefault="00DC3F3F" w:rsidP="00C007A9">
            <w:pPr>
              <w:jc w:val="right"/>
              <w:rPr>
                <w:rFonts w:ascii="Corbel" w:hAnsi="Corbel"/>
                <w:noProof/>
                <w:sz w:val="24"/>
                <w:szCs w:val="24"/>
                <w:lang w:val="nl-NL"/>
              </w:rPr>
            </w:pPr>
            <w:r w:rsidRPr="00847808">
              <w:rPr>
                <w:rFonts w:ascii="Corbel" w:hAnsi="Corbel"/>
                <w:noProof/>
                <w:sz w:val="18"/>
                <w:szCs w:val="18"/>
                <w:lang w:val="nl-NL"/>
              </w:rPr>
              <w:t>Begeleider: Dr. Marc Verboord</w:t>
            </w:r>
          </w:p>
          <w:p w:rsidR="00DC3F3F" w:rsidRPr="00847808" w:rsidRDefault="00DC3F3F" w:rsidP="00C007A9">
            <w:pPr>
              <w:jc w:val="right"/>
              <w:rPr>
                <w:rFonts w:ascii="Corbel" w:hAnsi="Corbel"/>
                <w:noProof/>
                <w:sz w:val="18"/>
                <w:szCs w:val="18"/>
                <w:lang w:val="nl-NL"/>
              </w:rPr>
            </w:pPr>
            <w:r w:rsidRPr="00847808">
              <w:rPr>
                <w:rFonts w:ascii="Corbel" w:hAnsi="Corbel"/>
                <w:noProof/>
                <w:sz w:val="18"/>
                <w:szCs w:val="18"/>
                <w:lang w:val="nl-NL"/>
              </w:rPr>
              <w:t>Tweede lezer: Mijke slot, MA</w:t>
            </w:r>
          </w:p>
          <w:p w:rsidR="00DC3F3F" w:rsidRPr="00847808" w:rsidRDefault="00DC3F3F" w:rsidP="000F66C0">
            <w:pPr>
              <w:jc w:val="right"/>
              <w:rPr>
                <w:rFonts w:ascii="Corbel" w:hAnsi="Corbel"/>
                <w:noProof/>
                <w:sz w:val="18"/>
                <w:szCs w:val="18"/>
                <w:lang w:val="nl-NL"/>
              </w:rPr>
            </w:pPr>
            <w:r>
              <w:rPr>
                <w:rFonts w:ascii="Corbel" w:hAnsi="Corbel"/>
                <w:noProof/>
                <w:sz w:val="18"/>
                <w:szCs w:val="18"/>
                <w:lang w:val="nl-NL"/>
              </w:rPr>
              <w:t>40</w:t>
            </w:r>
            <w:r w:rsidRPr="00847808">
              <w:rPr>
                <w:rFonts w:ascii="Corbel" w:hAnsi="Corbel"/>
                <w:noProof/>
                <w:sz w:val="18"/>
                <w:szCs w:val="18"/>
                <w:lang w:val="nl-NL"/>
              </w:rPr>
              <w:t>.</w:t>
            </w:r>
            <w:r>
              <w:rPr>
                <w:rFonts w:ascii="Corbel" w:hAnsi="Corbel"/>
                <w:noProof/>
                <w:sz w:val="18"/>
                <w:szCs w:val="18"/>
                <w:lang w:val="nl-NL"/>
              </w:rPr>
              <w:t>299 woorden/89</w:t>
            </w:r>
            <w:r w:rsidRPr="00847808">
              <w:rPr>
                <w:rFonts w:ascii="Corbel" w:hAnsi="Corbel"/>
                <w:noProof/>
                <w:sz w:val="18"/>
                <w:szCs w:val="18"/>
                <w:lang w:val="nl-NL"/>
              </w:rPr>
              <w:t xml:space="preserve"> pagina’s</w:t>
            </w:r>
          </w:p>
        </w:tc>
      </w:tr>
    </w:tbl>
    <w:p w:rsidR="00DC3F3F" w:rsidRPr="00847808" w:rsidRDefault="00DC3F3F">
      <w:pPr>
        <w:rPr>
          <w:rFonts w:ascii="Corbel" w:hAnsi="Corbel"/>
          <w:noProof/>
          <w:lang w:val="nl-NL"/>
        </w:rPr>
      </w:pPr>
    </w:p>
    <w:p w:rsidR="00DC3F3F" w:rsidRPr="00847808" w:rsidRDefault="00DC3F3F">
      <w:pPr>
        <w:rPr>
          <w:rFonts w:ascii="Corbel" w:hAnsi="Corbel"/>
          <w:noProof/>
          <w:lang w:val="nl-NL"/>
        </w:rPr>
      </w:pPr>
    </w:p>
    <w:tbl>
      <w:tblPr>
        <w:tblpPr w:leftFromText="187" w:rightFromText="187" w:horzAnchor="margin" w:tblpXSpec="center" w:tblpYSpec="bottom"/>
        <w:tblW w:w="4000" w:type="pct"/>
        <w:tblLook w:val="00A0"/>
      </w:tblPr>
      <w:tblGrid>
        <w:gridCol w:w="7672"/>
      </w:tblGrid>
      <w:tr w:rsidR="00DC3F3F" w:rsidRPr="00847808">
        <w:tc>
          <w:tcPr>
            <w:tcW w:w="7672" w:type="dxa"/>
            <w:tcMar>
              <w:top w:w="216" w:type="dxa"/>
              <w:left w:w="115" w:type="dxa"/>
              <w:bottom w:w="216" w:type="dxa"/>
              <w:right w:w="115" w:type="dxa"/>
            </w:tcMar>
          </w:tcPr>
          <w:p w:rsidR="00DC3F3F" w:rsidRPr="00847808" w:rsidRDefault="00DC3F3F">
            <w:pPr>
              <w:pStyle w:val="NoSpacing"/>
              <w:rPr>
                <w:rFonts w:ascii="Corbel" w:hAnsi="Corbel"/>
                <w:noProof/>
                <w:color w:val="4F81BD"/>
                <w:lang w:val="nl-NL"/>
              </w:rPr>
            </w:pPr>
            <w:r w:rsidRPr="00847808">
              <w:rPr>
                <w:rFonts w:ascii="Corbel" w:hAnsi="Corbel"/>
                <w:noProof/>
                <w:color w:val="4F81BD"/>
                <w:lang w:val="nl-NL"/>
              </w:rPr>
              <w:t>D.F.A. Wiercx van Rhijn</w:t>
            </w:r>
          </w:p>
          <w:p w:rsidR="00DC3F3F" w:rsidRPr="00847808" w:rsidRDefault="00DC3F3F">
            <w:pPr>
              <w:pStyle w:val="NoSpacing"/>
              <w:rPr>
                <w:rFonts w:ascii="Corbel" w:hAnsi="Corbel"/>
                <w:noProof/>
                <w:color w:val="4F81BD"/>
                <w:lang w:val="nl-NL"/>
              </w:rPr>
            </w:pPr>
            <w:r w:rsidRPr="00847808">
              <w:rPr>
                <w:rFonts w:ascii="Corbel" w:hAnsi="Corbel"/>
                <w:noProof/>
                <w:color w:val="4F81BD"/>
                <w:lang w:val="nl-NL"/>
              </w:rPr>
              <w:t>8/2010</w:t>
            </w:r>
          </w:p>
          <w:p w:rsidR="00DC3F3F" w:rsidRPr="00847808" w:rsidRDefault="00DC3F3F">
            <w:pPr>
              <w:pStyle w:val="NoSpacing"/>
              <w:rPr>
                <w:rFonts w:ascii="Corbel" w:hAnsi="Corbel"/>
                <w:noProof/>
                <w:color w:val="4F81BD"/>
                <w:lang w:val="nl-NL"/>
              </w:rPr>
            </w:pPr>
          </w:p>
        </w:tc>
      </w:tr>
    </w:tbl>
    <w:p w:rsidR="00DC3F3F" w:rsidRPr="00847808" w:rsidRDefault="00DC3F3F">
      <w:pPr>
        <w:rPr>
          <w:rFonts w:ascii="Corbel" w:hAnsi="Corbel"/>
          <w:noProof/>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r w:rsidRPr="00847808">
        <w:rPr>
          <w:rFonts w:ascii="Corbel" w:hAnsi="Corbel"/>
          <w:noProof/>
          <w:lang w:val="nl-NL"/>
        </w:rPr>
        <w:br w:type="page"/>
      </w: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p>
    <w:p w:rsidR="00DC3F3F" w:rsidRPr="00847808" w:rsidRDefault="00DC3F3F" w:rsidP="00403539">
      <w:pPr>
        <w:spacing w:before="100" w:beforeAutospacing="1" w:line="240" w:lineRule="auto"/>
        <w:jc w:val="right"/>
        <w:rPr>
          <w:rFonts w:ascii="Corbel" w:hAnsi="Corbel"/>
          <w:i/>
          <w:noProof/>
          <w:sz w:val="24"/>
          <w:szCs w:val="24"/>
          <w:lang w:val="nl-NL"/>
        </w:rPr>
      </w:pPr>
      <w:r w:rsidRPr="00847808">
        <w:rPr>
          <w:rFonts w:ascii="Corbel" w:hAnsi="Corbel"/>
          <w:i/>
          <w:noProof/>
          <w:sz w:val="24"/>
          <w:szCs w:val="24"/>
          <w:lang w:val="nl-NL"/>
        </w:rPr>
        <w:t>Voor Mia, Christian en Nettie.</w:t>
      </w: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 xml:space="preserve">Welcome my son, </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welcome to the machine.</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Where have you been?</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It’s alright, we know where you’ve been.</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You’ve been in the pipeline,</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Filling in time,</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Provided with toys and ‘Souting for Boys’.</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You bought a guitar to punish your ma,</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And you didn’t like school,</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 xml:space="preserve">And you’re nobody’s fool, </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So welcome to the machine.</w:t>
      </w: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Welcome my son,</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Welcome to the machine.</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What did you dream?</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It’s alright, we told you what to dream.</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You dreamed of a big star,</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He played a mean guitar,</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He always ate in the Steak Bar.</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He loved to drive in his Jaguar.</w:t>
      </w:r>
    </w:p>
    <w:p w:rsidR="00DC3F3F" w:rsidRPr="00847808" w:rsidRDefault="00DC3F3F" w:rsidP="00BB2235">
      <w:pPr>
        <w:spacing w:line="360" w:lineRule="exact"/>
        <w:jc w:val="right"/>
        <w:rPr>
          <w:rFonts w:ascii="Corbel" w:hAnsi="Corbel"/>
          <w:i/>
          <w:noProof/>
          <w:sz w:val="24"/>
          <w:szCs w:val="24"/>
          <w:lang w:val="nl-NL"/>
        </w:rPr>
      </w:pPr>
      <w:r w:rsidRPr="00847808">
        <w:rPr>
          <w:rFonts w:ascii="Corbel" w:hAnsi="Corbel"/>
          <w:i/>
          <w:noProof/>
          <w:sz w:val="24"/>
          <w:szCs w:val="24"/>
          <w:lang w:val="nl-NL"/>
        </w:rPr>
        <w:t>So welcome to the machine.</w:t>
      </w:r>
    </w:p>
    <w:p w:rsidR="00DC3F3F" w:rsidRPr="00847808" w:rsidRDefault="00DC3F3F" w:rsidP="00BB2235">
      <w:pPr>
        <w:spacing w:line="360" w:lineRule="exact"/>
        <w:jc w:val="right"/>
        <w:rPr>
          <w:rFonts w:ascii="Corbel" w:hAnsi="Corbel"/>
          <w:i/>
          <w:noProof/>
          <w:sz w:val="24"/>
          <w:szCs w:val="24"/>
          <w:lang w:val="nl-NL"/>
        </w:rPr>
      </w:pPr>
    </w:p>
    <w:p w:rsidR="00DC3F3F" w:rsidRPr="00847808" w:rsidRDefault="00DC3F3F" w:rsidP="00BB2235">
      <w:pPr>
        <w:spacing w:line="360" w:lineRule="exact"/>
        <w:jc w:val="right"/>
        <w:rPr>
          <w:rFonts w:ascii="Corbel" w:hAnsi="Corbel"/>
          <w:i/>
          <w:noProof/>
          <w:sz w:val="16"/>
          <w:szCs w:val="16"/>
          <w:lang w:val="nl-NL"/>
        </w:rPr>
      </w:pPr>
      <w:r w:rsidRPr="00847808">
        <w:rPr>
          <w:rFonts w:ascii="Corbel" w:hAnsi="Corbel"/>
          <w:i/>
          <w:noProof/>
          <w:sz w:val="16"/>
          <w:szCs w:val="16"/>
          <w:lang w:val="nl-NL"/>
        </w:rPr>
        <w:t xml:space="preserve">Pink Floyd: Welcome to the Machine. ( EMI, 1975) </w:t>
      </w: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rsidP="00403539">
      <w:pPr>
        <w:spacing w:before="100" w:beforeAutospacing="1" w:line="240" w:lineRule="auto"/>
        <w:jc w:val="right"/>
        <w:rPr>
          <w:rFonts w:ascii="Corbel" w:hAnsi="Corbel"/>
          <w:noProof/>
          <w:sz w:val="24"/>
          <w:szCs w:val="24"/>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0.75pt;margin-top:18.45pt;width:364.75pt;height:551.8pt;z-index:-251684352" wrapcoords="-178 -88 -178 21659 21778 21659 21778 -88 -178 -88" strokecolor="#4bacc6" strokeweight="5pt">
            <v:stroke linestyle="thickThin"/>
            <v:shadow color="#868686"/>
            <v:textbox>
              <w:txbxContent>
                <w:p w:rsidR="00DC3F3F" w:rsidRPr="00E92F9E" w:rsidRDefault="00DC3F3F" w:rsidP="00742090">
                  <w:pPr>
                    <w:ind w:firstLine="0"/>
                    <w:rPr>
                      <w:i/>
                      <w:sz w:val="28"/>
                      <w:szCs w:val="28"/>
                    </w:rPr>
                  </w:pPr>
                  <w:r w:rsidRPr="00E92F9E">
                    <w:rPr>
                      <w:i/>
                      <w:sz w:val="28"/>
                      <w:szCs w:val="28"/>
                    </w:rPr>
                    <w:t>Abstract</w:t>
                  </w:r>
                </w:p>
                <w:p w:rsidR="00DC3F3F" w:rsidRPr="00E02A5E" w:rsidRDefault="00DC3F3F" w:rsidP="00E02A5E">
                  <w:pPr>
                    <w:spacing w:line="276" w:lineRule="auto"/>
                    <w:ind w:firstLine="0"/>
                    <w:rPr>
                      <w:i/>
                      <w:sz w:val="24"/>
                      <w:szCs w:val="24"/>
                      <w:lang w:val="nl-NL"/>
                    </w:rPr>
                  </w:pPr>
                  <w:r w:rsidRPr="00E02A5E">
                    <w:rPr>
                      <w:i/>
                      <w:sz w:val="24"/>
                      <w:szCs w:val="24"/>
                      <w:lang w:val="nl-NL"/>
                    </w:rPr>
                    <w:t>Dit onderzoek richt zich op de representatie van popmuziekartiesten in een multimediale omgeving. Met behulp van economisch-organisatorische, politiek-economische en sociaal-culturele theorieen over cultuurproductie, is vanuit de vier invalshoeken context, productie, product en receptie gekeken naar de manier waarop popmuziekartiesten hun profiel samenstellen en hoe het publiek deze informatie gebruikt. De nadruk in het onderzoek ligt op een vergelijking tussen aspirant en gevestigde popmuziekartiesten en Nederlandse en Angelsaksische popmuziekartiesten. Uit het onderzoek komt naar voren dat er weinig aantoonbare verbanden gevonden zijn uit de steekproef binnen deze groepen.  Hoewel de context aanwijsbare verschillen aantoont tussen websites, geeft de analyse van de productie en het product in de inhoudsanalyses geen duidelijke  structuren weer. Het lijkt eerder een meer algemene verdeling van het gebruik van elementen, ongeacht of de popmuziekartiesten aspirant, gevestigd, Nederlands of Angelsaksisch zijn. Wel wordt duidelijk dat popmuziekartiesten vaak dezelfde elementen gebruiken in de representatie van hun ‘merk’. Vanuit het publiek wordt in de focusgroepen deze representatie gezien als belangrijk voor een eerste indruk van de popmuziekartiest. Hoewel de deelnemers van de focusgroepen kennis hebben van conventies, zijn deze echter niet direct doorslaggevend. Het belang van representatie in een een multimediaal landschap lijkt uiteindelijk erg belangrijk om het muzikale ‘product’ te kunnen plaatsen in een bredere context en in te passen binnen het eigen referentiekader.</w:t>
                  </w:r>
                </w:p>
                <w:p w:rsidR="00DC3F3F" w:rsidRDefault="00DC3F3F" w:rsidP="00742090">
                  <w:pPr>
                    <w:ind w:firstLine="0"/>
                    <w:rPr>
                      <w:i/>
                      <w:lang w:val="nl-NL"/>
                    </w:rPr>
                  </w:pPr>
                </w:p>
                <w:p w:rsidR="00DC3F3F" w:rsidRDefault="00DC3F3F" w:rsidP="00742090">
                  <w:pPr>
                    <w:ind w:firstLine="0"/>
                    <w:rPr>
                      <w:i/>
                      <w:lang w:val="nl-NL"/>
                    </w:rPr>
                  </w:pPr>
                </w:p>
                <w:p w:rsidR="00DC3F3F" w:rsidRPr="007170CD" w:rsidRDefault="00DC3F3F" w:rsidP="00742090">
                  <w:pPr>
                    <w:ind w:firstLine="0"/>
                    <w:rPr>
                      <w:i/>
                      <w:lang w:val="nl-NL"/>
                    </w:rPr>
                  </w:pPr>
                  <w:r w:rsidRPr="00E92F9E">
                    <w:rPr>
                      <w:b/>
                      <w:i/>
                      <w:lang w:val="nl-NL"/>
                    </w:rPr>
                    <w:t>Kernwoorden</w:t>
                  </w:r>
                  <w:r>
                    <w:rPr>
                      <w:i/>
                      <w:lang w:val="nl-NL"/>
                    </w:rPr>
                    <w:t>: muziekindustrie, popmuziekartiesten, publiek, nieuwe media, representatie, globalisering, fragmentatie</w:t>
                  </w:r>
                </w:p>
              </w:txbxContent>
            </v:textbox>
            <w10:wrap type="tight"/>
          </v:shape>
        </w:pict>
      </w: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pStyle w:val="TOCHeading"/>
        <w:rPr>
          <w:rFonts w:ascii="Corbel" w:hAnsi="Corbel"/>
          <w:noProof/>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rsidP="00BE4098">
      <w:pPr>
        <w:rPr>
          <w:rFonts w:ascii="Corbel" w:hAnsi="Corbel"/>
          <w:lang w:val="nl-NL"/>
        </w:rPr>
      </w:pPr>
    </w:p>
    <w:p w:rsidR="00DC3F3F" w:rsidRPr="00847808" w:rsidRDefault="00DC3F3F">
      <w:pPr>
        <w:pStyle w:val="TOCHeading"/>
        <w:rPr>
          <w:rFonts w:ascii="Corbel" w:hAnsi="Corbel"/>
          <w:noProof/>
          <w:lang w:val="nl-NL"/>
        </w:rPr>
      </w:pPr>
      <w:r w:rsidRPr="00847808">
        <w:rPr>
          <w:rFonts w:ascii="Corbel" w:hAnsi="Corbel"/>
          <w:noProof/>
          <w:lang w:val="nl-NL"/>
        </w:rPr>
        <w:t>Inhoudsopgave</w:t>
      </w:r>
    </w:p>
    <w:p w:rsidR="00DC3F3F" w:rsidRDefault="00DC3F3F">
      <w:pPr>
        <w:pStyle w:val="TOC1"/>
        <w:tabs>
          <w:tab w:val="right" w:leader="dot" w:pos="9350"/>
        </w:tabs>
        <w:rPr>
          <w:noProof/>
        </w:rPr>
      </w:pPr>
      <w:r w:rsidRPr="00847808">
        <w:rPr>
          <w:rFonts w:ascii="Corbel" w:hAnsi="Corbel"/>
          <w:noProof/>
          <w:lang w:val="nl-NL"/>
        </w:rPr>
        <w:fldChar w:fldCharType="begin"/>
      </w:r>
      <w:r w:rsidRPr="00847808">
        <w:rPr>
          <w:rFonts w:ascii="Corbel" w:hAnsi="Corbel"/>
          <w:noProof/>
          <w:lang w:val="nl-NL"/>
        </w:rPr>
        <w:instrText xml:space="preserve"> TOC \o "1-3" \h \z \u </w:instrText>
      </w:r>
      <w:r w:rsidRPr="00847808">
        <w:rPr>
          <w:rFonts w:ascii="Corbel" w:hAnsi="Corbel"/>
          <w:noProof/>
          <w:lang w:val="nl-NL"/>
        </w:rPr>
        <w:fldChar w:fldCharType="separate"/>
      </w:r>
      <w:hyperlink w:anchor="_Toc272093295" w:history="1">
        <w:r w:rsidRPr="003A6D9D">
          <w:rPr>
            <w:rStyle w:val="Hyperlink"/>
            <w:rFonts w:ascii="Corbel" w:hAnsi="Corbel"/>
            <w:noProof/>
            <w:lang w:val="nl-NL"/>
          </w:rPr>
          <w:t>1 Theoretische basis</w:t>
        </w:r>
        <w:r>
          <w:rPr>
            <w:noProof/>
            <w:webHidden/>
          </w:rPr>
          <w:tab/>
        </w:r>
        <w:r>
          <w:rPr>
            <w:noProof/>
            <w:webHidden/>
          </w:rPr>
          <w:fldChar w:fldCharType="begin"/>
        </w:r>
        <w:r>
          <w:rPr>
            <w:noProof/>
            <w:webHidden/>
          </w:rPr>
          <w:instrText xml:space="preserve"> PAGEREF _Toc272093295 \h </w:instrText>
        </w:r>
        <w:r>
          <w:rPr>
            <w:noProof/>
            <w:webHidden/>
          </w:rPr>
        </w:r>
        <w:r>
          <w:rPr>
            <w:noProof/>
            <w:webHidden/>
          </w:rPr>
          <w:fldChar w:fldCharType="separate"/>
        </w:r>
        <w:r>
          <w:rPr>
            <w:noProof/>
            <w:webHidden/>
          </w:rPr>
          <w:t>18</w:t>
        </w:r>
        <w:r>
          <w:rPr>
            <w:noProof/>
            <w:webHidden/>
          </w:rPr>
          <w:fldChar w:fldCharType="end"/>
        </w:r>
      </w:hyperlink>
    </w:p>
    <w:p w:rsidR="00DC3F3F" w:rsidRDefault="00DC3F3F">
      <w:pPr>
        <w:pStyle w:val="TOC2"/>
        <w:tabs>
          <w:tab w:val="right" w:leader="dot" w:pos="9350"/>
        </w:tabs>
        <w:rPr>
          <w:noProof/>
        </w:rPr>
      </w:pPr>
      <w:hyperlink w:anchor="_Toc272093296" w:history="1">
        <w:r w:rsidRPr="003A6D9D">
          <w:rPr>
            <w:rStyle w:val="Hyperlink"/>
            <w:rFonts w:ascii="Corbel" w:hAnsi="Corbel"/>
            <w:noProof/>
            <w:lang w:val="nl-NL"/>
          </w:rPr>
          <w:t xml:space="preserve">1.1 De </w:t>
        </w:r>
        <w:r w:rsidRPr="003A6D9D">
          <w:rPr>
            <w:rStyle w:val="Hyperlink"/>
            <w:rFonts w:ascii="Corbel" w:hAnsi="Corbel"/>
            <w:i/>
            <w:noProof/>
            <w:lang w:val="nl-NL"/>
          </w:rPr>
          <w:t>cultural diamond</w:t>
        </w:r>
        <w:r>
          <w:rPr>
            <w:noProof/>
            <w:webHidden/>
          </w:rPr>
          <w:tab/>
        </w:r>
        <w:r>
          <w:rPr>
            <w:noProof/>
            <w:webHidden/>
          </w:rPr>
          <w:fldChar w:fldCharType="begin"/>
        </w:r>
        <w:r>
          <w:rPr>
            <w:noProof/>
            <w:webHidden/>
          </w:rPr>
          <w:instrText xml:space="preserve"> PAGEREF _Toc272093296 \h </w:instrText>
        </w:r>
        <w:r>
          <w:rPr>
            <w:noProof/>
            <w:webHidden/>
          </w:rPr>
        </w:r>
        <w:r>
          <w:rPr>
            <w:noProof/>
            <w:webHidden/>
          </w:rPr>
          <w:fldChar w:fldCharType="separate"/>
        </w:r>
        <w:r>
          <w:rPr>
            <w:noProof/>
            <w:webHidden/>
          </w:rPr>
          <w:t>18</w:t>
        </w:r>
        <w:r>
          <w:rPr>
            <w:noProof/>
            <w:webHidden/>
          </w:rPr>
          <w:fldChar w:fldCharType="end"/>
        </w:r>
      </w:hyperlink>
    </w:p>
    <w:p w:rsidR="00DC3F3F" w:rsidRDefault="00DC3F3F">
      <w:pPr>
        <w:pStyle w:val="TOC2"/>
        <w:tabs>
          <w:tab w:val="right" w:leader="dot" w:pos="9350"/>
        </w:tabs>
        <w:rPr>
          <w:noProof/>
        </w:rPr>
      </w:pPr>
      <w:hyperlink w:anchor="_Toc272093297" w:history="1">
        <w:r w:rsidRPr="003A6D9D">
          <w:rPr>
            <w:rStyle w:val="Hyperlink"/>
            <w:rFonts w:ascii="Corbel" w:hAnsi="Corbel"/>
            <w:noProof/>
            <w:lang w:val="nl-NL"/>
          </w:rPr>
          <w:t xml:space="preserve">1.2 </w:t>
        </w:r>
        <w:r w:rsidRPr="003A6D9D">
          <w:rPr>
            <w:rStyle w:val="Hyperlink"/>
            <w:rFonts w:ascii="Corbel" w:hAnsi="Corbel"/>
            <w:i/>
            <w:noProof/>
            <w:lang w:val="nl-NL"/>
          </w:rPr>
          <w:t>Celebrity studies</w:t>
        </w:r>
        <w:r>
          <w:rPr>
            <w:noProof/>
            <w:webHidden/>
          </w:rPr>
          <w:tab/>
        </w:r>
        <w:r>
          <w:rPr>
            <w:noProof/>
            <w:webHidden/>
          </w:rPr>
          <w:fldChar w:fldCharType="begin"/>
        </w:r>
        <w:r>
          <w:rPr>
            <w:noProof/>
            <w:webHidden/>
          </w:rPr>
          <w:instrText xml:space="preserve"> PAGEREF _Toc272093297 \h </w:instrText>
        </w:r>
        <w:r>
          <w:rPr>
            <w:noProof/>
            <w:webHidden/>
          </w:rPr>
        </w:r>
        <w:r>
          <w:rPr>
            <w:noProof/>
            <w:webHidden/>
          </w:rPr>
          <w:fldChar w:fldCharType="separate"/>
        </w:r>
        <w:r>
          <w:rPr>
            <w:noProof/>
            <w:webHidden/>
          </w:rPr>
          <w:t>18</w:t>
        </w:r>
        <w:r>
          <w:rPr>
            <w:noProof/>
            <w:webHidden/>
          </w:rPr>
          <w:fldChar w:fldCharType="end"/>
        </w:r>
      </w:hyperlink>
    </w:p>
    <w:p w:rsidR="00DC3F3F" w:rsidRDefault="00DC3F3F">
      <w:pPr>
        <w:pStyle w:val="TOC1"/>
        <w:tabs>
          <w:tab w:val="right" w:leader="dot" w:pos="9350"/>
        </w:tabs>
        <w:rPr>
          <w:noProof/>
        </w:rPr>
      </w:pPr>
      <w:hyperlink w:anchor="_Toc272093298" w:history="1">
        <w:r w:rsidRPr="003A6D9D">
          <w:rPr>
            <w:rStyle w:val="Hyperlink"/>
            <w:rFonts w:ascii="Corbel" w:hAnsi="Corbel"/>
            <w:noProof/>
            <w:lang w:val="nl-NL"/>
          </w:rPr>
          <w:t>2 De populaire muziek</w:t>
        </w:r>
        <w:r w:rsidRPr="003A6D9D">
          <w:rPr>
            <w:rStyle w:val="Hyperlink"/>
            <w:rFonts w:ascii="Corbel" w:hAnsi="Corbel"/>
            <w:i/>
            <w:noProof/>
            <w:lang w:val="nl-NL"/>
          </w:rPr>
          <w:t>industrie</w:t>
        </w:r>
        <w:r>
          <w:rPr>
            <w:noProof/>
            <w:webHidden/>
          </w:rPr>
          <w:tab/>
        </w:r>
        <w:r>
          <w:rPr>
            <w:noProof/>
            <w:webHidden/>
          </w:rPr>
          <w:fldChar w:fldCharType="begin"/>
        </w:r>
        <w:r>
          <w:rPr>
            <w:noProof/>
            <w:webHidden/>
          </w:rPr>
          <w:instrText xml:space="preserve"> PAGEREF _Toc272093298 \h </w:instrText>
        </w:r>
        <w:r>
          <w:rPr>
            <w:noProof/>
            <w:webHidden/>
          </w:rPr>
        </w:r>
        <w:r>
          <w:rPr>
            <w:noProof/>
            <w:webHidden/>
          </w:rPr>
          <w:fldChar w:fldCharType="separate"/>
        </w:r>
        <w:r>
          <w:rPr>
            <w:noProof/>
            <w:webHidden/>
          </w:rPr>
          <w:t>21</w:t>
        </w:r>
        <w:r>
          <w:rPr>
            <w:noProof/>
            <w:webHidden/>
          </w:rPr>
          <w:fldChar w:fldCharType="end"/>
        </w:r>
      </w:hyperlink>
    </w:p>
    <w:p w:rsidR="00DC3F3F" w:rsidRDefault="00DC3F3F">
      <w:pPr>
        <w:pStyle w:val="TOC2"/>
        <w:tabs>
          <w:tab w:val="right" w:leader="dot" w:pos="9350"/>
        </w:tabs>
        <w:rPr>
          <w:noProof/>
        </w:rPr>
      </w:pPr>
      <w:hyperlink w:anchor="_Toc272093299" w:history="1">
        <w:r w:rsidRPr="003A6D9D">
          <w:rPr>
            <w:rStyle w:val="Hyperlink"/>
            <w:rFonts w:ascii="Corbel" w:hAnsi="Corbel"/>
            <w:noProof/>
            <w:lang w:val="nl-NL"/>
          </w:rPr>
          <w:t>2.1 Context: de opkomst van een industrie</w:t>
        </w:r>
        <w:r>
          <w:rPr>
            <w:noProof/>
            <w:webHidden/>
          </w:rPr>
          <w:tab/>
        </w:r>
        <w:r>
          <w:rPr>
            <w:noProof/>
            <w:webHidden/>
          </w:rPr>
          <w:fldChar w:fldCharType="begin"/>
        </w:r>
        <w:r>
          <w:rPr>
            <w:noProof/>
            <w:webHidden/>
          </w:rPr>
          <w:instrText xml:space="preserve"> PAGEREF _Toc272093299 \h </w:instrText>
        </w:r>
        <w:r>
          <w:rPr>
            <w:noProof/>
            <w:webHidden/>
          </w:rPr>
        </w:r>
        <w:r>
          <w:rPr>
            <w:noProof/>
            <w:webHidden/>
          </w:rPr>
          <w:fldChar w:fldCharType="separate"/>
        </w:r>
        <w:r>
          <w:rPr>
            <w:noProof/>
            <w:webHidden/>
          </w:rPr>
          <w:t>21</w:t>
        </w:r>
        <w:r>
          <w:rPr>
            <w:noProof/>
            <w:webHidden/>
          </w:rPr>
          <w:fldChar w:fldCharType="end"/>
        </w:r>
      </w:hyperlink>
    </w:p>
    <w:p w:rsidR="00DC3F3F" w:rsidRDefault="00DC3F3F">
      <w:pPr>
        <w:pStyle w:val="TOC2"/>
        <w:tabs>
          <w:tab w:val="right" w:leader="dot" w:pos="9350"/>
        </w:tabs>
        <w:rPr>
          <w:noProof/>
        </w:rPr>
      </w:pPr>
      <w:hyperlink w:anchor="_Toc272093300" w:history="1">
        <w:r w:rsidRPr="003A6D9D">
          <w:rPr>
            <w:rStyle w:val="Hyperlink"/>
            <w:rFonts w:ascii="Corbel" w:hAnsi="Corbel"/>
            <w:noProof/>
            <w:lang w:val="nl-NL"/>
          </w:rPr>
          <w:t xml:space="preserve">2.2 Producent: </w:t>
        </w:r>
        <w:r w:rsidRPr="003A6D9D">
          <w:rPr>
            <w:rStyle w:val="Hyperlink"/>
            <w:rFonts w:ascii="Corbel" w:hAnsi="Corbel"/>
            <w:i/>
            <w:noProof/>
            <w:lang w:val="nl-NL"/>
          </w:rPr>
          <w:t>dress to impress</w:t>
        </w:r>
        <w:r>
          <w:rPr>
            <w:noProof/>
            <w:webHidden/>
          </w:rPr>
          <w:tab/>
        </w:r>
        <w:r>
          <w:rPr>
            <w:noProof/>
            <w:webHidden/>
          </w:rPr>
          <w:fldChar w:fldCharType="begin"/>
        </w:r>
        <w:r>
          <w:rPr>
            <w:noProof/>
            <w:webHidden/>
          </w:rPr>
          <w:instrText xml:space="preserve"> PAGEREF _Toc272093300 \h </w:instrText>
        </w:r>
        <w:r>
          <w:rPr>
            <w:noProof/>
            <w:webHidden/>
          </w:rPr>
        </w:r>
        <w:r>
          <w:rPr>
            <w:noProof/>
            <w:webHidden/>
          </w:rPr>
          <w:fldChar w:fldCharType="separate"/>
        </w:r>
        <w:r>
          <w:rPr>
            <w:noProof/>
            <w:webHidden/>
          </w:rPr>
          <w:t>24</w:t>
        </w:r>
        <w:r>
          <w:rPr>
            <w:noProof/>
            <w:webHidden/>
          </w:rPr>
          <w:fldChar w:fldCharType="end"/>
        </w:r>
      </w:hyperlink>
    </w:p>
    <w:p w:rsidR="00DC3F3F" w:rsidRDefault="00DC3F3F">
      <w:pPr>
        <w:pStyle w:val="TOC2"/>
        <w:tabs>
          <w:tab w:val="right" w:leader="dot" w:pos="9350"/>
        </w:tabs>
        <w:rPr>
          <w:noProof/>
        </w:rPr>
      </w:pPr>
      <w:hyperlink w:anchor="_Toc272093301" w:history="1">
        <w:r w:rsidRPr="003A6D9D">
          <w:rPr>
            <w:rStyle w:val="Hyperlink"/>
            <w:rFonts w:ascii="Corbel" w:hAnsi="Corbel"/>
            <w:noProof/>
            <w:lang w:val="nl-NL"/>
          </w:rPr>
          <w:t>2.3 Product: van analoog naar multimediaal</w:t>
        </w:r>
        <w:r>
          <w:rPr>
            <w:noProof/>
            <w:webHidden/>
          </w:rPr>
          <w:tab/>
        </w:r>
        <w:r>
          <w:rPr>
            <w:noProof/>
            <w:webHidden/>
          </w:rPr>
          <w:fldChar w:fldCharType="begin"/>
        </w:r>
        <w:r>
          <w:rPr>
            <w:noProof/>
            <w:webHidden/>
          </w:rPr>
          <w:instrText xml:space="preserve"> PAGEREF _Toc272093301 \h </w:instrText>
        </w:r>
        <w:r>
          <w:rPr>
            <w:noProof/>
            <w:webHidden/>
          </w:rPr>
        </w:r>
        <w:r>
          <w:rPr>
            <w:noProof/>
            <w:webHidden/>
          </w:rPr>
          <w:fldChar w:fldCharType="separate"/>
        </w:r>
        <w:r>
          <w:rPr>
            <w:noProof/>
            <w:webHidden/>
          </w:rPr>
          <w:t>26</w:t>
        </w:r>
        <w:r>
          <w:rPr>
            <w:noProof/>
            <w:webHidden/>
          </w:rPr>
          <w:fldChar w:fldCharType="end"/>
        </w:r>
      </w:hyperlink>
    </w:p>
    <w:p w:rsidR="00DC3F3F" w:rsidRDefault="00DC3F3F">
      <w:pPr>
        <w:pStyle w:val="TOC2"/>
        <w:tabs>
          <w:tab w:val="right" w:leader="dot" w:pos="9350"/>
        </w:tabs>
        <w:rPr>
          <w:noProof/>
        </w:rPr>
      </w:pPr>
      <w:hyperlink w:anchor="_Toc272093302" w:history="1">
        <w:r w:rsidRPr="003A6D9D">
          <w:rPr>
            <w:rStyle w:val="Hyperlink"/>
            <w:rFonts w:ascii="Corbel" w:hAnsi="Corbel"/>
            <w:noProof/>
            <w:lang w:val="nl-NL"/>
          </w:rPr>
          <w:t>2.4 Publiek: populaire cultuur als religie</w:t>
        </w:r>
        <w:r>
          <w:rPr>
            <w:noProof/>
            <w:webHidden/>
          </w:rPr>
          <w:tab/>
        </w:r>
        <w:r>
          <w:rPr>
            <w:noProof/>
            <w:webHidden/>
          </w:rPr>
          <w:fldChar w:fldCharType="begin"/>
        </w:r>
        <w:r>
          <w:rPr>
            <w:noProof/>
            <w:webHidden/>
          </w:rPr>
          <w:instrText xml:space="preserve"> PAGEREF _Toc272093302 \h </w:instrText>
        </w:r>
        <w:r>
          <w:rPr>
            <w:noProof/>
            <w:webHidden/>
          </w:rPr>
        </w:r>
        <w:r>
          <w:rPr>
            <w:noProof/>
            <w:webHidden/>
          </w:rPr>
          <w:fldChar w:fldCharType="separate"/>
        </w:r>
        <w:r>
          <w:rPr>
            <w:noProof/>
            <w:webHidden/>
          </w:rPr>
          <w:t>27</w:t>
        </w:r>
        <w:r>
          <w:rPr>
            <w:noProof/>
            <w:webHidden/>
          </w:rPr>
          <w:fldChar w:fldCharType="end"/>
        </w:r>
      </w:hyperlink>
    </w:p>
    <w:p w:rsidR="00DC3F3F" w:rsidRDefault="00DC3F3F">
      <w:pPr>
        <w:pStyle w:val="TOC2"/>
        <w:tabs>
          <w:tab w:val="right" w:leader="dot" w:pos="9350"/>
        </w:tabs>
        <w:rPr>
          <w:noProof/>
        </w:rPr>
      </w:pPr>
      <w:hyperlink w:anchor="_Toc272093303" w:history="1">
        <w:r w:rsidRPr="003A6D9D">
          <w:rPr>
            <w:rStyle w:val="Hyperlink"/>
            <w:rFonts w:ascii="Corbel" w:hAnsi="Corbel"/>
            <w:noProof/>
            <w:lang w:val="nl-NL"/>
          </w:rPr>
          <w:t>2.5 Een korte samenvatting</w:t>
        </w:r>
        <w:r>
          <w:rPr>
            <w:noProof/>
            <w:webHidden/>
          </w:rPr>
          <w:tab/>
        </w:r>
        <w:r>
          <w:rPr>
            <w:noProof/>
            <w:webHidden/>
          </w:rPr>
          <w:fldChar w:fldCharType="begin"/>
        </w:r>
        <w:r>
          <w:rPr>
            <w:noProof/>
            <w:webHidden/>
          </w:rPr>
          <w:instrText xml:space="preserve"> PAGEREF _Toc272093303 \h </w:instrText>
        </w:r>
        <w:r>
          <w:rPr>
            <w:noProof/>
            <w:webHidden/>
          </w:rPr>
        </w:r>
        <w:r>
          <w:rPr>
            <w:noProof/>
            <w:webHidden/>
          </w:rPr>
          <w:fldChar w:fldCharType="separate"/>
        </w:r>
        <w:r>
          <w:rPr>
            <w:noProof/>
            <w:webHidden/>
          </w:rPr>
          <w:t>27</w:t>
        </w:r>
        <w:r>
          <w:rPr>
            <w:noProof/>
            <w:webHidden/>
          </w:rPr>
          <w:fldChar w:fldCharType="end"/>
        </w:r>
      </w:hyperlink>
    </w:p>
    <w:p w:rsidR="00DC3F3F" w:rsidRDefault="00DC3F3F">
      <w:pPr>
        <w:pStyle w:val="TOC1"/>
        <w:tabs>
          <w:tab w:val="right" w:leader="dot" w:pos="9350"/>
        </w:tabs>
        <w:rPr>
          <w:noProof/>
        </w:rPr>
      </w:pPr>
      <w:hyperlink w:anchor="_Toc272093304" w:history="1">
        <w:r w:rsidRPr="003A6D9D">
          <w:rPr>
            <w:rStyle w:val="Hyperlink"/>
            <w:rFonts w:ascii="Corbel" w:hAnsi="Corbel"/>
            <w:noProof/>
            <w:lang w:val="nl-NL"/>
          </w:rPr>
          <w:t>3 De muziekindustrie anno 2010</w:t>
        </w:r>
        <w:r>
          <w:rPr>
            <w:noProof/>
            <w:webHidden/>
          </w:rPr>
          <w:tab/>
        </w:r>
        <w:r>
          <w:rPr>
            <w:noProof/>
            <w:webHidden/>
          </w:rPr>
          <w:fldChar w:fldCharType="begin"/>
        </w:r>
        <w:r>
          <w:rPr>
            <w:noProof/>
            <w:webHidden/>
          </w:rPr>
          <w:instrText xml:space="preserve"> PAGEREF _Toc272093304 \h </w:instrText>
        </w:r>
        <w:r>
          <w:rPr>
            <w:noProof/>
            <w:webHidden/>
          </w:rPr>
        </w:r>
        <w:r>
          <w:rPr>
            <w:noProof/>
            <w:webHidden/>
          </w:rPr>
          <w:fldChar w:fldCharType="separate"/>
        </w:r>
        <w:r>
          <w:rPr>
            <w:noProof/>
            <w:webHidden/>
          </w:rPr>
          <w:t>29</w:t>
        </w:r>
        <w:r>
          <w:rPr>
            <w:noProof/>
            <w:webHidden/>
          </w:rPr>
          <w:fldChar w:fldCharType="end"/>
        </w:r>
      </w:hyperlink>
    </w:p>
    <w:p w:rsidR="00DC3F3F" w:rsidRDefault="00DC3F3F">
      <w:pPr>
        <w:pStyle w:val="TOC2"/>
        <w:tabs>
          <w:tab w:val="right" w:leader="dot" w:pos="9350"/>
        </w:tabs>
        <w:rPr>
          <w:noProof/>
        </w:rPr>
      </w:pPr>
      <w:hyperlink w:anchor="_Toc272093305" w:history="1">
        <w:r w:rsidRPr="003A6D9D">
          <w:rPr>
            <w:rStyle w:val="Hyperlink"/>
            <w:rFonts w:ascii="Corbel" w:hAnsi="Corbel"/>
            <w:noProof/>
            <w:lang w:val="nl-NL"/>
          </w:rPr>
          <w:t>3.1 Context</w:t>
        </w:r>
        <w:r>
          <w:rPr>
            <w:noProof/>
            <w:webHidden/>
          </w:rPr>
          <w:tab/>
        </w:r>
        <w:r>
          <w:rPr>
            <w:noProof/>
            <w:webHidden/>
          </w:rPr>
          <w:fldChar w:fldCharType="begin"/>
        </w:r>
        <w:r>
          <w:rPr>
            <w:noProof/>
            <w:webHidden/>
          </w:rPr>
          <w:instrText xml:space="preserve"> PAGEREF _Toc272093305 \h </w:instrText>
        </w:r>
        <w:r>
          <w:rPr>
            <w:noProof/>
            <w:webHidden/>
          </w:rPr>
        </w:r>
        <w:r>
          <w:rPr>
            <w:noProof/>
            <w:webHidden/>
          </w:rPr>
          <w:fldChar w:fldCharType="separate"/>
        </w:r>
        <w:r>
          <w:rPr>
            <w:noProof/>
            <w:webHidden/>
          </w:rPr>
          <w:t>29</w:t>
        </w:r>
        <w:r>
          <w:rPr>
            <w:noProof/>
            <w:webHidden/>
          </w:rPr>
          <w:fldChar w:fldCharType="end"/>
        </w:r>
      </w:hyperlink>
    </w:p>
    <w:p w:rsidR="00DC3F3F" w:rsidRDefault="00DC3F3F">
      <w:pPr>
        <w:pStyle w:val="TOC3"/>
        <w:tabs>
          <w:tab w:val="right" w:leader="dot" w:pos="9350"/>
        </w:tabs>
        <w:rPr>
          <w:noProof/>
        </w:rPr>
      </w:pPr>
      <w:hyperlink w:anchor="_Toc272093306" w:history="1">
        <w:r w:rsidRPr="003A6D9D">
          <w:rPr>
            <w:rStyle w:val="Hyperlink"/>
            <w:rFonts w:ascii="Corbel" w:hAnsi="Corbel"/>
            <w:noProof/>
            <w:lang w:val="nl-NL"/>
          </w:rPr>
          <w:t>3.1.1 De multimediale markt</w:t>
        </w:r>
        <w:r>
          <w:rPr>
            <w:noProof/>
            <w:webHidden/>
          </w:rPr>
          <w:tab/>
        </w:r>
        <w:r>
          <w:rPr>
            <w:noProof/>
            <w:webHidden/>
          </w:rPr>
          <w:fldChar w:fldCharType="begin"/>
        </w:r>
        <w:r>
          <w:rPr>
            <w:noProof/>
            <w:webHidden/>
          </w:rPr>
          <w:instrText xml:space="preserve"> PAGEREF _Toc272093306 \h </w:instrText>
        </w:r>
        <w:r>
          <w:rPr>
            <w:noProof/>
            <w:webHidden/>
          </w:rPr>
        </w:r>
        <w:r>
          <w:rPr>
            <w:noProof/>
            <w:webHidden/>
          </w:rPr>
          <w:fldChar w:fldCharType="separate"/>
        </w:r>
        <w:r>
          <w:rPr>
            <w:noProof/>
            <w:webHidden/>
          </w:rPr>
          <w:t>29</w:t>
        </w:r>
        <w:r>
          <w:rPr>
            <w:noProof/>
            <w:webHidden/>
          </w:rPr>
          <w:fldChar w:fldCharType="end"/>
        </w:r>
      </w:hyperlink>
    </w:p>
    <w:p w:rsidR="00DC3F3F" w:rsidRDefault="00DC3F3F">
      <w:pPr>
        <w:pStyle w:val="TOC3"/>
        <w:tabs>
          <w:tab w:val="right" w:leader="dot" w:pos="9350"/>
        </w:tabs>
        <w:rPr>
          <w:noProof/>
        </w:rPr>
      </w:pPr>
      <w:hyperlink w:anchor="_Toc272093307" w:history="1">
        <w:r w:rsidRPr="003A6D9D">
          <w:rPr>
            <w:rStyle w:val="Hyperlink"/>
            <w:rFonts w:ascii="Corbel" w:hAnsi="Corbel"/>
            <w:noProof/>
            <w:lang w:val="nl-NL"/>
          </w:rPr>
          <w:t xml:space="preserve">3.1.2 </w:t>
        </w:r>
        <w:r w:rsidRPr="003A6D9D">
          <w:rPr>
            <w:rStyle w:val="Hyperlink"/>
            <w:rFonts w:ascii="Corbel" w:hAnsi="Corbel"/>
            <w:i/>
            <w:noProof/>
            <w:lang w:val="nl-NL"/>
          </w:rPr>
          <w:t>Power to the</w:t>
        </w:r>
        <w:r w:rsidRPr="003A6D9D">
          <w:rPr>
            <w:rStyle w:val="Hyperlink"/>
            <w:rFonts w:ascii="Corbel" w:hAnsi="Corbel"/>
            <w:noProof/>
            <w:lang w:val="nl-NL"/>
          </w:rPr>
          <w:t xml:space="preserve"> </w:t>
        </w:r>
        <w:r w:rsidRPr="003A6D9D">
          <w:rPr>
            <w:rStyle w:val="Hyperlink"/>
            <w:rFonts w:ascii="Corbel" w:hAnsi="Corbel"/>
            <w:i/>
            <w:noProof/>
            <w:lang w:val="nl-NL"/>
          </w:rPr>
          <w:t>Web 2.0</w:t>
        </w:r>
        <w:r>
          <w:rPr>
            <w:noProof/>
            <w:webHidden/>
          </w:rPr>
          <w:tab/>
        </w:r>
        <w:r>
          <w:rPr>
            <w:noProof/>
            <w:webHidden/>
          </w:rPr>
          <w:fldChar w:fldCharType="begin"/>
        </w:r>
        <w:r>
          <w:rPr>
            <w:noProof/>
            <w:webHidden/>
          </w:rPr>
          <w:instrText xml:space="preserve"> PAGEREF _Toc272093307 \h </w:instrText>
        </w:r>
        <w:r>
          <w:rPr>
            <w:noProof/>
            <w:webHidden/>
          </w:rPr>
        </w:r>
        <w:r>
          <w:rPr>
            <w:noProof/>
            <w:webHidden/>
          </w:rPr>
          <w:fldChar w:fldCharType="separate"/>
        </w:r>
        <w:r>
          <w:rPr>
            <w:noProof/>
            <w:webHidden/>
          </w:rPr>
          <w:t>30</w:t>
        </w:r>
        <w:r>
          <w:rPr>
            <w:noProof/>
            <w:webHidden/>
          </w:rPr>
          <w:fldChar w:fldCharType="end"/>
        </w:r>
      </w:hyperlink>
    </w:p>
    <w:p w:rsidR="00DC3F3F" w:rsidRDefault="00DC3F3F">
      <w:pPr>
        <w:pStyle w:val="TOC3"/>
        <w:tabs>
          <w:tab w:val="right" w:leader="dot" w:pos="9350"/>
        </w:tabs>
        <w:rPr>
          <w:noProof/>
        </w:rPr>
      </w:pPr>
      <w:hyperlink w:anchor="_Toc272093308" w:history="1">
        <w:r w:rsidRPr="003A6D9D">
          <w:rPr>
            <w:rStyle w:val="Hyperlink"/>
            <w:rFonts w:ascii="Corbel" w:hAnsi="Corbel"/>
            <w:noProof/>
            <w:lang w:val="nl-NL"/>
          </w:rPr>
          <w:t>3.1.3 De Multiculturele mix</w:t>
        </w:r>
        <w:r>
          <w:rPr>
            <w:noProof/>
            <w:webHidden/>
          </w:rPr>
          <w:tab/>
        </w:r>
        <w:r>
          <w:rPr>
            <w:noProof/>
            <w:webHidden/>
          </w:rPr>
          <w:fldChar w:fldCharType="begin"/>
        </w:r>
        <w:r>
          <w:rPr>
            <w:noProof/>
            <w:webHidden/>
          </w:rPr>
          <w:instrText xml:space="preserve"> PAGEREF _Toc272093308 \h </w:instrText>
        </w:r>
        <w:r>
          <w:rPr>
            <w:noProof/>
            <w:webHidden/>
          </w:rPr>
        </w:r>
        <w:r>
          <w:rPr>
            <w:noProof/>
            <w:webHidden/>
          </w:rPr>
          <w:fldChar w:fldCharType="separate"/>
        </w:r>
        <w:r>
          <w:rPr>
            <w:noProof/>
            <w:webHidden/>
          </w:rPr>
          <w:t>31</w:t>
        </w:r>
        <w:r>
          <w:rPr>
            <w:noProof/>
            <w:webHidden/>
          </w:rPr>
          <w:fldChar w:fldCharType="end"/>
        </w:r>
      </w:hyperlink>
    </w:p>
    <w:p w:rsidR="00DC3F3F" w:rsidRDefault="00DC3F3F">
      <w:pPr>
        <w:pStyle w:val="TOC3"/>
        <w:tabs>
          <w:tab w:val="right" w:leader="dot" w:pos="9350"/>
        </w:tabs>
        <w:rPr>
          <w:noProof/>
        </w:rPr>
      </w:pPr>
      <w:hyperlink w:anchor="_Toc272093309" w:history="1">
        <w:r w:rsidRPr="003A6D9D">
          <w:rPr>
            <w:rStyle w:val="Hyperlink"/>
            <w:rFonts w:ascii="Corbel" w:hAnsi="Corbel"/>
            <w:noProof/>
            <w:lang w:val="nl-NL"/>
          </w:rPr>
          <w:t>3.1.4 Gevolgen voor het onderzoek</w:t>
        </w:r>
        <w:r>
          <w:rPr>
            <w:noProof/>
            <w:webHidden/>
          </w:rPr>
          <w:tab/>
        </w:r>
        <w:r>
          <w:rPr>
            <w:noProof/>
            <w:webHidden/>
          </w:rPr>
          <w:fldChar w:fldCharType="begin"/>
        </w:r>
        <w:r>
          <w:rPr>
            <w:noProof/>
            <w:webHidden/>
          </w:rPr>
          <w:instrText xml:space="preserve"> PAGEREF _Toc272093309 \h </w:instrText>
        </w:r>
        <w:r>
          <w:rPr>
            <w:noProof/>
            <w:webHidden/>
          </w:rPr>
        </w:r>
        <w:r>
          <w:rPr>
            <w:noProof/>
            <w:webHidden/>
          </w:rPr>
          <w:fldChar w:fldCharType="separate"/>
        </w:r>
        <w:r>
          <w:rPr>
            <w:noProof/>
            <w:webHidden/>
          </w:rPr>
          <w:t>32</w:t>
        </w:r>
        <w:r>
          <w:rPr>
            <w:noProof/>
            <w:webHidden/>
          </w:rPr>
          <w:fldChar w:fldCharType="end"/>
        </w:r>
      </w:hyperlink>
    </w:p>
    <w:p w:rsidR="00DC3F3F" w:rsidRDefault="00DC3F3F">
      <w:pPr>
        <w:pStyle w:val="TOC2"/>
        <w:tabs>
          <w:tab w:val="right" w:leader="dot" w:pos="9350"/>
        </w:tabs>
        <w:rPr>
          <w:noProof/>
        </w:rPr>
      </w:pPr>
      <w:hyperlink w:anchor="_Toc272093310" w:history="1">
        <w:r w:rsidRPr="003A6D9D">
          <w:rPr>
            <w:rStyle w:val="Hyperlink"/>
            <w:rFonts w:ascii="Corbel" w:hAnsi="Corbel"/>
            <w:noProof/>
            <w:lang w:val="nl-NL"/>
          </w:rPr>
          <w:t>3.2 Producent(en)</w:t>
        </w:r>
        <w:r>
          <w:rPr>
            <w:noProof/>
            <w:webHidden/>
          </w:rPr>
          <w:tab/>
        </w:r>
        <w:r>
          <w:rPr>
            <w:noProof/>
            <w:webHidden/>
          </w:rPr>
          <w:fldChar w:fldCharType="begin"/>
        </w:r>
        <w:r>
          <w:rPr>
            <w:noProof/>
            <w:webHidden/>
          </w:rPr>
          <w:instrText xml:space="preserve"> PAGEREF _Toc272093310 \h </w:instrText>
        </w:r>
        <w:r>
          <w:rPr>
            <w:noProof/>
            <w:webHidden/>
          </w:rPr>
        </w:r>
        <w:r>
          <w:rPr>
            <w:noProof/>
            <w:webHidden/>
          </w:rPr>
          <w:fldChar w:fldCharType="separate"/>
        </w:r>
        <w:r>
          <w:rPr>
            <w:noProof/>
            <w:webHidden/>
          </w:rPr>
          <w:t>32</w:t>
        </w:r>
        <w:r>
          <w:rPr>
            <w:noProof/>
            <w:webHidden/>
          </w:rPr>
          <w:fldChar w:fldCharType="end"/>
        </w:r>
      </w:hyperlink>
    </w:p>
    <w:p w:rsidR="00DC3F3F" w:rsidRDefault="00DC3F3F">
      <w:pPr>
        <w:pStyle w:val="TOC3"/>
        <w:tabs>
          <w:tab w:val="right" w:leader="dot" w:pos="9350"/>
        </w:tabs>
        <w:rPr>
          <w:noProof/>
        </w:rPr>
      </w:pPr>
      <w:hyperlink w:anchor="_Toc272093311" w:history="1">
        <w:r w:rsidRPr="003A6D9D">
          <w:rPr>
            <w:rStyle w:val="Hyperlink"/>
            <w:rFonts w:ascii="Corbel" w:hAnsi="Corbel"/>
            <w:noProof/>
            <w:lang w:val="nl-NL"/>
          </w:rPr>
          <w:t xml:space="preserve">3.2.1 </w:t>
        </w:r>
        <w:r w:rsidRPr="003A6D9D">
          <w:rPr>
            <w:rStyle w:val="Hyperlink"/>
            <w:rFonts w:ascii="Corbel" w:hAnsi="Corbel"/>
            <w:i/>
            <w:noProof/>
            <w:lang w:val="nl-NL"/>
          </w:rPr>
          <w:t>Brand Culture</w:t>
        </w:r>
        <w:r>
          <w:rPr>
            <w:noProof/>
            <w:webHidden/>
          </w:rPr>
          <w:tab/>
        </w:r>
        <w:r>
          <w:rPr>
            <w:noProof/>
            <w:webHidden/>
          </w:rPr>
          <w:fldChar w:fldCharType="begin"/>
        </w:r>
        <w:r>
          <w:rPr>
            <w:noProof/>
            <w:webHidden/>
          </w:rPr>
          <w:instrText xml:space="preserve"> PAGEREF _Toc272093311 \h </w:instrText>
        </w:r>
        <w:r>
          <w:rPr>
            <w:noProof/>
            <w:webHidden/>
          </w:rPr>
        </w:r>
        <w:r>
          <w:rPr>
            <w:noProof/>
            <w:webHidden/>
          </w:rPr>
          <w:fldChar w:fldCharType="separate"/>
        </w:r>
        <w:r>
          <w:rPr>
            <w:noProof/>
            <w:webHidden/>
          </w:rPr>
          <w:t>32</w:t>
        </w:r>
        <w:r>
          <w:rPr>
            <w:noProof/>
            <w:webHidden/>
          </w:rPr>
          <w:fldChar w:fldCharType="end"/>
        </w:r>
      </w:hyperlink>
    </w:p>
    <w:p w:rsidR="00DC3F3F" w:rsidRDefault="00DC3F3F">
      <w:pPr>
        <w:pStyle w:val="TOC3"/>
        <w:tabs>
          <w:tab w:val="right" w:leader="dot" w:pos="9350"/>
        </w:tabs>
        <w:rPr>
          <w:noProof/>
        </w:rPr>
      </w:pPr>
      <w:hyperlink w:anchor="_Toc272093312" w:history="1">
        <w:r w:rsidRPr="003A6D9D">
          <w:rPr>
            <w:rStyle w:val="Hyperlink"/>
            <w:rFonts w:ascii="Corbel" w:hAnsi="Corbel"/>
            <w:noProof/>
            <w:lang w:val="nl-NL"/>
          </w:rPr>
          <w:t xml:space="preserve">3.2.2 De </w:t>
        </w:r>
        <w:r w:rsidRPr="003A6D9D">
          <w:rPr>
            <w:rStyle w:val="Hyperlink"/>
            <w:rFonts w:ascii="Corbel" w:hAnsi="Corbel"/>
            <w:i/>
            <w:noProof/>
            <w:lang w:val="nl-NL"/>
          </w:rPr>
          <w:t>politics of popularity</w:t>
        </w:r>
        <w:r>
          <w:rPr>
            <w:noProof/>
            <w:webHidden/>
          </w:rPr>
          <w:tab/>
        </w:r>
        <w:r>
          <w:rPr>
            <w:noProof/>
            <w:webHidden/>
          </w:rPr>
          <w:fldChar w:fldCharType="begin"/>
        </w:r>
        <w:r>
          <w:rPr>
            <w:noProof/>
            <w:webHidden/>
          </w:rPr>
          <w:instrText xml:space="preserve"> PAGEREF _Toc272093312 \h </w:instrText>
        </w:r>
        <w:r>
          <w:rPr>
            <w:noProof/>
            <w:webHidden/>
          </w:rPr>
        </w:r>
        <w:r>
          <w:rPr>
            <w:noProof/>
            <w:webHidden/>
          </w:rPr>
          <w:fldChar w:fldCharType="separate"/>
        </w:r>
        <w:r>
          <w:rPr>
            <w:noProof/>
            <w:webHidden/>
          </w:rPr>
          <w:t>33</w:t>
        </w:r>
        <w:r>
          <w:rPr>
            <w:noProof/>
            <w:webHidden/>
          </w:rPr>
          <w:fldChar w:fldCharType="end"/>
        </w:r>
      </w:hyperlink>
    </w:p>
    <w:p w:rsidR="00DC3F3F" w:rsidRDefault="00DC3F3F">
      <w:pPr>
        <w:pStyle w:val="TOC3"/>
        <w:tabs>
          <w:tab w:val="right" w:leader="dot" w:pos="9350"/>
        </w:tabs>
        <w:rPr>
          <w:noProof/>
        </w:rPr>
      </w:pPr>
      <w:hyperlink w:anchor="_Toc272093313" w:history="1">
        <w:r w:rsidRPr="003A6D9D">
          <w:rPr>
            <w:rStyle w:val="Hyperlink"/>
            <w:rFonts w:ascii="Corbel" w:hAnsi="Corbel"/>
            <w:noProof/>
            <w:lang w:val="nl-NL"/>
          </w:rPr>
          <w:t>3.2.3 De culturele tekst</w:t>
        </w:r>
        <w:r>
          <w:rPr>
            <w:noProof/>
            <w:webHidden/>
          </w:rPr>
          <w:tab/>
        </w:r>
        <w:r>
          <w:rPr>
            <w:noProof/>
            <w:webHidden/>
          </w:rPr>
          <w:fldChar w:fldCharType="begin"/>
        </w:r>
        <w:r>
          <w:rPr>
            <w:noProof/>
            <w:webHidden/>
          </w:rPr>
          <w:instrText xml:space="preserve"> PAGEREF _Toc272093313 \h </w:instrText>
        </w:r>
        <w:r>
          <w:rPr>
            <w:noProof/>
            <w:webHidden/>
          </w:rPr>
        </w:r>
        <w:r>
          <w:rPr>
            <w:noProof/>
            <w:webHidden/>
          </w:rPr>
          <w:fldChar w:fldCharType="separate"/>
        </w:r>
        <w:r>
          <w:rPr>
            <w:noProof/>
            <w:webHidden/>
          </w:rPr>
          <w:t>34</w:t>
        </w:r>
        <w:r>
          <w:rPr>
            <w:noProof/>
            <w:webHidden/>
          </w:rPr>
          <w:fldChar w:fldCharType="end"/>
        </w:r>
      </w:hyperlink>
    </w:p>
    <w:p w:rsidR="00DC3F3F" w:rsidRDefault="00DC3F3F">
      <w:pPr>
        <w:pStyle w:val="TOC3"/>
        <w:tabs>
          <w:tab w:val="right" w:leader="dot" w:pos="9350"/>
        </w:tabs>
        <w:rPr>
          <w:noProof/>
        </w:rPr>
      </w:pPr>
      <w:hyperlink w:anchor="_Toc272093314" w:history="1">
        <w:r w:rsidRPr="003A6D9D">
          <w:rPr>
            <w:rStyle w:val="Hyperlink"/>
            <w:rFonts w:ascii="Corbel" w:hAnsi="Corbel"/>
            <w:noProof/>
            <w:lang w:val="nl-NL"/>
          </w:rPr>
          <w:t>3.2.4 Gevolgen voor het onderzoek</w:t>
        </w:r>
        <w:r>
          <w:rPr>
            <w:noProof/>
            <w:webHidden/>
          </w:rPr>
          <w:tab/>
        </w:r>
        <w:r>
          <w:rPr>
            <w:noProof/>
            <w:webHidden/>
          </w:rPr>
          <w:fldChar w:fldCharType="begin"/>
        </w:r>
        <w:r>
          <w:rPr>
            <w:noProof/>
            <w:webHidden/>
          </w:rPr>
          <w:instrText xml:space="preserve"> PAGEREF _Toc272093314 \h </w:instrText>
        </w:r>
        <w:r>
          <w:rPr>
            <w:noProof/>
            <w:webHidden/>
          </w:rPr>
        </w:r>
        <w:r>
          <w:rPr>
            <w:noProof/>
            <w:webHidden/>
          </w:rPr>
          <w:fldChar w:fldCharType="separate"/>
        </w:r>
        <w:r>
          <w:rPr>
            <w:noProof/>
            <w:webHidden/>
          </w:rPr>
          <w:t>35</w:t>
        </w:r>
        <w:r>
          <w:rPr>
            <w:noProof/>
            <w:webHidden/>
          </w:rPr>
          <w:fldChar w:fldCharType="end"/>
        </w:r>
      </w:hyperlink>
    </w:p>
    <w:p w:rsidR="00DC3F3F" w:rsidRDefault="00DC3F3F">
      <w:pPr>
        <w:pStyle w:val="TOC2"/>
        <w:tabs>
          <w:tab w:val="right" w:leader="dot" w:pos="9350"/>
        </w:tabs>
        <w:rPr>
          <w:noProof/>
        </w:rPr>
      </w:pPr>
      <w:hyperlink w:anchor="_Toc272093315" w:history="1">
        <w:r w:rsidRPr="003A6D9D">
          <w:rPr>
            <w:rStyle w:val="Hyperlink"/>
            <w:rFonts w:ascii="Corbel" w:hAnsi="Corbel"/>
            <w:noProof/>
            <w:lang w:val="nl-NL"/>
          </w:rPr>
          <w:t>3.3 Product</w:t>
        </w:r>
        <w:r>
          <w:rPr>
            <w:noProof/>
            <w:webHidden/>
          </w:rPr>
          <w:tab/>
        </w:r>
        <w:r>
          <w:rPr>
            <w:noProof/>
            <w:webHidden/>
          </w:rPr>
          <w:fldChar w:fldCharType="begin"/>
        </w:r>
        <w:r>
          <w:rPr>
            <w:noProof/>
            <w:webHidden/>
          </w:rPr>
          <w:instrText xml:space="preserve"> PAGEREF _Toc272093315 \h </w:instrText>
        </w:r>
        <w:r>
          <w:rPr>
            <w:noProof/>
            <w:webHidden/>
          </w:rPr>
        </w:r>
        <w:r>
          <w:rPr>
            <w:noProof/>
            <w:webHidden/>
          </w:rPr>
          <w:fldChar w:fldCharType="separate"/>
        </w:r>
        <w:r>
          <w:rPr>
            <w:noProof/>
            <w:webHidden/>
          </w:rPr>
          <w:t>35</w:t>
        </w:r>
        <w:r>
          <w:rPr>
            <w:noProof/>
            <w:webHidden/>
          </w:rPr>
          <w:fldChar w:fldCharType="end"/>
        </w:r>
      </w:hyperlink>
    </w:p>
    <w:p w:rsidR="00DC3F3F" w:rsidRDefault="00DC3F3F">
      <w:pPr>
        <w:pStyle w:val="TOC3"/>
        <w:tabs>
          <w:tab w:val="right" w:leader="dot" w:pos="9350"/>
        </w:tabs>
        <w:rPr>
          <w:noProof/>
        </w:rPr>
      </w:pPr>
      <w:hyperlink w:anchor="_Toc272093316" w:history="1">
        <w:r w:rsidRPr="003A6D9D">
          <w:rPr>
            <w:rStyle w:val="Hyperlink"/>
            <w:rFonts w:ascii="Corbel" w:hAnsi="Corbel"/>
            <w:noProof/>
            <w:lang w:val="nl-NL"/>
          </w:rPr>
          <w:t>3.3.1 Multimedia</w:t>
        </w:r>
        <w:r>
          <w:rPr>
            <w:noProof/>
            <w:webHidden/>
          </w:rPr>
          <w:tab/>
        </w:r>
        <w:r>
          <w:rPr>
            <w:noProof/>
            <w:webHidden/>
          </w:rPr>
          <w:fldChar w:fldCharType="begin"/>
        </w:r>
        <w:r>
          <w:rPr>
            <w:noProof/>
            <w:webHidden/>
          </w:rPr>
          <w:instrText xml:space="preserve"> PAGEREF _Toc272093316 \h </w:instrText>
        </w:r>
        <w:r>
          <w:rPr>
            <w:noProof/>
            <w:webHidden/>
          </w:rPr>
        </w:r>
        <w:r>
          <w:rPr>
            <w:noProof/>
            <w:webHidden/>
          </w:rPr>
          <w:fldChar w:fldCharType="separate"/>
        </w:r>
        <w:r>
          <w:rPr>
            <w:noProof/>
            <w:webHidden/>
          </w:rPr>
          <w:t>35</w:t>
        </w:r>
        <w:r>
          <w:rPr>
            <w:noProof/>
            <w:webHidden/>
          </w:rPr>
          <w:fldChar w:fldCharType="end"/>
        </w:r>
      </w:hyperlink>
    </w:p>
    <w:p w:rsidR="00DC3F3F" w:rsidRDefault="00DC3F3F">
      <w:pPr>
        <w:pStyle w:val="TOC3"/>
        <w:tabs>
          <w:tab w:val="right" w:leader="dot" w:pos="9350"/>
        </w:tabs>
        <w:rPr>
          <w:noProof/>
        </w:rPr>
      </w:pPr>
      <w:hyperlink w:anchor="_Toc272093317" w:history="1">
        <w:r w:rsidRPr="003A6D9D">
          <w:rPr>
            <w:rStyle w:val="Hyperlink"/>
            <w:rFonts w:ascii="Corbel" w:hAnsi="Corbel"/>
            <w:noProof/>
            <w:lang w:val="nl-NL"/>
          </w:rPr>
          <w:t>3.3.2 Muziek als maatschappelijk machtsmiddel</w:t>
        </w:r>
        <w:r>
          <w:rPr>
            <w:noProof/>
            <w:webHidden/>
          </w:rPr>
          <w:tab/>
        </w:r>
        <w:r>
          <w:rPr>
            <w:noProof/>
            <w:webHidden/>
          </w:rPr>
          <w:fldChar w:fldCharType="begin"/>
        </w:r>
        <w:r>
          <w:rPr>
            <w:noProof/>
            <w:webHidden/>
          </w:rPr>
          <w:instrText xml:space="preserve"> PAGEREF _Toc272093317 \h </w:instrText>
        </w:r>
        <w:r>
          <w:rPr>
            <w:noProof/>
            <w:webHidden/>
          </w:rPr>
        </w:r>
        <w:r>
          <w:rPr>
            <w:noProof/>
            <w:webHidden/>
          </w:rPr>
          <w:fldChar w:fldCharType="separate"/>
        </w:r>
        <w:r>
          <w:rPr>
            <w:noProof/>
            <w:webHidden/>
          </w:rPr>
          <w:t>36</w:t>
        </w:r>
        <w:r>
          <w:rPr>
            <w:noProof/>
            <w:webHidden/>
          </w:rPr>
          <w:fldChar w:fldCharType="end"/>
        </w:r>
      </w:hyperlink>
    </w:p>
    <w:p w:rsidR="00DC3F3F" w:rsidRDefault="00DC3F3F">
      <w:pPr>
        <w:pStyle w:val="TOC3"/>
        <w:tabs>
          <w:tab w:val="right" w:leader="dot" w:pos="9350"/>
        </w:tabs>
        <w:rPr>
          <w:noProof/>
        </w:rPr>
      </w:pPr>
      <w:hyperlink w:anchor="_Toc272093318" w:history="1">
        <w:r w:rsidRPr="003A6D9D">
          <w:rPr>
            <w:rStyle w:val="Hyperlink"/>
            <w:rFonts w:ascii="Corbel" w:hAnsi="Corbel"/>
            <w:noProof/>
            <w:lang w:val="nl-NL"/>
          </w:rPr>
          <w:t xml:space="preserve">3.3.3 </w:t>
        </w:r>
        <w:r w:rsidRPr="003A6D9D">
          <w:rPr>
            <w:rStyle w:val="Hyperlink"/>
            <w:rFonts w:ascii="Corbel" w:hAnsi="Corbel"/>
            <w:i/>
            <w:noProof/>
            <w:lang w:val="nl-NL"/>
          </w:rPr>
          <w:t>Re-mix</w:t>
        </w:r>
        <w:r>
          <w:rPr>
            <w:noProof/>
            <w:webHidden/>
          </w:rPr>
          <w:tab/>
        </w:r>
        <w:r>
          <w:rPr>
            <w:noProof/>
            <w:webHidden/>
          </w:rPr>
          <w:fldChar w:fldCharType="begin"/>
        </w:r>
        <w:r>
          <w:rPr>
            <w:noProof/>
            <w:webHidden/>
          </w:rPr>
          <w:instrText xml:space="preserve"> PAGEREF _Toc272093318 \h </w:instrText>
        </w:r>
        <w:r>
          <w:rPr>
            <w:noProof/>
            <w:webHidden/>
          </w:rPr>
        </w:r>
        <w:r>
          <w:rPr>
            <w:noProof/>
            <w:webHidden/>
          </w:rPr>
          <w:fldChar w:fldCharType="separate"/>
        </w:r>
        <w:r>
          <w:rPr>
            <w:noProof/>
            <w:webHidden/>
          </w:rPr>
          <w:t>38</w:t>
        </w:r>
        <w:r>
          <w:rPr>
            <w:noProof/>
            <w:webHidden/>
          </w:rPr>
          <w:fldChar w:fldCharType="end"/>
        </w:r>
      </w:hyperlink>
    </w:p>
    <w:p w:rsidR="00DC3F3F" w:rsidRDefault="00DC3F3F">
      <w:pPr>
        <w:pStyle w:val="TOC3"/>
        <w:tabs>
          <w:tab w:val="right" w:leader="dot" w:pos="9350"/>
        </w:tabs>
        <w:rPr>
          <w:noProof/>
        </w:rPr>
      </w:pPr>
      <w:hyperlink w:anchor="_Toc272093319" w:history="1">
        <w:r w:rsidRPr="003A6D9D">
          <w:rPr>
            <w:rStyle w:val="Hyperlink"/>
            <w:rFonts w:ascii="Corbel" w:hAnsi="Corbel"/>
            <w:noProof/>
            <w:lang w:val="nl-NL"/>
          </w:rPr>
          <w:t>3.3.4 Gevolgen voor het onderzoek</w:t>
        </w:r>
        <w:r>
          <w:rPr>
            <w:noProof/>
            <w:webHidden/>
          </w:rPr>
          <w:tab/>
        </w:r>
        <w:r>
          <w:rPr>
            <w:noProof/>
            <w:webHidden/>
          </w:rPr>
          <w:fldChar w:fldCharType="begin"/>
        </w:r>
        <w:r>
          <w:rPr>
            <w:noProof/>
            <w:webHidden/>
          </w:rPr>
          <w:instrText xml:space="preserve"> PAGEREF _Toc272093319 \h </w:instrText>
        </w:r>
        <w:r>
          <w:rPr>
            <w:noProof/>
            <w:webHidden/>
          </w:rPr>
        </w:r>
        <w:r>
          <w:rPr>
            <w:noProof/>
            <w:webHidden/>
          </w:rPr>
          <w:fldChar w:fldCharType="separate"/>
        </w:r>
        <w:r>
          <w:rPr>
            <w:noProof/>
            <w:webHidden/>
          </w:rPr>
          <w:t>40</w:t>
        </w:r>
        <w:r>
          <w:rPr>
            <w:noProof/>
            <w:webHidden/>
          </w:rPr>
          <w:fldChar w:fldCharType="end"/>
        </w:r>
      </w:hyperlink>
    </w:p>
    <w:p w:rsidR="00DC3F3F" w:rsidRDefault="00DC3F3F">
      <w:pPr>
        <w:pStyle w:val="TOC2"/>
        <w:tabs>
          <w:tab w:val="right" w:leader="dot" w:pos="9350"/>
        </w:tabs>
        <w:rPr>
          <w:noProof/>
        </w:rPr>
      </w:pPr>
      <w:hyperlink w:anchor="_Toc272093320" w:history="1">
        <w:r w:rsidRPr="003A6D9D">
          <w:rPr>
            <w:rStyle w:val="Hyperlink"/>
            <w:rFonts w:ascii="Corbel" w:hAnsi="Corbel"/>
            <w:noProof/>
            <w:lang w:val="nl-NL"/>
          </w:rPr>
          <w:t>3.4 Publiek</w:t>
        </w:r>
        <w:r>
          <w:rPr>
            <w:noProof/>
            <w:webHidden/>
          </w:rPr>
          <w:tab/>
        </w:r>
        <w:r>
          <w:rPr>
            <w:noProof/>
            <w:webHidden/>
          </w:rPr>
          <w:fldChar w:fldCharType="begin"/>
        </w:r>
        <w:r>
          <w:rPr>
            <w:noProof/>
            <w:webHidden/>
          </w:rPr>
          <w:instrText xml:space="preserve"> PAGEREF _Toc272093320 \h </w:instrText>
        </w:r>
        <w:r>
          <w:rPr>
            <w:noProof/>
            <w:webHidden/>
          </w:rPr>
        </w:r>
        <w:r>
          <w:rPr>
            <w:noProof/>
            <w:webHidden/>
          </w:rPr>
          <w:fldChar w:fldCharType="separate"/>
        </w:r>
        <w:r>
          <w:rPr>
            <w:noProof/>
            <w:webHidden/>
          </w:rPr>
          <w:t>41</w:t>
        </w:r>
        <w:r>
          <w:rPr>
            <w:noProof/>
            <w:webHidden/>
          </w:rPr>
          <w:fldChar w:fldCharType="end"/>
        </w:r>
      </w:hyperlink>
    </w:p>
    <w:p w:rsidR="00DC3F3F" w:rsidRDefault="00DC3F3F">
      <w:pPr>
        <w:pStyle w:val="TOC3"/>
        <w:tabs>
          <w:tab w:val="right" w:leader="dot" w:pos="9350"/>
        </w:tabs>
        <w:rPr>
          <w:noProof/>
        </w:rPr>
      </w:pPr>
      <w:hyperlink w:anchor="_Toc272093321" w:history="1">
        <w:r w:rsidRPr="003A6D9D">
          <w:rPr>
            <w:rStyle w:val="Hyperlink"/>
            <w:rFonts w:ascii="Corbel" w:hAnsi="Corbel"/>
            <w:noProof/>
            <w:lang w:val="nl-NL"/>
          </w:rPr>
          <w:t>3.4.1 Virtueel tijdverdrijf</w:t>
        </w:r>
        <w:r>
          <w:rPr>
            <w:noProof/>
            <w:webHidden/>
          </w:rPr>
          <w:tab/>
        </w:r>
        <w:r>
          <w:rPr>
            <w:noProof/>
            <w:webHidden/>
          </w:rPr>
          <w:fldChar w:fldCharType="begin"/>
        </w:r>
        <w:r>
          <w:rPr>
            <w:noProof/>
            <w:webHidden/>
          </w:rPr>
          <w:instrText xml:space="preserve"> PAGEREF _Toc272093321 \h </w:instrText>
        </w:r>
        <w:r>
          <w:rPr>
            <w:noProof/>
            <w:webHidden/>
          </w:rPr>
        </w:r>
        <w:r>
          <w:rPr>
            <w:noProof/>
            <w:webHidden/>
          </w:rPr>
          <w:fldChar w:fldCharType="separate"/>
        </w:r>
        <w:r>
          <w:rPr>
            <w:noProof/>
            <w:webHidden/>
          </w:rPr>
          <w:t>41</w:t>
        </w:r>
        <w:r>
          <w:rPr>
            <w:noProof/>
            <w:webHidden/>
          </w:rPr>
          <w:fldChar w:fldCharType="end"/>
        </w:r>
      </w:hyperlink>
    </w:p>
    <w:p w:rsidR="00DC3F3F" w:rsidRDefault="00DC3F3F">
      <w:pPr>
        <w:pStyle w:val="TOC3"/>
        <w:tabs>
          <w:tab w:val="right" w:leader="dot" w:pos="9350"/>
        </w:tabs>
        <w:rPr>
          <w:noProof/>
        </w:rPr>
      </w:pPr>
      <w:hyperlink w:anchor="_Toc272093322" w:history="1">
        <w:r w:rsidRPr="003A6D9D">
          <w:rPr>
            <w:rStyle w:val="Hyperlink"/>
            <w:rFonts w:ascii="Corbel" w:hAnsi="Corbel"/>
            <w:noProof/>
            <w:lang w:val="nl-NL"/>
          </w:rPr>
          <w:t xml:space="preserve">3.4.2 </w:t>
        </w:r>
        <w:r w:rsidRPr="003A6D9D">
          <w:rPr>
            <w:rStyle w:val="Hyperlink"/>
            <w:rFonts w:ascii="Corbel" w:hAnsi="Corbel"/>
            <w:i/>
            <w:noProof/>
            <w:lang w:val="nl-NL"/>
          </w:rPr>
          <w:t>The politics of consumption</w:t>
        </w:r>
        <w:r>
          <w:rPr>
            <w:noProof/>
            <w:webHidden/>
          </w:rPr>
          <w:tab/>
        </w:r>
        <w:r>
          <w:rPr>
            <w:noProof/>
            <w:webHidden/>
          </w:rPr>
          <w:fldChar w:fldCharType="begin"/>
        </w:r>
        <w:r>
          <w:rPr>
            <w:noProof/>
            <w:webHidden/>
          </w:rPr>
          <w:instrText xml:space="preserve"> PAGEREF _Toc272093322 \h </w:instrText>
        </w:r>
        <w:r>
          <w:rPr>
            <w:noProof/>
            <w:webHidden/>
          </w:rPr>
        </w:r>
        <w:r>
          <w:rPr>
            <w:noProof/>
            <w:webHidden/>
          </w:rPr>
          <w:fldChar w:fldCharType="separate"/>
        </w:r>
        <w:r>
          <w:rPr>
            <w:noProof/>
            <w:webHidden/>
          </w:rPr>
          <w:t>42</w:t>
        </w:r>
        <w:r>
          <w:rPr>
            <w:noProof/>
            <w:webHidden/>
          </w:rPr>
          <w:fldChar w:fldCharType="end"/>
        </w:r>
      </w:hyperlink>
    </w:p>
    <w:p w:rsidR="00DC3F3F" w:rsidRDefault="00DC3F3F">
      <w:pPr>
        <w:pStyle w:val="TOC3"/>
        <w:tabs>
          <w:tab w:val="right" w:leader="dot" w:pos="9350"/>
        </w:tabs>
        <w:rPr>
          <w:noProof/>
        </w:rPr>
      </w:pPr>
      <w:hyperlink w:anchor="_Toc272093323" w:history="1">
        <w:r w:rsidRPr="003A6D9D">
          <w:rPr>
            <w:rStyle w:val="Hyperlink"/>
            <w:rFonts w:ascii="Corbel" w:hAnsi="Corbel"/>
            <w:noProof/>
            <w:lang w:val="nl-NL"/>
          </w:rPr>
          <w:t>3.4.3 Smaken verschillen?</w:t>
        </w:r>
        <w:r>
          <w:rPr>
            <w:noProof/>
            <w:webHidden/>
          </w:rPr>
          <w:tab/>
        </w:r>
        <w:r>
          <w:rPr>
            <w:noProof/>
            <w:webHidden/>
          </w:rPr>
          <w:fldChar w:fldCharType="begin"/>
        </w:r>
        <w:r>
          <w:rPr>
            <w:noProof/>
            <w:webHidden/>
          </w:rPr>
          <w:instrText xml:space="preserve"> PAGEREF _Toc272093323 \h </w:instrText>
        </w:r>
        <w:r>
          <w:rPr>
            <w:noProof/>
            <w:webHidden/>
          </w:rPr>
        </w:r>
        <w:r>
          <w:rPr>
            <w:noProof/>
            <w:webHidden/>
          </w:rPr>
          <w:fldChar w:fldCharType="separate"/>
        </w:r>
        <w:r>
          <w:rPr>
            <w:noProof/>
            <w:webHidden/>
          </w:rPr>
          <w:t>43</w:t>
        </w:r>
        <w:r>
          <w:rPr>
            <w:noProof/>
            <w:webHidden/>
          </w:rPr>
          <w:fldChar w:fldCharType="end"/>
        </w:r>
      </w:hyperlink>
    </w:p>
    <w:p w:rsidR="00DC3F3F" w:rsidRDefault="00DC3F3F">
      <w:pPr>
        <w:pStyle w:val="TOC3"/>
        <w:tabs>
          <w:tab w:val="right" w:leader="dot" w:pos="9350"/>
        </w:tabs>
        <w:rPr>
          <w:noProof/>
        </w:rPr>
      </w:pPr>
      <w:hyperlink w:anchor="_Toc272093324" w:history="1">
        <w:r w:rsidRPr="003A6D9D">
          <w:rPr>
            <w:rStyle w:val="Hyperlink"/>
            <w:rFonts w:ascii="Corbel" w:hAnsi="Corbel"/>
            <w:noProof/>
            <w:lang w:val="nl-NL"/>
          </w:rPr>
          <w:t>3.4.4 Gevolgen voor het onderzoek</w:t>
        </w:r>
        <w:r>
          <w:rPr>
            <w:noProof/>
            <w:webHidden/>
          </w:rPr>
          <w:tab/>
        </w:r>
        <w:r>
          <w:rPr>
            <w:noProof/>
            <w:webHidden/>
          </w:rPr>
          <w:fldChar w:fldCharType="begin"/>
        </w:r>
        <w:r>
          <w:rPr>
            <w:noProof/>
            <w:webHidden/>
          </w:rPr>
          <w:instrText xml:space="preserve"> PAGEREF _Toc272093324 \h </w:instrText>
        </w:r>
        <w:r>
          <w:rPr>
            <w:noProof/>
            <w:webHidden/>
          </w:rPr>
        </w:r>
        <w:r>
          <w:rPr>
            <w:noProof/>
            <w:webHidden/>
          </w:rPr>
          <w:fldChar w:fldCharType="separate"/>
        </w:r>
        <w:r>
          <w:rPr>
            <w:noProof/>
            <w:webHidden/>
          </w:rPr>
          <w:t>44</w:t>
        </w:r>
        <w:r>
          <w:rPr>
            <w:noProof/>
            <w:webHidden/>
          </w:rPr>
          <w:fldChar w:fldCharType="end"/>
        </w:r>
      </w:hyperlink>
    </w:p>
    <w:p w:rsidR="00DC3F3F" w:rsidRDefault="00DC3F3F">
      <w:pPr>
        <w:pStyle w:val="TOC2"/>
        <w:tabs>
          <w:tab w:val="right" w:leader="dot" w:pos="9350"/>
        </w:tabs>
        <w:rPr>
          <w:noProof/>
        </w:rPr>
      </w:pPr>
      <w:hyperlink w:anchor="_Toc272093325" w:history="1">
        <w:r w:rsidRPr="003A6D9D">
          <w:rPr>
            <w:rStyle w:val="Hyperlink"/>
            <w:rFonts w:ascii="Corbel" w:hAnsi="Corbel"/>
            <w:noProof/>
            <w:lang w:val="nl-NL"/>
          </w:rPr>
          <w:t>3.5 Een korte samenvatting</w:t>
        </w:r>
        <w:r>
          <w:rPr>
            <w:noProof/>
            <w:webHidden/>
          </w:rPr>
          <w:tab/>
        </w:r>
        <w:r>
          <w:rPr>
            <w:noProof/>
            <w:webHidden/>
          </w:rPr>
          <w:fldChar w:fldCharType="begin"/>
        </w:r>
        <w:r>
          <w:rPr>
            <w:noProof/>
            <w:webHidden/>
          </w:rPr>
          <w:instrText xml:space="preserve"> PAGEREF _Toc272093325 \h </w:instrText>
        </w:r>
        <w:r>
          <w:rPr>
            <w:noProof/>
            <w:webHidden/>
          </w:rPr>
        </w:r>
        <w:r>
          <w:rPr>
            <w:noProof/>
            <w:webHidden/>
          </w:rPr>
          <w:fldChar w:fldCharType="separate"/>
        </w:r>
        <w:r>
          <w:rPr>
            <w:noProof/>
            <w:webHidden/>
          </w:rPr>
          <w:t>44</w:t>
        </w:r>
        <w:r>
          <w:rPr>
            <w:noProof/>
            <w:webHidden/>
          </w:rPr>
          <w:fldChar w:fldCharType="end"/>
        </w:r>
      </w:hyperlink>
    </w:p>
    <w:p w:rsidR="00DC3F3F" w:rsidRDefault="00DC3F3F">
      <w:pPr>
        <w:pStyle w:val="TOC1"/>
        <w:tabs>
          <w:tab w:val="right" w:leader="dot" w:pos="9350"/>
        </w:tabs>
        <w:rPr>
          <w:noProof/>
        </w:rPr>
      </w:pPr>
      <w:hyperlink w:anchor="_Toc272093326" w:history="1">
        <w:r w:rsidRPr="003A6D9D">
          <w:rPr>
            <w:rStyle w:val="Hyperlink"/>
            <w:rFonts w:ascii="Corbel" w:hAnsi="Corbel"/>
            <w:noProof/>
            <w:lang w:val="nl-NL"/>
          </w:rPr>
          <w:t>4 Onderzoeksopzet en verantwoording</w:t>
        </w:r>
        <w:r>
          <w:rPr>
            <w:noProof/>
            <w:webHidden/>
          </w:rPr>
          <w:tab/>
        </w:r>
        <w:r>
          <w:rPr>
            <w:noProof/>
            <w:webHidden/>
          </w:rPr>
          <w:fldChar w:fldCharType="begin"/>
        </w:r>
        <w:r>
          <w:rPr>
            <w:noProof/>
            <w:webHidden/>
          </w:rPr>
          <w:instrText xml:space="preserve"> PAGEREF _Toc272093326 \h </w:instrText>
        </w:r>
        <w:r>
          <w:rPr>
            <w:noProof/>
            <w:webHidden/>
          </w:rPr>
        </w:r>
        <w:r>
          <w:rPr>
            <w:noProof/>
            <w:webHidden/>
          </w:rPr>
          <w:fldChar w:fldCharType="separate"/>
        </w:r>
        <w:r>
          <w:rPr>
            <w:noProof/>
            <w:webHidden/>
          </w:rPr>
          <w:t>46</w:t>
        </w:r>
        <w:r>
          <w:rPr>
            <w:noProof/>
            <w:webHidden/>
          </w:rPr>
          <w:fldChar w:fldCharType="end"/>
        </w:r>
      </w:hyperlink>
    </w:p>
    <w:p w:rsidR="00DC3F3F" w:rsidRDefault="00DC3F3F">
      <w:pPr>
        <w:pStyle w:val="TOC2"/>
        <w:tabs>
          <w:tab w:val="right" w:leader="dot" w:pos="9350"/>
        </w:tabs>
        <w:rPr>
          <w:noProof/>
        </w:rPr>
      </w:pPr>
      <w:hyperlink w:anchor="_Toc272093327" w:history="1">
        <w:r w:rsidRPr="003A6D9D">
          <w:rPr>
            <w:rStyle w:val="Hyperlink"/>
            <w:rFonts w:ascii="Corbel" w:hAnsi="Corbel"/>
            <w:noProof/>
            <w:lang w:val="nl-NL"/>
          </w:rPr>
          <w:t>4.1 Algemene methodiek inhoudsanalyse context en productie</w:t>
        </w:r>
        <w:r>
          <w:rPr>
            <w:noProof/>
            <w:webHidden/>
          </w:rPr>
          <w:tab/>
        </w:r>
        <w:r>
          <w:rPr>
            <w:noProof/>
            <w:webHidden/>
          </w:rPr>
          <w:fldChar w:fldCharType="begin"/>
        </w:r>
        <w:r>
          <w:rPr>
            <w:noProof/>
            <w:webHidden/>
          </w:rPr>
          <w:instrText xml:space="preserve"> PAGEREF _Toc272093327 \h </w:instrText>
        </w:r>
        <w:r>
          <w:rPr>
            <w:noProof/>
            <w:webHidden/>
          </w:rPr>
        </w:r>
        <w:r>
          <w:rPr>
            <w:noProof/>
            <w:webHidden/>
          </w:rPr>
          <w:fldChar w:fldCharType="separate"/>
        </w:r>
        <w:r>
          <w:rPr>
            <w:noProof/>
            <w:webHidden/>
          </w:rPr>
          <w:t>46</w:t>
        </w:r>
        <w:r>
          <w:rPr>
            <w:noProof/>
            <w:webHidden/>
          </w:rPr>
          <w:fldChar w:fldCharType="end"/>
        </w:r>
      </w:hyperlink>
    </w:p>
    <w:p w:rsidR="00DC3F3F" w:rsidRDefault="00DC3F3F">
      <w:pPr>
        <w:pStyle w:val="TOC2"/>
        <w:tabs>
          <w:tab w:val="right" w:leader="dot" w:pos="9350"/>
        </w:tabs>
        <w:rPr>
          <w:noProof/>
        </w:rPr>
      </w:pPr>
      <w:hyperlink w:anchor="_Toc272093328" w:history="1">
        <w:r w:rsidRPr="003A6D9D">
          <w:rPr>
            <w:rStyle w:val="Hyperlink"/>
            <w:rFonts w:ascii="Corbel" w:hAnsi="Corbel"/>
            <w:noProof/>
            <w:lang w:val="nl-NL"/>
          </w:rPr>
          <w:t>4.2 Inhoudsanalyse: context</w:t>
        </w:r>
        <w:r>
          <w:rPr>
            <w:noProof/>
            <w:webHidden/>
          </w:rPr>
          <w:tab/>
        </w:r>
        <w:r>
          <w:rPr>
            <w:noProof/>
            <w:webHidden/>
          </w:rPr>
          <w:fldChar w:fldCharType="begin"/>
        </w:r>
        <w:r>
          <w:rPr>
            <w:noProof/>
            <w:webHidden/>
          </w:rPr>
          <w:instrText xml:space="preserve"> PAGEREF _Toc272093328 \h </w:instrText>
        </w:r>
        <w:r>
          <w:rPr>
            <w:noProof/>
            <w:webHidden/>
          </w:rPr>
        </w:r>
        <w:r>
          <w:rPr>
            <w:noProof/>
            <w:webHidden/>
          </w:rPr>
          <w:fldChar w:fldCharType="separate"/>
        </w:r>
        <w:r>
          <w:rPr>
            <w:noProof/>
            <w:webHidden/>
          </w:rPr>
          <w:t>48</w:t>
        </w:r>
        <w:r>
          <w:rPr>
            <w:noProof/>
            <w:webHidden/>
          </w:rPr>
          <w:fldChar w:fldCharType="end"/>
        </w:r>
      </w:hyperlink>
    </w:p>
    <w:p w:rsidR="00DC3F3F" w:rsidRDefault="00DC3F3F">
      <w:pPr>
        <w:pStyle w:val="TOC2"/>
        <w:tabs>
          <w:tab w:val="right" w:leader="dot" w:pos="9350"/>
        </w:tabs>
        <w:rPr>
          <w:noProof/>
        </w:rPr>
      </w:pPr>
      <w:hyperlink w:anchor="_Toc272093329" w:history="1">
        <w:r w:rsidRPr="003A6D9D">
          <w:rPr>
            <w:rStyle w:val="Hyperlink"/>
            <w:rFonts w:ascii="Corbel" w:hAnsi="Corbel"/>
            <w:noProof/>
            <w:lang w:val="nl-NL"/>
          </w:rPr>
          <w:t>4.3 Inhoudsanalyse: productie/product</w:t>
        </w:r>
        <w:r>
          <w:rPr>
            <w:noProof/>
            <w:webHidden/>
          </w:rPr>
          <w:tab/>
        </w:r>
        <w:r>
          <w:rPr>
            <w:noProof/>
            <w:webHidden/>
          </w:rPr>
          <w:fldChar w:fldCharType="begin"/>
        </w:r>
        <w:r>
          <w:rPr>
            <w:noProof/>
            <w:webHidden/>
          </w:rPr>
          <w:instrText xml:space="preserve"> PAGEREF _Toc272093329 \h </w:instrText>
        </w:r>
        <w:r>
          <w:rPr>
            <w:noProof/>
            <w:webHidden/>
          </w:rPr>
        </w:r>
        <w:r>
          <w:rPr>
            <w:noProof/>
            <w:webHidden/>
          </w:rPr>
          <w:fldChar w:fldCharType="separate"/>
        </w:r>
        <w:r>
          <w:rPr>
            <w:noProof/>
            <w:webHidden/>
          </w:rPr>
          <w:t>51</w:t>
        </w:r>
        <w:r>
          <w:rPr>
            <w:noProof/>
            <w:webHidden/>
          </w:rPr>
          <w:fldChar w:fldCharType="end"/>
        </w:r>
      </w:hyperlink>
    </w:p>
    <w:p w:rsidR="00DC3F3F" w:rsidRDefault="00DC3F3F">
      <w:pPr>
        <w:pStyle w:val="TOC2"/>
        <w:tabs>
          <w:tab w:val="right" w:leader="dot" w:pos="9350"/>
        </w:tabs>
        <w:rPr>
          <w:noProof/>
        </w:rPr>
      </w:pPr>
      <w:hyperlink w:anchor="_Toc272093330" w:history="1">
        <w:r w:rsidRPr="003A6D9D">
          <w:rPr>
            <w:rStyle w:val="Hyperlink"/>
            <w:rFonts w:ascii="Corbel" w:hAnsi="Corbel"/>
            <w:noProof/>
            <w:lang w:val="nl-NL"/>
          </w:rPr>
          <w:t>4.4 Receptie van muziek: focus groep interviews</w:t>
        </w:r>
        <w:r>
          <w:rPr>
            <w:noProof/>
            <w:webHidden/>
          </w:rPr>
          <w:tab/>
        </w:r>
        <w:r>
          <w:rPr>
            <w:noProof/>
            <w:webHidden/>
          </w:rPr>
          <w:fldChar w:fldCharType="begin"/>
        </w:r>
        <w:r>
          <w:rPr>
            <w:noProof/>
            <w:webHidden/>
          </w:rPr>
          <w:instrText xml:space="preserve"> PAGEREF _Toc272093330 \h </w:instrText>
        </w:r>
        <w:r>
          <w:rPr>
            <w:noProof/>
            <w:webHidden/>
          </w:rPr>
        </w:r>
        <w:r>
          <w:rPr>
            <w:noProof/>
            <w:webHidden/>
          </w:rPr>
          <w:fldChar w:fldCharType="separate"/>
        </w:r>
        <w:r>
          <w:rPr>
            <w:noProof/>
            <w:webHidden/>
          </w:rPr>
          <w:t>53</w:t>
        </w:r>
        <w:r>
          <w:rPr>
            <w:noProof/>
            <w:webHidden/>
          </w:rPr>
          <w:fldChar w:fldCharType="end"/>
        </w:r>
      </w:hyperlink>
    </w:p>
    <w:p w:rsidR="00DC3F3F" w:rsidRDefault="00DC3F3F">
      <w:pPr>
        <w:pStyle w:val="TOC1"/>
        <w:tabs>
          <w:tab w:val="right" w:leader="dot" w:pos="9350"/>
        </w:tabs>
        <w:rPr>
          <w:noProof/>
        </w:rPr>
      </w:pPr>
      <w:hyperlink w:anchor="_Toc272093331" w:history="1">
        <w:r w:rsidRPr="003A6D9D">
          <w:rPr>
            <w:rStyle w:val="Hyperlink"/>
            <w:rFonts w:ascii="Corbel" w:hAnsi="Corbel"/>
            <w:noProof/>
            <w:lang w:val="nl-NL"/>
          </w:rPr>
          <w:t>5 Analyse: context</w:t>
        </w:r>
        <w:r>
          <w:rPr>
            <w:noProof/>
            <w:webHidden/>
          </w:rPr>
          <w:tab/>
        </w:r>
        <w:r>
          <w:rPr>
            <w:noProof/>
            <w:webHidden/>
          </w:rPr>
          <w:fldChar w:fldCharType="begin"/>
        </w:r>
        <w:r>
          <w:rPr>
            <w:noProof/>
            <w:webHidden/>
          </w:rPr>
          <w:instrText xml:space="preserve"> PAGEREF _Toc272093331 \h </w:instrText>
        </w:r>
        <w:r>
          <w:rPr>
            <w:noProof/>
            <w:webHidden/>
          </w:rPr>
        </w:r>
        <w:r>
          <w:rPr>
            <w:noProof/>
            <w:webHidden/>
          </w:rPr>
          <w:fldChar w:fldCharType="separate"/>
        </w:r>
        <w:r>
          <w:rPr>
            <w:noProof/>
            <w:webHidden/>
          </w:rPr>
          <w:t>55</w:t>
        </w:r>
        <w:r>
          <w:rPr>
            <w:noProof/>
            <w:webHidden/>
          </w:rPr>
          <w:fldChar w:fldCharType="end"/>
        </w:r>
      </w:hyperlink>
    </w:p>
    <w:p w:rsidR="00DC3F3F" w:rsidRDefault="00DC3F3F">
      <w:pPr>
        <w:pStyle w:val="TOC2"/>
        <w:tabs>
          <w:tab w:val="right" w:leader="dot" w:pos="9350"/>
        </w:tabs>
        <w:rPr>
          <w:noProof/>
        </w:rPr>
      </w:pPr>
      <w:hyperlink w:anchor="_Toc272093332" w:history="1">
        <w:r w:rsidRPr="003A6D9D">
          <w:rPr>
            <w:rStyle w:val="Hyperlink"/>
            <w:rFonts w:ascii="Corbel" w:hAnsi="Corbel"/>
            <w:noProof/>
            <w:lang w:val="nl-NL"/>
          </w:rPr>
          <w:t>5.1 Locatie</w:t>
        </w:r>
        <w:r>
          <w:rPr>
            <w:noProof/>
            <w:webHidden/>
          </w:rPr>
          <w:tab/>
        </w:r>
        <w:r>
          <w:rPr>
            <w:noProof/>
            <w:webHidden/>
          </w:rPr>
          <w:fldChar w:fldCharType="begin"/>
        </w:r>
        <w:r>
          <w:rPr>
            <w:noProof/>
            <w:webHidden/>
          </w:rPr>
          <w:instrText xml:space="preserve"> PAGEREF _Toc272093332 \h </w:instrText>
        </w:r>
        <w:r>
          <w:rPr>
            <w:noProof/>
            <w:webHidden/>
          </w:rPr>
        </w:r>
        <w:r>
          <w:rPr>
            <w:noProof/>
            <w:webHidden/>
          </w:rPr>
          <w:fldChar w:fldCharType="separate"/>
        </w:r>
        <w:r>
          <w:rPr>
            <w:noProof/>
            <w:webHidden/>
          </w:rPr>
          <w:t>55</w:t>
        </w:r>
        <w:r>
          <w:rPr>
            <w:noProof/>
            <w:webHidden/>
          </w:rPr>
          <w:fldChar w:fldCharType="end"/>
        </w:r>
      </w:hyperlink>
    </w:p>
    <w:p w:rsidR="00DC3F3F" w:rsidRDefault="00DC3F3F">
      <w:pPr>
        <w:pStyle w:val="TOC2"/>
        <w:tabs>
          <w:tab w:val="right" w:leader="dot" w:pos="9350"/>
        </w:tabs>
        <w:rPr>
          <w:noProof/>
        </w:rPr>
      </w:pPr>
      <w:hyperlink w:anchor="_Toc272093333" w:history="1">
        <w:r w:rsidRPr="003A6D9D">
          <w:rPr>
            <w:rStyle w:val="Hyperlink"/>
            <w:rFonts w:ascii="Corbel" w:hAnsi="Corbel"/>
            <w:noProof/>
            <w:lang w:val="nl-NL"/>
          </w:rPr>
          <w:t>5.2 Professionele status</w:t>
        </w:r>
        <w:r>
          <w:rPr>
            <w:noProof/>
            <w:webHidden/>
          </w:rPr>
          <w:tab/>
        </w:r>
        <w:r>
          <w:rPr>
            <w:noProof/>
            <w:webHidden/>
          </w:rPr>
          <w:fldChar w:fldCharType="begin"/>
        </w:r>
        <w:r>
          <w:rPr>
            <w:noProof/>
            <w:webHidden/>
          </w:rPr>
          <w:instrText xml:space="preserve"> PAGEREF _Toc272093333 \h </w:instrText>
        </w:r>
        <w:r>
          <w:rPr>
            <w:noProof/>
            <w:webHidden/>
          </w:rPr>
        </w:r>
        <w:r>
          <w:rPr>
            <w:noProof/>
            <w:webHidden/>
          </w:rPr>
          <w:fldChar w:fldCharType="separate"/>
        </w:r>
        <w:r>
          <w:rPr>
            <w:noProof/>
            <w:webHidden/>
          </w:rPr>
          <w:t>56</w:t>
        </w:r>
        <w:r>
          <w:rPr>
            <w:noProof/>
            <w:webHidden/>
          </w:rPr>
          <w:fldChar w:fldCharType="end"/>
        </w:r>
      </w:hyperlink>
    </w:p>
    <w:p w:rsidR="00DC3F3F" w:rsidRDefault="00DC3F3F">
      <w:pPr>
        <w:pStyle w:val="TOC2"/>
        <w:tabs>
          <w:tab w:val="right" w:leader="dot" w:pos="9350"/>
        </w:tabs>
        <w:rPr>
          <w:noProof/>
        </w:rPr>
      </w:pPr>
      <w:hyperlink w:anchor="_Toc272093334" w:history="1">
        <w:r w:rsidRPr="003A6D9D">
          <w:rPr>
            <w:rStyle w:val="Hyperlink"/>
            <w:rFonts w:ascii="Corbel" w:hAnsi="Corbel"/>
            <w:noProof/>
            <w:lang w:val="nl-NL"/>
          </w:rPr>
          <w:t>5.3 Samenstelling</w:t>
        </w:r>
        <w:r>
          <w:rPr>
            <w:noProof/>
            <w:webHidden/>
          </w:rPr>
          <w:tab/>
        </w:r>
        <w:r>
          <w:rPr>
            <w:noProof/>
            <w:webHidden/>
          </w:rPr>
          <w:fldChar w:fldCharType="begin"/>
        </w:r>
        <w:r>
          <w:rPr>
            <w:noProof/>
            <w:webHidden/>
          </w:rPr>
          <w:instrText xml:space="preserve"> PAGEREF _Toc272093334 \h </w:instrText>
        </w:r>
        <w:r>
          <w:rPr>
            <w:noProof/>
            <w:webHidden/>
          </w:rPr>
        </w:r>
        <w:r>
          <w:rPr>
            <w:noProof/>
            <w:webHidden/>
          </w:rPr>
          <w:fldChar w:fldCharType="separate"/>
        </w:r>
        <w:r>
          <w:rPr>
            <w:noProof/>
            <w:webHidden/>
          </w:rPr>
          <w:t>57</w:t>
        </w:r>
        <w:r>
          <w:rPr>
            <w:noProof/>
            <w:webHidden/>
          </w:rPr>
          <w:fldChar w:fldCharType="end"/>
        </w:r>
      </w:hyperlink>
    </w:p>
    <w:p w:rsidR="00DC3F3F" w:rsidRDefault="00DC3F3F">
      <w:pPr>
        <w:pStyle w:val="TOC2"/>
        <w:tabs>
          <w:tab w:val="right" w:leader="dot" w:pos="9350"/>
        </w:tabs>
        <w:rPr>
          <w:noProof/>
        </w:rPr>
      </w:pPr>
      <w:hyperlink w:anchor="_Toc272093335" w:history="1">
        <w:r w:rsidRPr="003A6D9D">
          <w:rPr>
            <w:rStyle w:val="Hyperlink"/>
            <w:rFonts w:ascii="Corbel" w:hAnsi="Corbel"/>
            <w:noProof/>
            <w:lang w:val="nl-NL"/>
          </w:rPr>
          <w:t>5.4 Genre</w:t>
        </w:r>
        <w:r>
          <w:rPr>
            <w:noProof/>
            <w:webHidden/>
          </w:rPr>
          <w:tab/>
        </w:r>
        <w:r>
          <w:rPr>
            <w:noProof/>
            <w:webHidden/>
          </w:rPr>
          <w:fldChar w:fldCharType="begin"/>
        </w:r>
        <w:r>
          <w:rPr>
            <w:noProof/>
            <w:webHidden/>
          </w:rPr>
          <w:instrText xml:space="preserve"> PAGEREF _Toc272093335 \h </w:instrText>
        </w:r>
        <w:r>
          <w:rPr>
            <w:noProof/>
            <w:webHidden/>
          </w:rPr>
        </w:r>
        <w:r>
          <w:rPr>
            <w:noProof/>
            <w:webHidden/>
          </w:rPr>
          <w:fldChar w:fldCharType="separate"/>
        </w:r>
        <w:r>
          <w:rPr>
            <w:noProof/>
            <w:webHidden/>
          </w:rPr>
          <w:t>58</w:t>
        </w:r>
        <w:r>
          <w:rPr>
            <w:noProof/>
            <w:webHidden/>
          </w:rPr>
          <w:fldChar w:fldCharType="end"/>
        </w:r>
      </w:hyperlink>
    </w:p>
    <w:p w:rsidR="00DC3F3F" w:rsidRDefault="00DC3F3F">
      <w:pPr>
        <w:pStyle w:val="TOC2"/>
        <w:tabs>
          <w:tab w:val="right" w:leader="dot" w:pos="9350"/>
        </w:tabs>
        <w:rPr>
          <w:noProof/>
        </w:rPr>
      </w:pPr>
      <w:hyperlink w:anchor="_Toc272093336" w:history="1">
        <w:r w:rsidRPr="003A6D9D">
          <w:rPr>
            <w:rStyle w:val="Hyperlink"/>
            <w:rFonts w:ascii="Corbel" w:hAnsi="Corbel"/>
            <w:noProof/>
            <w:lang w:val="nl-NL"/>
          </w:rPr>
          <w:t xml:space="preserve">5.5 </w:t>
        </w:r>
        <w:r w:rsidRPr="003A6D9D">
          <w:rPr>
            <w:rStyle w:val="Hyperlink"/>
            <w:rFonts w:ascii="Corbel" w:hAnsi="Corbel"/>
            <w:i/>
            <w:noProof/>
            <w:lang w:val="nl-NL"/>
          </w:rPr>
          <w:t>Connectivity</w:t>
        </w:r>
        <w:r w:rsidRPr="003A6D9D">
          <w:rPr>
            <w:rStyle w:val="Hyperlink"/>
            <w:rFonts w:ascii="Corbel" w:hAnsi="Corbel"/>
            <w:noProof/>
            <w:lang w:val="nl-NL"/>
          </w:rPr>
          <w:t>: Aantal bezoeken, vrienden en beluisterde muziek</w:t>
        </w:r>
        <w:r>
          <w:rPr>
            <w:noProof/>
            <w:webHidden/>
          </w:rPr>
          <w:tab/>
        </w:r>
        <w:r>
          <w:rPr>
            <w:noProof/>
            <w:webHidden/>
          </w:rPr>
          <w:fldChar w:fldCharType="begin"/>
        </w:r>
        <w:r>
          <w:rPr>
            <w:noProof/>
            <w:webHidden/>
          </w:rPr>
          <w:instrText xml:space="preserve"> PAGEREF _Toc272093336 \h </w:instrText>
        </w:r>
        <w:r>
          <w:rPr>
            <w:noProof/>
            <w:webHidden/>
          </w:rPr>
        </w:r>
        <w:r>
          <w:rPr>
            <w:noProof/>
            <w:webHidden/>
          </w:rPr>
          <w:fldChar w:fldCharType="separate"/>
        </w:r>
        <w:r>
          <w:rPr>
            <w:noProof/>
            <w:webHidden/>
          </w:rPr>
          <w:t>61</w:t>
        </w:r>
        <w:r>
          <w:rPr>
            <w:noProof/>
            <w:webHidden/>
          </w:rPr>
          <w:fldChar w:fldCharType="end"/>
        </w:r>
      </w:hyperlink>
    </w:p>
    <w:p w:rsidR="00DC3F3F" w:rsidRDefault="00DC3F3F">
      <w:pPr>
        <w:pStyle w:val="TOC2"/>
        <w:tabs>
          <w:tab w:val="right" w:leader="dot" w:pos="9350"/>
        </w:tabs>
        <w:rPr>
          <w:noProof/>
        </w:rPr>
      </w:pPr>
      <w:hyperlink w:anchor="_Toc272093337" w:history="1">
        <w:r w:rsidRPr="003A6D9D">
          <w:rPr>
            <w:rStyle w:val="Hyperlink"/>
            <w:rFonts w:ascii="Corbel" w:hAnsi="Corbel"/>
            <w:noProof/>
            <w:lang w:val="nl-NL"/>
          </w:rPr>
          <w:t>5.5 Een Korte samenvatting</w:t>
        </w:r>
        <w:r>
          <w:rPr>
            <w:noProof/>
            <w:webHidden/>
          </w:rPr>
          <w:tab/>
        </w:r>
        <w:r>
          <w:rPr>
            <w:noProof/>
            <w:webHidden/>
          </w:rPr>
          <w:fldChar w:fldCharType="begin"/>
        </w:r>
        <w:r>
          <w:rPr>
            <w:noProof/>
            <w:webHidden/>
          </w:rPr>
          <w:instrText xml:space="preserve"> PAGEREF _Toc272093337 \h </w:instrText>
        </w:r>
        <w:r>
          <w:rPr>
            <w:noProof/>
            <w:webHidden/>
          </w:rPr>
        </w:r>
        <w:r>
          <w:rPr>
            <w:noProof/>
            <w:webHidden/>
          </w:rPr>
          <w:fldChar w:fldCharType="separate"/>
        </w:r>
        <w:r>
          <w:rPr>
            <w:noProof/>
            <w:webHidden/>
          </w:rPr>
          <w:t>63</w:t>
        </w:r>
        <w:r>
          <w:rPr>
            <w:noProof/>
            <w:webHidden/>
          </w:rPr>
          <w:fldChar w:fldCharType="end"/>
        </w:r>
      </w:hyperlink>
    </w:p>
    <w:p w:rsidR="00DC3F3F" w:rsidRDefault="00DC3F3F">
      <w:pPr>
        <w:pStyle w:val="TOC1"/>
        <w:tabs>
          <w:tab w:val="right" w:leader="dot" w:pos="9350"/>
        </w:tabs>
        <w:rPr>
          <w:noProof/>
        </w:rPr>
      </w:pPr>
      <w:hyperlink w:anchor="_Toc272093338" w:history="1">
        <w:r w:rsidRPr="003A6D9D">
          <w:rPr>
            <w:rStyle w:val="Hyperlink"/>
            <w:rFonts w:ascii="Corbel" w:hAnsi="Corbel"/>
            <w:noProof/>
            <w:lang w:val="nl-NL"/>
          </w:rPr>
          <w:t>6. Analyse productie</w:t>
        </w:r>
        <w:r>
          <w:rPr>
            <w:noProof/>
            <w:webHidden/>
          </w:rPr>
          <w:tab/>
        </w:r>
        <w:r>
          <w:rPr>
            <w:noProof/>
            <w:webHidden/>
          </w:rPr>
          <w:fldChar w:fldCharType="begin"/>
        </w:r>
        <w:r>
          <w:rPr>
            <w:noProof/>
            <w:webHidden/>
          </w:rPr>
          <w:instrText xml:space="preserve"> PAGEREF _Toc272093338 \h </w:instrText>
        </w:r>
        <w:r>
          <w:rPr>
            <w:noProof/>
            <w:webHidden/>
          </w:rPr>
        </w:r>
        <w:r>
          <w:rPr>
            <w:noProof/>
            <w:webHidden/>
          </w:rPr>
          <w:fldChar w:fldCharType="separate"/>
        </w:r>
        <w:r>
          <w:rPr>
            <w:noProof/>
            <w:webHidden/>
          </w:rPr>
          <w:t>64</w:t>
        </w:r>
        <w:r>
          <w:rPr>
            <w:noProof/>
            <w:webHidden/>
          </w:rPr>
          <w:fldChar w:fldCharType="end"/>
        </w:r>
      </w:hyperlink>
    </w:p>
    <w:p w:rsidR="00DC3F3F" w:rsidRDefault="00DC3F3F">
      <w:pPr>
        <w:pStyle w:val="TOC2"/>
        <w:tabs>
          <w:tab w:val="right" w:leader="dot" w:pos="9350"/>
        </w:tabs>
        <w:rPr>
          <w:noProof/>
        </w:rPr>
      </w:pPr>
      <w:hyperlink w:anchor="_Toc272093339" w:history="1">
        <w:r w:rsidRPr="003A6D9D">
          <w:rPr>
            <w:rStyle w:val="Hyperlink"/>
            <w:rFonts w:ascii="Corbel" w:hAnsi="Corbel"/>
            <w:noProof/>
            <w:lang w:val="nl-NL"/>
          </w:rPr>
          <w:t>6.1 Profiel layout</w:t>
        </w:r>
        <w:r>
          <w:rPr>
            <w:noProof/>
            <w:webHidden/>
          </w:rPr>
          <w:tab/>
        </w:r>
        <w:r>
          <w:rPr>
            <w:noProof/>
            <w:webHidden/>
          </w:rPr>
          <w:fldChar w:fldCharType="begin"/>
        </w:r>
        <w:r>
          <w:rPr>
            <w:noProof/>
            <w:webHidden/>
          </w:rPr>
          <w:instrText xml:space="preserve"> PAGEREF _Toc272093339 \h </w:instrText>
        </w:r>
        <w:r>
          <w:rPr>
            <w:noProof/>
            <w:webHidden/>
          </w:rPr>
        </w:r>
        <w:r>
          <w:rPr>
            <w:noProof/>
            <w:webHidden/>
          </w:rPr>
          <w:fldChar w:fldCharType="separate"/>
        </w:r>
        <w:r>
          <w:rPr>
            <w:noProof/>
            <w:webHidden/>
          </w:rPr>
          <w:t>64</w:t>
        </w:r>
        <w:r>
          <w:rPr>
            <w:noProof/>
            <w:webHidden/>
          </w:rPr>
          <w:fldChar w:fldCharType="end"/>
        </w:r>
      </w:hyperlink>
    </w:p>
    <w:p w:rsidR="00DC3F3F" w:rsidRDefault="00DC3F3F">
      <w:pPr>
        <w:pStyle w:val="TOC2"/>
        <w:tabs>
          <w:tab w:val="right" w:leader="dot" w:pos="9350"/>
        </w:tabs>
        <w:rPr>
          <w:noProof/>
        </w:rPr>
      </w:pPr>
      <w:hyperlink w:anchor="_Toc272093340" w:history="1">
        <w:r w:rsidRPr="003A6D9D">
          <w:rPr>
            <w:rStyle w:val="Hyperlink"/>
            <w:rFonts w:ascii="Corbel" w:hAnsi="Corbel"/>
            <w:noProof/>
            <w:lang w:val="nl-NL"/>
          </w:rPr>
          <w:t>6.2 Media</w:t>
        </w:r>
        <w:r>
          <w:rPr>
            <w:noProof/>
            <w:webHidden/>
          </w:rPr>
          <w:tab/>
        </w:r>
        <w:r>
          <w:rPr>
            <w:noProof/>
            <w:webHidden/>
          </w:rPr>
          <w:fldChar w:fldCharType="begin"/>
        </w:r>
        <w:r>
          <w:rPr>
            <w:noProof/>
            <w:webHidden/>
          </w:rPr>
          <w:instrText xml:space="preserve"> PAGEREF _Toc272093340 \h </w:instrText>
        </w:r>
        <w:r>
          <w:rPr>
            <w:noProof/>
            <w:webHidden/>
          </w:rPr>
        </w:r>
        <w:r>
          <w:rPr>
            <w:noProof/>
            <w:webHidden/>
          </w:rPr>
          <w:fldChar w:fldCharType="separate"/>
        </w:r>
        <w:r>
          <w:rPr>
            <w:noProof/>
            <w:webHidden/>
          </w:rPr>
          <w:t>66</w:t>
        </w:r>
        <w:r>
          <w:rPr>
            <w:noProof/>
            <w:webHidden/>
          </w:rPr>
          <w:fldChar w:fldCharType="end"/>
        </w:r>
      </w:hyperlink>
    </w:p>
    <w:p w:rsidR="00DC3F3F" w:rsidRDefault="00DC3F3F">
      <w:pPr>
        <w:pStyle w:val="TOC2"/>
        <w:tabs>
          <w:tab w:val="right" w:leader="dot" w:pos="9350"/>
        </w:tabs>
        <w:rPr>
          <w:noProof/>
        </w:rPr>
      </w:pPr>
      <w:hyperlink w:anchor="_Toc272093341" w:history="1">
        <w:r w:rsidRPr="003A6D9D">
          <w:rPr>
            <w:rStyle w:val="Hyperlink"/>
            <w:rFonts w:ascii="Corbel" w:hAnsi="Corbel"/>
            <w:noProof/>
            <w:lang w:val="nl-NL"/>
          </w:rPr>
          <w:t>6.3 Genre</w:t>
        </w:r>
        <w:r>
          <w:rPr>
            <w:noProof/>
            <w:webHidden/>
          </w:rPr>
          <w:tab/>
        </w:r>
        <w:r>
          <w:rPr>
            <w:noProof/>
            <w:webHidden/>
          </w:rPr>
          <w:fldChar w:fldCharType="begin"/>
        </w:r>
        <w:r>
          <w:rPr>
            <w:noProof/>
            <w:webHidden/>
          </w:rPr>
          <w:instrText xml:space="preserve"> PAGEREF _Toc272093341 \h </w:instrText>
        </w:r>
        <w:r>
          <w:rPr>
            <w:noProof/>
            <w:webHidden/>
          </w:rPr>
        </w:r>
        <w:r>
          <w:rPr>
            <w:noProof/>
            <w:webHidden/>
          </w:rPr>
          <w:fldChar w:fldCharType="separate"/>
        </w:r>
        <w:r>
          <w:rPr>
            <w:noProof/>
            <w:webHidden/>
          </w:rPr>
          <w:t>69</w:t>
        </w:r>
        <w:r>
          <w:rPr>
            <w:noProof/>
            <w:webHidden/>
          </w:rPr>
          <w:fldChar w:fldCharType="end"/>
        </w:r>
      </w:hyperlink>
    </w:p>
    <w:p w:rsidR="00DC3F3F" w:rsidRDefault="00DC3F3F">
      <w:pPr>
        <w:pStyle w:val="TOC2"/>
        <w:tabs>
          <w:tab w:val="right" w:leader="dot" w:pos="9350"/>
        </w:tabs>
        <w:rPr>
          <w:noProof/>
        </w:rPr>
      </w:pPr>
      <w:hyperlink w:anchor="_Toc272093342" w:history="1">
        <w:r w:rsidRPr="003A6D9D">
          <w:rPr>
            <w:rStyle w:val="Hyperlink"/>
            <w:rFonts w:ascii="Corbel" w:hAnsi="Corbel"/>
            <w:noProof/>
            <w:lang w:val="nl-NL"/>
          </w:rPr>
          <w:t>6.4 Gender</w:t>
        </w:r>
        <w:r>
          <w:rPr>
            <w:noProof/>
            <w:webHidden/>
          </w:rPr>
          <w:tab/>
        </w:r>
        <w:r>
          <w:rPr>
            <w:noProof/>
            <w:webHidden/>
          </w:rPr>
          <w:fldChar w:fldCharType="begin"/>
        </w:r>
        <w:r>
          <w:rPr>
            <w:noProof/>
            <w:webHidden/>
          </w:rPr>
          <w:instrText xml:space="preserve"> PAGEREF _Toc272093342 \h </w:instrText>
        </w:r>
        <w:r>
          <w:rPr>
            <w:noProof/>
            <w:webHidden/>
          </w:rPr>
        </w:r>
        <w:r>
          <w:rPr>
            <w:noProof/>
            <w:webHidden/>
          </w:rPr>
          <w:fldChar w:fldCharType="separate"/>
        </w:r>
        <w:r>
          <w:rPr>
            <w:noProof/>
            <w:webHidden/>
          </w:rPr>
          <w:t>72</w:t>
        </w:r>
        <w:r>
          <w:rPr>
            <w:noProof/>
            <w:webHidden/>
          </w:rPr>
          <w:fldChar w:fldCharType="end"/>
        </w:r>
      </w:hyperlink>
    </w:p>
    <w:p w:rsidR="00DC3F3F" w:rsidRDefault="00DC3F3F">
      <w:pPr>
        <w:pStyle w:val="TOC2"/>
        <w:tabs>
          <w:tab w:val="right" w:leader="dot" w:pos="9350"/>
        </w:tabs>
        <w:rPr>
          <w:noProof/>
        </w:rPr>
      </w:pPr>
      <w:hyperlink w:anchor="_Toc272093343" w:history="1">
        <w:r w:rsidRPr="003A6D9D">
          <w:rPr>
            <w:rStyle w:val="Hyperlink"/>
            <w:rFonts w:ascii="Corbel" w:hAnsi="Corbel"/>
            <w:noProof/>
            <w:lang w:val="nl-NL"/>
          </w:rPr>
          <w:t>6.5 Huidskleur</w:t>
        </w:r>
        <w:r>
          <w:rPr>
            <w:noProof/>
            <w:webHidden/>
          </w:rPr>
          <w:tab/>
        </w:r>
        <w:r>
          <w:rPr>
            <w:noProof/>
            <w:webHidden/>
          </w:rPr>
          <w:fldChar w:fldCharType="begin"/>
        </w:r>
        <w:r>
          <w:rPr>
            <w:noProof/>
            <w:webHidden/>
          </w:rPr>
          <w:instrText xml:space="preserve"> PAGEREF _Toc272093343 \h </w:instrText>
        </w:r>
        <w:r>
          <w:rPr>
            <w:noProof/>
            <w:webHidden/>
          </w:rPr>
        </w:r>
        <w:r>
          <w:rPr>
            <w:noProof/>
            <w:webHidden/>
          </w:rPr>
          <w:fldChar w:fldCharType="separate"/>
        </w:r>
        <w:r>
          <w:rPr>
            <w:noProof/>
            <w:webHidden/>
          </w:rPr>
          <w:t>73</w:t>
        </w:r>
        <w:r>
          <w:rPr>
            <w:noProof/>
            <w:webHidden/>
          </w:rPr>
          <w:fldChar w:fldCharType="end"/>
        </w:r>
      </w:hyperlink>
    </w:p>
    <w:p w:rsidR="00DC3F3F" w:rsidRDefault="00DC3F3F">
      <w:pPr>
        <w:pStyle w:val="TOC2"/>
        <w:tabs>
          <w:tab w:val="right" w:leader="dot" w:pos="9350"/>
        </w:tabs>
        <w:rPr>
          <w:noProof/>
        </w:rPr>
      </w:pPr>
      <w:hyperlink w:anchor="_Toc272093344" w:history="1">
        <w:r w:rsidRPr="003A6D9D">
          <w:rPr>
            <w:rStyle w:val="Hyperlink"/>
            <w:rFonts w:ascii="Corbel" w:hAnsi="Corbel"/>
            <w:noProof/>
            <w:lang w:val="nl-NL"/>
          </w:rPr>
          <w:t>6.6 Leeftijd en ervaring</w:t>
        </w:r>
        <w:r>
          <w:rPr>
            <w:noProof/>
            <w:webHidden/>
          </w:rPr>
          <w:tab/>
        </w:r>
        <w:r>
          <w:rPr>
            <w:noProof/>
            <w:webHidden/>
          </w:rPr>
          <w:fldChar w:fldCharType="begin"/>
        </w:r>
        <w:r>
          <w:rPr>
            <w:noProof/>
            <w:webHidden/>
          </w:rPr>
          <w:instrText xml:space="preserve"> PAGEREF _Toc272093344 \h </w:instrText>
        </w:r>
        <w:r>
          <w:rPr>
            <w:noProof/>
            <w:webHidden/>
          </w:rPr>
        </w:r>
        <w:r>
          <w:rPr>
            <w:noProof/>
            <w:webHidden/>
          </w:rPr>
          <w:fldChar w:fldCharType="separate"/>
        </w:r>
        <w:r>
          <w:rPr>
            <w:noProof/>
            <w:webHidden/>
          </w:rPr>
          <w:t>74</w:t>
        </w:r>
        <w:r>
          <w:rPr>
            <w:noProof/>
            <w:webHidden/>
          </w:rPr>
          <w:fldChar w:fldCharType="end"/>
        </w:r>
      </w:hyperlink>
    </w:p>
    <w:p w:rsidR="00DC3F3F" w:rsidRDefault="00DC3F3F">
      <w:pPr>
        <w:pStyle w:val="TOC2"/>
        <w:tabs>
          <w:tab w:val="right" w:leader="dot" w:pos="9350"/>
        </w:tabs>
        <w:rPr>
          <w:noProof/>
        </w:rPr>
      </w:pPr>
      <w:hyperlink w:anchor="_Toc272093345" w:history="1">
        <w:r w:rsidRPr="003A6D9D">
          <w:rPr>
            <w:rStyle w:val="Hyperlink"/>
            <w:rFonts w:ascii="Corbel" w:hAnsi="Corbel"/>
            <w:noProof/>
            <w:lang w:val="nl-NL"/>
          </w:rPr>
          <w:t>6.7 Uiterlijk</w:t>
        </w:r>
        <w:r>
          <w:rPr>
            <w:noProof/>
            <w:webHidden/>
          </w:rPr>
          <w:tab/>
        </w:r>
        <w:r>
          <w:rPr>
            <w:noProof/>
            <w:webHidden/>
          </w:rPr>
          <w:fldChar w:fldCharType="begin"/>
        </w:r>
        <w:r>
          <w:rPr>
            <w:noProof/>
            <w:webHidden/>
          </w:rPr>
          <w:instrText xml:space="preserve"> PAGEREF _Toc272093345 \h </w:instrText>
        </w:r>
        <w:r>
          <w:rPr>
            <w:noProof/>
            <w:webHidden/>
          </w:rPr>
        </w:r>
        <w:r>
          <w:rPr>
            <w:noProof/>
            <w:webHidden/>
          </w:rPr>
          <w:fldChar w:fldCharType="separate"/>
        </w:r>
        <w:r>
          <w:rPr>
            <w:noProof/>
            <w:webHidden/>
          </w:rPr>
          <w:t>75</w:t>
        </w:r>
        <w:r>
          <w:rPr>
            <w:noProof/>
            <w:webHidden/>
          </w:rPr>
          <w:fldChar w:fldCharType="end"/>
        </w:r>
      </w:hyperlink>
    </w:p>
    <w:p w:rsidR="00DC3F3F" w:rsidRDefault="00DC3F3F">
      <w:pPr>
        <w:pStyle w:val="TOC2"/>
        <w:tabs>
          <w:tab w:val="right" w:leader="dot" w:pos="9350"/>
        </w:tabs>
        <w:rPr>
          <w:noProof/>
        </w:rPr>
      </w:pPr>
      <w:hyperlink w:anchor="_Toc272093346" w:history="1">
        <w:r w:rsidRPr="003A6D9D">
          <w:rPr>
            <w:rStyle w:val="Hyperlink"/>
            <w:rFonts w:ascii="Corbel" w:hAnsi="Corbel"/>
            <w:noProof/>
            <w:lang w:val="nl-NL"/>
          </w:rPr>
          <w:t xml:space="preserve">6.8 </w:t>
        </w:r>
        <w:r w:rsidRPr="003A6D9D">
          <w:rPr>
            <w:rStyle w:val="Hyperlink"/>
            <w:rFonts w:ascii="Corbel" w:hAnsi="Corbel"/>
            <w:i/>
            <w:noProof/>
            <w:lang w:val="nl-NL"/>
          </w:rPr>
          <w:t>Connectivity</w:t>
        </w:r>
        <w:r>
          <w:rPr>
            <w:noProof/>
            <w:webHidden/>
          </w:rPr>
          <w:tab/>
        </w:r>
        <w:r>
          <w:rPr>
            <w:noProof/>
            <w:webHidden/>
          </w:rPr>
          <w:fldChar w:fldCharType="begin"/>
        </w:r>
        <w:r>
          <w:rPr>
            <w:noProof/>
            <w:webHidden/>
          </w:rPr>
          <w:instrText xml:space="preserve"> PAGEREF _Toc272093346 \h </w:instrText>
        </w:r>
        <w:r>
          <w:rPr>
            <w:noProof/>
            <w:webHidden/>
          </w:rPr>
        </w:r>
        <w:r>
          <w:rPr>
            <w:noProof/>
            <w:webHidden/>
          </w:rPr>
          <w:fldChar w:fldCharType="separate"/>
        </w:r>
        <w:r>
          <w:rPr>
            <w:noProof/>
            <w:webHidden/>
          </w:rPr>
          <w:t>79</w:t>
        </w:r>
        <w:r>
          <w:rPr>
            <w:noProof/>
            <w:webHidden/>
          </w:rPr>
          <w:fldChar w:fldCharType="end"/>
        </w:r>
      </w:hyperlink>
    </w:p>
    <w:p w:rsidR="00DC3F3F" w:rsidRDefault="00DC3F3F">
      <w:pPr>
        <w:pStyle w:val="TOC2"/>
        <w:tabs>
          <w:tab w:val="right" w:leader="dot" w:pos="9350"/>
        </w:tabs>
        <w:rPr>
          <w:noProof/>
        </w:rPr>
      </w:pPr>
      <w:hyperlink w:anchor="_Toc272093347" w:history="1">
        <w:r w:rsidRPr="003A6D9D">
          <w:rPr>
            <w:rStyle w:val="Hyperlink"/>
            <w:rFonts w:ascii="Corbel" w:hAnsi="Corbel"/>
            <w:noProof/>
            <w:lang w:val="nl-NL"/>
          </w:rPr>
          <w:t>6.9 Een Korte Samenvatting</w:t>
        </w:r>
        <w:r>
          <w:rPr>
            <w:noProof/>
            <w:webHidden/>
          </w:rPr>
          <w:tab/>
        </w:r>
        <w:r>
          <w:rPr>
            <w:noProof/>
            <w:webHidden/>
          </w:rPr>
          <w:fldChar w:fldCharType="begin"/>
        </w:r>
        <w:r>
          <w:rPr>
            <w:noProof/>
            <w:webHidden/>
          </w:rPr>
          <w:instrText xml:space="preserve"> PAGEREF _Toc272093347 \h </w:instrText>
        </w:r>
        <w:r>
          <w:rPr>
            <w:noProof/>
            <w:webHidden/>
          </w:rPr>
        </w:r>
        <w:r>
          <w:rPr>
            <w:noProof/>
            <w:webHidden/>
          </w:rPr>
          <w:fldChar w:fldCharType="separate"/>
        </w:r>
        <w:r>
          <w:rPr>
            <w:noProof/>
            <w:webHidden/>
          </w:rPr>
          <w:t>81</w:t>
        </w:r>
        <w:r>
          <w:rPr>
            <w:noProof/>
            <w:webHidden/>
          </w:rPr>
          <w:fldChar w:fldCharType="end"/>
        </w:r>
      </w:hyperlink>
    </w:p>
    <w:p w:rsidR="00DC3F3F" w:rsidRDefault="00DC3F3F">
      <w:pPr>
        <w:pStyle w:val="TOC1"/>
        <w:tabs>
          <w:tab w:val="right" w:leader="dot" w:pos="9350"/>
        </w:tabs>
        <w:rPr>
          <w:noProof/>
        </w:rPr>
      </w:pPr>
      <w:hyperlink w:anchor="_Toc272093348" w:history="1">
        <w:r w:rsidRPr="003A6D9D">
          <w:rPr>
            <w:rStyle w:val="Hyperlink"/>
            <w:rFonts w:ascii="Corbel" w:hAnsi="Corbel"/>
            <w:noProof/>
            <w:lang w:val="nl-NL"/>
          </w:rPr>
          <w:t xml:space="preserve">7 Receptie: </w:t>
        </w:r>
        <w:r w:rsidRPr="003A6D9D">
          <w:rPr>
            <w:rStyle w:val="Hyperlink"/>
            <w:rFonts w:ascii="Corbel" w:hAnsi="Corbel"/>
            <w:i/>
            <w:noProof/>
            <w:lang w:val="nl-NL"/>
          </w:rPr>
          <w:t>tagging</w:t>
        </w:r>
        <w:r w:rsidRPr="003A6D9D">
          <w:rPr>
            <w:rStyle w:val="Hyperlink"/>
            <w:rFonts w:ascii="Corbel" w:hAnsi="Corbel"/>
            <w:noProof/>
            <w:lang w:val="nl-NL"/>
          </w:rPr>
          <w:t>, identificatie en het pokerspel in popmuziek</w:t>
        </w:r>
        <w:r>
          <w:rPr>
            <w:noProof/>
            <w:webHidden/>
          </w:rPr>
          <w:tab/>
        </w:r>
        <w:r>
          <w:rPr>
            <w:noProof/>
            <w:webHidden/>
          </w:rPr>
          <w:fldChar w:fldCharType="begin"/>
        </w:r>
        <w:r>
          <w:rPr>
            <w:noProof/>
            <w:webHidden/>
          </w:rPr>
          <w:instrText xml:space="preserve"> PAGEREF _Toc272093348 \h </w:instrText>
        </w:r>
        <w:r>
          <w:rPr>
            <w:noProof/>
            <w:webHidden/>
          </w:rPr>
        </w:r>
        <w:r>
          <w:rPr>
            <w:noProof/>
            <w:webHidden/>
          </w:rPr>
          <w:fldChar w:fldCharType="separate"/>
        </w:r>
        <w:r>
          <w:rPr>
            <w:noProof/>
            <w:webHidden/>
          </w:rPr>
          <w:t>83</w:t>
        </w:r>
        <w:r>
          <w:rPr>
            <w:noProof/>
            <w:webHidden/>
          </w:rPr>
          <w:fldChar w:fldCharType="end"/>
        </w:r>
      </w:hyperlink>
    </w:p>
    <w:p w:rsidR="00DC3F3F" w:rsidRDefault="00DC3F3F">
      <w:pPr>
        <w:pStyle w:val="TOC2"/>
        <w:tabs>
          <w:tab w:val="right" w:leader="dot" w:pos="9350"/>
        </w:tabs>
        <w:rPr>
          <w:noProof/>
        </w:rPr>
      </w:pPr>
      <w:hyperlink w:anchor="_Toc272093349" w:history="1">
        <w:r w:rsidRPr="003A6D9D">
          <w:rPr>
            <w:rStyle w:val="Hyperlink"/>
            <w:rFonts w:ascii="Corbel" w:hAnsi="Corbel"/>
            <w:noProof/>
            <w:lang w:val="nl-NL"/>
          </w:rPr>
          <w:t>7.1 Resultaten focusgroep</w:t>
        </w:r>
        <w:r>
          <w:rPr>
            <w:noProof/>
            <w:webHidden/>
          </w:rPr>
          <w:tab/>
        </w:r>
        <w:r>
          <w:rPr>
            <w:noProof/>
            <w:webHidden/>
          </w:rPr>
          <w:fldChar w:fldCharType="begin"/>
        </w:r>
        <w:r>
          <w:rPr>
            <w:noProof/>
            <w:webHidden/>
          </w:rPr>
          <w:instrText xml:space="preserve"> PAGEREF _Toc272093349 \h </w:instrText>
        </w:r>
        <w:r>
          <w:rPr>
            <w:noProof/>
            <w:webHidden/>
          </w:rPr>
        </w:r>
        <w:r>
          <w:rPr>
            <w:noProof/>
            <w:webHidden/>
          </w:rPr>
          <w:fldChar w:fldCharType="separate"/>
        </w:r>
        <w:r>
          <w:rPr>
            <w:noProof/>
            <w:webHidden/>
          </w:rPr>
          <w:t>83</w:t>
        </w:r>
        <w:r>
          <w:rPr>
            <w:noProof/>
            <w:webHidden/>
          </w:rPr>
          <w:fldChar w:fldCharType="end"/>
        </w:r>
      </w:hyperlink>
    </w:p>
    <w:p w:rsidR="00DC3F3F" w:rsidRDefault="00DC3F3F">
      <w:pPr>
        <w:pStyle w:val="TOC3"/>
        <w:tabs>
          <w:tab w:val="right" w:leader="dot" w:pos="9350"/>
        </w:tabs>
        <w:rPr>
          <w:noProof/>
        </w:rPr>
      </w:pPr>
      <w:hyperlink w:anchor="_Toc272093350" w:history="1">
        <w:r w:rsidRPr="003A6D9D">
          <w:rPr>
            <w:rStyle w:val="Hyperlink"/>
            <w:rFonts w:ascii="Corbel" w:hAnsi="Corbel"/>
            <w:iCs/>
            <w:noProof/>
            <w:lang w:val="nl-NL"/>
          </w:rPr>
          <w:t>7.1.2 Blufpoker of een royal flush</w:t>
        </w:r>
        <w:r>
          <w:rPr>
            <w:noProof/>
            <w:webHidden/>
          </w:rPr>
          <w:tab/>
        </w:r>
        <w:r>
          <w:rPr>
            <w:noProof/>
            <w:webHidden/>
          </w:rPr>
          <w:fldChar w:fldCharType="begin"/>
        </w:r>
        <w:r>
          <w:rPr>
            <w:noProof/>
            <w:webHidden/>
          </w:rPr>
          <w:instrText xml:space="preserve"> PAGEREF _Toc272093350 \h </w:instrText>
        </w:r>
        <w:r>
          <w:rPr>
            <w:noProof/>
            <w:webHidden/>
          </w:rPr>
        </w:r>
        <w:r>
          <w:rPr>
            <w:noProof/>
            <w:webHidden/>
          </w:rPr>
          <w:fldChar w:fldCharType="separate"/>
        </w:r>
        <w:r>
          <w:rPr>
            <w:noProof/>
            <w:webHidden/>
          </w:rPr>
          <w:t>85</w:t>
        </w:r>
        <w:r>
          <w:rPr>
            <w:noProof/>
            <w:webHidden/>
          </w:rPr>
          <w:fldChar w:fldCharType="end"/>
        </w:r>
      </w:hyperlink>
    </w:p>
    <w:p w:rsidR="00DC3F3F" w:rsidRDefault="00DC3F3F">
      <w:pPr>
        <w:pStyle w:val="TOC3"/>
        <w:tabs>
          <w:tab w:val="right" w:leader="dot" w:pos="9350"/>
        </w:tabs>
        <w:rPr>
          <w:noProof/>
        </w:rPr>
      </w:pPr>
      <w:hyperlink w:anchor="_Toc272093351" w:history="1">
        <w:r w:rsidRPr="003A6D9D">
          <w:rPr>
            <w:rStyle w:val="Hyperlink"/>
            <w:rFonts w:ascii="Corbel" w:hAnsi="Corbel"/>
            <w:iCs/>
            <w:noProof/>
            <w:lang w:val="nl-NL"/>
          </w:rPr>
          <w:t>7.1.3 Man-vrouw ding?</w:t>
        </w:r>
        <w:r>
          <w:rPr>
            <w:noProof/>
            <w:webHidden/>
          </w:rPr>
          <w:tab/>
        </w:r>
        <w:r>
          <w:rPr>
            <w:noProof/>
            <w:webHidden/>
          </w:rPr>
          <w:fldChar w:fldCharType="begin"/>
        </w:r>
        <w:r>
          <w:rPr>
            <w:noProof/>
            <w:webHidden/>
          </w:rPr>
          <w:instrText xml:space="preserve"> PAGEREF _Toc272093351 \h </w:instrText>
        </w:r>
        <w:r>
          <w:rPr>
            <w:noProof/>
            <w:webHidden/>
          </w:rPr>
        </w:r>
        <w:r>
          <w:rPr>
            <w:noProof/>
            <w:webHidden/>
          </w:rPr>
          <w:fldChar w:fldCharType="separate"/>
        </w:r>
        <w:r>
          <w:rPr>
            <w:noProof/>
            <w:webHidden/>
          </w:rPr>
          <w:t>88</w:t>
        </w:r>
        <w:r>
          <w:rPr>
            <w:noProof/>
            <w:webHidden/>
          </w:rPr>
          <w:fldChar w:fldCharType="end"/>
        </w:r>
      </w:hyperlink>
    </w:p>
    <w:p w:rsidR="00DC3F3F" w:rsidRDefault="00DC3F3F">
      <w:pPr>
        <w:pStyle w:val="TOC3"/>
        <w:tabs>
          <w:tab w:val="right" w:leader="dot" w:pos="9350"/>
        </w:tabs>
        <w:rPr>
          <w:noProof/>
        </w:rPr>
      </w:pPr>
      <w:hyperlink w:anchor="_Toc272093352" w:history="1">
        <w:r w:rsidRPr="003A6D9D">
          <w:rPr>
            <w:rStyle w:val="Hyperlink"/>
            <w:rFonts w:ascii="Corbel" w:hAnsi="Corbel"/>
            <w:iCs/>
            <w:noProof/>
            <w:lang w:val="nl-NL"/>
          </w:rPr>
          <w:t>7.1.4 Jong gedaan..</w:t>
        </w:r>
        <w:r>
          <w:rPr>
            <w:noProof/>
            <w:webHidden/>
          </w:rPr>
          <w:tab/>
        </w:r>
        <w:r>
          <w:rPr>
            <w:noProof/>
            <w:webHidden/>
          </w:rPr>
          <w:fldChar w:fldCharType="begin"/>
        </w:r>
        <w:r>
          <w:rPr>
            <w:noProof/>
            <w:webHidden/>
          </w:rPr>
          <w:instrText xml:space="preserve"> PAGEREF _Toc272093352 \h </w:instrText>
        </w:r>
        <w:r>
          <w:rPr>
            <w:noProof/>
            <w:webHidden/>
          </w:rPr>
        </w:r>
        <w:r>
          <w:rPr>
            <w:noProof/>
            <w:webHidden/>
          </w:rPr>
          <w:fldChar w:fldCharType="separate"/>
        </w:r>
        <w:r>
          <w:rPr>
            <w:noProof/>
            <w:webHidden/>
          </w:rPr>
          <w:t>89</w:t>
        </w:r>
        <w:r>
          <w:rPr>
            <w:noProof/>
            <w:webHidden/>
          </w:rPr>
          <w:fldChar w:fldCharType="end"/>
        </w:r>
      </w:hyperlink>
    </w:p>
    <w:p w:rsidR="00DC3F3F" w:rsidRDefault="00DC3F3F">
      <w:pPr>
        <w:pStyle w:val="TOC3"/>
        <w:tabs>
          <w:tab w:val="right" w:leader="dot" w:pos="9350"/>
        </w:tabs>
        <w:rPr>
          <w:noProof/>
        </w:rPr>
      </w:pPr>
      <w:hyperlink w:anchor="_Toc272093353" w:history="1">
        <w:r w:rsidRPr="003A6D9D">
          <w:rPr>
            <w:rStyle w:val="Hyperlink"/>
            <w:rFonts w:ascii="Corbel" w:hAnsi="Corbel"/>
            <w:iCs/>
            <w:noProof/>
            <w:lang w:val="nl-NL"/>
          </w:rPr>
          <w:t>7.1.5 Underground ‘cats’ en supersterren</w:t>
        </w:r>
        <w:r>
          <w:rPr>
            <w:noProof/>
            <w:webHidden/>
          </w:rPr>
          <w:tab/>
        </w:r>
        <w:r>
          <w:rPr>
            <w:noProof/>
            <w:webHidden/>
          </w:rPr>
          <w:fldChar w:fldCharType="begin"/>
        </w:r>
        <w:r>
          <w:rPr>
            <w:noProof/>
            <w:webHidden/>
          </w:rPr>
          <w:instrText xml:space="preserve"> PAGEREF _Toc272093353 \h </w:instrText>
        </w:r>
        <w:r>
          <w:rPr>
            <w:noProof/>
            <w:webHidden/>
          </w:rPr>
        </w:r>
        <w:r>
          <w:rPr>
            <w:noProof/>
            <w:webHidden/>
          </w:rPr>
          <w:fldChar w:fldCharType="separate"/>
        </w:r>
        <w:r>
          <w:rPr>
            <w:noProof/>
            <w:webHidden/>
          </w:rPr>
          <w:t>89</w:t>
        </w:r>
        <w:r>
          <w:rPr>
            <w:noProof/>
            <w:webHidden/>
          </w:rPr>
          <w:fldChar w:fldCharType="end"/>
        </w:r>
      </w:hyperlink>
    </w:p>
    <w:p w:rsidR="00DC3F3F" w:rsidRDefault="00DC3F3F">
      <w:pPr>
        <w:pStyle w:val="TOC3"/>
        <w:tabs>
          <w:tab w:val="right" w:leader="dot" w:pos="9350"/>
        </w:tabs>
        <w:rPr>
          <w:noProof/>
        </w:rPr>
      </w:pPr>
      <w:hyperlink w:anchor="_Toc272093354" w:history="1">
        <w:r w:rsidRPr="003A6D9D">
          <w:rPr>
            <w:rStyle w:val="Hyperlink"/>
            <w:rFonts w:ascii="Corbel" w:hAnsi="Corbel"/>
            <w:iCs/>
            <w:noProof/>
            <w:lang w:val="nl-NL"/>
          </w:rPr>
          <w:t>7.1.6 New York state of mind</w:t>
        </w:r>
        <w:r>
          <w:rPr>
            <w:noProof/>
            <w:webHidden/>
          </w:rPr>
          <w:tab/>
        </w:r>
        <w:r>
          <w:rPr>
            <w:noProof/>
            <w:webHidden/>
          </w:rPr>
          <w:fldChar w:fldCharType="begin"/>
        </w:r>
        <w:r>
          <w:rPr>
            <w:noProof/>
            <w:webHidden/>
          </w:rPr>
          <w:instrText xml:space="preserve"> PAGEREF _Toc272093354 \h </w:instrText>
        </w:r>
        <w:r>
          <w:rPr>
            <w:noProof/>
            <w:webHidden/>
          </w:rPr>
        </w:r>
        <w:r>
          <w:rPr>
            <w:noProof/>
            <w:webHidden/>
          </w:rPr>
          <w:fldChar w:fldCharType="separate"/>
        </w:r>
        <w:r>
          <w:rPr>
            <w:noProof/>
            <w:webHidden/>
          </w:rPr>
          <w:t>90</w:t>
        </w:r>
        <w:r>
          <w:rPr>
            <w:noProof/>
            <w:webHidden/>
          </w:rPr>
          <w:fldChar w:fldCharType="end"/>
        </w:r>
      </w:hyperlink>
    </w:p>
    <w:p w:rsidR="00DC3F3F" w:rsidRDefault="00DC3F3F">
      <w:pPr>
        <w:pStyle w:val="TOC2"/>
        <w:tabs>
          <w:tab w:val="right" w:leader="dot" w:pos="9350"/>
        </w:tabs>
        <w:rPr>
          <w:noProof/>
        </w:rPr>
      </w:pPr>
      <w:hyperlink w:anchor="_Toc272093355" w:history="1">
        <w:r w:rsidRPr="003A6D9D">
          <w:rPr>
            <w:rStyle w:val="Hyperlink"/>
            <w:rFonts w:ascii="Corbel" w:hAnsi="Corbel"/>
            <w:noProof/>
            <w:lang w:val="nl-NL"/>
          </w:rPr>
          <w:t>7.2 Een korte samenvatting</w:t>
        </w:r>
        <w:r>
          <w:rPr>
            <w:noProof/>
            <w:webHidden/>
          </w:rPr>
          <w:tab/>
        </w:r>
        <w:r>
          <w:rPr>
            <w:noProof/>
            <w:webHidden/>
          </w:rPr>
          <w:fldChar w:fldCharType="begin"/>
        </w:r>
        <w:r>
          <w:rPr>
            <w:noProof/>
            <w:webHidden/>
          </w:rPr>
          <w:instrText xml:space="preserve"> PAGEREF _Toc272093355 \h </w:instrText>
        </w:r>
        <w:r>
          <w:rPr>
            <w:noProof/>
            <w:webHidden/>
          </w:rPr>
        </w:r>
        <w:r>
          <w:rPr>
            <w:noProof/>
            <w:webHidden/>
          </w:rPr>
          <w:fldChar w:fldCharType="separate"/>
        </w:r>
        <w:r>
          <w:rPr>
            <w:noProof/>
            <w:webHidden/>
          </w:rPr>
          <w:t>91</w:t>
        </w:r>
        <w:r>
          <w:rPr>
            <w:noProof/>
            <w:webHidden/>
          </w:rPr>
          <w:fldChar w:fldCharType="end"/>
        </w:r>
      </w:hyperlink>
    </w:p>
    <w:p w:rsidR="00DC3F3F" w:rsidRDefault="00DC3F3F">
      <w:pPr>
        <w:pStyle w:val="TOC1"/>
        <w:tabs>
          <w:tab w:val="right" w:leader="dot" w:pos="9350"/>
        </w:tabs>
        <w:rPr>
          <w:noProof/>
        </w:rPr>
      </w:pPr>
      <w:hyperlink w:anchor="_Toc272093356" w:history="1">
        <w:r w:rsidRPr="003A6D9D">
          <w:rPr>
            <w:rStyle w:val="Hyperlink"/>
            <w:rFonts w:ascii="Corbel" w:hAnsi="Corbel"/>
            <w:noProof/>
            <w:lang w:val="nl-NL"/>
          </w:rPr>
          <w:t>8 Conclusie</w:t>
        </w:r>
        <w:r>
          <w:rPr>
            <w:noProof/>
            <w:webHidden/>
          </w:rPr>
          <w:tab/>
        </w:r>
        <w:r>
          <w:rPr>
            <w:noProof/>
            <w:webHidden/>
          </w:rPr>
          <w:fldChar w:fldCharType="begin"/>
        </w:r>
        <w:r>
          <w:rPr>
            <w:noProof/>
            <w:webHidden/>
          </w:rPr>
          <w:instrText xml:space="preserve"> PAGEREF _Toc272093356 \h </w:instrText>
        </w:r>
        <w:r>
          <w:rPr>
            <w:noProof/>
            <w:webHidden/>
          </w:rPr>
        </w:r>
        <w:r>
          <w:rPr>
            <w:noProof/>
            <w:webHidden/>
          </w:rPr>
          <w:fldChar w:fldCharType="separate"/>
        </w:r>
        <w:r>
          <w:rPr>
            <w:noProof/>
            <w:webHidden/>
          </w:rPr>
          <w:t>92</w:t>
        </w:r>
        <w:r>
          <w:rPr>
            <w:noProof/>
            <w:webHidden/>
          </w:rPr>
          <w:fldChar w:fldCharType="end"/>
        </w:r>
      </w:hyperlink>
    </w:p>
    <w:p w:rsidR="00DC3F3F" w:rsidRDefault="00DC3F3F">
      <w:pPr>
        <w:pStyle w:val="TOC2"/>
        <w:tabs>
          <w:tab w:val="left" w:pos="1540"/>
          <w:tab w:val="right" w:leader="dot" w:pos="9350"/>
        </w:tabs>
        <w:rPr>
          <w:noProof/>
        </w:rPr>
      </w:pPr>
      <w:hyperlink w:anchor="_Toc272093357" w:history="1">
        <w:r w:rsidRPr="003A6D9D">
          <w:rPr>
            <w:rStyle w:val="Hyperlink"/>
            <w:rFonts w:ascii="Corbel" w:hAnsi="Corbel"/>
            <w:noProof/>
            <w:lang w:val="nl-NL"/>
          </w:rPr>
          <w:t>8.1</w:t>
        </w:r>
        <w:r>
          <w:rPr>
            <w:noProof/>
          </w:rPr>
          <w:tab/>
        </w:r>
        <w:r w:rsidRPr="003A6D9D">
          <w:rPr>
            <w:rStyle w:val="Hyperlink"/>
            <w:rFonts w:ascii="Corbel" w:hAnsi="Corbel"/>
            <w:noProof/>
            <w:lang w:val="nl-NL"/>
          </w:rPr>
          <w:t>Aanbevelingen voor verder onderzoek</w:t>
        </w:r>
        <w:r>
          <w:rPr>
            <w:noProof/>
            <w:webHidden/>
          </w:rPr>
          <w:tab/>
        </w:r>
        <w:r>
          <w:rPr>
            <w:noProof/>
            <w:webHidden/>
          </w:rPr>
          <w:fldChar w:fldCharType="begin"/>
        </w:r>
        <w:r>
          <w:rPr>
            <w:noProof/>
            <w:webHidden/>
          </w:rPr>
          <w:instrText xml:space="preserve"> PAGEREF _Toc272093357 \h </w:instrText>
        </w:r>
        <w:r>
          <w:rPr>
            <w:noProof/>
            <w:webHidden/>
          </w:rPr>
        </w:r>
        <w:r>
          <w:rPr>
            <w:noProof/>
            <w:webHidden/>
          </w:rPr>
          <w:fldChar w:fldCharType="separate"/>
        </w:r>
        <w:r>
          <w:rPr>
            <w:noProof/>
            <w:webHidden/>
          </w:rPr>
          <w:t>98</w:t>
        </w:r>
        <w:r>
          <w:rPr>
            <w:noProof/>
            <w:webHidden/>
          </w:rPr>
          <w:fldChar w:fldCharType="end"/>
        </w:r>
      </w:hyperlink>
    </w:p>
    <w:p w:rsidR="00DC3F3F" w:rsidRDefault="00DC3F3F">
      <w:pPr>
        <w:pStyle w:val="TOC1"/>
        <w:tabs>
          <w:tab w:val="right" w:leader="dot" w:pos="9350"/>
        </w:tabs>
        <w:rPr>
          <w:noProof/>
        </w:rPr>
      </w:pPr>
      <w:hyperlink w:anchor="_Toc272093358" w:history="1">
        <w:r w:rsidRPr="003A6D9D">
          <w:rPr>
            <w:rStyle w:val="Hyperlink"/>
            <w:rFonts w:ascii="Corbel" w:hAnsi="Corbel"/>
            <w:noProof/>
            <w:lang w:val="nl-NL"/>
          </w:rPr>
          <w:t>Literatuur en bronnen</w:t>
        </w:r>
        <w:r>
          <w:rPr>
            <w:noProof/>
            <w:webHidden/>
          </w:rPr>
          <w:tab/>
        </w:r>
        <w:r>
          <w:rPr>
            <w:noProof/>
            <w:webHidden/>
          </w:rPr>
          <w:fldChar w:fldCharType="begin"/>
        </w:r>
        <w:r>
          <w:rPr>
            <w:noProof/>
            <w:webHidden/>
          </w:rPr>
          <w:instrText xml:space="preserve"> PAGEREF _Toc272093358 \h </w:instrText>
        </w:r>
        <w:r>
          <w:rPr>
            <w:noProof/>
            <w:webHidden/>
          </w:rPr>
        </w:r>
        <w:r>
          <w:rPr>
            <w:noProof/>
            <w:webHidden/>
          </w:rPr>
          <w:fldChar w:fldCharType="separate"/>
        </w:r>
        <w:r>
          <w:rPr>
            <w:noProof/>
            <w:webHidden/>
          </w:rPr>
          <w:t>100</w:t>
        </w:r>
        <w:r>
          <w:rPr>
            <w:noProof/>
            <w:webHidden/>
          </w:rPr>
          <w:fldChar w:fldCharType="end"/>
        </w:r>
      </w:hyperlink>
    </w:p>
    <w:p w:rsidR="00DC3F3F" w:rsidRDefault="00DC3F3F">
      <w:pPr>
        <w:pStyle w:val="TOC1"/>
        <w:tabs>
          <w:tab w:val="right" w:leader="dot" w:pos="9350"/>
        </w:tabs>
        <w:rPr>
          <w:noProof/>
        </w:rPr>
      </w:pPr>
      <w:hyperlink w:anchor="_Toc272093359" w:history="1">
        <w:r w:rsidRPr="003A6D9D">
          <w:rPr>
            <w:rStyle w:val="Hyperlink"/>
            <w:rFonts w:ascii="Corbel" w:hAnsi="Corbel"/>
            <w:noProof/>
            <w:lang w:val="nl-NL"/>
          </w:rPr>
          <w:t xml:space="preserve">Bijlage 1 voorbeeldprofiel </w:t>
        </w:r>
        <w:r w:rsidRPr="003A6D9D">
          <w:rPr>
            <w:rStyle w:val="Hyperlink"/>
            <w:rFonts w:ascii="Corbel" w:hAnsi="Corbel"/>
            <w:i/>
            <w:noProof/>
            <w:lang w:val="nl-NL"/>
          </w:rPr>
          <w:t>Myspace Music</w:t>
        </w:r>
        <w:r>
          <w:rPr>
            <w:noProof/>
            <w:webHidden/>
          </w:rPr>
          <w:tab/>
        </w:r>
        <w:r>
          <w:rPr>
            <w:noProof/>
            <w:webHidden/>
          </w:rPr>
          <w:fldChar w:fldCharType="begin"/>
        </w:r>
        <w:r>
          <w:rPr>
            <w:noProof/>
            <w:webHidden/>
          </w:rPr>
          <w:instrText xml:space="preserve"> PAGEREF _Toc272093359 \h </w:instrText>
        </w:r>
        <w:r>
          <w:rPr>
            <w:noProof/>
            <w:webHidden/>
          </w:rPr>
        </w:r>
        <w:r>
          <w:rPr>
            <w:noProof/>
            <w:webHidden/>
          </w:rPr>
          <w:fldChar w:fldCharType="separate"/>
        </w:r>
        <w:r>
          <w:rPr>
            <w:noProof/>
            <w:webHidden/>
          </w:rPr>
          <w:t>106</w:t>
        </w:r>
        <w:r>
          <w:rPr>
            <w:noProof/>
            <w:webHidden/>
          </w:rPr>
          <w:fldChar w:fldCharType="end"/>
        </w:r>
      </w:hyperlink>
    </w:p>
    <w:p w:rsidR="00DC3F3F" w:rsidRDefault="00DC3F3F">
      <w:pPr>
        <w:pStyle w:val="TOC1"/>
        <w:tabs>
          <w:tab w:val="right" w:leader="dot" w:pos="9350"/>
        </w:tabs>
        <w:rPr>
          <w:noProof/>
        </w:rPr>
      </w:pPr>
      <w:hyperlink w:anchor="_Toc272093360" w:history="1">
        <w:r w:rsidRPr="003A6D9D">
          <w:rPr>
            <w:rStyle w:val="Hyperlink"/>
            <w:rFonts w:ascii="Corbel" w:hAnsi="Corbel"/>
            <w:noProof/>
            <w:lang w:val="nl-NL"/>
          </w:rPr>
          <w:t xml:space="preserve">Bijlage 2 voorbeeldprofiel </w:t>
        </w:r>
        <w:r w:rsidRPr="003A6D9D">
          <w:rPr>
            <w:rStyle w:val="Hyperlink"/>
            <w:rFonts w:ascii="Corbel" w:hAnsi="Corbel"/>
            <w:i/>
            <w:noProof/>
            <w:lang w:val="nl-NL"/>
          </w:rPr>
          <w:t>Hyves Music</w:t>
        </w:r>
        <w:r>
          <w:rPr>
            <w:noProof/>
            <w:webHidden/>
          </w:rPr>
          <w:tab/>
        </w:r>
        <w:r>
          <w:rPr>
            <w:noProof/>
            <w:webHidden/>
          </w:rPr>
          <w:fldChar w:fldCharType="begin"/>
        </w:r>
        <w:r>
          <w:rPr>
            <w:noProof/>
            <w:webHidden/>
          </w:rPr>
          <w:instrText xml:space="preserve"> PAGEREF _Toc272093360 \h </w:instrText>
        </w:r>
        <w:r>
          <w:rPr>
            <w:noProof/>
            <w:webHidden/>
          </w:rPr>
        </w:r>
        <w:r>
          <w:rPr>
            <w:noProof/>
            <w:webHidden/>
          </w:rPr>
          <w:fldChar w:fldCharType="separate"/>
        </w:r>
        <w:r>
          <w:rPr>
            <w:noProof/>
            <w:webHidden/>
          </w:rPr>
          <w:t>107</w:t>
        </w:r>
        <w:r>
          <w:rPr>
            <w:noProof/>
            <w:webHidden/>
          </w:rPr>
          <w:fldChar w:fldCharType="end"/>
        </w:r>
      </w:hyperlink>
    </w:p>
    <w:p w:rsidR="00DC3F3F" w:rsidRDefault="00DC3F3F">
      <w:pPr>
        <w:pStyle w:val="TOC1"/>
        <w:tabs>
          <w:tab w:val="right" w:leader="dot" w:pos="9350"/>
        </w:tabs>
        <w:rPr>
          <w:noProof/>
        </w:rPr>
      </w:pPr>
      <w:hyperlink w:anchor="_Toc272093361" w:history="1">
        <w:r w:rsidRPr="003A6D9D">
          <w:rPr>
            <w:rStyle w:val="Hyperlink"/>
            <w:rFonts w:ascii="Corbel" w:hAnsi="Corbel"/>
            <w:noProof/>
            <w:lang w:val="nl-NL"/>
          </w:rPr>
          <w:t>Bijlage 3 codeerschema inhoudsanalyse</w:t>
        </w:r>
        <w:r>
          <w:rPr>
            <w:noProof/>
            <w:webHidden/>
          </w:rPr>
          <w:tab/>
        </w:r>
        <w:r>
          <w:rPr>
            <w:noProof/>
            <w:webHidden/>
          </w:rPr>
          <w:fldChar w:fldCharType="begin"/>
        </w:r>
        <w:r>
          <w:rPr>
            <w:noProof/>
            <w:webHidden/>
          </w:rPr>
          <w:instrText xml:space="preserve"> PAGEREF _Toc272093361 \h </w:instrText>
        </w:r>
        <w:r>
          <w:rPr>
            <w:noProof/>
            <w:webHidden/>
          </w:rPr>
        </w:r>
        <w:r>
          <w:rPr>
            <w:noProof/>
            <w:webHidden/>
          </w:rPr>
          <w:fldChar w:fldCharType="separate"/>
        </w:r>
        <w:r>
          <w:rPr>
            <w:noProof/>
            <w:webHidden/>
          </w:rPr>
          <w:t>108</w:t>
        </w:r>
        <w:r>
          <w:rPr>
            <w:noProof/>
            <w:webHidden/>
          </w:rPr>
          <w:fldChar w:fldCharType="end"/>
        </w:r>
      </w:hyperlink>
    </w:p>
    <w:p w:rsidR="00DC3F3F" w:rsidRPr="00847808" w:rsidRDefault="00DC3F3F">
      <w:pPr>
        <w:rPr>
          <w:rFonts w:ascii="Corbel" w:hAnsi="Corbel"/>
          <w:noProof/>
          <w:lang w:val="nl-NL"/>
        </w:rPr>
      </w:pPr>
      <w:r w:rsidRPr="00847808">
        <w:rPr>
          <w:rFonts w:ascii="Corbel" w:hAnsi="Corbel"/>
          <w:noProof/>
          <w:lang w:val="nl-NL"/>
        </w:rPr>
        <w:fldChar w:fldCharType="end"/>
      </w: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847808" w:rsidRDefault="00DC3F3F">
      <w:pPr>
        <w:rPr>
          <w:rFonts w:ascii="Corbel" w:hAnsi="Corbel"/>
          <w:noProof/>
          <w:lang w:val="nl-NL"/>
        </w:rPr>
      </w:pPr>
    </w:p>
    <w:p w:rsidR="00DC3F3F" w:rsidRPr="00BF766A" w:rsidRDefault="00DC3F3F" w:rsidP="00BF766A">
      <w:pPr>
        <w:pStyle w:val="Heading2"/>
        <w:rPr>
          <w:rFonts w:ascii="Corbel" w:hAnsi="Corbel"/>
          <w:noProof/>
          <w:sz w:val="28"/>
          <w:szCs w:val="28"/>
          <w:lang w:val="nl-NL"/>
        </w:rPr>
      </w:pPr>
      <w:r w:rsidRPr="00BF766A">
        <w:rPr>
          <w:rFonts w:ascii="Corbel" w:hAnsi="Corbel"/>
          <w:noProof/>
          <w:sz w:val="28"/>
          <w:szCs w:val="28"/>
          <w:lang w:val="nl-NL"/>
        </w:rPr>
        <w:t>Veelgebruikte termen</w:t>
      </w:r>
    </w:p>
    <w:p w:rsidR="00DC3F3F" w:rsidRDefault="00DC3F3F" w:rsidP="00BF766A">
      <w:pPr>
        <w:ind w:firstLine="0"/>
        <w:rPr>
          <w:rFonts w:ascii="Corbel" w:hAnsi="Corbel"/>
          <w:i/>
          <w:noProof/>
          <w:lang w:val="nl-NL"/>
        </w:rPr>
      </w:pPr>
      <w:r w:rsidRPr="00BF766A">
        <w:rPr>
          <w:rFonts w:ascii="Corbel" w:hAnsi="Corbel"/>
          <w:i/>
          <w:noProof/>
          <w:lang w:val="nl-NL"/>
        </w:rPr>
        <w:t>Sociale netwerksites</w:t>
      </w:r>
    </w:p>
    <w:p w:rsidR="00DC3F3F" w:rsidRDefault="00DC3F3F" w:rsidP="00BF766A">
      <w:pPr>
        <w:ind w:firstLine="0"/>
        <w:rPr>
          <w:rFonts w:ascii="Corbel" w:hAnsi="Corbel"/>
          <w:noProof/>
          <w:lang w:val="nl-NL"/>
        </w:rPr>
      </w:pPr>
      <w:r>
        <w:rPr>
          <w:rFonts w:ascii="Corbel" w:hAnsi="Corbel"/>
          <w:noProof/>
          <w:lang w:val="nl-NL"/>
        </w:rPr>
        <w:t>Websites die gebruikers in staat stellen informatie over zichzelf te delen met anderen, vaak in combinatie met diverse media zoals foto’s, video’s en geluidsbestanden.</w:t>
      </w:r>
    </w:p>
    <w:p w:rsidR="00DC3F3F" w:rsidRPr="00F31DB8" w:rsidRDefault="00DC3F3F" w:rsidP="00BF766A">
      <w:pPr>
        <w:ind w:firstLine="0"/>
        <w:rPr>
          <w:rFonts w:ascii="Corbel" w:hAnsi="Corbel"/>
          <w:noProof/>
          <w:lang w:val="nl-NL"/>
        </w:rPr>
      </w:pPr>
    </w:p>
    <w:p w:rsidR="00DC3F3F" w:rsidRDefault="00DC3F3F" w:rsidP="00BF766A">
      <w:pPr>
        <w:ind w:firstLine="0"/>
        <w:rPr>
          <w:rFonts w:ascii="Corbel" w:hAnsi="Corbel"/>
          <w:i/>
          <w:noProof/>
          <w:lang w:val="nl-NL"/>
        </w:rPr>
      </w:pPr>
      <w:r>
        <w:rPr>
          <w:rFonts w:ascii="Corbel" w:hAnsi="Corbel"/>
          <w:i/>
          <w:noProof/>
          <w:lang w:val="nl-NL"/>
        </w:rPr>
        <w:t>Profiel</w:t>
      </w:r>
    </w:p>
    <w:p w:rsidR="00DC3F3F" w:rsidRDefault="00DC3F3F" w:rsidP="00BF766A">
      <w:pPr>
        <w:ind w:firstLine="0"/>
        <w:rPr>
          <w:rFonts w:ascii="Corbel" w:hAnsi="Corbel"/>
          <w:noProof/>
          <w:lang w:val="nl-NL"/>
        </w:rPr>
      </w:pPr>
      <w:r>
        <w:rPr>
          <w:rFonts w:ascii="Corbel" w:hAnsi="Corbel"/>
          <w:noProof/>
          <w:lang w:val="nl-NL"/>
        </w:rPr>
        <w:t>Een persoonlijke pagina op een sociale netwerksite die vaak door de gebruiker naar eigen smaak ingericht kan worden.</w:t>
      </w:r>
    </w:p>
    <w:p w:rsidR="00DC3F3F" w:rsidRPr="00F31DB8" w:rsidRDefault="00DC3F3F" w:rsidP="00BF766A">
      <w:pPr>
        <w:ind w:firstLine="0"/>
        <w:rPr>
          <w:rFonts w:ascii="Corbel" w:hAnsi="Corbel"/>
          <w:noProof/>
          <w:lang w:val="nl-NL"/>
        </w:rPr>
      </w:pPr>
    </w:p>
    <w:p w:rsidR="00DC3F3F" w:rsidRDefault="00DC3F3F" w:rsidP="00BF766A">
      <w:pPr>
        <w:ind w:firstLine="0"/>
        <w:rPr>
          <w:rFonts w:ascii="Corbel" w:hAnsi="Corbel"/>
          <w:i/>
          <w:noProof/>
          <w:lang w:val="nl-NL"/>
        </w:rPr>
      </w:pPr>
      <w:r>
        <w:rPr>
          <w:rFonts w:ascii="Corbel" w:hAnsi="Corbel"/>
          <w:i/>
          <w:noProof/>
          <w:lang w:val="nl-NL"/>
        </w:rPr>
        <w:t>Nieuwe media</w:t>
      </w:r>
    </w:p>
    <w:p w:rsidR="00DC3F3F" w:rsidRPr="00F31DB8" w:rsidRDefault="00DC3F3F" w:rsidP="00BF766A">
      <w:pPr>
        <w:ind w:firstLine="0"/>
        <w:rPr>
          <w:rFonts w:ascii="Corbel" w:hAnsi="Corbel"/>
          <w:noProof/>
          <w:lang w:val="nl-NL"/>
        </w:rPr>
      </w:pPr>
      <w:r>
        <w:rPr>
          <w:rFonts w:ascii="Corbel" w:hAnsi="Corbel"/>
          <w:noProof/>
          <w:lang w:val="nl-NL"/>
        </w:rPr>
        <w:t>Wordt gebruikt als verzamelterm voor digitalisering en de combinatie van media zoals bewegend beeld, tekst en geluid via het Internet en andere digitale platforms.</w:t>
      </w:r>
    </w:p>
    <w:p w:rsidR="00DC3F3F" w:rsidRDefault="00DC3F3F" w:rsidP="00BF766A">
      <w:pPr>
        <w:ind w:firstLine="0"/>
        <w:rPr>
          <w:rFonts w:ascii="Corbel" w:hAnsi="Corbel"/>
          <w:i/>
          <w:noProof/>
          <w:lang w:val="nl-NL"/>
        </w:rPr>
      </w:pPr>
    </w:p>
    <w:p w:rsidR="00DC3F3F" w:rsidRDefault="00DC3F3F" w:rsidP="00BF766A">
      <w:pPr>
        <w:ind w:firstLine="0"/>
        <w:rPr>
          <w:rFonts w:ascii="Corbel" w:hAnsi="Corbel"/>
          <w:i/>
          <w:noProof/>
          <w:lang w:val="nl-NL"/>
        </w:rPr>
      </w:pPr>
      <w:r>
        <w:rPr>
          <w:rFonts w:ascii="Corbel" w:hAnsi="Corbel"/>
          <w:i/>
          <w:noProof/>
          <w:lang w:val="nl-NL"/>
        </w:rPr>
        <w:t xml:space="preserve">Indie </w:t>
      </w:r>
    </w:p>
    <w:p w:rsidR="00DC3F3F" w:rsidRPr="00F31DB8" w:rsidRDefault="00DC3F3F" w:rsidP="00BF766A">
      <w:pPr>
        <w:ind w:firstLine="0"/>
        <w:rPr>
          <w:rFonts w:ascii="Corbel" w:hAnsi="Corbel"/>
          <w:noProof/>
          <w:lang w:val="nl-NL"/>
        </w:rPr>
      </w:pPr>
      <w:r>
        <w:rPr>
          <w:rFonts w:ascii="Corbel" w:hAnsi="Corbel"/>
          <w:noProof/>
          <w:lang w:val="nl-NL"/>
        </w:rPr>
        <w:t xml:space="preserve">Afkorting van </w:t>
      </w:r>
      <w:r>
        <w:rPr>
          <w:rFonts w:ascii="Corbel" w:hAnsi="Corbel"/>
          <w:i/>
          <w:noProof/>
          <w:lang w:val="nl-NL"/>
        </w:rPr>
        <w:t>independent</w:t>
      </w:r>
      <w:r>
        <w:rPr>
          <w:rFonts w:ascii="Corbel" w:hAnsi="Corbel"/>
          <w:noProof/>
          <w:lang w:val="nl-NL"/>
        </w:rPr>
        <w:t>, oftewel een ‘onafhankelijke’ platenmaatschappij.</w:t>
      </w:r>
    </w:p>
    <w:p w:rsidR="00DC3F3F" w:rsidRPr="00F31DB8" w:rsidRDefault="00DC3F3F" w:rsidP="00BF766A">
      <w:pPr>
        <w:ind w:firstLine="0"/>
        <w:rPr>
          <w:rFonts w:ascii="Corbel" w:hAnsi="Corbel"/>
          <w:noProof/>
          <w:lang w:val="nl-NL"/>
        </w:rPr>
      </w:pPr>
      <w:r>
        <w:rPr>
          <w:rFonts w:ascii="Corbel" w:hAnsi="Corbel"/>
          <w:noProof/>
          <w:lang w:val="nl-NL"/>
        </w:rPr>
        <w:t xml:space="preserve"> </w:t>
      </w:r>
    </w:p>
    <w:p w:rsidR="00DC3F3F" w:rsidRDefault="00DC3F3F" w:rsidP="00BF766A">
      <w:pPr>
        <w:ind w:firstLine="0"/>
        <w:rPr>
          <w:rFonts w:ascii="Corbel" w:hAnsi="Corbel"/>
          <w:i/>
          <w:noProof/>
          <w:lang w:val="nl-NL"/>
        </w:rPr>
      </w:pPr>
      <w:r>
        <w:rPr>
          <w:rFonts w:ascii="Corbel" w:hAnsi="Corbel"/>
          <w:i/>
          <w:noProof/>
          <w:lang w:val="nl-NL"/>
        </w:rPr>
        <w:t xml:space="preserve">Major </w:t>
      </w:r>
    </w:p>
    <w:p w:rsidR="00DC3F3F" w:rsidRDefault="00DC3F3F" w:rsidP="00BF766A">
      <w:pPr>
        <w:ind w:firstLine="0"/>
        <w:rPr>
          <w:rFonts w:ascii="Corbel" w:hAnsi="Corbel"/>
          <w:noProof/>
          <w:lang w:val="nl-NL"/>
        </w:rPr>
      </w:pPr>
      <w:r>
        <w:rPr>
          <w:rFonts w:ascii="Corbel" w:hAnsi="Corbel"/>
          <w:noProof/>
          <w:lang w:val="nl-NL"/>
        </w:rPr>
        <w:t xml:space="preserve">De verzameling van de grote vier conglomeraten Sony Music Entertainment, Warner Music Group, EMI, en Universal Music Group. </w:t>
      </w:r>
    </w:p>
    <w:p w:rsidR="00DC3F3F" w:rsidRPr="00F31DB8" w:rsidRDefault="00DC3F3F" w:rsidP="00BF766A">
      <w:pPr>
        <w:ind w:firstLine="0"/>
        <w:rPr>
          <w:rFonts w:ascii="Corbel" w:hAnsi="Corbel"/>
          <w:noProof/>
          <w:lang w:val="nl-NL"/>
        </w:rPr>
      </w:pPr>
    </w:p>
    <w:p w:rsidR="00DC3F3F" w:rsidRDefault="00DC3F3F" w:rsidP="00BF766A">
      <w:pPr>
        <w:ind w:firstLine="0"/>
        <w:rPr>
          <w:rFonts w:ascii="Corbel" w:hAnsi="Corbel"/>
          <w:i/>
          <w:noProof/>
          <w:lang w:val="nl-NL"/>
        </w:rPr>
      </w:pPr>
      <w:r>
        <w:rPr>
          <w:rFonts w:ascii="Corbel" w:hAnsi="Corbel"/>
          <w:i/>
          <w:noProof/>
          <w:lang w:val="nl-NL"/>
        </w:rPr>
        <w:t xml:space="preserve">Label </w:t>
      </w:r>
    </w:p>
    <w:p w:rsidR="00DC3F3F" w:rsidRDefault="00DC3F3F" w:rsidP="00BF766A">
      <w:pPr>
        <w:ind w:firstLine="0"/>
        <w:rPr>
          <w:rFonts w:ascii="Corbel" w:hAnsi="Corbel"/>
          <w:i/>
          <w:noProof/>
          <w:lang w:val="nl-NL"/>
        </w:rPr>
      </w:pPr>
      <w:r>
        <w:rPr>
          <w:rFonts w:ascii="Corbel" w:hAnsi="Corbel"/>
          <w:noProof/>
          <w:lang w:val="nl-NL"/>
        </w:rPr>
        <w:t xml:space="preserve">Bedrijf dat gespecialiseerd is in muziek. Ook: </w:t>
      </w:r>
      <w:r>
        <w:rPr>
          <w:rFonts w:ascii="Corbel" w:hAnsi="Corbel"/>
          <w:i/>
          <w:noProof/>
          <w:lang w:val="nl-NL"/>
        </w:rPr>
        <w:t>platenmaatschappij.</w:t>
      </w:r>
    </w:p>
    <w:p w:rsidR="00DC3F3F" w:rsidRDefault="00DC3F3F" w:rsidP="00BF766A">
      <w:pPr>
        <w:ind w:firstLine="0"/>
        <w:rPr>
          <w:rFonts w:ascii="Corbel" w:hAnsi="Corbel"/>
          <w:i/>
          <w:noProof/>
          <w:lang w:val="nl-NL"/>
        </w:rPr>
      </w:pPr>
    </w:p>
    <w:p w:rsidR="00DC3F3F" w:rsidRPr="00BF766A" w:rsidRDefault="00DC3F3F" w:rsidP="00BF766A">
      <w:pPr>
        <w:ind w:firstLine="0"/>
        <w:rPr>
          <w:rFonts w:ascii="Corbel" w:hAnsi="Corbel"/>
          <w:i/>
          <w:noProof/>
          <w:lang w:val="nl-NL"/>
        </w:rPr>
      </w:pPr>
    </w:p>
    <w:p w:rsidR="00DC3F3F" w:rsidRPr="00847808" w:rsidRDefault="00DC3F3F">
      <w:pPr>
        <w:rPr>
          <w:rFonts w:ascii="Corbel" w:hAnsi="Corbel"/>
          <w:noProof/>
          <w:lang w:val="nl-NL"/>
        </w:rPr>
      </w:pPr>
    </w:p>
    <w:p w:rsidR="00DC3F3F" w:rsidRDefault="00DC3F3F" w:rsidP="00AE3636">
      <w:pPr>
        <w:pStyle w:val="Heading1"/>
        <w:rPr>
          <w:rFonts w:ascii="Corbel" w:hAnsi="Corbel"/>
          <w:noProof/>
          <w:color w:val="FFFFFF"/>
          <w:sz w:val="16"/>
          <w:szCs w:val="16"/>
          <w:lang w:val="nl-NL"/>
        </w:rPr>
      </w:pPr>
      <w:bookmarkStart w:id="0" w:name="_Toc268182845"/>
    </w:p>
    <w:p w:rsidR="00DC3F3F" w:rsidRDefault="00DC3F3F" w:rsidP="009D606A">
      <w:pPr>
        <w:rPr>
          <w:lang w:val="nl-NL"/>
        </w:rPr>
      </w:pPr>
    </w:p>
    <w:p w:rsidR="00DC3F3F" w:rsidRDefault="00DC3F3F" w:rsidP="009D606A">
      <w:pPr>
        <w:rPr>
          <w:lang w:val="nl-NL"/>
        </w:rPr>
      </w:pPr>
    </w:p>
    <w:p w:rsidR="00DC3F3F" w:rsidRDefault="00DC3F3F" w:rsidP="009D606A">
      <w:pPr>
        <w:rPr>
          <w:lang w:val="nl-NL"/>
        </w:rPr>
      </w:pPr>
    </w:p>
    <w:p w:rsidR="00DC3F3F" w:rsidRDefault="00DC3F3F" w:rsidP="009D606A">
      <w:pPr>
        <w:rPr>
          <w:lang w:val="nl-NL"/>
        </w:rPr>
      </w:pPr>
    </w:p>
    <w:p w:rsidR="00DC3F3F" w:rsidRDefault="00DC3F3F" w:rsidP="009D606A">
      <w:pPr>
        <w:rPr>
          <w:lang w:val="nl-NL"/>
        </w:rPr>
      </w:pPr>
    </w:p>
    <w:p w:rsidR="00DC3F3F" w:rsidRPr="00847808" w:rsidRDefault="00DC3F3F" w:rsidP="00D020B7">
      <w:pPr>
        <w:spacing w:line="276" w:lineRule="auto"/>
        <w:ind w:firstLine="0"/>
        <w:rPr>
          <w:rFonts w:ascii="Corbel" w:hAnsi="Corbel"/>
          <w:noProof/>
          <w:lang w:val="nl-NL"/>
        </w:rPr>
      </w:pPr>
      <w:bookmarkStart w:id="1" w:name="_Toc268182871"/>
      <w:bookmarkEnd w:id="0"/>
      <w:r w:rsidRPr="00847808">
        <w:rPr>
          <w:rFonts w:ascii="Corbel" w:hAnsi="Corbel"/>
          <w:noProof/>
          <w:lang w:val="nl-NL"/>
        </w:rPr>
        <w:t xml:space="preserve">Wanneer muzikanten zich aanmelden voor de sociale netwerksite </w:t>
      </w:r>
      <w:r w:rsidRPr="00847808">
        <w:rPr>
          <w:rFonts w:ascii="Corbel" w:hAnsi="Corbel"/>
          <w:i/>
          <w:iCs/>
          <w:noProof/>
          <w:lang w:val="nl-NL"/>
        </w:rPr>
        <w:t>Myspace music</w:t>
      </w:r>
      <w:r w:rsidRPr="00847808">
        <w:rPr>
          <w:rFonts w:ascii="Corbel" w:hAnsi="Corbel"/>
          <w:noProof/>
          <w:lang w:val="nl-NL"/>
        </w:rPr>
        <w:t>, krijgen zij een kaal profiel. In dit profiel kunnen zij maximaal zes nummers te delen met de rest van de wereld. Ook kunnen op het profiel een drietal genres, een profielfoto, leeftijd, locatie en video geplaatst worden. Daarnaast bestaan er duizenden digitale scripts om het profiel een persoonlijke draai te geven. Behalve wie er in de band zitten, of wie de muzikant is, worden ook de invloeden en muzikale gelijkenissen weergegeven. Bovendien heeft elk profiel twee tellers die meten hoeveel vrienden iemand heeft, en hoe vaak het profiel bezocht is. Dit wordt gemeten in diverse hitlijsten, zowel algemeen, per locatie, als in de opgegeven genres. Hoe meer bezoeken, hoe groter de kans dat je misschien wel doorbreekt en, zowel online als offline, roem vergaart bij het publiek en van de muziek kunt leven (Colvin, 2008).</w:t>
      </w:r>
    </w:p>
    <w:p w:rsidR="00DC3F3F" w:rsidRPr="00847808" w:rsidRDefault="00DC3F3F" w:rsidP="00D020B7">
      <w:pPr>
        <w:spacing w:line="276" w:lineRule="auto"/>
        <w:rPr>
          <w:rFonts w:ascii="Corbel" w:hAnsi="Corbel"/>
          <w:noProof/>
          <w:sz w:val="24"/>
          <w:szCs w:val="24"/>
          <w:lang w:val="nl-NL"/>
        </w:rPr>
      </w:pPr>
      <w:r w:rsidRPr="00847808">
        <w:rPr>
          <w:rFonts w:ascii="Corbel" w:hAnsi="Corbel"/>
          <w:noProof/>
          <w:lang w:val="nl-NL"/>
        </w:rPr>
        <w:t xml:space="preserve">Het Internet fungeert als broedplaats van het nieuwe media-tijdperk, waar producenten en consumenten van diverse media samenkomen. Sociale netwerksites zoals </w:t>
      </w:r>
      <w:r w:rsidRPr="00847808">
        <w:rPr>
          <w:rFonts w:ascii="Corbel" w:hAnsi="Corbel"/>
          <w:i/>
          <w:noProof/>
          <w:lang w:val="nl-NL"/>
        </w:rPr>
        <w:t xml:space="preserve">Myspace </w:t>
      </w:r>
      <w:r w:rsidRPr="00847808">
        <w:rPr>
          <w:rFonts w:ascii="Corbel" w:hAnsi="Corbel"/>
          <w:noProof/>
          <w:lang w:val="nl-NL"/>
        </w:rPr>
        <w:t xml:space="preserve">zijn een goed voorbeeld van verzamelplaatsen, waarbij de uit het pre-internet tijdperk redelijk strikte scheidslijnen en machtsverhoudingen tussen deze twee groepen enorm vervaagd zijn (Lister, Dovey, Giddings, Grant &amp; Kelly, 2009: 204). De door nieuwe media veranderende interactie tussen het ‘bedrijfje’ van de popmuziekartiest en zijn publiek voedt de discussie over de verhoudingen binnen de contemporaine muziekindustrie. Vertaald naar het gebruik van multimediale kanalen zoals </w:t>
      </w:r>
      <w:r w:rsidRPr="00847808">
        <w:rPr>
          <w:rFonts w:ascii="Corbel" w:hAnsi="Corbel"/>
          <w:i/>
          <w:iCs/>
          <w:noProof/>
          <w:lang w:val="nl-NL"/>
        </w:rPr>
        <w:t xml:space="preserve">Myspace music, </w:t>
      </w:r>
      <w:r w:rsidRPr="00847808">
        <w:rPr>
          <w:rFonts w:ascii="Corbel" w:hAnsi="Corbel"/>
          <w:noProof/>
          <w:lang w:val="nl-NL"/>
        </w:rPr>
        <w:t xml:space="preserve">die een goedkoop promotiemiddel vormen voor popmuziekartiesten, is de vraag in hoeverre de constructie van het publieke profiel op deze sociale netwerksites verschilt tussen professionals en amateurs, de ‘gevestigde’ platenmaatschappijen, </w:t>
      </w:r>
      <w:r w:rsidRPr="00847808">
        <w:rPr>
          <w:rFonts w:ascii="Corbel" w:hAnsi="Corbel"/>
          <w:i/>
          <w:noProof/>
          <w:lang w:val="nl-NL"/>
        </w:rPr>
        <w:t>indie</w:t>
      </w:r>
      <w:r w:rsidRPr="00847808">
        <w:rPr>
          <w:rFonts w:ascii="Corbel" w:hAnsi="Corbel"/>
          <w:noProof/>
          <w:lang w:val="nl-NL"/>
        </w:rPr>
        <w:t xml:space="preserve"> platenmaatschappijen en producenten die in eigen beheer materiaal uitbrengen (Huygens, Baden-Fuller, Van Den Bosch &amp; Volberda, 2001: 973-974).</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Het creëren van een publiek </w:t>
      </w:r>
      <w:r w:rsidRPr="00847808">
        <w:rPr>
          <w:rFonts w:ascii="Corbel" w:hAnsi="Corbel"/>
          <w:i/>
          <w:noProof/>
          <w:lang w:val="nl-NL"/>
        </w:rPr>
        <w:t>Myspace</w:t>
      </w:r>
      <w:r w:rsidRPr="00847808">
        <w:rPr>
          <w:rFonts w:ascii="Corbel" w:hAnsi="Corbel"/>
          <w:noProof/>
          <w:lang w:val="nl-NL"/>
        </w:rPr>
        <w:t xml:space="preserve"> </w:t>
      </w:r>
      <w:r w:rsidRPr="00847808">
        <w:rPr>
          <w:rFonts w:ascii="Corbel" w:hAnsi="Corbel"/>
          <w:i/>
          <w:noProof/>
          <w:lang w:val="nl-NL"/>
        </w:rPr>
        <w:t>music-</w:t>
      </w:r>
      <w:r w:rsidRPr="00847808">
        <w:rPr>
          <w:rFonts w:ascii="Corbel" w:hAnsi="Corbel"/>
          <w:noProof/>
          <w:lang w:val="nl-NL"/>
        </w:rPr>
        <w:t>profiel is een goed voorbeeld van de discussie over de samenhang van roem van muziekartiesten en representatie in de 20</w:t>
      </w:r>
      <w:r w:rsidRPr="00847808">
        <w:rPr>
          <w:rFonts w:ascii="Corbel" w:hAnsi="Corbel"/>
          <w:noProof/>
          <w:vertAlign w:val="superscript"/>
          <w:lang w:val="nl-NL"/>
        </w:rPr>
        <w:t>e</w:t>
      </w:r>
      <w:r w:rsidRPr="00847808">
        <w:rPr>
          <w:rFonts w:ascii="Corbel" w:hAnsi="Corbel"/>
          <w:noProof/>
          <w:lang w:val="nl-NL"/>
        </w:rPr>
        <w:t xml:space="preserve"> en 21</w:t>
      </w:r>
      <w:r w:rsidRPr="00847808">
        <w:rPr>
          <w:rFonts w:ascii="Corbel" w:hAnsi="Corbel"/>
          <w:noProof/>
          <w:vertAlign w:val="superscript"/>
          <w:lang w:val="nl-NL"/>
        </w:rPr>
        <w:t>e</w:t>
      </w:r>
      <w:r w:rsidRPr="00847808">
        <w:rPr>
          <w:rFonts w:ascii="Corbel" w:hAnsi="Corbel"/>
          <w:noProof/>
          <w:lang w:val="nl-NL"/>
        </w:rPr>
        <w:t xml:space="preserve"> eeuw. Het vergaren van roem in het huidige medialandschap is onderdeel van wat Turner (2004) de </w:t>
      </w:r>
      <w:r w:rsidRPr="00847808">
        <w:rPr>
          <w:rFonts w:ascii="Corbel" w:hAnsi="Corbel"/>
          <w:i/>
          <w:iCs/>
          <w:noProof/>
          <w:lang w:val="nl-NL"/>
        </w:rPr>
        <w:t>celebrity industry</w:t>
      </w:r>
      <w:r w:rsidRPr="00847808">
        <w:rPr>
          <w:rFonts w:ascii="Corbel" w:hAnsi="Corbel"/>
          <w:noProof/>
          <w:lang w:val="nl-NL"/>
        </w:rPr>
        <w:t xml:space="preserve"> noemt. Hij verklaart dit concept als een proces waarbij het discours over culturele identiteit, de economische waarde van een beroemdheid, en hun representatie in de media nauw verbonden zijn (Turner, 2004: 4-5). Critici beschrijven het huidige medialandschap als een commerciële industrie, gedomineerd door gefabriceerde publieke personen, waarbij representatie en massaproductie meer van belang zijn dan inhoud (Baudrillard, 2001; Evans &amp; Hesmondhalgh, 2005: 2-3; Hesmondhalgh, 2006; Turner, 2004: 5).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Frith (2006) stelt dat muziek een cruciale rol in de articulatie en vorming van zowel individuele als groepsidentiteiten vervult (Frith, 1996: 110-111). Het belang wordt onderstreept door muziek als het medium bij uitstek waarmee emoties uitgebeeld, overgebracht of gestimuleerd worden (Scherer &amp; Zentner, 2001; Turner, 2004: 103). De bekendheid van een popmuziekartiest kan in dit licht gezien worden als onderdeel van het proces waarbij diverse levensstijlen van zowel individuele luisteraars als groepen en ‘subculturen’ gevormd worden (Frith, 1996: 109; Turner, 2004: 23-26). Met name de rol van roem als sociaal ordeningsprincipe wordt gezien als alternatief voor de (deels) weggevallen overkoepelende religieuze sociale structuren die Westerse samenlevingen door de eeuwen heen gekenmerkt hebben (Turner, 2004: 25).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Hesmondhalgh (2006) formuleerde in zijn kritiek op de theorie van culturele productie van Bourdieu een aanvullende theorie over het nuanceren van het klassieke onderscheid tussen ‘hoge’ en ‘lage’ kunst. In het medialandschap zijn volgens hem niet alleen de hoge en lage kunst te onderscheiden, maar kent ook bijvoorbeeld popmuziek een hiërarchie (Hesmondhalgh, 2006: 213). Hij geeft hiermee het schema van culturele productie van Bourdieu meer diepte en de mogelijkheid om verder te kijken dan  het kruisschema van ‘traditionele’ kunst versus commerciële populaire kunst en oud versus jong publiek. Frith (1996) ziet muziek ook niet als enkel reflectie van individuele of groepsidentiteit, maar juist een belangrijk constructief middel in postmoderne Westerse samenlevingen, waarbij de hoedanigheid van muziek (i.e. hoog versus laag, genreclassificatie) niet enkel gebaseerd is op smaak, maar sterk samenhangt met sociaal-cultureel gebonden activiteiten en identificatie (Frith, 1996: 112-113). Muziek kan benaderd worden als </w:t>
      </w:r>
      <w:r w:rsidRPr="00847808">
        <w:rPr>
          <w:rFonts w:ascii="Corbel" w:hAnsi="Corbel"/>
          <w:i/>
          <w:noProof/>
          <w:lang w:val="nl-NL"/>
        </w:rPr>
        <w:t>discursive battleground</w:t>
      </w:r>
      <w:r w:rsidRPr="00847808">
        <w:rPr>
          <w:rFonts w:ascii="Corbel" w:hAnsi="Corbel"/>
          <w:noProof/>
          <w:lang w:val="nl-NL"/>
        </w:rPr>
        <w:t xml:space="preserve"> van een complete ervaring van zowel het muziekstuk als de </w:t>
      </w:r>
      <w:r w:rsidRPr="00847808">
        <w:rPr>
          <w:rFonts w:ascii="Corbel" w:hAnsi="Corbel"/>
          <w:i/>
          <w:noProof/>
          <w:lang w:val="nl-NL"/>
        </w:rPr>
        <w:t>performance</w:t>
      </w:r>
      <w:r w:rsidRPr="00847808">
        <w:rPr>
          <w:rFonts w:ascii="Corbel" w:hAnsi="Corbel"/>
          <w:noProof/>
          <w:lang w:val="nl-NL"/>
        </w:rPr>
        <w:t xml:space="preserve"> (Marshall, 1993 in: Turner, 2004: 25). Hierbij speelt de receptiekant een grotere rol dan in veel analyses van traditionele productiecycli en kan het consumeren van muziek gezien worden als een niet meer weg te denken ‘soundtrack’ van het leven van mensen in Westerse samenlevingen van de laat 20</w:t>
      </w:r>
      <w:r w:rsidRPr="00847808">
        <w:rPr>
          <w:rFonts w:ascii="Corbel" w:hAnsi="Corbel"/>
          <w:noProof/>
          <w:vertAlign w:val="superscript"/>
          <w:lang w:val="nl-NL"/>
        </w:rPr>
        <w:t>e</w:t>
      </w:r>
      <w:r w:rsidRPr="00847808">
        <w:rPr>
          <w:rFonts w:ascii="Corbel" w:hAnsi="Corbel"/>
          <w:noProof/>
          <w:lang w:val="nl-NL"/>
        </w:rPr>
        <w:t xml:space="preserve"> en 21</w:t>
      </w:r>
      <w:r w:rsidRPr="00847808">
        <w:rPr>
          <w:rFonts w:ascii="Corbel" w:hAnsi="Corbel"/>
          <w:noProof/>
          <w:vertAlign w:val="superscript"/>
          <w:lang w:val="nl-NL"/>
        </w:rPr>
        <w:t>e</w:t>
      </w:r>
      <w:r w:rsidRPr="00847808">
        <w:rPr>
          <w:rFonts w:ascii="Corbel" w:hAnsi="Corbel"/>
          <w:noProof/>
          <w:lang w:val="nl-NL"/>
        </w:rPr>
        <w:t xml:space="preserve"> eeuw (Ruud, 1997).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Meer positieve visies op het vergaren van roem in een contemporain cultureel landschap concentreren zich dan ook op de constante wisselwerking tussen popmuziekartiest en publiek.  De unieke, individuele en persoonlijke kenmerken van de producenten smelten samen met het publieke profiel, commerciële waarde en het discours van popmuziek en de spelers (Celeste, 2005; Evans &amp; Hesmondhalgh, 2005: 17-18). Hierbij worden zowel </w:t>
      </w:r>
      <w:r w:rsidRPr="00847808">
        <w:rPr>
          <w:rFonts w:ascii="Corbel" w:hAnsi="Corbel"/>
          <w:i/>
          <w:noProof/>
          <w:lang w:val="nl-NL"/>
        </w:rPr>
        <w:t>centrifugerende</w:t>
      </w:r>
      <w:r w:rsidRPr="00847808">
        <w:rPr>
          <w:rFonts w:ascii="Corbel" w:hAnsi="Corbel"/>
          <w:noProof/>
          <w:lang w:val="nl-NL"/>
        </w:rPr>
        <w:t xml:space="preserve"> als </w:t>
      </w:r>
      <w:r w:rsidRPr="00847808">
        <w:rPr>
          <w:rFonts w:ascii="Corbel" w:hAnsi="Corbel"/>
          <w:i/>
          <w:noProof/>
          <w:lang w:val="nl-NL"/>
        </w:rPr>
        <w:t>centripetale</w:t>
      </w:r>
      <w:r w:rsidRPr="00847808">
        <w:rPr>
          <w:rFonts w:ascii="Corbel" w:hAnsi="Corbel"/>
          <w:noProof/>
          <w:lang w:val="nl-NL"/>
        </w:rPr>
        <w:t xml:space="preserve"> krachten gevonden binnen het Internet. In het eerste geval betreft het standaardisering van kenmerken, iets wat naar voren komt door de dominantie van massakunst en –cultuur. In het tweede geval betreft het juist flexibiliteit en de mogelijkheid om via de laagdrempelige nieuwe media af te wijken van de norm (Lister et al., 2009: 203;Yates &amp; Sumner,1997;).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 In de praktijk komt de simultane mix van centrifugerende en centripetale krachten naar voren door zowel ambiguïteit aan de productiekant als aan de receptiekant. Door het creatieve gebruik van marketingtechnieken en het ontstaan van goedkope technische alternatieven voor de (re)productie van muziek in de vorm van een verscheidenheid aan digitale media, is het relatief gemakkelijk om muziek te produceren en distribueren (Burns, 2009; Théberge, 2004). De convergentie van media in een multimediaal verbonden netwerk heeft echter twee belangrijke ontwikkelingen teweeggebracht in het productie- en distributieproces. Een eerste ontwikkeling is het simultaan aan kunnen bieden van muziek via diverse kanalen (Turner, 2004: 33). Een voorbeeld hiervan is het productie- en distributieproces van een muziekalbum, waarbij het album en eventueel beeldmateriaal zowel op CD of DVD verschijnen, op televisie uitgezonden worden, en digitaal te raadplegen zijn. Daarnaast  bestaat er nog altijd de </w:t>
      </w:r>
      <w:r w:rsidRPr="00847808">
        <w:rPr>
          <w:rFonts w:ascii="Corbel" w:hAnsi="Corbel"/>
          <w:i/>
          <w:noProof/>
          <w:lang w:val="nl-NL"/>
        </w:rPr>
        <w:t>merchandise</w:t>
      </w:r>
      <w:r w:rsidRPr="00847808">
        <w:rPr>
          <w:rFonts w:ascii="Corbel" w:hAnsi="Corbel"/>
          <w:noProof/>
          <w:lang w:val="nl-NL"/>
        </w:rPr>
        <w:t xml:space="preserve">, met (foto)boeken, posters en memorabilia, bonusmateriaal van het productieproces (i.e. studiofoto’s of video’s), interviews met de popmuziekartiesten, </w:t>
      </w:r>
      <w:r w:rsidRPr="00847808">
        <w:rPr>
          <w:rFonts w:ascii="Corbel" w:hAnsi="Corbel"/>
          <w:i/>
          <w:noProof/>
          <w:lang w:val="nl-NL"/>
        </w:rPr>
        <w:t xml:space="preserve">meet &amp; greets </w:t>
      </w:r>
      <w:r w:rsidRPr="00847808">
        <w:rPr>
          <w:rFonts w:ascii="Corbel" w:hAnsi="Corbel"/>
          <w:noProof/>
          <w:lang w:val="nl-NL"/>
        </w:rPr>
        <w:t>op radio, Internet en/of televisie. De popmuziekartiest is hiermee een uitgelezen voorbeeld van hoe media door een enkele schakel (de popmuziekartiest) winstgevend aan elkaar verbonden kunnen worden (Peterson &amp; Anand, 2004: 316; Turner, 2004: 33; Wikstrom, 2006: 195).</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 Een tweede gevolg van de convergentie van media is echter dat de popmuziekartiest wel constant en creatief media-aandacht moet genereren om zichtbaar te blijven (Turner, 2004: 36). Een steeds groter deel van de (popmuziek)artiesten opereert dan ook in meerdere media (i.e. muzikant, model, ondernemer), maakt gebruik van een verscheidenheid aan media (i.e. film, Internet, televisie, vinyl), of bestaat uit mensen die simpelweg “beroemd” willen worden, zonder dat het veel uit lijkt te maken via welk medium of discipline (Barron, 2008: 46-63; Beuscart &amp; Couronné, 2009; Turner, 2004: 53). Met name de nadruk op roem en het zijn van een beroemdheid lijkt een belangrijke drijfveer in de huidige mediaindustrie. Een voorbeeld hiervan is het ontstaan van de vele talentenjachten op televisie, waarbij de ‘nieuwe popster’ gezocht wordt, en waar naast muzikaliteit en een mediageniek voorkomen en kloppend publiek profiel, binnen een actieve interactie tussen popmuziekartiest en publiek gezocht wordt (Reijnders, Rooijakkers &amp; van Zoonen, 2007). </w:t>
      </w:r>
    </w:p>
    <w:p w:rsidR="00DC3F3F" w:rsidRPr="00847808" w:rsidRDefault="00DC3F3F" w:rsidP="00D020B7">
      <w:pPr>
        <w:spacing w:line="276" w:lineRule="auto"/>
        <w:rPr>
          <w:rFonts w:ascii="Corbel" w:hAnsi="Corbel"/>
          <w:noProof/>
          <w:sz w:val="24"/>
          <w:szCs w:val="24"/>
          <w:lang w:val="nl-NL"/>
        </w:rPr>
      </w:pPr>
      <w:r w:rsidRPr="00847808">
        <w:rPr>
          <w:rFonts w:ascii="Corbel" w:hAnsi="Corbel"/>
          <w:noProof/>
          <w:lang w:val="nl-NL"/>
        </w:rPr>
        <w:t xml:space="preserve">Maar wat is nu dit fenomeen publieke profiel precies? In het formuleren van een musicologische semiologie omschrijft Jean-Jaques Nattiez (1990) de noodzaak van een </w:t>
      </w:r>
      <w:r w:rsidRPr="00847808">
        <w:rPr>
          <w:rFonts w:ascii="Corbel" w:hAnsi="Corbel"/>
          <w:i/>
          <w:iCs/>
          <w:noProof/>
          <w:lang w:val="nl-NL"/>
        </w:rPr>
        <w:t>metamusical discourse</w:t>
      </w:r>
      <w:r w:rsidRPr="00847808">
        <w:rPr>
          <w:rFonts w:ascii="Corbel" w:hAnsi="Corbel"/>
          <w:noProof/>
          <w:lang w:val="nl-NL"/>
        </w:rPr>
        <w:t xml:space="preserve">: </w:t>
      </w:r>
    </w:p>
    <w:p w:rsidR="00DC3F3F" w:rsidRPr="00847808" w:rsidRDefault="00DC3F3F" w:rsidP="00D020B7">
      <w:pPr>
        <w:spacing w:before="57" w:after="57" w:line="276" w:lineRule="auto"/>
        <w:ind w:left="720" w:right="619" w:firstLine="0"/>
        <w:rPr>
          <w:rFonts w:ascii="Corbel" w:hAnsi="Corbel" w:cs="Shruti"/>
          <w:noProof/>
          <w:sz w:val="18"/>
          <w:szCs w:val="18"/>
          <w:lang w:val="nl-NL"/>
        </w:rPr>
      </w:pPr>
      <w:r w:rsidRPr="00847808">
        <w:rPr>
          <w:rFonts w:ascii="Corbel" w:hAnsi="Corbel"/>
          <w:noProof/>
          <w:sz w:val="24"/>
          <w:szCs w:val="24"/>
          <w:lang w:val="nl-NL"/>
        </w:rPr>
        <w:t>“</w:t>
      </w:r>
      <w:r w:rsidRPr="00847808">
        <w:rPr>
          <w:rFonts w:ascii="Corbel" w:hAnsi="Corbel" w:cs="Shruti"/>
          <w:noProof/>
          <w:sz w:val="18"/>
          <w:szCs w:val="18"/>
          <w:lang w:val="nl-NL"/>
        </w:rPr>
        <w:t xml:space="preserve">What is important, first, is to redo an inventory of the domains that are dealt with in speech (or writing) about music. These include history and socio-cultural context, psychology of the composer or the performer, compositional processes, musical structures themselves, interpretation, and musical perception.” </w:t>
      </w:r>
    </w:p>
    <w:p w:rsidR="00DC3F3F" w:rsidRPr="00847808" w:rsidRDefault="00DC3F3F" w:rsidP="00D020B7">
      <w:pPr>
        <w:spacing w:before="57" w:after="57" w:line="276" w:lineRule="auto"/>
        <w:ind w:left="720" w:right="612"/>
        <w:jc w:val="right"/>
        <w:rPr>
          <w:rFonts w:ascii="Corbel" w:hAnsi="Corbel"/>
          <w:noProof/>
          <w:sz w:val="24"/>
          <w:szCs w:val="24"/>
          <w:lang w:val="nl-NL"/>
        </w:rPr>
      </w:pPr>
      <w:r w:rsidRPr="00847808">
        <w:rPr>
          <w:rFonts w:ascii="Corbel" w:hAnsi="Corbel" w:cs="Shruti"/>
          <w:noProof/>
          <w:sz w:val="18"/>
          <w:szCs w:val="18"/>
          <w:lang w:val="nl-NL"/>
        </w:rPr>
        <w:t>(Nattiez, 1990: 192)</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Hij legt hier echter de nadruk meer op het muzikale proces, zonder daarbij de eerder genoemde </w:t>
      </w:r>
      <w:r w:rsidRPr="00847808">
        <w:rPr>
          <w:rFonts w:ascii="Corbel" w:hAnsi="Corbel"/>
          <w:i/>
          <w:noProof/>
          <w:lang w:val="nl-NL"/>
        </w:rPr>
        <w:t>performance</w:t>
      </w:r>
      <w:r w:rsidRPr="00847808">
        <w:rPr>
          <w:rFonts w:ascii="Corbel" w:hAnsi="Corbel"/>
          <w:noProof/>
          <w:lang w:val="nl-NL"/>
        </w:rPr>
        <w:t xml:space="preserve"> die zo karakteristiek lijkt voor populaire muziek ook uitgebreid mee te nemen in de analyse. Het publieke profiel van de popmuziekartiest kan echter op meerdere manieren uitgelegd worden. Naast gevoel en beelden die de muziekstukken oproepen (i.e. emoties, metaforen), kan muziek ook een beeld oproepen van de popmuziekartiest zelf (i.e. de swingende heupen van Elvis), kunnen beelden en muziek tezamen de link leggen naar een gebeurtenis of locatie (i.e. muziek en symbolen van nationaliteit), of via symbolen in de muziek of het beeld refereren aan een bepaalde (sub-)cultuur, ideologie of levensstijl (i.e. rebellie en drugsgebruik ) (Goodwin, 1992 in: Pfeil, 1995: 73). De nadruk in deze thesis ligt op dat wat critici omschrijven als de 'gefabriceerde' populaire cultuur, en bestaat uit een constante interactie tussen producent en publiek. Het ‘publieke profiel’ bestaat in dit opzicht uit wat aangeduid kan worden als de ‘</w:t>
      </w:r>
      <w:r w:rsidRPr="00847808">
        <w:rPr>
          <w:rFonts w:ascii="Corbel" w:hAnsi="Corbel"/>
          <w:i/>
          <w:noProof/>
          <w:lang w:val="nl-NL"/>
        </w:rPr>
        <w:t>rhetoric of self’</w:t>
      </w:r>
      <w:r w:rsidRPr="00847808">
        <w:rPr>
          <w:rFonts w:ascii="Corbel" w:hAnsi="Corbel"/>
          <w:noProof/>
          <w:lang w:val="nl-NL"/>
        </w:rPr>
        <w:t>, ‘</w:t>
      </w:r>
      <w:r w:rsidRPr="00847808">
        <w:rPr>
          <w:rFonts w:ascii="Corbel" w:hAnsi="Corbel"/>
          <w:i/>
          <w:noProof/>
          <w:lang w:val="nl-NL"/>
        </w:rPr>
        <w:t>image management</w:t>
      </w:r>
      <w:r w:rsidRPr="00847808">
        <w:rPr>
          <w:rFonts w:ascii="Corbel" w:hAnsi="Corbel"/>
          <w:noProof/>
          <w:lang w:val="nl-NL"/>
        </w:rPr>
        <w:t>’ of ‘representatie’ van de ‘persona’, ‘</w:t>
      </w:r>
      <w:r w:rsidRPr="00847808">
        <w:rPr>
          <w:rFonts w:ascii="Corbel" w:hAnsi="Corbel"/>
          <w:i/>
          <w:noProof/>
          <w:lang w:val="nl-NL"/>
        </w:rPr>
        <w:t>author image’</w:t>
      </w:r>
      <w:r w:rsidRPr="00847808">
        <w:rPr>
          <w:rFonts w:ascii="Corbel" w:hAnsi="Corbel"/>
          <w:noProof/>
          <w:lang w:val="nl-NL"/>
        </w:rPr>
        <w:t>, ‘merk’, of ‘</w:t>
      </w:r>
      <w:r w:rsidRPr="00847808">
        <w:rPr>
          <w:rFonts w:ascii="Corbel" w:hAnsi="Corbel"/>
          <w:i/>
          <w:noProof/>
          <w:lang w:val="nl-NL"/>
        </w:rPr>
        <w:t>organisational  identity’</w:t>
      </w:r>
      <w:r w:rsidRPr="00847808">
        <w:rPr>
          <w:rFonts w:ascii="Corbel" w:hAnsi="Corbel"/>
          <w:noProof/>
          <w:lang w:val="nl-NL"/>
        </w:rPr>
        <w:t xml:space="preserve"> van popmuziekartiesten, gecombineerd met het Foucaultiaans </w:t>
      </w:r>
      <w:r w:rsidRPr="00847808">
        <w:rPr>
          <w:rFonts w:ascii="Corbel" w:hAnsi="Corbel"/>
          <w:i/>
          <w:noProof/>
          <w:lang w:val="nl-NL"/>
        </w:rPr>
        <w:t>discours</w:t>
      </w:r>
      <w:r w:rsidRPr="00847808">
        <w:rPr>
          <w:rFonts w:ascii="Corbel" w:hAnsi="Corbel"/>
          <w:noProof/>
          <w:lang w:val="nl-NL"/>
        </w:rPr>
        <w:t xml:space="preserve"> dat resoneert binnen het publiek en media (Ahonen, 2007; Banet-Weiser &amp; Lapsanski, 2008; Dechert, 1999; Gioia, Schultz &amp; Corley, 2000; Hennion, 1989; Peterson &amp; Anand, 2004: 317). </w:t>
      </w:r>
    </w:p>
    <w:p w:rsidR="00DC3F3F" w:rsidRPr="00847808" w:rsidRDefault="00DC3F3F" w:rsidP="00D020B7">
      <w:pPr>
        <w:spacing w:line="276" w:lineRule="auto"/>
        <w:rPr>
          <w:rFonts w:ascii="Corbel" w:hAnsi="Corbel"/>
          <w:noProof/>
          <w:sz w:val="24"/>
          <w:szCs w:val="24"/>
          <w:lang w:val="nl-NL"/>
        </w:rPr>
      </w:pPr>
      <w:r w:rsidRPr="00847808">
        <w:rPr>
          <w:rFonts w:ascii="Corbel" w:hAnsi="Corbel"/>
          <w:noProof/>
          <w:lang w:val="nl-NL"/>
        </w:rPr>
        <w:t xml:space="preserve">Voor het onderzoek zijn 'kneedbare' uiterlijke elementen gebruikt, zoals </w:t>
      </w:r>
      <w:r w:rsidRPr="00847808">
        <w:rPr>
          <w:rFonts w:ascii="Corbel" w:hAnsi="Corbel"/>
          <w:i/>
          <w:noProof/>
          <w:lang w:val="nl-NL"/>
        </w:rPr>
        <w:t>uiterlijk</w:t>
      </w:r>
      <w:r w:rsidRPr="00847808">
        <w:rPr>
          <w:rFonts w:ascii="Corbel" w:hAnsi="Corbel"/>
          <w:noProof/>
          <w:lang w:val="nl-NL"/>
        </w:rPr>
        <w:t xml:space="preserve"> (i.e. sekssymbool of stoere man),  </w:t>
      </w:r>
      <w:r w:rsidRPr="00847808">
        <w:rPr>
          <w:rFonts w:ascii="Corbel" w:hAnsi="Corbel"/>
          <w:i/>
          <w:noProof/>
          <w:lang w:val="nl-NL"/>
        </w:rPr>
        <w:t xml:space="preserve">ras </w:t>
      </w:r>
      <w:r w:rsidRPr="00847808">
        <w:rPr>
          <w:rFonts w:ascii="Corbel" w:hAnsi="Corbel"/>
          <w:noProof/>
          <w:lang w:val="nl-NL"/>
        </w:rPr>
        <w:t xml:space="preserve">of </w:t>
      </w:r>
      <w:r w:rsidRPr="00847808">
        <w:rPr>
          <w:rFonts w:ascii="Corbel" w:hAnsi="Corbel"/>
          <w:i/>
          <w:noProof/>
          <w:lang w:val="nl-NL"/>
        </w:rPr>
        <w:t xml:space="preserve">etniciteit </w:t>
      </w:r>
      <w:r w:rsidRPr="00847808">
        <w:rPr>
          <w:rFonts w:ascii="Corbel" w:hAnsi="Corbel"/>
          <w:noProof/>
          <w:lang w:val="nl-NL"/>
        </w:rPr>
        <w:t xml:space="preserve">(i.e. ‘Latina’ of ‘Duits’), </w:t>
      </w:r>
      <w:r w:rsidRPr="00847808">
        <w:rPr>
          <w:rFonts w:ascii="Corbel" w:hAnsi="Corbel"/>
          <w:i/>
          <w:noProof/>
          <w:lang w:val="nl-NL"/>
        </w:rPr>
        <w:t>genreconventies</w:t>
      </w:r>
      <w:r w:rsidRPr="00847808">
        <w:rPr>
          <w:rFonts w:ascii="Corbel" w:hAnsi="Corbel"/>
          <w:noProof/>
          <w:lang w:val="nl-NL"/>
        </w:rPr>
        <w:t xml:space="preserve"> (i.e. kledingstijl, genresymbolen) en </w:t>
      </w:r>
      <w:r w:rsidRPr="00847808">
        <w:rPr>
          <w:rFonts w:ascii="Corbel" w:hAnsi="Corbel"/>
          <w:i/>
          <w:noProof/>
          <w:lang w:val="nl-NL"/>
        </w:rPr>
        <w:t>gender</w:t>
      </w:r>
      <w:r w:rsidRPr="00847808">
        <w:rPr>
          <w:rFonts w:ascii="Corbel" w:hAnsi="Corbel"/>
          <w:noProof/>
          <w:lang w:val="nl-NL"/>
        </w:rPr>
        <w:t xml:space="preserve"> (i.e. masculien, androgyn). Het gaat dus niet alleen om de het muziekstuk, maar ook over de hoedanigheid van de popmuziekartiest en hoe deze zichzelf presenteert door middel van voorgenoemde externe factoren. Waarmee creëren popmuziekartiesten een publiek profiel in nieuwe media om zichzelf en hun muziek mee te ‘verkopen’ in een tijdperk waarin zelfs de amateur buurman met zijn gitaar een eigen </w:t>
      </w:r>
      <w:r w:rsidRPr="00847808">
        <w:rPr>
          <w:rFonts w:ascii="Corbel" w:hAnsi="Corbel"/>
          <w:i/>
          <w:iCs/>
          <w:noProof/>
          <w:lang w:val="nl-NL"/>
        </w:rPr>
        <w:t>Youtube</w:t>
      </w:r>
      <w:r w:rsidRPr="00847808">
        <w:rPr>
          <w:rFonts w:ascii="Corbel" w:hAnsi="Corbel"/>
          <w:noProof/>
          <w:lang w:val="nl-NL"/>
        </w:rPr>
        <w:t xml:space="preserve"> pagina heeft? Bestaan er verschillen in presentatie tussen popmuziekartiesten binnen de officiële muziekwereld en diegenen die op eigen houtje zichzelf promoten? Bestaat er een verschil tussen artiesten die zich richten op een nationale of internationale markt? Daarnaast is het interessant om te zien hoe het publiek en de media de aspirant popmuziekartiest toetsen aan bepaalde criteria. Welke dominante conventies in de huidige mediarepresentatie en -receptie van popmuziekartiesten kunnen wij onderscheiden? Is er een verschil tussen de nationale (lees: Nederlandse) en internationale (lees: Angelsaksische) muziekmarkt?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Mijn keuze is gevallen op de rol die het publieke profiel van popmuzikanten speelt, omdat ik uit eigen ervaring weet dat het in het huidige muziekklimaat met alle technologische ontwikkelingen makkelijk is om iets te produceren en uit te brengen, maar moeilijk is om jezelf te profileren door bijvoorbeeld een enorme concurrentie. Met alleen een goed nummer lijkt het bijna niet mogelijk om een publiek te bereiken en aan je te binden. Zowel op persoonlijk niveau (i.e. wie ben ik eigenlijk?), als naar buiten toe (i.e. hoe wil ik overkomen?), lijkt het belangrijk om een duidelijk omlijnd publiek profiel te formuleren, bestaande uit de profilering van zowel de muziek als de perso(o)n(en) achter de muziek. Daarnaast heb je als artiest moeilijk controle over de invloed van zowel professionele media als het publiek op je publieke profiel. Ligt de nadruk in het discours over een bepaalde muziekartiest op de muziek, of bijvoorbeeld het uiterlijk, de kledingstijl binnen en genre, leeftijd of afkomst? I </w:t>
      </w:r>
    </w:p>
    <w:p w:rsidR="00DC3F3F" w:rsidRPr="00847808" w:rsidRDefault="00DC3F3F" w:rsidP="00D020B7">
      <w:pPr>
        <w:spacing w:line="276" w:lineRule="auto"/>
        <w:ind w:firstLine="360"/>
        <w:rPr>
          <w:rFonts w:ascii="Corbel" w:hAnsi="Corbel"/>
          <w:noProof/>
          <w:lang w:val="nl-NL"/>
        </w:rPr>
      </w:pPr>
      <w:r w:rsidRPr="00847808">
        <w:rPr>
          <w:rFonts w:ascii="Corbel" w:hAnsi="Corbel"/>
          <w:noProof/>
          <w:lang w:val="nl-NL"/>
        </w:rPr>
        <w:t>Op basis van de theoretische kaders van productie, product en receptie, zijn twee hoofdvragen geformuleerd, met ieder drie deelvragen:</w:t>
      </w:r>
    </w:p>
    <w:p w:rsidR="00DC3F3F" w:rsidRPr="00847808" w:rsidRDefault="00DC3F3F" w:rsidP="00D020B7">
      <w:pPr>
        <w:spacing w:line="276" w:lineRule="auto"/>
        <w:rPr>
          <w:rFonts w:ascii="Corbel" w:hAnsi="Corbel"/>
          <w:noProof/>
          <w:sz w:val="24"/>
          <w:szCs w:val="24"/>
          <w:lang w:val="nl-NL"/>
        </w:rPr>
      </w:pPr>
      <w:r w:rsidRPr="00847808">
        <w:rPr>
          <w:rFonts w:ascii="Corbel" w:hAnsi="Corbel" w:cs="Shruti"/>
          <w:b/>
          <w:noProof/>
          <w:sz w:val="24"/>
          <w:szCs w:val="24"/>
          <w:lang w:val="nl-NL"/>
        </w:rPr>
        <w:t>Hoofdvraag 1:</w:t>
      </w:r>
      <w:r w:rsidRPr="00847808">
        <w:rPr>
          <w:rFonts w:ascii="Corbel" w:hAnsi="Corbel" w:cs="Shruti"/>
          <w:noProof/>
          <w:sz w:val="24"/>
          <w:szCs w:val="24"/>
          <w:lang w:val="nl-NL"/>
        </w:rPr>
        <w:t xml:space="preserve"> </w:t>
      </w:r>
    </w:p>
    <w:p w:rsidR="00DC3F3F" w:rsidRPr="00847808" w:rsidRDefault="00DC3F3F" w:rsidP="00D020B7">
      <w:pPr>
        <w:numPr>
          <w:ilvl w:val="0"/>
          <w:numId w:val="1"/>
        </w:numPr>
        <w:spacing w:line="276" w:lineRule="auto"/>
        <w:rPr>
          <w:rFonts w:ascii="Corbel" w:hAnsi="Corbel"/>
          <w:noProof/>
          <w:sz w:val="24"/>
          <w:szCs w:val="24"/>
          <w:lang w:val="nl-NL"/>
        </w:rPr>
      </w:pPr>
      <w:r w:rsidRPr="00847808">
        <w:rPr>
          <w:rFonts w:ascii="Corbel" w:hAnsi="Corbel"/>
          <w:noProof/>
          <w:lang w:val="nl-NL"/>
        </w:rPr>
        <w:t>Hoe creëert de huidige generatie popmuziekartiesten met kenmerken op het gebied van uiterlijke representatie hun publieke profiel op sociale netwerksites?</w:t>
      </w:r>
    </w:p>
    <w:p w:rsidR="00DC3F3F" w:rsidRPr="00847808" w:rsidRDefault="00DC3F3F" w:rsidP="00D020B7">
      <w:pPr>
        <w:spacing w:line="276" w:lineRule="auto"/>
        <w:rPr>
          <w:rFonts w:ascii="Corbel" w:hAnsi="Corbel"/>
          <w:noProof/>
          <w:lang w:val="nl-NL"/>
        </w:rPr>
      </w:pPr>
      <w:r w:rsidRPr="00847808">
        <w:rPr>
          <w:rFonts w:ascii="Corbel" w:hAnsi="Corbel"/>
          <w:b/>
          <w:bCs/>
          <w:noProof/>
          <w:lang w:val="nl-NL"/>
        </w:rPr>
        <w:t>Deelvragen:</w:t>
      </w:r>
    </w:p>
    <w:p w:rsidR="00DC3F3F" w:rsidRPr="00847808" w:rsidRDefault="00DC3F3F" w:rsidP="00D020B7">
      <w:pPr>
        <w:pStyle w:val="ListParagraph"/>
        <w:numPr>
          <w:ilvl w:val="0"/>
          <w:numId w:val="3"/>
        </w:numPr>
        <w:spacing w:line="276" w:lineRule="auto"/>
        <w:rPr>
          <w:rFonts w:ascii="Corbel" w:hAnsi="Corbel"/>
          <w:noProof/>
          <w:sz w:val="24"/>
          <w:szCs w:val="24"/>
          <w:lang w:val="nl-NL"/>
        </w:rPr>
      </w:pPr>
      <w:r w:rsidRPr="00847808">
        <w:rPr>
          <w:rFonts w:ascii="Corbel" w:hAnsi="Corbel"/>
          <w:noProof/>
          <w:lang w:val="nl-NL"/>
        </w:rPr>
        <w:t>Welke overeenkomsten of verschillen zijn er te vinden in het gebruik van kenmerken op het gebied van uiterlijke representatie in de publieke profielen van popmuziekartiesten op sociale netwerksites op het gebied van (1) genreconventies, (2) schoonheidsidealen, (3) gender, en (4) leeftijd?</w:t>
      </w:r>
    </w:p>
    <w:p w:rsidR="00DC3F3F" w:rsidRPr="00847808" w:rsidRDefault="00DC3F3F" w:rsidP="00D020B7">
      <w:pPr>
        <w:pStyle w:val="ListParagraph"/>
        <w:numPr>
          <w:ilvl w:val="0"/>
          <w:numId w:val="4"/>
        </w:numPr>
        <w:spacing w:line="276" w:lineRule="auto"/>
        <w:rPr>
          <w:rFonts w:ascii="Corbel" w:hAnsi="Corbel"/>
          <w:bCs/>
          <w:noProof/>
          <w:lang w:val="nl-NL"/>
        </w:rPr>
      </w:pPr>
      <w:r w:rsidRPr="00847808">
        <w:rPr>
          <w:rFonts w:ascii="Corbel" w:hAnsi="Corbel"/>
          <w:bCs/>
          <w:noProof/>
          <w:lang w:val="nl-NL"/>
        </w:rPr>
        <w:t>Welke overeenkomsten en verschillen zijn er te vinden in het gebruik van kenmerken op het gebied van uiterlijke representatie op sociale netwerksites tussen gevestigde en aspirant popmuziekartiesten?</w:t>
      </w:r>
    </w:p>
    <w:p w:rsidR="00DC3F3F" w:rsidRPr="00847808" w:rsidRDefault="00DC3F3F" w:rsidP="00D020B7">
      <w:pPr>
        <w:pStyle w:val="ListParagraph"/>
        <w:numPr>
          <w:ilvl w:val="0"/>
          <w:numId w:val="4"/>
        </w:numPr>
        <w:spacing w:line="276" w:lineRule="auto"/>
        <w:rPr>
          <w:rFonts w:ascii="Corbel" w:hAnsi="Corbel"/>
          <w:bCs/>
          <w:noProof/>
          <w:lang w:val="nl-NL"/>
        </w:rPr>
      </w:pPr>
      <w:r w:rsidRPr="00847808">
        <w:rPr>
          <w:rFonts w:ascii="Corbel" w:hAnsi="Corbel"/>
          <w:bCs/>
          <w:noProof/>
          <w:lang w:val="nl-NL"/>
        </w:rPr>
        <w:t>Welke overeenkomsten en verschillen zijn er te vinden in het gebruik van kenmerken op het gebied van uiterlijke representatie op sociale netwerksites tussen Nederlandse en Angelsaksische popmuziekartiesten?</w:t>
      </w:r>
    </w:p>
    <w:p w:rsidR="00DC3F3F" w:rsidRPr="00847808" w:rsidRDefault="00DC3F3F" w:rsidP="00D020B7">
      <w:pPr>
        <w:spacing w:line="276" w:lineRule="auto"/>
        <w:rPr>
          <w:rFonts w:ascii="Corbel" w:hAnsi="Corbel" w:cs="Shruti"/>
          <w:b/>
          <w:noProof/>
          <w:sz w:val="24"/>
          <w:szCs w:val="24"/>
          <w:lang w:val="nl-NL"/>
        </w:rPr>
      </w:pPr>
    </w:p>
    <w:p w:rsidR="00DC3F3F" w:rsidRPr="00847808" w:rsidRDefault="00DC3F3F" w:rsidP="00D020B7">
      <w:pPr>
        <w:spacing w:line="276" w:lineRule="auto"/>
        <w:rPr>
          <w:rFonts w:ascii="Corbel" w:hAnsi="Corbel"/>
          <w:noProof/>
          <w:sz w:val="24"/>
          <w:szCs w:val="24"/>
          <w:lang w:val="nl-NL"/>
        </w:rPr>
      </w:pPr>
      <w:r w:rsidRPr="00847808">
        <w:rPr>
          <w:rFonts w:ascii="Corbel" w:hAnsi="Corbel" w:cs="Shruti"/>
          <w:b/>
          <w:noProof/>
          <w:sz w:val="24"/>
          <w:szCs w:val="24"/>
          <w:lang w:val="nl-NL"/>
        </w:rPr>
        <w:t>Hoofdvraag 2:</w:t>
      </w:r>
      <w:r w:rsidRPr="00847808">
        <w:rPr>
          <w:rFonts w:ascii="Corbel" w:hAnsi="Corbel" w:cs="Shruti"/>
          <w:noProof/>
          <w:sz w:val="24"/>
          <w:szCs w:val="24"/>
          <w:lang w:val="nl-NL"/>
        </w:rPr>
        <w:t xml:space="preserve"> </w:t>
      </w:r>
    </w:p>
    <w:p w:rsidR="00DC3F3F" w:rsidRPr="00847808" w:rsidRDefault="00DC3F3F" w:rsidP="00D020B7">
      <w:pPr>
        <w:numPr>
          <w:ilvl w:val="0"/>
          <w:numId w:val="2"/>
        </w:numPr>
        <w:spacing w:line="276" w:lineRule="auto"/>
        <w:rPr>
          <w:rFonts w:ascii="Corbel" w:hAnsi="Corbel"/>
          <w:noProof/>
          <w:sz w:val="24"/>
          <w:szCs w:val="24"/>
          <w:lang w:val="nl-NL"/>
        </w:rPr>
      </w:pPr>
      <w:r w:rsidRPr="00847808">
        <w:rPr>
          <w:rFonts w:ascii="Corbel" w:hAnsi="Corbel"/>
          <w:noProof/>
          <w:lang w:val="nl-NL"/>
        </w:rPr>
        <w:t>Hoe worden de kenmerken op het gebied van uiterlijke representatie in het publieke profiel van popmuziekartiesten op sociale netwerksites geïnterpreteerd door de bezoekers?</w:t>
      </w:r>
    </w:p>
    <w:p w:rsidR="00DC3F3F" w:rsidRPr="00847808" w:rsidRDefault="00DC3F3F" w:rsidP="00D020B7">
      <w:pPr>
        <w:spacing w:line="276" w:lineRule="auto"/>
        <w:rPr>
          <w:rFonts w:ascii="Corbel" w:hAnsi="Corbel"/>
          <w:noProof/>
          <w:lang w:val="nl-NL"/>
        </w:rPr>
      </w:pPr>
      <w:r w:rsidRPr="00847808">
        <w:rPr>
          <w:rFonts w:ascii="Corbel" w:hAnsi="Corbel"/>
          <w:b/>
          <w:bCs/>
          <w:noProof/>
          <w:lang w:val="nl-NL"/>
        </w:rPr>
        <w:t>Deelvragen:</w:t>
      </w:r>
      <w:r w:rsidRPr="00847808">
        <w:rPr>
          <w:rFonts w:ascii="Corbel" w:hAnsi="Corbel"/>
          <w:noProof/>
          <w:lang w:val="nl-NL"/>
        </w:rPr>
        <w:t xml:space="preserve"> </w:t>
      </w:r>
    </w:p>
    <w:p w:rsidR="00DC3F3F" w:rsidRPr="00847808" w:rsidRDefault="00DC3F3F" w:rsidP="00D020B7">
      <w:pPr>
        <w:pStyle w:val="ListParagraph"/>
        <w:numPr>
          <w:ilvl w:val="0"/>
          <w:numId w:val="5"/>
        </w:numPr>
        <w:spacing w:line="276" w:lineRule="auto"/>
        <w:rPr>
          <w:rFonts w:ascii="Corbel" w:hAnsi="Corbel"/>
          <w:noProof/>
          <w:sz w:val="24"/>
          <w:szCs w:val="24"/>
          <w:lang w:val="nl-NL"/>
        </w:rPr>
      </w:pPr>
      <w:r w:rsidRPr="00847808">
        <w:rPr>
          <w:rFonts w:ascii="Corbel" w:hAnsi="Corbel"/>
          <w:noProof/>
          <w:lang w:val="nl-NL"/>
        </w:rPr>
        <w:t>Welke overeenkomsten of verschillen zijn er te vinden in het belang van kenmerken op het gebied van uiterlijke representatie in de publieke profielen van popmuziekartiesten op sociale netwerksites op het gebied van (1) genreconventies, (2) schoonheidsidealen, (3) gender, en (4) leeftijd?</w:t>
      </w:r>
    </w:p>
    <w:p w:rsidR="00DC3F3F" w:rsidRPr="00847808" w:rsidRDefault="00DC3F3F" w:rsidP="00D020B7">
      <w:pPr>
        <w:pStyle w:val="ListParagraph"/>
        <w:numPr>
          <w:ilvl w:val="0"/>
          <w:numId w:val="6"/>
        </w:numPr>
        <w:spacing w:line="276" w:lineRule="auto"/>
        <w:rPr>
          <w:rFonts w:ascii="Corbel" w:hAnsi="Corbel"/>
          <w:bCs/>
          <w:noProof/>
          <w:lang w:val="nl-NL"/>
        </w:rPr>
      </w:pPr>
      <w:r w:rsidRPr="00847808">
        <w:rPr>
          <w:rFonts w:ascii="Corbel" w:hAnsi="Corbel"/>
          <w:bCs/>
          <w:noProof/>
          <w:lang w:val="nl-NL"/>
        </w:rPr>
        <w:t xml:space="preserve">Welke overeenkomsten of verschillen </w:t>
      </w:r>
      <w:r w:rsidRPr="00847808">
        <w:rPr>
          <w:rFonts w:ascii="Corbel" w:hAnsi="Corbel"/>
          <w:noProof/>
          <w:lang w:val="nl-NL"/>
        </w:rPr>
        <w:t>zijn er te vinden</w:t>
      </w:r>
      <w:r w:rsidRPr="00847808">
        <w:rPr>
          <w:rFonts w:ascii="Corbel" w:hAnsi="Corbel"/>
          <w:bCs/>
          <w:noProof/>
          <w:lang w:val="nl-NL"/>
        </w:rPr>
        <w:t xml:space="preserve">  tussen bezoekers van sociale netwerksites in de interpretatie van de representatie van gevestigde en aspirant popmuziekartiesten?</w:t>
      </w:r>
    </w:p>
    <w:p w:rsidR="00DC3F3F" w:rsidRPr="00847808" w:rsidRDefault="00DC3F3F" w:rsidP="00D020B7">
      <w:pPr>
        <w:pStyle w:val="ListParagraph"/>
        <w:numPr>
          <w:ilvl w:val="0"/>
          <w:numId w:val="6"/>
        </w:numPr>
        <w:spacing w:line="276" w:lineRule="auto"/>
        <w:rPr>
          <w:rFonts w:ascii="Corbel" w:hAnsi="Corbel"/>
          <w:bCs/>
          <w:noProof/>
          <w:lang w:val="nl-NL"/>
        </w:rPr>
      </w:pPr>
      <w:r w:rsidRPr="00847808">
        <w:rPr>
          <w:rFonts w:ascii="Corbel" w:hAnsi="Corbel"/>
          <w:bCs/>
          <w:noProof/>
          <w:lang w:val="nl-NL"/>
        </w:rPr>
        <w:t xml:space="preserve">Welke overeenkomsten of verschillen </w:t>
      </w:r>
      <w:r w:rsidRPr="00847808">
        <w:rPr>
          <w:rFonts w:ascii="Corbel" w:hAnsi="Corbel"/>
          <w:noProof/>
          <w:lang w:val="nl-NL"/>
        </w:rPr>
        <w:t>zijn er te vinden</w:t>
      </w:r>
      <w:r w:rsidRPr="00847808">
        <w:rPr>
          <w:rFonts w:ascii="Corbel" w:hAnsi="Corbel"/>
          <w:bCs/>
          <w:noProof/>
          <w:lang w:val="nl-NL"/>
        </w:rPr>
        <w:t xml:space="preserve"> tussen bezoekers van sociale netwerksites in de interpretatie de representatie van Nederlandse en Angelsaksische popmuziekartiesten?</w:t>
      </w:r>
    </w:p>
    <w:p w:rsidR="00DC3F3F" w:rsidRPr="00847808" w:rsidRDefault="00DC3F3F" w:rsidP="00D020B7">
      <w:pPr>
        <w:tabs>
          <w:tab w:val="left" w:pos="885"/>
        </w:tabs>
        <w:spacing w:line="276" w:lineRule="auto"/>
        <w:ind w:firstLine="0"/>
        <w:rPr>
          <w:rFonts w:ascii="Corbel" w:hAnsi="Corbel"/>
          <w:bCs/>
          <w:noProof/>
          <w:lang w:val="nl-NL"/>
        </w:rPr>
      </w:pPr>
      <w:r w:rsidRPr="00847808">
        <w:rPr>
          <w:rFonts w:ascii="Corbel" w:hAnsi="Corbel"/>
          <w:bCs/>
          <w:noProof/>
          <w:lang w:val="nl-NL"/>
        </w:rPr>
        <w:t xml:space="preserve"> Met deze onderzoeksvragen wordt een momentopname van het huidige populaire muziekklimaat gemaakt zowel vanuit de productie als vanuit de receptie. Het onderzoek bestaat uit een korte inleidende literatuurstudie van de historie van populaire muziek, gevolgd door een beknopte schets van de huidige situatie. Deze schetsen worden gebruikt als vertrekpunt. Door het betrekken van nieuwe media is niet gekozen voor een longitudinaal onderzoek maar een kruisvergelijking van krachten en structuren binnen de populaire muziekindustrie vanuit een meerdimensionale structuur. Vervolgens wordt door middel van twee inhoudsanalyses van profielen van popmuziekartiesten op sociale netwerksites gekeken naar elementen die gebruikt worden in de representatie en opbouw van het publieke profiel. Deze profielen worden vervolgens gebruikt in een verkennende analyse van de receptie door middel van focusgroep interviews met gebruikers van deze sociale netwerksites. </w:t>
      </w:r>
    </w:p>
    <w:p w:rsidR="00DC3F3F" w:rsidRPr="00847808" w:rsidRDefault="00DC3F3F" w:rsidP="00D020B7">
      <w:pPr>
        <w:spacing w:line="276" w:lineRule="auto"/>
        <w:ind w:firstLine="360"/>
        <w:rPr>
          <w:rFonts w:ascii="Corbel" w:hAnsi="Corbel"/>
          <w:noProof/>
          <w:lang w:val="nl-NL"/>
        </w:rPr>
      </w:pPr>
      <w:r w:rsidRPr="00847808">
        <w:rPr>
          <w:rFonts w:ascii="Corbel" w:hAnsi="Corbel"/>
          <w:noProof/>
          <w:lang w:val="nl-NL"/>
        </w:rPr>
        <w:t xml:space="preserve">Met de uiteenlopende theorieën over de ontwikkeling van de (populaire) muziekindustrie en de onzekerheid die bestaat, gezien de wetenschap dat met de ontwikkeling van digitale media een onomkeerbare weg ingeslagen is en veel onderdelen van het productie- en distributieproces van muziek niet meer van deze tijd lijken, ligt de relevantie van dit onderzoek in het in kaart brengen van (opvallende) structuren en zo deel te nemen aan de discussie over de toekomst van populaire muziek in een multimediaal landschap. Deze thesis kan interessant zijn voor diverse studies en combineert theorieën over wat het zijn van een artiest inhoudt, het gebruik van marketingtechnieken en nieuwe media in de kunst, wisselwerking tussen artiest en publiek, en conventies over welke eigenschappen belangrijk zijn in het huidige popmuziekklimaat voor zowel popmuziekartiesten als het publiek.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De thesis is opgebouwd uit een achttal hoofdstukken. In het eerste hoofdstuk worden het theoretisch kader en eerder onderzoek uiteengezet aan de hand van vier invloeden op muziekproductie en -distributie. Deze vier lagen: context, productie, product en receptie, vormen de basis voor de theoretische uiteenzetting van de muziekindustrie in hoofdstukken twee en drie. In hoofdstuk vier komen de te gebruiken methoden aan bod. Hoofdstukken vijf, zes en zeven vormen de analyse met de twee inhoudsanalyses en de focusgroep interviews, waarna in hoofdstuk acht de conclusie en aanbevelingen voor verder onderzoek gegeven worden.</w:t>
      </w: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pStyle w:val="Heading1"/>
        <w:spacing w:line="276" w:lineRule="auto"/>
        <w:rPr>
          <w:rFonts w:ascii="Corbel" w:hAnsi="Corbel"/>
          <w:noProof/>
          <w:lang w:val="nl-NL"/>
        </w:rPr>
      </w:pPr>
      <w:bookmarkStart w:id="2" w:name="_Toc268182846"/>
      <w:bookmarkStart w:id="3" w:name="_Toc272093295"/>
      <w:r w:rsidRPr="00847808">
        <w:rPr>
          <w:rFonts w:ascii="Corbel" w:hAnsi="Corbel"/>
          <w:noProof/>
          <w:lang w:val="nl-NL"/>
        </w:rPr>
        <w:t>1 Theoretische basis</w:t>
      </w:r>
      <w:bookmarkEnd w:id="2"/>
      <w:bookmarkEnd w:id="3"/>
      <w:r w:rsidRPr="00847808">
        <w:rPr>
          <w:rFonts w:ascii="Corbel" w:hAnsi="Corbel"/>
          <w:noProof/>
          <w:lang w:val="nl-NL"/>
        </w:rPr>
        <w:t xml:space="preserve">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Om de complexe krachten binnen de productie en receptie van de populaire muziekindustrie enigzins te structureren, wordt gebruik gemaakt van een tweeledige theoretische basisstructuur. Gekozen is voor deze opzet, om de twee hoofdvragen met aan de ene kant de productiekant van muziek en aan de andere kant de receptiekant, te kunnen analyseren vanuit een bredere context. </w:t>
      </w:r>
    </w:p>
    <w:p w:rsidR="00DC3F3F" w:rsidRPr="00847808" w:rsidRDefault="00DC3F3F" w:rsidP="00D020B7">
      <w:pPr>
        <w:pStyle w:val="Heading2"/>
        <w:spacing w:line="276" w:lineRule="auto"/>
        <w:rPr>
          <w:rFonts w:ascii="Corbel" w:hAnsi="Corbel"/>
          <w:noProof/>
          <w:lang w:val="nl-NL"/>
        </w:rPr>
      </w:pPr>
      <w:bookmarkStart w:id="4" w:name="_Toc268182847"/>
      <w:bookmarkStart w:id="5" w:name="_Toc272093296"/>
      <w:r w:rsidRPr="00847808">
        <w:rPr>
          <w:rFonts w:ascii="Corbel" w:hAnsi="Corbel"/>
          <w:noProof/>
          <w:lang w:val="nl-NL"/>
        </w:rPr>
        <w:t xml:space="preserve">1.1 De </w:t>
      </w:r>
      <w:r w:rsidRPr="00847808">
        <w:rPr>
          <w:rFonts w:ascii="Corbel" w:hAnsi="Corbel"/>
          <w:i/>
          <w:noProof/>
          <w:lang w:val="nl-NL"/>
        </w:rPr>
        <w:t>cultural diamond</w:t>
      </w:r>
      <w:bookmarkEnd w:id="4"/>
      <w:bookmarkEnd w:id="5"/>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Het eerste basiselement is gebaseerd op het methodologisch raamwerk van Griswold (1987), dat uit gaat van een afhankelijkheid op basis van tijd en locatie, en van diverse actoren. Zij stelt tevens dat veel culturele studies worstelen met de connectie tussen enerzijds empirisch onderzoek en anderzijds de meer interpretatieve ‘betekenis’ van een cultureel object. Toch meent zij dat deze koppeling gemaakt kan worden tussen deze twee uitersten, door de diverse invloeden te bestuderen. Griswolds uitgangspositie zoekt de analyse van een cultureel kenmerk niet in slechts een richting, maar verbindt de maker(s), het product, de receptie en de context met elkaar door te stellen dat het productieproces geschiedt op basis van interactie. Dit geschiedt door het analyseren in vier richtingen, of zoals zij zelf aangeeft:</w:t>
      </w:r>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“The analysis centered on this interaction is thereby organized by four actions: intention, reception, comprehension and explanation.” (Griswold, 1987: 5).</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De </w:t>
      </w:r>
      <w:r w:rsidRPr="00847808">
        <w:rPr>
          <w:rFonts w:ascii="Corbel" w:hAnsi="Corbel"/>
          <w:i/>
          <w:noProof/>
          <w:lang w:val="nl-NL"/>
        </w:rPr>
        <w:t>intentie</w:t>
      </w:r>
      <w:r w:rsidRPr="00847808">
        <w:rPr>
          <w:rFonts w:ascii="Corbel" w:hAnsi="Corbel"/>
          <w:noProof/>
          <w:lang w:val="nl-NL"/>
        </w:rPr>
        <w:t xml:space="preserve"> van de producent van een cultureel object meet de context waarbinnen dit object gemaakt wordt. In het geval van muziek gaat het om welke (externe) factoren, binnen een bepaalde tijd en context, invloed hebben op het productieproces van populaire muziek. Naast de intentie speelt </w:t>
      </w:r>
      <w:r w:rsidRPr="00847808">
        <w:rPr>
          <w:rFonts w:ascii="Corbel" w:hAnsi="Corbel"/>
          <w:i/>
          <w:noProof/>
          <w:lang w:val="nl-NL"/>
        </w:rPr>
        <w:t>receptie</w:t>
      </w:r>
      <w:r w:rsidRPr="00847808">
        <w:rPr>
          <w:rFonts w:ascii="Corbel" w:hAnsi="Corbel"/>
          <w:noProof/>
          <w:lang w:val="nl-NL"/>
        </w:rPr>
        <w:t xml:space="preserve"> een rol in dit proces. Dit betreft de consumptie van culturele objecten binnen een bepaalde tijd en context. In het geval van muziek betreft het de receptie van muziek door mensen. De derde factor is die van </w:t>
      </w:r>
      <w:r w:rsidRPr="00847808">
        <w:rPr>
          <w:rFonts w:ascii="Corbel" w:hAnsi="Corbel"/>
          <w:i/>
          <w:noProof/>
          <w:lang w:val="nl-NL"/>
        </w:rPr>
        <w:t>comprehension</w:t>
      </w:r>
      <w:r w:rsidRPr="00847808">
        <w:rPr>
          <w:rFonts w:ascii="Corbel" w:hAnsi="Corbel"/>
          <w:noProof/>
          <w:lang w:val="nl-NL"/>
        </w:rPr>
        <w:t xml:space="preserve">, of hoe het culturele object is vormgegeven en uitgelegd wordt. Een voorbeeld hiervan is de constructie en uitleg van muziek in alle facetten door middel van genres. Een laatste factor is die van </w:t>
      </w:r>
      <w:r w:rsidRPr="00847808">
        <w:rPr>
          <w:rFonts w:ascii="Corbel" w:hAnsi="Corbel"/>
          <w:i/>
          <w:noProof/>
          <w:lang w:val="nl-NL"/>
        </w:rPr>
        <w:t xml:space="preserve">explanation, </w:t>
      </w:r>
      <w:r w:rsidRPr="00847808">
        <w:rPr>
          <w:rFonts w:ascii="Corbel" w:hAnsi="Corbel"/>
          <w:noProof/>
          <w:lang w:val="nl-NL"/>
        </w:rPr>
        <w:t xml:space="preserve">of hoe het culturele object en de externe wereld zich tot elkaar verhouden (Ibid.).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Zoals ook omschreven door Hall (1973), in zijn theorie over de invloed van het medium televisie, zijn mediaboodschappen niet eenduidig te lezen en worden zij door de diverse actoren verschillend ingevuld, uitgelegd en ervaren. Om het productieproces en de receptie van muziek te analyseren, wordt niet alleen gekeken naar de organisatie van popmuziekartiesten, maar ook het klimaat waarbinnen zij opereren. De vier richtingen zijn in deze thesis concreet vertaald in de muziekindustrie (context), popmuziekartiesten (maker(s)), de muziek die zij maken (product) en de mensen die naar hen luisteren (receptie). </w:t>
      </w:r>
    </w:p>
    <w:p w:rsidR="00DC3F3F" w:rsidRPr="00847808" w:rsidRDefault="00DC3F3F" w:rsidP="00D020B7">
      <w:pPr>
        <w:pStyle w:val="Heading2"/>
        <w:spacing w:line="276" w:lineRule="auto"/>
        <w:rPr>
          <w:rFonts w:ascii="Corbel" w:hAnsi="Corbel"/>
          <w:i/>
          <w:noProof/>
          <w:lang w:val="nl-NL"/>
        </w:rPr>
      </w:pPr>
      <w:bookmarkStart w:id="6" w:name="_Toc268182848"/>
      <w:bookmarkStart w:id="7" w:name="_Toc272093297"/>
      <w:r w:rsidRPr="00847808">
        <w:rPr>
          <w:rFonts w:ascii="Corbel" w:hAnsi="Corbel"/>
          <w:noProof/>
          <w:lang w:val="nl-NL"/>
        </w:rPr>
        <w:t xml:space="preserve">1.2 </w:t>
      </w:r>
      <w:r w:rsidRPr="00847808">
        <w:rPr>
          <w:rFonts w:ascii="Corbel" w:hAnsi="Corbel"/>
          <w:i/>
          <w:noProof/>
          <w:lang w:val="nl-NL"/>
        </w:rPr>
        <w:t>Celebrity studies</w:t>
      </w:r>
      <w:bookmarkEnd w:id="6"/>
      <w:bookmarkEnd w:id="7"/>
      <w:r w:rsidRPr="00847808">
        <w:rPr>
          <w:rFonts w:ascii="Corbel" w:hAnsi="Corbel"/>
          <w:i/>
          <w:noProof/>
          <w:lang w:val="nl-NL"/>
        </w:rPr>
        <w:tab/>
      </w:r>
    </w:p>
    <w:p w:rsidR="00DC3F3F" w:rsidRPr="00847808" w:rsidRDefault="00DC3F3F" w:rsidP="00D020B7">
      <w:pPr>
        <w:spacing w:line="276" w:lineRule="auto"/>
        <w:ind w:firstLine="0"/>
        <w:rPr>
          <w:rFonts w:ascii="Corbel" w:hAnsi="Corbel"/>
          <w:i/>
          <w:noProof/>
          <w:lang w:val="nl-NL"/>
        </w:rPr>
      </w:pPr>
      <w:r w:rsidRPr="00847808">
        <w:rPr>
          <w:rFonts w:ascii="Corbel" w:hAnsi="Corbel"/>
          <w:noProof/>
          <w:lang w:val="nl-NL"/>
        </w:rPr>
        <w:t xml:space="preserve">Het tweede basiselement van het theoretisch kader gaat verder in op de popmuziekartiest als onderdeel van de </w:t>
      </w:r>
      <w:r w:rsidRPr="00847808">
        <w:rPr>
          <w:rFonts w:ascii="Corbel" w:hAnsi="Corbel"/>
          <w:i/>
          <w:noProof/>
          <w:lang w:val="nl-NL"/>
        </w:rPr>
        <w:t>celebrity studies</w:t>
      </w:r>
      <w:r w:rsidRPr="00847808">
        <w:rPr>
          <w:rFonts w:ascii="Corbel" w:hAnsi="Corbel"/>
          <w:noProof/>
          <w:lang w:val="nl-NL"/>
        </w:rPr>
        <w:t>, een verzameling theorieen over de intentie van producenten van culturele producten om beroemd te worden, waarbij roem gekoppeld lijkt aan uniek zijn en vrijheid in een drukke, zakelijke en onpersoonlijke wereld (Turner, 2004: 15-20). De keuze voor deze tweede specifieke theoretische invalshoek is gebaseerd op het idee dat roem en macht altijd al begerenswaardig zijn geweest, maar lange tijd enkel toegankelijk zijn geweest voor een selecte groep van adel, beroemde krijgsheren en geestelijken, of simpelweg de rijken (Evans &amp; Hesmondhalgh, 2005: 22-23). Met de industrialisatie van de Westerse wereld in de laat 19</w:t>
      </w:r>
      <w:r w:rsidRPr="00847808">
        <w:rPr>
          <w:rFonts w:ascii="Corbel" w:hAnsi="Corbel"/>
          <w:noProof/>
          <w:vertAlign w:val="superscript"/>
          <w:lang w:val="nl-NL"/>
        </w:rPr>
        <w:t>e</w:t>
      </w:r>
      <w:r w:rsidRPr="00847808">
        <w:rPr>
          <w:rFonts w:ascii="Corbel" w:hAnsi="Corbel"/>
          <w:noProof/>
          <w:lang w:val="nl-NL"/>
        </w:rPr>
        <w:t xml:space="preserve"> en vroege 20</w:t>
      </w:r>
      <w:r w:rsidRPr="00847808">
        <w:rPr>
          <w:rFonts w:ascii="Corbel" w:hAnsi="Corbel"/>
          <w:noProof/>
          <w:vertAlign w:val="superscript"/>
          <w:lang w:val="nl-NL"/>
        </w:rPr>
        <w:t>e</w:t>
      </w:r>
      <w:r w:rsidRPr="00847808">
        <w:rPr>
          <w:rFonts w:ascii="Corbel" w:hAnsi="Corbel"/>
          <w:noProof/>
          <w:lang w:val="nl-NL"/>
        </w:rPr>
        <w:t xml:space="preserve"> eeuw is hier een nieuwe dimensie aan toegevoegd: de ‘beroemdheid’, wiens persoonlijke leven minstens net zo, of misschien wel interessanter bleek dan zijn vak (ibid: 24-25). In een multimediale 21</w:t>
      </w:r>
      <w:r w:rsidRPr="00847808">
        <w:rPr>
          <w:rFonts w:ascii="Corbel" w:hAnsi="Corbel"/>
          <w:noProof/>
          <w:vertAlign w:val="superscript"/>
          <w:lang w:val="nl-NL"/>
        </w:rPr>
        <w:t>e</w:t>
      </w:r>
      <w:r w:rsidRPr="00847808">
        <w:rPr>
          <w:rFonts w:ascii="Corbel" w:hAnsi="Corbel"/>
          <w:noProof/>
          <w:lang w:val="nl-NL"/>
        </w:rPr>
        <w:t xml:space="preserve"> eeuw, waarin het Internet de communicatie tussen consumenten (voornamelijk in Westerse landen en bepaalde delen van Zuid-Amerika, Afrika en Azie) enorm heeft vergemakkelijkt, zijn productieprocessen van culturele producten echter enorm onderhevig aan veranderingen en lijkt weer een nieuwe dimensie toegevoegd te zijn geworden. Iedere gebruiker van het Internet kan kosteloos en gemakkelijk informatie uploaden op bijvoorbeeld </w:t>
      </w:r>
      <w:r w:rsidRPr="00847808">
        <w:rPr>
          <w:rFonts w:ascii="Corbel" w:hAnsi="Corbel"/>
          <w:i/>
          <w:noProof/>
          <w:lang w:val="nl-NL"/>
        </w:rPr>
        <w:t xml:space="preserve">Youtube </w:t>
      </w:r>
      <w:r w:rsidRPr="00847808">
        <w:rPr>
          <w:rFonts w:ascii="Corbel" w:hAnsi="Corbel"/>
          <w:noProof/>
          <w:lang w:val="nl-NL"/>
        </w:rPr>
        <w:t>en zo een (potentieel) miljoenenpubliek bereiken, iets wat niet gezegd kan worden over exposeren in het Louvre, of staatshoofd worden van een land.</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Toch bestaat er in het onderzoeken van roem en beroemdheden geen eenduidige en simpele theorie. Evans en Hesmondhalgh (2005) onderscheiden drie stromingen binnen theorieën over culturele producten en het vergaren van roem: een sociologische en organisatorische analyse, een politiek-economische en </w:t>
      </w:r>
      <w:r w:rsidRPr="00847808">
        <w:rPr>
          <w:rFonts w:ascii="Corbel" w:hAnsi="Corbel"/>
          <w:i/>
          <w:iCs/>
          <w:noProof/>
          <w:lang w:val="nl-NL"/>
        </w:rPr>
        <w:t>cultural studies</w:t>
      </w:r>
      <w:r w:rsidRPr="00847808">
        <w:rPr>
          <w:rFonts w:ascii="Corbel" w:hAnsi="Corbel"/>
          <w:noProof/>
          <w:lang w:val="nl-NL"/>
        </w:rPr>
        <w:t xml:space="preserve"> analyse, en een poststructuralistische analyse van discours en machtsverhoudingen (Evans &amp; Hesmondhalgh, 2005: 112-122). Evans en Hesmondhalgh geven echter ook aan dat deze invalshoeken niet eenvoudig te combineren zijn, door onder andere de politieke kleur van waaruit ze geschreven zijn en de methodologie die gebruikt wordt, maar los van elkaar niet alomvattend zijn in het verklaren van het totale proces van culturele productie (Evans &amp; Hesmondhalgh, 2005: 132). Deze thesis gebruikt echter voorzichtig een combinatie van deze drie invalshoeken, aangezien zij tezamen en in combinatie met het raamwerk van Griswold een meerdimensionaal beeld kunnen geven van alle invloeden op het productieproces van populaire muziek.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eerste invalshoek die gebruikt wordt in deze thesis is de </w:t>
      </w:r>
      <w:r w:rsidRPr="00847808">
        <w:rPr>
          <w:rFonts w:ascii="Corbel" w:hAnsi="Corbel"/>
          <w:i/>
          <w:noProof/>
          <w:lang w:val="nl-NL"/>
        </w:rPr>
        <w:t xml:space="preserve">economisch organisatorische. </w:t>
      </w:r>
      <w:r w:rsidRPr="00847808">
        <w:rPr>
          <w:rFonts w:ascii="Corbel" w:hAnsi="Corbel"/>
          <w:noProof/>
          <w:lang w:val="nl-NL"/>
        </w:rPr>
        <w:t xml:space="preserve">Deze gebruikt het werk van bijvoorbeeld Gamson en Becker, die vooral de productie van beroemdheden bekijken vanuit een liberaal perspectief op microniveau met verhoudingen en rollen binnen een markt (Ibid.). Hierbij worden enkele (historische) ontwikkelingen van verhoudingen en geldstromen binnen de gehele (pop)muziekindustrie, het huidige muziekklimaat en technologische ontwikkelingen bekeken die popmuziekartiesten ter beschikking hebben in het productieproces. De economische positie van de popmuziekartiest als ‘merk’ in een multimediale context staat hierbij centraal.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tweede invalshoek is de </w:t>
      </w:r>
      <w:r w:rsidRPr="00847808">
        <w:rPr>
          <w:rFonts w:ascii="Corbel" w:hAnsi="Corbel"/>
          <w:i/>
          <w:noProof/>
          <w:lang w:val="nl-NL"/>
        </w:rPr>
        <w:t>politiek economische</w:t>
      </w:r>
      <w:r w:rsidRPr="00847808">
        <w:rPr>
          <w:rFonts w:ascii="Corbel" w:hAnsi="Corbel"/>
          <w:noProof/>
          <w:lang w:val="nl-NL"/>
        </w:rPr>
        <w:t xml:space="preserve">, voortgekomen uit de stroming met als centrale invalshoek politieke en economische belangen. Deze stroming bekijkt vooral de machtsverhoudingen binnen een markt vanuit een links-Marxistische traditie. Hierbij kan gedacht worden aan de (economische) belangen van investerende muzieklabels versus de popmuziekartiest (Ibid.). Daarnaast wordt de koppeling gemaakt tussen de eerder genoemde economische functie van popmuziek en de popmuziekartiest als ‘merk’ en de postmoderne discussie over de kneedbaarheid van populaire cultuur. Het gaat hier niet om de letterlijk politieke rol van muziek, maar om de </w:t>
      </w:r>
      <w:r w:rsidRPr="00847808">
        <w:rPr>
          <w:rFonts w:ascii="Corbel" w:hAnsi="Corbel"/>
          <w:i/>
          <w:noProof/>
          <w:lang w:val="nl-NL"/>
        </w:rPr>
        <w:t>industry politics</w:t>
      </w:r>
      <w:r w:rsidRPr="00847808">
        <w:rPr>
          <w:rFonts w:ascii="Corbel" w:hAnsi="Corbel"/>
          <w:noProof/>
          <w:lang w:val="nl-NL"/>
        </w:rPr>
        <w:t xml:space="preserve"> en alle elementen die naast het feitelijke muziekstuk een rol spelen, zoals de marketing, het gebruik van genres, het publieke profiel van artiesten en hoe nieuwe media deze </w:t>
      </w:r>
      <w:r w:rsidRPr="00847808">
        <w:rPr>
          <w:rFonts w:ascii="Corbel" w:hAnsi="Corbel"/>
          <w:i/>
          <w:noProof/>
          <w:lang w:val="nl-NL"/>
        </w:rPr>
        <w:t>industry politics</w:t>
      </w:r>
      <w:r w:rsidRPr="00847808">
        <w:rPr>
          <w:rFonts w:ascii="Corbel" w:hAnsi="Corbel"/>
          <w:noProof/>
          <w:lang w:val="nl-NL"/>
        </w:rPr>
        <w:t xml:space="preserve"> beinvloeden. Een belangrijke rol is weggelegd voor het bestaan van </w:t>
      </w:r>
      <w:r w:rsidRPr="00847808">
        <w:rPr>
          <w:rFonts w:ascii="Corbel" w:hAnsi="Corbel"/>
          <w:i/>
          <w:noProof/>
          <w:lang w:val="nl-NL"/>
        </w:rPr>
        <w:t>Web 2.0</w:t>
      </w:r>
      <w:r w:rsidRPr="00847808">
        <w:rPr>
          <w:rFonts w:ascii="Corbel" w:hAnsi="Corbel"/>
          <w:noProof/>
          <w:lang w:val="nl-NL"/>
        </w:rPr>
        <w:t xml:space="preserve"> applicaties en hoe deze de scheidslijn tussen producent en consument beinvloeden.</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derde invalshoek is de </w:t>
      </w:r>
      <w:r w:rsidRPr="00847808">
        <w:rPr>
          <w:rFonts w:ascii="Corbel" w:hAnsi="Corbel"/>
          <w:i/>
          <w:noProof/>
          <w:lang w:val="nl-NL"/>
        </w:rPr>
        <w:t xml:space="preserve">sociaal-culturele </w:t>
      </w:r>
      <w:r w:rsidRPr="00847808">
        <w:rPr>
          <w:rFonts w:ascii="Corbel" w:hAnsi="Corbel"/>
          <w:noProof/>
          <w:lang w:val="nl-NL"/>
        </w:rPr>
        <w:t xml:space="preserve">en gecentreerd rond theorieen over </w:t>
      </w:r>
      <w:r w:rsidRPr="00847808">
        <w:rPr>
          <w:rFonts w:ascii="Corbel" w:hAnsi="Corbel"/>
          <w:i/>
          <w:iCs/>
          <w:noProof/>
          <w:lang w:val="nl-NL"/>
        </w:rPr>
        <w:t>semiotiek</w:t>
      </w:r>
      <w:r w:rsidRPr="00847808">
        <w:rPr>
          <w:rFonts w:ascii="Corbel" w:hAnsi="Corbel"/>
          <w:noProof/>
          <w:lang w:val="nl-NL"/>
        </w:rPr>
        <w:t xml:space="preserve"> en </w:t>
      </w:r>
      <w:r w:rsidRPr="00847808">
        <w:rPr>
          <w:rFonts w:ascii="Corbel" w:hAnsi="Corbel"/>
          <w:i/>
          <w:iCs/>
          <w:noProof/>
          <w:lang w:val="nl-NL"/>
        </w:rPr>
        <w:t xml:space="preserve">discours </w:t>
      </w:r>
      <w:r w:rsidRPr="00847808">
        <w:rPr>
          <w:rFonts w:ascii="Corbel" w:hAnsi="Corbel"/>
          <w:noProof/>
          <w:lang w:val="nl-NL"/>
        </w:rPr>
        <w:t>vanuit Foucaultiaans perspectief. Deze stroming heeft geen uitgelezen politieke kleur, maar is juist kritisch naar zowel liberale als Marxistische invalshoeken (Ibid.). Deze invalshoek analyseert hoe het discours over popmuziekartiesten specifieke culturele kenmerken onderdeel uitmaakt van individuele en collectieve cultuur en identificatieprocessen. Ook hier is een inhoudelijke overlapping te vinden met de voorgenoemde invalshoeken, met name de vraag hoe enerzijds het ‘merk’ en het publieke profiel vormgegeven worden, en anderzijds hoe zij in het publieke discours verweven zijn. Ook hier wordt gekeken naar hoe nieuwe media op dit moment een rol spelen in de vorming en het communiceren van dit discours over popmuziekartiesten en populaire muziek. Hierbij staat de koppeling tussen de sociaal-culturele vormgeving van de popmuziekartiest en zijn muziek, de convergentie van media en de fragmentatie van het publiek centraal.</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Om te zien hoe de huidige situatie er uit ziet en wat dit betekent, moet kort teruggeblikt worden naar de ontwikkeling van de muziekindustrie en hoe deze geworden is tot wat hij is. Door het betrekken van nieuwe media in de analyse geeft een longitudinale analyse echter een scheef beeld van de situatie. De huidige technologische ontwikkelingen stellen (pop)muziekartiesten via een verscheidenheid aan kanalen in staat toe te treden tot de muziekindustrie (Burns, 2009: 61-74), dit in tegenstelling tot eerdere periodes waarin nieuwe media nog niet bestonden. Er is in deze analyse dan ook gekozen voor een momentopname, waarbij het in kaart brengen van overeenkomsten en verschillen in het gebruik van kenmerken van uiterlijke representatie via het Internet in het huidige muziekklimaat centraal staat. </w:t>
      </w: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pStyle w:val="Heading1"/>
        <w:spacing w:line="276" w:lineRule="auto"/>
        <w:rPr>
          <w:rFonts w:ascii="Corbel" w:hAnsi="Corbel"/>
          <w:noProof/>
          <w:lang w:val="nl-NL"/>
        </w:rPr>
      </w:pPr>
      <w:bookmarkStart w:id="8" w:name="_Toc268182849"/>
      <w:bookmarkStart w:id="9" w:name="_Toc272093298"/>
      <w:r w:rsidRPr="00847808">
        <w:rPr>
          <w:rFonts w:ascii="Corbel" w:hAnsi="Corbel"/>
          <w:noProof/>
          <w:lang w:val="nl-NL"/>
        </w:rPr>
        <w:t>2 De populaire muziek</w:t>
      </w:r>
      <w:r w:rsidRPr="00847808">
        <w:rPr>
          <w:rFonts w:ascii="Corbel" w:hAnsi="Corbel"/>
          <w:i/>
          <w:noProof/>
          <w:lang w:val="nl-NL"/>
        </w:rPr>
        <w:t>industrie</w:t>
      </w:r>
      <w:bookmarkEnd w:id="8"/>
      <w:bookmarkEnd w:id="9"/>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In dit hoofdstuk wordt kort ingegaan op enkele ingrijpende veranderingen binnen de popmuziekindustrie in de 20</w:t>
      </w:r>
      <w:r w:rsidRPr="00847808">
        <w:rPr>
          <w:rFonts w:ascii="Corbel" w:hAnsi="Corbel"/>
          <w:noProof/>
          <w:vertAlign w:val="superscript"/>
          <w:lang w:val="nl-NL"/>
        </w:rPr>
        <w:t>e</w:t>
      </w:r>
      <w:r w:rsidRPr="00847808">
        <w:rPr>
          <w:rFonts w:ascii="Corbel" w:hAnsi="Corbel"/>
          <w:noProof/>
          <w:lang w:val="nl-NL"/>
        </w:rPr>
        <w:t xml:space="preserve"> en 21</w:t>
      </w:r>
      <w:r w:rsidRPr="00847808">
        <w:rPr>
          <w:rFonts w:ascii="Corbel" w:hAnsi="Corbel"/>
          <w:noProof/>
          <w:vertAlign w:val="superscript"/>
          <w:lang w:val="nl-NL"/>
        </w:rPr>
        <w:t>e</w:t>
      </w:r>
      <w:r w:rsidRPr="00847808">
        <w:rPr>
          <w:rFonts w:ascii="Corbel" w:hAnsi="Corbel"/>
          <w:noProof/>
          <w:lang w:val="nl-NL"/>
        </w:rPr>
        <w:t xml:space="preserve"> eeuw op het gebied van organisatorisch-economisch, politiek-economisch en sociaal-cultureel gebied binnen het kader van context, productie, product en receptie.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Nu bestaat er over de hoedanigheid van de termen ‘populaire muziek’ en ‘muziekindustrie’ geen consensus. Sommige theorieen nemen het electronische, versterkte karakter van populaire muziek als basis, hiermee vallen echter bijvoorbeeld akoestische muziek, </w:t>
      </w:r>
      <w:r w:rsidRPr="00847808">
        <w:rPr>
          <w:rFonts w:ascii="Corbel" w:hAnsi="Corbel"/>
          <w:i/>
          <w:noProof/>
          <w:lang w:val="nl-NL"/>
        </w:rPr>
        <w:t>blues</w:t>
      </w:r>
      <w:r w:rsidRPr="00847808">
        <w:rPr>
          <w:rFonts w:ascii="Corbel" w:hAnsi="Corbel"/>
          <w:noProof/>
          <w:lang w:val="nl-NL"/>
        </w:rPr>
        <w:t xml:space="preserve"> en </w:t>
      </w:r>
      <w:r w:rsidRPr="00847808">
        <w:rPr>
          <w:rFonts w:ascii="Corbel" w:hAnsi="Corbel"/>
          <w:i/>
          <w:noProof/>
          <w:lang w:val="nl-NL"/>
        </w:rPr>
        <w:t>Jazz</w:t>
      </w:r>
      <w:r w:rsidRPr="00847808">
        <w:rPr>
          <w:rFonts w:ascii="Corbel" w:hAnsi="Corbel"/>
          <w:noProof/>
          <w:lang w:val="nl-NL"/>
        </w:rPr>
        <w:t xml:space="preserve"> buiten de boot. Andere theorieen nemen de opkomst van de populaire cultuur in de jaren vijftig als startpunt, waarbij wederom muziekgenres zoals </w:t>
      </w:r>
      <w:r w:rsidRPr="00847808">
        <w:rPr>
          <w:rFonts w:ascii="Corbel" w:hAnsi="Corbel"/>
          <w:i/>
          <w:noProof/>
          <w:lang w:val="nl-NL"/>
        </w:rPr>
        <w:t xml:space="preserve">world, blues, </w:t>
      </w:r>
      <w:r w:rsidRPr="00847808">
        <w:rPr>
          <w:rFonts w:ascii="Corbel" w:hAnsi="Corbel"/>
          <w:noProof/>
          <w:lang w:val="nl-NL"/>
        </w:rPr>
        <w:t>of</w:t>
      </w:r>
      <w:r w:rsidRPr="00847808">
        <w:rPr>
          <w:rFonts w:ascii="Corbel" w:hAnsi="Corbel"/>
          <w:i/>
          <w:noProof/>
          <w:lang w:val="nl-NL"/>
        </w:rPr>
        <w:t xml:space="preserve"> folk </w:t>
      </w:r>
      <w:r w:rsidRPr="00847808">
        <w:rPr>
          <w:rFonts w:ascii="Corbel" w:hAnsi="Corbel"/>
          <w:noProof/>
          <w:lang w:val="nl-NL"/>
        </w:rPr>
        <w:t>niet meetellen (Nuchelmans, 2002: 11).</w:t>
      </w:r>
      <w:r w:rsidRPr="00847808">
        <w:rPr>
          <w:rFonts w:ascii="Corbel" w:hAnsi="Corbel"/>
          <w:i/>
          <w:noProof/>
          <w:lang w:val="nl-NL"/>
        </w:rPr>
        <w:t xml:space="preserve"> </w:t>
      </w:r>
      <w:r w:rsidRPr="00847808">
        <w:rPr>
          <w:rFonts w:ascii="Corbel" w:hAnsi="Corbel"/>
          <w:noProof/>
          <w:lang w:val="nl-NL"/>
        </w:rPr>
        <w:t xml:space="preserve">Populaire muziek wordt in deze thesis dan ook zo breed mogelijk gebruikt als verzamelnaam voor alle muziek die, zoals Horkheimer en Adorno het omschreven, aangeduid wordt als </w:t>
      </w:r>
      <w:r w:rsidRPr="00847808">
        <w:rPr>
          <w:rFonts w:ascii="Corbel" w:hAnsi="Corbel"/>
          <w:i/>
          <w:noProof/>
          <w:lang w:val="nl-NL"/>
        </w:rPr>
        <w:t>gestandaardizeerd</w:t>
      </w:r>
      <w:r w:rsidRPr="00847808">
        <w:rPr>
          <w:rFonts w:ascii="Corbel" w:hAnsi="Corbel"/>
          <w:noProof/>
          <w:lang w:val="nl-NL"/>
        </w:rPr>
        <w:t>, ofwel muziek gemaakt voor een breed publiek in relatief vaste vorm, zoals gemeengoed geworden is in de 20</w:t>
      </w:r>
      <w:r w:rsidRPr="00847808">
        <w:rPr>
          <w:rFonts w:ascii="Corbel" w:hAnsi="Corbel"/>
          <w:noProof/>
          <w:vertAlign w:val="superscript"/>
          <w:lang w:val="nl-NL"/>
        </w:rPr>
        <w:t>e</w:t>
      </w:r>
      <w:r w:rsidRPr="00847808">
        <w:rPr>
          <w:rFonts w:ascii="Corbel" w:hAnsi="Corbel"/>
          <w:noProof/>
          <w:lang w:val="nl-NL"/>
        </w:rPr>
        <w:t xml:space="preserve"> eeuw (Wikstrom, 2006: 32). Hierbij kan het best zijn dat een eigentijdse bewerking of </w:t>
      </w:r>
      <w:r w:rsidRPr="00847808">
        <w:rPr>
          <w:rFonts w:ascii="Corbel" w:hAnsi="Corbel"/>
          <w:i/>
          <w:noProof/>
          <w:lang w:val="nl-NL"/>
        </w:rPr>
        <w:t xml:space="preserve">sample </w:t>
      </w:r>
      <w:r w:rsidRPr="00847808">
        <w:rPr>
          <w:rFonts w:ascii="Corbel" w:hAnsi="Corbel"/>
          <w:noProof/>
          <w:lang w:val="nl-NL"/>
        </w:rPr>
        <w:t xml:space="preserve">van een klassieke opera van Verdi over een </w:t>
      </w:r>
      <w:r w:rsidRPr="00847808">
        <w:rPr>
          <w:rFonts w:ascii="Corbel" w:hAnsi="Corbel"/>
          <w:i/>
          <w:noProof/>
          <w:lang w:val="nl-NL"/>
        </w:rPr>
        <w:t>housebeat</w:t>
      </w:r>
      <w:r w:rsidRPr="00847808">
        <w:rPr>
          <w:rFonts w:ascii="Corbel" w:hAnsi="Corbel"/>
          <w:noProof/>
          <w:lang w:val="nl-NL"/>
        </w:rPr>
        <w:t xml:space="preserve"> valt onder populaire muziek, het gaat in zijn algemeenheid om herkenbaarheid, zoals de aanwezigheid van de vierkwartsmaat, intro’s,( catchy) refreinen, coupletten en outro’s, of ‘radiovriendelijke’ liedjes van een beperkt aantal minuten (uitzonderingen daargelaten) (Sandywell &amp; Beer, 2005: 111).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Een tweede element is de verklaring van het woord ‘muziekindustrie’. In deze thesis staat de theoretische uitleg van het concept ‘muziekindustrie’ centraal, zoals verwoord door Wikstrom (2006):</w:t>
      </w:r>
    </w:p>
    <w:p w:rsidR="00DC3F3F" w:rsidRPr="00847808" w:rsidRDefault="00DC3F3F" w:rsidP="00D020B7">
      <w:pPr>
        <w:spacing w:before="120" w:after="120" w:line="276" w:lineRule="auto"/>
        <w:ind w:left="720" w:right="720" w:firstLine="0"/>
        <w:rPr>
          <w:rFonts w:ascii="Corbel" w:hAnsi="Corbel"/>
          <w:noProof/>
          <w:sz w:val="18"/>
          <w:szCs w:val="18"/>
          <w:lang w:val="nl-NL"/>
        </w:rPr>
      </w:pPr>
      <w:r w:rsidRPr="00847808">
        <w:rPr>
          <w:rFonts w:ascii="Corbel" w:hAnsi="Corbel"/>
          <w:noProof/>
          <w:sz w:val="18"/>
          <w:szCs w:val="18"/>
          <w:lang w:val="nl-NL"/>
        </w:rPr>
        <w:t>“The music industry consists of those companies concerned with developing musical content and personalities which can be communicatied across multiple media.” (Wikstrom, 2006: 31)</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Hierbij is de industrie niet enkel beperkt tot het (re-)productie en distributieproces van de </w:t>
      </w:r>
      <w:r w:rsidRPr="00847808">
        <w:rPr>
          <w:rFonts w:ascii="Corbel" w:hAnsi="Corbel"/>
          <w:i/>
          <w:noProof/>
          <w:lang w:val="nl-NL"/>
        </w:rPr>
        <w:t xml:space="preserve">recording industries </w:t>
      </w:r>
      <w:r w:rsidRPr="00847808">
        <w:rPr>
          <w:rFonts w:ascii="Corbel" w:hAnsi="Corbel"/>
          <w:noProof/>
          <w:lang w:val="nl-NL"/>
        </w:rPr>
        <w:t xml:space="preserve">(i.e. CD’s), maar wordt tevens de koppeling gemaakt met de </w:t>
      </w:r>
      <w:r w:rsidRPr="00847808">
        <w:rPr>
          <w:rFonts w:ascii="Corbel" w:hAnsi="Corbel"/>
          <w:i/>
          <w:noProof/>
          <w:lang w:val="nl-NL"/>
        </w:rPr>
        <w:t xml:space="preserve">performance industries </w:t>
      </w:r>
      <w:r w:rsidRPr="00847808">
        <w:rPr>
          <w:rFonts w:ascii="Corbel" w:hAnsi="Corbel"/>
          <w:noProof/>
          <w:lang w:val="nl-NL"/>
        </w:rPr>
        <w:t xml:space="preserve">(i.e. optredens) (Ibid.: 29). </w:t>
      </w:r>
      <w:r>
        <w:rPr>
          <w:rFonts w:ascii="Corbel" w:hAnsi="Corbel"/>
          <w:noProof/>
          <w:lang w:val="nl-NL"/>
        </w:rPr>
        <w:t>Deze koppeling is door Frith (2006) omschreven als een karakteristiek kenmerk van populaire muziek (</w:t>
      </w:r>
      <w:r w:rsidRPr="00847808">
        <w:rPr>
          <w:rFonts w:ascii="Corbel" w:hAnsi="Corbel"/>
          <w:noProof/>
          <w:lang w:val="nl-NL"/>
        </w:rPr>
        <w:t>Frith, 2006: 115</w:t>
      </w:r>
      <w:r>
        <w:rPr>
          <w:rFonts w:ascii="Corbel" w:hAnsi="Corbel"/>
          <w:noProof/>
          <w:lang w:val="nl-NL"/>
        </w:rPr>
        <w:t xml:space="preserve">). </w:t>
      </w:r>
      <w:r w:rsidRPr="00847808">
        <w:rPr>
          <w:rFonts w:ascii="Corbel" w:hAnsi="Corbel"/>
          <w:noProof/>
          <w:lang w:val="nl-NL"/>
        </w:rPr>
        <w:t>Ik refereer dan ook expliciet aan (pop)muziek</w:t>
      </w:r>
      <w:r w:rsidRPr="00847808">
        <w:rPr>
          <w:rFonts w:ascii="Corbel" w:hAnsi="Corbel"/>
          <w:i/>
          <w:iCs/>
          <w:noProof/>
          <w:lang w:val="nl-NL"/>
        </w:rPr>
        <w:t>artiesten</w:t>
      </w:r>
      <w:r w:rsidRPr="00847808">
        <w:rPr>
          <w:rFonts w:ascii="Corbel" w:hAnsi="Corbel"/>
          <w:noProof/>
          <w:lang w:val="nl-NL"/>
        </w:rPr>
        <w:t xml:space="preserve"> in plaats van -</w:t>
      </w:r>
      <w:r w:rsidRPr="00847808">
        <w:rPr>
          <w:rFonts w:ascii="Corbel" w:hAnsi="Corbel"/>
          <w:i/>
          <w:iCs/>
          <w:noProof/>
          <w:lang w:val="nl-NL"/>
        </w:rPr>
        <w:t>muzikanten</w:t>
      </w:r>
      <w:r w:rsidRPr="00847808">
        <w:rPr>
          <w:rFonts w:ascii="Corbel" w:hAnsi="Corbel"/>
          <w:noProof/>
          <w:lang w:val="nl-NL"/>
        </w:rPr>
        <w:t>, om zo de nadruk te leggen op het belang van show, representatie en het publieke profiel, ongeacht of zij zelf de muziek gemaakt of uitgevoerd hebben.</w:t>
      </w:r>
    </w:p>
    <w:p w:rsidR="00DC3F3F" w:rsidRPr="00847808" w:rsidRDefault="00DC3F3F" w:rsidP="00D020B7">
      <w:pPr>
        <w:pStyle w:val="Heading2"/>
        <w:spacing w:line="276" w:lineRule="auto"/>
        <w:rPr>
          <w:rFonts w:ascii="Corbel" w:hAnsi="Corbel"/>
          <w:noProof/>
          <w:lang w:val="nl-NL"/>
        </w:rPr>
      </w:pPr>
      <w:bookmarkStart w:id="10" w:name="_Toc268182850"/>
      <w:bookmarkStart w:id="11" w:name="_Toc272093299"/>
      <w:r w:rsidRPr="00847808">
        <w:rPr>
          <w:rFonts w:ascii="Corbel" w:hAnsi="Corbel"/>
          <w:noProof/>
          <w:lang w:val="nl-NL"/>
        </w:rPr>
        <w:t>2.1 Context: de opkomst van een industrie</w:t>
      </w:r>
      <w:bookmarkEnd w:id="10"/>
      <w:bookmarkEnd w:id="11"/>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Het ontstaan en de ontwikkeling van van de popmuziekindustrie in de loop van de 20</w:t>
      </w:r>
      <w:r w:rsidRPr="00847808">
        <w:rPr>
          <w:rFonts w:ascii="Corbel" w:hAnsi="Corbel"/>
          <w:noProof/>
          <w:vertAlign w:val="superscript"/>
          <w:lang w:val="nl-NL"/>
        </w:rPr>
        <w:t>e</w:t>
      </w:r>
      <w:r w:rsidRPr="00847808">
        <w:rPr>
          <w:rFonts w:ascii="Corbel" w:hAnsi="Corbel"/>
          <w:noProof/>
          <w:lang w:val="nl-NL"/>
        </w:rPr>
        <w:t xml:space="preserve"> eeuw is op organisatorisch-economisch gebied gefaciliteerd door een enorme toename aan technologische mogelijkheden. De ontkoppeling van beeld en geluid met plaats en tijd door de ontwikkeling van beeld- (i.e. film en televisie) en geluid (i.e. radio), maakt muziek gaandeweg toegankelijk voor een groot publiek. Muziek kan voor het eerst opgenomen, massaal gereproduceerd, en gedistribueerd worden. Een simultane ontwikkeling is het ontstaan van een professionele en zeer competitieve mediaindustrie, gericht op de productie, reproductie en distributie van media ‘producten’, waaronder muziek, film, televisie, radio en geschreven media (Lister et al.,2009: 191-202; Sandywell &amp; Beer, 2005: 108). Populaire muziek wordt door sommigen wel gezien als ideaal medium binnen media, omdat het wijdversprijd, laagdrempelig en commercieel aantrekkelijk is (Sandywell &amp; Beer, 2005: 7).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De productie, reproductie en distributie binnen de muziekindustrie hebben met nieuwe media een aantal opvallende ontwikkelingen doorgemaakt. Een eerste belangrijke ontwikkeling is de evolutie van productietechnieken, waarbij de opname van muziek vergemakkelijkt werd door magnetische geluidsbanden en later digitale </w:t>
      </w:r>
      <w:r w:rsidRPr="00847808">
        <w:rPr>
          <w:rFonts w:ascii="Corbel" w:hAnsi="Corbel"/>
          <w:i/>
          <w:noProof/>
          <w:lang w:val="nl-NL"/>
        </w:rPr>
        <w:t>software</w:t>
      </w:r>
      <w:r w:rsidRPr="00847808">
        <w:rPr>
          <w:rFonts w:ascii="Corbel" w:hAnsi="Corbel"/>
          <w:noProof/>
          <w:lang w:val="nl-NL"/>
        </w:rPr>
        <w:t xml:space="preserve"> of </w:t>
      </w:r>
      <w:r w:rsidRPr="00847808">
        <w:rPr>
          <w:rFonts w:ascii="Corbel" w:hAnsi="Corbel"/>
          <w:i/>
          <w:noProof/>
          <w:lang w:val="nl-NL"/>
        </w:rPr>
        <w:t>hardware.</w:t>
      </w:r>
      <w:r w:rsidRPr="00847808">
        <w:rPr>
          <w:rFonts w:ascii="Corbel" w:hAnsi="Corbel"/>
          <w:noProof/>
          <w:lang w:val="nl-NL"/>
        </w:rPr>
        <w:t xml:space="preserve"> Een tweede invloedrijke ontwikkeling is de mogelijkheid de opgenomen muziek ook op grotere schaal te reproduceren. Met de introductie van goedkopere reproductietechnieken, zoals de geluidsband en de langspeelplaat, is dit proces ook toegankelijk geworden voor de consumentenmarkt (Lister et al., 2009: 191-193; Sandywell &amp; Beer,2005: 109; Turner, 2004: 33).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Met een gemakkelijker en goedkoper technisch productieproces is aansluitend een verschuiving te zien in de distributie van muziek. Een belangrijk kenmerk van de opkomende mediaindustrie is de professionalisering van de organisatie. Kleine filmmaatschappijen, platenmaatschappijen, kranten, tijdschriften, radiostations en televisiestations zijn in de loop van de 20</w:t>
      </w:r>
      <w:r w:rsidRPr="00847808">
        <w:rPr>
          <w:rFonts w:ascii="Corbel" w:hAnsi="Corbel"/>
          <w:noProof/>
          <w:vertAlign w:val="superscript"/>
          <w:lang w:val="nl-NL"/>
        </w:rPr>
        <w:t>e</w:t>
      </w:r>
      <w:r w:rsidRPr="00847808">
        <w:rPr>
          <w:rFonts w:ascii="Corbel" w:hAnsi="Corbel"/>
          <w:noProof/>
          <w:lang w:val="nl-NL"/>
        </w:rPr>
        <w:t xml:space="preserve"> eeuw gegroeid, gefuseerd, weggeconcurreerd of opgekocht door grotere bedrijven (Lister et al. 2009: 191-193; Peterson &amp; Anand, 2004: 316). Hierdoor zijn enkele zeer invloedrijke horizontale en verticale media-conglomeraten ontstaan. Het eerste geval is een organisatie, waarbij meerdere diverse mediabranches ondergebracht zijn bij een enkel bedrijf. Dit zijn bijvoorbeeld de mediaconglomeraten die eigenaar zijn van zowel televisie, muziek, film als geschreven media. In het geval van het verticale mediaconglomeraat gaat het om het beheren van het gehele productieproces van een enkel cultureel product. In de muziekindustrie zijn dit de bedrijven die het complete productieproces van muziek in eigen beheer hebben (Lister et al., 2009: 192; Peterson &amp; Berger, 1971: 99-100; Wikstrom, 2006: 63-64).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nadeel van de vroege muziekindustrie, is dat de toegenomen professionaliteit, gemakkelijker (re-)productietechnieken, en een grotere distributiecapaciteit tevens hebben gezorgd voor hoge (re-)productie- en distributiekosten (Wikstrom, 2006: 41). Een legio aan gespecialiseerde krachten zijn ontwikkeld ter ondersteuning van de productie, reproductie en distributie. Voorbeelden hiervan zijn de </w:t>
      </w:r>
      <w:r w:rsidRPr="00847808">
        <w:rPr>
          <w:rFonts w:ascii="Corbel" w:hAnsi="Corbel"/>
          <w:i/>
          <w:noProof/>
          <w:lang w:val="nl-NL"/>
        </w:rPr>
        <w:t>producers</w:t>
      </w:r>
      <w:r w:rsidRPr="00847808">
        <w:rPr>
          <w:rFonts w:ascii="Corbel" w:hAnsi="Corbel"/>
          <w:noProof/>
          <w:lang w:val="nl-NL"/>
        </w:rPr>
        <w:t xml:space="preserve"> die nieuwe artiesten moeten beoordelen en begeleiden in de zoektocht naar een verkoopbaar geluid, een </w:t>
      </w:r>
      <w:r w:rsidRPr="00847808">
        <w:rPr>
          <w:rFonts w:ascii="Corbel" w:hAnsi="Corbel"/>
          <w:i/>
          <w:noProof/>
          <w:lang w:val="nl-NL"/>
        </w:rPr>
        <w:t xml:space="preserve">pr </w:t>
      </w:r>
      <w:r w:rsidRPr="00847808">
        <w:rPr>
          <w:rFonts w:ascii="Corbel" w:hAnsi="Corbel"/>
          <w:noProof/>
          <w:lang w:val="nl-NL"/>
        </w:rPr>
        <w:t xml:space="preserve">en </w:t>
      </w:r>
      <w:r w:rsidRPr="00847808">
        <w:rPr>
          <w:rFonts w:ascii="Corbel" w:hAnsi="Corbel"/>
          <w:i/>
          <w:noProof/>
          <w:lang w:val="nl-NL"/>
        </w:rPr>
        <w:t>marketing</w:t>
      </w:r>
      <w:r w:rsidRPr="00847808">
        <w:rPr>
          <w:rFonts w:ascii="Corbel" w:hAnsi="Corbel"/>
          <w:noProof/>
          <w:lang w:val="nl-NL"/>
        </w:rPr>
        <w:t xml:space="preserve"> afdeling (Caves, 2000: 64-65, Peterson &amp; Berger, 1971; Wikstrom, 2006: 64-67). Een gevolg hiervan is dat de </w:t>
      </w:r>
      <w:r w:rsidRPr="00847808">
        <w:rPr>
          <w:rFonts w:ascii="Corbel" w:hAnsi="Corbel"/>
          <w:i/>
          <w:noProof/>
          <w:lang w:val="nl-NL"/>
        </w:rPr>
        <w:t>first copy cost</w:t>
      </w:r>
      <w:r w:rsidRPr="00847808">
        <w:rPr>
          <w:rFonts w:ascii="Corbel" w:hAnsi="Corbel"/>
          <w:noProof/>
          <w:lang w:val="nl-NL"/>
        </w:rPr>
        <w:t xml:space="preserve"> van een muziekstuk enorm hoog is gebleken, en dit muziekstuk door de onzekerheid van de mediamarkt, vaker faalde dan de industrie lief had (Turner, 2004: 35-39; Wikstrom, 2006: 41).</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Vanuit de tweede invalshoek, de politiek-economische, heeft de ontwikkeling naar een zeer invloedrijke mediaindustrie met een klein aantal invloedrijke spelers meer dan alleen economische en organisatorische gevolgen gehad. Met de uitwerking van de steeds meer rationele economische benadering van kunst- en cultuurobjecten, zoals muziek door bedrijven, en de grote investeringen die daarbij kwamen kijken, is een complex web aan belangen ontstaan. Weliswaar heeft de mediaindustrie gezorgd voor veel werkgelegenheid, de manier waarop gekeken werd naar en gebruik gemaakt werd van media is sterk veranderd. In een onvoorspelbare markt zijn producten enerzijds onderhevig aan standaardizatie, maar anderzijds zijn wel unieke kwaliteiten benadrukt, waar de competitie niet tegenop en het publiek niet omheen kon (Burke, 2003: 322; Lister et al., 2009: 192; Peterson &amp; Anand, 2004: 316; Wikstrom, 2006: 52).</w:t>
      </w:r>
    </w:p>
    <w:p w:rsidR="00DC3F3F" w:rsidRPr="00847808" w:rsidRDefault="00DC3F3F" w:rsidP="00D020B7">
      <w:pPr>
        <w:spacing w:before="120" w:after="120" w:line="276" w:lineRule="auto"/>
        <w:ind w:left="720" w:right="720" w:firstLine="0"/>
        <w:rPr>
          <w:rFonts w:ascii="Corbel" w:hAnsi="Corbel"/>
          <w:noProof/>
          <w:lang w:val="nl-NL"/>
        </w:rPr>
      </w:pPr>
      <w:r w:rsidRPr="00847808">
        <w:rPr>
          <w:rFonts w:ascii="Corbel" w:hAnsi="Corbel"/>
          <w:noProof/>
          <w:sz w:val="18"/>
          <w:szCs w:val="18"/>
          <w:lang w:val="nl-NL"/>
        </w:rPr>
        <w:t>“Networks refract prestige by signaling prestige and credibility connected with particular market offerings.” (Peterson &amp; Anand, 2004: 318)</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Een punt van kritiek van tegenstanders van populaire muziek is dat door het ontkoppelen van plaats en tijd door reproductietechnieken, muziek niet meer ‘authentiek’ is. Een album wordt immers op een ander tijdstip en plaats opgenomen en later bewerkt, alvorens er duizenden kopieen van gemaakt worden. Of zoals Benjamin (2008) de technologische reproduceerbaarheid van kunst beschouwt:</w:t>
      </w:r>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 as soon as the criterion of authenticity ceases to be applied to artistic production, the whole social function of art is revolutionized. Instead of being founded on ritual, it is based on a different practice: politics.” (Benjamin, 2008: 25)</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De ontwikkeling van populaire muziek is vanuit die optiek van een andere orde dan ‘traditionele’ klassieke muziek. De opmerking van Benjamin gezien worden als </w:t>
      </w:r>
      <w:r w:rsidRPr="00847808">
        <w:rPr>
          <w:rFonts w:ascii="Corbel" w:hAnsi="Corbel"/>
          <w:i/>
          <w:noProof/>
          <w:lang w:val="nl-NL"/>
        </w:rPr>
        <w:t>industry politics</w:t>
      </w:r>
      <w:r w:rsidRPr="00847808">
        <w:rPr>
          <w:rFonts w:ascii="Corbel" w:hAnsi="Corbel"/>
          <w:noProof/>
          <w:lang w:val="nl-NL"/>
        </w:rPr>
        <w:t xml:space="preserve">, oftewel de constante wisselwerking tussen economische belangen, strategieen, overheidssteun en marktwerking in de muziekindustrie en culturele uitingen, binnen een bredere context van maatschappelijke verhoudingen en opvattingen (Ibid: 24; Burke, 2003: 321-329; Negus, 1998: 363; Wikstrom, 2006: 41-43).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De koppeling van muziek met andere media en kunstvormen en de opname van deze hybride mix van kunstuitingen, is vanuit de sociaal-culturele invalshoek samengegaan met de groeiende nadruk op kunst en cultuur en roem als identificatiemiddelen in een globaliserende (Westerse) wereld. Nu is roem geen nieuw gegeven, maar kan in de ontwikkeling van massamedia en populaire cultuur als enorm belangrijke spil gezien worden in combinatie met postmoderne individualisering, de veelbesproken </w:t>
      </w:r>
      <w:r w:rsidRPr="00847808">
        <w:rPr>
          <w:rFonts w:ascii="Corbel" w:hAnsi="Corbel"/>
          <w:i/>
          <w:noProof/>
          <w:lang w:val="nl-NL"/>
        </w:rPr>
        <w:t>fetishism of commodities</w:t>
      </w:r>
      <w:r w:rsidRPr="00847808">
        <w:rPr>
          <w:rFonts w:ascii="Corbel" w:hAnsi="Corbel"/>
          <w:noProof/>
          <w:lang w:val="nl-NL"/>
        </w:rPr>
        <w:t xml:space="preserve">, wat ook wel de </w:t>
      </w:r>
      <w:r w:rsidRPr="00847808">
        <w:rPr>
          <w:rFonts w:ascii="Corbel" w:hAnsi="Corbel"/>
          <w:i/>
          <w:noProof/>
          <w:lang w:val="nl-NL"/>
        </w:rPr>
        <w:t xml:space="preserve">consumer culture </w:t>
      </w:r>
      <w:r w:rsidRPr="00847808">
        <w:rPr>
          <w:rFonts w:ascii="Corbel" w:hAnsi="Corbel"/>
          <w:noProof/>
          <w:lang w:val="nl-NL"/>
        </w:rPr>
        <w:t>gedoopt is (Featherstone, 2007: 66-67; Frank, 2001). De beroemdheid maakt vanuit deze optiek onderdeel uit van een groep commerciele goederen die niet hun waarde verlenen aan het praktische nut, maar aan een “abstract exchange value” (Featherstone, 2007: 66-67). Een gevolg is dat populaire cultuur in de loop van de 20</w:t>
      </w:r>
      <w:r w:rsidRPr="00847808">
        <w:rPr>
          <w:rFonts w:ascii="Corbel" w:hAnsi="Corbel"/>
          <w:noProof/>
          <w:vertAlign w:val="superscript"/>
          <w:lang w:val="nl-NL"/>
        </w:rPr>
        <w:t>e</w:t>
      </w:r>
      <w:r w:rsidRPr="00847808">
        <w:rPr>
          <w:rFonts w:ascii="Corbel" w:hAnsi="Corbel"/>
          <w:noProof/>
          <w:lang w:val="nl-NL"/>
        </w:rPr>
        <w:t xml:space="preserve"> eeuw enorm aan legitimiteit gewonnen heeft, en onderdeel is geworden van het dagelijks leven in Westerse samenlevingen (en ver daarbuiten) (Fiske, 1991; Frank, 2001; Gans, 1999).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Een voorbeeld van de fascinatie voor beroemdheden is de opkomst van de </w:t>
      </w:r>
      <w:r w:rsidRPr="00847808">
        <w:rPr>
          <w:rFonts w:ascii="Corbel" w:hAnsi="Corbel"/>
          <w:i/>
          <w:noProof/>
          <w:lang w:val="nl-NL"/>
        </w:rPr>
        <w:t>human interest</w:t>
      </w:r>
      <w:r w:rsidRPr="00847808">
        <w:rPr>
          <w:rFonts w:ascii="Corbel" w:hAnsi="Corbel"/>
          <w:noProof/>
          <w:lang w:val="nl-NL"/>
        </w:rPr>
        <w:t xml:space="preserve"> artikelen in kranten en roddelrubrieken en uitzendingen op radio en televisie in combinatie met mediagenieke beroemde personen (Evans &amp; Hesmondhalgh, 2005: 24-25). In het geval van muziek is er met de opkomst van de popmuziekartiest als ‘merk’ met daarbij een grote nadruk op het totaalplaatje van muziek en </w:t>
      </w:r>
      <w:r w:rsidRPr="00847808">
        <w:rPr>
          <w:rFonts w:ascii="Corbel" w:hAnsi="Corbel"/>
          <w:i/>
          <w:noProof/>
          <w:lang w:val="nl-NL"/>
        </w:rPr>
        <w:t xml:space="preserve">human interest </w:t>
      </w:r>
      <w:r w:rsidRPr="00847808">
        <w:rPr>
          <w:rFonts w:ascii="Corbel" w:hAnsi="Corbel"/>
          <w:noProof/>
          <w:lang w:val="nl-NL"/>
        </w:rPr>
        <w:t>door middel van de</w:t>
      </w:r>
      <w:r w:rsidRPr="00847808">
        <w:rPr>
          <w:rFonts w:ascii="Corbel" w:hAnsi="Corbel"/>
          <w:i/>
          <w:noProof/>
          <w:lang w:val="nl-NL"/>
        </w:rPr>
        <w:t xml:space="preserve"> </w:t>
      </w:r>
      <w:r w:rsidRPr="00847808">
        <w:rPr>
          <w:rFonts w:ascii="Corbel" w:hAnsi="Corbel"/>
          <w:noProof/>
          <w:lang w:val="nl-NL"/>
        </w:rPr>
        <w:t xml:space="preserve">publieke profilering binnen een multimediaal landschap, steeds meer aandacht op de uiterlijke presentatie en representatie komen te liggen. </w:t>
      </w:r>
      <w:r w:rsidRPr="00847808">
        <w:rPr>
          <w:rFonts w:ascii="Corbel" w:hAnsi="Corbel"/>
          <w:i/>
          <w:noProof/>
          <w:lang w:val="nl-NL"/>
        </w:rPr>
        <w:t xml:space="preserve">Wie </w:t>
      </w:r>
      <w:r w:rsidRPr="00847808">
        <w:rPr>
          <w:rFonts w:ascii="Corbel" w:hAnsi="Corbel"/>
          <w:noProof/>
          <w:lang w:val="nl-NL"/>
        </w:rPr>
        <w:t xml:space="preserve">zij waren en </w:t>
      </w:r>
      <w:r w:rsidRPr="00847808">
        <w:rPr>
          <w:rFonts w:ascii="Corbel" w:hAnsi="Corbel"/>
          <w:i/>
          <w:noProof/>
          <w:lang w:val="nl-NL"/>
        </w:rPr>
        <w:t xml:space="preserve">waar </w:t>
      </w:r>
      <w:r w:rsidRPr="00847808">
        <w:rPr>
          <w:rFonts w:ascii="Corbel" w:hAnsi="Corbel"/>
          <w:noProof/>
          <w:lang w:val="nl-NL"/>
        </w:rPr>
        <w:t>zij voor stonden werd een belangrijk instrument voor zowel popmuziekartiesten, de muziekindustrie, het bedrijfsleven als het publiek (Turner, 2004: 41-45; Pfeil, 1995: 71-104). Het publiek schaft in die zin niet enkel een muziekstuk aan, maar ook het idee van de persoon achter de muziek, een levensstijl, en de droom van een leven buiten de grauwe werkelijkheid van het dagelijkse leven (Featherstone, 2007: 67-70).</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 Een gevolg van de ontwikkeling van muziekstuk, makers en wat zij vertegenwoordigen, is de aanwezigheid van trends en een diversiteit aan </w:t>
      </w:r>
      <w:r w:rsidRPr="00847808">
        <w:rPr>
          <w:rFonts w:ascii="Corbel" w:hAnsi="Corbel"/>
          <w:i/>
          <w:noProof/>
          <w:lang w:val="nl-NL"/>
        </w:rPr>
        <w:t>genres</w:t>
      </w:r>
      <w:r w:rsidRPr="00847808">
        <w:rPr>
          <w:rFonts w:ascii="Corbel" w:hAnsi="Corbel"/>
          <w:noProof/>
          <w:lang w:val="nl-NL"/>
        </w:rPr>
        <w:t>. Een genre kan volgens Negus (1998) gezien worden als een “continual production of familiarity and newness” (Negus, 1998: 362). Genres zijn in dit opzicht verzamelnamen voor soortgelijke karakteristieke elementen die culturele producten met elkaar verbinden of van elkaar onderscheiden. Naast het proces van standaardizering binnen de mediaindustrie in een veranderende Westerse samenleving is in de loop van de 20</w:t>
      </w:r>
      <w:r w:rsidRPr="00847808">
        <w:rPr>
          <w:rFonts w:ascii="Corbel" w:hAnsi="Corbel"/>
          <w:noProof/>
          <w:vertAlign w:val="superscript"/>
          <w:lang w:val="nl-NL"/>
        </w:rPr>
        <w:t>e</w:t>
      </w:r>
      <w:r w:rsidRPr="00847808">
        <w:rPr>
          <w:rFonts w:ascii="Corbel" w:hAnsi="Corbel"/>
          <w:noProof/>
          <w:lang w:val="nl-NL"/>
        </w:rPr>
        <w:t xml:space="preserve"> eeuw echter ruimte gebleken voor inhoudelijke diversiteit. Het ontstaan van diverse subculturen heeft kleine </w:t>
      </w:r>
      <w:r w:rsidRPr="00847808">
        <w:rPr>
          <w:rFonts w:ascii="Corbel" w:hAnsi="Corbel"/>
          <w:i/>
          <w:noProof/>
          <w:lang w:val="nl-NL"/>
        </w:rPr>
        <w:t>indie</w:t>
      </w:r>
      <w:r w:rsidRPr="00847808">
        <w:rPr>
          <w:rFonts w:ascii="Corbel" w:hAnsi="Corbel"/>
          <w:noProof/>
          <w:lang w:val="nl-NL"/>
        </w:rPr>
        <w:t xml:space="preserve"> platenmaatschappijen de kans gegeven om innovatieve muziek te verkopen aan diverse doelgroepen. Grote mediaconglomeraten hebben deze nichegenres gebruikt om nieuwe publieksgroepen aan te boren. Hierbij zijn popmuziekartiesten, net als veel andere consumentenproducten, regelmatig ‘getest’ op het publiek, om te zien in welke doelgroep zij de muziek het best geplaatst konden worden. Het toegankelijker worden van media heeft ook gezorgd voor een betere reflectie vanuit het publiek:</w:t>
      </w:r>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 xml:space="preserve">“Fanzines </w:t>
      </w:r>
      <w:r w:rsidRPr="00847808">
        <w:rPr>
          <w:rFonts w:ascii="Corbel" w:hAnsi="Corbel" w:cs="Corbel"/>
          <w:noProof/>
          <w:sz w:val="18"/>
          <w:szCs w:val="18"/>
          <w:lang w:val="nl-NL"/>
        </w:rPr>
        <w:t>emerged in the 1970’s and 1980’s. Ideal mediums for the publication of novel, alternative, or ‘unofficial’ read</w:t>
      </w:r>
      <w:r w:rsidRPr="00847808">
        <w:rPr>
          <w:rFonts w:ascii="Corbel" w:hAnsi="Corbel"/>
          <w:noProof/>
          <w:sz w:val="18"/>
          <w:szCs w:val="18"/>
          <w:lang w:val="nl-NL"/>
        </w:rPr>
        <w:t>ings. Occupying a cultural terrain that lies ‘somewhere between a personal letter and a magazine’, they provide opportunities for narratives to be introduced to, and tested by, a potentially sympathetic audience”. (Inglis, 2007: 595)</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Voor de mediaindustrie is de koppeling met deze ontwikkelingen een doorn in het oog. De mate van onzekerheid van de investering is groot, slechts een klein deel van de popmuziekartiesten heeft het geluk uit te groeien tot een wereldster (Wikstrom, 2006: 40). De grote spelers in de muziekindustrie zijn door de grote investeringen echter te log om nieuwe trends meteen te gebruiken, waar kleine </w:t>
      </w:r>
      <w:r w:rsidRPr="00847808">
        <w:rPr>
          <w:rFonts w:ascii="Corbel" w:hAnsi="Corbel"/>
          <w:i/>
          <w:noProof/>
          <w:lang w:val="nl-NL"/>
        </w:rPr>
        <w:t>independents</w:t>
      </w:r>
      <w:r w:rsidRPr="00847808">
        <w:rPr>
          <w:rFonts w:ascii="Corbel" w:hAnsi="Corbel"/>
          <w:noProof/>
          <w:lang w:val="nl-NL"/>
        </w:rPr>
        <w:t xml:space="preserve"> juist flexibel genoeg zijn om nieuwe stijlen of artiesten snel uit te ontdekken (Peterson &amp; Anand, 2004: 315-317). Een van de strategieen uit de muziekindustrie is dan ook geweest om in korte tijd zo veel mogelijk te verdienen met de heersende trend. Een goed voorbeeld hiervan is de </w:t>
      </w:r>
      <w:r w:rsidRPr="00847808">
        <w:rPr>
          <w:rFonts w:ascii="Corbel" w:hAnsi="Corbel"/>
          <w:i/>
          <w:noProof/>
          <w:lang w:val="nl-NL"/>
        </w:rPr>
        <w:t>disco</w:t>
      </w:r>
      <w:r w:rsidRPr="00847808">
        <w:rPr>
          <w:rFonts w:ascii="Corbel" w:hAnsi="Corbel"/>
          <w:noProof/>
          <w:lang w:val="nl-NL"/>
        </w:rPr>
        <w:t xml:space="preserve"> rage in de jaren ’70, waarbij een enorm aantal singles volgens een specifiek format in korte tijd zijn uitgebracht, zelfs van artiesten die eerder in andere genres muziek hadden gemaakt of nieuwe versies van oude ‘hits’ (Kronengold, 2008).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Naast de door de muziekindustrie geinitieerde of opgenomen massamuziek, in de vorm van acceptabele en bewezen </w:t>
      </w:r>
      <w:r w:rsidRPr="00847808">
        <w:rPr>
          <w:rFonts w:ascii="Corbel" w:hAnsi="Corbel"/>
          <w:i/>
          <w:noProof/>
          <w:lang w:val="nl-NL"/>
        </w:rPr>
        <w:t>genres</w:t>
      </w:r>
      <w:r w:rsidRPr="00847808">
        <w:rPr>
          <w:rFonts w:ascii="Corbel" w:hAnsi="Corbel"/>
          <w:noProof/>
          <w:lang w:val="nl-NL"/>
        </w:rPr>
        <w:t xml:space="preserve"> zoals </w:t>
      </w:r>
      <w:r w:rsidRPr="00847808">
        <w:rPr>
          <w:rFonts w:ascii="Corbel" w:hAnsi="Corbel"/>
          <w:i/>
          <w:noProof/>
          <w:lang w:val="nl-NL"/>
        </w:rPr>
        <w:t xml:space="preserve">Pop </w:t>
      </w:r>
      <w:r w:rsidRPr="00847808">
        <w:rPr>
          <w:rFonts w:ascii="Corbel" w:hAnsi="Corbel"/>
          <w:noProof/>
          <w:lang w:val="nl-NL"/>
        </w:rPr>
        <w:t>en</w:t>
      </w:r>
      <w:r w:rsidRPr="00847808">
        <w:rPr>
          <w:rFonts w:ascii="Corbel" w:hAnsi="Corbel"/>
          <w:i/>
          <w:noProof/>
          <w:lang w:val="nl-NL"/>
        </w:rPr>
        <w:t xml:space="preserve"> Rock</w:t>
      </w:r>
      <w:r w:rsidRPr="00847808">
        <w:rPr>
          <w:rFonts w:ascii="Corbel" w:hAnsi="Corbel"/>
          <w:noProof/>
          <w:lang w:val="nl-NL"/>
        </w:rPr>
        <w:t xml:space="preserve">  zijn ook diverse tegenstromen te herkennen (Peterson &amp; Anand, 2004: 316). De nadruk op de individuele ervaring binnen een steeds grotere wereld, heeft ruimte voor een eigen interpretatie of invulling van het leven gegeven (Pfeil, 1995: 78). De verdere ontwikkeling van (sub)genres zoals </w:t>
      </w:r>
      <w:r w:rsidRPr="00847808">
        <w:rPr>
          <w:rFonts w:ascii="Corbel" w:hAnsi="Corbel"/>
          <w:i/>
          <w:noProof/>
          <w:lang w:val="nl-NL"/>
        </w:rPr>
        <w:t>Punk, New Wave</w:t>
      </w:r>
      <w:r w:rsidRPr="00847808">
        <w:rPr>
          <w:rFonts w:ascii="Corbel" w:hAnsi="Corbel"/>
          <w:noProof/>
          <w:lang w:val="nl-NL"/>
        </w:rPr>
        <w:t xml:space="preserve"> en </w:t>
      </w:r>
      <w:r w:rsidRPr="00847808">
        <w:rPr>
          <w:rFonts w:ascii="Corbel" w:hAnsi="Corbel"/>
          <w:i/>
          <w:noProof/>
          <w:lang w:val="nl-NL"/>
        </w:rPr>
        <w:t>HipHop</w:t>
      </w:r>
      <w:r w:rsidRPr="00847808">
        <w:rPr>
          <w:rFonts w:ascii="Corbel" w:hAnsi="Corbel"/>
          <w:noProof/>
          <w:lang w:val="nl-NL"/>
        </w:rPr>
        <w:t xml:space="preserve"> is niet alleen muzikaal een tegenreactie, maar heeft ook nieuwe subculturen teweeggebracht. Deze hebben vaak in beginsel een lokaal karakter, met een eigen identiteit en collectief ‘gevoel’ van eenheid, dat naar voren komt in een specifiek discours met een eigen taal, kleding, symbolen, helden en historie (Brewster &amp; Broughton, 2006; Dowdy, 2007; Hesmondhalgh, 1999; Kronengold, 2008; Kubrin, 2005; Luvaas, 2006; Mathula, 2007; Pfeil, 1995).</w:t>
      </w:r>
    </w:p>
    <w:p w:rsidR="00DC3F3F" w:rsidRPr="00847808" w:rsidRDefault="00DC3F3F" w:rsidP="00D020B7">
      <w:pPr>
        <w:pStyle w:val="Heading2"/>
        <w:spacing w:line="276" w:lineRule="auto"/>
        <w:rPr>
          <w:rFonts w:ascii="Corbel" w:hAnsi="Corbel"/>
          <w:i/>
          <w:noProof/>
          <w:lang w:val="nl-NL"/>
        </w:rPr>
      </w:pPr>
      <w:bookmarkStart w:id="12" w:name="_Toc268182851"/>
      <w:bookmarkStart w:id="13" w:name="_Toc272093300"/>
      <w:r w:rsidRPr="00847808">
        <w:rPr>
          <w:rFonts w:ascii="Corbel" w:hAnsi="Corbel"/>
          <w:noProof/>
          <w:lang w:val="nl-NL"/>
        </w:rPr>
        <w:t xml:space="preserve">2.2 Producent: </w:t>
      </w:r>
      <w:r w:rsidRPr="00847808">
        <w:rPr>
          <w:rFonts w:ascii="Corbel" w:hAnsi="Corbel"/>
          <w:i/>
          <w:noProof/>
          <w:lang w:val="nl-NL"/>
        </w:rPr>
        <w:t>dress to impress</w:t>
      </w:r>
      <w:bookmarkEnd w:id="12"/>
      <w:bookmarkEnd w:id="13"/>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Binnen de bredere context waarin de muziekindustrie zich heeft ontwikkeld is de manier waarop popmuziekartiesten te werk gingen sterk geprofessionaliseerd. Vanuit de economisch-organisatorische invalshoek is het voor de popmuziekartiest zaak zichzelf zo goed mogelijk te presenteren binnen de onzekere muziekindustrie en het onvoorspelbare publiek. Een begerenswaardige positie in het verkopen van beeld en geluid is weggelegd voor de ‘beroemdheid’. Hun naam, verhaal en beeld zijn gekoppeld aan (media)goederen en zo omgetoverd tot </w:t>
      </w:r>
      <w:r w:rsidRPr="00847808">
        <w:rPr>
          <w:rFonts w:ascii="Corbel" w:hAnsi="Corbel"/>
          <w:i/>
          <w:noProof/>
          <w:lang w:val="nl-NL"/>
        </w:rPr>
        <w:t xml:space="preserve">celebrity-commodity </w:t>
      </w:r>
      <w:r w:rsidRPr="00847808">
        <w:rPr>
          <w:rFonts w:ascii="Corbel" w:hAnsi="Corbel"/>
          <w:noProof/>
          <w:lang w:val="nl-NL"/>
        </w:rPr>
        <w:t>(Turner, 2004: 35). Hiermee is</w:t>
      </w:r>
      <w:r>
        <w:rPr>
          <w:rFonts w:ascii="Corbel" w:hAnsi="Corbel"/>
          <w:noProof/>
          <w:lang w:val="nl-NL"/>
        </w:rPr>
        <w:t xml:space="preserve"> </w:t>
      </w:r>
      <w:r w:rsidRPr="00847808">
        <w:rPr>
          <w:rFonts w:ascii="Corbel" w:hAnsi="Corbel"/>
          <w:noProof/>
          <w:lang w:val="nl-NL"/>
        </w:rPr>
        <w:t xml:space="preserve">de eerste verschuiving in focus zichtbaar, waarbij het kruisschema van Bourdieu van de </w:t>
      </w:r>
      <w:r w:rsidRPr="00847808">
        <w:rPr>
          <w:rFonts w:ascii="Corbel" w:hAnsi="Corbel"/>
          <w:i/>
          <w:noProof/>
          <w:lang w:val="nl-NL"/>
        </w:rPr>
        <w:t xml:space="preserve">l’art pour ‘lart </w:t>
      </w:r>
      <w:r w:rsidRPr="00847808">
        <w:rPr>
          <w:rFonts w:ascii="Corbel" w:hAnsi="Corbel"/>
          <w:noProof/>
          <w:lang w:val="nl-NL"/>
        </w:rPr>
        <w:t xml:space="preserve">en de commerciele massakunst aangevuld kan worden met het belang van de persoon achter het kunstwerk. De artiest en zijn of haar persoonlijkheid is steeds belangrijker geworden, waardoor soms zelfs het kunstwerk een ondergeschikte rol speelt in de hoeveelheid aandacht die een beroemdheid krijgt. Voorbeelden hiervan zijn de filmster, waarbij de economische vergoeding afhankelijk is van wie een bepaalde rol aanneemt, voor dat de film zelfs gemaakt is, de </w:t>
      </w:r>
      <w:r w:rsidRPr="00847808">
        <w:rPr>
          <w:rFonts w:ascii="Corbel" w:hAnsi="Corbel"/>
          <w:i/>
          <w:noProof/>
          <w:lang w:val="nl-NL"/>
        </w:rPr>
        <w:t>rockster</w:t>
      </w:r>
      <w:r w:rsidRPr="00847808">
        <w:rPr>
          <w:rFonts w:ascii="Corbel" w:hAnsi="Corbel"/>
          <w:noProof/>
          <w:lang w:val="nl-NL"/>
        </w:rPr>
        <w:t>, wiens persona gebruikt wordt als ‘merk’, om producten mee te verkopen, in plaats van andersom (Pfeil, 1995; Turner, 2004: 37), of het gebruik van sex en sexualiteit om de zintuigen van het publiek te prikkelen (Lambiase, 2003). Popmuziekartiesten moeten niet alleen leuk klinken, maar er op beeld ook leuk uitzien en passen binnen de conventies van andere media, zoals de televisie en filmindustrie (Forman, 2003).</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Een gevolg van de economisch-organisatorische positie van de popmuziekartiest is dat zij vanuit de politiek-economische invalshoek terecht zijn gekomen in de eerder genoemde </w:t>
      </w:r>
      <w:r w:rsidRPr="00847808">
        <w:rPr>
          <w:rFonts w:ascii="Corbel" w:hAnsi="Corbel"/>
          <w:i/>
          <w:noProof/>
          <w:lang w:val="nl-NL"/>
        </w:rPr>
        <w:t>industry politics.</w:t>
      </w:r>
      <w:r w:rsidRPr="00847808">
        <w:rPr>
          <w:rFonts w:ascii="Corbel" w:hAnsi="Corbel"/>
          <w:noProof/>
          <w:lang w:val="nl-NL"/>
        </w:rPr>
        <w:t xml:space="preserve"> Bezien vanuit de opvatting dat popmuziekartiesten hun eigen ‘bedrijfje vormen, zijn de popmuziekartiesten enorm afhankelijk van media-aandacht in het proces van het opbouwen van een reputatie (Rindova et al., 2007: 34). Een aspect van actoren in nieuwe markten is echter dat zij op zoek gaan naar “categorization and comparison” (Rindova, Petkova &amp; Kotha, 2007: 33).  Een belangrijk verschil met andere ‘goederen’, is dat er aan een (popmuziek-) artiest een mens vastzit met een eigen wil en doelen. Het komt dan ook vaak voor dat er onenigheid ontstaat tussen een van de actoren binnen de mediaindustrie en de (pop)muziekartiest(en). Sommige popmuziekartiesten willen zich niet conformeren aan standaardizering, categorisering en vergelijking (Turner, 2004: 36). </w:t>
      </w:r>
    </w:p>
    <w:p w:rsidR="00DC3F3F" w:rsidRPr="00847808" w:rsidRDefault="00DC3F3F" w:rsidP="00D020B7">
      <w:pPr>
        <w:spacing w:line="276" w:lineRule="auto"/>
        <w:rPr>
          <w:rFonts w:ascii="Corbel" w:hAnsi="Corbel"/>
          <w:noProof/>
          <w:lang w:val="nl-NL"/>
        </w:rPr>
      </w:pPr>
      <w:r w:rsidRPr="00847808">
        <w:rPr>
          <w:rFonts w:ascii="Corbel" w:hAnsi="Corbel"/>
          <w:i/>
          <w:noProof/>
          <w:lang w:val="nl-NL"/>
        </w:rPr>
        <w:t xml:space="preserve"> </w:t>
      </w:r>
      <w:r w:rsidRPr="00847808">
        <w:rPr>
          <w:rFonts w:ascii="Corbel" w:hAnsi="Corbel"/>
          <w:noProof/>
          <w:lang w:val="nl-NL"/>
        </w:rPr>
        <w:t xml:space="preserve">Vanuit de sociaal-culturele invalshoek binnen de eerder omschreven context zijn twee opvallende kenmerken  te onderscheiden. Een eerste is het genre en daarbij genreconventies. Deze conventies lijken echter gebonden aan strategische keuzes vanuit de industrie in de eerder genoemde standaardisering, categorisering en vergelijking, waardoor de toegang tot de markt, beinvloed door tijdgeest, omgeving of ‘scene’, bepaald wordt door </w:t>
      </w:r>
      <w:r w:rsidRPr="00847808">
        <w:rPr>
          <w:rFonts w:ascii="Corbel" w:hAnsi="Corbel"/>
          <w:i/>
          <w:noProof/>
          <w:lang w:val="nl-NL"/>
        </w:rPr>
        <w:t>uiterlijke representatie</w:t>
      </w:r>
      <w:r w:rsidRPr="00847808">
        <w:rPr>
          <w:rFonts w:ascii="Corbel" w:hAnsi="Corbel"/>
          <w:noProof/>
          <w:lang w:val="nl-NL"/>
        </w:rPr>
        <w:t xml:space="preserve"> (i.e.haardracht, schoonheid), </w:t>
      </w:r>
      <w:r w:rsidRPr="00847808">
        <w:rPr>
          <w:rFonts w:ascii="Corbel" w:hAnsi="Corbel"/>
          <w:i/>
          <w:noProof/>
          <w:lang w:val="nl-NL"/>
        </w:rPr>
        <w:t>gender</w:t>
      </w:r>
      <w:r w:rsidRPr="00847808">
        <w:rPr>
          <w:rFonts w:ascii="Corbel" w:hAnsi="Corbel"/>
          <w:noProof/>
          <w:lang w:val="nl-NL"/>
        </w:rPr>
        <w:t xml:space="preserve"> (i.e. emancipatie, androgyniteit of sexualiteit), </w:t>
      </w:r>
      <w:r w:rsidRPr="00847808">
        <w:rPr>
          <w:rFonts w:ascii="Corbel" w:hAnsi="Corbel"/>
          <w:i/>
          <w:noProof/>
          <w:lang w:val="nl-NL"/>
        </w:rPr>
        <w:t xml:space="preserve">leeftijd </w:t>
      </w:r>
      <w:r w:rsidRPr="00847808">
        <w:rPr>
          <w:rFonts w:ascii="Corbel" w:hAnsi="Corbel"/>
          <w:noProof/>
          <w:lang w:val="nl-NL"/>
        </w:rPr>
        <w:t xml:space="preserve">en </w:t>
      </w:r>
      <w:r w:rsidRPr="00847808">
        <w:rPr>
          <w:rFonts w:ascii="Corbel" w:hAnsi="Corbel"/>
          <w:i/>
          <w:noProof/>
          <w:lang w:val="nl-NL"/>
        </w:rPr>
        <w:t xml:space="preserve">credibility </w:t>
      </w:r>
      <w:r w:rsidRPr="00847808">
        <w:rPr>
          <w:rFonts w:ascii="Corbel" w:hAnsi="Corbel"/>
          <w:noProof/>
          <w:lang w:val="nl-NL"/>
        </w:rPr>
        <w:t>(i.e. kindster versus oude rot), ‘</w:t>
      </w:r>
      <w:r w:rsidRPr="00847808">
        <w:rPr>
          <w:rFonts w:ascii="Corbel" w:hAnsi="Corbel"/>
          <w:i/>
          <w:noProof/>
          <w:lang w:val="nl-NL"/>
        </w:rPr>
        <w:t>etniciteit’ of ‘ras’</w:t>
      </w:r>
      <w:r w:rsidRPr="00847808">
        <w:rPr>
          <w:rFonts w:ascii="Corbel" w:hAnsi="Corbel"/>
          <w:noProof/>
          <w:lang w:val="nl-NL"/>
        </w:rPr>
        <w:t xml:space="preserve"> (i.e. </w:t>
      </w:r>
      <w:r w:rsidRPr="00847808">
        <w:rPr>
          <w:rFonts w:ascii="Corbel" w:hAnsi="Corbel"/>
          <w:i/>
          <w:noProof/>
          <w:lang w:val="nl-NL"/>
        </w:rPr>
        <w:t xml:space="preserve">‘Black’ </w:t>
      </w:r>
      <w:r w:rsidRPr="00847808">
        <w:rPr>
          <w:rFonts w:ascii="Corbel" w:hAnsi="Corbel"/>
          <w:noProof/>
          <w:lang w:val="nl-NL"/>
        </w:rPr>
        <w:t>Hiphop) (Lister et al., 2006: 191; Peterson &amp; Anand, 2004: 317; Pfeil, 1995).</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Een ander kenmerk komt naar voren uit de invulling van het ‘authentieke’ karakter van popmuziekartiesten. Ondanks dat zij gecommodificeerd zijn tot commercieel product, blijft er een traditionele zweem van mysterie aan kleven:</w:t>
      </w:r>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“Musicians have long prided themselves on their bohemian tradition, their identification and exclusion of ‘squares’, and their refusal to adopt conventional modes of behavior. In such circumstances, a stereotyped ideology of “sex, drugs and rock ‘n roll” lends itself to stories of the fantastic, the outrageous, the unruly, and the shocking.” (Inglis, 2007: 594).</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Van popmuziekartiesten wordt vaak verwacht dat zij zich misdragen, onconventioneel gedrag vertonen en heilige huisjes omver schoppen, of in ieder geval de heersende normen en waarden, cultuur of maatschappelijke vraagstukken ter discussie stellen. Pfeil (1995) ziet echter een duidelijk verschil tussen rocksterren en acteurs. Popmuziekartiesten zijn volgens hem de belichaming van fantasieen,  vol extremiteiten, maar vergeleken met acteurs lijkt de grens tussen het persoonlijke leven en het publieke profiel minder scherp (Pfeil, 1995: 81). Van een acteur die een seriemoordenaar speelt wordt niet verwacht dat hij dit in het ‘echte’ leven ook doet, terwijl bijvoorbeeld Sid Vicious van de Sex Pistols een cultheld geworden is door juist de heersende morele of zelfs letterlijk wettelijke grenzen te overschrijden. De popmuziekartiest als idool met alle </w:t>
      </w:r>
      <w:r w:rsidRPr="00847808">
        <w:rPr>
          <w:rFonts w:ascii="Corbel" w:hAnsi="Corbel"/>
          <w:i/>
          <w:noProof/>
          <w:lang w:val="nl-NL"/>
        </w:rPr>
        <w:t>human interest</w:t>
      </w:r>
      <w:r w:rsidRPr="00847808">
        <w:rPr>
          <w:rFonts w:ascii="Corbel" w:hAnsi="Corbel"/>
          <w:noProof/>
          <w:lang w:val="nl-NL"/>
        </w:rPr>
        <w:t xml:space="preserve"> drama’s, maar ook glamoureuze rode lopermomenten en extreme rijkdom In het discours over popmuziekartiesten fungeert als basis voor de </w:t>
      </w:r>
      <w:r w:rsidRPr="00847808">
        <w:rPr>
          <w:rFonts w:ascii="Corbel" w:hAnsi="Corbel"/>
          <w:i/>
          <w:noProof/>
          <w:lang w:val="nl-NL"/>
        </w:rPr>
        <w:t>urban legends</w:t>
      </w:r>
      <w:r w:rsidRPr="00847808">
        <w:rPr>
          <w:rFonts w:ascii="Corbel" w:hAnsi="Corbel"/>
          <w:noProof/>
          <w:lang w:val="nl-NL"/>
        </w:rPr>
        <w:t xml:space="preserve"> over excessief drugsgebruik, wilde nachten in hotels en onconventioneel gedrag, iets wat de reputatie van een artiest bij het publiek vaak juist versterkt (Inglis, 2007; Pfeil, 1995: 71-104).</w:t>
      </w:r>
    </w:p>
    <w:p w:rsidR="00DC3F3F" w:rsidRPr="00847808" w:rsidRDefault="00DC3F3F" w:rsidP="00D020B7">
      <w:pPr>
        <w:pStyle w:val="Heading2"/>
        <w:spacing w:line="276" w:lineRule="auto"/>
        <w:rPr>
          <w:rFonts w:ascii="Corbel" w:hAnsi="Corbel"/>
          <w:noProof/>
          <w:lang w:val="nl-NL"/>
        </w:rPr>
      </w:pPr>
      <w:bookmarkStart w:id="14" w:name="_Toc268182852"/>
      <w:bookmarkStart w:id="15" w:name="_Toc272093301"/>
      <w:r w:rsidRPr="00847808">
        <w:rPr>
          <w:rFonts w:ascii="Corbel" w:hAnsi="Corbel"/>
          <w:noProof/>
          <w:lang w:val="nl-NL"/>
        </w:rPr>
        <w:t>2.3 Product: van analoog naar multimediaal</w:t>
      </w:r>
      <w:bookmarkEnd w:id="14"/>
      <w:bookmarkEnd w:id="15"/>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Naast de context en de popmuziekartiesten die zich bewegen binnen de muziekindustrie is een rol weggelegd voor het muziekstuk. Ook hier heeft technologie de economisch-organisatorische ontwikkeling van de productie, reproductie en distributie van populaire muziek gefaciliteerd (Turner, 2004: 33-37). Grofweg kunnen technologische invloeden in drie categorieen onderverdeeld worden: productie (i.e. muziekinstrumenten, opnametechnieken), reproductie (i.e. geluidsdragers) en distributie (i.e. media) (Wisktrom, 2006: 24).</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Een eerste ontwikkeling vindt plaats aan het einde van de 19</w:t>
      </w:r>
      <w:r w:rsidRPr="00847808">
        <w:rPr>
          <w:rFonts w:ascii="Corbel" w:hAnsi="Corbel"/>
          <w:noProof/>
          <w:vertAlign w:val="superscript"/>
          <w:lang w:val="nl-NL"/>
        </w:rPr>
        <w:t>e</w:t>
      </w:r>
      <w:r w:rsidRPr="00847808">
        <w:rPr>
          <w:rFonts w:ascii="Corbel" w:hAnsi="Corbel"/>
          <w:noProof/>
          <w:lang w:val="nl-NL"/>
        </w:rPr>
        <w:t xml:space="preserve"> eeuw en begin van de 20</w:t>
      </w:r>
      <w:r w:rsidRPr="00847808">
        <w:rPr>
          <w:rFonts w:ascii="Corbel" w:hAnsi="Corbel"/>
          <w:noProof/>
          <w:vertAlign w:val="superscript"/>
          <w:lang w:val="nl-NL"/>
        </w:rPr>
        <w:t>e</w:t>
      </w:r>
      <w:r w:rsidRPr="00847808">
        <w:rPr>
          <w:rFonts w:ascii="Corbel" w:hAnsi="Corbel"/>
          <w:noProof/>
          <w:lang w:val="nl-NL"/>
        </w:rPr>
        <w:t xml:space="preserve"> eeuw in de vorm van vroege distributie- en reproductietechniekenen, zoals radio en de langspeelplaat.  Een tweede voorbeeld is de mogelijkheid muziek op televisie te produceren en distribueren, eerst in de vorm van live concerten of muzikale begeleiding en later ook met videoclips. Voor het maken en distribueren van muziek heeft de popmuziekartiest echter de respectievelijke industrie nodig van het medium dat gebruikt wordt, met weer heel eigen regels conventies over vorm (Den Tandt, 2004: 143). In de begindagen van televisie heeft de rol van muziek op televisie zich beperkt tot gestileerde live optredens en muzikale begeleiding van programma’s en films. De van Jazz afgeleide populaire </w:t>
      </w:r>
      <w:r w:rsidRPr="00847808">
        <w:rPr>
          <w:rFonts w:ascii="Corbel" w:hAnsi="Corbel"/>
          <w:i/>
          <w:noProof/>
          <w:lang w:val="nl-NL"/>
        </w:rPr>
        <w:t>Big Band</w:t>
      </w:r>
      <w:r w:rsidRPr="00847808">
        <w:rPr>
          <w:rFonts w:ascii="Corbel" w:hAnsi="Corbel"/>
          <w:noProof/>
          <w:lang w:val="nl-NL"/>
        </w:rPr>
        <w:t xml:space="preserve"> orkesten van artiesten zoals </w:t>
      </w:r>
      <w:r w:rsidRPr="00847808">
        <w:rPr>
          <w:rFonts w:ascii="Corbel" w:hAnsi="Corbel"/>
          <w:i/>
          <w:noProof/>
          <w:lang w:val="nl-NL"/>
        </w:rPr>
        <w:t>Benny Goodman</w:t>
      </w:r>
      <w:r w:rsidRPr="00847808">
        <w:rPr>
          <w:rFonts w:ascii="Corbel" w:hAnsi="Corbel"/>
          <w:noProof/>
          <w:lang w:val="nl-NL"/>
        </w:rPr>
        <w:t xml:space="preserve"> en </w:t>
      </w:r>
      <w:r w:rsidRPr="00847808">
        <w:rPr>
          <w:rFonts w:ascii="Corbel" w:hAnsi="Corbel"/>
          <w:i/>
          <w:noProof/>
          <w:lang w:val="nl-NL"/>
        </w:rPr>
        <w:t>Glen Miller</w:t>
      </w:r>
      <w:r w:rsidRPr="00847808">
        <w:rPr>
          <w:rFonts w:ascii="Corbel" w:hAnsi="Corbel"/>
          <w:noProof/>
          <w:lang w:val="nl-NL"/>
        </w:rPr>
        <w:t xml:space="preserve"> doen wat uiterlijk betreft nog het meest denken aan een klassiek orkest, maar dan met populaire muziek (Forman, 2003).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schaarste op televisie en radio heeft gezorgd voor strategische keuzes. Een voorbeeld is de ontwikkeling van de single, een muziekstuk van enkele minuten, en het </w:t>
      </w:r>
      <w:r w:rsidRPr="00847808">
        <w:rPr>
          <w:rFonts w:ascii="Corbel" w:hAnsi="Corbel"/>
          <w:i/>
          <w:noProof/>
          <w:lang w:val="nl-NL"/>
        </w:rPr>
        <w:t>album</w:t>
      </w:r>
      <w:r w:rsidRPr="00847808">
        <w:rPr>
          <w:rFonts w:ascii="Corbel" w:hAnsi="Corbel"/>
          <w:noProof/>
          <w:lang w:val="nl-NL"/>
        </w:rPr>
        <w:t>, een verzameling muziekstukken</w:t>
      </w:r>
      <w:r w:rsidRPr="00847808">
        <w:rPr>
          <w:rFonts w:ascii="Corbel" w:hAnsi="Corbel"/>
          <w:i/>
          <w:noProof/>
          <w:lang w:val="nl-NL"/>
        </w:rPr>
        <w:t>.</w:t>
      </w:r>
      <w:r w:rsidRPr="00847808">
        <w:rPr>
          <w:rFonts w:ascii="Corbel" w:hAnsi="Corbel"/>
          <w:noProof/>
          <w:lang w:val="nl-NL"/>
        </w:rPr>
        <w:t xml:space="preserve"> Voor de televisieindustrie is de beperkte duur van een populaire muzieksingle ideaal, in tegenstelling tot veel avondvullende klassieke muziekstukken, om zo te proberen een ‘hit’ te krijgen en zo het complete album te kunnen verkopen (Croteau &amp; Hoynes, 2003: 153-154). Een ander voorbeeld is de combinatie tussen single en beeld in de vorm van een videoclip en speciaal daarvoor ontworpen televisiekanalen en –programma’s zoals </w:t>
      </w:r>
      <w:r w:rsidRPr="00847808">
        <w:rPr>
          <w:rFonts w:ascii="Corbel" w:hAnsi="Corbel"/>
          <w:i/>
          <w:noProof/>
          <w:lang w:val="nl-NL"/>
        </w:rPr>
        <w:t xml:space="preserve">MTV. </w:t>
      </w:r>
      <w:r w:rsidRPr="00847808">
        <w:rPr>
          <w:rFonts w:ascii="Corbel" w:hAnsi="Corbel"/>
          <w:noProof/>
          <w:lang w:val="nl-NL"/>
        </w:rPr>
        <w:t xml:space="preserve">De combinatie tussen beeld en geluid in een vast format, gecombineerd met een gestileerde herkenbaarheid, communiceert een complete ervaring (Featherstone, 2007: 69).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Naast de muzikale kant, wordt in de loop van de 20</w:t>
      </w:r>
      <w:r w:rsidRPr="00847808">
        <w:rPr>
          <w:rFonts w:ascii="Corbel" w:hAnsi="Corbel"/>
          <w:noProof/>
          <w:vertAlign w:val="superscript"/>
          <w:lang w:val="nl-NL"/>
        </w:rPr>
        <w:t>e</w:t>
      </w:r>
      <w:r w:rsidRPr="00847808">
        <w:rPr>
          <w:rFonts w:ascii="Corbel" w:hAnsi="Corbel"/>
          <w:noProof/>
          <w:lang w:val="nl-NL"/>
        </w:rPr>
        <w:t xml:space="preserve"> eeuw de koppeling gemaakt van muziek en popmuziekartiest met reguliere commerciele producten of andere media. Een diversiteit aan media, zoals filmrollen, televisiewerk, mode of consumentengoederen, tezamen met speciaal ontworpen platenhoezen, videoclips, biografieen en eigenlijk alles wat kan dienen als </w:t>
      </w:r>
      <w:r w:rsidRPr="00847808">
        <w:rPr>
          <w:rFonts w:ascii="Corbel" w:hAnsi="Corbel"/>
          <w:i/>
          <w:noProof/>
          <w:lang w:val="nl-NL"/>
        </w:rPr>
        <w:t>merchandise</w:t>
      </w:r>
      <w:r w:rsidRPr="00847808">
        <w:rPr>
          <w:rFonts w:ascii="Corbel" w:hAnsi="Corbel"/>
          <w:noProof/>
          <w:lang w:val="nl-NL"/>
        </w:rPr>
        <w:t xml:space="preserve"> wordt ingezet om winst uit te halen (Huygens et al., 2001; Peterson &amp; Anand, 2004: 316; Towse, 2003: 173-174; Turner, 2004: 133-135; Wikstrom, 2006: 194).Voorbeelden hiervan zijn bekende (pop)muziekartiesten die liedjes schrijven voor frisdranken (i.e. Michael Jackson en </w:t>
      </w:r>
      <w:r w:rsidRPr="00847808">
        <w:rPr>
          <w:rFonts w:ascii="Corbel" w:hAnsi="Corbel"/>
          <w:i/>
          <w:noProof/>
          <w:lang w:val="nl-NL"/>
        </w:rPr>
        <w:t>Pepsi</w:t>
      </w:r>
      <w:r w:rsidRPr="00847808">
        <w:rPr>
          <w:rFonts w:ascii="Corbel" w:hAnsi="Corbel"/>
          <w:noProof/>
          <w:lang w:val="nl-NL"/>
        </w:rPr>
        <w:t xml:space="preserve">), omarmd worden door modeontwerpers (i.e. Madonna en de fameuze Jean Paul Gaultier Bustier), in films verschijnen of zelf films maken (i.e. Prince en zijn </w:t>
      </w:r>
      <w:r w:rsidRPr="00847808">
        <w:rPr>
          <w:rFonts w:ascii="Corbel" w:hAnsi="Corbel"/>
          <w:i/>
          <w:noProof/>
          <w:lang w:val="nl-NL"/>
        </w:rPr>
        <w:t>Under the Cherry Moon</w:t>
      </w:r>
      <w:r w:rsidRPr="00847808">
        <w:rPr>
          <w:rFonts w:ascii="Corbel" w:hAnsi="Corbel"/>
          <w:noProof/>
          <w:lang w:val="nl-NL"/>
        </w:rPr>
        <w:t xml:space="preserve">), ingezet worden voor de reclame van schoonheidsproducten (i.e. Beyonce en make-up merk </w:t>
      </w:r>
      <w:r w:rsidRPr="00847808">
        <w:rPr>
          <w:rFonts w:ascii="Corbel" w:hAnsi="Corbel"/>
          <w:i/>
          <w:noProof/>
          <w:lang w:val="nl-NL"/>
        </w:rPr>
        <w:t>L’Oreal</w:t>
      </w:r>
      <w:r w:rsidRPr="00847808">
        <w:rPr>
          <w:rFonts w:ascii="Corbel" w:hAnsi="Corbel"/>
          <w:noProof/>
          <w:lang w:val="nl-NL"/>
        </w:rPr>
        <w:t xml:space="preserve">), artiesten uit andere disciplines die ook muziek  maken (i.e. Johnny Depp), die zich inzetten voor goede doelen (i.e. Shakira en dierenrechtenorganisatie </w:t>
      </w:r>
      <w:r w:rsidRPr="00847808">
        <w:rPr>
          <w:rFonts w:ascii="Corbel" w:hAnsi="Corbel"/>
          <w:i/>
          <w:noProof/>
          <w:lang w:val="nl-NL"/>
        </w:rPr>
        <w:t>PETA</w:t>
      </w:r>
      <w:r w:rsidRPr="00847808">
        <w:rPr>
          <w:rFonts w:ascii="Corbel" w:hAnsi="Corbel"/>
          <w:noProof/>
          <w:lang w:val="nl-NL"/>
        </w:rPr>
        <w:t>), of politieke boodschappen (i.e. de openlijke steun voor een politieke partij).</w:t>
      </w:r>
    </w:p>
    <w:p w:rsidR="00DC3F3F" w:rsidRPr="00847808" w:rsidRDefault="00DC3F3F" w:rsidP="00D020B7">
      <w:pPr>
        <w:pStyle w:val="Heading2"/>
        <w:spacing w:line="276" w:lineRule="auto"/>
        <w:rPr>
          <w:rFonts w:ascii="Corbel" w:hAnsi="Corbel"/>
          <w:noProof/>
          <w:lang w:val="nl-NL"/>
        </w:rPr>
      </w:pPr>
      <w:bookmarkStart w:id="16" w:name="_Toc268182853"/>
      <w:bookmarkStart w:id="17" w:name="_Toc272093302"/>
      <w:r w:rsidRPr="00847808">
        <w:rPr>
          <w:rFonts w:ascii="Corbel" w:hAnsi="Corbel"/>
          <w:noProof/>
          <w:lang w:val="nl-NL"/>
        </w:rPr>
        <w:t>2.4 Publiek: populaire cultuur als religie</w:t>
      </w:r>
      <w:bookmarkEnd w:id="16"/>
      <w:bookmarkEnd w:id="17"/>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Vanuit de organisatorische-economische invalshoek heeft de professionalisering van de media- en muziekindustrie gezorgd voor een zeer divers aanbod om uit te kiezen. Doordat muziekstukken langs diverse kanalen aangeboden worden, kan het publiek deze in veel gevallen ook zelf bezitten of bepalen wanneer en waar de muziek afgespeeld wordt (Lister et al., 2009: 192). Tegelijkertijd zijn ook uitgaansgelegenheden ontstaan waar gelijkgestemden elkaar kunnen ontmoeten, en nieuwe muziek beluisterd kan worden via radio, televisie of een </w:t>
      </w:r>
      <w:r w:rsidRPr="00847808">
        <w:rPr>
          <w:rFonts w:ascii="Corbel" w:hAnsi="Corbel"/>
          <w:i/>
          <w:noProof/>
          <w:lang w:val="nl-NL"/>
        </w:rPr>
        <w:t xml:space="preserve">jukebox </w:t>
      </w:r>
      <w:r w:rsidRPr="00847808">
        <w:rPr>
          <w:rFonts w:ascii="Corbel" w:hAnsi="Corbel"/>
          <w:noProof/>
          <w:lang w:val="nl-NL"/>
        </w:rPr>
        <w:t xml:space="preserve">in het uitgaansleven. Muziek kan overgenomen worden van vrienden, opgenomen worden van de radio, en overal afgespeeld worden op draagbare apparatuur zoals de </w:t>
      </w:r>
      <w:r w:rsidRPr="00847808">
        <w:rPr>
          <w:rFonts w:ascii="Corbel" w:hAnsi="Corbel"/>
          <w:i/>
          <w:noProof/>
          <w:lang w:val="nl-NL"/>
        </w:rPr>
        <w:t>walkman</w:t>
      </w:r>
      <w:r w:rsidRPr="00847808">
        <w:rPr>
          <w:rFonts w:ascii="Corbel" w:hAnsi="Corbel"/>
          <w:noProof/>
          <w:lang w:val="nl-NL"/>
        </w:rPr>
        <w:t xml:space="preserve"> (ibid.).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Meer distributiemogelijkheden en meer keuzevrijheid van muziek in al zijn facetten hangen nauw samen met de ontwikkeling van populaire muziek als onderdeel van een brede populaire cultuur. Een verklaring voor de fascinatie van het publiek met populaire cultuur en beroemdheden kan gevonden worden in postmoderne theorieen over het verval van religie als bindmiddel in Westerse samenlevingen. Met de ontzuiling in de tweede helft van de 20</w:t>
      </w:r>
      <w:r w:rsidRPr="00847808">
        <w:rPr>
          <w:rFonts w:ascii="Corbel" w:hAnsi="Corbel"/>
          <w:noProof/>
          <w:vertAlign w:val="superscript"/>
          <w:lang w:val="nl-NL"/>
        </w:rPr>
        <w:t>e</w:t>
      </w:r>
      <w:r w:rsidRPr="00847808">
        <w:rPr>
          <w:rFonts w:ascii="Corbel" w:hAnsi="Corbel"/>
          <w:noProof/>
          <w:lang w:val="nl-NL"/>
        </w:rPr>
        <w:t xml:space="preserve"> eeuw is ruimte ontstaan voor nieuwe invalshoeken, waarbij het individu en persoonlijke ontwikkeling de traditionele structuren vervangen hebben (Frank, 2001), en de ‘beroemdheid’ een bijna religieuze positie heeft ingenomen (Turner, 2004: 94). De spanningsboog tussen de muziek, de ‘gevestigde orde’ van overheden en religieuze instituten, en het publiek, is uitvoerig getest. Bekende voorbeelden hiervan zijn </w:t>
      </w:r>
      <w:r w:rsidRPr="00847808">
        <w:rPr>
          <w:rFonts w:ascii="Corbel" w:hAnsi="Corbel"/>
          <w:i/>
          <w:noProof/>
          <w:lang w:val="nl-NL"/>
        </w:rPr>
        <w:t xml:space="preserve">countercultures </w:t>
      </w:r>
      <w:r w:rsidRPr="00847808">
        <w:rPr>
          <w:rFonts w:ascii="Corbel" w:hAnsi="Corbel"/>
          <w:noProof/>
          <w:lang w:val="nl-NL"/>
        </w:rPr>
        <w:t xml:space="preserve"> uit de jaren ’50 en ’60 van de 20</w:t>
      </w:r>
      <w:r w:rsidRPr="00847808">
        <w:rPr>
          <w:rFonts w:ascii="Corbel" w:hAnsi="Corbel"/>
          <w:noProof/>
          <w:vertAlign w:val="superscript"/>
          <w:lang w:val="nl-NL"/>
        </w:rPr>
        <w:t>e</w:t>
      </w:r>
      <w:r w:rsidRPr="00847808">
        <w:rPr>
          <w:rFonts w:ascii="Corbel" w:hAnsi="Corbel"/>
          <w:noProof/>
          <w:lang w:val="nl-NL"/>
        </w:rPr>
        <w:t xml:space="preserve"> eeuw. Deze voorbeelden zijn niet alleen nauw verbonden met subculturen, maar vormen daarnaast de </w:t>
      </w:r>
      <w:r w:rsidRPr="00847808">
        <w:rPr>
          <w:rFonts w:ascii="Corbel" w:hAnsi="Corbel"/>
          <w:i/>
          <w:noProof/>
          <w:lang w:val="nl-NL"/>
        </w:rPr>
        <w:t>soundtrack</w:t>
      </w:r>
      <w:r w:rsidRPr="00847808">
        <w:rPr>
          <w:rFonts w:ascii="Corbel" w:hAnsi="Corbel"/>
          <w:noProof/>
          <w:lang w:val="nl-NL"/>
        </w:rPr>
        <w:t xml:space="preserve"> van plaats en tijdgebonden maatschappelijke vraagstukken en problemen (Ibid.: 119). </w:t>
      </w:r>
    </w:p>
    <w:p w:rsidR="00DC3F3F" w:rsidRPr="00847808" w:rsidRDefault="00DC3F3F" w:rsidP="00D020B7">
      <w:pPr>
        <w:pStyle w:val="Heading2"/>
        <w:spacing w:line="276" w:lineRule="auto"/>
        <w:rPr>
          <w:rFonts w:ascii="Corbel" w:hAnsi="Corbel"/>
          <w:noProof/>
          <w:lang w:val="nl-NL"/>
        </w:rPr>
      </w:pPr>
      <w:bookmarkStart w:id="18" w:name="_Toc268182854"/>
      <w:bookmarkStart w:id="19" w:name="_Toc272093303"/>
      <w:r w:rsidRPr="00847808">
        <w:rPr>
          <w:rFonts w:ascii="Corbel" w:hAnsi="Corbel"/>
          <w:noProof/>
          <w:lang w:val="nl-NL"/>
        </w:rPr>
        <w:t>2.5 Een korte samenvatting</w:t>
      </w:r>
      <w:bookmarkEnd w:id="18"/>
      <w:bookmarkEnd w:id="19"/>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De ontwikkeling van de media- en daarbij ook muziekindustrie in de loop van de 20</w:t>
      </w:r>
      <w:r w:rsidRPr="00847808">
        <w:rPr>
          <w:rFonts w:ascii="Corbel" w:hAnsi="Corbel"/>
          <w:noProof/>
          <w:vertAlign w:val="superscript"/>
          <w:lang w:val="nl-NL"/>
        </w:rPr>
        <w:t>e</w:t>
      </w:r>
      <w:r w:rsidRPr="00847808">
        <w:rPr>
          <w:rFonts w:ascii="Corbel" w:hAnsi="Corbel"/>
          <w:noProof/>
          <w:lang w:val="nl-NL"/>
        </w:rPr>
        <w:t xml:space="preserve"> eeuw laat zien dat op alle niveaus en voor alle spelers veel is veranderd. Niet alleen de faciliteiten waarmee producenten van populaire muziek gebruik van (kunnen) maken, maar ook hoe zij muziek benaderen, vervolgens deze muziek aan het publiek proberen te verkopen en hoe dit publiek hier gebruik van maakt. De ingeslagen weg brengt echter wel interessante ontwikkelingen met zich mee. Een belangrijke conclusie uit de beschouwing van de historie van de muziekindustrie is het ambigue karakter van deze industrie. Economisch-organisatorisch heeft deze zich ontwikkeld tot een massaindustrie met een hoge arbeidsdeling, een invloedrijke economische functie, een gefragmenteerd aanbod, maar wel met een beperkt aantal invloedrijke spelers. Vanuit de politiek-economische invalshoek gaat dit samen met een complex netwerk aan belangen, waarbij expressie, creativiteit en persoonlijke doelen samengaan met marktwerking, economische belangen, commercie en </w:t>
      </w:r>
      <w:r w:rsidRPr="00847808">
        <w:rPr>
          <w:rFonts w:ascii="Corbel" w:hAnsi="Corbel"/>
          <w:i/>
          <w:noProof/>
          <w:lang w:val="nl-NL"/>
        </w:rPr>
        <w:t>industry politics</w:t>
      </w:r>
      <w:r w:rsidRPr="00847808">
        <w:rPr>
          <w:rFonts w:ascii="Corbel" w:hAnsi="Corbel"/>
          <w:noProof/>
          <w:lang w:val="nl-NL"/>
        </w:rPr>
        <w:t xml:space="preserve">. Grote financiele investeringen, globalisering, legislatie en overheidsbemoeienis hebben aan de ene kant deze industrie mee helpen ontwikkelen, aan de andere kant worden zij gezien als gevaar voor de integriteit van de muziekindustrie. Inhoudelijk gezien kan de sociaal-culturele invloed van populaire muziek gezien worden als een medium bij uitstek in een wat door velen gezien wordt als postmoderne (Westerse) samenleving. Morele waarden en zowel collectieve als persoonlijke identiteit worden constant bediscussieerd en heroverwogen. Vooral het ontstaan en de grote nadruk op </w:t>
      </w:r>
      <w:r w:rsidRPr="00847808">
        <w:rPr>
          <w:rFonts w:ascii="Corbel" w:hAnsi="Corbel"/>
          <w:i/>
          <w:noProof/>
          <w:lang w:val="nl-NL"/>
        </w:rPr>
        <w:t>human interest</w:t>
      </w:r>
      <w:r w:rsidRPr="00847808">
        <w:rPr>
          <w:rFonts w:ascii="Corbel" w:hAnsi="Corbel"/>
          <w:noProof/>
          <w:lang w:val="nl-NL"/>
        </w:rPr>
        <w:t xml:space="preserve"> in de vorm van beroemdheden, (re-)presentatie, </w:t>
      </w:r>
      <w:r w:rsidRPr="00847808">
        <w:rPr>
          <w:rFonts w:ascii="Corbel" w:hAnsi="Corbel"/>
          <w:i/>
          <w:noProof/>
          <w:lang w:val="nl-NL"/>
        </w:rPr>
        <w:t>entertainment</w:t>
      </w:r>
      <w:r w:rsidRPr="00847808">
        <w:rPr>
          <w:rFonts w:ascii="Corbel" w:hAnsi="Corbel"/>
          <w:noProof/>
          <w:lang w:val="nl-NL"/>
        </w:rPr>
        <w:t xml:space="preserve"> en de complete ervaring die populaire muziek met zich mee brengt, lijkt het muziekstuk steeds meer naar de achtergrond te verdringen. Populaire muziek en de bijbehorende infrastructuur als aanvulling op of tegenhanger van de ‘klassieke’ muziek heeft in de 20</w:t>
      </w:r>
      <w:r w:rsidRPr="00847808">
        <w:rPr>
          <w:rFonts w:ascii="Corbel" w:hAnsi="Corbel"/>
          <w:noProof/>
          <w:vertAlign w:val="superscript"/>
          <w:lang w:val="nl-NL"/>
        </w:rPr>
        <w:t>e</w:t>
      </w:r>
      <w:r w:rsidRPr="00847808">
        <w:rPr>
          <w:rFonts w:ascii="Corbel" w:hAnsi="Corbel"/>
          <w:noProof/>
          <w:lang w:val="nl-NL"/>
        </w:rPr>
        <w:t xml:space="preserve"> eeuw echter een prominente plaats ingenomen en is niet meer weg te denken uit het dagelijks leven, of mensen er nu van houden of niet. In het volgende hoofdstuk wordt ingegaan op de huidige ontwikkelingen en vraagstukken van de contemporaine muziekindustrie. Hierbij wordt de historische basis, zoals in hoofdstuk 2 is geschetst, genomen als startpunt en aangevuld met belangrijke invloeden op de ontwikkeling van de muziekindustrie op dit moment.</w:t>
      </w: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pStyle w:val="Heading1"/>
        <w:spacing w:line="276" w:lineRule="auto"/>
        <w:rPr>
          <w:rFonts w:ascii="Corbel" w:hAnsi="Corbel"/>
          <w:noProof/>
          <w:lang w:val="nl-NL"/>
        </w:rPr>
      </w:pPr>
      <w:bookmarkStart w:id="20" w:name="_Toc268182855"/>
      <w:bookmarkStart w:id="21" w:name="_Toc272093304"/>
      <w:r w:rsidRPr="00847808">
        <w:rPr>
          <w:rFonts w:ascii="Corbel" w:hAnsi="Corbel"/>
          <w:noProof/>
          <w:lang w:val="nl-NL"/>
        </w:rPr>
        <w:t>3 De muziekindustrie anno 2010</w:t>
      </w:r>
      <w:bookmarkEnd w:id="20"/>
      <w:bookmarkEnd w:id="21"/>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Met het brede plaatje van economisch-organisatorische, politiek-economische en sociaal-culturele invalshoeken binnen de context, maker(s), het cultureel product muziek en het publiek, waarbinnen de muziekindustrie zich in de 20e eeuw ontwikkeld heeft, wordt in dit hoofdstuk gekeken naar de huidige situatie. Er wordt gekeken naar enkele specifieke kenmerken vanuit de historische ontwikkeling die de muziekindustrie anno 2010 beinvloeden. Met name het ontstaan en convergentie van nieuwe media vormt hierin een belangrijke spil. </w:t>
      </w:r>
    </w:p>
    <w:p w:rsidR="00DC3F3F" w:rsidRPr="00847808" w:rsidRDefault="00DC3F3F" w:rsidP="00D020B7">
      <w:pPr>
        <w:pStyle w:val="Heading2"/>
        <w:spacing w:line="276" w:lineRule="auto"/>
        <w:rPr>
          <w:rFonts w:ascii="Corbel" w:hAnsi="Corbel"/>
          <w:noProof/>
          <w:lang w:val="nl-NL"/>
        </w:rPr>
      </w:pPr>
      <w:bookmarkStart w:id="22" w:name="_Toc268182856"/>
      <w:bookmarkStart w:id="23" w:name="_Toc272093305"/>
      <w:r w:rsidRPr="00847808">
        <w:rPr>
          <w:rFonts w:ascii="Corbel" w:hAnsi="Corbel"/>
          <w:noProof/>
          <w:lang w:val="nl-NL"/>
        </w:rPr>
        <w:t>3.1 Context</w:t>
      </w:r>
      <w:bookmarkEnd w:id="22"/>
      <w:bookmarkEnd w:id="23"/>
    </w:p>
    <w:p w:rsidR="00DC3F3F" w:rsidRPr="00847808" w:rsidRDefault="00DC3F3F" w:rsidP="00D020B7">
      <w:pPr>
        <w:spacing w:line="276" w:lineRule="auto"/>
        <w:ind w:firstLine="0"/>
        <w:rPr>
          <w:rFonts w:ascii="Corbel" w:hAnsi="Corbel"/>
          <w:lang w:val="nl-NL"/>
        </w:rPr>
      </w:pPr>
      <w:r w:rsidRPr="00847808">
        <w:rPr>
          <w:rFonts w:ascii="Corbel" w:hAnsi="Corbel"/>
          <w:noProof/>
          <w:lang w:val="nl-NL"/>
        </w:rPr>
        <w:t>Met de verdere ontwikkeling van technologie, computers en software, en een wereldwijd netwerk op het Internet, hebben zowel de mediaindustrie, de popmuziekartiesten als het publiek toegang tot enorm veel informatie.</w:t>
      </w:r>
    </w:p>
    <w:p w:rsidR="00DC3F3F" w:rsidRPr="00847808" w:rsidRDefault="00DC3F3F" w:rsidP="00D020B7">
      <w:pPr>
        <w:pStyle w:val="Heading3"/>
        <w:spacing w:line="276" w:lineRule="auto"/>
        <w:rPr>
          <w:rFonts w:ascii="Corbel" w:hAnsi="Corbel"/>
          <w:noProof/>
          <w:lang w:val="nl-NL"/>
        </w:rPr>
      </w:pPr>
      <w:bookmarkStart w:id="24" w:name="_Toc268182857"/>
      <w:bookmarkStart w:id="25" w:name="_Toc272093306"/>
      <w:r w:rsidRPr="00847808">
        <w:rPr>
          <w:rFonts w:ascii="Corbel" w:hAnsi="Corbel"/>
          <w:noProof/>
          <w:lang w:val="nl-NL"/>
        </w:rPr>
        <w:t>3.1.1 De multimediale markt</w:t>
      </w:r>
      <w:bookmarkEnd w:id="24"/>
      <w:bookmarkEnd w:id="25"/>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de aanloop naar 2010 hebben nieuwe technologieen een aardverschuiving veroorzaakt in de economisch-organisatorische structuur van de media- en muziekindustrie. Vergeleken met het pre-Internet tijdperk is de productie, reproductie en distributie van muziek nog meer vergemakkelijkt (Wikstrom, 2006).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Op het gebied van de productie van muziek zijn opnametechnieken door technologische ontwikkelingen op het gebied van computers, software en hardware in de loop van de jaren ’90 enorm laagdrempelig geworden voor een groot publiek (Lister et al., 2009: 192-193). Met goedkope alternatieven voor professionele opnamestudio’s kunnen popmuziekartiesten nu ook thuis of in semi-professionele studio’s muziek opnemen. Hiermee zijn de traditioneel hoge </w:t>
      </w:r>
      <w:r w:rsidRPr="00847808">
        <w:rPr>
          <w:rFonts w:ascii="Corbel" w:hAnsi="Corbel"/>
          <w:i/>
          <w:noProof/>
          <w:lang w:val="nl-NL"/>
        </w:rPr>
        <w:t>first copy costs</w:t>
      </w:r>
      <w:r w:rsidRPr="00847808">
        <w:rPr>
          <w:rFonts w:ascii="Corbel" w:hAnsi="Corbel"/>
          <w:noProof/>
          <w:lang w:val="nl-NL"/>
        </w:rPr>
        <w:t xml:space="preserve"> van muziek voor het maken van een </w:t>
      </w:r>
      <w:r w:rsidRPr="00847808">
        <w:rPr>
          <w:rFonts w:ascii="Corbel" w:hAnsi="Corbel"/>
          <w:i/>
          <w:noProof/>
          <w:lang w:val="nl-NL"/>
        </w:rPr>
        <w:t>demo</w:t>
      </w:r>
      <w:r w:rsidRPr="00847808">
        <w:rPr>
          <w:rFonts w:ascii="Corbel" w:hAnsi="Corbel"/>
          <w:noProof/>
          <w:lang w:val="nl-NL"/>
        </w:rPr>
        <w:t xml:space="preserve"> of zelfs een verkoopbaar album, aanzienlijk minder (Burns, 2009: 105-118; Jones, 2000; Lister et al., 2009: 198)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Ook in de reproductie van muziek is een enorme verschuiving zichtbaar. Met het eerder genoemde digitaliseren van media zijn popmuziekartiesten en het publiek niet langer alleen afhankelijk van fysieke albums en singles. Met de introductie van (gestandaardiseerde) digitale bestandsformaten kunnen muziekbestanden snel en massaal gereproduceerd en gedistribueerd worden (Jones, 2000: 220; Lister et al., 2009: 193). De </w:t>
      </w:r>
      <w:r w:rsidRPr="00847808">
        <w:rPr>
          <w:rFonts w:ascii="Corbel" w:hAnsi="Corbel"/>
          <w:i/>
          <w:noProof/>
          <w:lang w:val="nl-NL"/>
        </w:rPr>
        <w:t>economies of scale</w:t>
      </w:r>
      <w:r w:rsidRPr="00847808">
        <w:rPr>
          <w:rFonts w:ascii="Corbel" w:hAnsi="Corbel"/>
          <w:noProof/>
          <w:lang w:val="nl-NL"/>
        </w:rPr>
        <w:t xml:space="preserve"> van reproductie van de offline muziekmarkt zijn hiermee weliswaar niet geheel weggenomen, maar aangevuld met een vrijwel kosteloos (digitaal) alternatief (Jones, 2000; Wikstrom, 2006: 41).</w:t>
      </w:r>
      <w:r w:rsidRPr="00847808">
        <w:rPr>
          <w:rFonts w:ascii="Corbel" w:hAnsi="Corbel"/>
          <w:i/>
          <w:noProof/>
          <w:lang w:val="nl-NL"/>
        </w:rPr>
        <w:t xml:space="preserve"> </w:t>
      </w:r>
      <w:r w:rsidRPr="00847808">
        <w:rPr>
          <w:rFonts w:ascii="Corbel" w:hAnsi="Corbel"/>
          <w:noProof/>
          <w:lang w:val="nl-NL"/>
        </w:rPr>
        <w:t xml:space="preserve">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voorbeeld op het gebied van de distributie van muziek wordt gegeven door Burns (2009). Met de opkomst van het Internet zijn specifieke ruimtes ontwikkeld waar popmuziekartiesten hun muziek en zichzelf kunnen presenteren. Voorbeelden hiervan zijn </w:t>
      </w:r>
      <w:r w:rsidRPr="00847808">
        <w:rPr>
          <w:rFonts w:ascii="Corbel" w:hAnsi="Corbel"/>
          <w:i/>
          <w:noProof/>
          <w:lang w:val="nl-NL"/>
        </w:rPr>
        <w:t>Myspace</w:t>
      </w:r>
      <w:r w:rsidRPr="00847808">
        <w:rPr>
          <w:rFonts w:ascii="Corbel" w:hAnsi="Corbel"/>
          <w:noProof/>
          <w:lang w:val="nl-NL"/>
        </w:rPr>
        <w:t xml:space="preserve"> </w:t>
      </w:r>
      <w:r w:rsidRPr="00847808">
        <w:rPr>
          <w:rFonts w:ascii="Corbel" w:hAnsi="Corbel"/>
          <w:i/>
          <w:noProof/>
          <w:lang w:val="nl-NL"/>
        </w:rPr>
        <w:t>Music</w:t>
      </w:r>
      <w:r w:rsidRPr="00847808">
        <w:rPr>
          <w:rFonts w:ascii="Corbel" w:hAnsi="Corbel"/>
          <w:noProof/>
          <w:lang w:val="nl-NL"/>
        </w:rPr>
        <w:t xml:space="preserve"> (internationaal), </w:t>
      </w:r>
      <w:r w:rsidRPr="00847808">
        <w:rPr>
          <w:rFonts w:ascii="Corbel" w:hAnsi="Corbel"/>
          <w:i/>
          <w:noProof/>
          <w:lang w:val="nl-NL"/>
        </w:rPr>
        <w:t>iTunes</w:t>
      </w:r>
      <w:r w:rsidRPr="00847808">
        <w:rPr>
          <w:rFonts w:ascii="Corbel" w:hAnsi="Corbel"/>
          <w:noProof/>
          <w:lang w:val="nl-NL"/>
        </w:rPr>
        <w:t xml:space="preserve"> (Internationaal), </w:t>
      </w:r>
      <w:r w:rsidRPr="00847808">
        <w:rPr>
          <w:rFonts w:ascii="Corbel" w:hAnsi="Corbel"/>
          <w:i/>
          <w:noProof/>
          <w:lang w:val="nl-NL"/>
        </w:rPr>
        <w:t>3 FM Serious Talent</w:t>
      </w:r>
      <w:r w:rsidRPr="00847808">
        <w:rPr>
          <w:rFonts w:ascii="Corbel" w:hAnsi="Corbel"/>
          <w:noProof/>
          <w:lang w:val="nl-NL"/>
        </w:rPr>
        <w:t xml:space="preserve"> (nationaal), </w:t>
      </w:r>
      <w:r w:rsidRPr="00847808">
        <w:rPr>
          <w:rFonts w:ascii="Corbel" w:hAnsi="Corbel"/>
          <w:i/>
          <w:noProof/>
          <w:lang w:val="nl-NL"/>
        </w:rPr>
        <w:t>Hyves Music</w:t>
      </w:r>
      <w:r w:rsidRPr="00847808">
        <w:rPr>
          <w:rFonts w:ascii="Corbel" w:hAnsi="Corbel"/>
          <w:noProof/>
          <w:lang w:val="nl-NL"/>
        </w:rPr>
        <w:t xml:space="preserve"> (nationaal) en </w:t>
      </w:r>
      <w:r w:rsidRPr="00847808">
        <w:rPr>
          <w:rFonts w:ascii="Corbel" w:hAnsi="Corbel"/>
          <w:i/>
          <w:noProof/>
          <w:lang w:val="nl-NL"/>
        </w:rPr>
        <w:t>Youtube</w:t>
      </w:r>
      <w:r w:rsidRPr="00847808">
        <w:rPr>
          <w:rFonts w:ascii="Corbel" w:hAnsi="Corbel"/>
          <w:noProof/>
          <w:lang w:val="nl-NL"/>
        </w:rPr>
        <w:t xml:space="preserve"> (internationaal). Er zijn enorm veel websites die zich concentreren op de promotie van popmuziek en/of popmuziekartiesten, met of zonder de directe inbreng van mediaconglomeraten (Burns, 2009; Leiba, Angelopoulos, Van Hoboken &amp; Swart, 2008; Sandywell &amp; Beer, 2005: 111; Rossi, 2008).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Waar voorheen de muziekindustrie een redelijk lineaire productiecyclus had, bestaat nu een flexibel netwerk aan actoren (Graham, Burns, Lewis &amp; Langer, 2004; Wikstrom, 2006: 70-71). Door de kosteloze natuur van het Internet ontstaat volgens sommigen een globale afzetmarkt waarbij zelfs voor de artikelen die niet direct succesvol zijn een markt bestaat door middel van de </w:t>
      </w:r>
      <w:r w:rsidRPr="00847808">
        <w:rPr>
          <w:rFonts w:ascii="Corbel" w:hAnsi="Corbel"/>
          <w:i/>
          <w:noProof/>
          <w:lang w:val="nl-NL"/>
        </w:rPr>
        <w:t>long tail</w:t>
      </w:r>
      <w:r w:rsidRPr="00847808">
        <w:rPr>
          <w:rFonts w:ascii="Corbel" w:hAnsi="Corbel"/>
          <w:noProof/>
          <w:lang w:val="nl-NL"/>
        </w:rPr>
        <w:t xml:space="preserve">. Hierbij zijn websites door middel van </w:t>
      </w:r>
      <w:r w:rsidRPr="00847808">
        <w:rPr>
          <w:rFonts w:ascii="Corbel" w:hAnsi="Corbel"/>
          <w:i/>
          <w:noProof/>
          <w:lang w:val="nl-NL"/>
        </w:rPr>
        <w:t>hyperlinks</w:t>
      </w:r>
      <w:r w:rsidRPr="00847808">
        <w:rPr>
          <w:rFonts w:ascii="Corbel" w:hAnsi="Corbel"/>
          <w:noProof/>
          <w:lang w:val="nl-NL"/>
        </w:rPr>
        <w:t xml:space="preserve"> snel en gemakkelijk met elkaar te verbinden, waardoor de gebruiker binnen enkele minuten toegang heeft tot een enorme hoeveelheid informatie. Dit maakt het mogelijk voor veel diversiteit aan spelers en inhoud binnen de markt (Bannier, 2009; Lister et al., 2009: 197-199). Een dergelijke structuur vereist wel een bepaalde creativiteit van spelers binnen de markt (Graham et al., 2004). Het Internet anno 2010 ontwikkelt zich steeds meer richting een soort hybride ruimte, waarbinnen ruimte is voor zowel professionele </w:t>
      </w:r>
      <w:r w:rsidRPr="00847808">
        <w:rPr>
          <w:rFonts w:ascii="Corbel" w:hAnsi="Corbel"/>
          <w:i/>
          <w:noProof/>
          <w:lang w:val="nl-NL"/>
        </w:rPr>
        <w:t>content</w:t>
      </w:r>
      <w:r w:rsidRPr="00847808">
        <w:rPr>
          <w:rFonts w:ascii="Corbel" w:hAnsi="Corbel"/>
          <w:noProof/>
          <w:lang w:val="nl-NL"/>
        </w:rPr>
        <w:t xml:space="preserve"> als User</w:t>
      </w:r>
      <w:r w:rsidRPr="00847808">
        <w:rPr>
          <w:rFonts w:ascii="Corbel" w:hAnsi="Corbel"/>
          <w:i/>
          <w:noProof/>
          <w:lang w:val="nl-NL"/>
        </w:rPr>
        <w:t xml:space="preserve"> Generated Media</w:t>
      </w:r>
      <w:r w:rsidRPr="00847808">
        <w:rPr>
          <w:rFonts w:ascii="Corbel" w:hAnsi="Corbel"/>
          <w:noProof/>
          <w:lang w:val="nl-NL"/>
        </w:rPr>
        <w:t xml:space="preserve"> (Bannier, 2009; Shao, 2009).</w:t>
      </w:r>
    </w:p>
    <w:p w:rsidR="00DC3F3F" w:rsidRPr="00847808" w:rsidRDefault="00DC3F3F" w:rsidP="00D020B7">
      <w:pPr>
        <w:pStyle w:val="Heading3"/>
        <w:spacing w:line="276" w:lineRule="auto"/>
        <w:rPr>
          <w:rFonts w:ascii="Corbel" w:hAnsi="Corbel"/>
          <w:noProof/>
          <w:lang w:val="nl-NL"/>
        </w:rPr>
      </w:pPr>
      <w:bookmarkStart w:id="26" w:name="_Toc268182858"/>
      <w:bookmarkStart w:id="27" w:name="_Toc272093307"/>
      <w:r w:rsidRPr="00847808">
        <w:rPr>
          <w:rFonts w:ascii="Corbel" w:hAnsi="Corbel"/>
          <w:noProof/>
          <w:lang w:val="nl-NL"/>
        </w:rPr>
        <w:t xml:space="preserve">3.1.2 </w:t>
      </w:r>
      <w:r w:rsidRPr="00847808">
        <w:rPr>
          <w:rFonts w:ascii="Corbel" w:hAnsi="Corbel"/>
          <w:i/>
          <w:noProof/>
          <w:lang w:val="nl-NL"/>
        </w:rPr>
        <w:t>Power to the</w:t>
      </w:r>
      <w:r w:rsidRPr="00847808">
        <w:rPr>
          <w:rFonts w:ascii="Corbel" w:hAnsi="Corbel"/>
          <w:noProof/>
          <w:lang w:val="nl-NL"/>
        </w:rPr>
        <w:t xml:space="preserve"> </w:t>
      </w:r>
      <w:r w:rsidRPr="00847808">
        <w:rPr>
          <w:rFonts w:ascii="Corbel" w:hAnsi="Corbel"/>
          <w:i/>
          <w:noProof/>
          <w:lang w:val="nl-NL"/>
        </w:rPr>
        <w:t>Web 2.0</w:t>
      </w:r>
      <w:bookmarkEnd w:id="26"/>
      <w:bookmarkEnd w:id="27"/>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De zichtbare verschuiving van het gebruik van fysieke geluidsdragers naar digitale heeft ook consequenties vanuit de politiek-economische invalshoek. In zijn theorie over de relatie tussen culturele industrieën, culturele ‘tekst’ en subject stelt Keith Negus (1998) dat de media-industrie een enorme invloed heeft op het creatieve proces van artiesten. Door middel van het strategisch beïnvloeden van conventies zoals genre houdt de industrie de controle over de markt (Negus, 1998: 363). Echter, zijn nadruk ligt heel erg op de macht van grote bedrijven, in het geval van muziek zijn dat op dit moment vier mediaconglomeraten, de ‘Big Four’: </w:t>
      </w:r>
      <w:r w:rsidRPr="00847808">
        <w:rPr>
          <w:rFonts w:ascii="Corbel" w:hAnsi="Corbel"/>
          <w:i/>
          <w:iCs/>
          <w:noProof/>
          <w:lang w:val="nl-NL"/>
        </w:rPr>
        <w:t>Warner Music Group, EMI, Sony Music Entertainment</w:t>
      </w:r>
      <w:r w:rsidRPr="00847808">
        <w:rPr>
          <w:rFonts w:ascii="Corbel" w:hAnsi="Corbel"/>
          <w:iCs/>
          <w:noProof/>
          <w:lang w:val="nl-NL"/>
        </w:rPr>
        <w:t xml:space="preserve"> en </w:t>
      </w:r>
      <w:r w:rsidRPr="00847808">
        <w:rPr>
          <w:rFonts w:ascii="Corbel" w:hAnsi="Corbel"/>
          <w:i/>
          <w:iCs/>
          <w:noProof/>
          <w:lang w:val="nl-NL"/>
        </w:rPr>
        <w:t>Universal Music Group</w:t>
      </w:r>
      <w:r w:rsidRPr="00847808">
        <w:rPr>
          <w:rFonts w:ascii="Corbel" w:hAnsi="Corbel"/>
          <w:noProof/>
          <w:lang w:val="nl-NL"/>
        </w:rPr>
        <w:t>. Twaalf jaar later vormen de Big Four weliswaar nog steeds een oligopolie in de muziekindustrie, hun positie is door de huidige infrastruc</w:t>
      </w:r>
      <w:r>
        <w:rPr>
          <w:rFonts w:ascii="Corbel" w:hAnsi="Corbel"/>
          <w:noProof/>
          <w:lang w:val="nl-NL"/>
        </w:rPr>
        <w:t>tuur niet meer vanzelfsprekend (Burns, 2008: 107</w:t>
      </w:r>
      <w:r w:rsidRPr="00847808">
        <w:rPr>
          <w:rFonts w:ascii="Corbel" w:hAnsi="Corbel"/>
          <w:noProof/>
          <w:lang w:val="nl-NL"/>
        </w:rPr>
        <w:t>).</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Zoals ook blijkt uit de historie van de muziekindustrie hebben mediaconglomeraten de onzekerheid van het te verkopen product altijd proberen te beperken door op de hoogte te blijven van trends en daar zo goed mogelijk op in te spelen. Het participatieve en razendsnelle karakter van het Internet en de aanwezigheid van de vele fanclubs, muziekblogs en andere door het publiek gedeelde informatie op sociale netwerksites of andere websites, vormt hierbij een handige en goedkope informatiestroom, waarbij het publiek de muziekindustrie van informatie voorziet waar zij voorheen veel tijd, geld en energie in moesten investeren (Baym &amp; Burnett, 2009). Aan de andere kant speelt het publiek via de </w:t>
      </w:r>
      <w:r w:rsidRPr="00847808">
        <w:rPr>
          <w:rFonts w:ascii="Corbel" w:hAnsi="Corbel"/>
          <w:i/>
          <w:noProof/>
          <w:lang w:val="nl-NL"/>
        </w:rPr>
        <w:t>Web 2.</w:t>
      </w:r>
      <w:r w:rsidRPr="00847808">
        <w:rPr>
          <w:rFonts w:ascii="Corbel" w:hAnsi="Corbel"/>
          <w:noProof/>
          <w:lang w:val="nl-NL"/>
        </w:rPr>
        <w:t xml:space="preserve">0 applicaties een grote rol in de distributie van informatie. Waar voorheen de distributie via media vooral in handen was van een kleine groep machtige mediabedrijven, daar is nu een enorme rol weggelegd voor de consument, die op </w:t>
      </w:r>
      <w:r w:rsidRPr="00847808">
        <w:rPr>
          <w:rFonts w:ascii="Corbel" w:hAnsi="Corbel"/>
          <w:i/>
          <w:noProof/>
          <w:lang w:val="nl-NL"/>
        </w:rPr>
        <w:t>Facebook</w:t>
      </w:r>
      <w:r w:rsidRPr="00847808">
        <w:rPr>
          <w:rFonts w:ascii="Corbel" w:hAnsi="Corbel"/>
          <w:noProof/>
          <w:lang w:val="nl-NL"/>
        </w:rPr>
        <w:t xml:space="preserve"> muziek kan delen, via </w:t>
      </w:r>
      <w:r w:rsidRPr="00847808">
        <w:rPr>
          <w:rFonts w:ascii="Corbel" w:hAnsi="Corbel"/>
          <w:i/>
          <w:noProof/>
          <w:lang w:val="nl-NL"/>
        </w:rPr>
        <w:t>Soundcloud</w:t>
      </w:r>
      <w:r w:rsidRPr="00847808">
        <w:rPr>
          <w:rFonts w:ascii="Corbel" w:hAnsi="Corbel"/>
          <w:noProof/>
          <w:lang w:val="nl-NL"/>
        </w:rPr>
        <w:t xml:space="preserve"> een </w:t>
      </w:r>
      <w:r w:rsidRPr="00847808">
        <w:rPr>
          <w:rFonts w:ascii="Corbel" w:hAnsi="Corbel"/>
          <w:i/>
          <w:noProof/>
          <w:lang w:val="nl-NL"/>
        </w:rPr>
        <w:t>playlist</w:t>
      </w:r>
      <w:r w:rsidRPr="00847808">
        <w:rPr>
          <w:rFonts w:ascii="Corbel" w:hAnsi="Corbel"/>
          <w:noProof/>
          <w:lang w:val="nl-NL"/>
        </w:rPr>
        <w:t xml:space="preserve"> kan samenstellen, of een (eigengemaakte) video met muziek kan uploaden op </w:t>
      </w:r>
      <w:r w:rsidRPr="00847808">
        <w:rPr>
          <w:rFonts w:ascii="Corbel" w:hAnsi="Corbel"/>
          <w:i/>
          <w:noProof/>
          <w:lang w:val="nl-NL"/>
        </w:rPr>
        <w:t xml:space="preserve">Youtube. </w:t>
      </w:r>
      <w:r w:rsidRPr="00847808">
        <w:rPr>
          <w:rFonts w:ascii="Corbel" w:hAnsi="Corbel"/>
          <w:noProof/>
          <w:lang w:val="nl-NL"/>
        </w:rPr>
        <w:t>Op deze manier kan de ruimte die geboden wordt door het Internet door consumenten zelf ingevuld worden, zonder dat economische of politieke macht per definitie noodzakelijk is</w:t>
      </w:r>
      <w:r w:rsidRPr="00847808">
        <w:rPr>
          <w:rFonts w:ascii="Corbel" w:hAnsi="Corbel"/>
          <w:i/>
          <w:noProof/>
          <w:lang w:val="nl-NL"/>
        </w:rPr>
        <w:t xml:space="preserve"> </w:t>
      </w:r>
      <w:r w:rsidRPr="00847808">
        <w:rPr>
          <w:rFonts w:ascii="Corbel" w:hAnsi="Corbel"/>
          <w:noProof/>
          <w:lang w:val="nl-NL"/>
        </w:rPr>
        <w:t>(Bannier, 2009; Lister et. Al, 2009: 200-202; Benkler, 2006: 254-255)</w:t>
      </w:r>
      <w:r w:rsidRPr="00847808">
        <w:rPr>
          <w:rFonts w:ascii="Corbel" w:hAnsi="Corbel"/>
          <w:i/>
          <w:noProof/>
          <w:lang w:val="nl-NL"/>
        </w:rPr>
        <w:t>.</w:t>
      </w:r>
      <w:r w:rsidRPr="00847808">
        <w:rPr>
          <w:rFonts w:ascii="Corbel" w:hAnsi="Corbel"/>
          <w:noProof/>
          <w:lang w:val="nl-NL"/>
        </w:rPr>
        <w:t xml:space="preserve">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Informatie is via het Internet echter gemakkelijk en –in veel gevallen- gratis toegankelijk. Het handhaven van de traditionele auteursrechten binnen een meer democratische omgeving blijkt dan ook een groot struikelblok. Waar mediaconglomeraten voorheen grote investeringen in de getekende artiesten konden terugverdienen met een ‘hit’, is de markt dusdanig veranderd dat de gedane investeringen maar moeilijk terug te verdienen zijn.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Een bijkomende ontwikkeling is dan ook dat steeds meer artiesten met genoeg volgers op het Internet opgemerkt worden door platenmaatschappijen, in plaats van andersom. Deze bedrijven distribueren in dat geval een product dat eigenlijk al een publiek profiel, een ‘merk’ en een aanhang heeft (Burns, 2009: 108). Het genereren van aandacht vergt echter wel creatieve methoden om de muziek ook daadwerkelijk te verkopen, een miljoen hits op </w:t>
      </w:r>
      <w:r w:rsidRPr="00847808">
        <w:rPr>
          <w:rFonts w:ascii="Corbel" w:hAnsi="Corbel"/>
          <w:i/>
          <w:noProof/>
          <w:lang w:val="nl-NL"/>
        </w:rPr>
        <w:t>Youtube</w:t>
      </w:r>
      <w:r w:rsidRPr="00847808">
        <w:rPr>
          <w:rFonts w:ascii="Corbel" w:hAnsi="Corbel"/>
          <w:noProof/>
          <w:lang w:val="nl-NL"/>
        </w:rPr>
        <w:t xml:space="preserve"> wil nog niet zeggen dat de popmuziekartiest ook daadwerkelijk inkomsten genereert. Met behulp van slimme marketingtechnieken en relatief kleine investeringen zijn veel initiatieven, zowel van grote bedrijven als individuele consumenten, de laatste jaren echter regelmatig enorm succesvol gebleken door het gebruik van de zogenoemde </w:t>
      </w:r>
      <w:r w:rsidRPr="00847808">
        <w:rPr>
          <w:rFonts w:ascii="Corbel" w:hAnsi="Corbel"/>
          <w:i/>
          <w:noProof/>
          <w:lang w:val="nl-NL"/>
        </w:rPr>
        <w:t xml:space="preserve">virals. </w:t>
      </w:r>
      <w:r w:rsidRPr="00847808">
        <w:rPr>
          <w:rFonts w:ascii="Corbel" w:hAnsi="Corbel"/>
          <w:noProof/>
          <w:lang w:val="nl-NL"/>
        </w:rPr>
        <w:t xml:space="preserve">Deze marketingmethode maakt gebruik van een soort kettingreactie (of </w:t>
      </w:r>
      <w:r w:rsidRPr="00847808">
        <w:rPr>
          <w:rFonts w:ascii="Corbel" w:hAnsi="Corbel"/>
          <w:i/>
          <w:noProof/>
          <w:lang w:val="nl-NL"/>
        </w:rPr>
        <w:t xml:space="preserve">buzz) </w:t>
      </w:r>
      <w:r w:rsidRPr="00847808">
        <w:rPr>
          <w:rFonts w:ascii="Corbel" w:hAnsi="Corbel"/>
          <w:noProof/>
          <w:lang w:val="nl-NL"/>
        </w:rPr>
        <w:t>via consumentennetwerken zoals sociale netwerksites, zonder direct een dure reclamecampagne en uitgebreid netwerk ingezet hoeft te worden</w:t>
      </w:r>
      <w:r w:rsidRPr="00847808">
        <w:rPr>
          <w:rFonts w:ascii="Corbel" w:hAnsi="Corbel"/>
          <w:i/>
          <w:noProof/>
          <w:lang w:val="nl-NL"/>
        </w:rPr>
        <w:t xml:space="preserve"> </w:t>
      </w:r>
      <w:r w:rsidRPr="00847808">
        <w:rPr>
          <w:rFonts w:ascii="Corbel" w:hAnsi="Corbel"/>
          <w:noProof/>
          <w:lang w:val="nl-NL"/>
        </w:rPr>
        <w:t xml:space="preserve">(Lister et al., 2009: 199). Een voorbeeld van slim gebruik van nieuwe media om vervolgens toe te treden tot de muziekmarkt kan gevonden worden in de carriere van de Britse band </w:t>
      </w:r>
      <w:r w:rsidRPr="00847808">
        <w:rPr>
          <w:rFonts w:ascii="Corbel" w:hAnsi="Corbel"/>
          <w:i/>
          <w:noProof/>
          <w:lang w:val="nl-NL"/>
        </w:rPr>
        <w:t>Arctic Monkeys.</w:t>
      </w:r>
      <w:r w:rsidRPr="00847808">
        <w:rPr>
          <w:rFonts w:ascii="Corbel" w:hAnsi="Corbel"/>
          <w:noProof/>
          <w:lang w:val="nl-NL"/>
        </w:rPr>
        <w:t xml:space="preserve"> Deze band wist zo veel aandacht te genereren op het Internet, dat de traditionele muziekindustrie niet meer om hen heen kon en de band doorgestroomd is naar een carriere in de ‘reguliere’ muziekindustrie (Burns, 2009: 107-108).</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 Hoewel voorgenoemde invalshoeken over de invloed van het Internet op de mediaindustrie allen te verdedigen zijn, blijkt uit de huidige situatie dat de toekomst van de muziek- en mediaindustrie allesbehalve eenduidig is.</w:t>
      </w:r>
    </w:p>
    <w:p w:rsidR="00DC3F3F" w:rsidRPr="00847808" w:rsidRDefault="00DC3F3F" w:rsidP="00D020B7">
      <w:pPr>
        <w:pStyle w:val="Heading3"/>
        <w:spacing w:line="276" w:lineRule="auto"/>
        <w:rPr>
          <w:rFonts w:ascii="Corbel" w:hAnsi="Corbel"/>
          <w:noProof/>
          <w:lang w:val="nl-NL"/>
        </w:rPr>
      </w:pPr>
      <w:bookmarkStart w:id="28" w:name="_Toc268182859"/>
      <w:bookmarkStart w:id="29" w:name="_Toc272093308"/>
      <w:r w:rsidRPr="00847808">
        <w:rPr>
          <w:rFonts w:ascii="Corbel" w:hAnsi="Corbel"/>
          <w:noProof/>
          <w:lang w:val="nl-NL"/>
        </w:rPr>
        <w:t>3.1.3 De Multiculturele mix</w:t>
      </w:r>
      <w:bookmarkEnd w:id="28"/>
      <w:bookmarkEnd w:id="29"/>
      <w:r w:rsidRPr="00847808">
        <w:rPr>
          <w:rFonts w:ascii="Corbel" w:hAnsi="Corbel"/>
          <w:noProof/>
          <w:lang w:val="nl-NL"/>
        </w:rPr>
        <w:t xml:space="preserve"> </w:t>
      </w:r>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“it is in the realms of musical culture where processes of digitalization, virtualization, and hybridization contest the modernist categories of authorship, agency, and fixed forms.” (Sandywell &amp; Beer, 2005: 107)</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Vanuit de sociaal-culturele invalshoek kan de context omschreven worden als smeltkroes van tegenstrijdige krachten. Met een technologisch ingewikkelde, maar zeer toegankelijke infrastructuur, is meer dan ooit ruimte ontstaan om te communiceren met een groot publiek. Zoals de uitleg van het economische concept van de </w:t>
      </w:r>
      <w:r w:rsidRPr="00847808">
        <w:rPr>
          <w:rFonts w:ascii="Corbel" w:hAnsi="Corbel"/>
          <w:i/>
          <w:noProof/>
          <w:lang w:val="nl-NL"/>
        </w:rPr>
        <w:t>long tail</w:t>
      </w:r>
      <w:r w:rsidRPr="00847808">
        <w:rPr>
          <w:rFonts w:ascii="Corbel" w:hAnsi="Corbel"/>
          <w:noProof/>
          <w:lang w:val="nl-NL"/>
        </w:rPr>
        <w:t xml:space="preserve"> in paragraaf 3.1.1 reeds aangaf, faciliteert de huidige multimediale infrastructuur  dusdanig, dat de consument ook in houdelijk zelf kan samenstellen.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bijkomend effect van de constante prikkel van multimedia en daarnaast het participatieve karakter, is dat trends zich enorm snel bewegen. Dit fenomeen wordt in de literatuur ookwel aangeduid als </w:t>
      </w:r>
      <w:r w:rsidRPr="00847808">
        <w:rPr>
          <w:rFonts w:ascii="Corbel" w:hAnsi="Corbel"/>
          <w:i/>
          <w:noProof/>
          <w:lang w:val="nl-NL"/>
        </w:rPr>
        <w:t>fragmentatie</w:t>
      </w:r>
      <w:r w:rsidRPr="00847808">
        <w:rPr>
          <w:rFonts w:ascii="Corbel" w:hAnsi="Corbel"/>
          <w:noProof/>
          <w:lang w:val="nl-NL"/>
        </w:rPr>
        <w:t xml:space="preserve">, waarbij er, geholpen door de </w:t>
      </w:r>
      <w:r w:rsidRPr="00847808">
        <w:rPr>
          <w:rFonts w:ascii="Corbel" w:hAnsi="Corbel"/>
          <w:i/>
          <w:noProof/>
          <w:lang w:val="nl-NL"/>
        </w:rPr>
        <w:t>convergentie</w:t>
      </w:r>
      <w:r w:rsidRPr="00847808">
        <w:rPr>
          <w:rFonts w:ascii="Corbel" w:hAnsi="Corbel"/>
          <w:noProof/>
          <w:lang w:val="nl-NL"/>
        </w:rPr>
        <w:t xml:space="preserve"> van de infrastructuur, steeds minder eenheid lijkt te zijn in smaak. Toch zijn de meningen over de invloed van het Internet verdeeld. Voor de een zorgt de het globale karakter voor de handhaving van ongelijkheid binnen de mediaindustrie (zie paragraaf 2.2) en een soort ‘cultureel imperialisme’, waarbij invloedrijke landen zoals de Verenigde Staten de norm binnen de markt bepalen (Benkler, 2006: 233-237; Hesmondhalgh, 1999: 50</w:t>
      </w:r>
      <w:r>
        <w:rPr>
          <w:rFonts w:ascii="Corbel" w:hAnsi="Corbel"/>
          <w:noProof/>
          <w:lang w:val="nl-NL"/>
        </w:rPr>
        <w:t>; Stokes, 2004</w:t>
      </w:r>
      <w:r w:rsidRPr="00847808">
        <w:rPr>
          <w:rFonts w:ascii="Corbel" w:hAnsi="Corbel"/>
          <w:noProof/>
          <w:lang w:val="nl-NL"/>
        </w:rPr>
        <w:t xml:space="preserve">). De distribuering van informatie via het Internet wordt gezien als een soort overdaad aan impulsen, waarbij het bedrijfsleven via commerciele zoeksystemen de mening van de consument nog altijd beinvloedt (Ibid.; Lister et al., 2009: 197-202). In de praktijk blijkt dat ook het publiek wereldwijd op het Internet vandaag de dag voornamelijk aandacht heeft voor artiesten uit de stal van de </w:t>
      </w:r>
      <w:r w:rsidRPr="00847808">
        <w:rPr>
          <w:rFonts w:ascii="Corbel" w:hAnsi="Corbel"/>
          <w:i/>
          <w:noProof/>
          <w:lang w:val="nl-NL"/>
        </w:rPr>
        <w:t>Big Four</w:t>
      </w:r>
      <w:r w:rsidRPr="00847808">
        <w:rPr>
          <w:rFonts w:ascii="Corbel" w:hAnsi="Corbel"/>
          <w:noProof/>
          <w:lang w:val="nl-NL"/>
        </w:rPr>
        <w:t xml:space="preserve">, voornamelijk Angelsaksische popmuziekartiesten zoals </w:t>
      </w:r>
      <w:r w:rsidRPr="00847808">
        <w:rPr>
          <w:rFonts w:ascii="Corbel" w:hAnsi="Corbel"/>
          <w:i/>
          <w:noProof/>
          <w:lang w:val="nl-NL"/>
        </w:rPr>
        <w:t>Coldplay, Rihanna</w:t>
      </w:r>
      <w:r w:rsidRPr="00847808">
        <w:rPr>
          <w:rFonts w:ascii="Corbel" w:hAnsi="Corbel"/>
          <w:noProof/>
          <w:lang w:val="nl-NL"/>
        </w:rPr>
        <w:t xml:space="preserve">, of </w:t>
      </w:r>
      <w:r w:rsidRPr="00847808">
        <w:rPr>
          <w:rFonts w:ascii="Corbel" w:hAnsi="Corbel"/>
          <w:i/>
          <w:noProof/>
          <w:lang w:val="nl-NL"/>
        </w:rPr>
        <w:t>Lady GaGa</w:t>
      </w:r>
      <w:r w:rsidRPr="00847808">
        <w:rPr>
          <w:rFonts w:ascii="Corbel" w:hAnsi="Corbel"/>
          <w:noProof/>
          <w:lang w:val="nl-NL"/>
        </w:rPr>
        <w:t xml:space="preserve">  (Beuscart &amp; Couronné, 2009; Lewis, Graham &amp; Harda</w:t>
      </w:r>
      <w:r>
        <w:rPr>
          <w:rFonts w:ascii="Corbel" w:hAnsi="Corbel"/>
          <w:noProof/>
          <w:lang w:val="nl-NL"/>
        </w:rPr>
        <w:t>ker, 2005; Nielsen Wire, 7 januari 2010; Peoples, 2010</w:t>
      </w:r>
      <w:r w:rsidRPr="00847808">
        <w:rPr>
          <w:rFonts w:ascii="Corbel" w:hAnsi="Corbel"/>
          <w:noProof/>
          <w:lang w:val="nl-NL"/>
        </w:rPr>
        <w:t xml:space="preserve">).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Een andere invalshoek borduurt voort op de Anti-globalistische beweging uit de jaren ’90, waarbij veel kritiek geleverd is op de kapitalistische consumentenmarkt die ontstaan is in de loop van de 20</w:t>
      </w:r>
      <w:r w:rsidRPr="00847808">
        <w:rPr>
          <w:rFonts w:ascii="Corbel" w:hAnsi="Corbel"/>
          <w:noProof/>
          <w:vertAlign w:val="superscript"/>
          <w:lang w:val="nl-NL"/>
        </w:rPr>
        <w:t>e</w:t>
      </w:r>
      <w:r w:rsidRPr="00847808">
        <w:rPr>
          <w:rFonts w:ascii="Corbel" w:hAnsi="Corbel"/>
          <w:noProof/>
          <w:lang w:val="nl-NL"/>
        </w:rPr>
        <w:t xml:space="preserve"> eeuw. Zoals omschreven door Hardt &amp; Negri (2002) kan het niet anders dan dat er een tegenreactie ontstaat, waarbij de consument de ‘macht’ terugneemt (Hardt &amp; Negri, 2002; 388-407). Een sympathisant van multimedia is Benkler (2006), die stelt dat multimedia inderdaad juist democratiserend werken, omdat de consument meer keuzevrijheid heeft. Een voorbeeld kan gevonden worden in het verminderde belang van tijd en locatie. Connecties worden gesmeed tussen mensen uit een verschillende sociaal-culturele context, maar met dezelfde smaak. Zoals in vroeger tijden de lokale bar of christelijke jeugdsoos </w:t>
      </w:r>
      <w:r w:rsidRPr="00847808">
        <w:rPr>
          <w:rFonts w:ascii="Corbel" w:hAnsi="Corbel"/>
          <w:i/>
          <w:noProof/>
          <w:lang w:val="nl-NL"/>
        </w:rPr>
        <w:t>de</w:t>
      </w:r>
      <w:r w:rsidRPr="00847808">
        <w:rPr>
          <w:rFonts w:ascii="Corbel" w:hAnsi="Corbel"/>
          <w:noProof/>
          <w:lang w:val="nl-NL"/>
        </w:rPr>
        <w:t xml:space="preserve"> uitgelezen plek was om gelijkgestemden te ontmoeten, zo kunnen nu connecties tussen mensen gesmeed worden via nieuwe media (Benkler, 2006: 237-272). Benkler gebruikt ook het idee van een </w:t>
      </w:r>
      <w:r w:rsidRPr="00847808">
        <w:rPr>
          <w:rFonts w:ascii="Corbel" w:hAnsi="Corbel"/>
          <w:i/>
          <w:noProof/>
          <w:lang w:val="nl-NL"/>
        </w:rPr>
        <w:t>long tail</w:t>
      </w:r>
      <w:r w:rsidRPr="00847808">
        <w:rPr>
          <w:rFonts w:ascii="Corbel" w:hAnsi="Corbel"/>
          <w:noProof/>
          <w:lang w:val="nl-NL"/>
        </w:rPr>
        <w:t xml:space="preserve">, maar geeft aan dat door het multimediale karakter van het Internet, de situatie anders geinterpreteerd moet worden omdat er geen sprake is van ‘losse’ websites, maar van onderling, door </w:t>
      </w:r>
      <w:r w:rsidRPr="00847808">
        <w:rPr>
          <w:rFonts w:ascii="Corbel" w:hAnsi="Corbel"/>
          <w:i/>
          <w:noProof/>
          <w:lang w:val="nl-NL"/>
        </w:rPr>
        <w:t>hyperlinks</w:t>
      </w:r>
      <w:r w:rsidRPr="00847808">
        <w:rPr>
          <w:rFonts w:ascii="Corbel" w:hAnsi="Corbel"/>
          <w:noProof/>
          <w:lang w:val="nl-NL"/>
        </w:rPr>
        <w:t xml:space="preserve"> verbonden netwerkjes, en de staart op deze manier een groot, onderling verbonden geheel vormt (Ibid.: 251-252).    </w:t>
      </w:r>
    </w:p>
    <w:p w:rsidR="00DC3F3F" w:rsidRPr="00847808" w:rsidRDefault="00DC3F3F" w:rsidP="00D020B7">
      <w:pPr>
        <w:pStyle w:val="Heading3"/>
        <w:spacing w:line="276" w:lineRule="auto"/>
        <w:rPr>
          <w:rFonts w:ascii="Corbel" w:hAnsi="Corbel"/>
          <w:noProof/>
          <w:lang w:val="nl-NL"/>
        </w:rPr>
      </w:pPr>
      <w:bookmarkStart w:id="30" w:name="_Toc268182860"/>
      <w:bookmarkStart w:id="31" w:name="_Toc272093309"/>
      <w:r w:rsidRPr="00847808">
        <w:rPr>
          <w:rFonts w:ascii="Corbel" w:hAnsi="Corbel"/>
          <w:noProof/>
          <w:lang w:val="nl-NL"/>
        </w:rPr>
        <w:t>3.1.4 Gevolgen voor het onderzoek</w:t>
      </w:r>
      <w:bookmarkEnd w:id="30"/>
      <w:bookmarkEnd w:id="31"/>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Bezien vanuit het onderdeel </w:t>
      </w:r>
      <w:r w:rsidRPr="00847808">
        <w:rPr>
          <w:rFonts w:ascii="Corbel" w:hAnsi="Corbel"/>
          <w:i/>
          <w:noProof/>
          <w:lang w:val="nl-NL"/>
        </w:rPr>
        <w:t>context</w:t>
      </w:r>
      <w:r w:rsidRPr="00847808">
        <w:rPr>
          <w:rFonts w:ascii="Corbel" w:hAnsi="Corbel"/>
          <w:noProof/>
          <w:lang w:val="nl-NL"/>
        </w:rPr>
        <w:t xml:space="preserve">, is de rode draad in het onderzoek gecentreerd rondom de economisch-organisatorische multimediale infrastructuur van de muziekindustrie, de politiek-economische machtsverschuivingen en –verhoudingen als gevolg van deze infrastructuur, en de sociaal-culturele kenmerken waar binnen deze infrastructuur gebruik van gemaakt wordt. </w:t>
      </w:r>
    </w:p>
    <w:p w:rsidR="00DC3F3F" w:rsidRPr="00847808" w:rsidRDefault="00DC3F3F" w:rsidP="00D020B7">
      <w:pPr>
        <w:spacing w:line="276" w:lineRule="auto"/>
        <w:ind w:firstLine="0"/>
        <w:rPr>
          <w:rFonts w:ascii="Corbel" w:hAnsi="Corbel"/>
          <w:noProof/>
          <w:lang w:val="nl-NL"/>
        </w:rPr>
      </w:pPr>
      <w:r w:rsidRPr="00847808">
        <w:rPr>
          <w:rFonts w:ascii="Corbel" w:hAnsi="Corbel"/>
          <w:i/>
          <w:noProof/>
          <w:lang w:val="nl-NL"/>
        </w:rPr>
        <w:tab/>
      </w:r>
      <w:r w:rsidRPr="00847808">
        <w:rPr>
          <w:rFonts w:ascii="Corbel" w:hAnsi="Corbel"/>
          <w:noProof/>
          <w:lang w:val="nl-NL"/>
        </w:rPr>
        <w:t xml:space="preserve">Verwacht wordt, dat in de communicatie tussen producent en consument gebruik maakt wordt van de nieuwe mogelijkheden, in de vorm van websites en profielen met veel verschillende media. Daarnaast is de infrastructuur dusdanig geavanceerd, dat websites niet meer op zichzelf staan en een vaste vorm hebben, maar via het gebruik van diverse media, technieken en culturele kenmerken gepersonificeerd zijn en verbonden zijn met diverse andere netwerken, personen, websites en applicaties. De context lijkt door de laagdrempeligheid de diversiteit binnen het aanbod te stimuleren. De vraag is echter, of de wisselwerking tussen producent en consument, en de dominantie van enkelen ten koste van de rest in de </w:t>
      </w:r>
      <w:r w:rsidRPr="00847808">
        <w:rPr>
          <w:rFonts w:ascii="Corbel" w:hAnsi="Corbel"/>
          <w:i/>
          <w:noProof/>
          <w:lang w:val="nl-NL"/>
        </w:rPr>
        <w:t>long tail</w:t>
      </w:r>
      <w:r w:rsidRPr="00847808">
        <w:rPr>
          <w:rFonts w:ascii="Corbel" w:hAnsi="Corbel"/>
          <w:noProof/>
          <w:lang w:val="nl-NL"/>
        </w:rPr>
        <w:t xml:space="preserve"> hiermee verandert en de toegang tot de markt echt wezenlijk verbeterd is. </w:t>
      </w:r>
    </w:p>
    <w:p w:rsidR="00DC3F3F" w:rsidRPr="00847808" w:rsidRDefault="00DC3F3F" w:rsidP="00D020B7">
      <w:pPr>
        <w:pStyle w:val="Heading2"/>
        <w:spacing w:line="276" w:lineRule="auto"/>
        <w:rPr>
          <w:rFonts w:ascii="Corbel" w:hAnsi="Corbel"/>
          <w:noProof/>
          <w:lang w:val="nl-NL"/>
        </w:rPr>
      </w:pPr>
      <w:bookmarkStart w:id="32" w:name="_Toc259031421"/>
      <w:bookmarkStart w:id="33" w:name="_Toc268182861"/>
      <w:bookmarkStart w:id="34" w:name="_Toc272093310"/>
      <w:r w:rsidRPr="00847808">
        <w:rPr>
          <w:rFonts w:ascii="Corbel" w:hAnsi="Corbel"/>
          <w:noProof/>
          <w:lang w:val="nl-NL"/>
        </w:rPr>
        <w:t xml:space="preserve">3.2 </w:t>
      </w:r>
      <w:bookmarkEnd w:id="32"/>
      <w:bookmarkEnd w:id="33"/>
      <w:r w:rsidRPr="00847808">
        <w:rPr>
          <w:rFonts w:ascii="Corbel" w:hAnsi="Corbel"/>
          <w:noProof/>
          <w:lang w:val="nl-NL"/>
        </w:rPr>
        <w:t>Producent(en)</w:t>
      </w:r>
      <w:bookmarkEnd w:id="34"/>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Binnen de veranderde infrastructuur van de muziekindustrie als onderdeel van een breed pakket aan productie, reproductie en distributietechnieken hebben popmuziekartiesten veel mogelijkheden om muziek uit te brengen. Anno 2010 lijken zij niet langer exclusief gebonden aan de grote mediaconglomeraten of </w:t>
      </w:r>
      <w:r w:rsidRPr="00847808">
        <w:rPr>
          <w:rFonts w:ascii="Corbel" w:hAnsi="Corbel"/>
          <w:i/>
          <w:noProof/>
          <w:lang w:val="nl-NL"/>
        </w:rPr>
        <w:t xml:space="preserve">indie </w:t>
      </w:r>
      <w:r w:rsidRPr="00847808">
        <w:rPr>
          <w:rFonts w:ascii="Corbel" w:hAnsi="Corbel"/>
          <w:noProof/>
          <w:lang w:val="nl-NL"/>
        </w:rPr>
        <w:t>platenmaatschappijen, of een specifiek medium. Het Internet blijft echter een enorme verzameling aan informatie, waarbij het niet altijd even gemakkelijk is om informatie te vinden. Het ‘merk’ en daarbij het publieke profiel van de popmuziekartiest blijven in dit licht, net als bij andere consumentenproducten, belangrijke onderdelen in het distribueren van muziek. Zij zijn echter constant onderhevig aan invloeden, zowel vanuit de popmuziekartiest zelf als het publiek en vanuit technologische ontwikkelingen in de media (Ahonen, 2007). In de volgende drie paragrafen wordt toegelicht waar popmuziekartiesten tegenaan lopen wanneer zij zichzelf in de huidige muziekindustrie presenteren.</w:t>
      </w:r>
    </w:p>
    <w:p w:rsidR="00DC3F3F" w:rsidRPr="00847808" w:rsidRDefault="00DC3F3F" w:rsidP="00D020B7">
      <w:pPr>
        <w:pStyle w:val="Heading3"/>
        <w:spacing w:line="276" w:lineRule="auto"/>
        <w:rPr>
          <w:rFonts w:ascii="Corbel" w:hAnsi="Corbel"/>
          <w:noProof/>
          <w:lang w:val="nl-NL"/>
        </w:rPr>
      </w:pPr>
      <w:bookmarkStart w:id="35" w:name="_Toc268182862"/>
      <w:bookmarkStart w:id="36" w:name="_Toc272093311"/>
      <w:r w:rsidRPr="00847808">
        <w:rPr>
          <w:rFonts w:ascii="Corbel" w:hAnsi="Corbel"/>
          <w:noProof/>
          <w:lang w:val="nl-NL"/>
        </w:rPr>
        <w:t xml:space="preserve">3.2.1 </w:t>
      </w:r>
      <w:bookmarkEnd w:id="35"/>
      <w:r w:rsidRPr="00847808">
        <w:rPr>
          <w:rFonts w:ascii="Corbel" w:hAnsi="Corbel"/>
          <w:i/>
          <w:noProof/>
          <w:lang w:val="nl-NL"/>
        </w:rPr>
        <w:t>Brand Culture</w:t>
      </w:r>
      <w:bookmarkEnd w:id="36"/>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De contemporaine popmuziekartiest lijkt meer dan alleen een of een groep musicerende mensen. Zoals de historische samenvatting al aangaf maakt populaire muziek vanuit een economisch-organisatorische invalshoek deel uit van een complexe markt aan consumentengoederen. In een steeds verder groeiende wereldeconomie bestaan diverse markten op macro, meso en microniveau waar -in dit geval- popmuziekartiesten zich begeven (Wikstrom, 2006).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De popmuziekartiest kan gezien worden als een professioneel bedrijf, waarbij de distributie van het ‘merk’ essentieel is in het vergaren van een inkomen (Englis, Solomon &amp; Ashmore,</w:t>
      </w:r>
      <w:r w:rsidRPr="00847808">
        <w:rPr>
          <w:rFonts w:ascii="Corbel" w:hAnsi="Corbel"/>
          <w:noProof/>
          <w:sz w:val="18"/>
          <w:szCs w:val="18"/>
          <w:lang w:val="nl-NL"/>
        </w:rPr>
        <w:t xml:space="preserve"> </w:t>
      </w:r>
      <w:r w:rsidRPr="00847808">
        <w:rPr>
          <w:rFonts w:ascii="Corbel" w:hAnsi="Corbel"/>
          <w:noProof/>
          <w:lang w:val="nl-NL"/>
        </w:rPr>
        <w:t xml:space="preserve">1994: 51; Rindova, Pollock &amp; Hayward, 2006: 53-55). Door de toegenomen grootte van de muziekmarkt is het echter niet gemakkelijk om als popmuziekartiest bij een groot publiek door te breken via de ‘traditionele’ muziekindustrie en er ook daadwerkelijk geld aan te verdienen. De voorheen relatief strikte scheiding tussen producent en consument is weliswaar vervaagd door bijvoorbeeld </w:t>
      </w:r>
      <w:r w:rsidRPr="00847808">
        <w:rPr>
          <w:rFonts w:ascii="Corbel" w:hAnsi="Corbel"/>
          <w:i/>
          <w:noProof/>
          <w:lang w:val="nl-NL"/>
        </w:rPr>
        <w:t>Youtube</w:t>
      </w:r>
      <w:r w:rsidRPr="00847808">
        <w:rPr>
          <w:rFonts w:ascii="Corbel" w:hAnsi="Corbel"/>
          <w:noProof/>
          <w:lang w:val="nl-NL"/>
        </w:rPr>
        <w:t xml:space="preserve">, waar iedereen gratis filmpjes mag plaatsen (van Dijck, 2007; Lister et al. 2009: 212). Een veelbesproken voorbeeld van hoe deze scheiding door het karakter van het Internet kan vervagen is de carriere van de Nederlandse popmuziekartiest </w:t>
      </w:r>
      <w:r w:rsidRPr="00847808">
        <w:rPr>
          <w:rFonts w:ascii="Corbel" w:hAnsi="Corbel"/>
          <w:i/>
          <w:noProof/>
          <w:lang w:val="nl-NL"/>
        </w:rPr>
        <w:t>Esmee Denters</w:t>
      </w:r>
      <w:r w:rsidRPr="00847808">
        <w:rPr>
          <w:rFonts w:ascii="Corbel" w:hAnsi="Corbel"/>
          <w:noProof/>
          <w:lang w:val="nl-NL"/>
        </w:rPr>
        <w:t xml:space="preserve">, die als hobbyist covers van populaire ‘hits’ opnam met haar webcam en vervolgens uit is gegroeid tot een popmuziekartiest met een platencontract bij een grote platenmaatschappij (Burns, 2009: 66-67).  </w:t>
      </w:r>
    </w:p>
    <w:p w:rsidR="00DC3F3F" w:rsidRPr="00847808" w:rsidRDefault="00DC3F3F" w:rsidP="00D020B7">
      <w:pPr>
        <w:spacing w:line="276" w:lineRule="auto"/>
        <w:ind w:firstLine="720"/>
        <w:rPr>
          <w:rFonts w:ascii="Corbel" w:hAnsi="Corbel"/>
          <w:i/>
          <w:noProof/>
          <w:lang w:val="nl-NL"/>
        </w:rPr>
      </w:pPr>
      <w:r w:rsidRPr="00847808">
        <w:rPr>
          <w:rFonts w:ascii="Corbel" w:hAnsi="Corbel"/>
          <w:noProof/>
          <w:lang w:val="nl-NL"/>
        </w:rPr>
        <w:t xml:space="preserve">Dit voorbeeld illustreert een tegenstrijdig karakteristiek element van het Internet. Enerzijds heeft het publiek toegang tot een grote diversiteit aan artiesten. Met behulp van nieuwe media krijgen meer obscure bands en </w:t>
      </w:r>
      <w:r w:rsidRPr="00847808">
        <w:rPr>
          <w:rFonts w:ascii="Corbel" w:hAnsi="Corbel"/>
          <w:i/>
          <w:noProof/>
          <w:lang w:val="nl-NL"/>
        </w:rPr>
        <w:t>indie</w:t>
      </w:r>
      <w:r w:rsidRPr="00847808">
        <w:rPr>
          <w:rFonts w:ascii="Corbel" w:hAnsi="Corbel"/>
          <w:noProof/>
          <w:lang w:val="nl-NL"/>
        </w:rPr>
        <w:t xml:space="preserve"> labels de kans hun muziek, zonder enorme budgetten voor marketing en distributie, wereldwijd te distribueren aan een potentieel publiek (Benkler, 2006: </w:t>
      </w:r>
      <w:r>
        <w:rPr>
          <w:rFonts w:ascii="Corbel" w:hAnsi="Corbel"/>
          <w:noProof/>
          <w:lang w:val="nl-NL"/>
        </w:rPr>
        <w:t>171; Burns, 2009: 107</w:t>
      </w:r>
      <w:r w:rsidRPr="00847808">
        <w:rPr>
          <w:rFonts w:ascii="Corbel" w:hAnsi="Corbel"/>
          <w:noProof/>
          <w:lang w:val="nl-NL"/>
        </w:rPr>
        <w:t xml:space="preserve">). Met deze mogelijkheid wordt daarnaast de scheiding tussen amateur en professionele popmuziekartiesten nagenoeg opgeheven, ondanks dat deze scheiding binnen de populaire muziek altijd al redelijk vaag lijkt te zijn geweest (Nuchelmans, 2003: 11; Székely, 2006: 102-103). Anderzijds lijkt de invloed van de mediaindustrie verder te reiken dan het Internet, en wordt het Internet wordt door sommigen gezien als verlenging van of aanvulling op de offline markt, waarbij online artiesten toch nog steeds op zoek zijn naar offline succes (Burns, 2009: 107-110). </w:t>
      </w:r>
    </w:p>
    <w:p w:rsidR="00DC3F3F" w:rsidRPr="00847808" w:rsidRDefault="00DC3F3F" w:rsidP="00D020B7">
      <w:pPr>
        <w:pStyle w:val="Heading3"/>
        <w:spacing w:line="276" w:lineRule="auto"/>
        <w:rPr>
          <w:rFonts w:ascii="Corbel" w:hAnsi="Corbel"/>
          <w:noProof/>
          <w:lang w:val="nl-NL"/>
        </w:rPr>
      </w:pPr>
      <w:bookmarkStart w:id="37" w:name="_Toc268182863"/>
      <w:bookmarkStart w:id="38" w:name="_Toc272093312"/>
      <w:r w:rsidRPr="00847808">
        <w:rPr>
          <w:rFonts w:ascii="Corbel" w:hAnsi="Corbel"/>
          <w:noProof/>
          <w:lang w:val="nl-NL"/>
        </w:rPr>
        <w:t xml:space="preserve">3.2.2 De </w:t>
      </w:r>
      <w:r w:rsidRPr="00847808">
        <w:rPr>
          <w:rFonts w:ascii="Corbel" w:hAnsi="Corbel"/>
          <w:i/>
          <w:noProof/>
          <w:lang w:val="nl-NL"/>
        </w:rPr>
        <w:t>politics of popularity</w:t>
      </w:r>
      <w:bookmarkEnd w:id="37"/>
      <w:bookmarkEnd w:id="38"/>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De lastige vraag waarom sommige artiesten wereldberoemd worden, anderen hun hele leven teren op een enkele ‘hit’, en een groot deel nooit doorbreekt bij een groot publiek, is niet eenvoudig te beantwoorden. Wanneer gekeken wordt naar theorieen over het concept ‘roem’, zijn grofweg twee standpunten te onderscheiden. Het eerste standpunt stelt dat beroemd worden een eerlijk verdiend proces is, gebaseerd op kwaliteiten en prestaties. Het tweede standpunt, bekend geworden door Boorstin in 1961, geeft een meer pessimistische blik op beroemd worden, en schetst de contemporaine beroemdheid als iemand die enkel beroemd is om zijn of haar bekendheid (Rindova, Pollock &amp; Hayward, 2006: 53).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In het uitleggen van een </w:t>
      </w:r>
      <w:r w:rsidRPr="00847808">
        <w:rPr>
          <w:rFonts w:ascii="Corbel" w:hAnsi="Corbel"/>
          <w:i/>
          <w:noProof/>
          <w:lang w:val="nl-NL"/>
        </w:rPr>
        <w:t>taxonomy of fame</w:t>
      </w:r>
      <w:r w:rsidRPr="00847808">
        <w:rPr>
          <w:rFonts w:ascii="Corbel" w:hAnsi="Corbel"/>
          <w:noProof/>
          <w:lang w:val="nl-NL"/>
        </w:rPr>
        <w:t xml:space="preserve"> omschrijft Turner (2004) verdere nuanceverschillen tussen de verschillende soorten: de held (i.e. Sven Kramer en zijn gouden medaille), de ster (i.e. Michael Jackson), de toevallige beroemdheid (i.e. slachtoffers van zinloos geweld), de gemaakte beroemdheid (i.e. realitysterren), en de gespeelde beroemdheid (i.e. persiflages zoals </w:t>
      </w:r>
      <w:r w:rsidRPr="00847808">
        <w:rPr>
          <w:rFonts w:ascii="Corbel" w:hAnsi="Corbel"/>
          <w:i/>
          <w:noProof/>
          <w:lang w:val="nl-NL"/>
        </w:rPr>
        <w:t>Ushi</w:t>
      </w:r>
      <w:r w:rsidRPr="00847808">
        <w:rPr>
          <w:rFonts w:ascii="Corbel" w:hAnsi="Corbel"/>
          <w:noProof/>
          <w:lang w:val="nl-NL"/>
        </w:rPr>
        <w:t xml:space="preserve">). Daarnaast beschrijft hij ook het –volgens hem onterechte- onderscheid tussen de </w:t>
      </w:r>
      <w:r w:rsidRPr="00847808">
        <w:rPr>
          <w:rFonts w:ascii="Corbel" w:hAnsi="Corbel"/>
          <w:i/>
          <w:noProof/>
          <w:lang w:val="nl-NL"/>
        </w:rPr>
        <w:t xml:space="preserve">powerful elite </w:t>
      </w:r>
      <w:r w:rsidRPr="00847808">
        <w:rPr>
          <w:rFonts w:ascii="Corbel" w:hAnsi="Corbel"/>
          <w:noProof/>
          <w:lang w:val="nl-NL"/>
        </w:rPr>
        <w:t xml:space="preserve">(i.e. politieke beroemdheden) en de </w:t>
      </w:r>
      <w:r w:rsidRPr="00847808">
        <w:rPr>
          <w:rFonts w:ascii="Corbel" w:hAnsi="Corbel"/>
          <w:i/>
          <w:noProof/>
          <w:lang w:val="nl-NL"/>
        </w:rPr>
        <w:t xml:space="preserve">powerless elite </w:t>
      </w:r>
      <w:r w:rsidRPr="00847808">
        <w:rPr>
          <w:rFonts w:ascii="Corbel" w:hAnsi="Corbel"/>
          <w:noProof/>
          <w:lang w:val="nl-NL"/>
        </w:rPr>
        <w:t xml:space="preserve">(i.e. popsterren). In een wereld waar media een enorme rol spelen in politieke, economische en sociaal-culturele processen, lijkt de </w:t>
      </w:r>
      <w:r w:rsidRPr="00847808">
        <w:rPr>
          <w:rFonts w:ascii="Corbel" w:hAnsi="Corbel"/>
          <w:i/>
          <w:noProof/>
          <w:lang w:val="nl-NL"/>
        </w:rPr>
        <w:t>powerless elite</w:t>
      </w:r>
      <w:r w:rsidRPr="00847808">
        <w:rPr>
          <w:rFonts w:ascii="Corbel" w:hAnsi="Corbel"/>
          <w:noProof/>
          <w:lang w:val="nl-NL"/>
        </w:rPr>
        <w:t xml:space="preserve"> echter verre van machteloos (Turner, 2004: 21-22). Popmuziekartiesten kunnen door hun populariteit ook invloed uitoefenen op bijvoorbeeld politiek (i.e. Bono), en andersom lenen politici steeds vaker elementen van de muziekindustrie (i.e. politieke campagnes en optredens van popmuziekartiesten) (van Zoonen, 2004).   </w:t>
      </w:r>
    </w:p>
    <w:p w:rsidR="00DC3F3F" w:rsidRPr="00847808" w:rsidRDefault="00DC3F3F" w:rsidP="00D020B7">
      <w:pPr>
        <w:spacing w:line="276" w:lineRule="auto"/>
        <w:ind w:firstLine="0"/>
        <w:rPr>
          <w:rFonts w:ascii="Corbel" w:hAnsi="Corbel" w:cs="Shruti"/>
          <w:noProof/>
          <w:lang w:val="nl-NL"/>
        </w:rPr>
      </w:pPr>
      <w:r w:rsidRPr="00847808">
        <w:rPr>
          <w:rFonts w:ascii="Corbel" w:hAnsi="Corbel"/>
          <w:noProof/>
          <w:lang w:val="nl-NL"/>
        </w:rPr>
        <w:tab/>
        <w:t xml:space="preserve">Juist dit laatste gegeven lijkt een van de kenmerken van populaire cultuur waar critici hun pijlen op gericht hebben. De macht die vergaard kan worden door middel van een goed geconstrueerd </w:t>
      </w:r>
      <w:r w:rsidRPr="00847808">
        <w:rPr>
          <w:rFonts w:ascii="Corbel" w:hAnsi="Corbel" w:cs="Shruti"/>
          <w:noProof/>
          <w:lang w:val="nl-NL"/>
        </w:rPr>
        <w:t xml:space="preserve">publiek profiel kan gezien worden als wat Baudrillard (1994) omschrijft als de </w:t>
      </w:r>
      <w:r w:rsidRPr="00847808">
        <w:rPr>
          <w:rFonts w:ascii="Corbel" w:hAnsi="Corbel" w:cs="Shruti"/>
          <w:i/>
          <w:iCs/>
          <w:noProof/>
          <w:lang w:val="nl-NL"/>
        </w:rPr>
        <w:t xml:space="preserve">hyperrealiteit </w:t>
      </w:r>
      <w:r w:rsidRPr="00847808">
        <w:rPr>
          <w:rFonts w:ascii="Corbel" w:hAnsi="Corbel" w:cs="Shruti"/>
          <w:noProof/>
          <w:lang w:val="nl-NL"/>
        </w:rPr>
        <w:t xml:space="preserve">van de huidige (populaire) beeldcultuur. Deze publieke profielen zijn niet echt, maar zijn gefabriceerd door middel van </w:t>
      </w:r>
      <w:r w:rsidRPr="00847808">
        <w:rPr>
          <w:rFonts w:ascii="Corbel" w:hAnsi="Corbel" w:cs="Shruti"/>
          <w:i/>
          <w:iCs/>
          <w:noProof/>
          <w:lang w:val="nl-NL"/>
        </w:rPr>
        <w:t>simulacra</w:t>
      </w:r>
      <w:r w:rsidRPr="00847808">
        <w:rPr>
          <w:rFonts w:ascii="Corbel" w:hAnsi="Corbel" w:cs="Shruti"/>
          <w:noProof/>
          <w:lang w:val="nl-NL"/>
        </w:rPr>
        <w:t xml:space="preserve"> en vormen zo een gemanipuleerd ‘fabrikaat’ dat door de passieve consument als echt wordt ervaren (Baudrillard, 1994). Echter, in andere studies naar het mediagebruik van consumenten, wordt aan hen een veel actievere rol toegeschreven in de totstandkoming en betekenis van culturele symbolen, identificatie en groepsvorming (Hall, 1973; Morley &amp; Brunston, 1999). Zo kan de invloed op het publieke profiel volgens Ahonen (2007) plaatsvinden via drie kanalen: de vormgeving door de producent en zijn productieteam, de beelden die door de media zelf naar buiten worden gebracht, en de beelden die door het publiek worden samengesteld (Ahonen, 2007: 17-18). </w:t>
      </w:r>
    </w:p>
    <w:p w:rsidR="00DC3F3F" w:rsidRPr="00847808" w:rsidRDefault="00DC3F3F" w:rsidP="00D020B7">
      <w:pPr>
        <w:spacing w:line="276" w:lineRule="auto"/>
        <w:ind w:firstLine="720"/>
        <w:rPr>
          <w:rFonts w:ascii="Corbel" w:hAnsi="Corbel"/>
          <w:noProof/>
          <w:lang w:val="nl-NL"/>
        </w:rPr>
      </w:pPr>
      <w:r w:rsidRPr="00847808">
        <w:rPr>
          <w:rFonts w:ascii="Corbel" w:hAnsi="Corbel" w:cs="Shruti"/>
          <w:noProof/>
          <w:lang w:val="nl-NL"/>
        </w:rPr>
        <w:t xml:space="preserve">Een effect van de nadruk op merken en </w:t>
      </w:r>
      <w:r w:rsidRPr="00847808">
        <w:rPr>
          <w:rFonts w:ascii="Corbel" w:hAnsi="Corbel" w:cs="Shruti"/>
          <w:i/>
          <w:noProof/>
          <w:lang w:val="nl-NL"/>
        </w:rPr>
        <w:t>performance</w:t>
      </w:r>
      <w:r w:rsidRPr="00847808">
        <w:rPr>
          <w:rFonts w:ascii="Corbel" w:hAnsi="Corbel" w:cs="Shruti"/>
          <w:noProof/>
          <w:lang w:val="nl-NL"/>
        </w:rPr>
        <w:t>, en de onzekerheid omdat het publieke profiel nooit helemaal controleerbaar lijkt, is dat popmuziekartiesten er zorgvuldig mee omgaan (Ahonen, 2007).</w:t>
      </w:r>
      <w:r w:rsidRPr="00847808">
        <w:rPr>
          <w:rFonts w:ascii="Corbel" w:hAnsi="Corbel"/>
          <w:noProof/>
          <w:lang w:val="nl-NL"/>
        </w:rPr>
        <w:t xml:space="preserve"> Jones (2000) beargumenteert dat popmuziekartiesten zonder de georganiseerde en geoliede ‘machine’ van de traditionele mediaconglomeraten, moeite hebben met het verkopen van hun ‘product’ (Jones, 2000: 220-221). Meer recent onderzoek geeft aan dat het niet duidelijk is of de popmuziekartiesten die boven komen drijven wel echt anders zijn dan diegenen die wel van begin tot eind door de platenmaatschappijen ‘gekneed’ worden (Burns, 2009: 118). </w:t>
      </w:r>
    </w:p>
    <w:p w:rsidR="00DC3F3F" w:rsidRPr="00847808" w:rsidRDefault="00DC3F3F" w:rsidP="00D020B7">
      <w:pPr>
        <w:pStyle w:val="Heading3"/>
        <w:spacing w:line="276" w:lineRule="auto"/>
        <w:rPr>
          <w:rFonts w:ascii="Corbel" w:hAnsi="Corbel"/>
          <w:noProof/>
          <w:lang w:val="nl-NL"/>
        </w:rPr>
      </w:pPr>
      <w:bookmarkStart w:id="39" w:name="_Toc268182864"/>
      <w:bookmarkStart w:id="40" w:name="_Toc272093313"/>
      <w:r w:rsidRPr="00847808">
        <w:rPr>
          <w:rFonts w:ascii="Corbel" w:hAnsi="Corbel"/>
          <w:noProof/>
          <w:lang w:val="nl-NL"/>
        </w:rPr>
        <w:t>3.2.3 De culturele tekst</w:t>
      </w:r>
      <w:bookmarkEnd w:id="39"/>
      <w:bookmarkEnd w:id="40"/>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“Music, like identity, is both performance and story, the mind in the body and the body in the mind; identity, like music, is a matter of both ethics and aesthetics.” (Frith, 1996 :109)</w:t>
      </w:r>
    </w:p>
    <w:p w:rsidR="00DC3F3F" w:rsidRPr="00847808" w:rsidRDefault="00DC3F3F" w:rsidP="00D020B7">
      <w:pPr>
        <w:spacing w:line="276" w:lineRule="auto"/>
        <w:ind w:firstLine="0"/>
        <w:rPr>
          <w:rFonts w:ascii="Corbel" w:hAnsi="Corbel"/>
          <w:noProof/>
          <w:sz w:val="24"/>
          <w:szCs w:val="24"/>
          <w:lang w:val="nl-NL"/>
        </w:rPr>
      </w:pPr>
      <w:r w:rsidRPr="00847808">
        <w:rPr>
          <w:rFonts w:ascii="Corbel" w:hAnsi="Corbel"/>
          <w:noProof/>
          <w:lang w:val="nl-NL"/>
        </w:rPr>
        <w:t xml:space="preserve">Vanuit een sociaal-culturele invalshoek wordt de beroemdheid, in dit geval de popmuziekartiest, ook wel gezien als </w:t>
      </w:r>
      <w:r w:rsidRPr="00847808">
        <w:rPr>
          <w:rFonts w:ascii="Corbel" w:hAnsi="Corbel"/>
          <w:i/>
          <w:noProof/>
          <w:lang w:val="nl-NL"/>
        </w:rPr>
        <w:t>culturele tekst</w:t>
      </w:r>
      <w:r w:rsidRPr="00847808">
        <w:rPr>
          <w:rFonts w:ascii="Corbel" w:hAnsi="Corbel"/>
          <w:noProof/>
          <w:lang w:val="nl-NL"/>
        </w:rPr>
        <w:t xml:space="preserve">. Door onder andere individualisering binnen het consumentenpubliek geeft een bepaald merk niet alleen de kwaliteit van het product weer, maar wordt tevens gezien als onderdeel van levensstijlen en sociaal-culturele positie van de consument (Wikstrom, 2006: 30-32). In de promotie van het merk en de constructie van het publieke profiel wordt zo gebruik gemaakt van een complex geheel aan marketingtechnieken. Hierbij worden popmuzikanten bijvoorbeeld vaak ingezet worden als illustratie van een bepaalde ideologie, identiteit of levensstijl (Banet-Weiser &amp; Lapsanski, 2008: 1250-1251; Rindova, Pollock &amp; Hayward, 2006: 53; Turner, 2004: 23-26/102-108).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Ondanks een discussie over de maakbaarheid van populaire cultuur, blijft het idee van </w:t>
      </w:r>
      <w:r w:rsidRPr="00847808">
        <w:rPr>
          <w:rFonts w:ascii="Corbel" w:hAnsi="Corbel"/>
          <w:i/>
          <w:noProof/>
          <w:lang w:val="nl-NL"/>
        </w:rPr>
        <w:t>authenticiteit</w:t>
      </w:r>
      <w:r w:rsidRPr="00847808">
        <w:rPr>
          <w:rFonts w:ascii="Corbel" w:hAnsi="Corbel"/>
          <w:noProof/>
          <w:lang w:val="nl-NL"/>
        </w:rPr>
        <w:t xml:space="preserve"> echter een belangrijke factor waar popmuziekartiesten mee geconfronteerd worden. In de analyse van de Rapartiest </w:t>
      </w:r>
      <w:r w:rsidRPr="00847808">
        <w:rPr>
          <w:rFonts w:ascii="Corbel" w:hAnsi="Corbel"/>
          <w:i/>
          <w:noProof/>
          <w:lang w:val="nl-NL"/>
        </w:rPr>
        <w:t>Eminem</w:t>
      </w:r>
      <w:r w:rsidRPr="00847808">
        <w:rPr>
          <w:rFonts w:ascii="Corbel" w:hAnsi="Corbel"/>
          <w:noProof/>
          <w:lang w:val="nl-NL"/>
        </w:rPr>
        <w:t xml:space="preserve">, onderscheidt Armstrong (2004) drie soorten authenticiteit in het genre </w:t>
      </w:r>
      <w:r w:rsidRPr="00847808">
        <w:rPr>
          <w:rFonts w:ascii="Corbel" w:hAnsi="Corbel"/>
          <w:i/>
          <w:noProof/>
          <w:lang w:val="nl-NL"/>
        </w:rPr>
        <w:t xml:space="preserve">Hiphop </w:t>
      </w:r>
      <w:r w:rsidRPr="00847808">
        <w:rPr>
          <w:rFonts w:ascii="Corbel" w:hAnsi="Corbel"/>
          <w:noProof/>
          <w:lang w:val="nl-NL"/>
        </w:rPr>
        <w:t>en</w:t>
      </w:r>
      <w:r w:rsidRPr="00847808">
        <w:rPr>
          <w:rFonts w:ascii="Corbel" w:hAnsi="Corbel"/>
          <w:i/>
          <w:noProof/>
          <w:lang w:val="nl-NL"/>
        </w:rPr>
        <w:t xml:space="preserve"> Rap</w:t>
      </w:r>
      <w:r w:rsidRPr="00847808">
        <w:rPr>
          <w:rFonts w:ascii="Corbel" w:hAnsi="Corbel"/>
          <w:noProof/>
          <w:lang w:val="nl-NL"/>
        </w:rPr>
        <w:t xml:space="preserve">. Ten eerste moet een artiest een zekere mate van integriteit en oprechtheid uitstralen, een standpunt dat ook door Boyd en Burnett (2009) gedeeld wordt. Veel </w:t>
      </w:r>
      <w:r w:rsidRPr="00847808">
        <w:rPr>
          <w:rFonts w:ascii="Corbel" w:hAnsi="Corbel"/>
          <w:i/>
          <w:noProof/>
          <w:lang w:val="nl-NL"/>
        </w:rPr>
        <w:t>independent</w:t>
      </w:r>
      <w:r w:rsidRPr="00847808">
        <w:rPr>
          <w:rFonts w:ascii="Corbel" w:hAnsi="Corbel"/>
          <w:noProof/>
          <w:lang w:val="nl-NL"/>
        </w:rPr>
        <w:t xml:space="preserve"> artiesten die na een succesvol album overstappen naar een grotere platenmaatschappij, worden beticht van het verkopen van hun ‘</w:t>
      </w:r>
      <w:r w:rsidRPr="00847808">
        <w:rPr>
          <w:rFonts w:ascii="Corbel" w:hAnsi="Corbel"/>
          <w:i/>
          <w:noProof/>
          <w:lang w:val="nl-NL"/>
        </w:rPr>
        <w:t xml:space="preserve">Indie’ </w:t>
      </w:r>
      <w:r w:rsidRPr="00847808">
        <w:rPr>
          <w:rFonts w:ascii="Corbel" w:hAnsi="Corbel"/>
          <w:noProof/>
          <w:lang w:val="nl-NL"/>
        </w:rPr>
        <w:t>ziel (Hesmondhalgh, 1999: 46; Wikstrom, 2006: 42). Ten tweede speelt de geografische en culturele context een rol in de geloofwaardigheid. Sommige genres zijn erg gebonden aan lokatie en achtergrond, waardoor het publiek sceptisch kan zijn over de geloofwaardigheid en intenties van de artiest, wanneer niet een eigen draai gegeven wordt aan een bepaald genre of ‘sound’ (Faris, 2004). Het laatste kenmerk legt geloofwaardigheid in de relatie van de popmuziekartiest in kwestie met gevestigde popmuziekartiesten (Armstrong, 2004: 336-338). Voorbeelden hiervan zijn samenwerkingsverbanden (i.e. “featuring Jay Z” ) of associatie (i.e. “inspired by..”), iets wat teruggrijpt op de categorisering en vergelijking van de popmuziekartiestenbedrijfjes uit paragraaf 2.2.</w:t>
      </w:r>
    </w:p>
    <w:p w:rsidR="00DC3F3F" w:rsidRPr="00847808" w:rsidRDefault="00DC3F3F" w:rsidP="00D020B7">
      <w:pPr>
        <w:pStyle w:val="Heading3"/>
        <w:spacing w:line="276" w:lineRule="auto"/>
        <w:rPr>
          <w:rFonts w:ascii="Corbel" w:hAnsi="Corbel"/>
          <w:noProof/>
          <w:lang w:val="nl-NL"/>
        </w:rPr>
      </w:pPr>
      <w:bookmarkStart w:id="41" w:name="_Toc268182865"/>
      <w:bookmarkStart w:id="42" w:name="_Toc272093314"/>
      <w:r w:rsidRPr="00847808">
        <w:rPr>
          <w:rFonts w:ascii="Corbel" w:hAnsi="Corbel"/>
          <w:noProof/>
          <w:lang w:val="nl-NL"/>
        </w:rPr>
        <w:t>3.2.4 Gevolgen voor het onderzoek</w:t>
      </w:r>
      <w:bookmarkEnd w:id="41"/>
      <w:bookmarkEnd w:id="42"/>
      <w:r w:rsidRPr="00847808">
        <w:rPr>
          <w:rFonts w:ascii="Corbel" w:hAnsi="Corbel"/>
          <w:noProof/>
          <w:lang w:val="nl-NL"/>
        </w:rPr>
        <w:t xml:space="preserve">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Bezien vanuit het onderdeel </w:t>
      </w:r>
      <w:r w:rsidRPr="00847808">
        <w:rPr>
          <w:rFonts w:ascii="Corbel" w:hAnsi="Corbel"/>
          <w:i/>
          <w:noProof/>
          <w:lang w:val="nl-NL"/>
        </w:rPr>
        <w:t>productie</w:t>
      </w:r>
      <w:r w:rsidRPr="00847808">
        <w:rPr>
          <w:rFonts w:ascii="Corbel" w:hAnsi="Corbel"/>
          <w:noProof/>
          <w:lang w:val="nl-NL"/>
        </w:rPr>
        <w:t xml:space="preserve">, is de rode draad in het onderzoek gecentreerd rondom de economisch-organisatorische rolverdeling van popmuziekartiesten, de politiek-economische machtsverschuivingen en –verhoudingen waar zij mee te maken hebben, en de sociaal-culturele kenmerken waar zij gebruik van maken.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De te analyseren profielen van producenten van muziek door middel van het Internet worden beschouwd als online promotie van het ‘merk’ van popmuziekartiesten in de strijd om de gunst van het publiek. De vraag is nu hoe deze profielen opgebouwd zijn en of de balans tussen authenticiteit, zoals omschreven door Armstrong, en strategische marketing tot uiting komt in het ‘gefabriceerde’ publieke profiel. </w:t>
      </w:r>
    </w:p>
    <w:p w:rsidR="00DC3F3F" w:rsidRPr="00847808" w:rsidRDefault="00DC3F3F" w:rsidP="00D020B7">
      <w:pPr>
        <w:pStyle w:val="Heading2"/>
        <w:spacing w:line="276" w:lineRule="auto"/>
        <w:rPr>
          <w:rFonts w:ascii="Corbel" w:hAnsi="Corbel"/>
          <w:noProof/>
          <w:lang w:val="nl-NL"/>
        </w:rPr>
      </w:pPr>
      <w:bookmarkStart w:id="43" w:name="_Toc268182866"/>
      <w:bookmarkStart w:id="44" w:name="_Toc272093315"/>
      <w:r w:rsidRPr="00847808">
        <w:rPr>
          <w:rFonts w:ascii="Corbel" w:hAnsi="Corbel"/>
          <w:noProof/>
          <w:lang w:val="nl-NL"/>
        </w:rPr>
        <w:t xml:space="preserve">3.3 </w:t>
      </w:r>
      <w:bookmarkEnd w:id="43"/>
      <w:r w:rsidRPr="00847808">
        <w:rPr>
          <w:rFonts w:ascii="Corbel" w:hAnsi="Corbel"/>
          <w:noProof/>
          <w:lang w:val="nl-NL"/>
        </w:rPr>
        <w:t>Product</w:t>
      </w:r>
      <w:bookmarkEnd w:id="44"/>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Het cultureel object ’muziek’ heeft, zoals eerder beschreven in de historische samenvatting, niet alleen te maken met het muziekstuk zelf. In de vorige paragraaf werd uitgelegd hoe het popmuziekartiesten rekening houden met hun status als ‘merk’ in een breder discours over (pop)muziek en popmuziekartiesten. Een middel dat hiervoor ingezet worden is het </w:t>
      </w:r>
      <w:r w:rsidRPr="00847808">
        <w:rPr>
          <w:rFonts w:ascii="Corbel" w:hAnsi="Corbel"/>
          <w:i/>
          <w:noProof/>
          <w:lang w:val="nl-NL"/>
        </w:rPr>
        <w:t>genre</w:t>
      </w:r>
      <w:r w:rsidRPr="00847808">
        <w:rPr>
          <w:rFonts w:ascii="Corbel" w:hAnsi="Corbel"/>
          <w:noProof/>
          <w:lang w:val="nl-NL"/>
        </w:rPr>
        <w:t xml:space="preserve">, waarbinnen conventies over niet alleen de muziek, maar ook het uiterlijk, taalgebruik, gemeenschap en vorm zijn opgenomen (Negus, 1998). In de volgende  paragrafen worden enkele praktische theoretische uitwerkingen van deze kenmerken van muziek uiteengezet. </w:t>
      </w:r>
    </w:p>
    <w:p w:rsidR="00DC3F3F" w:rsidRPr="00847808" w:rsidRDefault="00DC3F3F" w:rsidP="00D020B7">
      <w:pPr>
        <w:pStyle w:val="Heading3"/>
        <w:spacing w:line="276" w:lineRule="auto"/>
        <w:rPr>
          <w:rFonts w:ascii="Corbel" w:hAnsi="Corbel"/>
          <w:noProof/>
          <w:lang w:val="nl-NL"/>
        </w:rPr>
      </w:pPr>
      <w:bookmarkStart w:id="45" w:name="_Toc268182867"/>
      <w:bookmarkStart w:id="46" w:name="_Toc272093316"/>
      <w:r w:rsidRPr="00847808">
        <w:rPr>
          <w:rFonts w:ascii="Corbel" w:hAnsi="Corbel"/>
          <w:noProof/>
          <w:lang w:val="nl-NL"/>
        </w:rPr>
        <w:t xml:space="preserve">3.3.1 </w:t>
      </w:r>
      <w:bookmarkEnd w:id="45"/>
      <w:r w:rsidRPr="00847808">
        <w:rPr>
          <w:rFonts w:ascii="Corbel" w:hAnsi="Corbel"/>
          <w:noProof/>
          <w:lang w:val="nl-NL"/>
        </w:rPr>
        <w:t>Multimedia</w:t>
      </w:r>
      <w:bookmarkEnd w:id="46"/>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Zoals omschreven in paragraaf 2.3 en 3.1.1 zijn de distributie en (re-)productie van muziek in de 20</w:t>
      </w:r>
      <w:r w:rsidRPr="00847808">
        <w:rPr>
          <w:rFonts w:ascii="Corbel" w:hAnsi="Corbel"/>
          <w:noProof/>
          <w:vertAlign w:val="superscript"/>
          <w:lang w:val="nl-NL"/>
        </w:rPr>
        <w:t>e</w:t>
      </w:r>
      <w:r w:rsidRPr="00847808">
        <w:rPr>
          <w:rFonts w:ascii="Corbel" w:hAnsi="Corbel"/>
          <w:noProof/>
          <w:lang w:val="nl-NL"/>
        </w:rPr>
        <w:t xml:space="preserve"> eeuw zo vergemakkelijkt, dat een ieder kan deelnemen aan het productieproces zonder de enorme </w:t>
      </w:r>
      <w:r w:rsidRPr="00847808">
        <w:rPr>
          <w:rFonts w:ascii="Corbel" w:hAnsi="Corbel"/>
          <w:i/>
          <w:noProof/>
          <w:lang w:val="nl-NL"/>
        </w:rPr>
        <w:t xml:space="preserve">first copy costs </w:t>
      </w:r>
      <w:r w:rsidRPr="00847808">
        <w:rPr>
          <w:rFonts w:ascii="Corbel" w:hAnsi="Corbel"/>
          <w:noProof/>
          <w:lang w:val="nl-NL"/>
        </w:rPr>
        <w:t xml:space="preserve">die dit in vroeger tijden met zich mee bracht. Met een eenvoudige computer, speciale </w:t>
      </w:r>
      <w:r w:rsidRPr="00847808">
        <w:rPr>
          <w:rFonts w:ascii="Corbel" w:hAnsi="Corbel"/>
          <w:i/>
          <w:noProof/>
          <w:lang w:val="nl-NL"/>
        </w:rPr>
        <w:t>software</w:t>
      </w:r>
      <w:r w:rsidRPr="00847808">
        <w:rPr>
          <w:rFonts w:ascii="Corbel" w:hAnsi="Corbel"/>
          <w:noProof/>
          <w:lang w:val="nl-NL"/>
        </w:rPr>
        <w:t xml:space="preserve"> en het Internet kunnen popmuziekartiesten, zowel aspirant als gevestigde, zichzelf en hun muziek gemakkelijk  presenteren. In paragrafen 3.1.1 en 3.1.2 is reeds uitgelegd dat de context waarbinnen muziek op dit moment gedistribueerd wordt enorm veranderd is. Met een klik op de muisknop is het publiek verbonden met een </w:t>
      </w:r>
      <w:r w:rsidRPr="00847808">
        <w:rPr>
          <w:rFonts w:ascii="Corbel" w:hAnsi="Corbel"/>
          <w:i/>
          <w:noProof/>
          <w:lang w:val="nl-NL"/>
        </w:rPr>
        <w:t>podcast</w:t>
      </w:r>
      <w:r w:rsidRPr="00847808">
        <w:rPr>
          <w:rFonts w:ascii="Corbel" w:hAnsi="Corbel"/>
          <w:noProof/>
          <w:lang w:val="nl-NL"/>
        </w:rPr>
        <w:t xml:space="preserve">, een internet radiostation, een downloadbare </w:t>
      </w:r>
      <w:r w:rsidRPr="00847808">
        <w:rPr>
          <w:rFonts w:ascii="Corbel" w:hAnsi="Corbel"/>
          <w:i/>
          <w:noProof/>
          <w:lang w:val="nl-NL"/>
        </w:rPr>
        <w:t>hyperlink</w:t>
      </w:r>
      <w:r w:rsidRPr="00847808">
        <w:rPr>
          <w:rFonts w:ascii="Corbel" w:hAnsi="Corbel"/>
          <w:noProof/>
          <w:lang w:val="nl-NL"/>
        </w:rPr>
        <w:t xml:space="preserve"> via een blog of sociale netwerksite, of een digitale </w:t>
      </w:r>
      <w:r w:rsidRPr="00847808">
        <w:rPr>
          <w:rFonts w:ascii="Corbel" w:hAnsi="Corbel"/>
          <w:i/>
          <w:noProof/>
          <w:lang w:val="nl-NL"/>
        </w:rPr>
        <w:t>playlist.</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In de productie van muziek wordt dit zichtbaar in samenwerkingsverbanden tussen artiesten, die nooit fysiek samen in een ruimte hebben gezeten. Nu is dit op zich geen compleet nieuw gegeven, het Internet als communicatiemiddel maakt het mogelijk om stukken van de muziek snel digitaal over en weer te sturen, en zo uiteindelijk te komen tot een compleet muziekstuk (Théberge, 2004). Zo kan iemand uit Portugal een baslijn opnemen en versturen, iemand uit China de zang, en iemand uit Canada het stuk compleet maken. Dit alles kan in korte tijd, zonder het voorheen noodzakelijke budget.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De afgenomen </w:t>
      </w:r>
      <w:r w:rsidRPr="00847808">
        <w:rPr>
          <w:rFonts w:ascii="Corbel" w:hAnsi="Corbel"/>
          <w:i/>
          <w:noProof/>
          <w:lang w:val="nl-NL"/>
        </w:rPr>
        <w:t>first copy costs</w:t>
      </w:r>
      <w:r w:rsidRPr="00847808">
        <w:rPr>
          <w:rFonts w:ascii="Corbel" w:hAnsi="Corbel"/>
          <w:noProof/>
          <w:lang w:val="nl-NL"/>
        </w:rPr>
        <w:t xml:space="preserve"> van (populaire) muziek versus de toegenomen </w:t>
      </w:r>
      <w:r w:rsidRPr="00847808">
        <w:rPr>
          <w:rFonts w:ascii="Corbel" w:hAnsi="Corbel"/>
          <w:i/>
          <w:noProof/>
          <w:lang w:val="nl-NL"/>
        </w:rPr>
        <w:t>convergentie</w:t>
      </w:r>
      <w:r w:rsidRPr="00847808">
        <w:rPr>
          <w:rFonts w:ascii="Corbel" w:hAnsi="Corbel"/>
          <w:noProof/>
          <w:lang w:val="nl-NL"/>
        </w:rPr>
        <w:t xml:space="preserve"> en </w:t>
      </w:r>
      <w:r w:rsidRPr="00847808">
        <w:rPr>
          <w:rFonts w:ascii="Corbel" w:hAnsi="Corbel"/>
          <w:i/>
          <w:noProof/>
          <w:lang w:val="nl-NL"/>
        </w:rPr>
        <w:t>fragmentatie</w:t>
      </w:r>
      <w:r w:rsidRPr="00847808">
        <w:rPr>
          <w:rFonts w:ascii="Corbel" w:hAnsi="Corbel"/>
          <w:noProof/>
          <w:lang w:val="nl-NL"/>
        </w:rPr>
        <w:t xml:space="preserve">, vormen wel een uitdaging voor de popmuziekartiest. De </w:t>
      </w:r>
      <w:r w:rsidRPr="00847808">
        <w:rPr>
          <w:rFonts w:ascii="Corbel" w:hAnsi="Corbel"/>
          <w:i/>
          <w:noProof/>
          <w:lang w:val="nl-NL"/>
        </w:rPr>
        <w:t>offline</w:t>
      </w:r>
      <w:r w:rsidRPr="00847808">
        <w:rPr>
          <w:rFonts w:ascii="Corbel" w:hAnsi="Corbel"/>
          <w:noProof/>
          <w:lang w:val="nl-NL"/>
        </w:rPr>
        <w:t xml:space="preserve"> investering in populaire muziek, zoals de aanschaf van instrumenten, de huur of aanschaf van oefenruimtes, representatiekosten, reiskosten, marketing, promotie, of de productie van fysieke geluidsdragers, blijft aanwezig (ibid.: 197; Wikstrom, 2006: 41). Online promotie is echter gratis, zodat offline concerten en producten gebruikt kunnen worden om toch iets te verdienen (Lister et al., 2009: 195-202). Dit wordt zichtbaar uit de vele concertagenda’s die door popmuziekartiesten en poppodia digitaal verspreid worden. Andere veelgebruikte tactieken zijn om het publiek een gratis digitaal voorproefje te geven van een nieuw album of single, om zo een aankomende toernee te promoten, of om speciale </w:t>
      </w:r>
      <w:r w:rsidRPr="00847808">
        <w:rPr>
          <w:rFonts w:ascii="Corbel" w:hAnsi="Corbel"/>
          <w:i/>
          <w:noProof/>
          <w:lang w:val="nl-NL"/>
        </w:rPr>
        <w:t>merchandise</w:t>
      </w:r>
      <w:r w:rsidRPr="00847808">
        <w:rPr>
          <w:rFonts w:ascii="Corbel" w:hAnsi="Corbel"/>
          <w:noProof/>
          <w:lang w:val="nl-NL"/>
        </w:rPr>
        <w:t xml:space="preserve"> pakketten aan te bieden, en de muziek op zo veel mogelijke manieren te koppelen aan fysieke producten die niet downloadbaar zijn, maar wel gewild. Uit verkoopcijfers van 2009 blijkt bijvoorbeeld dat de </w:t>
      </w:r>
      <w:r w:rsidRPr="00847808">
        <w:rPr>
          <w:rFonts w:ascii="Corbel" w:hAnsi="Corbel"/>
          <w:i/>
          <w:noProof/>
          <w:lang w:val="nl-NL"/>
        </w:rPr>
        <w:t>vinyl</w:t>
      </w:r>
      <w:r w:rsidRPr="00847808">
        <w:rPr>
          <w:rFonts w:ascii="Corbel" w:hAnsi="Corbel"/>
          <w:noProof/>
          <w:lang w:val="nl-NL"/>
        </w:rPr>
        <w:t xml:space="preserve"> markt sinds jaren weer aan het stijgen is (Nielsen Wire, </w:t>
      </w:r>
      <w:r>
        <w:rPr>
          <w:rFonts w:ascii="Corbel" w:hAnsi="Corbel"/>
          <w:noProof/>
          <w:lang w:val="nl-NL"/>
        </w:rPr>
        <w:t xml:space="preserve">19 maart </w:t>
      </w:r>
      <w:r w:rsidRPr="00847808">
        <w:rPr>
          <w:rFonts w:ascii="Corbel" w:hAnsi="Corbel"/>
          <w:noProof/>
          <w:lang w:val="nl-NL"/>
        </w:rPr>
        <w:t>2010).</w:t>
      </w:r>
    </w:p>
    <w:p w:rsidR="00DC3F3F" w:rsidRPr="00847808" w:rsidRDefault="00DC3F3F" w:rsidP="00D020B7">
      <w:pPr>
        <w:pStyle w:val="Heading3"/>
        <w:spacing w:line="276" w:lineRule="auto"/>
        <w:rPr>
          <w:rFonts w:ascii="Corbel" w:hAnsi="Corbel"/>
          <w:noProof/>
          <w:lang w:val="nl-NL"/>
        </w:rPr>
      </w:pPr>
      <w:bookmarkStart w:id="47" w:name="_Toc268182868"/>
      <w:bookmarkStart w:id="48" w:name="_Toc272093317"/>
      <w:r w:rsidRPr="00847808">
        <w:rPr>
          <w:rFonts w:ascii="Corbel" w:hAnsi="Corbel"/>
          <w:noProof/>
          <w:lang w:val="nl-NL"/>
        </w:rPr>
        <w:t>3.3.2 Muziek als maatschappelijk machtsmiddel</w:t>
      </w:r>
      <w:bookmarkEnd w:id="47"/>
      <w:bookmarkEnd w:id="48"/>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het maken van de complete ervaring, maken popmuziekartiesten bewust en onbewust niet alleen onderdeel uit van de in hoofdstuk 2 omschreven </w:t>
      </w:r>
      <w:r w:rsidRPr="00847808">
        <w:rPr>
          <w:rFonts w:ascii="Corbel" w:hAnsi="Corbel"/>
          <w:i/>
          <w:noProof/>
          <w:lang w:val="nl-NL"/>
        </w:rPr>
        <w:t>industry politics</w:t>
      </w:r>
      <w:r w:rsidRPr="00847808">
        <w:rPr>
          <w:rFonts w:ascii="Corbel" w:hAnsi="Corbel"/>
          <w:noProof/>
          <w:lang w:val="nl-NL"/>
        </w:rPr>
        <w:t xml:space="preserve">, maar ook van maatschappelijke machtsverhoudingen en vraagstukken. Popmuziekartiesen zijn in die zin een goed medium om de dicussie aan te gaan, waarbij “MTV fosters a trickster’s aesthetic; it offers a field of expression for performers who fashion their images as a means to manipulate gender and ethic lines of definition” (Den Tandt, 2004: 141). </w:t>
      </w:r>
    </w:p>
    <w:p w:rsidR="00DC3F3F" w:rsidRPr="00847808" w:rsidRDefault="00DC3F3F" w:rsidP="00D020B7">
      <w:pPr>
        <w:spacing w:line="276" w:lineRule="auto"/>
        <w:ind w:firstLine="720"/>
        <w:rPr>
          <w:rFonts w:ascii="Corbel" w:hAnsi="Corbel"/>
          <w:i/>
          <w:noProof/>
          <w:lang w:val="nl-NL"/>
        </w:rPr>
      </w:pPr>
      <w:r w:rsidRPr="00847808">
        <w:rPr>
          <w:rFonts w:ascii="Corbel" w:hAnsi="Corbel"/>
          <w:noProof/>
          <w:lang w:val="nl-NL"/>
        </w:rPr>
        <w:t xml:space="preserve">Armstrong (2004) onderscheidt drie belangrijke (maatschappelijke) machtsverhoudingen in zijn analyse van de genres </w:t>
      </w:r>
      <w:r w:rsidRPr="00847808">
        <w:rPr>
          <w:rFonts w:ascii="Corbel" w:hAnsi="Corbel"/>
          <w:i/>
          <w:noProof/>
          <w:lang w:val="nl-NL"/>
        </w:rPr>
        <w:t xml:space="preserve">Hiphop </w:t>
      </w:r>
      <w:r w:rsidRPr="00847808">
        <w:rPr>
          <w:rFonts w:ascii="Corbel" w:hAnsi="Corbel"/>
          <w:noProof/>
          <w:lang w:val="nl-NL"/>
        </w:rPr>
        <w:t>en</w:t>
      </w:r>
      <w:r w:rsidRPr="00847808">
        <w:rPr>
          <w:rFonts w:ascii="Corbel" w:hAnsi="Corbel"/>
          <w:i/>
          <w:noProof/>
          <w:lang w:val="nl-NL"/>
        </w:rPr>
        <w:t xml:space="preserve"> Rap</w:t>
      </w:r>
      <w:r w:rsidRPr="00847808">
        <w:rPr>
          <w:rFonts w:ascii="Corbel" w:hAnsi="Corbel"/>
          <w:noProof/>
          <w:lang w:val="nl-NL"/>
        </w:rPr>
        <w:t xml:space="preserve">. In eerste instantie is er het belang van  ‘raciale’ of ‘etnische’ identificatie. In het geval van </w:t>
      </w:r>
      <w:r w:rsidRPr="00847808">
        <w:rPr>
          <w:rFonts w:ascii="Corbel" w:hAnsi="Corbel"/>
          <w:i/>
          <w:noProof/>
          <w:lang w:val="nl-NL"/>
        </w:rPr>
        <w:t>Hiphop</w:t>
      </w:r>
      <w:r w:rsidRPr="00847808">
        <w:rPr>
          <w:rFonts w:ascii="Corbel" w:hAnsi="Corbel"/>
          <w:noProof/>
          <w:lang w:val="nl-NL"/>
        </w:rPr>
        <w:t xml:space="preserve"> en </w:t>
      </w:r>
      <w:r w:rsidRPr="00847808">
        <w:rPr>
          <w:rFonts w:ascii="Corbel" w:hAnsi="Corbel"/>
          <w:i/>
          <w:noProof/>
          <w:lang w:val="nl-NL"/>
        </w:rPr>
        <w:t>Rap</w:t>
      </w:r>
      <w:r w:rsidRPr="00847808">
        <w:rPr>
          <w:rFonts w:ascii="Corbel" w:hAnsi="Corbel"/>
          <w:noProof/>
          <w:lang w:val="nl-NL"/>
        </w:rPr>
        <w:t xml:space="preserve"> wordt dit zichtbaar door het duidelijke Afro-Amerikaanse en masculiene karakter van deze en aanverwante genres (Ibid.: 338). Een ander voorbeeld wordt gegeven door Pfeil (1995) in zijn beschrijving van de dominante rol van blanke, mannelijke popmuziekartiesten in het genre </w:t>
      </w:r>
      <w:r w:rsidRPr="00847808">
        <w:rPr>
          <w:rFonts w:ascii="Corbel" w:hAnsi="Corbel"/>
          <w:i/>
          <w:noProof/>
          <w:lang w:val="nl-NL"/>
        </w:rPr>
        <w:t>Rock.</w:t>
      </w:r>
      <w:r w:rsidRPr="00847808">
        <w:rPr>
          <w:rFonts w:ascii="Corbel" w:hAnsi="Corbel"/>
          <w:noProof/>
          <w:lang w:val="nl-NL"/>
        </w:rPr>
        <w:t xml:space="preserve"> Hoe globaal de popmuziekmarkt ook geworden is, en hoe ‘raciale’ of ‘etnische’ gelijkheden in de loop van de 20</w:t>
      </w:r>
      <w:r w:rsidRPr="00847808">
        <w:rPr>
          <w:rFonts w:ascii="Corbel" w:hAnsi="Corbel"/>
          <w:noProof/>
          <w:vertAlign w:val="superscript"/>
          <w:lang w:val="nl-NL"/>
        </w:rPr>
        <w:t>e</w:t>
      </w:r>
      <w:r w:rsidRPr="00847808">
        <w:rPr>
          <w:rFonts w:ascii="Corbel" w:hAnsi="Corbel"/>
          <w:noProof/>
          <w:lang w:val="nl-NL"/>
        </w:rPr>
        <w:t xml:space="preserve"> eeuw verworven zijn, ook in populaire muziek zijn volgens hem nog steeds dominante patronen aanwezig (Pfeil, 1995: 79).</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dominante rol van (blanke) mannelijke popmuziekartiesten illustreert tevens het tweede thema, waarbij genderverhoudingen en sexualiteit centraal staan. Temidden van de eerdergenoemde maatschappelijke discussies over ongelijkheden tussen mannen en vrouwen, is ook de populaire muziekindustrie lang gedomineerd door mannen (Armstrong, 2004: 338). Een verklaring voor het belang van gender in muziek kan gevonden worden in de lange traditie van ‘klassieke’ muziekstukken en componisten, waarbij </w:t>
      </w:r>
      <w:r w:rsidRPr="00847808">
        <w:rPr>
          <w:rFonts w:ascii="Corbel" w:hAnsi="Corbel"/>
          <w:i/>
          <w:noProof/>
          <w:lang w:val="nl-NL"/>
        </w:rPr>
        <w:t>femininiteit</w:t>
      </w:r>
      <w:r w:rsidRPr="00847808">
        <w:rPr>
          <w:rFonts w:ascii="Corbel" w:hAnsi="Corbel"/>
          <w:noProof/>
          <w:lang w:val="nl-NL"/>
        </w:rPr>
        <w:t xml:space="preserve"> en </w:t>
      </w:r>
      <w:r w:rsidRPr="00847808">
        <w:rPr>
          <w:rFonts w:ascii="Corbel" w:hAnsi="Corbel"/>
          <w:i/>
          <w:noProof/>
          <w:lang w:val="nl-NL"/>
        </w:rPr>
        <w:t xml:space="preserve">masculiniteit </w:t>
      </w:r>
      <w:r w:rsidRPr="00847808">
        <w:rPr>
          <w:rFonts w:ascii="Corbel" w:hAnsi="Corbel"/>
          <w:noProof/>
          <w:lang w:val="nl-NL"/>
        </w:rPr>
        <w:t xml:space="preserve">vaak verbonden worden met makkelijk en vermakelijk versus rauwe emotie, kracht, complexiteit en gewelddadigheid (Head, 1995). Deze karakteristieke kenmerken kunnen daarnaast vertaald worden naar het historisch onevenredig grote aantal mannelijke instrumentalisten in genres zoals </w:t>
      </w:r>
      <w:r w:rsidRPr="00847808">
        <w:rPr>
          <w:rFonts w:ascii="Corbel" w:hAnsi="Corbel"/>
          <w:i/>
          <w:noProof/>
          <w:lang w:val="nl-NL"/>
        </w:rPr>
        <w:t>Rock</w:t>
      </w:r>
      <w:r w:rsidRPr="00847808">
        <w:rPr>
          <w:rFonts w:ascii="Corbel" w:hAnsi="Corbel"/>
          <w:noProof/>
          <w:lang w:val="nl-NL"/>
        </w:rPr>
        <w:t xml:space="preserve"> en J</w:t>
      </w:r>
      <w:r w:rsidRPr="00847808">
        <w:rPr>
          <w:rFonts w:ascii="Corbel" w:hAnsi="Corbel"/>
          <w:i/>
          <w:noProof/>
          <w:lang w:val="nl-NL"/>
        </w:rPr>
        <w:t>azz</w:t>
      </w:r>
      <w:r w:rsidRPr="00847808">
        <w:rPr>
          <w:rFonts w:ascii="Corbel" w:hAnsi="Corbel"/>
          <w:noProof/>
          <w:lang w:val="nl-NL"/>
        </w:rPr>
        <w:t xml:space="preserve"> versus het grote aandeel van vrouwelijke en ‘feminiene’ mannelijke vocalisten in ‘lichte’ muziekgenres zoals </w:t>
      </w:r>
      <w:r w:rsidRPr="00847808">
        <w:rPr>
          <w:rFonts w:ascii="Corbel" w:hAnsi="Corbel"/>
          <w:i/>
          <w:noProof/>
          <w:lang w:val="nl-NL"/>
        </w:rPr>
        <w:t>Pop</w:t>
      </w:r>
      <w:r w:rsidRPr="00847808">
        <w:rPr>
          <w:rFonts w:ascii="Corbel" w:hAnsi="Corbel"/>
          <w:noProof/>
          <w:lang w:val="nl-NL"/>
        </w:rPr>
        <w:t xml:space="preserve"> en </w:t>
      </w:r>
      <w:r w:rsidRPr="00847808">
        <w:rPr>
          <w:rFonts w:ascii="Corbel" w:hAnsi="Corbel"/>
          <w:i/>
          <w:noProof/>
          <w:lang w:val="nl-NL"/>
        </w:rPr>
        <w:t xml:space="preserve">Disco </w:t>
      </w:r>
      <w:r w:rsidRPr="00847808">
        <w:rPr>
          <w:rFonts w:ascii="Corbel" w:hAnsi="Corbel"/>
          <w:noProof/>
          <w:lang w:val="nl-NL"/>
        </w:rPr>
        <w:t xml:space="preserve">(Clawson, 1999: 193-194). Een uitgelezen voorbeeld hiervan is het </w:t>
      </w:r>
      <w:r w:rsidRPr="00847808">
        <w:rPr>
          <w:rFonts w:ascii="Corbel" w:hAnsi="Corbel"/>
          <w:i/>
          <w:noProof/>
          <w:lang w:val="nl-NL"/>
        </w:rPr>
        <w:t>Rock</w:t>
      </w:r>
      <w:r w:rsidRPr="00847808">
        <w:rPr>
          <w:rFonts w:ascii="Corbel" w:hAnsi="Corbel"/>
          <w:noProof/>
          <w:lang w:val="nl-NL"/>
        </w:rPr>
        <w:t xml:space="preserve"> genre, waarbinnen mannelijkheid en het technisch beheersen van een instrument enorm belangrijke pijlers zijn in een “homosocial brotherhood, bound together by the dedication to craft and to an alternative lifestyle” (Den Tandt, 2004: 139-140). Daarnaast is dit genre ook heel nostalgisch en rebels ten opzichte van de muziekindustrie en “it celebrates autonomous work in a corporate context where human action loses its visibility” (Ibid: 143). Een ander voorbeeld is het </w:t>
      </w:r>
      <w:r w:rsidRPr="00847808">
        <w:rPr>
          <w:rFonts w:ascii="Corbel" w:hAnsi="Corbel"/>
          <w:i/>
          <w:noProof/>
          <w:lang w:val="nl-NL"/>
        </w:rPr>
        <w:t>Hiphop/Rap</w:t>
      </w:r>
      <w:r w:rsidRPr="00847808">
        <w:rPr>
          <w:rFonts w:ascii="Corbel" w:hAnsi="Corbel"/>
          <w:noProof/>
          <w:lang w:val="nl-NL"/>
        </w:rPr>
        <w:t xml:space="preserve"> genre, waarbinnen gepercipieerde en uitgebeelde masculiniteit, homofobie en misogynie belangrijke onderwerpen vormen binnen de subcultuur (Armstrong: 2004: 338).</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  Een tegenbeweging van genderverhoudingen binnen de populaire muziekindustrie kan gevonden worden in de opname van wat door theoretici de derde feministische golf wordt genoemd (Pilcher &amp; Wheleman, 2004: 169-172). Dit nieuwe feminisme, met meidenbands zoals de </w:t>
      </w:r>
      <w:r w:rsidRPr="00847808">
        <w:rPr>
          <w:rFonts w:ascii="Corbel" w:hAnsi="Corbel"/>
          <w:i/>
          <w:noProof/>
          <w:lang w:val="nl-NL"/>
        </w:rPr>
        <w:t>Spice Girls</w:t>
      </w:r>
      <w:r w:rsidRPr="00847808">
        <w:rPr>
          <w:rFonts w:ascii="Corbel" w:hAnsi="Corbel"/>
          <w:noProof/>
          <w:lang w:val="nl-NL"/>
        </w:rPr>
        <w:t xml:space="preserve"> en meer recent </w:t>
      </w:r>
      <w:r w:rsidRPr="00847808">
        <w:rPr>
          <w:rFonts w:ascii="Corbel" w:hAnsi="Corbel"/>
          <w:i/>
          <w:noProof/>
          <w:lang w:val="nl-NL"/>
        </w:rPr>
        <w:t xml:space="preserve">Lady Gaga </w:t>
      </w:r>
      <w:r w:rsidRPr="00847808">
        <w:rPr>
          <w:rFonts w:ascii="Corbel" w:hAnsi="Corbel"/>
          <w:noProof/>
          <w:lang w:val="nl-NL"/>
        </w:rPr>
        <w:t xml:space="preserve">of </w:t>
      </w:r>
      <w:r w:rsidRPr="00847808">
        <w:rPr>
          <w:rFonts w:ascii="Corbel" w:hAnsi="Corbel"/>
          <w:i/>
          <w:noProof/>
          <w:lang w:val="nl-NL"/>
        </w:rPr>
        <w:t xml:space="preserve">Rihanna, </w:t>
      </w:r>
      <w:r w:rsidRPr="00847808">
        <w:rPr>
          <w:rFonts w:ascii="Corbel" w:hAnsi="Corbel"/>
          <w:noProof/>
          <w:lang w:val="nl-NL"/>
        </w:rPr>
        <w:t>toont openlijk de sexualiteit en vrouwelijkheid, zonder daarbij te menen aan onafhankelijkheid en kracht te verliezen. Dit in tegenstelling tot het feminisme uit de jaren ’60 van de 20</w:t>
      </w:r>
      <w:r w:rsidRPr="00847808">
        <w:rPr>
          <w:rFonts w:ascii="Corbel" w:hAnsi="Corbel"/>
          <w:noProof/>
          <w:vertAlign w:val="superscript"/>
          <w:lang w:val="nl-NL"/>
        </w:rPr>
        <w:t>e</w:t>
      </w:r>
      <w:r w:rsidRPr="00847808">
        <w:rPr>
          <w:rFonts w:ascii="Corbel" w:hAnsi="Corbel"/>
          <w:noProof/>
          <w:lang w:val="nl-NL"/>
        </w:rPr>
        <w:t xml:space="preserve"> eeuw, waarbij het openlijk gebruik maken van vrouwelijkheid juist gezien wordt als zwaktebod binnen een patriarchale wereld (ibid.). Met specifieke kleding, karaktertrekken en uiterlijke kenmerken wordt ingespeeld op de zoektocht van meisjes en vrouwen naar hun identiteit in de wereld. In de muziekindustrie komt dit naar voren in de “construction of a particular feminine space, representing models for adoration, inspiring young girls’ fantasies, providing legitimization for various modes of rites of passage into the world of femininity” (Lemish, 2003: 17).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combinatie van vrouwelijke onafhankelijkheid, het spelen met conventies en stereotypen en daarbij het gebruik maken van commercie is echter geen gemakkelijke. De </w:t>
      </w:r>
      <w:r w:rsidRPr="00847808">
        <w:rPr>
          <w:rFonts w:ascii="Corbel" w:hAnsi="Corbel"/>
          <w:i/>
          <w:noProof/>
          <w:lang w:val="nl-NL"/>
        </w:rPr>
        <w:t>Riot Grrl</w:t>
      </w:r>
      <w:r w:rsidRPr="00847808">
        <w:rPr>
          <w:rFonts w:ascii="Corbel" w:hAnsi="Corbel"/>
          <w:noProof/>
          <w:lang w:val="nl-NL"/>
        </w:rPr>
        <w:t xml:space="preserve"> beweging uit de jaren ’90 van de 20</w:t>
      </w:r>
      <w:r w:rsidRPr="00847808">
        <w:rPr>
          <w:rFonts w:ascii="Corbel" w:hAnsi="Corbel"/>
          <w:noProof/>
          <w:vertAlign w:val="superscript"/>
          <w:lang w:val="nl-NL"/>
        </w:rPr>
        <w:t>e</w:t>
      </w:r>
      <w:r w:rsidRPr="00847808">
        <w:rPr>
          <w:rFonts w:ascii="Corbel" w:hAnsi="Corbel"/>
          <w:noProof/>
          <w:lang w:val="nl-NL"/>
        </w:rPr>
        <w:t xml:space="preserve"> eeuw en de groep vrouwelijke </w:t>
      </w:r>
      <w:r w:rsidRPr="00847808">
        <w:rPr>
          <w:rFonts w:ascii="Corbel" w:hAnsi="Corbel"/>
          <w:i/>
          <w:noProof/>
          <w:lang w:val="nl-NL"/>
        </w:rPr>
        <w:t>Hiphop</w:t>
      </w:r>
      <w:r w:rsidRPr="00847808">
        <w:rPr>
          <w:rFonts w:ascii="Corbel" w:hAnsi="Corbel"/>
          <w:noProof/>
          <w:lang w:val="nl-NL"/>
        </w:rPr>
        <w:t xml:space="preserve"> </w:t>
      </w:r>
      <w:r w:rsidRPr="00847808">
        <w:rPr>
          <w:rFonts w:ascii="Corbel" w:hAnsi="Corbel"/>
          <w:i/>
          <w:noProof/>
          <w:lang w:val="nl-NL"/>
        </w:rPr>
        <w:t>emcees,</w:t>
      </w:r>
      <w:r w:rsidRPr="00847808">
        <w:rPr>
          <w:rFonts w:ascii="Corbel" w:hAnsi="Corbel"/>
          <w:noProof/>
          <w:lang w:val="nl-NL"/>
        </w:rPr>
        <w:t xml:space="preserve"> illustreren dit. In het geval van de </w:t>
      </w:r>
      <w:r w:rsidRPr="00847808">
        <w:rPr>
          <w:rFonts w:ascii="Corbel" w:hAnsi="Corbel"/>
          <w:i/>
          <w:noProof/>
          <w:lang w:val="nl-NL"/>
        </w:rPr>
        <w:t>Riot Grrl beweging</w:t>
      </w:r>
      <w:r w:rsidRPr="00847808">
        <w:rPr>
          <w:rFonts w:ascii="Corbel" w:hAnsi="Corbel"/>
          <w:noProof/>
          <w:lang w:val="nl-NL"/>
        </w:rPr>
        <w:t xml:space="preserve"> namen namen vrouwen de patriarchale samenleving op de korrel door agressieve muziek, een ongepolijst uiterlijk, en openlijke discussies over feminisme te verpakken in een ‘beweging’. De beweging in die vorm is uiteindelijk te bedreigend en te confronterend voor de muziekindustrie gebleken, door het tot in de details bespreken van sexualiteit (i.e. verkrachting, seksuele behoeften) maar is in zwakkere vorm nog steeds aanwezig (Lemish, 2001). De groep vrouwelijke </w:t>
      </w:r>
      <w:r w:rsidRPr="00847808">
        <w:rPr>
          <w:rFonts w:ascii="Corbel" w:hAnsi="Corbel"/>
          <w:i/>
          <w:noProof/>
          <w:lang w:val="nl-NL"/>
        </w:rPr>
        <w:t>Hiphop emcees</w:t>
      </w:r>
      <w:r w:rsidRPr="00847808">
        <w:rPr>
          <w:rFonts w:ascii="Corbel" w:hAnsi="Corbel"/>
          <w:noProof/>
          <w:lang w:val="nl-NL"/>
        </w:rPr>
        <w:t xml:space="preserve"> blijkt volgens Hobson &amp; Bartlow (2008) op grofweg twee manieren mee te kunnen doen met hun masculiene ‘</w:t>
      </w:r>
      <w:r w:rsidRPr="00847808">
        <w:rPr>
          <w:rFonts w:ascii="Corbel" w:hAnsi="Corbel"/>
          <w:i/>
          <w:noProof/>
          <w:lang w:val="nl-NL"/>
        </w:rPr>
        <w:t xml:space="preserve">brothers’: </w:t>
      </w:r>
      <w:r w:rsidRPr="00847808">
        <w:rPr>
          <w:rFonts w:ascii="Corbel" w:hAnsi="Corbel"/>
          <w:noProof/>
          <w:lang w:val="nl-NL"/>
        </w:rPr>
        <w:t xml:space="preserve">of ze slaan verbaal terug en geven een eigen mening over de wereld (i.e. Lauryn Hill), of ze omarmen hun rol als </w:t>
      </w:r>
      <w:r w:rsidRPr="00847808">
        <w:rPr>
          <w:rFonts w:ascii="Corbel" w:hAnsi="Corbel"/>
          <w:i/>
          <w:noProof/>
          <w:lang w:val="nl-NL"/>
        </w:rPr>
        <w:t>hypersexuele</w:t>
      </w:r>
      <w:r w:rsidRPr="00847808">
        <w:rPr>
          <w:rFonts w:ascii="Corbel" w:hAnsi="Corbel"/>
          <w:noProof/>
          <w:lang w:val="nl-NL"/>
        </w:rPr>
        <w:t xml:space="preserve"> </w:t>
      </w:r>
      <w:r w:rsidRPr="00847808">
        <w:rPr>
          <w:rFonts w:ascii="Corbel" w:hAnsi="Corbel"/>
          <w:i/>
          <w:noProof/>
          <w:lang w:val="nl-NL"/>
        </w:rPr>
        <w:t>vamp</w:t>
      </w:r>
      <w:r w:rsidRPr="00847808">
        <w:rPr>
          <w:rFonts w:ascii="Corbel" w:hAnsi="Corbel"/>
          <w:noProof/>
          <w:lang w:val="nl-NL"/>
        </w:rPr>
        <w:t xml:space="preserve"> (i.e. Lil’ Kim)(Hobson &amp; Bartlow, 2008: 4)</w:t>
      </w:r>
      <w:r w:rsidRPr="00847808">
        <w:rPr>
          <w:rFonts w:ascii="Corbel" w:hAnsi="Corbel"/>
          <w:i/>
          <w:noProof/>
          <w:lang w:val="nl-NL"/>
        </w:rPr>
        <w:t>.</w:t>
      </w:r>
      <w:r w:rsidRPr="00847808">
        <w:rPr>
          <w:rFonts w:ascii="Corbel" w:hAnsi="Corbel"/>
          <w:noProof/>
          <w:lang w:val="nl-NL"/>
        </w:rPr>
        <w:t xml:space="preserve"> Een kanttekening is echter dat ondanks dat deze vrouwen conventies doorbreken, zij nog steeds werken vanuit de patriarchale structuur en deze zo ook niet zo snel zal veranderen. De nadruk blijft liggen op het uiterlijk van de vrouw als middel en de “</w:t>
      </w:r>
      <w:r w:rsidRPr="00847808">
        <w:rPr>
          <w:rFonts w:ascii="Corbel" w:hAnsi="Corbel"/>
          <w:i/>
          <w:noProof/>
          <w:lang w:val="nl-NL"/>
        </w:rPr>
        <w:t>male gaze</w:t>
      </w:r>
      <w:r w:rsidRPr="00847808">
        <w:rPr>
          <w:rFonts w:ascii="Corbel" w:hAnsi="Corbel"/>
          <w:noProof/>
          <w:lang w:val="nl-NL"/>
        </w:rPr>
        <w:t xml:space="preserve">”, en niet of zij ook goed gitaar kan spelen (Hobson &amp; Bartlow, 2008: 1-2; Lemish, 2001: 18).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Ook het publiek lijkt moeite te hebben met de ambiguiteit van de boodschap die gecommuniceerd wordt, waarbij nog steeds vaak gedacht wordt in uitersten. Een duidelijk voorbeeld hiervan is het idee dat “girls are socialized to look like sex objects, but not to act upon it” (Lemish, 2001: 25). Daarnaast wordt duidelijk dat vrouwelijkheid ook vergankelijk is, en dat jong zijn de voorkeur heeft boven ouder worden. In de muziekindustrie komt dit tot uiting in de fascinatie van de muziekindustrie met jonge vrouwelijke popmuziekartiesten met bijbehorend kittig uiterlijk. Zelfs wanneer zij moeder worden, blijft de nadruk liggen op het handhaven van een strak en jong uiterlijk (Ibid.:24).</w:t>
      </w:r>
    </w:p>
    <w:p w:rsidR="00DC3F3F" w:rsidRPr="00847808" w:rsidRDefault="00DC3F3F" w:rsidP="00D020B7">
      <w:pPr>
        <w:spacing w:line="276" w:lineRule="auto"/>
        <w:ind w:firstLine="720"/>
        <w:rPr>
          <w:rFonts w:ascii="Corbel" w:hAnsi="Corbel"/>
          <w:i/>
          <w:noProof/>
          <w:lang w:val="nl-NL"/>
        </w:rPr>
      </w:pPr>
      <w:r w:rsidRPr="00847808">
        <w:rPr>
          <w:rFonts w:ascii="Corbel" w:hAnsi="Corbel"/>
          <w:noProof/>
          <w:lang w:val="nl-NL"/>
        </w:rPr>
        <w:t xml:space="preserve">Een tweede tegenbeweging in de oppositie tussen het klassieke feminiene-masculiene debat betreft de verschuiving van de </w:t>
      </w:r>
      <w:r w:rsidRPr="00847808">
        <w:rPr>
          <w:rFonts w:ascii="Corbel" w:hAnsi="Corbel"/>
          <w:i/>
          <w:noProof/>
          <w:lang w:val="nl-NL"/>
        </w:rPr>
        <w:t>loner-</w:t>
      </w:r>
      <w:r w:rsidRPr="00847808">
        <w:rPr>
          <w:rFonts w:ascii="Corbel" w:hAnsi="Corbel"/>
          <w:noProof/>
          <w:lang w:val="nl-NL"/>
        </w:rPr>
        <w:t xml:space="preserve">met-de-gitaar of de stoere mannenclub, naar het vieren van de </w:t>
      </w:r>
      <w:r w:rsidRPr="00847808">
        <w:rPr>
          <w:rFonts w:ascii="Corbel" w:hAnsi="Corbel"/>
          <w:i/>
          <w:noProof/>
          <w:lang w:val="nl-NL"/>
        </w:rPr>
        <w:t>male vanity</w:t>
      </w:r>
      <w:r w:rsidRPr="00847808">
        <w:rPr>
          <w:rFonts w:ascii="Corbel" w:hAnsi="Corbel"/>
          <w:noProof/>
          <w:lang w:val="nl-NL"/>
        </w:rPr>
        <w:t xml:space="preserve"> (Schroeder &amp; Zwick, 2004: 37). Een uitdaging in het construeren van de ‘nieuwe heteroseksuele mannelijkheid’ als antwoord op het nieuwe feminisme, is echter de balans te vinden tussen de traditionele vermeende masculiene kracht en superioriteit en een meer feminiene zachtheid, zonder dat een beeld ontstaat dat neigt naar een stereotype beeld gekoppeld aan homoseksualiteit.</w:t>
      </w:r>
      <w:r w:rsidRPr="00847808">
        <w:rPr>
          <w:rStyle w:val="FootnoteReference"/>
          <w:rFonts w:ascii="Corbel" w:hAnsi="Corbel"/>
          <w:noProof/>
          <w:lang w:val="nl-NL"/>
        </w:rPr>
        <w:footnoteReference w:id="1"/>
      </w:r>
      <w:r w:rsidRPr="00847808">
        <w:rPr>
          <w:rFonts w:ascii="Corbel" w:hAnsi="Corbel"/>
          <w:noProof/>
          <w:lang w:val="nl-NL"/>
        </w:rPr>
        <w:t xml:space="preserve"> De wat in de volksmond in de afgelopen jaren gedoopt is tot ‘metroseksueel’ lijkt een combinatie van kenmerken te hebben die noch puur masculien, noch puur feminien zijn (Pilcher &amp; Wheleman, 2004: 82-89; Schroeder &amp; Zwick, 2004). Veel aandacht is dan ook voor pose, gezichtsuitdrukking, kleding en activiteit van de afgebeelde man. Voorbeelden zijn bijvoorbeeld de constatering dat mannen zelden lachen op foto’s maar eerder een neutrale of serieuze blik hebben, niet in de camera kijken maar omhoog of opzij, vaak alleen op de foto staan of geflankeerd door een lieflijke of sensuele vrouw, of hun begeerlijkheid tonen in combinatie met sport (i.e. bezwete torso’s van topsporters in strakke broekjes) of een zakelijke, neutrale uitstraling hebben die kracht uitstraalt (i.e. man in pak) (Ibid:32-33).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Naast ‘ras’ of ‘etniciteit’ en gender, vormen de sociale context en achtergrond het derde en laatste thema binnen de representatie van popmuziekartiesten (Armstrong, 2004: 338). Een voorbeeld wordt door hem gegeven in de vorm van popmuziekartiest Eminem en zijn arbeiders achtergrond in combinatie met zijn adaptatie van zijn arme achtergrond en Hiphop/rap, een genre dat zijn roots heeft in de arme achterbuurten van New York. Was Eminem nu opgegroeid in een dure buitenwijk, dan was hij volgens Armstrong niet zo succesvol geweest (ibid.). De koppeling van de popmuziekartiest en zijn of haar achtergrond met het ‘merk’ en het publieke profiel en de geloofwaardigheid vanuit het publiek, vereist op deze manier van de kant van de maker(s) een duidelijke en goed gearticuleerde balans tussen het eigen leven en het ‘artiestenleven’ (Evans &amp; Hesmondhalgh, 2005: 33). Een aanvullende ontwikkeling kan gevonden worden in de vorm van het verzet tegen globalisering en de dominantie van de Angelsaksische populaire muziektraditie. Voorbeelden hiervan zijn popmuziekartiesten die zingen in een eigen dialect of taal, of door middel van overdrijvingen of zelfspot hun context en lokale of nationale identiteit gebruiken in de representatie</w:t>
      </w:r>
      <w:r w:rsidRPr="00847808">
        <w:rPr>
          <w:rFonts w:ascii="Corbel" w:hAnsi="Corbel"/>
          <w:i/>
          <w:noProof/>
          <w:lang w:val="nl-NL"/>
        </w:rPr>
        <w:t xml:space="preserve"> </w:t>
      </w:r>
      <w:r w:rsidRPr="00847808">
        <w:rPr>
          <w:rFonts w:ascii="Corbel" w:hAnsi="Corbel"/>
          <w:noProof/>
          <w:lang w:val="nl-NL"/>
        </w:rPr>
        <w:t>(Adelt, 2005; Mäkelä, 2007).</w:t>
      </w:r>
    </w:p>
    <w:p w:rsidR="00DC3F3F" w:rsidRPr="00847808" w:rsidRDefault="00DC3F3F" w:rsidP="00D020B7">
      <w:pPr>
        <w:pStyle w:val="Heading3"/>
        <w:spacing w:line="276" w:lineRule="auto"/>
        <w:rPr>
          <w:rFonts w:ascii="Corbel" w:hAnsi="Corbel"/>
          <w:noProof/>
          <w:lang w:val="nl-NL"/>
        </w:rPr>
      </w:pPr>
      <w:bookmarkStart w:id="49" w:name="_Toc268182869"/>
      <w:bookmarkStart w:id="50" w:name="_Toc272093318"/>
      <w:r w:rsidRPr="00847808">
        <w:rPr>
          <w:rFonts w:ascii="Corbel" w:hAnsi="Corbel"/>
          <w:noProof/>
          <w:lang w:val="nl-NL"/>
        </w:rPr>
        <w:t xml:space="preserve">3.3.3 </w:t>
      </w:r>
      <w:r w:rsidRPr="00847808">
        <w:rPr>
          <w:rFonts w:ascii="Corbel" w:hAnsi="Corbel"/>
          <w:i/>
          <w:noProof/>
          <w:lang w:val="nl-NL"/>
        </w:rPr>
        <w:t>Re-mix</w:t>
      </w:r>
      <w:bookmarkEnd w:id="49"/>
      <w:bookmarkEnd w:id="50"/>
      <w:r w:rsidRPr="00847808">
        <w:rPr>
          <w:rFonts w:ascii="Corbel" w:hAnsi="Corbel"/>
          <w:noProof/>
          <w:lang w:val="nl-NL"/>
        </w:rPr>
        <w:t xml:space="preserve">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Een punt van kritiek op de invloed van digitalisering op het productieproces van muziek is dat muziek maken geworden is tot een ordinair knip en plakwerk van bekende elementen, waarbij het ‘ambacht’ verdwenen is en de nadruk ligt op het politieke spel van geld verdienen en roem vergaren (Hess, 2005). De eerder omschreven </w:t>
      </w:r>
      <w:r w:rsidRPr="00847808">
        <w:rPr>
          <w:rFonts w:ascii="Corbel" w:hAnsi="Corbel"/>
          <w:i/>
          <w:noProof/>
          <w:lang w:val="nl-NL"/>
        </w:rPr>
        <w:t>authenticiteit</w:t>
      </w:r>
      <w:r w:rsidRPr="00847808">
        <w:rPr>
          <w:rFonts w:ascii="Corbel" w:hAnsi="Corbel"/>
          <w:noProof/>
          <w:lang w:val="nl-NL"/>
        </w:rPr>
        <w:t xml:space="preserve"> (zie paragraaf 3.2.3), heeft zo niet alleen te maken met hoe de popmuziekartiest zichzelf presenteert en overkomt, maar ook met de middelen die hij inzet in de productie van zijn muziek. Het totaalplaatje van muziekstuk en uitvoerder(s) vormt zo de basis voor een verwachtingspatroon op basis van generieke conventies: </w:t>
      </w:r>
    </w:p>
    <w:p w:rsidR="00DC3F3F" w:rsidRPr="00847808" w:rsidRDefault="00DC3F3F" w:rsidP="00D020B7">
      <w:pPr>
        <w:spacing w:before="120" w:after="120" w:line="276" w:lineRule="auto"/>
        <w:ind w:left="432" w:right="432" w:firstLine="0"/>
        <w:rPr>
          <w:rFonts w:ascii="Corbel" w:hAnsi="Corbel"/>
          <w:noProof/>
          <w:sz w:val="20"/>
          <w:szCs w:val="20"/>
          <w:lang w:val="nl-NL"/>
        </w:rPr>
      </w:pPr>
      <w:r w:rsidRPr="00847808">
        <w:rPr>
          <w:rFonts w:ascii="Corbel" w:hAnsi="Corbel"/>
          <w:noProof/>
          <w:sz w:val="20"/>
          <w:szCs w:val="20"/>
          <w:lang w:val="nl-NL"/>
        </w:rPr>
        <w:t xml:space="preserve">“(..) generic conventions facilitate and constrain the expectations of both performers and consumers of art, literature and music. Horizons of expectations are pre-structured by the cover notes of cultural products. (..) In this way generic canons predelineate and prefigure horizons of cultural expectation and provide standardized forms of cultural meaning and identity for specialized audiences and subcultures.” (Sandywell &amp; Beer, 2005: 111)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Dit mechanisme werkt echter meerdere kanten op, waarbij zowel muziek bestaat met weinig specifieke plaats of cultuurgebonden kenmerken die wereldwijd een groot publiek aanspreekt, als muziek voor een heel specifieke doelgroep.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 Een voor de hand liggende discussie over generieke conventies komt voort uit een veelgebruikt kenmerk uit de muziekindustrie: </w:t>
      </w:r>
      <w:r w:rsidRPr="00847808">
        <w:rPr>
          <w:rFonts w:ascii="Corbel" w:hAnsi="Corbel"/>
          <w:i/>
          <w:noProof/>
          <w:lang w:val="nl-NL"/>
        </w:rPr>
        <w:t>genres</w:t>
      </w:r>
      <w:r w:rsidRPr="00847808">
        <w:rPr>
          <w:rFonts w:ascii="Corbel" w:hAnsi="Corbel"/>
          <w:noProof/>
          <w:lang w:val="nl-NL"/>
        </w:rPr>
        <w:t>. Volgens Sandywell &amp; Beer (2005) kan het concept genre onderverdeeld worden in drie globale betekenissen: als onderscheidingsmechanisme binnen het muzikale discours, een theoretisch concept in wetenschappelijk onderzoek, en een verzameling conventies waarmee een muzikale ervaring omschreven wordt (Sandywell &amp; Beer, 2005: 111). Een andere verklaring van genre is gebaseerd op het werk van Becker en Bourdieu:</w:t>
      </w:r>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“Genre is a conceptual tool most often used to classify varieties of cultural products, particularly in the fields of visual art, popular culture, video games, film, literature, and music. It describes a manner of expression that governs artists’ work, their peer groups, and the audiences for their work.” (Lena &amp; Peterson, 2008: 697)</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Met name deze globale omschrijving, die fungeert als zowel een onderscheidingsmechanisme binnen het muzikale discours als een verzameling conventies waarmee de muzikale ervaring omschreven wordt, is in deze thesis gebruikt om de totale ervaring van populaire muziek te omschrijven. De nadruk ligt hierbij niet alleen op het muziekstuk zelf, maar omvat ook andere elementen zoals tekst en beeld waarmee de maker zichzelf en de muziek mee profileert.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contemporaine discussie over de klassieke opdeling in genres betreft echter de fragmentatie van genrekenmerken in de huidige muziekindustrie, waarbij traditionele genres niet meer gemakkelijk te onderscheiden zijn. Door de “(..)blurring of high and low cultural canons, hybridization, fragmentation of aesthetic forms, and the playful celebration of pastiche, montage, and reflexivity as principles of contemporary cultural experience” (Sandywell &amp; Beer, 2005: 107), lijkt de opdeling van de kunstwereld, zoals omschreven door Bourdieu, niet langer van deze tijd: </w:t>
      </w:r>
    </w:p>
    <w:p w:rsidR="00DC3F3F" w:rsidRPr="00847808" w:rsidRDefault="00DC3F3F" w:rsidP="00D020B7">
      <w:pPr>
        <w:spacing w:before="240" w:after="240" w:line="276" w:lineRule="auto"/>
        <w:ind w:left="720" w:right="720" w:firstLine="0"/>
        <w:rPr>
          <w:rFonts w:ascii="Corbel" w:hAnsi="Corbel"/>
          <w:noProof/>
          <w:sz w:val="18"/>
          <w:szCs w:val="18"/>
          <w:lang w:val="nl-NL"/>
        </w:rPr>
      </w:pPr>
      <w:r w:rsidRPr="00847808">
        <w:rPr>
          <w:rFonts w:ascii="Corbel" w:hAnsi="Corbel"/>
          <w:noProof/>
          <w:sz w:val="18"/>
          <w:szCs w:val="18"/>
          <w:lang w:val="nl-NL"/>
        </w:rPr>
        <w:t>“It seems that there is no such thing as genre. Rather there are generic resources, parameters, incitements. Under further scrutiny canons prove to be complex configured collections of stylistic signifiers traversing cultural fields and interwoven with cultural objects.” (Ibid.: 119)</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Een element van nieuwe technologieen en de productie van muziek is het onstaan van diverse muziekinstrumenten en het fenomeen </w:t>
      </w:r>
      <w:r w:rsidRPr="00847808">
        <w:rPr>
          <w:rFonts w:ascii="Corbel" w:hAnsi="Corbel"/>
          <w:i/>
          <w:noProof/>
          <w:lang w:val="nl-NL"/>
        </w:rPr>
        <w:t>samplen.</w:t>
      </w:r>
      <w:r w:rsidRPr="00847808">
        <w:rPr>
          <w:rFonts w:ascii="Corbel" w:hAnsi="Corbel"/>
          <w:noProof/>
          <w:lang w:val="nl-NL"/>
        </w:rPr>
        <w:t xml:space="preserve"> Sinds het ontwikkelen van digitale hard- en software is het manipuleren, nabootsen of hergebruiken van geluiden gemeengoed geworden (James, 2007; Plasketes, 2005; Székely, 2006).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Met technische mogelijkheden ontstond tevens het </w:t>
      </w:r>
      <w:r w:rsidRPr="00847808">
        <w:rPr>
          <w:rFonts w:ascii="Corbel" w:hAnsi="Corbel"/>
          <w:i/>
          <w:noProof/>
          <w:lang w:val="nl-NL"/>
        </w:rPr>
        <w:t>morphen</w:t>
      </w:r>
      <w:r w:rsidRPr="00847808">
        <w:rPr>
          <w:rFonts w:ascii="Corbel" w:hAnsi="Corbel"/>
          <w:noProof/>
          <w:lang w:val="nl-NL"/>
        </w:rPr>
        <w:t xml:space="preserve"> van stijlen. Dit morphen kan volgens hen op grofweg op drie manieren geschieden. Het </w:t>
      </w:r>
      <w:r w:rsidRPr="00847808">
        <w:rPr>
          <w:rFonts w:ascii="Corbel" w:hAnsi="Corbel"/>
          <w:i/>
          <w:noProof/>
          <w:lang w:val="nl-NL"/>
        </w:rPr>
        <w:t>Intra morphen</w:t>
      </w:r>
      <w:r w:rsidRPr="00847808">
        <w:rPr>
          <w:rFonts w:ascii="Corbel" w:hAnsi="Corbel"/>
          <w:noProof/>
          <w:lang w:val="nl-NL"/>
        </w:rPr>
        <w:t xml:space="preserve"> betreft artiesten die binnen een genre bewegen. Dit kan bijvoorbeeld zijn door </w:t>
      </w:r>
      <w:r w:rsidRPr="00847808">
        <w:rPr>
          <w:rFonts w:ascii="Corbel" w:hAnsi="Corbel"/>
          <w:i/>
          <w:noProof/>
          <w:lang w:val="nl-NL"/>
        </w:rPr>
        <w:t>underground</w:t>
      </w:r>
      <w:r w:rsidRPr="00847808">
        <w:rPr>
          <w:rFonts w:ascii="Corbel" w:hAnsi="Corbel"/>
          <w:noProof/>
          <w:lang w:val="nl-NL"/>
        </w:rPr>
        <w:t xml:space="preserve"> muziek te combineren met populaire varianten. Ook kunnen diverse varianten van een muziekstuk op de markt gebracht worden (i.e. </w:t>
      </w:r>
      <w:r w:rsidRPr="00847808">
        <w:rPr>
          <w:rFonts w:ascii="Corbel" w:hAnsi="Corbel"/>
          <w:i/>
          <w:noProof/>
          <w:lang w:val="nl-NL"/>
        </w:rPr>
        <w:t>explicit lyrics</w:t>
      </w:r>
      <w:r w:rsidRPr="00847808">
        <w:rPr>
          <w:rFonts w:ascii="Corbel" w:hAnsi="Corbel"/>
          <w:noProof/>
          <w:lang w:val="nl-NL"/>
        </w:rPr>
        <w:t xml:space="preserve"> versus een gekuisde radioversie). Een tweede variant is het </w:t>
      </w:r>
      <w:r w:rsidRPr="00847808">
        <w:rPr>
          <w:rFonts w:ascii="Corbel" w:hAnsi="Corbel"/>
          <w:i/>
          <w:noProof/>
          <w:lang w:val="nl-NL"/>
        </w:rPr>
        <w:t>inter-morphen</w:t>
      </w:r>
      <w:r w:rsidRPr="00847808">
        <w:rPr>
          <w:rFonts w:ascii="Corbel" w:hAnsi="Corbel"/>
          <w:noProof/>
          <w:lang w:val="nl-NL"/>
        </w:rPr>
        <w:t xml:space="preserve">. Hierbij verandert een artiest opeens radicaal van genre (i.e. van ‘rock’ naar ‘jazz’). De laatste variant, en tevens de meest voorkomende volgens Sandywell en Beer is het </w:t>
      </w:r>
      <w:r w:rsidRPr="00847808">
        <w:rPr>
          <w:rFonts w:ascii="Corbel" w:hAnsi="Corbel"/>
          <w:i/>
          <w:noProof/>
          <w:lang w:val="nl-NL"/>
        </w:rPr>
        <w:t xml:space="preserve">trans-morphing, </w:t>
      </w:r>
      <w:r w:rsidRPr="00847808">
        <w:rPr>
          <w:rFonts w:ascii="Corbel" w:hAnsi="Corbel"/>
          <w:noProof/>
          <w:lang w:val="nl-NL"/>
        </w:rPr>
        <w:t>waarbij een band ofwel meerdere stijlen heeft om mee te beginnen, danwel gedurende de carriere meerdere genres opneemt in het repertoire (Sandywell &amp; Beer, 2005: 114-115).</w:t>
      </w:r>
      <w:r w:rsidRPr="00847808">
        <w:rPr>
          <w:rFonts w:ascii="Corbel" w:hAnsi="Corbel"/>
          <w:noProof/>
          <w:lang w:val="nl-NL"/>
        </w:rPr>
        <w:tab/>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Maar waarom worden genres dan nog steeds gebruikt om muziek mee aan te duiden als zij niet meer te meten zijn? In hun beschrijving van de rol van genres in een globaliserende wereld vol nieuwe media en gefragmenteerde cultuur, menen Yates en Sumner (1997) dat “the new burden for providing fixity in communications is being met by increased reliance on genre” (Yates &amp; Sumner, 1997: 2). Zij baseren deze stelling op de theorie van Michail Bakhtin dat er in communicatie via nieuwe media zowel </w:t>
      </w:r>
      <w:r w:rsidRPr="00847808">
        <w:rPr>
          <w:rFonts w:ascii="Corbel" w:hAnsi="Corbel"/>
          <w:i/>
          <w:noProof/>
          <w:lang w:val="nl-NL"/>
        </w:rPr>
        <w:t>centrifugerende</w:t>
      </w:r>
      <w:r w:rsidRPr="00847808">
        <w:rPr>
          <w:rFonts w:ascii="Corbel" w:hAnsi="Corbel"/>
          <w:noProof/>
          <w:lang w:val="nl-NL"/>
        </w:rPr>
        <w:t xml:space="preserve"> en flexibele krachten als </w:t>
      </w:r>
      <w:r w:rsidRPr="00847808">
        <w:rPr>
          <w:rFonts w:ascii="Corbel" w:hAnsi="Corbel"/>
          <w:i/>
          <w:noProof/>
          <w:lang w:val="nl-NL"/>
        </w:rPr>
        <w:t>centripetale</w:t>
      </w:r>
      <w:r w:rsidRPr="00847808">
        <w:rPr>
          <w:rFonts w:ascii="Corbel" w:hAnsi="Corbel"/>
          <w:noProof/>
          <w:lang w:val="nl-NL"/>
        </w:rPr>
        <w:t xml:space="preserve"> en gefixeerde krachten werkzaam zijn. Genre kan in die zin fungeren als houvast in de zee van informatie die op het Internet te vinden is (Ibid.: 3). </w:t>
      </w:r>
    </w:p>
    <w:p w:rsidR="00DC3F3F" w:rsidRPr="00847808" w:rsidRDefault="00DC3F3F" w:rsidP="00D020B7">
      <w:pPr>
        <w:spacing w:line="276" w:lineRule="auto"/>
        <w:ind w:firstLine="720"/>
        <w:rPr>
          <w:rFonts w:ascii="Corbel" w:hAnsi="Corbel"/>
          <w:i/>
          <w:noProof/>
          <w:lang w:val="nl-NL"/>
        </w:rPr>
      </w:pPr>
      <w:r w:rsidRPr="00847808">
        <w:rPr>
          <w:rFonts w:ascii="Corbel" w:hAnsi="Corbel"/>
          <w:noProof/>
          <w:lang w:val="nl-NL"/>
        </w:rPr>
        <w:t>Andere en ook minder sceptische benaderingen zien genres als een “</w:t>
      </w:r>
      <w:r w:rsidRPr="00847808">
        <w:rPr>
          <w:rFonts w:ascii="Corbel" w:hAnsi="Corbel"/>
          <w:i/>
          <w:noProof/>
          <w:lang w:val="nl-NL"/>
        </w:rPr>
        <w:t xml:space="preserve">camp cycle” </w:t>
      </w:r>
      <w:r w:rsidRPr="00847808">
        <w:rPr>
          <w:rFonts w:ascii="Corbel" w:hAnsi="Corbel"/>
          <w:noProof/>
          <w:lang w:val="nl-NL"/>
        </w:rPr>
        <w:t>(Schroeder &amp; Zwick, 2007), “</w:t>
      </w:r>
      <w:r w:rsidRPr="00847808">
        <w:rPr>
          <w:rFonts w:ascii="Corbel" w:hAnsi="Corbel"/>
          <w:i/>
          <w:noProof/>
          <w:lang w:val="nl-NL"/>
        </w:rPr>
        <w:t>re-era</w:t>
      </w:r>
      <w:r w:rsidRPr="00847808">
        <w:rPr>
          <w:rFonts w:ascii="Corbel" w:hAnsi="Corbel"/>
          <w:noProof/>
          <w:lang w:val="nl-NL"/>
        </w:rPr>
        <w:t>” of “</w:t>
      </w:r>
      <w:r w:rsidRPr="00847808">
        <w:rPr>
          <w:rFonts w:ascii="Corbel" w:hAnsi="Corbel"/>
          <w:i/>
          <w:noProof/>
          <w:lang w:val="nl-NL"/>
        </w:rPr>
        <w:t>Cover Age”</w:t>
      </w:r>
      <w:r w:rsidRPr="00847808">
        <w:rPr>
          <w:rFonts w:ascii="Corbel" w:hAnsi="Corbel"/>
          <w:noProof/>
          <w:lang w:val="nl-NL"/>
        </w:rPr>
        <w:t xml:space="preserve"> (Plasketes, 2005) , of “</w:t>
      </w:r>
      <w:r w:rsidRPr="00847808">
        <w:rPr>
          <w:rFonts w:ascii="Corbel" w:hAnsi="Corbel"/>
          <w:i/>
          <w:noProof/>
          <w:lang w:val="nl-NL"/>
        </w:rPr>
        <w:t xml:space="preserve">dialectical cycles” </w:t>
      </w:r>
      <w:r w:rsidRPr="00847808">
        <w:rPr>
          <w:rFonts w:ascii="Corbel" w:hAnsi="Corbel"/>
          <w:noProof/>
          <w:lang w:val="nl-NL"/>
        </w:rPr>
        <w:t>(Székely, 2006:93), waarbinnen genres wel degelijk bestaan, maar creatief (her-)gebruikt worden door producenten.</w:t>
      </w:r>
      <w:r w:rsidRPr="00847808">
        <w:rPr>
          <w:rFonts w:ascii="Corbel" w:hAnsi="Corbel"/>
          <w:i/>
          <w:noProof/>
          <w:lang w:val="nl-NL"/>
        </w:rPr>
        <w:t xml:space="preserve"> </w:t>
      </w:r>
      <w:r w:rsidRPr="00847808">
        <w:rPr>
          <w:rFonts w:ascii="Corbel" w:hAnsi="Corbel"/>
          <w:noProof/>
          <w:lang w:val="nl-NL"/>
        </w:rPr>
        <w:t>Lena en Peterson (2008) onderscheiden een mechanisme binnen genres, gebaseerd op het idee dat genres nooit een vast gegeven kunnen zijn, maar binnen het discours constant veranderen. De ontwikkeling van genres is volgens hen in te delen in een traject met een viertal stadia.</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Het eerste stadium is dat van het </w:t>
      </w:r>
      <w:r w:rsidRPr="00847808">
        <w:rPr>
          <w:rFonts w:ascii="Corbel" w:hAnsi="Corbel"/>
          <w:i/>
          <w:noProof/>
          <w:lang w:val="nl-NL"/>
        </w:rPr>
        <w:t>avant-garde</w:t>
      </w:r>
      <w:r w:rsidRPr="00847808">
        <w:rPr>
          <w:rFonts w:ascii="Corbel" w:hAnsi="Corbel"/>
          <w:noProof/>
          <w:lang w:val="nl-NL"/>
        </w:rPr>
        <w:t xml:space="preserve"> genre. Dit genre, ongeacht de muziekstijl,  kenmerkt zich door een kleine groep deelnemers die opereren op lokaal niveau en voornamelijk gericht zijn op het maken van onconventionele muziek. In deze genres wordt veel geexperimenteerd, heeft een excentriek karakter en dit wordt ook zichtbaar in het uiterlijk van de leden, waar geen echte stijlconventies te vinden zijn. Een eigen taaltje komt sporadisch voor en het type genre is veelal gebaseerd op de locatie of de naam van de groep (Lena &amp; Peterson, 2008: 702).</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Het tweede stadium is dat van het </w:t>
      </w:r>
      <w:r w:rsidRPr="00847808">
        <w:rPr>
          <w:rFonts w:ascii="Corbel" w:hAnsi="Corbel"/>
          <w:i/>
          <w:noProof/>
          <w:lang w:val="nl-NL"/>
        </w:rPr>
        <w:t>scene-based</w:t>
      </w:r>
      <w:r w:rsidRPr="00847808">
        <w:rPr>
          <w:rFonts w:ascii="Corbel" w:hAnsi="Corbel"/>
          <w:noProof/>
          <w:lang w:val="nl-NL"/>
        </w:rPr>
        <w:t xml:space="preserve"> genre. Dit genre, voortgekomen uit een avant-garde genre, is met name gericht op een ‘gemeenschap’. Ook hierbij ligt de nadruk op lokale groepen, maar meer dan de avant-garde genres zijn deze groepen onderling verbonden door bijvoorbeeld het Internet via lokale of virtuele ‘</w:t>
      </w:r>
      <w:r w:rsidRPr="00847808">
        <w:rPr>
          <w:rFonts w:ascii="Corbel" w:hAnsi="Corbel"/>
          <w:i/>
          <w:noProof/>
          <w:lang w:val="nl-NL"/>
        </w:rPr>
        <w:t xml:space="preserve">scenes’. </w:t>
      </w:r>
      <w:r w:rsidRPr="00847808">
        <w:rPr>
          <w:rFonts w:ascii="Corbel" w:hAnsi="Corbel"/>
          <w:noProof/>
          <w:lang w:val="nl-NL"/>
        </w:rPr>
        <w:t xml:space="preserve">Er is redelijk veel aandacht voor stijl en conventies die specifiek zijn voor het genre, met speficiek taalgebruik, gedrag en uiterlijke kenmerken die het lidmaatschap van de groep aangeven. In dit statium zijn genres hoogst competitief naar andere </w:t>
      </w:r>
      <w:r w:rsidRPr="00847808">
        <w:rPr>
          <w:rFonts w:ascii="Corbel" w:hAnsi="Corbel"/>
          <w:i/>
          <w:noProof/>
          <w:lang w:val="nl-NL"/>
        </w:rPr>
        <w:t xml:space="preserve">scene-based </w:t>
      </w:r>
      <w:r w:rsidRPr="00847808">
        <w:rPr>
          <w:rFonts w:ascii="Corbel" w:hAnsi="Corbel"/>
          <w:noProof/>
          <w:lang w:val="nl-NL"/>
        </w:rPr>
        <w:t xml:space="preserve"> genres toe (ibid.).</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In het derde stadium, het </w:t>
      </w:r>
      <w:r w:rsidRPr="00847808">
        <w:rPr>
          <w:rFonts w:ascii="Corbel" w:hAnsi="Corbel"/>
          <w:i/>
          <w:noProof/>
          <w:lang w:val="nl-NL"/>
        </w:rPr>
        <w:t>industry-based</w:t>
      </w:r>
      <w:r w:rsidRPr="00847808">
        <w:rPr>
          <w:rFonts w:ascii="Corbel" w:hAnsi="Corbel"/>
          <w:noProof/>
          <w:lang w:val="nl-NL"/>
        </w:rPr>
        <w:t>, wordt het genre opgepikt door de mediaindustrie en gekneed tot een verkoopbaar goed. De nadruk ligt hierbij op nationale, internationale of zelfs wereldwijde distributie, Kortom: een zo groot mogelijk publiek. In dit stadium zijn conventies duidelijk omlijnd en gevormd om dit publiek te bereiken. In het samenstellen van de genres, baseren mediabedrijven zich op heersende trends en bestaande conventies en communiceren zo een complete ‘stijl’ naar het publiek toe. Door het totaalplaatje is niet alleen de muziek vastgelegd, maar tevens gelinkt aan diverse media, mode, of andere consumentengoederen en alles waar deze bedrijven eventueel geld aan kunnen verdienen (ibid.).</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Wanneer een genre echt de tand des tijds doorstaat, groeit het door naar een </w:t>
      </w:r>
      <w:r w:rsidRPr="00847808">
        <w:rPr>
          <w:rFonts w:ascii="Corbel" w:hAnsi="Corbel"/>
          <w:i/>
          <w:noProof/>
          <w:lang w:val="nl-NL"/>
        </w:rPr>
        <w:t>traditionalist</w:t>
      </w:r>
      <w:r w:rsidRPr="00847808">
        <w:rPr>
          <w:rFonts w:ascii="Corbel" w:hAnsi="Corbel"/>
          <w:noProof/>
          <w:lang w:val="nl-NL"/>
        </w:rPr>
        <w:t xml:space="preserve"> status. Deze genres komen op alle niveaus voor, van lokaal tot wereldwijd, en kenmerken zich door het bestaan van (grote) clubs of organisaties. De nadruk ligt hierbij op het preserveren van bepaalde genres en artiesten binnen deze genres. Binnen deze genres kan wel gesproken worden van purisme en het stevig vasthouden aan bepaalde specifieke conventies. Dit komt naar voren in stereotype gedrag, uiterlijk en taalgebruik. Ook de genrenamen zijn ‘instituten’ geworden door veelvuldige analyse door academici en critici  (ibid.).</w:t>
      </w:r>
    </w:p>
    <w:p w:rsidR="00DC3F3F" w:rsidRPr="00847808" w:rsidRDefault="00DC3F3F" w:rsidP="00D020B7">
      <w:pPr>
        <w:pStyle w:val="Heading3"/>
        <w:spacing w:line="276" w:lineRule="auto"/>
        <w:rPr>
          <w:rFonts w:ascii="Corbel" w:hAnsi="Corbel"/>
          <w:noProof/>
          <w:lang w:val="nl-NL"/>
        </w:rPr>
      </w:pPr>
      <w:bookmarkStart w:id="51" w:name="_Toc268182870"/>
      <w:bookmarkStart w:id="52" w:name="_Toc272093319"/>
      <w:r w:rsidRPr="00847808">
        <w:rPr>
          <w:rFonts w:ascii="Corbel" w:hAnsi="Corbel"/>
          <w:noProof/>
          <w:lang w:val="nl-NL"/>
        </w:rPr>
        <w:t>3.3.4 Gevolgen voor het onderzoek</w:t>
      </w:r>
      <w:bookmarkEnd w:id="51"/>
      <w:bookmarkEnd w:id="52"/>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Bezien vanuit het onderdeel </w:t>
      </w:r>
      <w:r w:rsidRPr="00847808">
        <w:rPr>
          <w:rFonts w:ascii="Corbel" w:hAnsi="Corbel"/>
          <w:i/>
          <w:noProof/>
          <w:lang w:val="nl-NL"/>
        </w:rPr>
        <w:t>product</w:t>
      </w:r>
      <w:r w:rsidRPr="00847808">
        <w:rPr>
          <w:rFonts w:ascii="Corbel" w:hAnsi="Corbel"/>
          <w:noProof/>
          <w:lang w:val="nl-NL"/>
        </w:rPr>
        <w:t xml:space="preserve">, is de rode draad in het onderzoek gecentreerd rondom de economisch-organisatorische technische mogelijkheden, convergentie en fragmentatie binnen populaire muziek en cultuur, de politiek-economische rol van populaire muziek, en de sociaal-culturele kenmerken waar binnen populaire muziek gebruik van gemaakt wordt.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ab/>
        <w:t xml:space="preserve">Verwacht wordt, dat popmuziekartiesten op de profielen veel gebruik maken van diverse media, en daarnaast de koppeling maken tussen </w:t>
      </w:r>
      <w:r w:rsidRPr="00847808">
        <w:rPr>
          <w:rFonts w:ascii="Corbel" w:hAnsi="Corbel"/>
          <w:i/>
          <w:noProof/>
          <w:lang w:val="nl-NL"/>
        </w:rPr>
        <w:t>online</w:t>
      </w:r>
      <w:r w:rsidRPr="00847808">
        <w:rPr>
          <w:rFonts w:ascii="Corbel" w:hAnsi="Corbel"/>
          <w:noProof/>
          <w:lang w:val="nl-NL"/>
        </w:rPr>
        <w:t xml:space="preserve"> en </w:t>
      </w:r>
      <w:r w:rsidRPr="00847808">
        <w:rPr>
          <w:rFonts w:ascii="Corbel" w:hAnsi="Corbel"/>
          <w:i/>
          <w:noProof/>
          <w:lang w:val="nl-NL"/>
        </w:rPr>
        <w:t>offline</w:t>
      </w:r>
      <w:r w:rsidRPr="00847808">
        <w:rPr>
          <w:rFonts w:ascii="Corbel" w:hAnsi="Corbel"/>
          <w:noProof/>
          <w:lang w:val="nl-NL"/>
        </w:rPr>
        <w:t xml:space="preserve"> activiteiten, in de vorm van bijvoorbeeld concertagenda’s. Een tweede onderdeel betreft de representatie van gender, huidskleur en afkomst, waarbij gekeken wordt naar de dominantie van mannen versus vrouwen, maar ook naar masculiniteit, femininiteit en stereotype beeldvorming. Een derde onderdeel is het meten van genres, in de vorm van het aantal, maar ook de hoedanigheid, en of het idee </w:t>
      </w:r>
    </w:p>
    <w:p w:rsidR="00DC3F3F" w:rsidRPr="00847808" w:rsidRDefault="00DC3F3F" w:rsidP="00D020B7">
      <w:pPr>
        <w:pStyle w:val="Heading2"/>
        <w:spacing w:line="276" w:lineRule="auto"/>
        <w:rPr>
          <w:rFonts w:ascii="Corbel" w:hAnsi="Corbel"/>
          <w:noProof/>
          <w:lang w:val="nl-NL"/>
        </w:rPr>
      </w:pPr>
      <w:bookmarkStart w:id="53" w:name="_Toc272093320"/>
      <w:r w:rsidRPr="00847808">
        <w:rPr>
          <w:rFonts w:ascii="Corbel" w:hAnsi="Corbel"/>
          <w:noProof/>
          <w:lang w:val="nl-NL"/>
        </w:rPr>
        <w:t xml:space="preserve">3.4 </w:t>
      </w:r>
      <w:bookmarkEnd w:id="1"/>
      <w:r w:rsidRPr="00847808">
        <w:rPr>
          <w:rFonts w:ascii="Corbel" w:hAnsi="Corbel"/>
          <w:noProof/>
          <w:lang w:val="nl-NL"/>
        </w:rPr>
        <w:t>Publiek</w:t>
      </w:r>
      <w:bookmarkEnd w:id="53"/>
    </w:p>
    <w:p w:rsidR="00DC3F3F" w:rsidRPr="00847808" w:rsidRDefault="00DC3F3F" w:rsidP="00D020B7">
      <w:pPr>
        <w:spacing w:before="120" w:after="120" w:line="276" w:lineRule="auto"/>
        <w:ind w:left="720" w:right="720" w:firstLine="0"/>
        <w:rPr>
          <w:rFonts w:ascii="Corbel" w:hAnsi="Corbel"/>
          <w:noProof/>
          <w:sz w:val="18"/>
          <w:szCs w:val="18"/>
          <w:lang w:val="nl-NL"/>
        </w:rPr>
      </w:pPr>
      <w:r w:rsidRPr="00847808">
        <w:rPr>
          <w:rFonts w:ascii="Corbel" w:hAnsi="Corbel"/>
          <w:noProof/>
          <w:sz w:val="18"/>
          <w:szCs w:val="18"/>
          <w:lang w:val="nl-NL"/>
        </w:rPr>
        <w:t>“without the act of reception/ consumption, the cultural product is incomplete.”</w:t>
      </w:r>
      <w:r w:rsidRPr="00847808">
        <w:rPr>
          <w:rFonts w:ascii="Corbel" w:hAnsi="Corbel"/>
          <w:i/>
          <w:noProof/>
          <w:sz w:val="18"/>
          <w:szCs w:val="18"/>
          <w:lang w:val="nl-NL"/>
        </w:rPr>
        <w:t xml:space="preserve"> </w:t>
      </w:r>
      <w:r w:rsidRPr="00847808">
        <w:rPr>
          <w:rFonts w:ascii="Corbel" w:hAnsi="Corbel"/>
          <w:noProof/>
          <w:sz w:val="18"/>
          <w:szCs w:val="18"/>
          <w:lang w:val="nl-NL"/>
        </w:rPr>
        <w:t>(Wolff, 1981 in: Inglis, 2007: 601)</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In de volgende paragrafen wordt ingegaan op de economisch-organisatorische organisatie van het publiek binnen een multimediaal landschap, hoe politiek-economische machtsverhoudingen van invloed zijn op de receptie van culturele goederen, en hoe binnen dit landschap het sociaal-culturele discours over muziek er uit ziet.</w:t>
      </w:r>
    </w:p>
    <w:p w:rsidR="00DC3F3F" w:rsidRPr="00847808" w:rsidRDefault="00DC3F3F" w:rsidP="00D020B7">
      <w:pPr>
        <w:pStyle w:val="Heading3"/>
        <w:spacing w:line="276" w:lineRule="auto"/>
        <w:rPr>
          <w:rFonts w:ascii="Corbel" w:hAnsi="Corbel"/>
          <w:noProof/>
          <w:lang w:val="nl-NL"/>
        </w:rPr>
      </w:pPr>
      <w:bookmarkStart w:id="54" w:name="_Toc268182872"/>
      <w:bookmarkStart w:id="55" w:name="_Toc272093321"/>
      <w:r w:rsidRPr="00847808">
        <w:rPr>
          <w:rFonts w:ascii="Corbel" w:hAnsi="Corbel"/>
          <w:noProof/>
          <w:lang w:val="nl-NL"/>
        </w:rPr>
        <w:t>3.4.1 Virtue</w:t>
      </w:r>
      <w:bookmarkEnd w:id="54"/>
      <w:r w:rsidRPr="00847808">
        <w:rPr>
          <w:rFonts w:ascii="Corbel" w:hAnsi="Corbel"/>
          <w:noProof/>
          <w:lang w:val="nl-NL"/>
        </w:rPr>
        <w:t>el tijdverdrijf</w:t>
      </w:r>
      <w:bookmarkEnd w:id="55"/>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Met de diversiteit aan mogelijkheden binnen de productie, reproductie en distributie van muziek via (digitale) nieuwe media is ook het publiek niet langer voornamelijk aangewezen op de door de mediaindustrie gecontroleerde kanalen. Een veelbesproken karakteristiek element van nieuwe media is het participatieve karakter (</w:t>
      </w:r>
      <w:r>
        <w:rPr>
          <w:rFonts w:ascii="Corbel" w:hAnsi="Corbel"/>
          <w:noProof/>
          <w:lang w:val="nl-NL"/>
        </w:rPr>
        <w:t xml:space="preserve">Benkler, 2006; </w:t>
      </w:r>
      <w:r w:rsidRPr="00847808">
        <w:rPr>
          <w:rFonts w:ascii="Corbel" w:hAnsi="Corbel"/>
          <w:noProof/>
          <w:lang w:val="nl-NL"/>
        </w:rPr>
        <w:t xml:space="preserve">Wikstrom, 2006: </w:t>
      </w:r>
      <w:r>
        <w:rPr>
          <w:rFonts w:ascii="Corbel" w:hAnsi="Corbel"/>
          <w:noProof/>
          <w:lang w:val="nl-NL"/>
        </w:rPr>
        <w:t>119</w:t>
      </w:r>
      <w:r w:rsidRPr="00847808">
        <w:rPr>
          <w:rFonts w:ascii="Corbel" w:hAnsi="Corbel"/>
          <w:noProof/>
          <w:lang w:val="nl-NL"/>
        </w:rPr>
        <w:t xml:space="preserve">). Met de opkomst van het Internet en (digitale) nieuwe media is de infrastructuur gelegd voor de verdere ontwikkeling van een hyperpersoonlijke invulling van de vrije tijd. Het ontstaan van </w:t>
      </w:r>
      <w:r w:rsidRPr="00847808">
        <w:rPr>
          <w:rFonts w:ascii="Corbel" w:hAnsi="Corbel"/>
          <w:i/>
          <w:noProof/>
          <w:lang w:val="nl-NL"/>
        </w:rPr>
        <w:t>User Generated Media</w:t>
      </w:r>
      <w:r w:rsidRPr="00847808">
        <w:rPr>
          <w:rFonts w:ascii="Corbel" w:hAnsi="Corbel"/>
          <w:noProof/>
          <w:lang w:val="nl-NL"/>
        </w:rPr>
        <w:t xml:space="preserve"> en de daarvoor ontwikkelde platforms in het wat ook wel aangeduid wordt als een </w:t>
      </w:r>
      <w:r w:rsidRPr="00847808">
        <w:rPr>
          <w:rFonts w:ascii="Corbel" w:hAnsi="Corbel"/>
          <w:i/>
          <w:noProof/>
          <w:lang w:val="nl-NL"/>
        </w:rPr>
        <w:t>Web 2.0</w:t>
      </w:r>
      <w:r w:rsidRPr="00847808">
        <w:rPr>
          <w:rFonts w:ascii="Corbel" w:hAnsi="Corbel"/>
          <w:noProof/>
          <w:lang w:val="nl-NL"/>
        </w:rPr>
        <w:t xml:space="preserve"> omgeving heeft een nieuwe benadering van media ingeluid. Veel mensen hebben wel toegang tot een Internetverbinding met daarbij een blog, een </w:t>
      </w:r>
      <w:r w:rsidRPr="00847808">
        <w:rPr>
          <w:rFonts w:ascii="Corbel" w:hAnsi="Corbel"/>
          <w:i/>
          <w:noProof/>
          <w:lang w:val="nl-NL"/>
        </w:rPr>
        <w:t>Twitter</w:t>
      </w:r>
      <w:r w:rsidRPr="00847808">
        <w:rPr>
          <w:rFonts w:ascii="Corbel" w:hAnsi="Corbel"/>
          <w:noProof/>
          <w:lang w:val="nl-NL"/>
        </w:rPr>
        <w:t xml:space="preserve"> account, een </w:t>
      </w:r>
      <w:r w:rsidRPr="00847808">
        <w:rPr>
          <w:rFonts w:ascii="Corbel" w:hAnsi="Corbel"/>
          <w:i/>
          <w:noProof/>
          <w:lang w:val="nl-NL"/>
        </w:rPr>
        <w:t>Hyves</w:t>
      </w:r>
      <w:r w:rsidRPr="00847808">
        <w:rPr>
          <w:rFonts w:ascii="Corbel" w:hAnsi="Corbel"/>
          <w:noProof/>
          <w:lang w:val="nl-NL"/>
        </w:rPr>
        <w:t xml:space="preserve">, </w:t>
      </w:r>
      <w:r w:rsidRPr="00847808">
        <w:rPr>
          <w:rFonts w:ascii="Corbel" w:hAnsi="Corbel"/>
          <w:i/>
          <w:noProof/>
          <w:lang w:val="nl-NL"/>
        </w:rPr>
        <w:t>Myspace</w:t>
      </w:r>
      <w:r w:rsidRPr="00847808">
        <w:rPr>
          <w:rFonts w:ascii="Corbel" w:hAnsi="Corbel"/>
          <w:noProof/>
          <w:lang w:val="nl-NL"/>
        </w:rPr>
        <w:t xml:space="preserve"> of </w:t>
      </w:r>
      <w:r w:rsidRPr="00847808">
        <w:rPr>
          <w:rFonts w:ascii="Corbel" w:hAnsi="Corbel"/>
          <w:i/>
          <w:noProof/>
          <w:lang w:val="nl-NL"/>
        </w:rPr>
        <w:t>Facebook</w:t>
      </w:r>
      <w:r w:rsidRPr="00847808">
        <w:rPr>
          <w:rFonts w:ascii="Corbel" w:hAnsi="Corbel"/>
          <w:noProof/>
          <w:lang w:val="nl-NL"/>
        </w:rPr>
        <w:t xml:space="preserve"> profiel, of een persoonlijke website. Statistieken over het gebruik van de </w:t>
      </w:r>
      <w:r w:rsidRPr="00847808">
        <w:rPr>
          <w:rFonts w:ascii="Corbel" w:hAnsi="Corbel"/>
          <w:i/>
          <w:noProof/>
          <w:lang w:val="nl-NL"/>
        </w:rPr>
        <w:t>Web 2.0</w:t>
      </w:r>
      <w:r w:rsidRPr="00847808">
        <w:rPr>
          <w:rFonts w:ascii="Corbel" w:hAnsi="Corbel"/>
          <w:noProof/>
          <w:lang w:val="nl-NL"/>
        </w:rPr>
        <w:t xml:space="preserve"> infrastructuur laat zien dat deze het afgelopen decennium enorm gestegen zijn (</w:t>
      </w:r>
      <w:r>
        <w:rPr>
          <w:rFonts w:ascii="Corbel" w:hAnsi="Corbel"/>
          <w:noProof/>
          <w:lang w:val="nl-NL"/>
        </w:rPr>
        <w:t xml:space="preserve">Nielsen Wire, 17 juli 2009; </w:t>
      </w:r>
      <w:r w:rsidRPr="00847808">
        <w:rPr>
          <w:rFonts w:ascii="Corbel" w:hAnsi="Corbel"/>
          <w:noProof/>
          <w:lang w:val="nl-NL"/>
        </w:rPr>
        <w:t xml:space="preserve">Nielsen Wire, </w:t>
      </w:r>
      <w:r>
        <w:rPr>
          <w:rFonts w:ascii="Corbel" w:hAnsi="Corbel"/>
          <w:noProof/>
          <w:lang w:val="nl-NL"/>
        </w:rPr>
        <w:t xml:space="preserve">19 maart </w:t>
      </w:r>
      <w:r w:rsidRPr="00847808">
        <w:rPr>
          <w:rFonts w:ascii="Corbel" w:hAnsi="Corbel"/>
          <w:noProof/>
          <w:lang w:val="nl-NL"/>
        </w:rPr>
        <w:t>2010; Shao, 2009).</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Media worden ook wel gezien als ‘</w:t>
      </w:r>
      <w:r w:rsidRPr="00847808">
        <w:rPr>
          <w:rFonts w:ascii="Corbel" w:hAnsi="Corbel"/>
          <w:i/>
          <w:noProof/>
          <w:lang w:val="nl-NL"/>
        </w:rPr>
        <w:t>cultural space’</w:t>
      </w:r>
      <w:r w:rsidRPr="00847808">
        <w:rPr>
          <w:rFonts w:ascii="Corbel" w:hAnsi="Corbel"/>
          <w:noProof/>
          <w:lang w:val="nl-NL"/>
        </w:rPr>
        <w:t xml:space="preserve"> (Bachmair, 2006: 2), of een (digitale) </w:t>
      </w:r>
      <w:r w:rsidRPr="00847808">
        <w:rPr>
          <w:rFonts w:ascii="Corbel" w:hAnsi="Corbel"/>
          <w:i/>
          <w:noProof/>
          <w:lang w:val="nl-NL"/>
        </w:rPr>
        <w:t>‘public sphere’</w:t>
      </w:r>
      <w:r>
        <w:rPr>
          <w:rFonts w:ascii="Corbel" w:hAnsi="Corbel"/>
          <w:i/>
          <w:noProof/>
          <w:lang w:val="nl-NL"/>
        </w:rPr>
        <w:t>,</w:t>
      </w:r>
      <w:r w:rsidRPr="00847808">
        <w:rPr>
          <w:rFonts w:ascii="Corbel" w:hAnsi="Corbel"/>
          <w:i/>
          <w:noProof/>
          <w:lang w:val="nl-NL"/>
        </w:rPr>
        <w:t xml:space="preserve"> </w:t>
      </w:r>
      <w:r w:rsidRPr="00847808">
        <w:rPr>
          <w:rFonts w:ascii="Corbel" w:hAnsi="Corbel"/>
          <w:noProof/>
          <w:lang w:val="nl-NL"/>
        </w:rPr>
        <w:t>waarbinnen mensen zelf hun individuele en groepsidentiteit zoeken, bespreke</w:t>
      </w:r>
      <w:r>
        <w:rPr>
          <w:rFonts w:ascii="Corbel" w:hAnsi="Corbel"/>
          <w:noProof/>
          <w:lang w:val="nl-NL"/>
        </w:rPr>
        <w:t xml:space="preserve">n en vastleggen </w:t>
      </w:r>
      <w:r w:rsidRPr="00847808">
        <w:rPr>
          <w:rFonts w:ascii="Corbel" w:hAnsi="Corbel"/>
          <w:noProof/>
          <w:lang w:val="nl-NL"/>
        </w:rPr>
        <w:t>(</w:t>
      </w:r>
      <w:r>
        <w:rPr>
          <w:rFonts w:ascii="Corbel" w:hAnsi="Corbel"/>
          <w:noProof/>
          <w:lang w:val="nl-NL"/>
        </w:rPr>
        <w:t>Benkler, 2006: 10-13; Lister et al., 2009: 218-220)</w:t>
      </w:r>
      <w:r w:rsidRPr="00847808">
        <w:rPr>
          <w:rFonts w:ascii="Corbel" w:hAnsi="Corbel"/>
          <w:noProof/>
          <w:lang w:val="nl-NL"/>
        </w:rPr>
        <w:t xml:space="preserve">. Een  meer uitgebreide uitleg van de </w:t>
      </w:r>
      <w:r w:rsidRPr="00847808">
        <w:rPr>
          <w:rFonts w:ascii="Corbel" w:hAnsi="Corbel"/>
          <w:i/>
          <w:noProof/>
          <w:lang w:val="nl-NL"/>
        </w:rPr>
        <w:t>Web 2.0</w:t>
      </w:r>
      <w:r w:rsidRPr="00847808">
        <w:rPr>
          <w:rFonts w:ascii="Corbel" w:hAnsi="Corbel"/>
          <w:noProof/>
          <w:lang w:val="nl-NL"/>
        </w:rPr>
        <w:t xml:space="preserve"> infrastructuur borduurt voort op het idee dat het publiek niet passief is, maar de geconsumeerde media actief gebruikt voor diverse doeleinden. Shao (2009) verdeelt het gebruik van media in drie categorieen, waarbij de consument (1) consumeert om informatie te vergaren en zichzelf te vermaken, (2) participeert in het proces van zelfontwikkeling en identificatie en (3) produceert in de vorm van zelfexpressie en reflectie. In deze theorie combineert hij praktisch empirisch onderzoek over het gebruik van media met sociologische en psychologische, meer interpretatieve  invalshoeken over sociale dynamiek en interactie. Met name het individuele aspect, gecombineerd met sociale interactie en laagdrempelig karakter van nieuwe media maakt de </w:t>
      </w:r>
      <w:r w:rsidRPr="00847808">
        <w:rPr>
          <w:rFonts w:ascii="Corbel" w:hAnsi="Corbel"/>
          <w:i/>
          <w:noProof/>
          <w:lang w:val="nl-NL"/>
        </w:rPr>
        <w:t>Web 2.0</w:t>
      </w:r>
      <w:r w:rsidRPr="00847808">
        <w:rPr>
          <w:rFonts w:ascii="Corbel" w:hAnsi="Corbel"/>
          <w:noProof/>
          <w:lang w:val="nl-NL"/>
        </w:rPr>
        <w:t xml:space="preserve"> infrastructuur een aantrekkelijke in een door tijd en geld gedomineerde (Westerse) samenleving:</w:t>
      </w:r>
    </w:p>
    <w:p w:rsidR="00DC3F3F" w:rsidRPr="00847808" w:rsidRDefault="00DC3F3F" w:rsidP="00D020B7">
      <w:pPr>
        <w:spacing w:before="120" w:after="120" w:line="276" w:lineRule="auto"/>
        <w:ind w:left="284" w:right="284" w:firstLine="0"/>
        <w:rPr>
          <w:rFonts w:ascii="Corbel" w:hAnsi="Corbel"/>
          <w:noProof/>
          <w:sz w:val="18"/>
          <w:szCs w:val="18"/>
          <w:lang w:val="nl-NL"/>
        </w:rPr>
      </w:pPr>
      <w:r w:rsidRPr="00847808">
        <w:rPr>
          <w:rFonts w:ascii="Corbel" w:hAnsi="Corbel"/>
          <w:noProof/>
          <w:sz w:val="18"/>
          <w:szCs w:val="18"/>
          <w:lang w:val="nl-NL"/>
        </w:rPr>
        <w:t>“Such “snack”content seems to be suited for people with “limited”time. Since they have many things to do, modern consumers increasingly break their time into small periods and distribute these variable-length periods over the course of the week. Accordingly, they come to consume pop culture like movies, television, and songs the same way they enjoy cookies or chips – in convenient packaged bute-size nuggets made to be munched easily with increased frequency and maximum speed.” (Shao, 2009: 11)</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Het lijkt dan ook niet vreemd dat de meeste aandacht op het Internet verdeeld wordt tussen hapklare informatie (i.e. nieuws, politiek) en entertainment (i.e. muziek, sport) (Ibid.). </w:t>
      </w:r>
    </w:p>
    <w:p w:rsidR="00DC3F3F" w:rsidRPr="00847808" w:rsidRDefault="00DC3F3F" w:rsidP="00D020B7">
      <w:pPr>
        <w:spacing w:line="276" w:lineRule="auto"/>
        <w:ind w:firstLine="709"/>
        <w:rPr>
          <w:rFonts w:ascii="Corbel" w:hAnsi="Corbel"/>
          <w:noProof/>
          <w:lang w:val="nl-NL"/>
        </w:rPr>
      </w:pPr>
      <w:r w:rsidRPr="00847808">
        <w:rPr>
          <w:rFonts w:ascii="Corbel" w:hAnsi="Corbel"/>
          <w:noProof/>
          <w:lang w:val="nl-NL"/>
        </w:rPr>
        <w:t xml:space="preserve">Net als in de offline wereld, ontstaan door de voorgenoemde constante interactie tussen mensen </w:t>
      </w:r>
      <w:r w:rsidRPr="00847808">
        <w:rPr>
          <w:rFonts w:ascii="Corbel" w:hAnsi="Corbel"/>
          <w:i/>
          <w:noProof/>
          <w:lang w:val="nl-NL"/>
        </w:rPr>
        <w:t>virtuele communities</w:t>
      </w:r>
      <w:r w:rsidRPr="00847808">
        <w:rPr>
          <w:rFonts w:ascii="Corbel" w:hAnsi="Corbel"/>
          <w:noProof/>
          <w:lang w:val="nl-NL"/>
        </w:rPr>
        <w:t xml:space="preserve"> waar een bepaald soort verbondenheid gecreerd wordt. Een voorbeeld hiervan is de zogenaamde </w:t>
      </w:r>
      <w:r w:rsidRPr="00847808">
        <w:rPr>
          <w:rFonts w:ascii="Corbel" w:hAnsi="Corbel"/>
          <w:i/>
          <w:noProof/>
          <w:lang w:val="nl-NL"/>
        </w:rPr>
        <w:t>user-to-user</w:t>
      </w:r>
      <w:r w:rsidRPr="00847808">
        <w:rPr>
          <w:rFonts w:ascii="Corbel" w:hAnsi="Corbel"/>
          <w:noProof/>
          <w:lang w:val="nl-NL"/>
        </w:rPr>
        <w:t xml:space="preserve"> communicatie via onderwerpen (i.e. fora) of personen (i.e. fanpagina’s). Een ander voorbeeld is de </w:t>
      </w:r>
      <w:r w:rsidRPr="00847808">
        <w:rPr>
          <w:rFonts w:ascii="Corbel" w:hAnsi="Corbel"/>
          <w:i/>
          <w:noProof/>
          <w:lang w:val="nl-NL"/>
        </w:rPr>
        <w:t>user-to-content</w:t>
      </w:r>
      <w:r w:rsidRPr="00847808">
        <w:rPr>
          <w:rFonts w:ascii="Corbel" w:hAnsi="Corbel"/>
          <w:noProof/>
          <w:lang w:val="nl-NL"/>
        </w:rPr>
        <w:t xml:space="preserve"> communicatie via beoordelingssystemen (i.e. cijfers of sterren) of prikborden (i.e. ‘</w:t>
      </w:r>
      <w:r w:rsidRPr="00847808">
        <w:rPr>
          <w:rFonts w:ascii="Corbel" w:hAnsi="Corbel"/>
          <w:i/>
          <w:noProof/>
          <w:lang w:val="nl-NL"/>
        </w:rPr>
        <w:t>leave a message’</w:t>
      </w:r>
      <w:r w:rsidRPr="00847808">
        <w:rPr>
          <w:rFonts w:ascii="Corbel" w:hAnsi="Corbel"/>
          <w:noProof/>
          <w:lang w:val="nl-NL"/>
        </w:rPr>
        <w:t xml:space="preserve">) (Ibid.: 12-13). In de populaire muziekindustrie manifesteert dit zich in de actieve communicatie tussen publiek en popmuziekartiest. De in paragraaf 2.1 omschreven </w:t>
      </w:r>
      <w:r w:rsidRPr="00847808">
        <w:rPr>
          <w:rFonts w:ascii="Corbel" w:hAnsi="Corbel"/>
          <w:i/>
          <w:noProof/>
          <w:lang w:val="nl-NL"/>
        </w:rPr>
        <w:t>fancommunities</w:t>
      </w:r>
      <w:r w:rsidRPr="00847808">
        <w:rPr>
          <w:rFonts w:ascii="Corbel" w:hAnsi="Corbel"/>
          <w:noProof/>
          <w:lang w:val="nl-NL"/>
        </w:rPr>
        <w:t xml:space="preserve"> of fora waar de laatste CD of concerten besproken worden, foto’s en memorabilia onderling uitgewisseld worden, zijn door de infrastructuur van nieuwe media enorm in aantal toegenomen (Burns, 2009: 127-142; Nielsen Wire,</w:t>
      </w:r>
      <w:r>
        <w:rPr>
          <w:rFonts w:ascii="Corbel" w:hAnsi="Corbel"/>
          <w:noProof/>
          <w:lang w:val="nl-NL"/>
        </w:rPr>
        <w:t xml:space="preserve"> 19 maart</w:t>
      </w:r>
      <w:r w:rsidRPr="00847808">
        <w:rPr>
          <w:rFonts w:ascii="Corbel" w:hAnsi="Corbel"/>
          <w:noProof/>
          <w:lang w:val="nl-NL"/>
        </w:rPr>
        <w:t xml:space="preserve"> 2010).</w:t>
      </w:r>
    </w:p>
    <w:p w:rsidR="00DC3F3F" w:rsidRPr="00847808" w:rsidRDefault="00DC3F3F" w:rsidP="00D020B7">
      <w:pPr>
        <w:pStyle w:val="Heading3"/>
        <w:spacing w:line="276" w:lineRule="auto"/>
        <w:rPr>
          <w:rFonts w:ascii="Corbel" w:hAnsi="Corbel"/>
          <w:i/>
          <w:noProof/>
          <w:lang w:val="nl-NL"/>
        </w:rPr>
      </w:pPr>
      <w:bookmarkStart w:id="56" w:name="_Toc268182873"/>
      <w:bookmarkStart w:id="57" w:name="_Toc272093322"/>
      <w:r w:rsidRPr="00847808">
        <w:rPr>
          <w:rFonts w:ascii="Corbel" w:hAnsi="Corbel"/>
          <w:noProof/>
          <w:lang w:val="nl-NL"/>
        </w:rPr>
        <w:t xml:space="preserve">3.4.2 </w:t>
      </w:r>
      <w:r w:rsidRPr="00847808">
        <w:rPr>
          <w:rFonts w:ascii="Corbel" w:hAnsi="Corbel"/>
          <w:i/>
          <w:noProof/>
          <w:lang w:val="nl-NL"/>
        </w:rPr>
        <w:t>The politics of consumption</w:t>
      </w:r>
      <w:bookmarkEnd w:id="56"/>
      <w:bookmarkEnd w:id="57"/>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Met de ontwikkeling van </w:t>
      </w:r>
      <w:r w:rsidRPr="00847808">
        <w:rPr>
          <w:rFonts w:ascii="Corbel" w:hAnsi="Corbel"/>
          <w:i/>
          <w:noProof/>
          <w:lang w:val="nl-NL"/>
        </w:rPr>
        <w:t>Web 2.0</w:t>
      </w:r>
      <w:r w:rsidRPr="00847808">
        <w:rPr>
          <w:rFonts w:ascii="Corbel" w:hAnsi="Corbel"/>
          <w:noProof/>
          <w:lang w:val="nl-NL"/>
        </w:rPr>
        <w:t xml:space="preserve"> in de 21</w:t>
      </w:r>
      <w:r w:rsidRPr="00847808">
        <w:rPr>
          <w:rFonts w:ascii="Corbel" w:hAnsi="Corbel"/>
          <w:noProof/>
          <w:vertAlign w:val="superscript"/>
          <w:lang w:val="nl-NL"/>
        </w:rPr>
        <w:t>e</w:t>
      </w:r>
      <w:r w:rsidRPr="00847808">
        <w:rPr>
          <w:rFonts w:ascii="Corbel" w:hAnsi="Corbel"/>
          <w:noProof/>
          <w:lang w:val="nl-NL"/>
        </w:rPr>
        <w:t xml:space="preserve"> eeuw, komen een aantal moeilijk te beantwoorden vraagstukken over machtsverhoudingen en ongelijkheden naar voren. Een eerste vraagstuk betreft piraterij en marktwerking, en de vraag wat digitale informatie waard is of waard zou moeten zijn. Door gratis downloaden en distribueren via </w:t>
      </w:r>
      <w:r w:rsidRPr="00847808">
        <w:rPr>
          <w:rFonts w:ascii="Corbel" w:hAnsi="Corbel"/>
          <w:i/>
          <w:noProof/>
          <w:lang w:val="nl-NL"/>
        </w:rPr>
        <w:t xml:space="preserve">Peer to Peer </w:t>
      </w:r>
      <w:r w:rsidRPr="00847808">
        <w:rPr>
          <w:rFonts w:ascii="Corbel" w:hAnsi="Corbel"/>
          <w:noProof/>
          <w:lang w:val="nl-NL"/>
        </w:rPr>
        <w:t>(</w:t>
      </w:r>
      <w:r w:rsidRPr="00847808">
        <w:rPr>
          <w:rFonts w:ascii="Corbel" w:hAnsi="Corbel"/>
          <w:i/>
          <w:noProof/>
          <w:lang w:val="nl-NL"/>
        </w:rPr>
        <w:t>P2P</w:t>
      </w:r>
      <w:r w:rsidRPr="00847808">
        <w:rPr>
          <w:rFonts w:ascii="Corbel" w:hAnsi="Corbel"/>
          <w:noProof/>
          <w:lang w:val="nl-NL"/>
        </w:rPr>
        <w:t xml:space="preserve">) programma’s zoals </w:t>
      </w:r>
      <w:r w:rsidRPr="00847808">
        <w:rPr>
          <w:rFonts w:ascii="Corbel" w:hAnsi="Corbel"/>
          <w:i/>
          <w:noProof/>
          <w:lang w:val="nl-NL"/>
        </w:rPr>
        <w:t xml:space="preserve">Limewire, </w:t>
      </w:r>
      <w:r w:rsidRPr="00847808">
        <w:rPr>
          <w:rFonts w:ascii="Corbel" w:hAnsi="Corbel"/>
          <w:noProof/>
          <w:lang w:val="nl-NL"/>
        </w:rPr>
        <w:t xml:space="preserve">heeft het publiek echter een ingang gevonden om media </w:t>
      </w:r>
      <w:r w:rsidRPr="00847808">
        <w:rPr>
          <w:rFonts w:ascii="Corbel" w:hAnsi="Corbel"/>
          <w:i/>
          <w:noProof/>
          <w:lang w:val="nl-NL"/>
        </w:rPr>
        <w:t>content</w:t>
      </w:r>
      <w:r w:rsidRPr="00847808">
        <w:rPr>
          <w:rFonts w:ascii="Corbel" w:hAnsi="Corbel"/>
          <w:noProof/>
          <w:lang w:val="nl-NL"/>
        </w:rPr>
        <w:t xml:space="preserve"> gratis te verkrijgen en te delen (</w:t>
      </w:r>
      <w:r>
        <w:rPr>
          <w:rFonts w:ascii="Corbel" w:hAnsi="Corbel"/>
          <w:noProof/>
          <w:lang w:val="nl-NL"/>
        </w:rPr>
        <w:t>Benkler, 2006: 83-89</w:t>
      </w:r>
      <w:r w:rsidRPr="00847808">
        <w:rPr>
          <w:rFonts w:ascii="Corbel" w:hAnsi="Corbel"/>
          <w:noProof/>
          <w:lang w:val="nl-NL"/>
        </w:rPr>
        <w:t xml:space="preserve">).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tweede vraagstuk betreft de eerder besproken assumptie dat door de huidige infrastructuur, de consument meer te kiezen heeft binnen een meer democratische markt met een </w:t>
      </w:r>
      <w:r w:rsidRPr="00847808">
        <w:rPr>
          <w:rFonts w:ascii="Corbel" w:hAnsi="Corbel"/>
          <w:i/>
          <w:noProof/>
          <w:lang w:val="nl-NL"/>
        </w:rPr>
        <w:t xml:space="preserve">long tail </w:t>
      </w:r>
      <w:r w:rsidRPr="00847808">
        <w:rPr>
          <w:rFonts w:ascii="Corbel" w:hAnsi="Corbel"/>
          <w:noProof/>
          <w:lang w:val="nl-NL"/>
        </w:rPr>
        <w:t>en producenten niet langer enkel aangewezen zijn op de gevestigde muziekindustrie (zie ook paragrafen 3.1.1 en 3.1.2). Echter, critici van de huidige situatie noemen twee argumenten voor een voorzichtige benadering van deze theorie. Een eerste argument stelt dat hoewel er tegenwoordig meer ruimte is voor de ‘gewone’ mens om toegang te krijgen tot de mediaindustrie, en ook het publiek enorm veel media heeft om uit te kiezen, deze nog altijd gedomineerd worden door de “</w:t>
      </w:r>
      <w:r w:rsidRPr="00847808">
        <w:rPr>
          <w:rFonts w:ascii="Corbel" w:hAnsi="Corbel"/>
          <w:i/>
          <w:noProof/>
          <w:lang w:val="nl-NL"/>
        </w:rPr>
        <w:t>discursive construction”</w:t>
      </w:r>
      <w:r w:rsidRPr="00847808">
        <w:rPr>
          <w:rFonts w:ascii="Corbel" w:hAnsi="Corbel"/>
          <w:noProof/>
          <w:lang w:val="nl-NL"/>
        </w:rPr>
        <w:t xml:space="preserve"> van een ‘popster’ die nog steeds gecontroleerd lijkt door invloedrijke en kapitaalkrachtige mediabedrijven (Holmes, 2004: 168). Het publiek kan vanuit deze invalshoek misschien kiezen tussen diverse media en een keur aan popmuziekartiesten, en producenten kunnen wellicht een alternatief product op de markt brengen, wanneer de hoedanigheid van een popster of beroemdheid niet of nauwelijks openlijk ter discussie staat, lijkt er wat dat betreft niet veel te veranderen (ibid.).</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tweede argument sluit hierop aan, en stelt dat de Angelsasksische invloed domineert, iets wat zorgt voor ongelijkheid en dominantie van invloedrijke landen. Een voorbeeld hiervan is de koppeling met het gebruik van actieve zoeksystemen (i.e. </w:t>
      </w:r>
      <w:r w:rsidRPr="00847808">
        <w:rPr>
          <w:rFonts w:ascii="Corbel" w:hAnsi="Corbel"/>
          <w:i/>
          <w:noProof/>
          <w:lang w:val="nl-NL"/>
        </w:rPr>
        <w:t>Google</w:t>
      </w:r>
      <w:r w:rsidRPr="00847808">
        <w:rPr>
          <w:rFonts w:ascii="Corbel" w:hAnsi="Corbel"/>
          <w:noProof/>
          <w:lang w:val="nl-NL"/>
        </w:rPr>
        <w:t xml:space="preserve">) of passieve aanbevelings-mechanismen (i.e. ‘listeners also bought..’) op het Internet. Deze systemen zijn een goed middel voor reclamebureaus en overige bedrijven voor in het in kaart brengen, maar ook inspelen, op smaak. Het vergt van consumenten kennis van de manier waarop zoeksystemen opgebouwd zijn en hoe deze gebruikt kunnen worden om te vinden wat zij zoeken (Lister et al., 2009: 198-199).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Een vermeend gevolg van de door het bedrijfsleven geconstrueerde zoeksystemen, en het feit dat het publiek niet altijd de kennis of de wil heeft om dergelijke systemen te omzeilen, is dat de consument blijft vissen uit dezelfde poel aan genres, artiesten, en uiteindelijk platenmaatschappijen (</w:t>
      </w:r>
      <w:r>
        <w:rPr>
          <w:rFonts w:ascii="Corbel" w:hAnsi="Corbel"/>
          <w:noProof/>
          <w:lang w:val="nl-NL"/>
        </w:rPr>
        <w:t>Benkler, 2006: 245</w:t>
      </w:r>
      <w:r w:rsidRPr="00847808">
        <w:rPr>
          <w:rFonts w:ascii="Corbel" w:hAnsi="Corbel"/>
          <w:noProof/>
          <w:lang w:val="nl-NL"/>
        </w:rPr>
        <w:t xml:space="preserve">). Dit standpunt wordt geillustreerd door verkoopcijfers. De albummarkt is weliswaar sterk afgenomen, door het Internet heeft de </w:t>
      </w:r>
      <w:r w:rsidRPr="00847808">
        <w:rPr>
          <w:rFonts w:ascii="Corbel" w:hAnsi="Corbel"/>
          <w:i/>
          <w:noProof/>
          <w:lang w:val="nl-NL"/>
        </w:rPr>
        <w:t>singles</w:t>
      </w:r>
      <w:r w:rsidRPr="00847808">
        <w:rPr>
          <w:rFonts w:ascii="Corbel" w:hAnsi="Corbel"/>
          <w:noProof/>
          <w:lang w:val="nl-NL"/>
        </w:rPr>
        <w:t xml:space="preserve"> markt een enorme impuls gekregen. De aandacht van het wereldpubliek gaat echter voornamelijk uit naar de ‘hits’ van een kleine groep Angelsaksische popmuziekartiesten uit de stal van </w:t>
      </w:r>
      <w:r w:rsidRPr="00847808">
        <w:rPr>
          <w:rFonts w:ascii="Corbel" w:hAnsi="Corbel"/>
          <w:i/>
          <w:noProof/>
          <w:lang w:val="nl-NL"/>
        </w:rPr>
        <w:t>Major</w:t>
      </w:r>
      <w:r w:rsidRPr="00847808">
        <w:rPr>
          <w:rFonts w:ascii="Corbel" w:hAnsi="Corbel"/>
          <w:noProof/>
          <w:lang w:val="nl-NL"/>
        </w:rPr>
        <w:t xml:space="preserve"> platenmaatschappijen (Nielsen Wire, </w:t>
      </w:r>
      <w:r>
        <w:rPr>
          <w:rFonts w:ascii="Corbel" w:hAnsi="Corbel"/>
          <w:noProof/>
          <w:lang w:val="nl-NL"/>
        </w:rPr>
        <w:t xml:space="preserve">7 januari </w:t>
      </w:r>
      <w:r w:rsidRPr="00847808">
        <w:rPr>
          <w:rFonts w:ascii="Corbel" w:hAnsi="Corbel"/>
          <w:noProof/>
          <w:lang w:val="nl-NL"/>
        </w:rPr>
        <w:t>2010).</w:t>
      </w:r>
    </w:p>
    <w:p w:rsidR="00DC3F3F" w:rsidRPr="00847808" w:rsidRDefault="00DC3F3F" w:rsidP="00D020B7">
      <w:pPr>
        <w:pStyle w:val="Heading3"/>
        <w:spacing w:line="276" w:lineRule="auto"/>
        <w:rPr>
          <w:rFonts w:ascii="Corbel" w:hAnsi="Corbel"/>
          <w:noProof/>
          <w:lang w:val="nl-NL"/>
        </w:rPr>
      </w:pPr>
      <w:bookmarkStart w:id="58" w:name="_Toc268182874"/>
      <w:bookmarkStart w:id="59" w:name="_Toc272093323"/>
      <w:r w:rsidRPr="00847808">
        <w:rPr>
          <w:rFonts w:ascii="Corbel" w:hAnsi="Corbel"/>
          <w:noProof/>
          <w:lang w:val="nl-NL"/>
        </w:rPr>
        <w:t>3.4.3 Smaken verschillen?</w:t>
      </w:r>
      <w:bookmarkEnd w:id="58"/>
      <w:bookmarkEnd w:id="59"/>
    </w:p>
    <w:p w:rsidR="00DC3F3F" w:rsidRPr="00847808" w:rsidRDefault="00DC3F3F" w:rsidP="00D020B7">
      <w:pPr>
        <w:spacing w:before="120" w:after="120" w:line="276" w:lineRule="auto"/>
        <w:ind w:left="720" w:right="720" w:firstLine="0"/>
        <w:rPr>
          <w:rFonts w:ascii="Corbel" w:hAnsi="Corbel"/>
          <w:noProof/>
          <w:sz w:val="18"/>
          <w:szCs w:val="18"/>
          <w:lang w:val="nl-NL"/>
        </w:rPr>
      </w:pPr>
      <w:r w:rsidRPr="00847808">
        <w:rPr>
          <w:rFonts w:ascii="Corbel" w:hAnsi="Corbel" w:cs="Corbel"/>
          <w:noProof/>
          <w:sz w:val="18"/>
          <w:szCs w:val="18"/>
          <w:lang w:val="nl-NL"/>
        </w:rPr>
        <w:t>“The musician becom</w:t>
      </w:r>
      <w:r w:rsidRPr="00847808">
        <w:rPr>
          <w:rFonts w:ascii="Corbel" w:hAnsi="Corbel"/>
          <w:noProof/>
          <w:sz w:val="18"/>
          <w:szCs w:val="18"/>
          <w:lang w:val="nl-NL"/>
        </w:rPr>
        <w:t>es a blank slate on which the fans project their own desires, hopes, frustrations and unfulfilled pleasures.” (Inglis, 2007: 599)</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paragraaf 3.2.2 is reeds beschreven hoe populaire cultuur een invloedrijk middel is gebleken in het tot stand komen of voortbestaan van machtsverhoudingen. Met de toegenomen democratisering van media en invloed van het publiek in het (re-)productie en distributieproces van populaire muziek binnen een multimediale infrastructuur, is de receptie van een kunst- of cultuurproduct een enorm belangrijke schakel (Shao, 2009).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Twee sociaal-culturele aspecten komen naar voren in de literatuur over publiek, nieuwe media en populaire muziek. Er wordt wel gesteld dat</w:t>
      </w:r>
      <w:r w:rsidRPr="00847808">
        <w:rPr>
          <w:rFonts w:ascii="Corbel" w:hAnsi="Corbel"/>
          <w:i/>
          <w:noProof/>
          <w:lang w:val="nl-NL"/>
        </w:rPr>
        <w:t xml:space="preserve"> </w:t>
      </w:r>
      <w:r w:rsidRPr="00847808">
        <w:rPr>
          <w:rFonts w:ascii="Corbel" w:hAnsi="Corbel"/>
          <w:noProof/>
          <w:lang w:val="nl-NL"/>
        </w:rPr>
        <w:t xml:space="preserve">“we live in a ludic, metamorphic age ruled by the imperative: </w:t>
      </w:r>
      <w:r w:rsidRPr="00847808">
        <w:rPr>
          <w:rFonts w:ascii="Corbel" w:hAnsi="Corbel"/>
          <w:i/>
          <w:noProof/>
          <w:lang w:val="nl-NL"/>
        </w:rPr>
        <w:t>transform your self</w:t>
      </w:r>
      <w:r w:rsidRPr="00847808">
        <w:rPr>
          <w:rFonts w:ascii="Corbel" w:hAnsi="Corbel"/>
          <w:noProof/>
          <w:lang w:val="nl-NL"/>
        </w:rPr>
        <w:t xml:space="preserve">” (Sandywell &amp; Beer, 2005: 107). In het karakter van het Internet is een combinatie te vinden van virtuele netwerken en de in postmoderne theorieen beschreven individualisering, waarbij </w:t>
      </w:r>
      <w:r w:rsidRPr="00847808">
        <w:rPr>
          <w:rFonts w:ascii="Corbel" w:hAnsi="Corbel"/>
          <w:i/>
          <w:noProof/>
          <w:lang w:val="nl-NL"/>
        </w:rPr>
        <w:t>online</w:t>
      </w:r>
      <w:r w:rsidRPr="00847808">
        <w:rPr>
          <w:rFonts w:ascii="Corbel" w:hAnsi="Corbel"/>
          <w:noProof/>
          <w:lang w:val="nl-NL"/>
        </w:rPr>
        <w:t xml:space="preserve"> en </w:t>
      </w:r>
      <w:r w:rsidRPr="00847808">
        <w:rPr>
          <w:rFonts w:ascii="Corbel" w:hAnsi="Corbel"/>
          <w:i/>
          <w:noProof/>
          <w:lang w:val="nl-NL"/>
        </w:rPr>
        <w:t>offline</w:t>
      </w:r>
      <w:r w:rsidRPr="00847808">
        <w:rPr>
          <w:rFonts w:ascii="Corbel" w:hAnsi="Corbel"/>
          <w:noProof/>
          <w:lang w:val="nl-NL"/>
        </w:rPr>
        <w:t xml:space="preserve"> leven samensmelten en connecties tussen mensen wereldwijd mogelijk gemaakt zijn (Lister et al., 2009: 209-218). Daarnaast geeft het  participatieve karakter van het Internet, tezamen met nieuwe technologieen, zoals de </w:t>
      </w:r>
      <w:r w:rsidRPr="00847808">
        <w:rPr>
          <w:rFonts w:ascii="Corbel" w:hAnsi="Corbel"/>
          <w:i/>
          <w:noProof/>
          <w:lang w:val="nl-NL"/>
        </w:rPr>
        <w:t>iPod</w:t>
      </w:r>
      <w:r w:rsidRPr="00847808">
        <w:rPr>
          <w:rFonts w:ascii="Corbel" w:hAnsi="Corbel"/>
          <w:noProof/>
          <w:lang w:val="nl-NL"/>
        </w:rPr>
        <w:t xml:space="preserve"> of andere mobiele apparatuur of software waarmee muziek afgespeeld kan worden, de consument de maximale controle over plaats en tijd en </w:t>
      </w:r>
      <w:r w:rsidRPr="00847808">
        <w:rPr>
          <w:rFonts w:ascii="Corbel" w:hAnsi="Corbel"/>
          <w:i/>
          <w:noProof/>
          <w:lang w:val="nl-NL"/>
        </w:rPr>
        <w:t xml:space="preserve">mood management </w:t>
      </w:r>
      <w:r w:rsidRPr="00847808">
        <w:rPr>
          <w:rFonts w:ascii="Corbel" w:hAnsi="Corbel"/>
          <w:noProof/>
          <w:lang w:val="nl-NL"/>
        </w:rPr>
        <w:t xml:space="preserve">(Bull, 2004).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Naast het belang van individuele ontwikkeling lijken de (deels) vervangen traditionele structuren, zoals omschreven in paragraaf 2.4, vervangen, of in ieder geval aangevuld door de fascinatie van het publiek met de bijna mythische figuren uit de mediaindustrie, waarbij zij zowel herkenbaar als onbereikbaar zijn (Celeste, 2005; Lemish, 2001). De popmuziekartiest is enerzijds benaderbaar, en een soort verlenging van de eigen familie of gemeenschap, met als voorbeeld de vele talentenjachten waarbij ‘gewone’ mensen in enkele weken omgetoverd worden tot popster  Anderzijds blijft de popmuziekartiest een soort tragische held en icoon van het onbereikbare, of beschikt over een bijna mythische </w:t>
      </w:r>
      <w:r w:rsidRPr="00847808">
        <w:rPr>
          <w:rFonts w:ascii="Corbel" w:hAnsi="Corbel"/>
          <w:i/>
          <w:noProof/>
          <w:lang w:val="nl-NL"/>
        </w:rPr>
        <w:t>x-factor</w:t>
      </w:r>
      <w:r w:rsidRPr="00847808">
        <w:rPr>
          <w:rFonts w:ascii="Corbel" w:hAnsi="Corbel"/>
          <w:noProof/>
          <w:lang w:val="nl-NL"/>
        </w:rPr>
        <w:t xml:space="preserve"> (Reijnders et al., 2007).</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De rol die de persoon achter het muziekstuk speelt, wordt dan ook door veel critici van populaire muziek verafschuwd. De fascinatie met de persoon zou alleen maar leiden tot een obsessie met uiterlijke, gefabriceerde elementen. Het gebruik van dominante stereotypen over uiterlijk, maar ook gender, huidskleur, leeftijd, nationaliteit of andere populaire sociologische thema’s, zou minder ruimte bieden voor de zo gekoesterde authenticiteit en daarnaast kwalitatief goede muziek verdringen (Adelt, 2005; Clawson, 2004; Mäkelä, 2007;Vickers, 2007: 100).</w:t>
      </w:r>
    </w:p>
    <w:p w:rsidR="00DC3F3F" w:rsidRPr="00847808" w:rsidRDefault="00DC3F3F" w:rsidP="00D020B7">
      <w:pPr>
        <w:spacing w:line="276" w:lineRule="auto"/>
        <w:ind w:firstLine="720"/>
        <w:rPr>
          <w:rFonts w:ascii="Corbel" w:hAnsi="Corbel"/>
          <w:noProof/>
          <w:highlight w:val="yellow"/>
          <w:lang w:val="nl-NL"/>
        </w:rPr>
      </w:pPr>
      <w:r w:rsidRPr="00847808">
        <w:rPr>
          <w:rFonts w:ascii="Corbel" w:hAnsi="Corbel"/>
          <w:noProof/>
          <w:lang w:val="nl-NL"/>
        </w:rPr>
        <w:t xml:space="preserve">Toch bestaan ook minder pessimistische visies op de fascinatie met </w:t>
      </w:r>
      <w:r w:rsidRPr="00847808">
        <w:rPr>
          <w:rFonts w:ascii="Corbel" w:hAnsi="Corbel"/>
          <w:i/>
          <w:noProof/>
          <w:lang w:val="nl-NL"/>
        </w:rPr>
        <w:t>pastiche</w:t>
      </w:r>
      <w:r w:rsidRPr="00847808">
        <w:rPr>
          <w:rFonts w:ascii="Corbel" w:hAnsi="Corbel"/>
          <w:noProof/>
          <w:lang w:val="nl-NL"/>
        </w:rPr>
        <w:t xml:space="preserve"> en uiterlijk. Het publiek is volgens veel andere theoretici echt niet achterlijk, en het feit dat een bepaald stereotype geportretteerd wordt, bewijst nog niet dat de lezer dit klakkeloos overneemt en ook de serieuze muziekliefhebber van populaire en commerciele muziek mag houden: </w:t>
      </w:r>
    </w:p>
    <w:p w:rsidR="00DC3F3F" w:rsidRPr="00847808" w:rsidRDefault="00DC3F3F" w:rsidP="00D020B7">
      <w:pPr>
        <w:spacing w:before="120" w:after="120" w:line="276" w:lineRule="auto"/>
        <w:ind w:left="720" w:right="720" w:firstLine="0"/>
        <w:rPr>
          <w:rFonts w:ascii="Corbel" w:hAnsi="Corbel"/>
          <w:noProof/>
          <w:lang w:val="nl-NL"/>
        </w:rPr>
      </w:pPr>
      <w:r w:rsidRPr="00847808">
        <w:rPr>
          <w:rFonts w:ascii="Corbel" w:hAnsi="Corbel"/>
          <w:noProof/>
          <w:sz w:val="18"/>
          <w:szCs w:val="18"/>
          <w:lang w:val="nl-NL"/>
        </w:rPr>
        <w:t>“(..)to like commercial pop, arena rock, and MTV, and still hate what they stand for.” (Luvaas, 2006: 169)</w:t>
      </w:r>
      <w:r w:rsidRPr="00847808">
        <w:rPr>
          <w:rFonts w:ascii="Corbel" w:hAnsi="Corbel"/>
          <w:noProof/>
          <w:lang w:val="nl-NL"/>
        </w:rPr>
        <w:t xml:space="preserve"> </w:t>
      </w:r>
    </w:p>
    <w:p w:rsidR="00DC3F3F" w:rsidRPr="00847808" w:rsidRDefault="00DC3F3F" w:rsidP="00D020B7">
      <w:pPr>
        <w:spacing w:line="276" w:lineRule="auto"/>
        <w:ind w:firstLine="0"/>
        <w:rPr>
          <w:rFonts w:ascii="Corbel" w:hAnsi="Corbel"/>
          <w:i/>
          <w:noProof/>
          <w:sz w:val="18"/>
          <w:szCs w:val="18"/>
          <w:lang w:val="nl-NL"/>
        </w:rPr>
      </w:pPr>
      <w:r w:rsidRPr="00847808">
        <w:rPr>
          <w:rFonts w:ascii="Corbel" w:hAnsi="Corbel"/>
          <w:noProof/>
          <w:lang w:val="nl-NL"/>
        </w:rPr>
        <w:t xml:space="preserve">De vervaging van de strikte grens tussen ‘hoge’ en ‘lage’ kunstuitingen, komt op deze manier naar voren door het ontstaan van de culturele </w:t>
      </w:r>
      <w:r w:rsidRPr="00847808">
        <w:rPr>
          <w:rFonts w:ascii="Corbel" w:hAnsi="Corbel"/>
          <w:i/>
          <w:noProof/>
          <w:lang w:val="nl-NL"/>
        </w:rPr>
        <w:t>omnivoren</w:t>
      </w:r>
      <w:r w:rsidRPr="00847808">
        <w:rPr>
          <w:rFonts w:ascii="Corbel" w:hAnsi="Corbel"/>
          <w:noProof/>
          <w:lang w:val="nl-NL"/>
        </w:rPr>
        <w:t xml:space="preserve"> (Peterson &amp; Kern, 1996).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De vraag blijft in hoeverre het publiek zich bewust is van het gebruik van stereotypen en conventies en welk effect het mogelijk op de lange termijn heeft op de diversiteit binnen de populaire muziekindustrie.</w:t>
      </w:r>
    </w:p>
    <w:p w:rsidR="00DC3F3F" w:rsidRPr="00847808" w:rsidRDefault="00DC3F3F" w:rsidP="00D020B7">
      <w:pPr>
        <w:pStyle w:val="Heading3"/>
        <w:spacing w:line="276" w:lineRule="auto"/>
        <w:rPr>
          <w:rFonts w:ascii="Corbel" w:hAnsi="Corbel"/>
          <w:noProof/>
          <w:lang w:val="nl-NL"/>
        </w:rPr>
      </w:pPr>
      <w:bookmarkStart w:id="60" w:name="_Toc268182875"/>
      <w:bookmarkStart w:id="61" w:name="_Toc272093324"/>
      <w:r w:rsidRPr="00847808">
        <w:rPr>
          <w:rFonts w:ascii="Corbel" w:hAnsi="Corbel"/>
          <w:noProof/>
          <w:lang w:val="nl-NL"/>
        </w:rPr>
        <w:t>3.4.4 Gevolgen voor het onderzoek</w:t>
      </w:r>
      <w:bookmarkEnd w:id="60"/>
      <w:bookmarkEnd w:id="61"/>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Bezien vanuit het onderdeel </w:t>
      </w:r>
      <w:r w:rsidRPr="00847808">
        <w:rPr>
          <w:rFonts w:ascii="Corbel" w:hAnsi="Corbel"/>
          <w:i/>
          <w:noProof/>
          <w:lang w:val="nl-NL"/>
        </w:rPr>
        <w:t>receptie</w:t>
      </w:r>
      <w:r w:rsidRPr="00847808">
        <w:rPr>
          <w:rFonts w:ascii="Corbel" w:hAnsi="Corbel"/>
          <w:noProof/>
          <w:lang w:val="nl-NL"/>
        </w:rPr>
        <w:t xml:space="preserve">, is de rode draad in het onderzoek gecentreerd rondom de economisch-organisatorische mogelijkheden van het publiek in de vorm van multimedia en techniek, de politiek-economische macht en invloed van consumenten als gevolg van de huidige infrastructuur, en de sociaal-culturele kenmerken waar het publiek op dit moment gebruik van maakt.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Verwacht wordt, dat het publiek voornamelijk op zoek is naar een </w:t>
      </w:r>
      <w:r w:rsidRPr="00847808">
        <w:rPr>
          <w:rFonts w:ascii="Corbel" w:hAnsi="Corbel"/>
          <w:i/>
          <w:noProof/>
          <w:lang w:val="nl-NL"/>
        </w:rPr>
        <w:t>soundtrack</w:t>
      </w:r>
      <w:r w:rsidRPr="00847808">
        <w:rPr>
          <w:rFonts w:ascii="Corbel" w:hAnsi="Corbel"/>
          <w:noProof/>
          <w:lang w:val="nl-NL"/>
        </w:rPr>
        <w:t xml:space="preserve"> binnen het eigen leven, voor elke bui een lied voor op de </w:t>
      </w:r>
      <w:r w:rsidRPr="00847808">
        <w:rPr>
          <w:rFonts w:ascii="Corbel" w:hAnsi="Corbel"/>
          <w:i/>
          <w:noProof/>
          <w:lang w:val="nl-NL"/>
        </w:rPr>
        <w:t>iPod</w:t>
      </w:r>
      <w:r w:rsidRPr="00847808">
        <w:rPr>
          <w:rFonts w:ascii="Corbel" w:hAnsi="Corbel"/>
          <w:noProof/>
          <w:lang w:val="nl-NL"/>
        </w:rPr>
        <w:t>. In de vorm van ‘snacks’ en duidelijke, hapklare informatie, gevoed door ‘hun’ helden uit de muziekindustrie en kennis van discursieve conventies, lijkt de informatie vooral toegankelijk te moeten zijn. Toch is er ruimte voor humor, ironie en hybride vormen, waarmee door sommigen zelfs de meest clichematige, gefabriceerde populaire muziek met plezier genuttigd kan worden.</w:t>
      </w:r>
      <w:bookmarkStart w:id="62" w:name="_Toc268182876"/>
    </w:p>
    <w:p w:rsidR="00DC3F3F" w:rsidRPr="00847808" w:rsidRDefault="00DC3F3F" w:rsidP="00D020B7">
      <w:pPr>
        <w:pStyle w:val="Heading2"/>
        <w:spacing w:line="276" w:lineRule="auto"/>
        <w:rPr>
          <w:rFonts w:ascii="Corbel" w:hAnsi="Corbel"/>
          <w:noProof/>
          <w:lang w:val="nl-NL"/>
        </w:rPr>
      </w:pPr>
      <w:bookmarkStart w:id="63" w:name="_Toc272093325"/>
      <w:r w:rsidRPr="00847808">
        <w:rPr>
          <w:rFonts w:ascii="Corbel" w:hAnsi="Corbel"/>
          <w:noProof/>
          <w:lang w:val="nl-NL"/>
        </w:rPr>
        <w:t>3.5 Een korte samenvatting</w:t>
      </w:r>
      <w:bookmarkEnd w:id="62"/>
      <w:bookmarkEnd w:id="63"/>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Bekeken vanuit de vier elementen en drie invalshoeken, vormt de huidige muziekindustrie een complex en chaotisch web aan krachten, stromen en verhoudingen. Uit de literatuurstudie komt naar voren dat veel elementen van invloed zijn op het (re-)productie en distributieproces van populaire muziek. De opkomst van nieuwe media en convergentie van media geeft niet alleen producenten, maar ook het publiek de mogelijkheid populaire muziek te produceren en distribueren. Grenzen tussen professioneel en amateur zijn enorm vervaagd door technische mogelijkheden, waardoor de context enorm is beinvloed.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Met de opkomst van een multidimensionale infrastructuur zijn ook machtsverhoudingen veranderd. Waar traditioneel de grote kapitaalkrachtige mediaconglomeraten de markt domineerden, daar is nu via de </w:t>
      </w:r>
      <w:r w:rsidRPr="00847808">
        <w:rPr>
          <w:rFonts w:ascii="Corbel" w:hAnsi="Corbel"/>
          <w:i/>
          <w:noProof/>
          <w:lang w:val="nl-NL"/>
        </w:rPr>
        <w:t>long tail</w:t>
      </w:r>
      <w:r w:rsidRPr="00847808">
        <w:rPr>
          <w:rFonts w:ascii="Corbel" w:hAnsi="Corbel"/>
          <w:noProof/>
          <w:lang w:val="nl-NL"/>
        </w:rPr>
        <w:t xml:space="preserve"> theorie meer dan ooit ruimte voor nichemarkten. De vraag is alleen of een toegenomen toegankelijkheid tevens aangeeft dat financiele verdelingen ook veranderd zijn. De koppeling tussen </w:t>
      </w:r>
      <w:r w:rsidRPr="00847808">
        <w:rPr>
          <w:rFonts w:ascii="Corbel" w:hAnsi="Corbel"/>
          <w:i/>
          <w:noProof/>
          <w:lang w:val="nl-NL"/>
        </w:rPr>
        <w:t>online</w:t>
      </w:r>
      <w:r w:rsidRPr="00847808">
        <w:rPr>
          <w:rFonts w:ascii="Corbel" w:hAnsi="Corbel"/>
          <w:noProof/>
          <w:lang w:val="nl-NL"/>
        </w:rPr>
        <w:t xml:space="preserve"> en </w:t>
      </w:r>
      <w:r w:rsidRPr="00847808">
        <w:rPr>
          <w:rFonts w:ascii="Corbel" w:hAnsi="Corbel"/>
          <w:i/>
          <w:noProof/>
          <w:lang w:val="nl-NL"/>
        </w:rPr>
        <w:t>offline</w:t>
      </w:r>
      <w:r w:rsidRPr="00847808">
        <w:rPr>
          <w:rFonts w:ascii="Corbel" w:hAnsi="Corbel"/>
          <w:noProof/>
          <w:lang w:val="nl-NL"/>
        </w:rPr>
        <w:t xml:space="preserve"> markten en daarmee ontwikkeling van de productiecyclus gaat met horten en stoten. Kunnen de artiesten die buiten de traditionele muziekindustrie om werken nog wel leven van hun muziek? </w:t>
      </w:r>
      <w:r w:rsidRPr="00847808">
        <w:rPr>
          <w:rFonts w:ascii="Corbel" w:hAnsi="Corbel"/>
          <w:noProof/>
          <w:lang w:val="nl-NL"/>
        </w:rPr>
        <w:tab/>
        <w:t xml:space="preserve">Populaire muziek kan benaderd worden als totaalervaring van muziekstuk, mode, diverse media, en gezien worden als een enorm belangrijk onderdeel van culturele identificatie in de huidige Westerse samenlevingen.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Populaire muziek is in dit opzicht een communicatie- en identificatiemiddel binnen de multimediale </w:t>
      </w:r>
      <w:r w:rsidRPr="00847808">
        <w:rPr>
          <w:rFonts w:ascii="Corbel" w:hAnsi="Corbel"/>
          <w:i/>
          <w:noProof/>
          <w:lang w:val="nl-NL"/>
        </w:rPr>
        <w:t>public sphere</w:t>
      </w:r>
      <w:r w:rsidRPr="00847808">
        <w:rPr>
          <w:rFonts w:ascii="Corbel" w:hAnsi="Corbel"/>
          <w:noProof/>
          <w:lang w:val="nl-NL"/>
        </w:rPr>
        <w:t xml:space="preserve">. Hoewel het Internet en nieuwe media wel degelijk ruimte lijken te bieden aan producenten die niet via de traditionele muziekindustrie te werk gaan, moeten zij binnen de huidige infrastructuur ernstig rekening houden met de consument. De consument is grillig en onvoorspelbaar, wil meedoen of zelf beroemd worden, en is niet te beroerd om zijn mening te geven. Het publiek is daarnaast  moeilijk te bereiken door een hoge mate van individuele invulling en </w:t>
      </w:r>
      <w:r w:rsidRPr="00847808">
        <w:rPr>
          <w:rFonts w:ascii="Corbel" w:hAnsi="Corbel"/>
          <w:i/>
          <w:noProof/>
          <w:lang w:val="nl-NL"/>
        </w:rPr>
        <w:t>mood management</w:t>
      </w:r>
      <w:r w:rsidRPr="00847808">
        <w:rPr>
          <w:rFonts w:ascii="Corbel" w:hAnsi="Corbel"/>
          <w:noProof/>
          <w:lang w:val="nl-NL"/>
        </w:rPr>
        <w:t xml:space="preserve"> via de eigen selectie aan muziek. Toch lijkt er nog altijd een gevoeligheid te bestaan voor </w:t>
      </w:r>
      <w:r w:rsidRPr="00847808">
        <w:rPr>
          <w:rFonts w:ascii="Corbel" w:hAnsi="Corbel"/>
          <w:i/>
          <w:noProof/>
          <w:lang w:val="nl-NL"/>
        </w:rPr>
        <w:t>peer pressure</w:t>
      </w:r>
      <w:r w:rsidRPr="00847808">
        <w:rPr>
          <w:rFonts w:ascii="Corbel" w:hAnsi="Corbel"/>
          <w:noProof/>
          <w:lang w:val="nl-NL"/>
        </w:rPr>
        <w:t xml:space="preserve"> en (online) hypes (i.e. </w:t>
      </w:r>
      <w:r w:rsidRPr="00847808">
        <w:rPr>
          <w:rFonts w:ascii="Corbel" w:hAnsi="Corbel"/>
          <w:i/>
          <w:noProof/>
          <w:lang w:val="nl-NL"/>
        </w:rPr>
        <w:t>Virals</w:t>
      </w:r>
      <w:r w:rsidRPr="00847808">
        <w:rPr>
          <w:rFonts w:ascii="Corbel" w:hAnsi="Corbel"/>
          <w:noProof/>
          <w:lang w:val="nl-NL"/>
        </w:rPr>
        <w:t xml:space="preserve">), en lijkt de kennis van conventies door associatie en vergelijking via generaliserende zoeksystemen niet per definitie weggenomen door een grotere keuzevrijheid. </w:t>
      </w: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pStyle w:val="Heading1"/>
        <w:spacing w:before="0" w:after="120" w:line="276" w:lineRule="auto"/>
        <w:ind w:firstLine="720"/>
        <w:rPr>
          <w:rFonts w:ascii="Corbel" w:hAnsi="Corbel"/>
          <w:noProof/>
          <w:lang w:val="nl-NL"/>
        </w:rPr>
      </w:pPr>
      <w:bookmarkStart w:id="64" w:name="_Toc255765998"/>
      <w:bookmarkStart w:id="65" w:name="_Toc268182877"/>
      <w:bookmarkStart w:id="66" w:name="_Toc272093326"/>
      <w:r w:rsidRPr="00847808">
        <w:rPr>
          <w:rFonts w:ascii="Corbel" w:hAnsi="Corbel"/>
          <w:noProof/>
          <w:lang w:val="nl-NL"/>
        </w:rPr>
        <w:t>4 Onderzoeksopzet en verantwoording</w:t>
      </w:r>
      <w:bookmarkEnd w:id="64"/>
      <w:bookmarkEnd w:id="65"/>
      <w:bookmarkEnd w:id="66"/>
      <w:r w:rsidRPr="00847808">
        <w:rPr>
          <w:rFonts w:ascii="Corbel" w:hAnsi="Corbel"/>
          <w:noProof/>
          <w:lang w:val="nl-NL"/>
        </w:rPr>
        <w:t xml:space="preserve">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dit hoofdstuk wordt de onderzoeksopzet en gebruikte methodiek uiteengezet en verantwoord. De analyse is onderverdeeld in drie onderdelen, die samen het totaalplaatje van context, makers, product en receptie vormen, zoals geschetst in het theoretisch kader. In de paragraaf 4.1 wordt eerst een algemene methodische basis gegeven waar de twee inhoudsanalyses in paragraaf 4.2 en 4.3 mee zijn opgebouwd. </w:t>
      </w:r>
      <w:r w:rsidRPr="00847808">
        <w:rPr>
          <w:rFonts w:ascii="Corbel" w:hAnsi="Corbel" w:cs="Shruti"/>
          <w:noProof/>
          <w:lang w:val="nl-NL"/>
        </w:rPr>
        <w:t>Deze inhoudsanalyses van respectievelijk de context en de productiekant (makers en product), bekijken hoe contemporaine popmuziekartiesten zichzelf presenteren op sociale netwerksites. Een korte analyse van de context waarbinnen de popmuziekartiesten hun profielen presenteren, geeft hierbij een goede indruk van het klimaat waarbinnen de popmuziekartiesten te werk gaan (zie paragraaf 4.2). Een meer uitgebreide inhoudsanalyse van een reselectie uit de in de context geanalyseerde profielen gaat vervolgens in detail in op hoe popmuziekartiesten zichzelf online presenteren (zie paragraaf 4.3). Hierbij zijn zowel de manifeste als latente representatie van het publieke profiel op de persoonlijke website onderzocht door middel van een vooraf samengesteld codeerschema (zie bijlage 3). Het derde onderdeel behandelt de receptie door middel van twee semi-gestructureerde focusgroep interviews (zie paragraaf 4.4). In deze focusgroep wordt de zoektocht naar muziek door het publiek geanalyseerd, meer specifiek hoe dit publiek, bestaande uit muziekliefhebbers, de informatie percipiëren en gebruiken die popmuziekartiesten op sociale netwerksites communiceren.</w:t>
      </w:r>
    </w:p>
    <w:p w:rsidR="00DC3F3F" w:rsidRPr="00847808" w:rsidRDefault="00DC3F3F" w:rsidP="00D020B7">
      <w:pPr>
        <w:pStyle w:val="Heading2"/>
        <w:spacing w:line="276" w:lineRule="auto"/>
        <w:rPr>
          <w:rFonts w:ascii="Corbel" w:hAnsi="Corbel"/>
          <w:noProof/>
          <w:lang w:val="nl-NL"/>
        </w:rPr>
      </w:pPr>
      <w:bookmarkStart w:id="67" w:name="_Toc268182878"/>
      <w:bookmarkStart w:id="68" w:name="_Toc272093327"/>
      <w:r w:rsidRPr="00847808">
        <w:rPr>
          <w:rFonts w:ascii="Corbel" w:hAnsi="Corbel"/>
          <w:noProof/>
          <w:lang w:val="nl-NL"/>
        </w:rPr>
        <w:t>4.1 Algemene methodiek inhoudsanalyse context en productie</w:t>
      </w:r>
      <w:bookmarkEnd w:id="67"/>
      <w:bookmarkEnd w:id="68"/>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dit onderzoek staat de representatie van popmuziekartiesten op het Internet centraal. Er is gekozen voor het Internet omdat dit medium op dit moment een enorm belangrijke rol speelt in zowel de distributie als de consumptie van (populaire) muziek. Op het Internet is veel informatie te vinden, en het publiek maakt hier ook in toenemende mate gebruik van (Nielsen Wire, </w:t>
      </w:r>
      <w:r>
        <w:rPr>
          <w:rFonts w:ascii="Corbel" w:hAnsi="Corbel"/>
          <w:noProof/>
          <w:lang w:val="nl-NL"/>
        </w:rPr>
        <w:t xml:space="preserve">19 maart </w:t>
      </w:r>
      <w:r w:rsidRPr="00847808">
        <w:rPr>
          <w:rFonts w:ascii="Corbel" w:hAnsi="Corbel"/>
          <w:noProof/>
          <w:lang w:val="nl-NL"/>
        </w:rPr>
        <w:t xml:space="preserve">2010). De basis van de inhoudsanalyse is aan de hand van het schema van Weare en Lin (2000) vormgegeven in vijf stappen. Allereerst wordt een selecte steekproef genomen van twee specifieke sociale netwerksites die een gespecialiseerde afdeling hebben voor popmuziekartiesten, </w:t>
      </w:r>
      <w:r w:rsidRPr="00847808">
        <w:rPr>
          <w:rFonts w:ascii="Corbel" w:hAnsi="Corbel"/>
          <w:i/>
          <w:noProof/>
          <w:lang w:val="nl-NL"/>
        </w:rPr>
        <w:t>Myspace music</w:t>
      </w:r>
      <w:r w:rsidRPr="00847808">
        <w:rPr>
          <w:rFonts w:ascii="Corbel" w:hAnsi="Corbel"/>
          <w:noProof/>
          <w:lang w:val="nl-NL"/>
        </w:rPr>
        <w:t xml:space="preserve"> (hierna: MM) en </w:t>
      </w:r>
      <w:r w:rsidRPr="00847808">
        <w:rPr>
          <w:rFonts w:ascii="Corbel" w:hAnsi="Corbel"/>
          <w:i/>
          <w:noProof/>
          <w:lang w:val="nl-NL"/>
        </w:rPr>
        <w:t xml:space="preserve">Hyves music </w:t>
      </w:r>
      <w:r w:rsidRPr="00847808">
        <w:rPr>
          <w:rFonts w:ascii="Corbel" w:hAnsi="Corbel"/>
          <w:noProof/>
          <w:lang w:val="nl-NL"/>
        </w:rPr>
        <w:t xml:space="preserve">(hierna: HM). In paragraaf 4.2 wordt dieper ingegaan op de trekking van de steekproef. Deze twee losse websites zijn gekozen, omdat het Internet te veel informatie bevat om alles te kunnen meten. De muziekafdeling van MM neemt op basis van een rapport van Nielsen uit 2009 na </w:t>
      </w:r>
      <w:r w:rsidRPr="00847808">
        <w:rPr>
          <w:rFonts w:ascii="Corbel" w:hAnsi="Corbel"/>
          <w:i/>
          <w:noProof/>
          <w:lang w:val="nl-NL"/>
        </w:rPr>
        <w:t>AOL music</w:t>
      </w:r>
      <w:r w:rsidRPr="00847808">
        <w:rPr>
          <w:rFonts w:ascii="Corbel" w:hAnsi="Corbel"/>
          <w:noProof/>
          <w:lang w:val="nl-NL"/>
        </w:rPr>
        <w:t xml:space="preserve"> en </w:t>
      </w:r>
      <w:r w:rsidRPr="00847808">
        <w:rPr>
          <w:rFonts w:ascii="Corbel" w:hAnsi="Corbel"/>
          <w:i/>
          <w:noProof/>
          <w:lang w:val="nl-NL"/>
        </w:rPr>
        <w:t xml:space="preserve">Yahoo music </w:t>
      </w:r>
      <w:r w:rsidRPr="00847808">
        <w:rPr>
          <w:rFonts w:ascii="Corbel" w:hAnsi="Corbel"/>
          <w:noProof/>
          <w:lang w:val="nl-NL"/>
        </w:rPr>
        <w:t xml:space="preserve">in de Verenigde Staten de derde plaats in. Hiermee is MM de grootste internationale sociale netwerksite met een specifieke afdeling voor (pop)muziekartiesten (Nielsen Wire, </w:t>
      </w:r>
      <w:r>
        <w:rPr>
          <w:rFonts w:ascii="Corbel" w:hAnsi="Corbel"/>
          <w:noProof/>
          <w:lang w:val="nl-NL"/>
        </w:rPr>
        <w:t xml:space="preserve">17 juli </w:t>
      </w:r>
      <w:r w:rsidRPr="00847808">
        <w:rPr>
          <w:rFonts w:ascii="Corbel" w:hAnsi="Corbel"/>
          <w:noProof/>
          <w:lang w:val="nl-NL"/>
        </w:rPr>
        <w:t xml:space="preserve">2009). Ondanks dat </w:t>
      </w:r>
      <w:r w:rsidRPr="00847808">
        <w:rPr>
          <w:rFonts w:ascii="Corbel" w:hAnsi="Corbel"/>
          <w:i/>
          <w:noProof/>
          <w:lang w:val="nl-NL"/>
        </w:rPr>
        <w:t>Myspace</w:t>
      </w:r>
      <w:r w:rsidRPr="00847808">
        <w:rPr>
          <w:rFonts w:ascii="Corbel" w:hAnsi="Corbel"/>
          <w:noProof/>
          <w:lang w:val="nl-NL"/>
        </w:rPr>
        <w:t xml:space="preserve"> een deel van zijn gebruikers in de loop van 2009 en 2010 verloren heeft aan </w:t>
      </w:r>
      <w:r w:rsidRPr="00847808">
        <w:rPr>
          <w:rFonts w:ascii="Corbel" w:hAnsi="Corbel"/>
          <w:i/>
          <w:noProof/>
          <w:lang w:val="nl-NL"/>
        </w:rPr>
        <w:t xml:space="preserve">Facebook </w:t>
      </w:r>
      <w:r w:rsidRPr="00847808">
        <w:rPr>
          <w:rFonts w:ascii="Corbel" w:hAnsi="Corbel"/>
          <w:noProof/>
          <w:lang w:val="nl-NL"/>
        </w:rPr>
        <w:t xml:space="preserve">en </w:t>
      </w:r>
      <w:r w:rsidRPr="00847808">
        <w:rPr>
          <w:rFonts w:ascii="Corbel" w:hAnsi="Corbel"/>
          <w:i/>
          <w:noProof/>
          <w:lang w:val="nl-NL"/>
        </w:rPr>
        <w:t>Twitter</w:t>
      </w:r>
      <w:r w:rsidRPr="00847808">
        <w:rPr>
          <w:rFonts w:ascii="Corbel" w:hAnsi="Corbel"/>
          <w:noProof/>
          <w:lang w:val="nl-NL"/>
        </w:rPr>
        <w:t xml:space="preserve">, hebben deze sites (nog) geen speciaal ingerichte muziekafdeling met artiestenprofielen, hitlijsten en concertagenda’s. Voor HM is gekozen omdat deze sociale netwerksite de grootste site is van Nederlandse bodem. In de wereldwijde ranglijst staat </w:t>
      </w:r>
      <w:r w:rsidRPr="00847808">
        <w:rPr>
          <w:rFonts w:ascii="Corbel" w:hAnsi="Corbel"/>
          <w:i/>
          <w:noProof/>
          <w:lang w:val="nl-NL"/>
        </w:rPr>
        <w:t xml:space="preserve">Hyves </w:t>
      </w:r>
      <w:r w:rsidRPr="00847808">
        <w:rPr>
          <w:rFonts w:ascii="Corbel" w:hAnsi="Corbel"/>
          <w:noProof/>
          <w:lang w:val="nl-NL"/>
        </w:rPr>
        <w:t xml:space="preserve">met ruim 10 miljoen gebruikers en een geschatte marktwaarde van 500 miljoen dollar in de top 20 van sociale netwerksites wereldwijd en daarnaast zelfs op de eerste plaats bij alleen Nederlandse gebruikers (bron: </w:t>
      </w:r>
      <w:hyperlink r:id="rId7" w:history="1">
        <w:r w:rsidRPr="00847808">
          <w:rPr>
            <w:rStyle w:val="Hyperlink"/>
            <w:rFonts w:ascii="Corbel" w:hAnsi="Corbel"/>
            <w:noProof/>
            <w:lang w:val="nl-NL"/>
          </w:rPr>
          <w:t>www.techcrunch.com</w:t>
        </w:r>
      </w:hyperlink>
      <w:r w:rsidRPr="00847808">
        <w:rPr>
          <w:rFonts w:ascii="Corbel" w:hAnsi="Corbel"/>
          <w:noProof/>
          <w:lang w:val="nl-NL"/>
        </w:rPr>
        <w:t xml:space="preserve">). De combinatie van een internationale en een nationale website, met beide een speciale afdeling voor popmuziekartiesten, evenals een brede algemene gebruikersbasis, maakt het mogelijk een crossnationale vergelijking in de analyse op te nemen.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tweede stap in de algemene methodiek is het bepalen van de </w:t>
      </w:r>
      <w:r w:rsidRPr="00847808">
        <w:rPr>
          <w:rFonts w:ascii="Corbel" w:hAnsi="Corbel"/>
          <w:i/>
          <w:noProof/>
          <w:lang w:val="nl-NL"/>
        </w:rPr>
        <w:t>unit of analysis</w:t>
      </w:r>
      <w:r w:rsidRPr="00847808">
        <w:rPr>
          <w:rFonts w:ascii="Corbel" w:hAnsi="Corbel"/>
          <w:noProof/>
          <w:lang w:val="nl-NL"/>
        </w:rPr>
        <w:t xml:space="preserve">, waarmee bepaald wordt wat de onderzoekseenheid (i.e. </w:t>
      </w:r>
      <w:r w:rsidRPr="00847808">
        <w:rPr>
          <w:rFonts w:ascii="Corbel" w:hAnsi="Corbel"/>
          <w:i/>
          <w:noProof/>
          <w:lang w:val="nl-NL"/>
        </w:rPr>
        <w:t>sampling unit</w:t>
      </w:r>
      <w:r w:rsidRPr="00847808">
        <w:rPr>
          <w:rFonts w:ascii="Corbel" w:hAnsi="Corbel"/>
          <w:noProof/>
          <w:lang w:val="nl-NL"/>
        </w:rPr>
        <w:t xml:space="preserve">) en de te analyseren onderdelen hiervan (i.e. </w:t>
      </w:r>
      <w:r w:rsidRPr="00847808">
        <w:rPr>
          <w:rFonts w:ascii="Corbel" w:hAnsi="Corbel"/>
          <w:i/>
          <w:noProof/>
          <w:lang w:val="nl-NL"/>
        </w:rPr>
        <w:t>recording unit</w:t>
      </w:r>
      <w:r w:rsidRPr="00847808">
        <w:rPr>
          <w:rFonts w:ascii="Corbel" w:hAnsi="Corbel"/>
          <w:noProof/>
          <w:lang w:val="nl-NL"/>
        </w:rPr>
        <w:t xml:space="preserve">) zijn, en hoe de betrouwbaarheid en validiteit gewaarborgd kunnen worden door deze informatie te toetsen aan de context (i.e. </w:t>
      </w:r>
      <w:r w:rsidRPr="00847808">
        <w:rPr>
          <w:rFonts w:ascii="Corbel" w:hAnsi="Corbel"/>
          <w:i/>
          <w:noProof/>
          <w:lang w:val="nl-NL"/>
        </w:rPr>
        <w:t>context unit</w:t>
      </w:r>
      <w:r w:rsidRPr="00847808">
        <w:rPr>
          <w:rFonts w:ascii="Corbel" w:hAnsi="Corbel"/>
          <w:noProof/>
          <w:lang w:val="nl-NL"/>
        </w:rPr>
        <w:t xml:space="preserve">). Gekozen is voor de homepage van profielen van popmuziekartiesten als sampling unit op de eerder genoemde sociale netwerksites MM en HM (context units), waarbij de direct zichtbare informatie geanalyseerd wordt op zowel manifeste als latente communicatie. De keuze voor alleen de homepage van profielen is gebaseerd op de dynamiek van hyperlinks die geplaatst kunnen worden op een website. Het meten van informatie op links en daarmee andere websites met bijbehorende tekst en beeld, zou de analyse te bewerkelijk maken. De </w:t>
      </w:r>
      <w:r w:rsidRPr="00847808">
        <w:rPr>
          <w:rFonts w:ascii="Corbel" w:hAnsi="Corbel"/>
          <w:i/>
          <w:noProof/>
          <w:lang w:val="nl-NL"/>
        </w:rPr>
        <w:t xml:space="preserve">recording </w:t>
      </w:r>
      <w:r w:rsidRPr="00847808">
        <w:rPr>
          <w:rFonts w:ascii="Corbel" w:hAnsi="Corbel"/>
          <w:noProof/>
          <w:lang w:val="nl-NL"/>
        </w:rPr>
        <w:t xml:space="preserve">units bestaan uit de visuele (i.e. foto’s, video’s) en tekstuele onderdelen (i.e. biografie, blog) van de homepage van het profiel van een popmuziekartiest. In paragrafen 4.2 en 4.3 worden de recording units van respectievelijk de context en de makers/product nader toegelicht.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derde stap in de analyse is het bepalen van het codeerschema aan categorieën aan de hand waarvan de onderzoekseenheden geanalyseerd worden. De profielen worden aan de hand van de recording units geanalyseerd op zowel de </w:t>
      </w:r>
      <w:r w:rsidRPr="00847808">
        <w:rPr>
          <w:rFonts w:ascii="Corbel" w:hAnsi="Corbel"/>
          <w:i/>
          <w:noProof/>
          <w:lang w:val="nl-NL"/>
        </w:rPr>
        <w:t>manifeste</w:t>
      </w:r>
      <w:r w:rsidRPr="00847808">
        <w:rPr>
          <w:rFonts w:ascii="Corbel" w:hAnsi="Corbel"/>
          <w:noProof/>
          <w:lang w:val="nl-NL"/>
        </w:rPr>
        <w:t xml:space="preserve"> als </w:t>
      </w:r>
      <w:r w:rsidRPr="00847808">
        <w:rPr>
          <w:rFonts w:ascii="Corbel" w:hAnsi="Corbel"/>
          <w:i/>
          <w:noProof/>
          <w:lang w:val="nl-NL"/>
        </w:rPr>
        <w:t>latente</w:t>
      </w:r>
      <w:r w:rsidRPr="00847808">
        <w:rPr>
          <w:rFonts w:ascii="Corbel" w:hAnsi="Corbel"/>
          <w:noProof/>
          <w:lang w:val="nl-NL"/>
        </w:rPr>
        <w:t xml:space="preserve"> communicatie. Dit houdt in dat niet alleen gemeten wordt wat er feitelijk op de pagina’s staat, maar ook hoe die informatie ingezet wordt om een boodschap over te brengen. Of, zoals Weare en Lin (2000) dit verklaren: </w:t>
      </w:r>
    </w:p>
    <w:p w:rsidR="00DC3F3F" w:rsidRPr="00847808" w:rsidRDefault="00DC3F3F" w:rsidP="00D020B7">
      <w:pPr>
        <w:spacing w:before="120" w:after="120" w:line="276" w:lineRule="auto"/>
        <w:ind w:left="720" w:right="619" w:firstLine="0"/>
        <w:rPr>
          <w:rFonts w:ascii="Corbel" w:hAnsi="Corbel"/>
          <w:noProof/>
          <w:sz w:val="18"/>
          <w:szCs w:val="18"/>
          <w:lang w:val="nl-NL"/>
        </w:rPr>
      </w:pPr>
      <w:r w:rsidRPr="00847808">
        <w:rPr>
          <w:rFonts w:ascii="Corbel" w:hAnsi="Corbel"/>
          <w:noProof/>
          <w:sz w:val="18"/>
          <w:szCs w:val="18"/>
          <w:lang w:val="nl-NL"/>
        </w:rPr>
        <w:t xml:space="preserve">“(..) a multimedia message communicates a latent message for which manifest categories are observable indicators.” </w:t>
      </w:r>
    </w:p>
    <w:p w:rsidR="00DC3F3F" w:rsidRPr="00847808" w:rsidRDefault="00DC3F3F" w:rsidP="00D020B7">
      <w:pPr>
        <w:spacing w:before="120" w:after="120" w:line="276" w:lineRule="auto"/>
        <w:ind w:left="720" w:right="612"/>
        <w:jc w:val="right"/>
        <w:rPr>
          <w:rFonts w:ascii="Corbel" w:hAnsi="Corbel"/>
          <w:noProof/>
          <w:sz w:val="24"/>
          <w:szCs w:val="24"/>
          <w:lang w:val="nl-NL"/>
        </w:rPr>
      </w:pPr>
      <w:r w:rsidRPr="00847808">
        <w:rPr>
          <w:rFonts w:ascii="Corbel" w:hAnsi="Corbel"/>
          <w:noProof/>
          <w:sz w:val="18"/>
          <w:szCs w:val="18"/>
          <w:lang w:val="nl-NL"/>
        </w:rPr>
        <w:t>(Weare &amp; Lin, 2000: 286)</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Het meten van aanwezige kenmerken en hoe deze gebruikt worden, kan op deze manier iets zeggen over de al dan niet bewuste profilering en kennis van conventies van popmuziekartiesten in de muziekindustrie. Een voorbeeld van manifeste communicatie is het noemen van een genre, van latente communicatie de kenmerken die, bewust of onbewust, bij dit genre horen. In het genre </w:t>
      </w:r>
      <w:r w:rsidRPr="00847808">
        <w:rPr>
          <w:rFonts w:ascii="Corbel" w:hAnsi="Corbel"/>
          <w:i/>
          <w:noProof/>
          <w:lang w:val="nl-NL"/>
        </w:rPr>
        <w:t>Rock</w:t>
      </w:r>
      <w:r w:rsidRPr="00847808">
        <w:rPr>
          <w:rFonts w:ascii="Corbel" w:hAnsi="Corbel"/>
          <w:noProof/>
          <w:lang w:val="nl-NL"/>
        </w:rPr>
        <w:t xml:space="preserve"> is bijvoorbeeld de gitaar een belangrijk onderdeel van de ‘rockcultuur’ (Hesmondhalgh, 1999).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Omdat binnen het Internet gebruik gemaakt wordt van diverse media (i.e. tekst, beeld, audio, video), die onderlink verbonden zijn door </w:t>
      </w:r>
      <w:r w:rsidRPr="00847808">
        <w:rPr>
          <w:rFonts w:ascii="Corbel" w:hAnsi="Corbel"/>
          <w:i/>
          <w:noProof/>
          <w:lang w:val="nl-NL"/>
        </w:rPr>
        <w:t xml:space="preserve">hyperlinks, </w:t>
      </w:r>
      <w:r w:rsidRPr="00847808">
        <w:rPr>
          <w:rFonts w:ascii="Corbel" w:hAnsi="Corbel"/>
          <w:noProof/>
          <w:lang w:val="nl-NL"/>
        </w:rPr>
        <w:t>is het belangrijk rekening te houden met dit bijzondere karakter in de analyse. Of zoals, Schneider en Foot (2004) aangeven:</w:t>
      </w:r>
    </w:p>
    <w:p w:rsidR="00DC3F3F" w:rsidRPr="00847808" w:rsidRDefault="00DC3F3F" w:rsidP="00D020B7">
      <w:pPr>
        <w:spacing w:before="120" w:after="120" w:line="276" w:lineRule="auto"/>
        <w:ind w:left="720" w:right="720" w:firstLine="0"/>
        <w:rPr>
          <w:rFonts w:ascii="Corbel" w:hAnsi="Corbel" w:cs="Shruti"/>
          <w:noProof/>
          <w:sz w:val="18"/>
          <w:szCs w:val="18"/>
          <w:lang w:val="nl-NL"/>
        </w:rPr>
      </w:pPr>
      <w:r w:rsidRPr="00847808">
        <w:rPr>
          <w:rFonts w:ascii="Corbel" w:hAnsi="Corbel"/>
          <w:noProof/>
          <w:sz w:val="24"/>
          <w:szCs w:val="24"/>
          <w:lang w:val="nl-NL"/>
        </w:rPr>
        <w:t>“</w:t>
      </w:r>
      <w:r w:rsidRPr="00847808">
        <w:rPr>
          <w:rFonts w:ascii="Corbel" w:hAnsi="Corbel" w:cs="Shruti"/>
          <w:noProof/>
          <w:sz w:val="18"/>
          <w:szCs w:val="18"/>
          <w:lang w:val="nl-NL"/>
        </w:rPr>
        <w:t xml:space="preserve">Web sphere analysis is an analytic strategy that includes relations between producers and users of web materials, as potentiated and mediated by the structural and feature elements of websites, hypertexts, and the links between them.” </w:t>
      </w:r>
    </w:p>
    <w:p w:rsidR="00DC3F3F" w:rsidRPr="00847808" w:rsidRDefault="00DC3F3F" w:rsidP="00D020B7">
      <w:pPr>
        <w:spacing w:before="120" w:after="120" w:line="276" w:lineRule="auto"/>
        <w:ind w:left="720" w:right="612"/>
        <w:jc w:val="right"/>
        <w:rPr>
          <w:rFonts w:ascii="Corbel" w:hAnsi="Corbel"/>
          <w:noProof/>
          <w:sz w:val="24"/>
          <w:szCs w:val="24"/>
          <w:lang w:val="nl-NL"/>
        </w:rPr>
      </w:pPr>
      <w:r w:rsidRPr="00847808">
        <w:rPr>
          <w:rFonts w:ascii="Corbel" w:hAnsi="Corbel" w:cs="Shruti"/>
          <w:noProof/>
          <w:sz w:val="18"/>
          <w:szCs w:val="18"/>
          <w:lang w:val="nl-NL"/>
        </w:rPr>
        <w:t xml:space="preserve">(Schneider &amp; Foot, </w:t>
      </w:r>
      <w:r w:rsidRPr="00B77F9D">
        <w:rPr>
          <w:rFonts w:ascii="Corbel" w:hAnsi="Corbel" w:cs="Shruti"/>
          <w:noProof/>
          <w:sz w:val="18"/>
          <w:szCs w:val="18"/>
          <w:lang w:val="nl-NL"/>
        </w:rPr>
        <w:t>2004: 118)</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Aangezien het Internet zeer veranderlijk is en websites constant aangevuld, vervangen of verwijderd worden en zeer participatief van aard is, moet de nadruk niet alleen moet liggen op de inhoud, maar ook op de </w:t>
      </w:r>
      <w:r w:rsidRPr="00847808">
        <w:rPr>
          <w:rFonts w:ascii="Corbel" w:hAnsi="Corbel"/>
          <w:i/>
          <w:noProof/>
          <w:lang w:val="nl-NL"/>
        </w:rPr>
        <w:t xml:space="preserve">connectivity </w:t>
      </w:r>
      <w:r w:rsidRPr="00847808">
        <w:rPr>
          <w:rFonts w:ascii="Corbel" w:hAnsi="Corbel"/>
          <w:noProof/>
          <w:lang w:val="nl-NL"/>
        </w:rPr>
        <w:t>(Schneider &amp; Foot, 2004: 115-117). Het analyseren van een website als op zichzelf staande entiteit zou het bijzondere karakter van het Internet tekort doen. Er</w:t>
      </w:r>
      <w:r w:rsidRPr="00847808">
        <w:rPr>
          <w:rFonts w:ascii="Corbel" w:hAnsi="Corbel"/>
          <w:i/>
          <w:noProof/>
          <w:lang w:val="nl-NL"/>
        </w:rPr>
        <w:t xml:space="preserve"> </w:t>
      </w:r>
      <w:r w:rsidRPr="00847808">
        <w:rPr>
          <w:rFonts w:ascii="Corbel" w:hAnsi="Corbel"/>
          <w:noProof/>
          <w:lang w:val="nl-NL"/>
        </w:rPr>
        <w:t xml:space="preserve">is dan ook gekeken naar hoe de popmuziekartiesten zichzelf verbinden met de rest van het Internet-netwerk door middel van hun profiel (i.e. aantal vrienden, hoeveelheid bezoeken, diverse media, </w:t>
      </w:r>
      <w:r w:rsidRPr="00847808">
        <w:rPr>
          <w:rFonts w:ascii="Corbel" w:hAnsi="Corbel"/>
          <w:i/>
          <w:noProof/>
          <w:lang w:val="nl-NL"/>
        </w:rPr>
        <w:t>hyperlinks</w:t>
      </w:r>
      <w:r w:rsidRPr="00847808">
        <w:rPr>
          <w:rFonts w:ascii="Corbel" w:hAnsi="Corbel"/>
          <w:noProof/>
          <w:lang w:val="nl-NL"/>
        </w:rPr>
        <w:t xml:space="preserve">). </w:t>
      </w:r>
    </w:p>
    <w:p w:rsidR="00DC3F3F" w:rsidRPr="00847808" w:rsidRDefault="00DC3F3F" w:rsidP="00D020B7">
      <w:pPr>
        <w:spacing w:line="276" w:lineRule="auto"/>
        <w:ind w:firstLine="0"/>
        <w:rPr>
          <w:rFonts w:ascii="Corbel" w:hAnsi="Corbel" w:cs="Shruti"/>
          <w:noProof/>
          <w:lang w:val="nl-NL"/>
        </w:rPr>
      </w:pPr>
      <w:r w:rsidRPr="00847808">
        <w:rPr>
          <w:rFonts w:ascii="Corbel" w:hAnsi="Corbel"/>
          <w:noProof/>
          <w:lang w:val="nl-NL"/>
        </w:rPr>
        <w:tab/>
      </w:r>
      <w:r w:rsidRPr="00847808">
        <w:rPr>
          <w:rFonts w:ascii="Corbel" w:hAnsi="Corbel" w:cs="Shruti"/>
          <w:noProof/>
          <w:lang w:val="nl-NL"/>
        </w:rPr>
        <w:t xml:space="preserve"> In de volgende paragrafen worden respectievelijk de inhoudsanalyse van de context (paragraaf 4.2), de inhoudsanalyse van de productiekant (paragraaf 4.3), en de focus groep discussie van de receptiekant (paragraaf 4.4) verder toegelicht. </w:t>
      </w:r>
    </w:p>
    <w:p w:rsidR="00DC3F3F" w:rsidRPr="00847808" w:rsidRDefault="00DC3F3F" w:rsidP="00D020B7">
      <w:pPr>
        <w:pStyle w:val="Heading2"/>
        <w:tabs>
          <w:tab w:val="left" w:pos="3009"/>
        </w:tabs>
        <w:spacing w:line="276" w:lineRule="auto"/>
        <w:rPr>
          <w:rFonts w:ascii="Corbel" w:hAnsi="Corbel"/>
          <w:noProof/>
          <w:lang w:val="nl-NL"/>
        </w:rPr>
      </w:pPr>
      <w:bookmarkStart w:id="69" w:name="_Toc268182879"/>
      <w:bookmarkStart w:id="70" w:name="_Toc272093328"/>
      <w:r w:rsidRPr="00847808">
        <w:rPr>
          <w:rFonts w:ascii="Corbel" w:hAnsi="Corbel"/>
          <w:noProof/>
          <w:lang w:val="nl-NL"/>
        </w:rPr>
        <w:t>4.2 Inhoudsanalyse: context</w:t>
      </w:r>
      <w:bookmarkEnd w:id="69"/>
      <w:bookmarkEnd w:id="70"/>
    </w:p>
    <w:p w:rsidR="00DC3F3F" w:rsidRPr="00847808" w:rsidRDefault="00DC3F3F" w:rsidP="00D020B7">
      <w:pPr>
        <w:spacing w:line="276" w:lineRule="auto"/>
        <w:ind w:firstLine="0"/>
        <w:rPr>
          <w:rFonts w:ascii="Corbel" w:hAnsi="Corbel"/>
          <w:i/>
          <w:noProof/>
          <w:lang w:val="nl-NL"/>
        </w:rPr>
      </w:pPr>
      <w:r w:rsidRPr="00847808">
        <w:rPr>
          <w:rFonts w:ascii="Corbel" w:hAnsi="Corbel"/>
          <w:noProof/>
          <w:lang w:val="nl-NL"/>
        </w:rPr>
        <w:t>Voordat de inhoudsanalyse gemaakt wordt van de popmuziekartiesten en hun muzikale ‘product’ op MM en HM</w:t>
      </w:r>
      <w:r w:rsidRPr="00847808">
        <w:rPr>
          <w:rFonts w:ascii="Corbel" w:hAnsi="Corbel"/>
          <w:i/>
          <w:noProof/>
          <w:lang w:val="nl-NL"/>
        </w:rPr>
        <w:t xml:space="preserve">, </w:t>
      </w:r>
      <w:r w:rsidRPr="00847808">
        <w:rPr>
          <w:rFonts w:ascii="Corbel" w:hAnsi="Corbel"/>
          <w:noProof/>
          <w:lang w:val="nl-NL"/>
        </w:rPr>
        <w:t xml:space="preserve">is aan de hand van de meest beluisterde artiesten gekeken naar de context waarbinnen de artiesten hun profielen presenteren. Welke artiesten zijn dit, welke genres gebruiken zij, waar komen zij vandaan, wat is hun professionele status en hoeveel mensen maken nu gebruik van deze sites om muziek te luisteren? In dit onderzoek is gekozen voor een momentopname van de huidige representatie van popmuziekartiesten in de vorm van een crossnationale vergelijking tussen een Nederlandse website voor muzikanten (HM) en een internationale/Angelsaksische website voor muzikanten (MM).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Voor een concreter beeld is van beide websites de top 200 geanalyseerd (n=400). Deze steekproef is gebaseerd op de lijsten die gemaakt zijn door de websites zelf. In het geval van HM</w:t>
      </w:r>
      <w:r w:rsidRPr="00847808">
        <w:rPr>
          <w:rFonts w:ascii="Corbel" w:hAnsi="Corbel"/>
          <w:i/>
          <w:noProof/>
          <w:lang w:val="nl-NL"/>
        </w:rPr>
        <w:t xml:space="preserve"> </w:t>
      </w:r>
      <w:r w:rsidRPr="00847808">
        <w:rPr>
          <w:rFonts w:ascii="Corbel" w:hAnsi="Corbel"/>
          <w:noProof/>
          <w:lang w:val="nl-NL"/>
        </w:rPr>
        <w:t xml:space="preserve">kan een keuze gemaakt worden uit top </w:t>
      </w:r>
      <w:r w:rsidRPr="00847808">
        <w:rPr>
          <w:rFonts w:ascii="Corbel" w:hAnsi="Corbel"/>
          <w:i/>
          <w:noProof/>
          <w:lang w:val="nl-NL"/>
        </w:rPr>
        <w:t>tracks</w:t>
      </w:r>
      <w:r w:rsidRPr="00847808">
        <w:rPr>
          <w:rFonts w:ascii="Corbel" w:hAnsi="Corbel"/>
          <w:noProof/>
          <w:lang w:val="nl-NL"/>
        </w:rPr>
        <w:t xml:space="preserve"> en top artiesten, gebaseerd op aantal beluisteringen. Deze lijst wordt dagelijks bijgewerkt, dus de lijst verschilt van dag tot dag, maar het totaal is gebaseerd op een cumulatief absoluut getal met als nulpunt het moment dat HM geïntroduceerd werd (2008). In dit onderzoek heb ik de top 200 is op 9 mei 2010 de top 200 van artiesten op HM geselecteerd, omdat de nadruk in de analyse ligt op het totaalplaatje. Wanneer enkel de populariteit van individuele muziekstukken gemeten zou worden, geeft dit geen compleet beeld.</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MM heeft een andere werkwijze dan HM</w:t>
      </w:r>
      <w:r w:rsidRPr="00847808">
        <w:rPr>
          <w:rFonts w:ascii="Corbel" w:hAnsi="Corbel"/>
          <w:i/>
          <w:noProof/>
          <w:lang w:val="nl-NL"/>
        </w:rPr>
        <w:t>.</w:t>
      </w:r>
      <w:r w:rsidRPr="00847808">
        <w:rPr>
          <w:rFonts w:ascii="Corbel" w:hAnsi="Corbel"/>
          <w:noProof/>
          <w:lang w:val="nl-NL"/>
        </w:rPr>
        <w:t xml:space="preserve"> Op deze website worden hitlijsten per land gemeten op basis van de ip adressen van bezoekers. Deze lijsten worden dagelijks gemeten en meten enkel het aantal beluisteringen per dag per land. Hierbij kan het zijn dat wereldwijde topartiesten een dag niet voorkomen in de lijst. Op basis van deze lijsten heb ik kopieën van de webpagina’s opgeslagen voor de analyse. Hierbij moet gezegd worden dat enkele gegevens niet gevonden kunnen worden in de opgeslagen webpagina’s, zoals het aantal keer dat de muziekstukken zijn afgespeeld. Deze data heb ik op twee achtereenvolgende dagen voor zowel </w:t>
      </w:r>
      <w:r w:rsidRPr="00847808">
        <w:rPr>
          <w:rFonts w:ascii="Corbel" w:hAnsi="Corbel"/>
          <w:i/>
          <w:noProof/>
          <w:lang w:val="nl-NL"/>
        </w:rPr>
        <w:t>Myspace music</w:t>
      </w:r>
      <w:r w:rsidRPr="00847808">
        <w:rPr>
          <w:rFonts w:ascii="Corbel" w:hAnsi="Corbel"/>
          <w:noProof/>
          <w:lang w:val="nl-NL"/>
        </w:rPr>
        <w:t xml:space="preserve"> als </w:t>
      </w:r>
      <w:r w:rsidRPr="00847808">
        <w:rPr>
          <w:rFonts w:ascii="Corbel" w:hAnsi="Corbel"/>
          <w:i/>
          <w:noProof/>
          <w:lang w:val="nl-NL"/>
        </w:rPr>
        <w:t>Hyves music</w:t>
      </w:r>
      <w:r w:rsidRPr="00847808">
        <w:rPr>
          <w:rFonts w:ascii="Corbel" w:hAnsi="Corbel"/>
          <w:noProof/>
          <w:lang w:val="nl-NL"/>
        </w:rPr>
        <w:t xml:space="preserve"> los genoteerd.</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Zoals omschreven in hoofdstuk 3 geschiedt het (re-) productie en distributieproces van populaire muziek via het Internet en nieuwe media non-lineair en via een verscheidenheid aan kanalen.</w:t>
      </w:r>
      <w:r w:rsidRPr="00847808">
        <w:rPr>
          <w:rFonts w:ascii="Corbel" w:hAnsi="Corbel"/>
          <w:i/>
          <w:noProof/>
          <w:lang w:val="nl-NL"/>
        </w:rPr>
        <w:t xml:space="preserve"> </w:t>
      </w:r>
      <w:r w:rsidRPr="00847808">
        <w:rPr>
          <w:rFonts w:ascii="Corbel" w:hAnsi="Corbel"/>
          <w:noProof/>
          <w:lang w:val="nl-NL"/>
        </w:rPr>
        <w:t xml:space="preserve">Dit is in eerste instantie vertaald in het bereik van de profielen, in de vorm van aantal bezoeken van luisteraars, aantal vrienden en hoe vaak de nummers afgespeeld zijn. Uit de gegevens op zowel MM als HM wordt niet duidelijk of het unieke bezoeken zijn of niet. Op beide websites zijn deze gegevens gekoppeld aan het profiel en gemakkelijk toegankelijk. Omdat deze getallen extreem veranderlijk zijn en </w:t>
      </w:r>
      <w:r w:rsidRPr="00847808">
        <w:rPr>
          <w:rFonts w:ascii="Corbel" w:hAnsi="Corbel"/>
          <w:i/>
          <w:noProof/>
          <w:lang w:val="nl-NL"/>
        </w:rPr>
        <w:t>real time</w:t>
      </w:r>
      <w:r w:rsidRPr="00847808">
        <w:rPr>
          <w:rFonts w:ascii="Corbel" w:hAnsi="Corbel"/>
          <w:noProof/>
          <w:lang w:val="nl-NL"/>
        </w:rPr>
        <w:t xml:space="preserve"> aangepast worden, moet hierbij wederom gezegd worden dat het een momentopname betreft. De cijfers zijn per profiel genoteerd.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Het coderen is uitgevoerd aan de hand van een vooraf gemaakt codeerschema (zie bijlage 3). De analyse is uitgevoerd door 1 onderzoeker, waarbij ter controle een tweede codeur een willekeurig deel (30) van de profielen apart heeft beoordeeld. De twee datasets zijn vervolgens met elkaar vergeleken middels Cohen’s Kappa. De laagste waarden van kappa lagen tussen 0,8 en 0,9 (i.e. meer interpretatieve categorieen zoals huidskleur en kledingstijl), de hoogste waarde was 1 (i.e. MM of HM).</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Op basis van de onderzoeksvragen (zie hoofdstuk 1) richt de analyse zich op verschillen, overeenkomsten en patronen in vier categorieën: de gevestigde Angelsaksische popmuziekartiesten, de aspirant Angelsaksische popmuziekartiesten, de gevestigde Nederlandse popmuziekartiesten en de aspirant Nederlandse popmuziekartiesten. Hierbij vormt “Angelsaksisch” de benaming voor </w:t>
      </w:r>
      <w:r>
        <w:rPr>
          <w:rFonts w:ascii="Corbel" w:hAnsi="Corbel"/>
          <w:noProof/>
          <w:lang w:val="nl-NL"/>
        </w:rPr>
        <w:t xml:space="preserve">de groep </w:t>
      </w:r>
      <w:r w:rsidRPr="00847808">
        <w:rPr>
          <w:rFonts w:ascii="Corbel" w:hAnsi="Corbel"/>
          <w:noProof/>
          <w:lang w:val="nl-NL"/>
        </w:rPr>
        <w:t>Engels sprekende landen die</w:t>
      </w:r>
      <w:r>
        <w:rPr>
          <w:rFonts w:ascii="Corbel" w:hAnsi="Corbel"/>
          <w:noProof/>
          <w:lang w:val="nl-NL"/>
        </w:rPr>
        <w:t>, in dit geval,</w:t>
      </w:r>
      <w:r w:rsidRPr="00847808">
        <w:rPr>
          <w:rFonts w:ascii="Corbel" w:hAnsi="Corbel"/>
          <w:noProof/>
          <w:lang w:val="nl-NL"/>
        </w:rPr>
        <w:t xml:space="preserve"> een grote rol spelen in de muziekindustrie, voornamelijk de Verenigde Staten en het Verenigd Koninkrijk, maar ook Ierland, Australië en Canada (</w:t>
      </w:r>
      <w:r>
        <w:rPr>
          <w:rFonts w:ascii="Corbel" w:hAnsi="Corbel"/>
          <w:noProof/>
          <w:lang w:val="nl-NL"/>
        </w:rPr>
        <w:t>Benkler, 2006: 72; Stokes, 2004</w:t>
      </w:r>
      <w:r w:rsidRPr="00847808">
        <w:rPr>
          <w:rFonts w:ascii="Corbel" w:hAnsi="Corbel"/>
          <w:noProof/>
          <w:lang w:val="nl-NL"/>
        </w:rPr>
        <w:t>). De context is geoperationaliseerd via vier kenmerken: locatie, professionele status, samenstelling en genoemde genres.</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 </w:t>
      </w:r>
      <w:bookmarkStart w:id="71" w:name="_Toc253402981"/>
      <w:bookmarkEnd w:id="71"/>
      <w:r w:rsidRPr="00847808">
        <w:rPr>
          <w:rFonts w:ascii="Corbel" w:hAnsi="Corbel"/>
          <w:noProof/>
          <w:lang w:val="nl-NL"/>
        </w:rPr>
        <w:t>Er is genoteerd op welke locatie de popmuziekartiest zijn ‘bedrijfje’ gevestigd heeft. Het kan dan ook zijn dat de popmuziekartiest(en) geboren zijn in verschillende landen, maar aangeven dat hij/zij als uitvalsbasis ‘London, UK’ heeft. Deze popmuziekartiesten zijn onderverdeeld in de subgroepen ‘Nederlands’, ‘Angelsaksisch’, en ‘overig’. Angelsaksisch geeft in dit geval weer dat een popmuziekartiest als locatie de Verenigde Staten, Verenigd Koninkrijk, Canada, Ierland, Australië, Nieuw Zeeland heeft opgegeven, of in een ander Engelstalig land zijn thuisbasis heeft. In de praktijk sluiten popmuziekartiesten uit deze landen gemakkelijk aan bij de grotere Angelsaksische muziekmarkten. Voorbeelden hiervan zijn de Canadese Justin Bieber en Alanis Morrisette, of de Australische Kylie Minogue. De categorie overig bestaat uit popmuziekartiesten die niet uit Angelsaksische landen of Nederland komen, of waarvan de identiteit niet vast te stellen is.</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Vervolgens is de professionele status bekeken. Hierbij wordt gemeten of zij als aspirant of gevestigde popmuziekartiest kunnen worden beschouwd op basis van de op het profiel aangegeven informatie. In de analyse is, op basis van de theorie, gekozen voor een verdeling op basis van platenlabel. Dit onderscheid wordt door zowel </w:t>
      </w:r>
      <w:r w:rsidRPr="00847808">
        <w:rPr>
          <w:rFonts w:ascii="Corbel" w:hAnsi="Corbel"/>
          <w:i/>
          <w:iCs/>
          <w:noProof/>
          <w:lang w:val="nl-NL"/>
        </w:rPr>
        <w:t>Hyves music</w:t>
      </w:r>
      <w:r w:rsidRPr="00847808">
        <w:rPr>
          <w:rFonts w:ascii="Corbel" w:hAnsi="Corbel"/>
          <w:noProof/>
          <w:lang w:val="nl-NL"/>
        </w:rPr>
        <w:t xml:space="preserve"> als </w:t>
      </w:r>
      <w:r w:rsidRPr="00847808">
        <w:rPr>
          <w:rFonts w:ascii="Corbel" w:hAnsi="Corbel"/>
          <w:i/>
          <w:iCs/>
          <w:noProof/>
          <w:lang w:val="nl-NL"/>
        </w:rPr>
        <w:t>Myspace</w:t>
      </w:r>
      <w:r w:rsidRPr="00847808">
        <w:rPr>
          <w:rFonts w:ascii="Corbel" w:hAnsi="Corbel"/>
          <w:i/>
          <w:noProof/>
          <w:lang w:val="nl-NL"/>
        </w:rPr>
        <w:t xml:space="preserve"> music </w:t>
      </w:r>
      <w:r w:rsidRPr="00847808">
        <w:rPr>
          <w:rFonts w:ascii="Corbel" w:hAnsi="Corbel"/>
          <w:noProof/>
          <w:lang w:val="nl-NL"/>
        </w:rPr>
        <w:t xml:space="preserve">zelf ook gemaakt, zo verdelen deze sites de groepen in drie categorieën (i.e. </w:t>
      </w:r>
      <w:r w:rsidRPr="00847808">
        <w:rPr>
          <w:rFonts w:ascii="Corbel" w:hAnsi="Corbel"/>
          <w:i/>
          <w:noProof/>
          <w:lang w:val="nl-NL"/>
        </w:rPr>
        <w:t xml:space="preserve">unsigned, indie </w:t>
      </w:r>
      <w:r w:rsidRPr="00847808">
        <w:rPr>
          <w:rFonts w:ascii="Corbel" w:hAnsi="Corbel"/>
          <w:noProof/>
          <w:lang w:val="nl-NL"/>
        </w:rPr>
        <w:t>en</w:t>
      </w:r>
      <w:r w:rsidRPr="00847808">
        <w:rPr>
          <w:rFonts w:ascii="Corbel" w:hAnsi="Corbel"/>
          <w:i/>
          <w:noProof/>
          <w:lang w:val="nl-NL"/>
        </w:rPr>
        <w:t xml:space="preserve"> major)</w:t>
      </w:r>
      <w:r w:rsidRPr="00847808">
        <w:rPr>
          <w:rFonts w:ascii="Corbel" w:hAnsi="Corbel"/>
          <w:noProof/>
          <w:lang w:val="nl-NL"/>
        </w:rPr>
        <w:t xml:space="preserve">. Echter, omdat ‘unsigned’ zowel kan betekenen dat een popmuziekartiest helemaal geen cd heeft, als iemand die in eigen beheer muziek uitbrengt, is de analyse onderverdeeld in vier categorieën: de (1) popmuziekartiest zonder opnamen van zichzelf of een of meer gratis demonummers en zonder platenmaatschappij, de (2) popmuziekartiest met een volledige demo of album dat in eigen beheer te koop wordt aangeboden via bijvoorbeeld </w:t>
      </w:r>
      <w:r w:rsidRPr="00847808">
        <w:rPr>
          <w:rFonts w:ascii="Corbel" w:hAnsi="Corbel"/>
          <w:i/>
          <w:noProof/>
          <w:lang w:val="nl-NL"/>
        </w:rPr>
        <w:t>iTunes</w:t>
      </w:r>
      <w:r w:rsidRPr="00847808">
        <w:rPr>
          <w:rFonts w:ascii="Corbel" w:hAnsi="Corbel"/>
          <w:noProof/>
          <w:lang w:val="nl-NL"/>
        </w:rPr>
        <w:t xml:space="preserve"> of de eigen website, de (3) popmuziekartiest die aangesloten is bij een </w:t>
      </w:r>
      <w:r w:rsidRPr="00847808">
        <w:rPr>
          <w:rFonts w:ascii="Corbel" w:hAnsi="Corbel"/>
          <w:i/>
          <w:noProof/>
          <w:lang w:val="nl-NL"/>
        </w:rPr>
        <w:t>indie</w:t>
      </w:r>
      <w:r w:rsidRPr="00847808">
        <w:rPr>
          <w:rFonts w:ascii="Corbel" w:hAnsi="Corbel"/>
          <w:noProof/>
          <w:lang w:val="nl-NL"/>
        </w:rPr>
        <w:t xml:space="preserve"> platenmaatschappij, of (4) de popmuziekartiest aangesloten is bij een van de </w:t>
      </w:r>
      <w:r w:rsidRPr="00847808">
        <w:rPr>
          <w:rFonts w:ascii="Corbel" w:hAnsi="Corbel"/>
          <w:i/>
          <w:noProof/>
          <w:lang w:val="nl-NL"/>
        </w:rPr>
        <w:t xml:space="preserve">Big Four </w:t>
      </w:r>
      <w:r w:rsidRPr="00847808">
        <w:rPr>
          <w:rFonts w:ascii="Corbel" w:hAnsi="Corbel"/>
          <w:noProof/>
          <w:lang w:val="nl-NL"/>
        </w:rPr>
        <w:t xml:space="preserve">mediaconglomeraten. Categorieën 1 en 2 worden in dit onderzoek gezien als </w:t>
      </w:r>
      <w:r w:rsidRPr="00847808">
        <w:rPr>
          <w:rFonts w:ascii="Corbel" w:hAnsi="Corbel"/>
          <w:i/>
          <w:noProof/>
          <w:lang w:val="nl-NL"/>
        </w:rPr>
        <w:t>aspirant</w:t>
      </w:r>
      <w:r w:rsidRPr="00847808">
        <w:rPr>
          <w:rFonts w:ascii="Corbel" w:hAnsi="Corbel"/>
          <w:noProof/>
          <w:lang w:val="nl-NL"/>
        </w:rPr>
        <w:t xml:space="preserve">, omdat zij geen gebruik kunnen maken van een professioneel ‘traditioneel’ (re)productie en distributienetwerk. Categorieën 3 en 4 worden in dit onderzoek behandeld als </w:t>
      </w:r>
      <w:r w:rsidRPr="00847808">
        <w:rPr>
          <w:rFonts w:ascii="Corbel" w:hAnsi="Corbel"/>
          <w:i/>
          <w:noProof/>
          <w:lang w:val="nl-NL"/>
        </w:rPr>
        <w:t>gevestigd</w:t>
      </w:r>
      <w:r w:rsidRPr="00847808">
        <w:rPr>
          <w:rFonts w:ascii="Corbel" w:hAnsi="Corbel"/>
          <w:noProof/>
          <w:lang w:val="nl-NL"/>
        </w:rPr>
        <w:t xml:space="preserve">, omdat zij gebruik kunnen maken van dit netwerk. Er is wel bewust onderscheid gemaakt tussen </w:t>
      </w:r>
      <w:r w:rsidRPr="00847808">
        <w:rPr>
          <w:rFonts w:ascii="Corbel" w:hAnsi="Corbel"/>
          <w:i/>
          <w:noProof/>
          <w:lang w:val="nl-NL"/>
        </w:rPr>
        <w:t>Indie</w:t>
      </w:r>
      <w:r w:rsidRPr="00847808">
        <w:rPr>
          <w:rFonts w:ascii="Corbel" w:hAnsi="Corbel"/>
          <w:noProof/>
          <w:lang w:val="nl-NL"/>
        </w:rPr>
        <w:t xml:space="preserve"> en </w:t>
      </w:r>
      <w:r w:rsidRPr="00847808">
        <w:rPr>
          <w:rFonts w:ascii="Corbel" w:hAnsi="Corbel"/>
          <w:i/>
          <w:noProof/>
          <w:lang w:val="nl-NL"/>
        </w:rPr>
        <w:t>major</w:t>
      </w:r>
      <w:r w:rsidRPr="00847808">
        <w:rPr>
          <w:rFonts w:ascii="Corbel" w:hAnsi="Corbel"/>
          <w:noProof/>
          <w:lang w:val="nl-NL"/>
        </w:rPr>
        <w:t xml:space="preserve"> artiesten, omdat de eerste groep platenmaatschappijen meestal geen eigen distributienetwerk heeft en minder middelen heeft dan de grote horizontale en/of verticale conglomeraten. Hierbij moet gezegd worden dat de artiesten die aangeven bij een zelf verzonnen platenmaatschappij aangesloten te zijn, maar wel aangeven dat dit een </w:t>
      </w:r>
      <w:r w:rsidRPr="00847808">
        <w:rPr>
          <w:rFonts w:ascii="Corbel" w:hAnsi="Corbel"/>
          <w:i/>
          <w:noProof/>
          <w:lang w:val="nl-NL"/>
        </w:rPr>
        <w:t>major</w:t>
      </w:r>
      <w:r w:rsidRPr="00847808">
        <w:rPr>
          <w:rFonts w:ascii="Corbel" w:hAnsi="Corbel"/>
          <w:noProof/>
          <w:lang w:val="nl-NL"/>
        </w:rPr>
        <w:t xml:space="preserve"> platenmaatschappij is, zijn opgenomen als ‘geen label’, of ‘eigen beheer’. In de praktijk blijkt dat de </w:t>
      </w:r>
      <w:r w:rsidRPr="00847808">
        <w:rPr>
          <w:rFonts w:ascii="Corbel" w:hAnsi="Corbel"/>
          <w:i/>
          <w:noProof/>
          <w:lang w:val="nl-NL"/>
        </w:rPr>
        <w:t>unsigned, indie</w:t>
      </w:r>
      <w:r w:rsidRPr="00847808">
        <w:rPr>
          <w:rFonts w:ascii="Corbel" w:hAnsi="Corbel"/>
          <w:noProof/>
          <w:lang w:val="nl-NL"/>
        </w:rPr>
        <w:t xml:space="preserve"> of </w:t>
      </w:r>
      <w:r w:rsidRPr="00847808">
        <w:rPr>
          <w:rFonts w:ascii="Corbel" w:hAnsi="Corbel"/>
          <w:i/>
          <w:noProof/>
          <w:lang w:val="nl-NL"/>
        </w:rPr>
        <w:t>major</w:t>
      </w:r>
      <w:r w:rsidRPr="00847808">
        <w:rPr>
          <w:rFonts w:ascii="Corbel" w:hAnsi="Corbel"/>
          <w:noProof/>
          <w:lang w:val="nl-NL"/>
        </w:rPr>
        <w:t xml:space="preserve"> categorisering op </w:t>
      </w:r>
      <w:r w:rsidRPr="00847808">
        <w:rPr>
          <w:rFonts w:ascii="Corbel" w:hAnsi="Corbel"/>
          <w:i/>
          <w:noProof/>
          <w:lang w:val="nl-NL"/>
        </w:rPr>
        <w:t xml:space="preserve">Myspace music </w:t>
      </w:r>
      <w:r w:rsidRPr="00847808">
        <w:rPr>
          <w:rFonts w:ascii="Corbel" w:hAnsi="Corbel"/>
          <w:noProof/>
          <w:lang w:val="nl-NL"/>
        </w:rPr>
        <w:t xml:space="preserve">door een enkeling foutief vermeld wordt.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Nu is het vaststellen van de professionele status niet eenvoudig. Op MM kan een popmuziekartiest zelf op twee manieren aangeven via welke platenmaatschappij hij de muziek uitbrengt. De eerste manier vermeldt de letterlijke naam van de platenmaatschappij, de tweede manier vermeldt of de popmuziekartiest</w:t>
      </w:r>
      <w:r w:rsidRPr="00847808">
        <w:rPr>
          <w:rFonts w:ascii="Corbel" w:hAnsi="Corbel"/>
          <w:i/>
          <w:noProof/>
          <w:lang w:val="nl-NL"/>
        </w:rPr>
        <w:t xml:space="preserve"> </w:t>
      </w:r>
      <w:r w:rsidRPr="00847808">
        <w:rPr>
          <w:rFonts w:ascii="Corbel" w:hAnsi="Corbel"/>
          <w:noProof/>
          <w:lang w:val="nl-NL"/>
        </w:rPr>
        <w:t xml:space="preserve">respectievelijk geen label, een </w:t>
      </w:r>
      <w:r w:rsidRPr="00847808">
        <w:rPr>
          <w:rFonts w:ascii="Corbel" w:hAnsi="Corbel"/>
          <w:i/>
          <w:noProof/>
          <w:lang w:val="nl-NL"/>
        </w:rPr>
        <w:t>indie</w:t>
      </w:r>
      <w:r w:rsidRPr="00847808">
        <w:rPr>
          <w:rFonts w:ascii="Corbel" w:hAnsi="Corbel"/>
          <w:noProof/>
          <w:lang w:val="nl-NL"/>
        </w:rPr>
        <w:t xml:space="preserve"> label of een </w:t>
      </w:r>
      <w:r w:rsidRPr="00847808">
        <w:rPr>
          <w:rFonts w:ascii="Corbel" w:hAnsi="Corbel"/>
          <w:i/>
          <w:noProof/>
          <w:lang w:val="nl-NL"/>
        </w:rPr>
        <w:t>major</w:t>
      </w:r>
      <w:r w:rsidRPr="00847808">
        <w:rPr>
          <w:rFonts w:ascii="Corbel" w:hAnsi="Corbel"/>
          <w:noProof/>
          <w:lang w:val="nl-NL"/>
        </w:rPr>
        <w:t xml:space="preserve"> label heeft. Op HM wordt de professionele status nergens vermeld en komt ook niet voor in de hitlijsten. Wanneer geen informatie op het profiel gevonden is over de professionele status, is via de eigen website, wanneer deze aanwezig is, gekeken naar de platenmaatschappijen waarmee de popmuziekartiest samengewerkt heeft. Daarnaast is via </w:t>
      </w:r>
      <w:hyperlink r:id="rId8" w:history="1">
        <w:r w:rsidRPr="00847808">
          <w:rPr>
            <w:rStyle w:val="Hyperlink"/>
            <w:rFonts w:ascii="Corbel" w:hAnsi="Corbel"/>
            <w:i/>
            <w:noProof/>
            <w:lang w:val="nl-NL"/>
          </w:rPr>
          <w:t>www.google.nl</w:t>
        </w:r>
      </w:hyperlink>
      <w:r w:rsidRPr="00847808">
        <w:rPr>
          <w:rFonts w:ascii="Corbel" w:hAnsi="Corbel"/>
          <w:i/>
          <w:noProof/>
          <w:lang w:val="nl-NL"/>
        </w:rPr>
        <w:t xml:space="preserve"> </w:t>
      </w:r>
      <w:r w:rsidRPr="00847808">
        <w:rPr>
          <w:rFonts w:ascii="Corbel" w:hAnsi="Corbel"/>
          <w:noProof/>
          <w:lang w:val="nl-NL"/>
        </w:rPr>
        <w:t xml:space="preserve">gezocht naar de naam van de artiest in combinatie met de naam van een muziekstuk of album gezocht. Wanneer dit geen uitsluitsel bood, is de artiest opgezocht in de muziekdatabase </w:t>
      </w:r>
      <w:hyperlink r:id="rId9" w:history="1">
        <w:r w:rsidRPr="00847808">
          <w:rPr>
            <w:rStyle w:val="Hyperlink"/>
            <w:rFonts w:ascii="Corbel" w:hAnsi="Corbel"/>
            <w:i/>
            <w:noProof/>
            <w:lang w:val="nl-NL"/>
          </w:rPr>
          <w:t>www.discogs.com</w:t>
        </w:r>
      </w:hyperlink>
      <w:r w:rsidRPr="00847808">
        <w:rPr>
          <w:rFonts w:ascii="Corbel" w:hAnsi="Corbel"/>
          <w:i/>
          <w:noProof/>
          <w:lang w:val="nl-NL"/>
        </w:rPr>
        <w:t xml:space="preserve">. </w:t>
      </w:r>
      <w:r w:rsidRPr="00847808">
        <w:rPr>
          <w:rFonts w:ascii="Corbel" w:hAnsi="Corbel"/>
          <w:noProof/>
          <w:lang w:val="nl-NL"/>
        </w:rPr>
        <w:t xml:space="preserve">Ook is daarnaast in enkele gevallen gebruik gemaakt van </w:t>
      </w:r>
      <w:hyperlink r:id="rId10" w:history="1">
        <w:r w:rsidRPr="00847808">
          <w:rPr>
            <w:rStyle w:val="Hyperlink"/>
            <w:rFonts w:ascii="Corbel" w:hAnsi="Corbel"/>
            <w:i/>
            <w:noProof/>
            <w:lang w:val="nl-NL"/>
          </w:rPr>
          <w:t>www.en.wikipedia.org</w:t>
        </w:r>
      </w:hyperlink>
      <w:r w:rsidRPr="00847808">
        <w:rPr>
          <w:rFonts w:ascii="Corbel" w:hAnsi="Corbel"/>
          <w:noProof/>
          <w:lang w:val="nl-NL"/>
        </w:rPr>
        <w:t xml:space="preserve"> om achtergrondinformatie over een bepaalde platenmaatschappij of artiest te vinden, in de meeste gevallen is de informatie op de website van de platenmaatschappij, of het profiel of eigen website van de popmuziekartiest voldoende gebleken. Wanneer artiesten zowel via </w:t>
      </w:r>
      <w:r w:rsidRPr="00847808">
        <w:rPr>
          <w:rFonts w:ascii="Corbel" w:hAnsi="Corbel"/>
          <w:i/>
          <w:noProof/>
          <w:lang w:val="nl-NL"/>
        </w:rPr>
        <w:t>major</w:t>
      </w:r>
      <w:r w:rsidRPr="00847808">
        <w:rPr>
          <w:rFonts w:ascii="Corbel" w:hAnsi="Corbel"/>
          <w:noProof/>
          <w:lang w:val="nl-NL"/>
        </w:rPr>
        <w:t xml:space="preserve"> als via </w:t>
      </w:r>
      <w:r w:rsidRPr="00847808">
        <w:rPr>
          <w:rFonts w:ascii="Corbel" w:hAnsi="Corbel"/>
          <w:i/>
          <w:noProof/>
          <w:lang w:val="nl-NL"/>
        </w:rPr>
        <w:t>indie</w:t>
      </w:r>
      <w:r w:rsidRPr="00847808">
        <w:rPr>
          <w:rFonts w:ascii="Corbel" w:hAnsi="Corbel"/>
          <w:noProof/>
          <w:lang w:val="nl-NL"/>
        </w:rPr>
        <w:t xml:space="preserve"> platenmaatschappijen platen hebben uitgebracht, worden deze aangemerkt als </w:t>
      </w:r>
      <w:r w:rsidRPr="00847808">
        <w:rPr>
          <w:rFonts w:ascii="Corbel" w:hAnsi="Corbel"/>
          <w:i/>
          <w:noProof/>
          <w:lang w:val="nl-NL"/>
        </w:rPr>
        <w:t>major</w:t>
      </w:r>
      <w:r w:rsidRPr="00847808">
        <w:rPr>
          <w:rFonts w:ascii="Corbel" w:hAnsi="Corbel"/>
          <w:noProof/>
          <w:lang w:val="nl-NL"/>
        </w:rPr>
        <w:t xml:space="preserve"> artiesten.</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In de derde variabele zijn de popmuziekartiesten opgedeeld in vier soorten samenstellingen. De eerste categorie omvat de solo popmuziekartiesten, waarbij een enkele popmuziekartiest, zoals een </w:t>
      </w:r>
      <w:r w:rsidRPr="00847808">
        <w:rPr>
          <w:rFonts w:ascii="Corbel" w:hAnsi="Corbel"/>
          <w:i/>
          <w:noProof/>
          <w:lang w:val="nl-NL"/>
        </w:rPr>
        <w:t>singer-songwriter,</w:t>
      </w:r>
      <w:r w:rsidRPr="00847808">
        <w:rPr>
          <w:rFonts w:ascii="Corbel" w:hAnsi="Corbel"/>
          <w:noProof/>
          <w:lang w:val="nl-NL"/>
        </w:rPr>
        <w:t xml:space="preserve"> een individuele muzikant, een </w:t>
      </w:r>
      <w:r w:rsidRPr="00847808">
        <w:rPr>
          <w:rFonts w:ascii="Corbel" w:hAnsi="Corbel"/>
          <w:i/>
          <w:noProof/>
          <w:lang w:val="nl-NL"/>
        </w:rPr>
        <w:t>producer</w:t>
      </w:r>
      <w:r w:rsidRPr="00847808">
        <w:rPr>
          <w:rFonts w:ascii="Corbel" w:hAnsi="Corbel"/>
          <w:noProof/>
          <w:lang w:val="nl-NL"/>
        </w:rPr>
        <w:t xml:space="preserve">, of </w:t>
      </w:r>
      <w:r w:rsidRPr="00847808">
        <w:rPr>
          <w:rFonts w:ascii="Corbel" w:hAnsi="Corbel"/>
          <w:i/>
          <w:noProof/>
          <w:lang w:val="nl-NL"/>
        </w:rPr>
        <w:t>one man bands</w:t>
      </w:r>
      <w:r w:rsidRPr="00847808">
        <w:rPr>
          <w:rFonts w:ascii="Corbel" w:hAnsi="Corbel"/>
          <w:noProof/>
          <w:lang w:val="nl-NL"/>
        </w:rPr>
        <w:t xml:space="preserve">, zijn of haar muziek met de wereld deelt. De tweede categorie telt de duo’s, bands, of collectieven, waarbij twee of meer leden vertegenwoordigd zijn op de website. Een aparte categorie is er voor de Dj’s, die in sommige gevallen geen eigen muziek hebben maar alleen muziek van anderen. De laatste categorie is de categorie ‘overig’, waarin de muzieklabels, fabrikanten van muziekinstrumenten, overige bedrijven en popmuziekartiesten waarvan niet vast te stellen is uit hoeveel mensen de groep bestaat, zijn opgenomen. Het meten geschiedt wederom op basis van zowel tekst (i.e. biografie, begeleidende tekst, bandnaam) als beeldmateriaal (i.e. profielfoto). Een voorbeeld hiervan is het gebruik van het woord ‘DJ’ voor de artiestennaam (i.e. </w:t>
      </w:r>
      <w:r w:rsidRPr="00847808">
        <w:rPr>
          <w:rFonts w:ascii="Corbel" w:hAnsi="Corbel"/>
          <w:i/>
          <w:noProof/>
          <w:lang w:val="nl-NL"/>
        </w:rPr>
        <w:t>DJ Erick E</w:t>
      </w:r>
      <w:r w:rsidRPr="00847808">
        <w:rPr>
          <w:rFonts w:ascii="Corbel" w:hAnsi="Corbel"/>
          <w:noProof/>
          <w:lang w:val="nl-NL"/>
        </w:rPr>
        <w:t xml:space="preserve">), het gebruik van een al dan niet verzonnen eigennaam in combinatie met fotomateriaal (i.e. </w:t>
      </w:r>
      <w:r w:rsidRPr="00847808">
        <w:rPr>
          <w:rFonts w:ascii="Corbel" w:hAnsi="Corbel"/>
          <w:i/>
          <w:noProof/>
          <w:lang w:val="nl-NL"/>
        </w:rPr>
        <w:t>Laura Jansen</w:t>
      </w:r>
      <w:r w:rsidRPr="00847808">
        <w:rPr>
          <w:rFonts w:ascii="Corbel" w:hAnsi="Corbel"/>
          <w:noProof/>
          <w:lang w:val="nl-NL"/>
        </w:rPr>
        <w:t xml:space="preserve"> en een foto van een enkele vrouw), of een bandnaam en profielfoto of informatie over de band (i.e. band A bestaat uit zanger x, drummer y en gitarist z, die ook terug te vinden zijn op de profielfoto). Wel moet gezegd worden dat alleen is uitgegaan van de </w:t>
      </w:r>
      <w:r w:rsidRPr="00847808">
        <w:rPr>
          <w:rFonts w:ascii="Corbel" w:hAnsi="Corbel"/>
          <w:i/>
          <w:noProof/>
          <w:lang w:val="nl-NL"/>
        </w:rPr>
        <w:t>aanwezige</w:t>
      </w:r>
      <w:r w:rsidRPr="00847808">
        <w:rPr>
          <w:rFonts w:ascii="Corbel" w:hAnsi="Corbel"/>
          <w:noProof/>
          <w:lang w:val="nl-NL"/>
        </w:rPr>
        <w:t xml:space="preserve"> informatie, waarbij bijvoorbeeld Dj’s die zich duidelijk profileren als DJ </w:t>
      </w:r>
      <w:r w:rsidRPr="00847808">
        <w:rPr>
          <w:rFonts w:ascii="Corbel" w:hAnsi="Corbel"/>
          <w:i/>
          <w:noProof/>
          <w:lang w:val="nl-NL"/>
        </w:rPr>
        <w:t>en</w:t>
      </w:r>
      <w:r w:rsidRPr="00847808">
        <w:rPr>
          <w:rFonts w:ascii="Corbel" w:hAnsi="Corbel"/>
          <w:noProof/>
          <w:lang w:val="nl-NL"/>
        </w:rPr>
        <w:t xml:space="preserve"> producer voor anderen, gezien worden als soloartiest, een band meer leden kan hebben dan werkelijk op de pagina vermeld is, of de eerder genoemde Laura Jansen eigenlijk Henry Johnson heet, man is en helemaal niet in ‘Los Angeles’ gevestigd is. Het onderzoek is niet bedoeld om de werkelijke situatie te toetsen aan dat wat wordt gecommuniceerd, maar enkel om het laatste in kaart te brengen en daar verschillen, overeenkomsten en patronen in te vinden.</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De vierde variabele meet hoeveel en welke genres de popmuziekartiesten gebruiken om het profiel, en daarmee muziek, mee te categoriseren. Het gaat om de officiële genres die door de popmuziekartiesten opgegeven kunnen worden bij het aanmaken van het profiel, niet de zelf aangegeven genres in bijvoorbeeld de begeleidende tekst. Op de profielen van MM staan de genres standaard boven de artiestennaam en profielfoto. Op de profielen van HM</w:t>
      </w:r>
      <w:r w:rsidRPr="00847808">
        <w:rPr>
          <w:rFonts w:ascii="Corbel" w:hAnsi="Corbel"/>
          <w:i/>
          <w:noProof/>
          <w:lang w:val="nl-NL"/>
        </w:rPr>
        <w:t xml:space="preserve"> </w:t>
      </w:r>
      <w:r w:rsidRPr="00847808">
        <w:rPr>
          <w:rFonts w:ascii="Corbel" w:hAnsi="Corbel"/>
          <w:noProof/>
          <w:lang w:val="nl-NL"/>
        </w:rPr>
        <w:t xml:space="preserve">staan de genres niet in het profiel, maar zijn de genres wel terug te vinden in de hitlijsten met meest beluisterde popmuziekartiesten. Op beide websites kunnen maximaal drie genres gekoppeld worden aan het profiel. In de analyse is genoteerd welk genre respectievelijk als eerste, tweede en derde keuze genoemd wordt. Daarnaast is gemeten hoeveel genres de popmuziekartiest op het profiel heeft, waarbij de  waarde (0) geen, (1) een genre, (2) twee genres, of (3) drie genres kan zijn. Op beide websites kan gezocht worden binnen de hitlijsten van een specifiek genre. Hierbij kent MM 21 genres waarbinnen hitlijsten gevormd zijn en HM 26. Een groot verschil tussen de websites is echter dat MM naast de 21 genres de mogelijkheid geeft ook andere genres te kiezen op het profiel. In de geanalyseerde data zijn in totaal 95 genres gevonden, waarvan op HM in totaal 24 en op MM 85. Van de genres die op HM voorkomen zijn er 8 die niet op MM voorkomen. Andersom heeft MM maarliefst 71 genres die niet op HM voorkomen. Dit verschil is te verklaren door de vrij algemene categorisering van HM en een zeer gespecificeerde categorisering op MM. Naast de ‘traditionele’ genres zoals </w:t>
      </w:r>
      <w:r w:rsidRPr="00847808">
        <w:rPr>
          <w:rFonts w:ascii="Corbel" w:hAnsi="Corbel"/>
          <w:i/>
          <w:noProof/>
          <w:lang w:val="nl-NL"/>
        </w:rPr>
        <w:t>rock</w:t>
      </w:r>
      <w:r w:rsidRPr="00847808">
        <w:rPr>
          <w:rFonts w:ascii="Corbel" w:hAnsi="Corbel"/>
          <w:noProof/>
          <w:lang w:val="nl-NL"/>
        </w:rPr>
        <w:t xml:space="preserve">, of </w:t>
      </w:r>
      <w:r w:rsidRPr="00847808">
        <w:rPr>
          <w:rFonts w:ascii="Corbel" w:hAnsi="Corbel"/>
          <w:i/>
          <w:noProof/>
          <w:lang w:val="nl-NL"/>
        </w:rPr>
        <w:t>Pop</w:t>
      </w:r>
      <w:r w:rsidRPr="00847808">
        <w:rPr>
          <w:rFonts w:ascii="Corbel" w:hAnsi="Corbel"/>
          <w:noProof/>
          <w:lang w:val="nl-NL"/>
        </w:rPr>
        <w:t xml:space="preserve">, kan op MM ook gekozen worden voor genrevertakkingen (i.e. </w:t>
      </w:r>
      <w:r w:rsidRPr="00847808">
        <w:rPr>
          <w:rFonts w:ascii="Corbel" w:hAnsi="Corbel"/>
          <w:i/>
          <w:noProof/>
          <w:lang w:val="nl-NL"/>
        </w:rPr>
        <w:t>southern rock</w:t>
      </w:r>
      <w:r w:rsidRPr="00847808">
        <w:rPr>
          <w:rFonts w:ascii="Corbel" w:hAnsi="Corbel"/>
          <w:noProof/>
          <w:lang w:val="nl-NL"/>
        </w:rPr>
        <w:t xml:space="preserve">) of speciale nichegenres (i.e. </w:t>
      </w:r>
      <w:r w:rsidRPr="00847808">
        <w:rPr>
          <w:rFonts w:ascii="Corbel" w:hAnsi="Corbel"/>
          <w:i/>
          <w:noProof/>
          <w:lang w:val="nl-NL"/>
        </w:rPr>
        <w:t>kindermuziek</w:t>
      </w:r>
      <w:r w:rsidRPr="00847808">
        <w:rPr>
          <w:rFonts w:ascii="Corbel" w:hAnsi="Corbel"/>
          <w:noProof/>
          <w:lang w:val="nl-NL"/>
        </w:rPr>
        <w:t xml:space="preserve">). Het verschil tussen de genreclassificaties op HM en MM komt ook doordat HM bepaalde genres samenvoegt (i.e. </w:t>
      </w:r>
      <w:r w:rsidRPr="00847808">
        <w:rPr>
          <w:rFonts w:ascii="Corbel" w:hAnsi="Corbel"/>
          <w:i/>
          <w:noProof/>
          <w:lang w:val="nl-NL"/>
        </w:rPr>
        <w:t>Hiphop/ rap, Country/ Folk</w:t>
      </w:r>
      <w:r w:rsidRPr="00847808">
        <w:rPr>
          <w:rFonts w:ascii="Corbel" w:hAnsi="Corbel"/>
          <w:noProof/>
          <w:lang w:val="nl-NL"/>
        </w:rPr>
        <w:t xml:space="preserve">), waar deze genres op MM apart geclassificeerd zijn. Daarnaast is in de analyse opgenomen wanneer een artiest helemaal geen genre heeft opgenomen. </w:t>
      </w:r>
    </w:p>
    <w:p w:rsidR="00DC3F3F" w:rsidRPr="00847808" w:rsidRDefault="00DC3F3F" w:rsidP="00D020B7">
      <w:pPr>
        <w:pStyle w:val="Heading2"/>
        <w:spacing w:line="276" w:lineRule="auto"/>
        <w:rPr>
          <w:rFonts w:ascii="Corbel" w:hAnsi="Corbel"/>
          <w:noProof/>
          <w:lang w:val="nl-NL"/>
        </w:rPr>
      </w:pPr>
      <w:bookmarkStart w:id="72" w:name="_Toc255765999"/>
      <w:bookmarkStart w:id="73" w:name="_Toc268182880"/>
      <w:bookmarkStart w:id="74" w:name="_Toc272093329"/>
      <w:r w:rsidRPr="00847808">
        <w:rPr>
          <w:rFonts w:ascii="Corbel" w:hAnsi="Corbel"/>
          <w:noProof/>
          <w:lang w:val="nl-NL"/>
        </w:rPr>
        <w:t xml:space="preserve">4.3 </w:t>
      </w:r>
      <w:bookmarkEnd w:id="72"/>
      <w:r w:rsidRPr="00847808">
        <w:rPr>
          <w:rFonts w:ascii="Corbel" w:hAnsi="Corbel"/>
          <w:noProof/>
          <w:lang w:val="nl-NL"/>
        </w:rPr>
        <w:t>Inhoudsanalyse: productie/product</w:t>
      </w:r>
      <w:bookmarkEnd w:id="73"/>
      <w:bookmarkEnd w:id="74"/>
    </w:p>
    <w:p w:rsidR="00DC3F3F" w:rsidRPr="00847808" w:rsidRDefault="00DC3F3F" w:rsidP="00D020B7">
      <w:pPr>
        <w:spacing w:line="276" w:lineRule="auto"/>
        <w:ind w:firstLine="0"/>
        <w:rPr>
          <w:rFonts w:ascii="Corbel" w:hAnsi="Corbel"/>
          <w:noProof/>
          <w:sz w:val="24"/>
          <w:szCs w:val="24"/>
          <w:lang w:val="nl-NL"/>
        </w:rPr>
      </w:pPr>
      <w:r w:rsidRPr="00847808">
        <w:rPr>
          <w:rFonts w:ascii="Corbel" w:hAnsi="Corbel"/>
          <w:noProof/>
          <w:lang w:val="nl-NL"/>
        </w:rPr>
        <w:t xml:space="preserve">De productiekant, waarbij imago management en representatie van de popmuziekartiest en zijn muziek centraal staan, wordt geanalyseerd aan de hand van een casestudy die respectievelijk het Nederlandse aanbod en het Angelsaksische aanbod en gevestigde en aspirant popmuziekartiesten vergelijkt (zie paragraaf 4.2). Bestaan er verschillen in conventies tussen de nationale en de Angelsaksische muziekmarkt? Tussen aspirant en gevestigde popmuziekartiesten? Uit de top 200 van beide websites is een selecte steekproef getrokken van 30 </w:t>
      </w:r>
      <w:r w:rsidRPr="00847808">
        <w:rPr>
          <w:rFonts w:ascii="Corbel" w:hAnsi="Corbel"/>
          <w:i/>
          <w:noProof/>
          <w:lang w:val="nl-NL"/>
        </w:rPr>
        <w:t>cases</w:t>
      </w:r>
      <w:r w:rsidRPr="00847808">
        <w:rPr>
          <w:rFonts w:ascii="Corbel" w:hAnsi="Corbel"/>
          <w:noProof/>
          <w:lang w:val="nl-NL"/>
        </w:rPr>
        <w:t xml:space="preserve"> uit respectievelijk de groepen Angelsaksisch gevestigd, Angelsaksisch aspirant, Nederlands gevestigd en Nederlands aspirant. De groep ‘overig’ wordt in deze analyse buiten beschouwing gelaten. Hiervoor is gekozen omdat in deze analyse de verschillen en/of overeenkomsten tussen een nationaal en het dominante Angelsaksische muziekklimaat bestaan. De selectie heeft plaatsgevonden op basis van twee elementen: (1) de verblijfsplaats, zoals genoteerd in de analyse van de </w:t>
      </w:r>
      <w:r w:rsidRPr="00847808">
        <w:rPr>
          <w:rFonts w:ascii="Corbel" w:hAnsi="Corbel"/>
          <w:i/>
          <w:noProof/>
          <w:lang w:val="nl-NL"/>
        </w:rPr>
        <w:t>context</w:t>
      </w:r>
      <w:r w:rsidRPr="00847808">
        <w:rPr>
          <w:rFonts w:ascii="Corbel" w:hAnsi="Corbel"/>
          <w:noProof/>
          <w:lang w:val="nl-NL"/>
        </w:rPr>
        <w:t xml:space="preserve"> (zie paragraaf 4.2) en (2) de professionele status. Voor de steekproef zijn alle Angelsaksisch aspirant popmuziekartiesten gebruikt, deze groep bestond maar uit 12 profielen. De 30 cases uit de overige drie groepen zijn geselecteerd op basis van willekeur, waarbij telkens 4 of 5 cases werden overgeslagen. Na het trekken van de steekproef zijn de cases (</w:t>
      </w:r>
      <w:r w:rsidRPr="00847808">
        <w:rPr>
          <w:rFonts w:ascii="Corbel" w:hAnsi="Corbel"/>
          <w:i/>
          <w:noProof/>
          <w:lang w:val="nl-NL"/>
        </w:rPr>
        <w:t>N</w:t>
      </w:r>
      <w:r w:rsidRPr="00847808">
        <w:rPr>
          <w:rFonts w:ascii="Corbel" w:hAnsi="Corbel"/>
          <w:noProof/>
          <w:lang w:val="nl-NL"/>
        </w:rPr>
        <w:t>=102) opgenomen in een nieuw bestand voor een meer uitgebreide analyse, waarbij alleen de door de popmuziekartiest gedeelde informatie geanalyseerd is. Eventuele voorkennis van een artiest is niet meegenomen in de analyse!</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De relevantie van het uiterlijk in het opbouwen van het publieke profiel is geanalyseerd aan de hand van hoe vaak en hoe de popmuziekartiest(en) in beeld gebracht worden. Het meten van deze kenmerken geschiedt aan de hand van 7 variabelen. De analyse van de manifeste communicatie op het gebied van uiterlijk meet (1) of er een profielfoto aanwezig is, of (2) de soloartiest/DJ/band hierop afgebeeld is of dat een illustratie of andere foto is gebruikt, (3) of de artiest in beeld gebracht is of niet,  (4) wat de artiest, wanneer in beeld gebracht, aan heeft (i.e. </w:t>
      </w:r>
      <w:r w:rsidRPr="00847808">
        <w:rPr>
          <w:rFonts w:ascii="Corbel" w:hAnsi="Corbel"/>
          <w:i/>
          <w:noProof/>
          <w:lang w:val="nl-NL"/>
        </w:rPr>
        <w:t xml:space="preserve">casual, sexy, trendy, klassiek of sportieve </w:t>
      </w:r>
      <w:r w:rsidRPr="00847808">
        <w:rPr>
          <w:rFonts w:ascii="Corbel" w:hAnsi="Corbel"/>
          <w:noProof/>
          <w:lang w:val="nl-NL"/>
        </w:rPr>
        <w:t>kleding, meerdere categorieën mogelijk), of deze (5) in de camera kijkt en (6) hoe (i.e. neutraal, boos, verleidelijk, lachend, onduidelijk of niet van toepassing) (Englis. et al., 1994;  Lin, 1998; Lin, 2009, Sengupta, 2006) (voor het uitgebreide codeerschema zie bijlage 3). Op basis van de manifeste beeldinformatie over het uiterlijk van de artiest is vervolgens de latente communicatie over het uiterlijk van de artiest geanalyseerd. Een voorbeeld van latente communicatie op basis van manifeste informatie is de ‘divaficatie’ van vrouwen. Het in beeld brengen van een vrouwelijke popmuziekartiest met sexy kleren en een verleidelijke blik kan iets zeggen over het belang van een mooi uiterlijk als vrouw in de muziekindustrie (Lister et al., 2001; Schilt, 2003).</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 </w:t>
      </w:r>
      <w:r w:rsidRPr="00847808">
        <w:rPr>
          <w:rFonts w:ascii="Corbel" w:hAnsi="Corbel"/>
          <w:noProof/>
          <w:lang w:val="nl-NL"/>
        </w:rPr>
        <w:tab/>
        <w:t>Leeftijd en ervaring zijn gecodeerd aan de hand van de tekstuele informatie die op de profielen gevonden is. In de analyse kan zo gekeken worden of er een verband bestaat tussen de hoeveelheid en hoedanigheid van het visuele materiaal en het noemen van de leeftijd. Bij de manifeste verwijzing naar leeftijd is gemeten of de werkelijke leeftijd door middel van een geboortedatum of letterlijke leeftijd aangegeven is. Daarnaast is de latente verwijzing naar leeftijd gemeten aan de hand van tekstuele verwijzingen, aangezien aan de hand van foto’s niet altijd te zien is hoe oud iemand is (i.e. “deze jonge hond”). Bij het meten van ervaring is de manifeste weergave van ervaring gemeten in open categorieën (i.e. “heeft 20 jaar ervaring in het vak”). Daarnaast is de latente verwijzing naar ervaring gemeten aan de hand van tekstuele verwijzingen naar de ervaring van de muzikanten door te kijken naar de informatie die de popmuziekartiesten delen over hun arbeidsverleden. Voorbeelden hiervan zijn het verwijzen van een popmuziekartiest naar zijn activiteiten, zoals concerten in diverse landen, grote poppodia en festivals, of het winnen van prijzen (i.e. “is al vijf jaar op rij uitgeroepen tot beste feestact van Nederland”).</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 ‘Ras’ of ‘etnische’ achtergrond zijn gecodeerd aan de hand van zowel beeldmateriaal als tekst. De manifeste communicatie wordt gemeten aan de hand van de huidskleur van de artiest op basis van de profielfoto. Wanneer het een band betreft wordt gekeken naar de samenstelling van de band, is deze geheel blank, geheel mediterraans, geheel zwart, geheel ‘mix’, geheel Aziatisch, multicultureel of valt niet vast te stellen wat de huidskleur is van de bandleden. Bij solo artiesten/ dj’s kan een artiest vallen in de categorieën blank, mediterraans, ‘mix’, Aziatisch, zwart of ‘niet vast te stellen’ (Sengupta, 2006). Een belangrijke afbakening is dat voor het vaststellen van de huidskleur behalve de profielfoto geen ander beeldmateriaal gebruikt is, zoals video’s, live foto’s of flyers. Hierbij komt het vaak voor dat bijvoorbeeld live optredens getoond worden waarbij niet altijd vast te stellen valt wie nu wel en niet bij de groep hoort. De latente communicatie van etnische of culturele achtergrond is gemeten aan de hand van visuele kenmerken zoals lokale, nationale of internationale symbolen zoals vlaggen (Lin, 1998; Lin, 2009),  of tekstuele verwijzingen (i.e. “echte Hollandse jongen”).</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Gender is gecodeerd aan de hand van zowel beeldmateriaal als tekst. Allereerst wordt gekeken naar de manifeste </w:t>
      </w:r>
      <w:r w:rsidRPr="00847808">
        <w:rPr>
          <w:rFonts w:ascii="Corbel" w:hAnsi="Corbel"/>
          <w:i/>
          <w:noProof/>
          <w:lang w:val="nl-NL"/>
        </w:rPr>
        <w:t>sekse</w:t>
      </w:r>
      <w:r w:rsidRPr="00847808">
        <w:rPr>
          <w:rFonts w:ascii="Corbel" w:hAnsi="Corbel"/>
          <w:noProof/>
          <w:lang w:val="nl-NL"/>
        </w:rPr>
        <w:t xml:space="preserve"> van de popmuziekartiest(en), bijvoorbeeld man, vrouw, man en vrouw, meerdere vrouwen, meerdere mannen, mannen en vrouwen. Daarnaast wordt gekeken naar de latente boodschap door te kijken naar </w:t>
      </w:r>
      <w:r w:rsidRPr="00847808">
        <w:rPr>
          <w:rFonts w:ascii="Corbel" w:hAnsi="Corbel"/>
          <w:i/>
          <w:noProof/>
          <w:lang w:val="nl-NL"/>
        </w:rPr>
        <w:t>gender</w:t>
      </w:r>
      <w:r w:rsidRPr="00847808">
        <w:rPr>
          <w:rFonts w:ascii="Corbel" w:hAnsi="Corbel"/>
          <w:noProof/>
          <w:lang w:val="nl-NL"/>
        </w:rPr>
        <w:t>, bijvoorbeeld masculien, feminien, of androgyn (An &amp; Kim, 2006). Hierbij staan de theorieen over de stereotype beeldvorming van masculiniteit en femininiteit, zoals omschreven in paragraaf 3.3.2 centraal.</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Genreconventies zijn gecodeerd aan de hand van zowel beeldmateriaal als tekst. De meting van manifeste genres is al in paragraaf 4.2 beschreven. In het vaststellen van de latente verwijzingen naar genres is voornamelijk gekeken naar muziek- en genregerelateerde kenmerken en de nadruk ligt op het analyseren van traditionele stereotype uiterlijke kenmerken binnen muziekgenres in een contemporaine context (Armstrong, 2004; Clawson, 1999; Inglis, 2007; Lemish; 2007; Matula, 2007; Rentfrow &amp; Gosling, 2003; Rentfrow &amp; Gosling, 2007; Tandt, Den, 2004 ). </w:t>
      </w:r>
    </w:p>
    <w:p w:rsidR="00DC3F3F" w:rsidRPr="00847808" w:rsidRDefault="00DC3F3F" w:rsidP="00D020B7">
      <w:pPr>
        <w:spacing w:line="276" w:lineRule="auto"/>
        <w:rPr>
          <w:rFonts w:ascii="Corbel" w:hAnsi="Corbel"/>
          <w:i/>
          <w:noProof/>
          <w:lang w:val="nl-NL"/>
        </w:rPr>
      </w:pPr>
      <w:r w:rsidRPr="00847808">
        <w:rPr>
          <w:rFonts w:ascii="Corbel" w:hAnsi="Corbel"/>
          <w:noProof/>
          <w:lang w:val="nl-NL"/>
        </w:rPr>
        <w:t xml:space="preserve">Naast het meten van manifeste en latente uiterlijke kenmerken, wordt ook gekeken naar de </w:t>
      </w:r>
      <w:r w:rsidRPr="00847808">
        <w:rPr>
          <w:rFonts w:ascii="Corbel" w:hAnsi="Corbel"/>
          <w:i/>
          <w:noProof/>
          <w:lang w:val="nl-NL"/>
        </w:rPr>
        <w:t>connectivity</w:t>
      </w:r>
      <w:r w:rsidRPr="00847808">
        <w:rPr>
          <w:rFonts w:ascii="Corbel" w:hAnsi="Corbel"/>
          <w:noProof/>
          <w:lang w:val="nl-NL"/>
        </w:rPr>
        <w:t xml:space="preserve">, ofwel hoe de popmuziekartiest middels het profiel direct verbindingen legt met het muzikale netwerk en publiek. De basis is gelegd in paragraaf 4.2 met de analyse van het manifeste aantal </w:t>
      </w:r>
      <w:r w:rsidRPr="00847808">
        <w:rPr>
          <w:rFonts w:ascii="Corbel" w:hAnsi="Corbel"/>
          <w:i/>
          <w:noProof/>
          <w:lang w:val="nl-NL"/>
        </w:rPr>
        <w:t xml:space="preserve">hits, </w:t>
      </w:r>
      <w:r w:rsidRPr="00847808">
        <w:rPr>
          <w:rFonts w:ascii="Corbel" w:hAnsi="Corbel"/>
          <w:noProof/>
          <w:lang w:val="nl-NL"/>
        </w:rPr>
        <w:t>het aantal vrienden, en het aantal keer dat de muziek beluisterd is. In de latente analyse wordt dit aangevuld met (1) of de popmuziekartiest ‘iconen’ heeft onder zijn favoriete vrienden</w:t>
      </w:r>
      <w:r w:rsidRPr="00847808">
        <w:rPr>
          <w:rStyle w:val="FootnoteReference"/>
          <w:rFonts w:ascii="Corbel" w:hAnsi="Corbel"/>
          <w:noProof/>
          <w:lang w:val="nl-NL"/>
        </w:rPr>
        <w:footnoteReference w:id="2"/>
      </w:r>
      <w:r w:rsidRPr="00847808">
        <w:rPr>
          <w:rFonts w:ascii="Corbel" w:hAnsi="Corbel"/>
          <w:noProof/>
          <w:lang w:val="nl-NL"/>
        </w:rPr>
        <w:t>. Een icoon is in dit geval een popmuziekartiest, dood of levend, die zijn sporen in de muziek ruimschoots verdiend heeft (i.e. Elvis, Miles Davis), een muzieklabel (</w:t>
      </w:r>
      <w:r w:rsidRPr="00847808">
        <w:rPr>
          <w:rFonts w:ascii="Corbel" w:hAnsi="Corbel"/>
          <w:i/>
          <w:noProof/>
          <w:lang w:val="nl-NL"/>
        </w:rPr>
        <w:t>indie</w:t>
      </w:r>
      <w:r w:rsidRPr="00847808">
        <w:rPr>
          <w:rFonts w:ascii="Corbel" w:hAnsi="Corbel"/>
          <w:noProof/>
          <w:lang w:val="nl-NL"/>
        </w:rPr>
        <w:t xml:space="preserve"> of </w:t>
      </w:r>
      <w:r w:rsidRPr="00847808">
        <w:rPr>
          <w:rFonts w:ascii="Corbel" w:hAnsi="Corbel"/>
          <w:i/>
          <w:noProof/>
          <w:lang w:val="nl-NL"/>
        </w:rPr>
        <w:t>major</w:t>
      </w:r>
      <w:r w:rsidRPr="00847808">
        <w:rPr>
          <w:rFonts w:ascii="Corbel" w:hAnsi="Corbel"/>
          <w:noProof/>
          <w:lang w:val="nl-NL"/>
        </w:rPr>
        <w:t xml:space="preserve">), of een bedrijf dat op een of andere manier een connectie heeft met de muziekindustrie (i.e. </w:t>
      </w:r>
      <w:r w:rsidRPr="00847808">
        <w:rPr>
          <w:rFonts w:ascii="Corbel" w:hAnsi="Corbel"/>
          <w:i/>
          <w:noProof/>
          <w:lang w:val="nl-NL"/>
        </w:rPr>
        <w:t>Fender guitars</w:t>
      </w:r>
      <w:r w:rsidRPr="00847808">
        <w:rPr>
          <w:rFonts w:ascii="Corbel" w:hAnsi="Corbel"/>
          <w:noProof/>
          <w:lang w:val="nl-NL"/>
        </w:rPr>
        <w:t xml:space="preserve">), en (2) of de popmuziekartiest op zijn profiel verwijst naar andere profielen of websites waar zijn muziek te vinden is, zoals </w:t>
      </w:r>
      <w:r w:rsidRPr="00847808">
        <w:rPr>
          <w:rFonts w:ascii="Corbel" w:hAnsi="Corbel"/>
          <w:i/>
          <w:noProof/>
          <w:lang w:val="nl-NL"/>
        </w:rPr>
        <w:t xml:space="preserve">Facebook, Twitter </w:t>
      </w:r>
      <w:r w:rsidRPr="00847808">
        <w:rPr>
          <w:rFonts w:ascii="Corbel" w:hAnsi="Corbel"/>
          <w:noProof/>
          <w:lang w:val="nl-NL"/>
        </w:rPr>
        <w:t xml:space="preserve">of </w:t>
      </w:r>
      <w:r w:rsidRPr="00847808">
        <w:rPr>
          <w:rFonts w:ascii="Corbel" w:hAnsi="Corbel"/>
          <w:i/>
          <w:noProof/>
          <w:lang w:val="nl-NL"/>
        </w:rPr>
        <w:t>iTunes.</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Een laatste variabele meet eventuele opvallende kenmerken van de profielen die niet gecodeerd kunnen worden door de gebruikte codeerschema’s, maar die wel interessant zijn om te vermelden. Hierbij gaat het om een open categorie, waarbij zowel manifeste als latente communicatie in opgenomen kunnen worden.</w:t>
      </w:r>
    </w:p>
    <w:p w:rsidR="00DC3F3F" w:rsidRPr="00847808" w:rsidRDefault="00DC3F3F" w:rsidP="00D020B7">
      <w:pPr>
        <w:pStyle w:val="Heading2"/>
        <w:spacing w:line="276" w:lineRule="auto"/>
        <w:rPr>
          <w:rFonts w:ascii="Corbel" w:hAnsi="Corbel"/>
          <w:noProof/>
          <w:szCs w:val="24"/>
          <w:lang w:val="nl-NL"/>
        </w:rPr>
      </w:pPr>
      <w:bookmarkStart w:id="75" w:name="_Toc253402982"/>
      <w:bookmarkStart w:id="76" w:name="_Toc253402984"/>
      <w:bookmarkStart w:id="77" w:name="_Toc255766002"/>
      <w:bookmarkStart w:id="78" w:name="_Toc268182881"/>
      <w:bookmarkStart w:id="79" w:name="_Toc272093330"/>
      <w:bookmarkEnd w:id="75"/>
      <w:bookmarkEnd w:id="76"/>
      <w:r w:rsidRPr="00847808">
        <w:rPr>
          <w:rFonts w:ascii="Corbel" w:hAnsi="Corbel"/>
          <w:noProof/>
          <w:lang w:val="nl-NL"/>
        </w:rPr>
        <w:t>4.4 Receptie van muziek: focus groep interviews</w:t>
      </w:r>
      <w:bookmarkEnd w:id="77"/>
      <w:bookmarkEnd w:id="78"/>
      <w:bookmarkEnd w:id="79"/>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Naast de productiekant, is gekeken naar de receptie van de publieke profielen van de popmuziekartiesten. Het aantal keer dat profielen zijn bezocht en muziek is beluisterd geeft nog geen informatie over het gebruik van de profielen door het publiek. </w:t>
      </w:r>
      <w:r>
        <w:rPr>
          <w:rFonts w:ascii="Corbel" w:hAnsi="Corbel"/>
          <w:noProof/>
          <w:lang w:val="nl-NL"/>
        </w:rPr>
        <w:t xml:space="preserve">Het onderzoek </w:t>
      </w:r>
      <w:r w:rsidRPr="00824811">
        <w:rPr>
          <w:rFonts w:ascii="Corbel" w:hAnsi="Corbel"/>
          <w:noProof/>
          <w:lang w:val="nl-NL"/>
        </w:rPr>
        <w:t>van Mac</w:t>
      </w:r>
      <w:r>
        <w:rPr>
          <w:rFonts w:ascii="Corbel" w:hAnsi="Corbel"/>
          <w:noProof/>
          <w:lang w:val="nl-NL"/>
        </w:rPr>
        <w:t>donald &amp; Wilson</w:t>
      </w:r>
      <w:r w:rsidRPr="00824811">
        <w:rPr>
          <w:rFonts w:ascii="Corbel" w:hAnsi="Corbel"/>
          <w:noProof/>
          <w:lang w:val="nl-NL"/>
        </w:rPr>
        <w:t xml:space="preserve"> (2005</w:t>
      </w:r>
      <w:r>
        <w:rPr>
          <w:rFonts w:ascii="Corbel" w:hAnsi="Corbel"/>
          <w:noProof/>
          <w:lang w:val="nl-NL"/>
        </w:rPr>
        <w:t xml:space="preserve">) over </w:t>
      </w:r>
      <w:r>
        <w:rPr>
          <w:rFonts w:ascii="Corbel" w:hAnsi="Corbel"/>
          <w:i/>
          <w:noProof/>
          <w:lang w:val="nl-NL"/>
        </w:rPr>
        <w:t>Jazz</w:t>
      </w:r>
      <w:r>
        <w:rPr>
          <w:rFonts w:ascii="Corbel" w:hAnsi="Corbel"/>
          <w:noProof/>
          <w:lang w:val="nl-NL"/>
        </w:rPr>
        <w:t xml:space="preserve">muzikanten heeft hierbij als inspiratie gediend. </w:t>
      </w:r>
      <w:r w:rsidRPr="00824811">
        <w:rPr>
          <w:rFonts w:ascii="Corbel" w:hAnsi="Corbel"/>
          <w:noProof/>
          <w:lang w:val="nl-NL"/>
        </w:rPr>
        <w:t>De</w:t>
      </w:r>
      <w:r w:rsidRPr="00847808">
        <w:rPr>
          <w:rFonts w:ascii="Corbel" w:hAnsi="Corbel"/>
          <w:noProof/>
          <w:lang w:val="nl-NL"/>
        </w:rPr>
        <w:t xml:space="preserve"> analyse in dit onderdeel geschiedt aan de hand van een mini-focusgroep interview, waarbij aan twee groepen van 4 deelnemers een kleine willekeurige selectie uit de in paragraaf 4.3 behandelde popmuziekartiesten is voorgelegd. De meest belangrijke vraag is daarbij hoe dit publiek het publieke profiel beoordeelt zonder dat zij de muziek zelf gehoord hebben. Waar letten zij op? Welke assumpties maken zij over de popmuziekartiest en zijn muziek op basis van de gecommuniceerde informatie? </w:t>
      </w:r>
    </w:p>
    <w:p w:rsidR="00DC3F3F" w:rsidRPr="00847808" w:rsidRDefault="00DC3F3F" w:rsidP="00D020B7">
      <w:pPr>
        <w:spacing w:line="276" w:lineRule="auto"/>
        <w:ind w:firstLine="720"/>
        <w:rPr>
          <w:rFonts w:ascii="Corbel" w:hAnsi="Corbel"/>
          <w:i/>
          <w:noProof/>
          <w:lang w:val="nl-NL"/>
        </w:rPr>
      </w:pPr>
      <w:r w:rsidRPr="00847808">
        <w:rPr>
          <w:rFonts w:ascii="Corbel" w:hAnsi="Corbel"/>
          <w:noProof/>
          <w:lang w:val="nl-NL"/>
        </w:rPr>
        <w:t xml:space="preserve">Voor de mini-focusgroep is gebruik gemaakt van 8 deelnemers uit de leeftijdscategorie 20-45 jaar, onderverdeeld in twee groepen om het gesprek overzichtelijk te houden.  Er is  gekozen  voor deze leeftijdsgroep omdat 52% van de gemiddelde gebruikers van sociale netwerksites tussen de 18-44 is (Royal Pingdom, 2010). De mini-focusgroepen hebben plaatsgevonden op opeenvolgende vrijdagmiddagen in een stille, rustige kantoorruimte. De eerste bijeenkomst duurde 67 minuten, de tweede 62. De eerste groep bestond uit 1 vrouw en 3 mannen, respectievelijk 32, 26, 25 en 20 jaar oud. De tweede groep bestond uit 2 vrouwen en 2 mannen, respectievelijk 33, 32, 30 en 36 jaar oud. De gemiddelde leeftijd van de twee focusgroepen komt hiermee op 29.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Op basis van de onderzoeksdeelvragen en de praktische uitwerking in paragrafen 4.2 en 4.3 is een lijst met inleidende vragen geformuleerd om een context waarbinnen muziek gezocht en geconsumeerd wordt te kunnen schetsen. Aan beide focusgroepen is allereerst de vraag gesteld hoe zij het Internet gebruiken om muziek mee te vinden. Vervolgens is dit proces langzaam ontrafeld door de deelnemers de verschillende stappen die zij ondernemen in deze zoektocht te benoemen. Gevraagd is waar zij op letten wanneer muziek gezocht wordt op het Internet en welke problemen, mogelijkheden of uitdagingen zij tegenkomen in deze zoektocht, vooral in combinatie met nieuwe media. Daarnaast is gevraagd met welke elementen of criteria zij hun zoektocht afbakenen.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Deze vragen zijn aangevuld met de categorisering van manifeste en latente uiterlijke kenmerken uit de analyse van de profielen door middel van een topiclijst, om zo door te kunnen vragen. Het gesprek is zo veel mogelijk overgelaten aan de deelnemers. De keuze voor deze opzet is om zo goed mogelijk de eigen ervaringen en meningen van de deelnemers in kaart te brengen, zonder te veel van de theoretische achtergrond mee te nemen. Door middel van de basisvragen en topiclijst zijn de in het onderzoek afgebakende grenzen echter bewaakt, zodat niet te veel afgeweken kan worden van het onderwerp.</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Met de basis van het zoekproces is per groep een drietal profielen getoond</w:t>
      </w:r>
      <w:bookmarkStart w:id="80" w:name="_Toc253402985"/>
      <w:bookmarkEnd w:id="80"/>
      <w:r w:rsidRPr="00847808">
        <w:rPr>
          <w:rFonts w:ascii="Corbel" w:hAnsi="Corbel"/>
          <w:noProof/>
          <w:lang w:val="nl-NL"/>
        </w:rPr>
        <w:t xml:space="preserve"> middels een laptop, om zo een realistische situatie na te bootsen. Aan de groep is gevraagd hun eerste spontane reactie te geven op de profielen, en zo dieper in te gaan op de eerder genoemde criteria, maar ook om een discussie los te krijgen over de in de topiclijst opgenomen kenmerken. Door de vrije aanpak zijn niet alle topics ter sprake gekomen, echter, soms kan het juist interessant zijn wanneer een onderwerp juist niet behandeld wordt, of komen onderwerpen naar boven die een alternatief kunnen bieden op de behandelde theorieën en afbakeningen.</w:t>
      </w: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Default="00DC3F3F" w:rsidP="00D020B7">
      <w:pPr>
        <w:spacing w:line="276" w:lineRule="auto"/>
        <w:rPr>
          <w:rFonts w:ascii="Corbel" w:hAnsi="Corbel"/>
          <w:noProof/>
          <w:lang w:val="nl-NL"/>
        </w:rPr>
      </w:pPr>
    </w:p>
    <w:p w:rsidR="00DC3F3F" w:rsidRPr="00847808" w:rsidRDefault="00DC3F3F" w:rsidP="00D020B7">
      <w:pPr>
        <w:pStyle w:val="Heading1"/>
        <w:spacing w:line="276" w:lineRule="auto"/>
        <w:rPr>
          <w:rFonts w:ascii="Corbel" w:hAnsi="Corbel"/>
          <w:noProof/>
          <w:lang w:val="nl-NL"/>
        </w:rPr>
      </w:pPr>
      <w:bookmarkStart w:id="81" w:name="_Toc268182882"/>
      <w:bookmarkStart w:id="82" w:name="_Toc272093331"/>
      <w:r w:rsidRPr="00847808">
        <w:rPr>
          <w:rFonts w:ascii="Corbel" w:hAnsi="Corbel"/>
          <w:noProof/>
          <w:lang w:val="nl-NL"/>
        </w:rPr>
        <w:t>5 Analyse: context</w:t>
      </w:r>
      <w:bookmarkEnd w:id="81"/>
      <w:bookmarkEnd w:id="82"/>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dit hoofdstuk wordt aan de hand van het eerder beschreven model van Griswold (1987) eerst de context geanalyseerd waarbinnen de popmuziekartiesten zichzelf presenteren, in dit geval het Internet en dan in het bijzonder sociale netwerksites. Van twee geselecteerde sociale netwerksites, respectievelijk </w:t>
      </w:r>
      <w:r w:rsidRPr="00847808">
        <w:rPr>
          <w:rFonts w:ascii="Corbel" w:hAnsi="Corbel"/>
          <w:i/>
          <w:noProof/>
          <w:lang w:val="nl-NL"/>
        </w:rPr>
        <w:t xml:space="preserve">Hyves Music </w:t>
      </w:r>
      <w:r w:rsidRPr="00847808">
        <w:rPr>
          <w:rFonts w:ascii="Corbel" w:hAnsi="Corbel"/>
          <w:noProof/>
          <w:lang w:val="nl-NL"/>
        </w:rPr>
        <w:t xml:space="preserve">(hierna: HM) en </w:t>
      </w:r>
      <w:r w:rsidRPr="00847808">
        <w:rPr>
          <w:rFonts w:ascii="Corbel" w:hAnsi="Corbel"/>
          <w:i/>
          <w:noProof/>
          <w:lang w:val="nl-NL"/>
        </w:rPr>
        <w:t>Myspace Music</w:t>
      </w:r>
      <w:r w:rsidRPr="00847808">
        <w:rPr>
          <w:rFonts w:ascii="Corbel" w:hAnsi="Corbel"/>
          <w:noProof/>
          <w:lang w:val="nl-NL"/>
        </w:rPr>
        <w:t xml:space="preserve"> (hierna: MM), zijn profielen geselecteerd (zie hoofdstuk 4). Van deze profielen zijn de variabelen </w:t>
      </w:r>
      <w:r w:rsidRPr="00847808">
        <w:rPr>
          <w:rFonts w:ascii="Corbel" w:hAnsi="Corbel"/>
          <w:i/>
          <w:noProof/>
          <w:lang w:val="nl-NL"/>
        </w:rPr>
        <w:t xml:space="preserve">locatie, professionele status, samenstelling, genre </w:t>
      </w:r>
      <w:r w:rsidRPr="00847808">
        <w:rPr>
          <w:rFonts w:ascii="Corbel" w:hAnsi="Corbel"/>
          <w:noProof/>
          <w:lang w:val="nl-NL"/>
        </w:rPr>
        <w:t xml:space="preserve">en </w:t>
      </w:r>
      <w:r w:rsidRPr="00847808">
        <w:rPr>
          <w:rFonts w:ascii="Corbel" w:hAnsi="Corbel"/>
          <w:i/>
          <w:noProof/>
          <w:lang w:val="nl-NL"/>
        </w:rPr>
        <w:t>connectivity</w:t>
      </w:r>
      <w:r w:rsidRPr="00847808">
        <w:rPr>
          <w:rFonts w:ascii="Corbel" w:hAnsi="Corbel"/>
          <w:noProof/>
          <w:lang w:val="nl-NL"/>
        </w:rPr>
        <w:t xml:space="preserve"> genoteerd. De uitkomsten van de gemeten variabelen worden in de volgende paragrafen uiteengezet en daarnaast onderling met elkaar vergeleken. Een opvallend detail is, dat geen enkele popmuziekartiest in beide lijsten aanwezig is gebleken.</w:t>
      </w:r>
    </w:p>
    <w:p w:rsidR="00DC3F3F" w:rsidRPr="00847808" w:rsidRDefault="00DC3F3F" w:rsidP="00D020B7">
      <w:pPr>
        <w:pStyle w:val="Heading2"/>
        <w:spacing w:line="276" w:lineRule="auto"/>
        <w:rPr>
          <w:rFonts w:ascii="Corbel" w:hAnsi="Corbel"/>
          <w:noProof/>
          <w:lang w:val="nl-NL"/>
        </w:rPr>
      </w:pPr>
      <w:bookmarkStart w:id="83" w:name="_Toc268182883"/>
      <w:bookmarkStart w:id="84" w:name="_Toc272093332"/>
      <w:r w:rsidRPr="00847808">
        <w:rPr>
          <w:rFonts w:ascii="Corbel" w:hAnsi="Corbel"/>
          <w:noProof/>
          <w:lang w:val="nl-NL"/>
        </w:rPr>
        <w:t>5.1 Locatie</w:t>
      </w:r>
      <w:bookmarkEnd w:id="83"/>
      <w:bookmarkEnd w:id="84"/>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De eerste variabele is de locatie van waaruit de popmuziekartiest werkzaam is. In tabel 5.1.1 is aangegeven welke absolute aantallen en percentages van de top 200 van beide websites Angelsaksisch, of Nederlands zijn, of uit overige landen komen. Hier komt uit naar voren dat de top 200 op HM voornamelijk bestaat uit Nederlandse popmuziekartiesten (88,5%). Op MM is het juist andersom, hier is de grootste groep juist Angelsaksisch (45,5%). Op beide websites is een kleine minderheid aanwezig uit overige landen, vaak andere Europese landen zoals Duitsland of Italië, in een enkel geval landen zoals Turkije, of een eiland in Midden-Amerika (i.e. Aruba). De categorie ‘overig’ kent daarnaast veel artiesten waarvan de afkomst wel gesuggereerd kan worden, maar niet expliciet vastgesteld op basis van de gecommuniceerde gegevens.</w:t>
      </w:r>
    </w:p>
    <w:p w:rsidR="00DC3F3F" w:rsidRPr="00847808" w:rsidRDefault="00DC3F3F" w:rsidP="00D020B7">
      <w:pPr>
        <w:pStyle w:val="Caption"/>
        <w:spacing w:before="120" w:line="276" w:lineRule="auto"/>
        <w:rPr>
          <w:noProof/>
          <w:lang w:val="nl-NL"/>
        </w:rPr>
      </w:pPr>
      <w:r w:rsidRPr="00847808">
        <w:rPr>
          <w:noProof/>
          <w:lang w:val="nl-NL"/>
        </w:rPr>
        <w:t>Tabel 5.</w:t>
      </w:r>
      <w:r w:rsidRPr="00847808">
        <w:rPr>
          <w:noProof/>
          <w:lang w:val="nl-NL"/>
        </w:rPr>
        <w:fldChar w:fldCharType="begin"/>
      </w:r>
      <w:r w:rsidRPr="00847808">
        <w:rPr>
          <w:noProof/>
          <w:lang w:val="nl-NL"/>
        </w:rPr>
        <w:instrText xml:space="preserve"> SEQ Table \* ARABIC </w:instrText>
      </w:r>
      <w:r w:rsidRPr="00847808">
        <w:rPr>
          <w:noProof/>
          <w:lang w:val="nl-NL"/>
        </w:rPr>
        <w:fldChar w:fldCharType="separate"/>
      </w:r>
      <w:r>
        <w:rPr>
          <w:noProof/>
          <w:lang w:val="nl-NL"/>
        </w:rPr>
        <w:t>1</w:t>
      </w:r>
      <w:r w:rsidRPr="00847808">
        <w:rPr>
          <w:noProof/>
          <w:lang w:val="nl-NL"/>
        </w:rPr>
        <w:fldChar w:fldCharType="end"/>
      </w:r>
      <w:r w:rsidRPr="00847808">
        <w:rPr>
          <w:noProof/>
          <w:lang w:val="nl-NL"/>
        </w:rPr>
        <w:t>.1 Top 200 locatie in absolute aantallen en percentages</w:t>
      </w:r>
    </w:p>
    <w:tbl>
      <w:tblPr>
        <w:tblW w:w="5000" w:type="pct"/>
        <w:tblBorders>
          <w:top w:val="single" w:sz="8" w:space="0" w:color="4F81BD"/>
          <w:bottom w:val="single" w:sz="8" w:space="0" w:color="4F81BD"/>
        </w:tblBorders>
        <w:tblLook w:val="0060"/>
      </w:tblPr>
      <w:tblGrid>
        <w:gridCol w:w="2394"/>
        <w:gridCol w:w="2394"/>
        <w:gridCol w:w="2394"/>
        <w:gridCol w:w="2394"/>
      </w:tblGrid>
      <w:tr w:rsidR="00DC3F3F" w:rsidRPr="00847808" w:rsidTr="008259FC">
        <w:tc>
          <w:tcPr>
            <w:tcW w:w="1250"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Locatie</w:t>
            </w:r>
          </w:p>
        </w:tc>
        <w:tc>
          <w:tcPr>
            <w:tcW w:w="1250"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Myspace music</w:t>
            </w:r>
          </w:p>
        </w:tc>
        <w:tc>
          <w:tcPr>
            <w:tcW w:w="125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Hyves music</w:t>
            </w:r>
          </w:p>
        </w:tc>
        <w:tc>
          <w:tcPr>
            <w:tcW w:w="1250" w:type="pct"/>
            <w:tcBorders>
              <w:top w:val="single" w:sz="8" w:space="0" w:color="4F81BD"/>
              <w:left w:val="nil"/>
              <w:bottom w:val="single" w:sz="8" w:space="0" w:color="4F81BD"/>
              <w:right w:val="nil"/>
            </w:tcBorders>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8259FC">
        <w:tc>
          <w:tcPr>
            <w:tcW w:w="1250" w:type="pct"/>
            <w:noWrap/>
          </w:tcPr>
          <w:p w:rsidR="00DC3F3F" w:rsidRPr="00847808" w:rsidRDefault="00DC3F3F" w:rsidP="00D020B7">
            <w:pPr>
              <w:spacing w:line="276" w:lineRule="auto"/>
              <w:ind w:firstLine="0"/>
              <w:jc w:val="left"/>
              <w:rPr>
                <w:rFonts w:ascii="Corbel" w:hAnsi="Corbel"/>
                <w:noProof/>
                <w:color w:val="365F91"/>
                <w:lang w:val="nl-NL"/>
              </w:rPr>
            </w:pPr>
          </w:p>
        </w:tc>
        <w:tc>
          <w:tcPr>
            <w:tcW w:w="1250" w:type="pct"/>
            <w:shd w:val="pct12"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1250"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1250" w:type="pct"/>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8259FC">
        <w:tc>
          <w:tcPr>
            <w:tcW w:w="1250"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Angelsaksisch</w:t>
            </w:r>
          </w:p>
        </w:tc>
        <w:tc>
          <w:tcPr>
            <w:tcW w:w="1250"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91 (45,5%)</w:t>
            </w:r>
          </w:p>
        </w:tc>
        <w:tc>
          <w:tcPr>
            <w:tcW w:w="125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17 (8,5 %)</w:t>
            </w:r>
          </w:p>
        </w:tc>
        <w:tc>
          <w:tcPr>
            <w:tcW w:w="1250" w:type="pct"/>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108 (27%)</w:t>
            </w:r>
          </w:p>
        </w:tc>
      </w:tr>
      <w:tr w:rsidR="00DC3F3F" w:rsidRPr="00847808" w:rsidTr="008259FC">
        <w:tc>
          <w:tcPr>
            <w:tcW w:w="1250"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Nederlands</w:t>
            </w:r>
          </w:p>
        </w:tc>
        <w:tc>
          <w:tcPr>
            <w:tcW w:w="1250"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71 (35,5%)</w:t>
            </w:r>
          </w:p>
        </w:tc>
        <w:tc>
          <w:tcPr>
            <w:tcW w:w="125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177 (88,5%)</w:t>
            </w:r>
          </w:p>
        </w:tc>
        <w:tc>
          <w:tcPr>
            <w:tcW w:w="1250" w:type="pct"/>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248 (62%)</w:t>
            </w:r>
          </w:p>
        </w:tc>
      </w:tr>
      <w:tr w:rsidR="00DC3F3F" w:rsidRPr="00847808" w:rsidTr="008259FC">
        <w:tc>
          <w:tcPr>
            <w:tcW w:w="1250" w:type="pct"/>
            <w:noWrap/>
          </w:tcPr>
          <w:p w:rsidR="00DC3F3F" w:rsidRPr="00847808" w:rsidRDefault="00DC3F3F" w:rsidP="00D020B7">
            <w:pPr>
              <w:spacing w:line="276" w:lineRule="auto"/>
              <w:ind w:firstLine="0"/>
              <w:jc w:val="left"/>
              <w:rPr>
                <w:rFonts w:ascii="Corbel" w:hAnsi="Corbel"/>
                <w:noProof/>
                <w:color w:val="365F91"/>
                <w:vertAlign w:val="superscript"/>
                <w:lang w:val="nl-NL"/>
              </w:rPr>
            </w:pPr>
            <w:r w:rsidRPr="00847808">
              <w:rPr>
                <w:rFonts w:ascii="Corbel" w:hAnsi="Corbel"/>
                <w:noProof/>
                <w:color w:val="365F91"/>
                <w:lang w:val="nl-NL"/>
              </w:rPr>
              <w:t>Overig</w:t>
            </w:r>
            <w:r w:rsidRPr="00847808">
              <w:rPr>
                <w:rFonts w:ascii="Corbel" w:hAnsi="Corbel"/>
                <w:noProof/>
                <w:color w:val="365F91"/>
                <w:vertAlign w:val="superscript"/>
                <w:lang w:val="nl-NL"/>
              </w:rPr>
              <w:t>1</w:t>
            </w:r>
          </w:p>
        </w:tc>
        <w:tc>
          <w:tcPr>
            <w:tcW w:w="1250"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38 (19%)</w:t>
            </w:r>
          </w:p>
        </w:tc>
        <w:tc>
          <w:tcPr>
            <w:tcW w:w="125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 (3%)</w:t>
            </w:r>
          </w:p>
        </w:tc>
        <w:tc>
          <w:tcPr>
            <w:tcW w:w="1250" w:type="pct"/>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44 (11%)</w:t>
            </w:r>
          </w:p>
        </w:tc>
      </w:tr>
      <w:tr w:rsidR="00DC3F3F" w:rsidRPr="00847808" w:rsidTr="008259FC">
        <w:tc>
          <w:tcPr>
            <w:tcW w:w="1250"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1250"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200 (100%)</w:t>
            </w:r>
          </w:p>
        </w:tc>
        <w:tc>
          <w:tcPr>
            <w:tcW w:w="125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200 (100%)</w:t>
            </w:r>
          </w:p>
        </w:tc>
        <w:tc>
          <w:tcPr>
            <w:tcW w:w="1250" w:type="pct"/>
            <w:tcBorders>
              <w:top w:val="single" w:sz="8" w:space="0" w:color="4F81BD"/>
              <w:left w:val="nil"/>
              <w:bottom w:val="single" w:sz="8" w:space="0" w:color="4F81BD"/>
              <w:right w:val="nil"/>
            </w:tcBorders>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400 (100%)</w:t>
            </w:r>
          </w:p>
        </w:tc>
      </w:tr>
    </w:tbl>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lang w:val="nl-NL"/>
        </w:rPr>
        <w:t xml:space="preserve">χ² </w:t>
      </w:r>
      <w:r>
        <w:rPr>
          <w:rFonts w:ascii="Corbel" w:hAnsi="Corbel"/>
          <w:noProof/>
          <w:sz w:val="16"/>
          <w:szCs w:val="16"/>
          <w:lang w:val="nl-NL"/>
        </w:rPr>
        <w:t xml:space="preserve"> (df= 2, </w:t>
      </w:r>
      <w:r>
        <w:rPr>
          <w:rFonts w:ascii="Corbel" w:hAnsi="Corbel"/>
          <w:i/>
          <w:noProof/>
          <w:sz w:val="16"/>
          <w:szCs w:val="16"/>
          <w:lang w:val="nl-NL"/>
        </w:rPr>
        <w:t>N</w:t>
      </w:r>
      <w:r>
        <w:rPr>
          <w:rFonts w:ascii="Corbel" w:hAnsi="Corbel"/>
          <w:noProof/>
          <w:sz w:val="16"/>
          <w:szCs w:val="16"/>
          <w:lang w:val="nl-NL"/>
        </w:rPr>
        <w:t>= 400)=</w:t>
      </w:r>
      <w:r w:rsidRPr="00847808">
        <w:rPr>
          <w:rFonts w:ascii="Corbel" w:hAnsi="Corbel"/>
          <w:noProof/>
          <w:sz w:val="16"/>
          <w:szCs w:val="16"/>
          <w:lang w:val="nl-NL"/>
        </w:rPr>
        <w:t xml:space="preserve"> 84,323</w:t>
      </w:r>
      <w:r>
        <w:rPr>
          <w:rFonts w:ascii="Corbel" w:hAnsi="Corbel"/>
          <w:noProof/>
          <w:sz w:val="16"/>
          <w:szCs w:val="16"/>
          <w:lang w:val="nl-NL"/>
        </w:rPr>
        <w:t>, p= 0,000</w:t>
      </w:r>
      <w:r w:rsidRPr="00847808">
        <w:rPr>
          <w:rFonts w:ascii="Corbel" w:hAnsi="Corbel"/>
          <w:noProof/>
          <w:sz w:val="16"/>
          <w:szCs w:val="16"/>
          <w:lang w:val="nl-NL"/>
        </w:rPr>
        <w:t xml:space="preserve">    </w:t>
      </w:r>
    </w:p>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lang w:val="nl-NL"/>
        </w:rPr>
        <w:t xml:space="preserve"> </w:t>
      </w:r>
      <w:r w:rsidRPr="00847808">
        <w:rPr>
          <w:rFonts w:ascii="Corbel" w:hAnsi="Corbel"/>
          <w:noProof/>
          <w:sz w:val="16"/>
          <w:szCs w:val="16"/>
          <w:vertAlign w:val="superscript"/>
          <w:lang w:val="nl-NL"/>
        </w:rPr>
        <w:t>1</w:t>
      </w:r>
      <w:r w:rsidRPr="00847808">
        <w:rPr>
          <w:rFonts w:ascii="Corbel" w:hAnsi="Corbel"/>
          <w:noProof/>
          <w:sz w:val="16"/>
          <w:szCs w:val="16"/>
          <w:lang w:val="nl-NL"/>
        </w:rPr>
        <w:t>Deze groep omvat de profielen waarbij een zelfverzonnen locatie,  geen locatie of een andere locatie dan Angelsaksisch of Nederlands wordt aangegeven.</w:t>
      </w:r>
    </w:p>
    <w:p w:rsidR="00DC3F3F" w:rsidRPr="00847808" w:rsidRDefault="00DC3F3F" w:rsidP="00D020B7">
      <w:pPr>
        <w:spacing w:line="276" w:lineRule="auto"/>
        <w:ind w:firstLine="0"/>
        <w:rPr>
          <w:rFonts w:ascii="Corbel" w:hAnsi="Corbel"/>
          <w:noProof/>
          <w:lang w:val="nl-NL"/>
        </w:rPr>
      </w:pPr>
    </w:p>
    <w:p w:rsidR="00DC3F3F" w:rsidRPr="00351D65" w:rsidRDefault="00DC3F3F" w:rsidP="00351D65">
      <w:pPr>
        <w:spacing w:line="276" w:lineRule="auto"/>
        <w:ind w:firstLine="0"/>
        <w:rPr>
          <w:rFonts w:ascii="Corbel" w:hAnsi="Corbel"/>
          <w:noProof/>
          <w:sz w:val="16"/>
          <w:szCs w:val="16"/>
          <w:lang w:val="nl-NL"/>
        </w:rPr>
      </w:pPr>
      <w:r w:rsidRPr="00351D65">
        <w:rPr>
          <w:rFonts w:ascii="Corbel" w:hAnsi="Corbel"/>
          <w:noProof/>
          <w:lang w:val="nl-NL"/>
        </w:rPr>
        <w:t>Met het significant statistisch verband dat gevonden is tussen lokatie en website (χ²= 84,323, p= 0,000), kan</w:t>
      </w:r>
      <w:r w:rsidRPr="00847808">
        <w:rPr>
          <w:rFonts w:ascii="Corbel" w:hAnsi="Corbel"/>
          <w:noProof/>
          <w:lang w:val="nl-NL"/>
        </w:rPr>
        <w:t xml:space="preserve"> het verschil geïnterpreteerd worden als manifestatie van het internationale karakter van MM, waarbij een groter en meer divers aanbod samen lijkt te gaan met een meer diverse vraag. Ondanks het ‘globale’ karakter van het Internet en zichtbare ‘</w:t>
      </w:r>
      <w:r w:rsidRPr="00847808">
        <w:rPr>
          <w:rFonts w:ascii="Corbel" w:hAnsi="Corbel"/>
          <w:i/>
          <w:noProof/>
          <w:lang w:val="nl-NL"/>
        </w:rPr>
        <w:t>global communities’</w:t>
      </w:r>
      <w:r w:rsidRPr="00847808">
        <w:rPr>
          <w:rFonts w:ascii="Corbel" w:hAnsi="Corbel"/>
          <w:noProof/>
          <w:lang w:val="nl-NL"/>
        </w:rPr>
        <w:t xml:space="preserve">, lijkt er ruimte voor traditionele, op geografische locatie gebaseerde aandachtsverdeling. Het Nederlandse karakter van HM komt naar voren uit het enorme aantal Nederlandse artiesten dat voorkomt in de top 200. Een verklaring hiervoor zou kunnen zijn dat deze popmuziekartiesten toch vaak in eigen land lijken te beginnen, of zich enkel op het eigen land en eigen (offline gemakkelijk bereikbare) netwerk lijken te richten en zichzelf kunnen ‘pluggen’ via nationale televisie en radio, en daarnaast de groep Nederlandse popmuziekartiesten in eigen land toch op een of andere manier een weg gevonden hebben om hun eigen product te promoten, bijvoorbeeld door offline promotie. </w:t>
      </w:r>
    </w:p>
    <w:p w:rsidR="00DC3F3F" w:rsidRPr="00847808" w:rsidRDefault="00DC3F3F" w:rsidP="00D020B7">
      <w:pPr>
        <w:pStyle w:val="Heading2"/>
        <w:spacing w:line="276" w:lineRule="auto"/>
        <w:rPr>
          <w:rFonts w:ascii="Corbel" w:hAnsi="Corbel"/>
          <w:noProof/>
          <w:lang w:val="nl-NL"/>
        </w:rPr>
      </w:pPr>
      <w:bookmarkStart w:id="85" w:name="_Toc268182884"/>
      <w:bookmarkStart w:id="86" w:name="_Toc272093333"/>
      <w:r w:rsidRPr="00847808">
        <w:rPr>
          <w:rFonts w:ascii="Corbel" w:hAnsi="Corbel"/>
          <w:noProof/>
          <w:lang w:val="nl-NL"/>
        </w:rPr>
        <w:t>5.2 Professionele status</w:t>
      </w:r>
      <w:bookmarkEnd w:id="85"/>
      <w:bookmarkEnd w:id="86"/>
    </w:p>
    <w:p w:rsidR="00DC3F3F" w:rsidRPr="00351D65" w:rsidRDefault="00DC3F3F" w:rsidP="00D020B7">
      <w:pPr>
        <w:spacing w:line="276" w:lineRule="auto"/>
        <w:ind w:firstLine="0"/>
        <w:rPr>
          <w:rFonts w:ascii="Corbel" w:hAnsi="Corbel"/>
          <w:noProof/>
          <w:sz w:val="16"/>
          <w:szCs w:val="16"/>
          <w:lang w:val="nl-NL"/>
        </w:rPr>
      </w:pPr>
      <w:r w:rsidRPr="00847808">
        <w:rPr>
          <w:rFonts w:ascii="Corbel" w:hAnsi="Corbel"/>
          <w:noProof/>
          <w:lang w:val="nl-NL"/>
        </w:rPr>
        <w:t xml:space="preserve">Het tweede aspect in de context is de professionele status van de popmuziekartiesten uit de top 200 van beide websites. In tabel 5.2.1 zijn de resultaten van de analyse van de professionele status van popmuziekartiesten in de top 200 van beide websites opgenomen. Van alle artiesten in de geanalyseerde top 200 op MM van Nederlandse luisteraars is een grote meerderheid (74%) aangesloten bij een </w:t>
      </w:r>
      <w:r w:rsidRPr="00847808">
        <w:rPr>
          <w:rFonts w:ascii="Corbel" w:hAnsi="Corbel"/>
          <w:i/>
          <w:noProof/>
          <w:lang w:val="nl-NL"/>
        </w:rPr>
        <w:t xml:space="preserve">indie </w:t>
      </w:r>
      <w:r w:rsidRPr="00847808">
        <w:rPr>
          <w:rFonts w:ascii="Corbel" w:hAnsi="Corbel"/>
          <w:noProof/>
          <w:lang w:val="nl-NL"/>
        </w:rPr>
        <w:t xml:space="preserve">(46%) of </w:t>
      </w:r>
      <w:r w:rsidRPr="00847808">
        <w:rPr>
          <w:rFonts w:ascii="Corbel" w:hAnsi="Corbel"/>
          <w:i/>
          <w:noProof/>
          <w:lang w:val="nl-NL"/>
        </w:rPr>
        <w:t xml:space="preserve">major </w:t>
      </w:r>
      <w:r w:rsidRPr="00847808">
        <w:rPr>
          <w:rFonts w:ascii="Corbel" w:hAnsi="Corbel"/>
          <w:noProof/>
          <w:lang w:val="nl-NL"/>
        </w:rPr>
        <w:t xml:space="preserve">(28%) platenmaatschappij en wordt aangemerkt als ‘gevestigd’. Een minderheid (25,5%) brengt de muziek in eigen beheer uit, of is nog bezig met het samenstellen van een </w:t>
      </w:r>
      <w:r w:rsidRPr="00847808">
        <w:rPr>
          <w:rFonts w:ascii="Corbel" w:hAnsi="Corbel"/>
          <w:i/>
          <w:noProof/>
          <w:lang w:val="nl-NL"/>
        </w:rPr>
        <w:t>demo</w:t>
      </w:r>
      <w:r w:rsidRPr="00847808">
        <w:rPr>
          <w:rFonts w:ascii="Corbel" w:hAnsi="Corbel"/>
          <w:noProof/>
          <w:lang w:val="nl-NL"/>
        </w:rPr>
        <w:t xml:space="preserve"> of eerste album en wordt aangemerkt als ‘aspirant’. Op MM zijn deze getallen vrijwel gelijk, van alle artiesten is ook hier een meerderheid (75,5%) aangesloten bij een </w:t>
      </w:r>
      <w:r w:rsidRPr="00847808">
        <w:rPr>
          <w:rFonts w:ascii="Corbel" w:hAnsi="Corbel"/>
          <w:i/>
          <w:noProof/>
          <w:lang w:val="nl-NL"/>
        </w:rPr>
        <w:t xml:space="preserve">indie </w:t>
      </w:r>
      <w:r w:rsidRPr="00847808">
        <w:rPr>
          <w:rFonts w:ascii="Corbel" w:hAnsi="Corbel"/>
          <w:noProof/>
          <w:lang w:val="nl-NL"/>
        </w:rPr>
        <w:t xml:space="preserve">(54,5) of </w:t>
      </w:r>
      <w:r w:rsidRPr="00847808">
        <w:rPr>
          <w:rFonts w:ascii="Corbel" w:hAnsi="Corbel"/>
          <w:i/>
          <w:noProof/>
          <w:lang w:val="nl-NL"/>
        </w:rPr>
        <w:t xml:space="preserve">major </w:t>
      </w:r>
      <w:r w:rsidRPr="00847808">
        <w:rPr>
          <w:rFonts w:ascii="Corbel" w:hAnsi="Corbel"/>
          <w:noProof/>
          <w:lang w:val="nl-NL"/>
        </w:rPr>
        <w:t xml:space="preserve">(21%) </w:t>
      </w:r>
      <w:r w:rsidRPr="00351D65">
        <w:rPr>
          <w:rFonts w:ascii="Corbel" w:hAnsi="Corbel"/>
          <w:noProof/>
          <w:lang w:val="nl-NL"/>
        </w:rPr>
        <w:t xml:space="preserve">platenmaatschappij. Ook hier valt een minderheid (24,5%) in de categorie aspirant. </w:t>
      </w:r>
      <w:r>
        <w:rPr>
          <w:rFonts w:ascii="Corbel" w:hAnsi="Corbel"/>
          <w:noProof/>
          <w:lang w:val="nl-NL"/>
        </w:rPr>
        <w:t>D</w:t>
      </w:r>
      <w:r w:rsidRPr="00351D65">
        <w:rPr>
          <w:rFonts w:ascii="Corbel" w:hAnsi="Corbel"/>
          <w:noProof/>
          <w:lang w:val="nl-NL"/>
        </w:rPr>
        <w:t xml:space="preserve">e </w:t>
      </w:r>
      <w:r>
        <w:rPr>
          <w:rFonts w:ascii="Corbel" w:hAnsi="Corbel"/>
          <w:noProof/>
          <w:lang w:val="nl-NL"/>
        </w:rPr>
        <w:t>verdeling van aspirant/gevestigd per website lijkt echter te berusten op toeval</w:t>
      </w:r>
      <w:r w:rsidRPr="00351D65">
        <w:rPr>
          <w:rFonts w:ascii="Corbel" w:hAnsi="Corbel"/>
          <w:noProof/>
          <w:lang w:val="nl-NL"/>
        </w:rPr>
        <w:t xml:space="preserve"> (χ²= 3,916, p= 0,271).</w:t>
      </w:r>
    </w:p>
    <w:p w:rsidR="00DC3F3F" w:rsidRPr="00847808" w:rsidRDefault="00DC3F3F" w:rsidP="00D020B7">
      <w:pPr>
        <w:pStyle w:val="Caption"/>
        <w:spacing w:before="120" w:line="276" w:lineRule="auto"/>
        <w:rPr>
          <w:noProof/>
          <w:lang w:val="nl-NL"/>
        </w:rPr>
      </w:pPr>
      <w:r w:rsidRPr="00847808">
        <w:rPr>
          <w:noProof/>
          <w:lang w:val="nl-NL"/>
        </w:rPr>
        <w:t>Tabel 5.</w:t>
      </w:r>
      <w:r w:rsidRPr="00847808">
        <w:rPr>
          <w:noProof/>
          <w:lang w:val="nl-NL"/>
        </w:rPr>
        <w:fldChar w:fldCharType="begin"/>
      </w:r>
      <w:r w:rsidRPr="00847808">
        <w:rPr>
          <w:noProof/>
          <w:lang w:val="nl-NL"/>
        </w:rPr>
        <w:instrText xml:space="preserve"> SEQ Table \* ARABIC </w:instrText>
      </w:r>
      <w:r w:rsidRPr="00847808">
        <w:rPr>
          <w:noProof/>
          <w:lang w:val="nl-NL"/>
        </w:rPr>
        <w:fldChar w:fldCharType="separate"/>
      </w:r>
      <w:r>
        <w:rPr>
          <w:noProof/>
          <w:lang w:val="nl-NL"/>
        </w:rPr>
        <w:t>2</w:t>
      </w:r>
      <w:r w:rsidRPr="00847808">
        <w:rPr>
          <w:noProof/>
          <w:lang w:val="nl-NL"/>
        </w:rPr>
        <w:fldChar w:fldCharType="end"/>
      </w:r>
      <w:r w:rsidRPr="00847808">
        <w:rPr>
          <w:noProof/>
          <w:lang w:val="nl-NL"/>
        </w:rPr>
        <w:t>.1Top 200 professionele status in absolute aantallen en percentages</w:t>
      </w:r>
    </w:p>
    <w:tbl>
      <w:tblPr>
        <w:tblW w:w="5000" w:type="pct"/>
        <w:tblBorders>
          <w:top w:val="single" w:sz="8" w:space="0" w:color="4F81BD"/>
          <w:bottom w:val="single" w:sz="8" w:space="0" w:color="4F81BD"/>
        </w:tblBorders>
        <w:tblLook w:val="0060"/>
      </w:tblPr>
      <w:tblGrid>
        <w:gridCol w:w="2493"/>
        <w:gridCol w:w="2361"/>
        <w:gridCol w:w="2361"/>
        <w:gridCol w:w="2361"/>
      </w:tblGrid>
      <w:tr w:rsidR="00DC3F3F" w:rsidRPr="00847808" w:rsidTr="008259FC">
        <w:tc>
          <w:tcPr>
            <w:tcW w:w="1301"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Status</w:t>
            </w:r>
          </w:p>
        </w:tc>
        <w:tc>
          <w:tcPr>
            <w:tcW w:w="1233"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Myspace music</w:t>
            </w:r>
          </w:p>
        </w:tc>
        <w:tc>
          <w:tcPr>
            <w:tcW w:w="1233"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Hyves music</w:t>
            </w:r>
          </w:p>
        </w:tc>
        <w:tc>
          <w:tcPr>
            <w:tcW w:w="1233" w:type="pct"/>
            <w:tcBorders>
              <w:top w:val="single" w:sz="8" w:space="0" w:color="4F81BD"/>
              <w:left w:val="nil"/>
              <w:bottom w:val="single" w:sz="8" w:space="0" w:color="4F81BD"/>
              <w:right w:val="nil"/>
            </w:tcBorders>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8259FC">
        <w:tc>
          <w:tcPr>
            <w:tcW w:w="1301" w:type="pct"/>
            <w:noWrap/>
          </w:tcPr>
          <w:p w:rsidR="00DC3F3F" w:rsidRPr="00847808" w:rsidRDefault="00DC3F3F" w:rsidP="00D020B7">
            <w:pPr>
              <w:spacing w:line="276" w:lineRule="auto"/>
              <w:ind w:firstLine="0"/>
              <w:jc w:val="left"/>
              <w:rPr>
                <w:rFonts w:ascii="Corbel" w:hAnsi="Corbel"/>
                <w:noProof/>
                <w:color w:val="365F91"/>
                <w:lang w:val="nl-NL"/>
              </w:rPr>
            </w:pPr>
          </w:p>
        </w:tc>
        <w:tc>
          <w:tcPr>
            <w:tcW w:w="1233" w:type="pct"/>
            <w:shd w:val="pct12" w:color="auto" w:fill="auto"/>
          </w:tcPr>
          <w:p w:rsidR="00DC3F3F" w:rsidRPr="00847808" w:rsidRDefault="00DC3F3F" w:rsidP="00D020B7">
            <w:pPr>
              <w:spacing w:line="276" w:lineRule="auto"/>
              <w:ind w:firstLine="0"/>
              <w:jc w:val="center"/>
              <w:rPr>
                <w:rStyle w:val="SubtleEmphasis"/>
                <w:rFonts w:ascii="Corbel" w:eastAsia="Calibri" w:hAnsi="Corbel"/>
                <w:noProof/>
                <w:lang w:val="nl-NL" w:eastAsia="en-US"/>
              </w:rPr>
            </w:pPr>
          </w:p>
        </w:tc>
        <w:tc>
          <w:tcPr>
            <w:tcW w:w="1233" w:type="pct"/>
            <w:shd w:val="pct25" w:color="auto" w:fill="auto"/>
          </w:tcPr>
          <w:p w:rsidR="00DC3F3F" w:rsidRPr="00847808" w:rsidRDefault="00DC3F3F" w:rsidP="00D020B7">
            <w:pPr>
              <w:spacing w:line="276" w:lineRule="auto"/>
              <w:ind w:firstLine="0"/>
              <w:jc w:val="center"/>
              <w:rPr>
                <w:rFonts w:ascii="Corbel" w:hAnsi="Corbel"/>
                <w:noProof/>
                <w:color w:val="365F91"/>
                <w:lang w:val="nl-NL"/>
              </w:rPr>
            </w:pPr>
          </w:p>
        </w:tc>
        <w:tc>
          <w:tcPr>
            <w:tcW w:w="1233" w:type="pct"/>
          </w:tcPr>
          <w:p w:rsidR="00DC3F3F" w:rsidRPr="00847808" w:rsidRDefault="00DC3F3F" w:rsidP="00D020B7">
            <w:pPr>
              <w:spacing w:line="276" w:lineRule="auto"/>
              <w:ind w:firstLine="0"/>
              <w:jc w:val="center"/>
              <w:rPr>
                <w:rFonts w:ascii="Corbel" w:hAnsi="Corbel"/>
                <w:noProof/>
                <w:color w:val="365F91"/>
                <w:lang w:val="nl-NL"/>
              </w:rPr>
            </w:pPr>
          </w:p>
        </w:tc>
      </w:tr>
      <w:tr w:rsidR="00DC3F3F" w:rsidRPr="00847808" w:rsidTr="008259FC">
        <w:tc>
          <w:tcPr>
            <w:tcW w:w="1301" w:type="pct"/>
            <w:noWrap/>
          </w:tcPr>
          <w:p w:rsidR="00DC3F3F" w:rsidRPr="00847808" w:rsidRDefault="00DC3F3F" w:rsidP="00D020B7">
            <w:pPr>
              <w:pStyle w:val="ListParagraph"/>
              <w:numPr>
                <w:ilvl w:val="0"/>
                <w:numId w:val="7"/>
              </w:numPr>
              <w:spacing w:line="276" w:lineRule="auto"/>
              <w:jc w:val="left"/>
              <w:rPr>
                <w:rFonts w:ascii="Corbel" w:hAnsi="Corbel"/>
                <w:noProof/>
                <w:color w:val="365F91"/>
                <w:lang w:val="nl-NL"/>
              </w:rPr>
            </w:pPr>
            <w:r w:rsidRPr="00847808">
              <w:rPr>
                <w:rFonts w:ascii="Corbel" w:hAnsi="Corbel"/>
                <w:noProof/>
                <w:color w:val="365F91"/>
                <w:lang w:val="nl-NL"/>
              </w:rPr>
              <w:t>Geen label</w:t>
            </w:r>
          </w:p>
        </w:tc>
        <w:tc>
          <w:tcPr>
            <w:tcW w:w="12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29 (14,5%)</w:t>
            </w:r>
          </w:p>
        </w:tc>
        <w:tc>
          <w:tcPr>
            <w:tcW w:w="1233"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32 (16%)</w:t>
            </w:r>
          </w:p>
        </w:tc>
        <w:tc>
          <w:tcPr>
            <w:tcW w:w="1233" w:type="pct"/>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61 (15,3%)</w:t>
            </w:r>
          </w:p>
        </w:tc>
      </w:tr>
      <w:tr w:rsidR="00DC3F3F" w:rsidRPr="00847808" w:rsidTr="008259FC">
        <w:tc>
          <w:tcPr>
            <w:tcW w:w="1301" w:type="pct"/>
            <w:noWrap/>
          </w:tcPr>
          <w:p w:rsidR="00DC3F3F" w:rsidRPr="00847808" w:rsidRDefault="00DC3F3F" w:rsidP="00D020B7">
            <w:pPr>
              <w:pStyle w:val="ListParagraph"/>
              <w:numPr>
                <w:ilvl w:val="0"/>
                <w:numId w:val="7"/>
              </w:numPr>
              <w:spacing w:line="276" w:lineRule="auto"/>
              <w:jc w:val="left"/>
              <w:rPr>
                <w:rFonts w:ascii="Corbel" w:hAnsi="Corbel"/>
                <w:noProof/>
                <w:color w:val="365F91"/>
                <w:lang w:val="nl-NL"/>
              </w:rPr>
            </w:pPr>
            <w:r w:rsidRPr="00847808">
              <w:rPr>
                <w:rFonts w:ascii="Corbel" w:hAnsi="Corbel"/>
                <w:noProof/>
                <w:color w:val="365F91"/>
                <w:lang w:val="nl-NL"/>
              </w:rPr>
              <w:t>Eigen beheer</w:t>
            </w:r>
          </w:p>
        </w:tc>
        <w:tc>
          <w:tcPr>
            <w:tcW w:w="12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20 (10%)</w:t>
            </w:r>
          </w:p>
        </w:tc>
        <w:tc>
          <w:tcPr>
            <w:tcW w:w="1233"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19 (9,5%)</w:t>
            </w:r>
          </w:p>
        </w:tc>
        <w:tc>
          <w:tcPr>
            <w:tcW w:w="1233" w:type="pct"/>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39 (9,8%)</w:t>
            </w:r>
          </w:p>
        </w:tc>
      </w:tr>
      <w:tr w:rsidR="00DC3F3F" w:rsidRPr="00847808" w:rsidTr="008259FC">
        <w:tc>
          <w:tcPr>
            <w:tcW w:w="1301" w:type="pct"/>
            <w:noWrap/>
          </w:tcPr>
          <w:p w:rsidR="00DC3F3F" w:rsidRPr="00847808" w:rsidRDefault="00DC3F3F" w:rsidP="00D020B7">
            <w:pPr>
              <w:pStyle w:val="ListParagraph"/>
              <w:numPr>
                <w:ilvl w:val="0"/>
                <w:numId w:val="7"/>
              </w:numPr>
              <w:spacing w:line="276" w:lineRule="auto"/>
              <w:jc w:val="left"/>
              <w:rPr>
                <w:rFonts w:ascii="Corbel" w:hAnsi="Corbel"/>
                <w:noProof/>
                <w:color w:val="365F91"/>
                <w:lang w:val="nl-NL"/>
              </w:rPr>
            </w:pPr>
            <w:r w:rsidRPr="00847808">
              <w:rPr>
                <w:rFonts w:ascii="Corbel" w:hAnsi="Corbel"/>
                <w:noProof/>
                <w:color w:val="365F91"/>
                <w:lang w:val="nl-NL"/>
              </w:rPr>
              <w:t xml:space="preserve">Indie </w:t>
            </w:r>
          </w:p>
        </w:tc>
        <w:tc>
          <w:tcPr>
            <w:tcW w:w="12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109 (54,5%)</w:t>
            </w:r>
          </w:p>
        </w:tc>
        <w:tc>
          <w:tcPr>
            <w:tcW w:w="1233"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93 (46%)</w:t>
            </w:r>
          </w:p>
        </w:tc>
        <w:tc>
          <w:tcPr>
            <w:tcW w:w="1233" w:type="pct"/>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202 (50,5%)</w:t>
            </w:r>
          </w:p>
        </w:tc>
      </w:tr>
      <w:tr w:rsidR="00DC3F3F" w:rsidRPr="00847808" w:rsidTr="008259FC">
        <w:tc>
          <w:tcPr>
            <w:tcW w:w="1301" w:type="pct"/>
            <w:noWrap/>
          </w:tcPr>
          <w:p w:rsidR="00DC3F3F" w:rsidRPr="00847808" w:rsidRDefault="00DC3F3F" w:rsidP="00D020B7">
            <w:pPr>
              <w:pStyle w:val="ListParagraph"/>
              <w:numPr>
                <w:ilvl w:val="0"/>
                <w:numId w:val="7"/>
              </w:numPr>
              <w:spacing w:line="276" w:lineRule="auto"/>
              <w:jc w:val="left"/>
              <w:rPr>
                <w:rFonts w:ascii="Corbel" w:hAnsi="Corbel"/>
                <w:noProof/>
                <w:color w:val="365F91"/>
                <w:lang w:val="nl-NL"/>
              </w:rPr>
            </w:pPr>
            <w:r w:rsidRPr="00847808">
              <w:rPr>
                <w:rFonts w:ascii="Corbel" w:hAnsi="Corbel"/>
                <w:noProof/>
                <w:color w:val="365F91"/>
                <w:lang w:val="nl-NL"/>
              </w:rPr>
              <w:t>Major</w:t>
            </w:r>
          </w:p>
        </w:tc>
        <w:tc>
          <w:tcPr>
            <w:tcW w:w="12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42 (21%)</w:t>
            </w:r>
          </w:p>
        </w:tc>
        <w:tc>
          <w:tcPr>
            <w:tcW w:w="1233"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56 (28%)</w:t>
            </w:r>
          </w:p>
        </w:tc>
        <w:tc>
          <w:tcPr>
            <w:tcW w:w="1233" w:type="pct"/>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98 (24,5%)</w:t>
            </w:r>
          </w:p>
        </w:tc>
      </w:tr>
      <w:tr w:rsidR="00DC3F3F" w:rsidRPr="00847808" w:rsidTr="008259FC">
        <w:tc>
          <w:tcPr>
            <w:tcW w:w="1301"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1233"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w:t>
            </w:r>
          </w:p>
        </w:tc>
        <w:tc>
          <w:tcPr>
            <w:tcW w:w="1233"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w:t>
            </w:r>
          </w:p>
        </w:tc>
        <w:tc>
          <w:tcPr>
            <w:tcW w:w="1233" w:type="pct"/>
            <w:tcBorders>
              <w:top w:val="single" w:sz="8" w:space="0" w:color="4F81BD"/>
              <w:left w:val="nil"/>
              <w:bottom w:val="single" w:sz="8" w:space="0" w:color="4F81BD"/>
              <w:right w:val="nil"/>
            </w:tcBorders>
          </w:tcPr>
          <w:p w:rsidR="00DC3F3F" w:rsidRPr="00847808" w:rsidRDefault="00DC3F3F" w:rsidP="00D020B7">
            <w:pPr>
              <w:pStyle w:val="DecimalAligned"/>
              <w:keepNext/>
              <w:jc w:val="center"/>
              <w:rPr>
                <w:rFonts w:ascii="Corbel" w:hAnsi="Corbel"/>
                <w:b/>
                <w:bCs/>
                <w:noProof/>
                <w:color w:val="365F91"/>
                <w:lang w:val="nl-NL"/>
              </w:rPr>
            </w:pPr>
            <w:r w:rsidRPr="00847808">
              <w:rPr>
                <w:rFonts w:ascii="Corbel" w:hAnsi="Corbel"/>
                <w:b/>
                <w:bCs/>
                <w:noProof/>
                <w:color w:val="365F91"/>
                <w:lang w:val="nl-NL"/>
              </w:rPr>
              <w:t>400 (100%)</w:t>
            </w:r>
          </w:p>
        </w:tc>
      </w:tr>
    </w:tbl>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lang w:val="nl-NL"/>
        </w:rPr>
        <w:t>χ² (</w:t>
      </w:r>
      <w:r>
        <w:rPr>
          <w:rFonts w:ascii="Corbel" w:hAnsi="Corbel"/>
          <w:noProof/>
          <w:sz w:val="16"/>
          <w:szCs w:val="16"/>
          <w:lang w:val="nl-NL"/>
        </w:rPr>
        <w:t xml:space="preserve">df= 3, </w:t>
      </w:r>
      <w:r>
        <w:rPr>
          <w:rFonts w:ascii="Corbel" w:hAnsi="Corbel"/>
          <w:i/>
          <w:noProof/>
          <w:sz w:val="16"/>
          <w:szCs w:val="16"/>
          <w:lang w:val="nl-NL"/>
        </w:rPr>
        <w:t>N</w:t>
      </w:r>
      <w:r>
        <w:rPr>
          <w:rFonts w:ascii="Corbel" w:hAnsi="Corbel"/>
          <w:noProof/>
          <w:sz w:val="16"/>
          <w:szCs w:val="16"/>
          <w:lang w:val="nl-NL"/>
        </w:rPr>
        <w:t>= 400)=</w:t>
      </w:r>
      <w:r w:rsidRPr="00847808">
        <w:rPr>
          <w:rFonts w:ascii="Corbel" w:hAnsi="Corbel"/>
          <w:noProof/>
          <w:sz w:val="16"/>
          <w:szCs w:val="16"/>
          <w:lang w:val="nl-NL"/>
        </w:rPr>
        <w:t xml:space="preserve"> 3,916</w:t>
      </w:r>
      <w:r>
        <w:rPr>
          <w:rFonts w:ascii="Corbel" w:hAnsi="Corbel"/>
          <w:noProof/>
          <w:sz w:val="16"/>
          <w:szCs w:val="16"/>
          <w:lang w:val="nl-NL"/>
        </w:rPr>
        <w:t xml:space="preserve">, p= </w:t>
      </w:r>
      <w:r w:rsidRPr="00847808">
        <w:rPr>
          <w:rFonts w:ascii="Corbel" w:hAnsi="Corbel"/>
          <w:noProof/>
          <w:sz w:val="16"/>
          <w:szCs w:val="16"/>
          <w:lang w:val="nl-NL"/>
        </w:rPr>
        <w:t>0,271</w:t>
      </w:r>
    </w:p>
    <w:p w:rsidR="00DC3F3F" w:rsidRPr="00847808" w:rsidRDefault="00DC3F3F" w:rsidP="00D020B7">
      <w:pPr>
        <w:spacing w:line="276" w:lineRule="auto"/>
        <w:ind w:firstLine="0"/>
        <w:rPr>
          <w:rFonts w:ascii="Corbel" w:hAnsi="Corbel"/>
          <w:noProof/>
          <w:sz w:val="16"/>
          <w:szCs w:val="16"/>
          <w:lang w:val="nl-NL"/>
        </w:rPr>
      </w:pP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Een interessant gegeven is </w:t>
      </w:r>
      <w:r>
        <w:rPr>
          <w:rFonts w:ascii="Corbel" w:hAnsi="Corbel"/>
          <w:noProof/>
          <w:lang w:val="nl-NL"/>
        </w:rPr>
        <w:t xml:space="preserve">echter </w:t>
      </w:r>
      <w:r w:rsidRPr="00847808">
        <w:rPr>
          <w:rFonts w:ascii="Corbel" w:hAnsi="Corbel"/>
          <w:noProof/>
          <w:lang w:val="nl-NL"/>
        </w:rPr>
        <w:t xml:space="preserve">het totale aantal popmuziekartiesten dat aangesloten is bij een </w:t>
      </w:r>
      <w:r w:rsidRPr="00847808">
        <w:rPr>
          <w:rFonts w:ascii="Corbel" w:hAnsi="Corbel"/>
          <w:i/>
          <w:noProof/>
          <w:lang w:val="nl-NL"/>
        </w:rPr>
        <w:t>indie</w:t>
      </w:r>
      <w:r w:rsidRPr="00847808">
        <w:rPr>
          <w:rFonts w:ascii="Corbel" w:hAnsi="Corbel"/>
          <w:noProof/>
          <w:lang w:val="nl-NL"/>
        </w:rPr>
        <w:t xml:space="preserve"> platenmaatschappij. Van het totale aantal popmuziekartiesten behoort net iets meer dan 50% tot de categorie </w:t>
      </w:r>
      <w:r w:rsidRPr="00847808">
        <w:rPr>
          <w:rFonts w:ascii="Corbel" w:hAnsi="Corbel"/>
          <w:i/>
          <w:noProof/>
          <w:lang w:val="nl-NL"/>
        </w:rPr>
        <w:t>indie.</w:t>
      </w:r>
      <w:r w:rsidRPr="00847808">
        <w:rPr>
          <w:rFonts w:ascii="Corbel" w:hAnsi="Corbel"/>
          <w:noProof/>
          <w:lang w:val="nl-NL"/>
        </w:rPr>
        <w:t xml:space="preserve"> Wel moet vermeld worden dat er geen onderscheid</w:t>
      </w:r>
      <w:r>
        <w:rPr>
          <w:rFonts w:ascii="Corbel" w:hAnsi="Corbel"/>
          <w:noProof/>
          <w:lang w:val="nl-NL"/>
        </w:rPr>
        <w:t xml:space="preserve"> is gemaakt tussen grote </w:t>
      </w:r>
      <w:r w:rsidRPr="005E76F0">
        <w:rPr>
          <w:rFonts w:ascii="Corbel" w:hAnsi="Corbel"/>
          <w:i/>
          <w:noProof/>
          <w:lang w:val="nl-NL"/>
        </w:rPr>
        <w:t>indie</w:t>
      </w:r>
      <w:r>
        <w:rPr>
          <w:rFonts w:ascii="Corbel" w:hAnsi="Corbel"/>
          <w:noProof/>
          <w:lang w:val="nl-NL"/>
        </w:rPr>
        <w:t>-</w:t>
      </w:r>
      <w:r w:rsidRPr="00847808">
        <w:rPr>
          <w:rFonts w:ascii="Corbel" w:hAnsi="Corbel"/>
          <w:noProof/>
          <w:lang w:val="nl-NL"/>
        </w:rPr>
        <w:t xml:space="preserve">platenmaatschappijen met een combinatie van een wereldwijd distributienetwerk, naamsbekendheid en veel (succesvolle) artiesten (i.e. </w:t>
      </w:r>
      <w:r w:rsidRPr="00847808">
        <w:rPr>
          <w:rFonts w:ascii="Corbel" w:hAnsi="Corbel"/>
          <w:i/>
          <w:noProof/>
          <w:lang w:val="nl-NL"/>
        </w:rPr>
        <w:t>PIAS, Munich</w:t>
      </w:r>
      <w:r w:rsidRPr="00847808">
        <w:rPr>
          <w:rFonts w:ascii="Corbel" w:hAnsi="Corbel"/>
          <w:noProof/>
          <w:lang w:val="nl-NL"/>
        </w:rPr>
        <w:t xml:space="preserve">), en kleinere (lokale en/of niche) platenmaatschappijen (i.e. het Nederlandse houselabel </w:t>
      </w:r>
      <w:r w:rsidRPr="00847808">
        <w:rPr>
          <w:rFonts w:ascii="Corbel" w:hAnsi="Corbel"/>
          <w:i/>
          <w:noProof/>
          <w:lang w:val="nl-NL"/>
        </w:rPr>
        <w:t>Flamingo Recordings</w:t>
      </w:r>
      <w:r w:rsidRPr="00847808">
        <w:rPr>
          <w:rFonts w:ascii="Corbel" w:hAnsi="Corbel"/>
          <w:noProof/>
          <w:lang w:val="nl-NL"/>
        </w:rPr>
        <w:t xml:space="preserve"> van dj’s </w:t>
      </w:r>
      <w:r w:rsidRPr="00847808">
        <w:rPr>
          <w:rFonts w:ascii="Corbel" w:hAnsi="Corbel"/>
          <w:i/>
          <w:noProof/>
          <w:lang w:val="nl-NL"/>
        </w:rPr>
        <w:t>Funkerman</w:t>
      </w:r>
      <w:r w:rsidRPr="00847808">
        <w:rPr>
          <w:rFonts w:ascii="Corbel" w:hAnsi="Corbel"/>
          <w:noProof/>
          <w:lang w:val="nl-NL"/>
        </w:rPr>
        <w:t xml:space="preserve"> en </w:t>
      </w:r>
      <w:r w:rsidRPr="00847808">
        <w:rPr>
          <w:rFonts w:ascii="Corbel" w:hAnsi="Corbel"/>
          <w:i/>
          <w:noProof/>
          <w:lang w:val="nl-NL"/>
        </w:rPr>
        <w:t>Fedde le Grand</w:t>
      </w:r>
      <w:r w:rsidRPr="00847808">
        <w:rPr>
          <w:rFonts w:ascii="Corbel" w:hAnsi="Corbel"/>
          <w:noProof/>
          <w:lang w:val="nl-NL"/>
        </w:rPr>
        <w:t xml:space="preserve">). Daarnaast bestaan tussen </w:t>
      </w:r>
      <w:r w:rsidRPr="00847808">
        <w:rPr>
          <w:rFonts w:ascii="Corbel" w:hAnsi="Corbel"/>
          <w:i/>
          <w:noProof/>
          <w:lang w:val="nl-NL"/>
        </w:rPr>
        <w:t>indie</w:t>
      </w:r>
      <w:r w:rsidRPr="00847808">
        <w:rPr>
          <w:rFonts w:ascii="Corbel" w:hAnsi="Corbel"/>
          <w:noProof/>
          <w:lang w:val="nl-NL"/>
        </w:rPr>
        <w:t xml:space="preserve"> platenmaatschappijen en de </w:t>
      </w:r>
      <w:r w:rsidRPr="00847808">
        <w:rPr>
          <w:rFonts w:ascii="Corbel" w:hAnsi="Corbel"/>
          <w:i/>
          <w:noProof/>
          <w:lang w:val="nl-NL"/>
        </w:rPr>
        <w:t>Big Four</w:t>
      </w:r>
      <w:r w:rsidRPr="00847808">
        <w:rPr>
          <w:rFonts w:ascii="Corbel" w:hAnsi="Corbel"/>
          <w:noProof/>
          <w:lang w:val="nl-NL"/>
        </w:rPr>
        <w:t xml:space="preserve"> regelmatig samenwerkingsverbanden in de vorm van bijvoorbeeld distributieovereenkomsten, die niet altijd zichtbaar zijn. Indie platenmaatschappijen die –voor zover bekend- (deels) eigendom zijn (geworden) van een van de </w:t>
      </w:r>
      <w:r w:rsidRPr="00847808">
        <w:rPr>
          <w:rFonts w:ascii="Corbel" w:hAnsi="Corbel"/>
          <w:i/>
          <w:noProof/>
          <w:lang w:val="nl-NL"/>
        </w:rPr>
        <w:t>Big Four</w:t>
      </w:r>
      <w:r w:rsidRPr="00847808">
        <w:rPr>
          <w:rFonts w:ascii="Corbel" w:hAnsi="Corbel"/>
          <w:noProof/>
          <w:lang w:val="nl-NL"/>
        </w:rPr>
        <w:t xml:space="preserve">, zijn behandeld als </w:t>
      </w:r>
      <w:r w:rsidRPr="00847808">
        <w:rPr>
          <w:rFonts w:ascii="Corbel" w:hAnsi="Corbel"/>
          <w:i/>
          <w:noProof/>
          <w:lang w:val="nl-NL"/>
        </w:rPr>
        <w:t xml:space="preserve">major, </w:t>
      </w:r>
      <w:r w:rsidRPr="00847808">
        <w:rPr>
          <w:rFonts w:ascii="Corbel" w:hAnsi="Corbel"/>
          <w:noProof/>
          <w:lang w:val="nl-NL"/>
        </w:rPr>
        <w:t xml:space="preserve">ondanks dat zij misschien een lange staat van dienst hebben en naam hebben gemaakt als </w:t>
      </w:r>
      <w:r w:rsidRPr="00847808">
        <w:rPr>
          <w:rFonts w:ascii="Corbel" w:hAnsi="Corbel"/>
          <w:i/>
          <w:noProof/>
          <w:lang w:val="nl-NL"/>
        </w:rPr>
        <w:t>indie</w:t>
      </w:r>
      <w:r w:rsidRPr="00847808">
        <w:rPr>
          <w:rFonts w:ascii="Corbel" w:hAnsi="Corbel"/>
          <w:noProof/>
          <w:lang w:val="nl-NL"/>
        </w:rPr>
        <w:t xml:space="preserve"> (i.e. </w:t>
      </w:r>
      <w:r w:rsidRPr="00847808">
        <w:rPr>
          <w:rFonts w:ascii="Corbel" w:hAnsi="Corbel"/>
          <w:i/>
          <w:noProof/>
          <w:lang w:val="nl-NL"/>
        </w:rPr>
        <w:t>Sub Pop</w:t>
      </w:r>
      <w:r w:rsidRPr="00847808">
        <w:rPr>
          <w:rFonts w:ascii="Corbel" w:hAnsi="Corbel"/>
          <w:noProof/>
          <w:lang w:val="nl-NL"/>
        </w:rPr>
        <w:t>) (Hesmondhalgh, 1999).</w:t>
      </w: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pStyle w:val="Caption"/>
        <w:spacing w:before="120" w:line="276" w:lineRule="auto"/>
        <w:rPr>
          <w:noProof/>
          <w:lang w:val="nl-NL"/>
        </w:rPr>
      </w:pPr>
      <w:r w:rsidRPr="00847808">
        <w:rPr>
          <w:noProof/>
          <w:lang w:val="nl-NL"/>
        </w:rPr>
        <w:t>Tabel 5.2.2 Top 200 (</w:t>
      </w:r>
      <w:r w:rsidRPr="00847808">
        <w:rPr>
          <w:i/>
          <w:noProof/>
          <w:lang w:val="nl-NL"/>
        </w:rPr>
        <w:t>N=</w:t>
      </w:r>
      <w:r w:rsidRPr="00847808">
        <w:rPr>
          <w:noProof/>
          <w:lang w:val="nl-NL"/>
        </w:rPr>
        <w:t>400) kruisvergelijking lokatie en professionele status</w:t>
      </w:r>
    </w:p>
    <w:tbl>
      <w:tblPr>
        <w:tblW w:w="9378" w:type="dxa"/>
        <w:tblBorders>
          <w:top w:val="single" w:sz="8" w:space="0" w:color="4F81BD"/>
          <w:bottom w:val="single" w:sz="8" w:space="0" w:color="4F81BD"/>
        </w:tblBorders>
        <w:tblLayout w:type="fixed"/>
        <w:tblLook w:val="0060"/>
      </w:tblPr>
      <w:tblGrid>
        <w:gridCol w:w="1818"/>
        <w:gridCol w:w="1890"/>
        <w:gridCol w:w="1890"/>
        <w:gridCol w:w="1890"/>
        <w:gridCol w:w="1890"/>
      </w:tblGrid>
      <w:tr w:rsidR="00DC3F3F" w:rsidRPr="00847808" w:rsidTr="00F9783D">
        <w:tc>
          <w:tcPr>
            <w:tcW w:w="1818" w:type="dxa"/>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Aantal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Genres</w:t>
            </w:r>
          </w:p>
        </w:tc>
        <w:tc>
          <w:tcPr>
            <w:tcW w:w="1890" w:type="dxa"/>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Angelsaksisch</w:t>
            </w:r>
          </w:p>
        </w:tc>
        <w:tc>
          <w:tcPr>
            <w:tcW w:w="1890" w:type="dxa"/>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Nederlands</w:t>
            </w:r>
          </w:p>
        </w:tc>
        <w:tc>
          <w:tcPr>
            <w:tcW w:w="1890" w:type="dxa"/>
            <w:tcBorders>
              <w:top w:val="single" w:sz="8" w:space="0" w:color="4F81BD"/>
              <w:left w:val="nil"/>
              <w:bottom w:val="single" w:sz="8" w:space="0" w:color="4F81BD"/>
              <w:right w:val="nil"/>
            </w:tcBorders>
            <w:shd w:val="pct10"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Overig</w:t>
            </w:r>
          </w:p>
        </w:tc>
        <w:tc>
          <w:tcPr>
            <w:tcW w:w="1890" w:type="dxa"/>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F9783D">
        <w:tc>
          <w:tcPr>
            <w:tcW w:w="1818" w:type="dxa"/>
            <w:noWrap/>
          </w:tcPr>
          <w:p w:rsidR="00DC3F3F" w:rsidRPr="00847808" w:rsidRDefault="00DC3F3F" w:rsidP="00D020B7">
            <w:pPr>
              <w:spacing w:line="276" w:lineRule="auto"/>
              <w:ind w:firstLine="0"/>
              <w:jc w:val="left"/>
              <w:rPr>
                <w:rFonts w:ascii="Corbel" w:hAnsi="Corbel"/>
                <w:noProof/>
                <w:color w:val="365F91"/>
                <w:lang w:val="nl-NL"/>
              </w:rPr>
            </w:pPr>
          </w:p>
        </w:tc>
        <w:tc>
          <w:tcPr>
            <w:tcW w:w="1890" w:type="dxa"/>
            <w:shd w:val="pct2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c>
          <w:tcPr>
            <w:tcW w:w="1890" w:type="dxa"/>
            <w:shd w:val="pct1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c>
          <w:tcPr>
            <w:tcW w:w="1890" w:type="dxa"/>
            <w:shd w:val="pct10"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c>
          <w:tcPr>
            <w:tcW w:w="1890" w:type="dxa"/>
            <w:shd w:val="pct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r>
      <w:tr w:rsidR="00DC3F3F" w:rsidRPr="00847808" w:rsidTr="00F9783D">
        <w:tc>
          <w:tcPr>
            <w:tcW w:w="181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 label</w:t>
            </w:r>
          </w:p>
        </w:tc>
        <w:tc>
          <w:tcPr>
            <w:tcW w:w="1890" w:type="dxa"/>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6 (5,6%)</w:t>
            </w:r>
          </w:p>
        </w:tc>
        <w:tc>
          <w:tcPr>
            <w:tcW w:w="1890" w:type="dxa"/>
            <w:shd w:val="pct15" w:color="auto" w:fill="auto"/>
          </w:tcPr>
          <w:p w:rsidR="00DC3F3F" w:rsidRPr="00847808" w:rsidRDefault="00DC3F3F" w:rsidP="00D020B7">
            <w:pPr>
              <w:pStyle w:val="DecimalAligned"/>
              <w:ind w:left="-8"/>
              <w:jc w:val="center"/>
              <w:rPr>
                <w:rFonts w:ascii="Corbel" w:hAnsi="Corbel"/>
                <w:noProof/>
                <w:color w:val="365F91"/>
                <w:lang w:val="nl-NL"/>
              </w:rPr>
            </w:pPr>
            <w:r w:rsidRPr="00847808">
              <w:rPr>
                <w:rFonts w:ascii="Corbel" w:hAnsi="Corbel"/>
                <w:noProof/>
                <w:color w:val="365F91"/>
                <w:lang w:val="nl-NL"/>
              </w:rPr>
              <w:t>53 (21,4%)</w:t>
            </w:r>
          </w:p>
        </w:tc>
        <w:tc>
          <w:tcPr>
            <w:tcW w:w="1890" w:type="dxa"/>
            <w:shd w:val="pct1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 (4,5%)</w:t>
            </w:r>
          </w:p>
        </w:tc>
        <w:tc>
          <w:tcPr>
            <w:tcW w:w="1890" w:type="dxa"/>
            <w:shd w:val="pct5" w:color="auto" w:fill="auto"/>
          </w:tcPr>
          <w:p w:rsidR="00DC3F3F" w:rsidRPr="00847808" w:rsidRDefault="00DC3F3F" w:rsidP="00D020B7">
            <w:pPr>
              <w:pStyle w:val="DecimalAligned"/>
              <w:ind w:left="-108"/>
              <w:jc w:val="center"/>
              <w:rPr>
                <w:rFonts w:ascii="Corbel" w:hAnsi="Corbel"/>
                <w:noProof/>
                <w:color w:val="365F91"/>
                <w:lang w:val="nl-NL"/>
              </w:rPr>
            </w:pPr>
            <w:r w:rsidRPr="00847808">
              <w:rPr>
                <w:rFonts w:ascii="Corbel" w:hAnsi="Corbel"/>
                <w:noProof/>
                <w:color w:val="365F91"/>
                <w:lang w:val="nl-NL"/>
              </w:rPr>
              <w:t>61 (15,3%)</w:t>
            </w:r>
          </w:p>
        </w:tc>
      </w:tr>
      <w:tr w:rsidR="00DC3F3F" w:rsidRPr="00847808" w:rsidTr="00F9783D">
        <w:tc>
          <w:tcPr>
            <w:tcW w:w="181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Eigen beheer</w:t>
            </w:r>
          </w:p>
        </w:tc>
        <w:tc>
          <w:tcPr>
            <w:tcW w:w="1890" w:type="dxa"/>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7 (6,5%)</w:t>
            </w:r>
          </w:p>
        </w:tc>
        <w:tc>
          <w:tcPr>
            <w:tcW w:w="1890" w:type="dxa"/>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28 (11,3%)</w:t>
            </w:r>
          </w:p>
        </w:tc>
        <w:tc>
          <w:tcPr>
            <w:tcW w:w="1890" w:type="dxa"/>
            <w:shd w:val="pct1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4 (9,1%)</w:t>
            </w:r>
          </w:p>
        </w:tc>
        <w:tc>
          <w:tcPr>
            <w:tcW w:w="1890" w:type="dxa"/>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39 (9,8%)</w:t>
            </w:r>
          </w:p>
        </w:tc>
      </w:tr>
      <w:tr w:rsidR="00DC3F3F" w:rsidRPr="00847808" w:rsidTr="00F9783D">
        <w:tc>
          <w:tcPr>
            <w:tcW w:w="181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Indie</w:t>
            </w:r>
          </w:p>
        </w:tc>
        <w:tc>
          <w:tcPr>
            <w:tcW w:w="1890" w:type="dxa"/>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50 (46,3%)</w:t>
            </w:r>
          </w:p>
        </w:tc>
        <w:tc>
          <w:tcPr>
            <w:tcW w:w="1890" w:type="dxa"/>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124 (50%)</w:t>
            </w:r>
          </w:p>
        </w:tc>
        <w:tc>
          <w:tcPr>
            <w:tcW w:w="1890" w:type="dxa"/>
            <w:shd w:val="pct1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29 (65,9%)</w:t>
            </w:r>
          </w:p>
        </w:tc>
        <w:tc>
          <w:tcPr>
            <w:tcW w:w="1890" w:type="dxa"/>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203 (50,8%)</w:t>
            </w:r>
          </w:p>
        </w:tc>
      </w:tr>
      <w:tr w:rsidR="00DC3F3F" w:rsidRPr="00847808" w:rsidTr="00F9783D">
        <w:tc>
          <w:tcPr>
            <w:tcW w:w="181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 xml:space="preserve">Major </w:t>
            </w:r>
          </w:p>
        </w:tc>
        <w:tc>
          <w:tcPr>
            <w:tcW w:w="1890" w:type="dxa"/>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45 (41,7%)</w:t>
            </w:r>
          </w:p>
        </w:tc>
        <w:tc>
          <w:tcPr>
            <w:tcW w:w="1890" w:type="dxa"/>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43 (17,3%)</w:t>
            </w:r>
          </w:p>
        </w:tc>
        <w:tc>
          <w:tcPr>
            <w:tcW w:w="1890" w:type="dxa"/>
            <w:shd w:val="pct1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 (20,5%)</w:t>
            </w:r>
          </w:p>
        </w:tc>
        <w:tc>
          <w:tcPr>
            <w:tcW w:w="1890" w:type="dxa"/>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97 (24,3 %)</w:t>
            </w:r>
          </w:p>
        </w:tc>
      </w:tr>
      <w:tr w:rsidR="00DC3F3F" w:rsidRPr="00847808" w:rsidTr="00F9783D">
        <w:tc>
          <w:tcPr>
            <w:tcW w:w="1818" w:type="dxa"/>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1890" w:type="dxa"/>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ind w:left="-48"/>
              <w:jc w:val="center"/>
              <w:rPr>
                <w:rFonts w:ascii="Corbel" w:hAnsi="Corbel"/>
                <w:b/>
                <w:bCs/>
                <w:noProof/>
                <w:color w:val="365F91"/>
                <w:lang w:val="nl-NL"/>
              </w:rPr>
            </w:pPr>
            <w:r w:rsidRPr="00847808">
              <w:rPr>
                <w:rFonts w:ascii="Corbel" w:hAnsi="Corbel"/>
                <w:b/>
                <w:bCs/>
                <w:noProof/>
                <w:color w:val="365F91"/>
                <w:lang w:val="nl-NL"/>
              </w:rPr>
              <w:t>108 (100%)</w:t>
            </w:r>
          </w:p>
        </w:tc>
        <w:tc>
          <w:tcPr>
            <w:tcW w:w="1890" w:type="dxa"/>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ind w:left="-98"/>
              <w:jc w:val="center"/>
              <w:rPr>
                <w:rFonts w:ascii="Corbel" w:hAnsi="Corbel"/>
                <w:b/>
                <w:bCs/>
                <w:noProof/>
                <w:color w:val="365F91"/>
                <w:lang w:val="nl-NL"/>
              </w:rPr>
            </w:pPr>
            <w:r w:rsidRPr="00847808">
              <w:rPr>
                <w:rFonts w:ascii="Corbel" w:hAnsi="Corbel"/>
                <w:b/>
                <w:bCs/>
                <w:noProof/>
                <w:color w:val="365F91"/>
                <w:lang w:val="nl-NL"/>
              </w:rPr>
              <w:t>248 (100%)</w:t>
            </w:r>
          </w:p>
        </w:tc>
        <w:tc>
          <w:tcPr>
            <w:tcW w:w="1890" w:type="dxa"/>
            <w:tcBorders>
              <w:top w:val="single" w:sz="8" w:space="0" w:color="4F81BD"/>
              <w:left w:val="nil"/>
              <w:bottom w:val="single" w:sz="8" w:space="0" w:color="4F81BD"/>
              <w:right w:val="nil"/>
            </w:tcBorders>
            <w:shd w:val="pct10" w:color="auto" w:fill="auto"/>
          </w:tcPr>
          <w:p w:rsidR="00DC3F3F" w:rsidRPr="00847808" w:rsidRDefault="00DC3F3F" w:rsidP="00D020B7">
            <w:pPr>
              <w:pStyle w:val="DecimalAligned"/>
              <w:keepNext/>
              <w:jc w:val="center"/>
              <w:rPr>
                <w:rFonts w:ascii="Corbel" w:hAnsi="Corbel"/>
                <w:b/>
                <w:bCs/>
                <w:noProof/>
                <w:color w:val="365F91"/>
                <w:lang w:val="nl-NL"/>
              </w:rPr>
            </w:pPr>
            <w:r w:rsidRPr="00847808">
              <w:rPr>
                <w:rFonts w:ascii="Corbel" w:hAnsi="Corbel"/>
                <w:b/>
                <w:bCs/>
                <w:noProof/>
                <w:color w:val="365F91"/>
                <w:lang w:val="nl-NL"/>
              </w:rPr>
              <w:t>44 (100%)</w:t>
            </w:r>
          </w:p>
        </w:tc>
        <w:tc>
          <w:tcPr>
            <w:tcW w:w="1890" w:type="dxa"/>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jc w:val="center"/>
              <w:rPr>
                <w:rFonts w:ascii="Corbel" w:hAnsi="Corbel"/>
                <w:b/>
                <w:bCs/>
                <w:noProof/>
                <w:color w:val="365F91"/>
                <w:lang w:val="nl-NL"/>
              </w:rPr>
            </w:pPr>
            <w:r w:rsidRPr="00847808">
              <w:rPr>
                <w:rFonts w:ascii="Corbel" w:hAnsi="Corbel"/>
                <w:b/>
                <w:bCs/>
                <w:noProof/>
                <w:color w:val="365F91"/>
                <w:lang w:val="nl-NL"/>
              </w:rPr>
              <w:t>400(100%)</w:t>
            </w:r>
          </w:p>
        </w:tc>
      </w:tr>
    </w:tbl>
    <w:p w:rsidR="00DC3F3F" w:rsidRPr="00847808" w:rsidRDefault="00DC3F3F" w:rsidP="00D020B7">
      <w:pPr>
        <w:spacing w:line="276" w:lineRule="auto"/>
        <w:ind w:firstLine="0"/>
        <w:rPr>
          <w:rFonts w:ascii="Corbel" w:hAnsi="Corbel"/>
          <w:noProof/>
          <w:sz w:val="16"/>
          <w:szCs w:val="16"/>
          <w:lang w:val="nl-NL"/>
        </w:rPr>
      </w:pPr>
      <w:r>
        <w:rPr>
          <w:rFonts w:ascii="Corbel" w:hAnsi="Corbel"/>
          <w:noProof/>
          <w:sz w:val="16"/>
          <w:szCs w:val="16"/>
          <w:lang w:val="nl-NL"/>
        </w:rPr>
        <w:t xml:space="preserve">χ² (df= 6, </w:t>
      </w:r>
      <w:r>
        <w:rPr>
          <w:rFonts w:ascii="Corbel" w:hAnsi="Corbel"/>
          <w:i/>
          <w:noProof/>
          <w:sz w:val="16"/>
          <w:szCs w:val="16"/>
          <w:lang w:val="nl-NL"/>
        </w:rPr>
        <w:t>N</w:t>
      </w:r>
      <w:r>
        <w:rPr>
          <w:rFonts w:ascii="Corbel" w:hAnsi="Corbel"/>
          <w:noProof/>
          <w:sz w:val="16"/>
          <w:szCs w:val="16"/>
          <w:lang w:val="nl-NL"/>
        </w:rPr>
        <w:t>= 400)=</w:t>
      </w:r>
      <w:r w:rsidRPr="00847808">
        <w:rPr>
          <w:rFonts w:ascii="Corbel" w:hAnsi="Corbel"/>
          <w:noProof/>
          <w:sz w:val="16"/>
          <w:szCs w:val="16"/>
          <w:lang w:val="nl-NL"/>
        </w:rPr>
        <w:t xml:space="preserve"> 38,959</w:t>
      </w:r>
      <w:r>
        <w:rPr>
          <w:rFonts w:ascii="Corbel" w:hAnsi="Corbel"/>
          <w:noProof/>
          <w:sz w:val="16"/>
          <w:szCs w:val="16"/>
          <w:lang w:val="nl-NL"/>
        </w:rPr>
        <w:t>, p= 0,000</w:t>
      </w:r>
      <w:r w:rsidRPr="00847808">
        <w:rPr>
          <w:rFonts w:ascii="Corbel" w:hAnsi="Corbel"/>
          <w:noProof/>
          <w:sz w:val="16"/>
          <w:szCs w:val="16"/>
          <w:lang w:val="nl-NL"/>
        </w:rPr>
        <w:t xml:space="preserve"> </w:t>
      </w: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In een kruisvergelijking met de in paragraaf 5.1 genoemde afkomst (zie tabel 5.2.2) komt naar voren dat wanneer de aandacht van het Nederlandse publiek uit gaat naar het buitenlands product (zowel Angelsaksisch als ‘overig’), dit voornamelijk afkomstig is uit de stal van de </w:t>
      </w:r>
      <w:r w:rsidRPr="00847808">
        <w:rPr>
          <w:rFonts w:ascii="Corbel" w:hAnsi="Corbel"/>
          <w:i/>
          <w:noProof/>
          <w:lang w:val="nl-NL"/>
        </w:rPr>
        <w:t>indie</w:t>
      </w:r>
      <w:r w:rsidRPr="00847808">
        <w:rPr>
          <w:rFonts w:ascii="Corbel" w:hAnsi="Corbel"/>
          <w:noProof/>
          <w:lang w:val="nl-NL"/>
        </w:rPr>
        <w:t xml:space="preserve"> en </w:t>
      </w:r>
      <w:r w:rsidRPr="00847808">
        <w:rPr>
          <w:rFonts w:ascii="Corbel" w:hAnsi="Corbel"/>
          <w:i/>
          <w:noProof/>
          <w:lang w:val="nl-NL"/>
        </w:rPr>
        <w:t>major</w:t>
      </w:r>
      <w:r w:rsidRPr="00847808">
        <w:rPr>
          <w:rFonts w:ascii="Corbel" w:hAnsi="Corbel"/>
          <w:noProof/>
          <w:lang w:val="nl-NL"/>
        </w:rPr>
        <w:t xml:space="preserve"> platenmaatschappijen. Maarliefst 88% van de Angelsaksische popmuziekartiesten uit de top 200 van beide websites  heeft een label, waarbij de aandacht toch voornamelijk uit lijkt te gaan naar </w:t>
      </w:r>
      <w:r w:rsidRPr="00847808">
        <w:rPr>
          <w:rFonts w:ascii="Corbel" w:hAnsi="Corbel"/>
          <w:i/>
          <w:noProof/>
          <w:lang w:val="nl-NL"/>
        </w:rPr>
        <w:t>indie.</w:t>
      </w:r>
      <w:r w:rsidRPr="00847808">
        <w:rPr>
          <w:rFonts w:ascii="Corbel" w:hAnsi="Corbel"/>
          <w:noProof/>
          <w:lang w:val="nl-NL"/>
        </w:rPr>
        <w:t xml:space="preserve"> Voor Nederlandse aspirant popmuziekartiesten zonder label of muziek in eigen beheer is meer aandacht, 32,7% van alle Nederlandse popmuziekartiesten is niet aangesloten bij een label. Er lijkt een statistisch significant verband tussen </w:t>
      </w:r>
      <w:r>
        <w:rPr>
          <w:rFonts w:ascii="Corbel" w:hAnsi="Corbel"/>
          <w:noProof/>
          <w:lang w:val="nl-NL"/>
        </w:rPr>
        <w:t>de gevonden Angelsaksische</w:t>
      </w:r>
      <w:r w:rsidRPr="00847808">
        <w:rPr>
          <w:rFonts w:ascii="Corbel" w:hAnsi="Corbel"/>
          <w:noProof/>
          <w:lang w:val="nl-NL"/>
        </w:rPr>
        <w:t xml:space="preserve"> en</w:t>
      </w:r>
      <w:r>
        <w:rPr>
          <w:rFonts w:ascii="Corbel" w:hAnsi="Corbel"/>
          <w:noProof/>
          <w:lang w:val="nl-NL"/>
        </w:rPr>
        <w:t xml:space="preserve"> Nederlandse popmuziekartiesten en of zij wel of niet een label hebben</w:t>
      </w:r>
      <w:r w:rsidRPr="00847808">
        <w:rPr>
          <w:rFonts w:ascii="Corbel" w:hAnsi="Corbel"/>
          <w:noProof/>
          <w:lang w:val="nl-NL"/>
        </w:rPr>
        <w:t xml:space="preserve"> (</w:t>
      </w:r>
      <w:r w:rsidRPr="00AF660B">
        <w:rPr>
          <w:rFonts w:ascii="Corbel" w:hAnsi="Corbel"/>
          <w:noProof/>
          <w:lang w:val="nl-NL"/>
        </w:rPr>
        <w:t>χ²= 38,959, p= 0,000</w:t>
      </w:r>
      <w:r w:rsidRPr="00847808">
        <w:rPr>
          <w:rFonts w:ascii="Corbel" w:hAnsi="Corbel"/>
          <w:noProof/>
          <w:lang w:val="nl-NL"/>
        </w:rPr>
        <w:t xml:space="preserve">). Cramer’s V toont echter aan dat dit verband </w:t>
      </w:r>
      <w:r>
        <w:rPr>
          <w:rFonts w:ascii="Corbel" w:hAnsi="Corbel"/>
          <w:noProof/>
          <w:lang w:val="nl-NL"/>
        </w:rPr>
        <w:t>re</w:t>
      </w:r>
      <w:r w:rsidRPr="00847808">
        <w:rPr>
          <w:rFonts w:ascii="Corbel" w:hAnsi="Corbel"/>
          <w:noProof/>
          <w:lang w:val="nl-NL"/>
        </w:rPr>
        <w:t>delijk zwak is (0,312).</w:t>
      </w:r>
      <w:r>
        <w:rPr>
          <w:rFonts w:ascii="Corbel" w:hAnsi="Corbel"/>
          <w:noProof/>
          <w:lang w:val="nl-NL"/>
        </w:rPr>
        <w:t xml:space="preserve"> </w:t>
      </w:r>
    </w:p>
    <w:p w:rsidR="00DC3F3F" w:rsidRPr="00847808" w:rsidRDefault="00DC3F3F" w:rsidP="00D020B7">
      <w:pPr>
        <w:pStyle w:val="Heading2"/>
        <w:spacing w:line="276" w:lineRule="auto"/>
        <w:rPr>
          <w:rFonts w:ascii="Corbel" w:hAnsi="Corbel"/>
          <w:noProof/>
          <w:lang w:val="nl-NL"/>
        </w:rPr>
      </w:pPr>
      <w:bookmarkStart w:id="87" w:name="_Toc268182885"/>
      <w:bookmarkStart w:id="88" w:name="_Toc272093334"/>
      <w:r w:rsidRPr="00847808">
        <w:rPr>
          <w:rFonts w:ascii="Corbel" w:hAnsi="Corbel"/>
          <w:noProof/>
          <w:lang w:val="nl-NL"/>
        </w:rPr>
        <w:t>5.3 Samenstelling</w:t>
      </w:r>
      <w:bookmarkEnd w:id="87"/>
      <w:bookmarkEnd w:id="88"/>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tabel 5.3.1 is weergegeven hoe de samenstelling per website, professionele status en locatie. Wanneer gekeken wordt naar hoe de samenstelling is van de geanalyseerde artiesten, wordt duidelijk dat 83% van de gebruikers bestaat uit bands of solo-artiesten. De categorie ‘overig’ omvat Dj’s, platenmaatschappijen en andere collectieven of solo-artiesten die niet onder de eerder genoemde categorieën vallen. Een opvallend gegeven is het grote aantal bands op MM (60%), ten opzichte van HM (20%). Solo-artiesten komen op HM met 50% net iets meer voor dan op MM. Een tweede opvallende gegeven is het grote verschil in ‘overige’ artiesten. De berekening van de Chi kwadraat toont aan dat </w:t>
      </w:r>
      <w:r>
        <w:rPr>
          <w:rFonts w:ascii="Corbel" w:hAnsi="Corbel"/>
          <w:noProof/>
          <w:lang w:val="nl-NL"/>
        </w:rPr>
        <w:t>het</w:t>
      </w:r>
      <w:r w:rsidRPr="00847808">
        <w:rPr>
          <w:rFonts w:ascii="Corbel" w:hAnsi="Corbel"/>
          <w:noProof/>
          <w:lang w:val="nl-NL"/>
        </w:rPr>
        <w:t xml:space="preserve"> verband </w:t>
      </w:r>
      <w:r>
        <w:rPr>
          <w:rFonts w:ascii="Corbel" w:hAnsi="Corbel"/>
          <w:noProof/>
          <w:lang w:val="nl-NL"/>
        </w:rPr>
        <w:t xml:space="preserve">tussen het soort popmuziekartiest en de website </w:t>
      </w:r>
      <w:r w:rsidRPr="00847808">
        <w:rPr>
          <w:rFonts w:ascii="Corbel" w:hAnsi="Corbel"/>
          <w:noProof/>
          <w:lang w:val="nl-NL"/>
        </w:rPr>
        <w:t>statistisch significant is (</w:t>
      </w:r>
      <w:r w:rsidRPr="00AF660B">
        <w:rPr>
          <w:rFonts w:ascii="Corbel" w:hAnsi="Corbel"/>
          <w:noProof/>
          <w:lang w:val="nl-NL"/>
        </w:rPr>
        <w:t>χ²= 84,323, p= 0,000</w:t>
      </w:r>
      <w:r w:rsidRPr="00847808">
        <w:rPr>
          <w:rFonts w:ascii="Corbel" w:hAnsi="Corbel"/>
          <w:noProof/>
          <w:lang w:val="nl-NL"/>
        </w:rPr>
        <w:t>). De berekening van Cramer’s V (0.459) toont daarnaast een matig statistisch verband aan</w:t>
      </w:r>
      <w:r>
        <w:rPr>
          <w:rFonts w:ascii="Corbel" w:hAnsi="Corbel"/>
          <w:noProof/>
          <w:lang w:val="nl-NL"/>
        </w:rPr>
        <w:t>.</w:t>
      </w:r>
      <w:r w:rsidRPr="00847808">
        <w:rPr>
          <w:rFonts w:ascii="Corbel" w:hAnsi="Corbel"/>
          <w:noProof/>
          <w:lang w:val="nl-NL"/>
        </w:rPr>
        <w:t xml:space="preserve"> </w:t>
      </w:r>
    </w:p>
    <w:p w:rsidR="00DC3F3F" w:rsidRPr="00847808" w:rsidRDefault="00DC3F3F" w:rsidP="00AF660B">
      <w:pPr>
        <w:spacing w:line="276" w:lineRule="auto"/>
        <w:ind w:firstLine="0"/>
        <w:rPr>
          <w:rFonts w:ascii="Corbel" w:hAnsi="Corbel"/>
          <w:noProof/>
          <w:lang w:val="nl-NL"/>
        </w:rPr>
      </w:pPr>
      <w:r w:rsidRPr="00847808">
        <w:rPr>
          <w:rFonts w:ascii="Corbel" w:hAnsi="Corbel"/>
          <w:noProof/>
          <w:lang w:val="nl-NL"/>
        </w:rPr>
        <w:tab/>
        <w:t>Een kruisvergelijking met de locatie van popmuziekartiesten geeft</w:t>
      </w:r>
      <w:r>
        <w:rPr>
          <w:rFonts w:ascii="Corbel" w:hAnsi="Corbel"/>
          <w:noProof/>
          <w:lang w:val="nl-NL"/>
        </w:rPr>
        <w:t xml:space="preserve"> een aanvullende</w:t>
      </w:r>
      <w:r w:rsidRPr="00847808">
        <w:rPr>
          <w:rFonts w:ascii="Corbel" w:hAnsi="Corbel"/>
          <w:noProof/>
          <w:lang w:val="nl-NL"/>
        </w:rPr>
        <w:t xml:space="preserve"> verklaring voor de grote verschillen. Bijna de helft van de Nederlandse popmuziekartiesten (46,4%) valt in de groep solo-artiesten. Vooral op HM is een grote groep solo-artiesten aanwezig van eigen bodem. Een verklaring kan wellicht gevonden worden in de populariteit van </w:t>
      </w:r>
      <w:r w:rsidRPr="00847808">
        <w:rPr>
          <w:rFonts w:ascii="Corbel" w:hAnsi="Corbel"/>
          <w:i/>
          <w:noProof/>
          <w:lang w:val="nl-NL"/>
        </w:rPr>
        <w:t>Hiphop/rap</w:t>
      </w:r>
      <w:r w:rsidRPr="00847808">
        <w:rPr>
          <w:rFonts w:ascii="Corbel" w:hAnsi="Corbel"/>
          <w:noProof/>
          <w:lang w:val="nl-NL"/>
        </w:rPr>
        <w:t xml:space="preserve"> artiesten zoals </w:t>
      </w:r>
      <w:r w:rsidRPr="00847808">
        <w:rPr>
          <w:rFonts w:ascii="Corbel" w:hAnsi="Corbel"/>
          <w:i/>
          <w:noProof/>
          <w:lang w:val="nl-NL"/>
        </w:rPr>
        <w:t>Yes-R.</w:t>
      </w:r>
      <w:r w:rsidRPr="00847808">
        <w:rPr>
          <w:rFonts w:ascii="Corbel" w:hAnsi="Corbel"/>
          <w:noProof/>
          <w:lang w:val="nl-NL"/>
        </w:rPr>
        <w:t xml:space="preserve"> In de categorie ‘band’ is de groep uit Angelsaksische landen bijna twee keer groter (58,3% versus 29%) dan de groep uit Nederland. Er lijkt een statistisch verband tussen </w:t>
      </w:r>
      <w:r>
        <w:rPr>
          <w:rFonts w:ascii="Corbel" w:hAnsi="Corbel"/>
          <w:noProof/>
          <w:lang w:val="nl-NL"/>
        </w:rPr>
        <w:t>Angelsaksische en Nederlandse popmuziekartiesten en het soort popmuziekartiest dat gevonden is</w:t>
      </w:r>
      <w:r w:rsidRPr="00847808">
        <w:rPr>
          <w:rFonts w:ascii="Corbel" w:hAnsi="Corbel"/>
          <w:noProof/>
          <w:lang w:val="nl-NL"/>
        </w:rPr>
        <w:t xml:space="preserve"> </w:t>
      </w:r>
      <w:r w:rsidRPr="00AF660B">
        <w:rPr>
          <w:rFonts w:ascii="Corbel" w:hAnsi="Corbel"/>
          <w:noProof/>
          <w:lang w:val="nl-NL"/>
        </w:rPr>
        <w:t>(χ²= 45,653, p= 0,000</w:t>
      </w:r>
      <w:r w:rsidRPr="00847808">
        <w:rPr>
          <w:rFonts w:ascii="Corbel" w:hAnsi="Corbel"/>
          <w:noProof/>
          <w:lang w:val="nl-NL"/>
        </w:rPr>
        <w:t xml:space="preserve">). Cramer’s V toont aan dat dit verband </w:t>
      </w:r>
      <w:r>
        <w:rPr>
          <w:rFonts w:ascii="Corbel" w:hAnsi="Corbel"/>
          <w:noProof/>
          <w:lang w:val="nl-NL"/>
        </w:rPr>
        <w:t xml:space="preserve">redelijk </w:t>
      </w:r>
      <w:r w:rsidRPr="00847808">
        <w:rPr>
          <w:rFonts w:ascii="Corbel" w:hAnsi="Corbel"/>
          <w:noProof/>
          <w:lang w:val="nl-NL"/>
        </w:rPr>
        <w:t>zwak is (0,338).</w:t>
      </w:r>
    </w:p>
    <w:p w:rsidR="00DC3F3F" w:rsidRPr="00847808" w:rsidRDefault="00DC3F3F" w:rsidP="00D020B7">
      <w:pPr>
        <w:pStyle w:val="Caption"/>
        <w:spacing w:before="120" w:line="276" w:lineRule="auto"/>
        <w:rPr>
          <w:noProof/>
          <w:lang w:val="nl-NL"/>
        </w:rPr>
      </w:pPr>
      <w:r w:rsidRPr="00847808">
        <w:rPr>
          <w:noProof/>
          <w:lang w:val="nl-NL"/>
        </w:rPr>
        <w:t>Tabel 5.3.1 Top 200 samenstelling per website in absolute aantallen en percentages</w:t>
      </w:r>
    </w:p>
    <w:tbl>
      <w:tblPr>
        <w:tblW w:w="5000" w:type="pct"/>
        <w:tblBorders>
          <w:top w:val="single" w:sz="8" w:space="0" w:color="4F81BD"/>
          <w:bottom w:val="single" w:sz="8" w:space="0" w:color="4F81BD"/>
        </w:tblBorders>
        <w:tblLayout w:type="fixed"/>
        <w:tblLook w:val="0060"/>
      </w:tblPr>
      <w:tblGrid>
        <w:gridCol w:w="1366"/>
        <w:gridCol w:w="1026"/>
        <w:gridCol w:w="1026"/>
        <w:gridCol w:w="1027"/>
        <w:gridCol w:w="1027"/>
        <w:gridCol w:w="1027"/>
        <w:gridCol w:w="1027"/>
        <w:gridCol w:w="1027"/>
        <w:gridCol w:w="1023"/>
      </w:tblGrid>
      <w:tr w:rsidR="00DC3F3F" w:rsidRPr="00847808" w:rsidTr="00271EB7">
        <w:tc>
          <w:tcPr>
            <w:tcW w:w="714"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Samen-stelling</w:t>
            </w:r>
          </w:p>
        </w:tc>
        <w:tc>
          <w:tcPr>
            <w:tcW w:w="536"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left="-108" w:firstLine="0"/>
              <w:jc w:val="center"/>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Myspace Music</w:t>
            </w:r>
          </w:p>
        </w:tc>
        <w:tc>
          <w:tcPr>
            <w:tcW w:w="536"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Hyves Music</w:t>
            </w:r>
          </w:p>
        </w:tc>
        <w:tc>
          <w:tcPr>
            <w:tcW w:w="536"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left="-108" w:firstLine="0"/>
              <w:jc w:val="center"/>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Aspirant</w:t>
            </w:r>
          </w:p>
        </w:tc>
        <w:tc>
          <w:tcPr>
            <w:tcW w:w="536"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left="-130" w:right="-54" w:firstLine="0"/>
              <w:jc w:val="center"/>
              <w:rPr>
                <w:rFonts w:ascii="Corbel" w:hAnsi="Corbel"/>
                <w:b/>
                <w:bCs/>
                <w:noProof/>
                <w:color w:val="365F91"/>
                <w:lang w:val="nl-NL"/>
              </w:rPr>
            </w:pPr>
            <w:r w:rsidRPr="00847808">
              <w:rPr>
                <w:rFonts w:ascii="Corbel" w:hAnsi="Corbel"/>
                <w:b/>
                <w:bCs/>
                <w:noProof/>
                <w:color w:val="365F91"/>
                <w:lang w:val="nl-NL"/>
              </w:rPr>
              <w:t>Gevestigd</w:t>
            </w:r>
          </w:p>
        </w:tc>
        <w:tc>
          <w:tcPr>
            <w:tcW w:w="536"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vertAlign w:val="superscript"/>
                <w:lang w:val="nl-NL"/>
              </w:rPr>
              <w:t>3</w:t>
            </w:r>
            <w:r w:rsidRPr="00847808">
              <w:rPr>
                <w:rFonts w:ascii="Corbel" w:hAnsi="Corbel"/>
                <w:b/>
                <w:bCs/>
                <w:noProof/>
                <w:color w:val="365F91"/>
                <w:lang w:val="nl-NL"/>
              </w:rPr>
              <w:t>Angels.</w:t>
            </w:r>
          </w:p>
        </w:tc>
        <w:tc>
          <w:tcPr>
            <w:tcW w:w="536"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Ned.</w:t>
            </w:r>
          </w:p>
        </w:tc>
        <w:tc>
          <w:tcPr>
            <w:tcW w:w="536"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Overig</w:t>
            </w:r>
          </w:p>
        </w:tc>
        <w:tc>
          <w:tcPr>
            <w:tcW w:w="536" w:type="pct"/>
            <w:tcBorders>
              <w:top w:val="single" w:sz="8" w:space="0" w:color="4F81BD"/>
              <w:left w:val="nil"/>
              <w:bottom w:val="single" w:sz="8" w:space="0" w:color="4F81BD"/>
              <w:right w:val="nil"/>
            </w:tcBorders>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271EB7">
        <w:tc>
          <w:tcPr>
            <w:tcW w:w="714" w:type="pct"/>
            <w:noWrap/>
          </w:tcPr>
          <w:p w:rsidR="00DC3F3F" w:rsidRPr="00847808" w:rsidRDefault="00DC3F3F" w:rsidP="00D020B7">
            <w:pPr>
              <w:spacing w:line="276" w:lineRule="auto"/>
              <w:ind w:firstLine="0"/>
              <w:jc w:val="left"/>
              <w:rPr>
                <w:rFonts w:ascii="Corbel" w:hAnsi="Corbel"/>
                <w:noProof/>
                <w:color w:val="365F91"/>
                <w:lang w:val="nl-NL"/>
              </w:rPr>
            </w:pPr>
          </w:p>
        </w:tc>
        <w:tc>
          <w:tcPr>
            <w:tcW w:w="536" w:type="pct"/>
            <w:shd w:val="pct25" w:color="auto" w:fill="auto"/>
          </w:tcPr>
          <w:p w:rsidR="00DC3F3F" w:rsidRPr="00847808" w:rsidRDefault="00DC3F3F" w:rsidP="00D020B7">
            <w:pPr>
              <w:spacing w:line="276" w:lineRule="auto"/>
              <w:ind w:firstLine="0"/>
              <w:jc w:val="center"/>
              <w:rPr>
                <w:rStyle w:val="SubtleEmphasis"/>
                <w:rFonts w:ascii="Corbel" w:eastAsia="Calibri" w:hAnsi="Corbel"/>
                <w:noProof/>
                <w:sz w:val="18"/>
                <w:szCs w:val="18"/>
                <w:lang w:val="nl-NL" w:eastAsia="en-US"/>
              </w:rPr>
            </w:pPr>
          </w:p>
        </w:tc>
        <w:tc>
          <w:tcPr>
            <w:tcW w:w="536" w:type="pct"/>
            <w:shd w:val="pct25" w:color="auto" w:fill="auto"/>
          </w:tcPr>
          <w:p w:rsidR="00DC3F3F" w:rsidRPr="00847808" w:rsidRDefault="00DC3F3F" w:rsidP="00D020B7">
            <w:pPr>
              <w:spacing w:line="276" w:lineRule="auto"/>
              <w:ind w:firstLine="0"/>
              <w:jc w:val="center"/>
              <w:rPr>
                <w:rFonts w:ascii="Corbel" w:hAnsi="Corbel"/>
                <w:noProof/>
                <w:color w:val="365F91"/>
                <w:sz w:val="18"/>
                <w:szCs w:val="18"/>
                <w:lang w:val="nl-NL"/>
              </w:rPr>
            </w:pPr>
          </w:p>
        </w:tc>
        <w:tc>
          <w:tcPr>
            <w:tcW w:w="536" w:type="pct"/>
            <w:shd w:val="pct12" w:color="auto" w:fill="auto"/>
          </w:tcPr>
          <w:p w:rsidR="00DC3F3F" w:rsidRPr="00847808" w:rsidRDefault="00DC3F3F" w:rsidP="00D020B7">
            <w:pPr>
              <w:spacing w:line="276" w:lineRule="auto"/>
              <w:ind w:firstLine="0"/>
              <w:jc w:val="center"/>
              <w:rPr>
                <w:rStyle w:val="SubtleEmphasis"/>
                <w:rFonts w:ascii="Corbel" w:eastAsia="Calibri" w:hAnsi="Corbel"/>
                <w:noProof/>
                <w:sz w:val="18"/>
                <w:szCs w:val="18"/>
                <w:lang w:val="nl-NL" w:eastAsia="en-US"/>
              </w:rPr>
            </w:pPr>
          </w:p>
        </w:tc>
        <w:tc>
          <w:tcPr>
            <w:tcW w:w="536" w:type="pct"/>
            <w:shd w:val="pct12" w:color="auto" w:fill="auto"/>
          </w:tcPr>
          <w:p w:rsidR="00DC3F3F" w:rsidRPr="00847808" w:rsidRDefault="00DC3F3F" w:rsidP="00D020B7">
            <w:pPr>
              <w:spacing w:line="276" w:lineRule="auto"/>
              <w:ind w:firstLine="0"/>
              <w:jc w:val="center"/>
              <w:rPr>
                <w:rStyle w:val="SubtleEmphasis"/>
                <w:rFonts w:ascii="Corbel" w:eastAsia="Calibri" w:hAnsi="Corbel"/>
                <w:noProof/>
                <w:sz w:val="18"/>
                <w:szCs w:val="18"/>
                <w:lang w:val="nl-NL" w:eastAsia="en-US"/>
              </w:rPr>
            </w:pPr>
          </w:p>
        </w:tc>
        <w:tc>
          <w:tcPr>
            <w:tcW w:w="536" w:type="pct"/>
            <w:shd w:val="pct5" w:color="auto" w:fill="auto"/>
          </w:tcPr>
          <w:p w:rsidR="00DC3F3F" w:rsidRPr="00847808" w:rsidRDefault="00DC3F3F" w:rsidP="00D020B7">
            <w:pPr>
              <w:spacing w:line="276" w:lineRule="auto"/>
              <w:ind w:firstLine="0"/>
              <w:jc w:val="center"/>
              <w:rPr>
                <w:rStyle w:val="SubtleEmphasis"/>
                <w:rFonts w:ascii="Corbel" w:eastAsia="Calibri" w:hAnsi="Corbel"/>
                <w:noProof/>
                <w:sz w:val="18"/>
                <w:szCs w:val="18"/>
                <w:lang w:val="nl-NL" w:eastAsia="en-US"/>
              </w:rPr>
            </w:pPr>
          </w:p>
        </w:tc>
        <w:tc>
          <w:tcPr>
            <w:tcW w:w="536" w:type="pct"/>
            <w:shd w:val="pct5" w:color="auto" w:fill="auto"/>
          </w:tcPr>
          <w:p w:rsidR="00DC3F3F" w:rsidRPr="00847808" w:rsidRDefault="00DC3F3F" w:rsidP="00D020B7">
            <w:pPr>
              <w:spacing w:line="276" w:lineRule="auto"/>
              <w:ind w:firstLine="0"/>
              <w:jc w:val="center"/>
              <w:rPr>
                <w:rStyle w:val="SubtleEmphasis"/>
                <w:rFonts w:ascii="Corbel" w:eastAsia="Calibri" w:hAnsi="Corbel"/>
                <w:noProof/>
                <w:sz w:val="18"/>
                <w:szCs w:val="18"/>
                <w:lang w:val="nl-NL" w:eastAsia="en-US"/>
              </w:rPr>
            </w:pPr>
          </w:p>
        </w:tc>
        <w:tc>
          <w:tcPr>
            <w:tcW w:w="536" w:type="pct"/>
            <w:shd w:val="pct5" w:color="auto" w:fill="auto"/>
          </w:tcPr>
          <w:p w:rsidR="00DC3F3F" w:rsidRPr="00847808" w:rsidRDefault="00DC3F3F" w:rsidP="00D020B7">
            <w:pPr>
              <w:spacing w:line="276" w:lineRule="auto"/>
              <w:ind w:firstLine="0"/>
              <w:jc w:val="center"/>
              <w:rPr>
                <w:rStyle w:val="SubtleEmphasis"/>
                <w:rFonts w:ascii="Corbel" w:eastAsia="Calibri" w:hAnsi="Corbel"/>
                <w:noProof/>
                <w:sz w:val="18"/>
                <w:szCs w:val="18"/>
                <w:lang w:val="nl-NL" w:eastAsia="en-US"/>
              </w:rPr>
            </w:pPr>
          </w:p>
        </w:tc>
        <w:tc>
          <w:tcPr>
            <w:tcW w:w="536" w:type="pct"/>
          </w:tcPr>
          <w:p w:rsidR="00DC3F3F" w:rsidRPr="00847808" w:rsidRDefault="00DC3F3F" w:rsidP="00D020B7">
            <w:pPr>
              <w:spacing w:line="276" w:lineRule="auto"/>
              <w:ind w:firstLine="0"/>
              <w:jc w:val="center"/>
              <w:rPr>
                <w:rFonts w:ascii="Corbel" w:hAnsi="Corbel"/>
                <w:noProof/>
                <w:color w:val="365F91"/>
                <w:sz w:val="18"/>
                <w:szCs w:val="18"/>
                <w:lang w:val="nl-NL"/>
              </w:rPr>
            </w:pPr>
          </w:p>
        </w:tc>
      </w:tr>
      <w:tr w:rsidR="00DC3F3F" w:rsidRPr="00847808" w:rsidTr="00271EB7">
        <w:tc>
          <w:tcPr>
            <w:tcW w:w="714" w:type="pct"/>
            <w:noWrap/>
          </w:tcPr>
          <w:p w:rsidR="00DC3F3F" w:rsidRPr="00847808" w:rsidRDefault="00DC3F3F" w:rsidP="00D020B7">
            <w:pPr>
              <w:spacing w:line="276" w:lineRule="auto"/>
              <w:ind w:firstLine="0"/>
              <w:jc w:val="left"/>
              <w:rPr>
                <w:rFonts w:ascii="Corbel" w:hAnsi="Corbel"/>
                <w:noProof/>
                <w:color w:val="365F91"/>
                <w:sz w:val="20"/>
                <w:szCs w:val="20"/>
                <w:lang w:val="nl-NL"/>
              </w:rPr>
            </w:pPr>
            <w:r w:rsidRPr="00847808">
              <w:rPr>
                <w:rFonts w:ascii="Corbel" w:hAnsi="Corbel"/>
                <w:noProof/>
                <w:color w:val="365F91"/>
                <w:sz w:val="20"/>
                <w:szCs w:val="20"/>
                <w:lang w:val="nl-NL"/>
              </w:rPr>
              <w:t>Band</w:t>
            </w:r>
          </w:p>
        </w:tc>
        <w:tc>
          <w:tcPr>
            <w:tcW w:w="536" w:type="pct"/>
            <w:shd w:val="pct2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120 (60%)</w:t>
            </w:r>
          </w:p>
        </w:tc>
        <w:tc>
          <w:tcPr>
            <w:tcW w:w="536" w:type="pct"/>
            <w:shd w:val="pct2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40 (20%)</w:t>
            </w:r>
          </w:p>
        </w:tc>
        <w:tc>
          <w:tcPr>
            <w:tcW w:w="536" w:type="pct"/>
            <w:shd w:val="pct12"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34 (34%)</w:t>
            </w:r>
          </w:p>
        </w:tc>
        <w:tc>
          <w:tcPr>
            <w:tcW w:w="536" w:type="pct"/>
            <w:shd w:val="pct12"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126 (42%)</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63 (58,3%)</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72(29%)</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25 (56,8%)</w:t>
            </w:r>
          </w:p>
        </w:tc>
        <w:tc>
          <w:tcPr>
            <w:tcW w:w="536" w:type="pct"/>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160 (40%)</w:t>
            </w:r>
          </w:p>
        </w:tc>
      </w:tr>
      <w:tr w:rsidR="00DC3F3F" w:rsidRPr="00847808" w:rsidTr="00271EB7">
        <w:tc>
          <w:tcPr>
            <w:tcW w:w="714" w:type="pct"/>
            <w:noWrap/>
          </w:tcPr>
          <w:p w:rsidR="00DC3F3F" w:rsidRPr="00847808" w:rsidRDefault="00DC3F3F" w:rsidP="00D020B7">
            <w:pPr>
              <w:spacing w:line="276" w:lineRule="auto"/>
              <w:ind w:firstLine="0"/>
              <w:jc w:val="left"/>
              <w:rPr>
                <w:rFonts w:ascii="Corbel" w:hAnsi="Corbel"/>
                <w:noProof/>
                <w:color w:val="365F91"/>
                <w:sz w:val="20"/>
                <w:szCs w:val="20"/>
                <w:lang w:val="nl-NL"/>
              </w:rPr>
            </w:pPr>
            <w:r w:rsidRPr="00847808">
              <w:rPr>
                <w:rFonts w:ascii="Corbel" w:hAnsi="Corbel"/>
                <w:noProof/>
                <w:color w:val="365F91"/>
                <w:sz w:val="20"/>
                <w:szCs w:val="20"/>
                <w:lang w:val="nl-NL"/>
              </w:rPr>
              <w:t>Solo artiesten</w:t>
            </w:r>
          </w:p>
        </w:tc>
        <w:tc>
          <w:tcPr>
            <w:tcW w:w="536" w:type="pct"/>
            <w:shd w:val="pct2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72 (36%)</w:t>
            </w:r>
          </w:p>
        </w:tc>
        <w:tc>
          <w:tcPr>
            <w:tcW w:w="536" w:type="pct"/>
            <w:shd w:val="pct2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100 (50%)</w:t>
            </w:r>
          </w:p>
        </w:tc>
        <w:tc>
          <w:tcPr>
            <w:tcW w:w="536" w:type="pct"/>
            <w:shd w:val="pct12"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47 (47%)</w:t>
            </w:r>
          </w:p>
        </w:tc>
        <w:tc>
          <w:tcPr>
            <w:tcW w:w="536" w:type="pct"/>
            <w:shd w:val="pct12" w:color="auto" w:fill="auto"/>
          </w:tcPr>
          <w:p w:rsidR="00DC3F3F" w:rsidRPr="00847808" w:rsidRDefault="00DC3F3F" w:rsidP="00D020B7">
            <w:pPr>
              <w:pStyle w:val="DecimalAligned"/>
              <w:ind w:left="-35"/>
              <w:jc w:val="both"/>
              <w:rPr>
                <w:rFonts w:ascii="Corbel" w:hAnsi="Corbel"/>
                <w:noProof/>
                <w:color w:val="365F91"/>
                <w:sz w:val="18"/>
                <w:szCs w:val="18"/>
                <w:lang w:val="nl-NL"/>
              </w:rPr>
            </w:pPr>
            <w:r w:rsidRPr="00847808">
              <w:rPr>
                <w:rFonts w:ascii="Corbel" w:hAnsi="Corbel"/>
                <w:noProof/>
                <w:color w:val="365F91"/>
                <w:sz w:val="18"/>
                <w:szCs w:val="18"/>
                <w:lang w:val="nl-NL"/>
              </w:rPr>
              <w:t>125 (41,7%)</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43 (39,8%)</w:t>
            </w:r>
          </w:p>
        </w:tc>
        <w:tc>
          <w:tcPr>
            <w:tcW w:w="536" w:type="pct"/>
            <w:shd w:val="pct5" w:color="auto" w:fill="auto"/>
          </w:tcPr>
          <w:p w:rsidR="00DC3F3F" w:rsidRPr="00847808" w:rsidRDefault="00DC3F3F" w:rsidP="00D020B7">
            <w:pPr>
              <w:pStyle w:val="DecimalAligned"/>
              <w:ind w:left="-109"/>
              <w:jc w:val="center"/>
              <w:rPr>
                <w:rFonts w:ascii="Corbel" w:hAnsi="Corbel"/>
                <w:noProof/>
                <w:color w:val="365F91"/>
                <w:sz w:val="18"/>
                <w:szCs w:val="18"/>
                <w:lang w:val="nl-NL"/>
              </w:rPr>
            </w:pPr>
            <w:r w:rsidRPr="00847808">
              <w:rPr>
                <w:rFonts w:ascii="Corbel" w:hAnsi="Corbel"/>
                <w:noProof/>
                <w:color w:val="365F91"/>
                <w:sz w:val="18"/>
                <w:szCs w:val="18"/>
                <w:lang w:val="nl-NL"/>
              </w:rPr>
              <w:t>115 (46,4%)</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14 (31,8%)</w:t>
            </w:r>
          </w:p>
        </w:tc>
        <w:tc>
          <w:tcPr>
            <w:tcW w:w="536" w:type="pct"/>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172 (43%)</w:t>
            </w:r>
          </w:p>
        </w:tc>
      </w:tr>
      <w:tr w:rsidR="00DC3F3F" w:rsidRPr="00847808" w:rsidTr="00271EB7">
        <w:tc>
          <w:tcPr>
            <w:tcW w:w="714" w:type="pct"/>
            <w:noWrap/>
          </w:tcPr>
          <w:p w:rsidR="00DC3F3F" w:rsidRPr="00847808" w:rsidRDefault="00DC3F3F" w:rsidP="00D020B7">
            <w:pPr>
              <w:spacing w:line="276" w:lineRule="auto"/>
              <w:ind w:firstLine="0"/>
              <w:jc w:val="left"/>
              <w:rPr>
                <w:rFonts w:ascii="Corbel" w:hAnsi="Corbel"/>
                <w:noProof/>
                <w:color w:val="365F91"/>
                <w:sz w:val="20"/>
                <w:szCs w:val="20"/>
                <w:lang w:val="nl-NL"/>
              </w:rPr>
            </w:pPr>
            <w:r w:rsidRPr="00847808">
              <w:rPr>
                <w:rFonts w:ascii="Corbel" w:hAnsi="Corbel"/>
                <w:noProof/>
                <w:color w:val="365F91"/>
                <w:sz w:val="20"/>
                <w:szCs w:val="20"/>
                <w:lang w:val="nl-NL"/>
              </w:rPr>
              <w:t>Overig</w:t>
            </w:r>
          </w:p>
        </w:tc>
        <w:tc>
          <w:tcPr>
            <w:tcW w:w="536" w:type="pct"/>
            <w:shd w:val="pct2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8 (4%)</w:t>
            </w:r>
          </w:p>
        </w:tc>
        <w:tc>
          <w:tcPr>
            <w:tcW w:w="536" w:type="pct"/>
            <w:shd w:val="pct2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60 (30%)</w:t>
            </w:r>
          </w:p>
        </w:tc>
        <w:tc>
          <w:tcPr>
            <w:tcW w:w="536" w:type="pct"/>
            <w:shd w:val="pct12"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19 (19%)</w:t>
            </w:r>
          </w:p>
        </w:tc>
        <w:tc>
          <w:tcPr>
            <w:tcW w:w="536" w:type="pct"/>
            <w:shd w:val="pct12"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49 (16,3%)</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2 (1,9%)</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61 (24,6%)</w:t>
            </w:r>
          </w:p>
        </w:tc>
        <w:tc>
          <w:tcPr>
            <w:tcW w:w="536" w:type="pct"/>
            <w:shd w:val="pct5" w:color="auto" w:fill="auto"/>
          </w:tcPr>
          <w:p w:rsidR="00DC3F3F" w:rsidRPr="00847808" w:rsidRDefault="00DC3F3F" w:rsidP="00D020B7">
            <w:pPr>
              <w:pStyle w:val="DecimalAligned"/>
              <w:jc w:val="both"/>
              <w:rPr>
                <w:rFonts w:ascii="Corbel" w:hAnsi="Corbel"/>
                <w:noProof/>
                <w:color w:val="365F91"/>
                <w:sz w:val="18"/>
                <w:szCs w:val="18"/>
                <w:lang w:val="nl-NL"/>
              </w:rPr>
            </w:pPr>
            <w:r w:rsidRPr="00847808">
              <w:rPr>
                <w:rFonts w:ascii="Corbel" w:hAnsi="Corbel"/>
                <w:noProof/>
                <w:color w:val="365F91"/>
                <w:sz w:val="18"/>
                <w:szCs w:val="18"/>
                <w:lang w:val="nl-NL"/>
              </w:rPr>
              <w:t>5 (11,4%)</w:t>
            </w:r>
          </w:p>
        </w:tc>
        <w:tc>
          <w:tcPr>
            <w:tcW w:w="536" w:type="pct"/>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68 (17%)</w:t>
            </w:r>
          </w:p>
        </w:tc>
      </w:tr>
      <w:tr w:rsidR="00DC3F3F" w:rsidRPr="00847808" w:rsidTr="00271EB7">
        <w:tc>
          <w:tcPr>
            <w:tcW w:w="714"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536"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ind w:left="-18"/>
              <w:rPr>
                <w:rFonts w:ascii="Corbel" w:hAnsi="Corbel"/>
                <w:b/>
                <w:bCs/>
                <w:noProof/>
                <w:color w:val="365F91"/>
                <w:sz w:val="18"/>
                <w:szCs w:val="18"/>
                <w:lang w:val="nl-NL"/>
              </w:rPr>
            </w:pPr>
            <w:r w:rsidRPr="00847808">
              <w:rPr>
                <w:rFonts w:ascii="Corbel" w:hAnsi="Corbel"/>
                <w:b/>
                <w:bCs/>
                <w:noProof/>
                <w:color w:val="365F91"/>
                <w:sz w:val="18"/>
                <w:szCs w:val="18"/>
                <w:lang w:val="nl-NL"/>
              </w:rPr>
              <w:t>200(100%)</w:t>
            </w:r>
          </w:p>
        </w:tc>
        <w:tc>
          <w:tcPr>
            <w:tcW w:w="536"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jc w:val="center"/>
              <w:rPr>
                <w:rFonts w:ascii="Corbel" w:hAnsi="Corbel"/>
                <w:b/>
                <w:bCs/>
                <w:noProof/>
                <w:color w:val="365F91"/>
                <w:sz w:val="18"/>
                <w:szCs w:val="18"/>
                <w:lang w:val="nl-NL"/>
              </w:rPr>
            </w:pPr>
            <w:r w:rsidRPr="00847808">
              <w:rPr>
                <w:rFonts w:ascii="Corbel" w:hAnsi="Corbel"/>
                <w:b/>
                <w:bCs/>
                <w:noProof/>
                <w:color w:val="365F91"/>
                <w:sz w:val="18"/>
                <w:szCs w:val="18"/>
                <w:lang w:val="nl-NL"/>
              </w:rPr>
              <w:t>200(100%)</w:t>
            </w:r>
          </w:p>
        </w:tc>
        <w:tc>
          <w:tcPr>
            <w:tcW w:w="536"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jc w:val="center"/>
              <w:rPr>
                <w:rFonts w:ascii="Corbel" w:hAnsi="Corbel"/>
                <w:b/>
                <w:bCs/>
                <w:noProof/>
                <w:color w:val="365F91"/>
                <w:sz w:val="18"/>
                <w:szCs w:val="18"/>
                <w:lang w:val="nl-NL"/>
              </w:rPr>
            </w:pPr>
            <w:r w:rsidRPr="00847808">
              <w:rPr>
                <w:rFonts w:ascii="Corbel" w:hAnsi="Corbel"/>
                <w:b/>
                <w:bCs/>
                <w:noProof/>
                <w:color w:val="365F91"/>
                <w:sz w:val="18"/>
                <w:szCs w:val="18"/>
                <w:lang w:val="nl-NL"/>
              </w:rPr>
              <w:t>100(100%)</w:t>
            </w:r>
          </w:p>
        </w:tc>
        <w:tc>
          <w:tcPr>
            <w:tcW w:w="536"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jc w:val="center"/>
              <w:rPr>
                <w:rFonts w:ascii="Corbel" w:hAnsi="Corbel"/>
                <w:b/>
                <w:bCs/>
                <w:noProof/>
                <w:color w:val="365F91"/>
                <w:sz w:val="18"/>
                <w:szCs w:val="18"/>
                <w:lang w:val="nl-NL"/>
              </w:rPr>
            </w:pPr>
            <w:r w:rsidRPr="00847808">
              <w:rPr>
                <w:rFonts w:ascii="Corbel" w:hAnsi="Corbel"/>
                <w:b/>
                <w:bCs/>
                <w:noProof/>
                <w:color w:val="365F91"/>
                <w:sz w:val="18"/>
                <w:szCs w:val="18"/>
                <w:lang w:val="nl-NL"/>
              </w:rPr>
              <w:t>300(100%)</w:t>
            </w:r>
          </w:p>
        </w:tc>
        <w:tc>
          <w:tcPr>
            <w:tcW w:w="536"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ind w:left="-72"/>
              <w:jc w:val="center"/>
              <w:rPr>
                <w:rFonts w:ascii="Corbel" w:hAnsi="Corbel"/>
                <w:b/>
                <w:bCs/>
                <w:noProof/>
                <w:color w:val="365F91"/>
                <w:sz w:val="18"/>
                <w:szCs w:val="18"/>
                <w:lang w:val="nl-NL"/>
              </w:rPr>
            </w:pPr>
            <w:r w:rsidRPr="00847808">
              <w:rPr>
                <w:rFonts w:ascii="Corbel" w:hAnsi="Corbel"/>
                <w:b/>
                <w:bCs/>
                <w:noProof/>
                <w:color w:val="365F91"/>
                <w:sz w:val="18"/>
                <w:szCs w:val="18"/>
                <w:lang w:val="nl-NL"/>
              </w:rPr>
              <w:t>108(100%)</w:t>
            </w:r>
          </w:p>
        </w:tc>
        <w:tc>
          <w:tcPr>
            <w:tcW w:w="536"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ind w:left="-109"/>
              <w:jc w:val="center"/>
              <w:rPr>
                <w:rFonts w:ascii="Corbel" w:hAnsi="Corbel"/>
                <w:b/>
                <w:bCs/>
                <w:noProof/>
                <w:color w:val="365F91"/>
                <w:sz w:val="18"/>
                <w:szCs w:val="18"/>
                <w:lang w:val="nl-NL"/>
              </w:rPr>
            </w:pPr>
            <w:r w:rsidRPr="00847808">
              <w:rPr>
                <w:rFonts w:ascii="Corbel" w:hAnsi="Corbel"/>
                <w:b/>
                <w:bCs/>
                <w:noProof/>
                <w:color w:val="365F91"/>
                <w:sz w:val="18"/>
                <w:szCs w:val="18"/>
                <w:lang w:val="nl-NL"/>
              </w:rPr>
              <w:t>248(100%)</w:t>
            </w:r>
          </w:p>
        </w:tc>
        <w:tc>
          <w:tcPr>
            <w:tcW w:w="536"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jc w:val="center"/>
              <w:rPr>
                <w:rFonts w:ascii="Corbel" w:hAnsi="Corbel"/>
                <w:b/>
                <w:bCs/>
                <w:noProof/>
                <w:color w:val="365F91"/>
                <w:sz w:val="18"/>
                <w:szCs w:val="18"/>
                <w:lang w:val="nl-NL"/>
              </w:rPr>
            </w:pPr>
            <w:r w:rsidRPr="00847808">
              <w:rPr>
                <w:rFonts w:ascii="Corbel" w:hAnsi="Corbel"/>
                <w:b/>
                <w:bCs/>
                <w:noProof/>
                <w:color w:val="365F91"/>
                <w:sz w:val="18"/>
                <w:szCs w:val="18"/>
                <w:lang w:val="nl-NL"/>
              </w:rPr>
              <w:t>44(100%)</w:t>
            </w:r>
          </w:p>
        </w:tc>
        <w:tc>
          <w:tcPr>
            <w:tcW w:w="536" w:type="pct"/>
            <w:tcBorders>
              <w:top w:val="single" w:sz="8" w:space="0" w:color="4F81BD"/>
              <w:left w:val="nil"/>
              <w:bottom w:val="single" w:sz="8" w:space="0" w:color="4F81BD"/>
              <w:right w:val="nil"/>
            </w:tcBorders>
          </w:tcPr>
          <w:p w:rsidR="00DC3F3F" w:rsidRPr="00847808" w:rsidRDefault="00DC3F3F" w:rsidP="00D020B7">
            <w:pPr>
              <w:pStyle w:val="DecimalAligned"/>
              <w:keepNext/>
              <w:ind w:left="-93"/>
              <w:rPr>
                <w:rFonts w:ascii="Corbel" w:hAnsi="Corbel"/>
                <w:b/>
                <w:bCs/>
                <w:noProof/>
                <w:color w:val="365F91"/>
                <w:sz w:val="18"/>
                <w:szCs w:val="18"/>
                <w:lang w:val="nl-NL"/>
              </w:rPr>
            </w:pPr>
            <w:r w:rsidRPr="00847808">
              <w:rPr>
                <w:rFonts w:ascii="Corbel" w:hAnsi="Corbel"/>
                <w:b/>
                <w:bCs/>
                <w:noProof/>
                <w:color w:val="365F91"/>
                <w:sz w:val="18"/>
                <w:szCs w:val="18"/>
                <w:lang w:val="nl-NL"/>
              </w:rPr>
              <w:t>400(100%)</w:t>
            </w:r>
          </w:p>
        </w:tc>
      </w:tr>
    </w:tbl>
    <w:p w:rsidR="00DC3F3F" w:rsidRPr="00847808" w:rsidRDefault="00DC3F3F" w:rsidP="00D020B7">
      <w:pPr>
        <w:spacing w:line="276" w:lineRule="auto"/>
        <w:ind w:firstLine="0"/>
        <w:rPr>
          <w:rFonts w:ascii="Corbel" w:hAnsi="Corbel"/>
          <w:noProof/>
          <w:sz w:val="16"/>
          <w:szCs w:val="16"/>
          <w:lang w:val="nl-NL"/>
        </w:rPr>
      </w:pPr>
      <w:r w:rsidRPr="008E4112">
        <w:rPr>
          <w:rFonts w:ascii="Corbel" w:hAnsi="Corbel"/>
          <w:noProof/>
          <w:sz w:val="16"/>
          <w:szCs w:val="16"/>
          <w:vertAlign w:val="superscript"/>
          <w:lang w:val="nl-NL"/>
        </w:rPr>
        <w:t>1</w:t>
      </w:r>
      <w:r w:rsidRPr="00847808">
        <w:rPr>
          <w:rFonts w:ascii="Corbel" w:hAnsi="Corbel"/>
          <w:noProof/>
          <w:sz w:val="16"/>
          <w:szCs w:val="16"/>
          <w:lang w:val="nl-NL"/>
        </w:rPr>
        <w:t>=</w:t>
      </w:r>
      <w:r>
        <w:rPr>
          <w:rFonts w:ascii="Corbel" w:hAnsi="Corbel"/>
          <w:noProof/>
          <w:sz w:val="16"/>
          <w:szCs w:val="16"/>
          <w:lang w:val="nl-NL"/>
        </w:rPr>
        <w:t xml:space="preserve"> </w:t>
      </w:r>
      <w:r w:rsidRPr="00847808">
        <w:rPr>
          <w:rFonts w:ascii="Corbel" w:hAnsi="Corbel"/>
          <w:noProof/>
          <w:sz w:val="16"/>
          <w:szCs w:val="16"/>
          <w:lang w:val="nl-NL"/>
        </w:rPr>
        <w:t xml:space="preserve">χ² </w:t>
      </w:r>
      <w:r>
        <w:rPr>
          <w:rFonts w:ascii="Corbel" w:hAnsi="Corbel"/>
          <w:noProof/>
          <w:sz w:val="16"/>
          <w:szCs w:val="16"/>
          <w:lang w:val="nl-NL"/>
        </w:rPr>
        <w:t xml:space="preserve">(df= 2, </w:t>
      </w:r>
      <w:r>
        <w:rPr>
          <w:rFonts w:ascii="Corbel" w:hAnsi="Corbel"/>
          <w:i/>
          <w:noProof/>
          <w:sz w:val="16"/>
          <w:szCs w:val="16"/>
          <w:lang w:val="nl-NL"/>
        </w:rPr>
        <w:t>N</w:t>
      </w:r>
      <w:r>
        <w:rPr>
          <w:rFonts w:ascii="Corbel" w:hAnsi="Corbel"/>
          <w:noProof/>
          <w:sz w:val="16"/>
          <w:szCs w:val="16"/>
          <w:lang w:val="nl-NL"/>
        </w:rPr>
        <w:t>= 400)= 84,323, p= 0,000</w:t>
      </w:r>
    </w:p>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Pr>
          <w:rFonts w:ascii="Corbel" w:hAnsi="Corbel"/>
          <w:noProof/>
          <w:sz w:val="16"/>
          <w:szCs w:val="16"/>
          <w:lang w:val="nl-NL"/>
        </w:rPr>
        <w:t xml:space="preserve">= χ² (df= 2, </w:t>
      </w:r>
      <w:r>
        <w:rPr>
          <w:rFonts w:ascii="Corbel" w:hAnsi="Corbel"/>
          <w:i/>
          <w:noProof/>
          <w:sz w:val="16"/>
          <w:szCs w:val="16"/>
          <w:lang w:val="nl-NL"/>
        </w:rPr>
        <w:t>N</w:t>
      </w:r>
      <w:r>
        <w:rPr>
          <w:rFonts w:ascii="Corbel" w:hAnsi="Corbel"/>
          <w:noProof/>
          <w:sz w:val="16"/>
          <w:szCs w:val="16"/>
          <w:lang w:val="nl-NL"/>
        </w:rPr>
        <w:t>= 400</w:t>
      </w:r>
      <w:r w:rsidRPr="00847808">
        <w:rPr>
          <w:rFonts w:ascii="Corbel" w:hAnsi="Corbel"/>
          <w:noProof/>
          <w:sz w:val="16"/>
          <w:szCs w:val="16"/>
          <w:lang w:val="nl-NL"/>
        </w:rPr>
        <w:t>)</w:t>
      </w:r>
      <w:r>
        <w:rPr>
          <w:rFonts w:ascii="Corbel" w:hAnsi="Corbel"/>
          <w:noProof/>
          <w:sz w:val="16"/>
          <w:szCs w:val="16"/>
          <w:lang w:val="nl-NL"/>
        </w:rPr>
        <w:t>=</w:t>
      </w:r>
      <w:r w:rsidRPr="00847808">
        <w:rPr>
          <w:rFonts w:ascii="Corbel" w:hAnsi="Corbel"/>
          <w:noProof/>
          <w:sz w:val="16"/>
          <w:szCs w:val="16"/>
          <w:lang w:val="nl-NL"/>
        </w:rPr>
        <w:t xml:space="preserve"> 2,010</w:t>
      </w:r>
      <w:r>
        <w:rPr>
          <w:rFonts w:ascii="Corbel" w:hAnsi="Corbel"/>
          <w:noProof/>
          <w:sz w:val="16"/>
          <w:szCs w:val="16"/>
          <w:lang w:val="nl-NL"/>
        </w:rPr>
        <w:t>, p= 0,366</w:t>
      </w:r>
    </w:p>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3</w:t>
      </w:r>
      <w:r w:rsidRPr="008E4112">
        <w:rPr>
          <w:rFonts w:ascii="Corbel" w:hAnsi="Corbel"/>
          <w:noProof/>
          <w:sz w:val="16"/>
          <w:szCs w:val="16"/>
          <w:lang w:val="nl-NL"/>
        </w:rPr>
        <w:t xml:space="preserve">= </w:t>
      </w:r>
      <w:r>
        <w:rPr>
          <w:rFonts w:ascii="Corbel" w:hAnsi="Corbel"/>
          <w:noProof/>
          <w:sz w:val="16"/>
          <w:szCs w:val="16"/>
          <w:lang w:val="nl-NL"/>
        </w:rPr>
        <w:t xml:space="preserve">χ² (df=4, </w:t>
      </w:r>
      <w:r>
        <w:rPr>
          <w:rFonts w:ascii="Corbel" w:hAnsi="Corbel"/>
          <w:i/>
          <w:noProof/>
          <w:sz w:val="16"/>
          <w:szCs w:val="16"/>
          <w:lang w:val="nl-NL"/>
        </w:rPr>
        <w:t>N</w:t>
      </w:r>
      <w:r>
        <w:rPr>
          <w:rFonts w:ascii="Corbel" w:hAnsi="Corbel"/>
          <w:noProof/>
          <w:sz w:val="16"/>
          <w:szCs w:val="16"/>
          <w:lang w:val="nl-NL"/>
        </w:rPr>
        <w:t>= 400)= 45,</w:t>
      </w:r>
      <w:r w:rsidRPr="00847808">
        <w:rPr>
          <w:rFonts w:ascii="Corbel" w:hAnsi="Corbel"/>
          <w:noProof/>
          <w:sz w:val="16"/>
          <w:szCs w:val="16"/>
          <w:lang w:val="nl-NL"/>
        </w:rPr>
        <w:t>653</w:t>
      </w:r>
      <w:r>
        <w:rPr>
          <w:rFonts w:ascii="Corbel" w:hAnsi="Corbel"/>
          <w:noProof/>
          <w:sz w:val="16"/>
          <w:szCs w:val="16"/>
          <w:lang w:val="nl-NL"/>
        </w:rPr>
        <w:t>, p= 0,000</w:t>
      </w:r>
    </w:p>
    <w:p w:rsidR="00DC3F3F" w:rsidRPr="00847808" w:rsidRDefault="00DC3F3F" w:rsidP="00D020B7">
      <w:pPr>
        <w:spacing w:line="276" w:lineRule="auto"/>
        <w:ind w:firstLine="0"/>
        <w:rPr>
          <w:rFonts w:ascii="Corbel" w:hAnsi="Corbel"/>
          <w:noProof/>
          <w:sz w:val="16"/>
          <w:szCs w:val="16"/>
          <w:vertAlign w:val="superscript"/>
          <w:lang w:val="nl-NL"/>
        </w:rPr>
      </w:pP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Een verklaring voor het verschil in de groep ‘overig’ kan bijvoorbeeld komen door de grote populariteit van nationale dj’s zoals </w:t>
      </w:r>
      <w:r w:rsidRPr="00847808">
        <w:rPr>
          <w:rFonts w:ascii="Corbel" w:hAnsi="Corbel"/>
          <w:i/>
          <w:noProof/>
          <w:lang w:val="nl-NL"/>
        </w:rPr>
        <w:t>Tiesto</w:t>
      </w:r>
      <w:r w:rsidRPr="00847808">
        <w:rPr>
          <w:rFonts w:ascii="Corbel" w:hAnsi="Corbel"/>
          <w:noProof/>
          <w:lang w:val="nl-NL"/>
        </w:rPr>
        <w:t xml:space="preserve"> en </w:t>
      </w:r>
      <w:r w:rsidRPr="00847808">
        <w:rPr>
          <w:rFonts w:ascii="Corbel" w:hAnsi="Corbel"/>
          <w:i/>
          <w:noProof/>
          <w:lang w:val="nl-NL"/>
        </w:rPr>
        <w:t>Fedde le Grand</w:t>
      </w:r>
      <w:r w:rsidRPr="00847808">
        <w:rPr>
          <w:rFonts w:ascii="Corbel" w:hAnsi="Corbel"/>
          <w:noProof/>
          <w:lang w:val="nl-NL"/>
        </w:rPr>
        <w:t>, Een andere verklaring voor het grote aantal Dj’s op HM kan ook gevonden worden in het nationale aanbod aan dj’s voor fee</w:t>
      </w:r>
      <w:r>
        <w:rPr>
          <w:rFonts w:ascii="Corbel" w:hAnsi="Corbel"/>
          <w:noProof/>
          <w:lang w:val="nl-NL"/>
        </w:rPr>
        <w:t>sten en partijen of beginnende D</w:t>
      </w:r>
      <w:r w:rsidRPr="00847808">
        <w:rPr>
          <w:rFonts w:ascii="Corbel" w:hAnsi="Corbel"/>
          <w:noProof/>
          <w:lang w:val="nl-NL"/>
        </w:rPr>
        <w:t xml:space="preserve">j’s uit Nederland, zie zich in eerste instantie vooral richten op de Nederlandse markt. Zij hebben vaak alleen remixen van bestaande artiesten in combinatie met informatie over boekingen of avonden waarop zij draaien in het lokale uitgaanscircuit en (nog) geen eigen materiaal. </w:t>
      </w:r>
      <w:r>
        <w:rPr>
          <w:rFonts w:ascii="Corbel" w:hAnsi="Corbel"/>
          <w:noProof/>
          <w:lang w:val="nl-NL"/>
        </w:rPr>
        <w:t xml:space="preserve">Een verband tussen de samenstelling en aspirant/gevestigde popmuziekartiesten is echter niet gevonden </w:t>
      </w:r>
      <w:r w:rsidRPr="00847808">
        <w:rPr>
          <w:rFonts w:ascii="Corbel" w:hAnsi="Corbel"/>
          <w:noProof/>
          <w:lang w:val="nl-NL"/>
        </w:rPr>
        <w:t>(</w:t>
      </w:r>
      <w:r w:rsidRPr="00AF660B">
        <w:rPr>
          <w:rFonts w:ascii="Corbel" w:hAnsi="Corbel"/>
          <w:noProof/>
          <w:lang w:val="nl-NL"/>
        </w:rPr>
        <w:t>χ²= 2,010, p= 0,366</w:t>
      </w:r>
      <w:r w:rsidRPr="00847808">
        <w:rPr>
          <w:rFonts w:ascii="Corbel" w:hAnsi="Corbel"/>
          <w:noProof/>
          <w:lang w:val="nl-NL"/>
        </w:rPr>
        <w:t xml:space="preserve">). </w:t>
      </w:r>
    </w:p>
    <w:p w:rsidR="00DC3F3F" w:rsidRPr="00847808" w:rsidRDefault="00DC3F3F" w:rsidP="00D020B7">
      <w:pPr>
        <w:pStyle w:val="Heading2"/>
        <w:spacing w:line="276" w:lineRule="auto"/>
        <w:rPr>
          <w:rFonts w:ascii="Corbel" w:hAnsi="Corbel"/>
          <w:noProof/>
          <w:lang w:val="nl-NL"/>
        </w:rPr>
      </w:pPr>
      <w:bookmarkStart w:id="89" w:name="_Toc268182886"/>
      <w:bookmarkStart w:id="90" w:name="_Toc272093335"/>
      <w:r w:rsidRPr="00847808">
        <w:rPr>
          <w:rFonts w:ascii="Corbel" w:hAnsi="Corbel"/>
          <w:noProof/>
          <w:lang w:val="nl-NL"/>
        </w:rPr>
        <w:t>5.4 Genre</w:t>
      </w:r>
      <w:bookmarkEnd w:id="89"/>
      <w:bookmarkEnd w:id="90"/>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In tabel 5.4.1 is per website, professionele status en locatie opgenomen hoeveel genres de artiesten op het profiel gebruikt hebben. Hiervoor is enkel de officiële, door de website zelf ingestelde categorisering gebruikt. Uit de gegevens wordt duidelijk dat alle profielen in de geanalyseerde top 200 van MM een of meer genres op hun profiel hebben. Op HM is dit percentage een stuk lager, van alle profielen in de top 200 van HM heeft 75% een of meer genres genoemd op het profiel. De profielen op MM maken gemiddeld het meest gebruik van genres, 67% heeft drie genres gebruikt op het profiel. Op HM is dit percentage ongeveer de helft hiervan, 34% gebruikt drie genres om de muziek mee te profileren.</w:t>
      </w:r>
    </w:p>
    <w:p w:rsidR="00DC3F3F" w:rsidRPr="00B5303B" w:rsidRDefault="00DC3F3F" w:rsidP="00B5303B">
      <w:pPr>
        <w:spacing w:line="276" w:lineRule="auto"/>
        <w:ind w:firstLine="0"/>
        <w:rPr>
          <w:rFonts w:ascii="Corbel" w:hAnsi="Corbel"/>
          <w:noProof/>
          <w:sz w:val="16"/>
          <w:szCs w:val="16"/>
          <w:vertAlign w:val="superscript"/>
          <w:lang w:val="nl-NL"/>
        </w:rPr>
      </w:pPr>
      <w:r w:rsidRPr="00847808">
        <w:rPr>
          <w:rFonts w:ascii="Corbel" w:hAnsi="Corbel"/>
          <w:noProof/>
          <w:lang w:val="nl-NL"/>
        </w:rPr>
        <w:t>Een verklaring voor dit verschil in gebruik van genres ligt niet direct voor de hand.</w:t>
      </w:r>
      <w:r>
        <w:rPr>
          <w:rFonts w:ascii="Corbel" w:hAnsi="Corbel"/>
          <w:noProof/>
          <w:lang w:val="nl-NL"/>
        </w:rPr>
        <w:t xml:space="preserve"> E</w:t>
      </w:r>
      <w:r w:rsidRPr="00847808">
        <w:rPr>
          <w:rFonts w:ascii="Corbel" w:hAnsi="Corbel"/>
          <w:noProof/>
          <w:lang w:val="nl-NL"/>
        </w:rPr>
        <w:t xml:space="preserve">r </w:t>
      </w:r>
      <w:r>
        <w:rPr>
          <w:rFonts w:ascii="Corbel" w:hAnsi="Corbel"/>
          <w:noProof/>
          <w:lang w:val="nl-NL"/>
        </w:rPr>
        <w:t xml:space="preserve">lijkt </w:t>
      </w:r>
      <w:r w:rsidRPr="00847808">
        <w:rPr>
          <w:rFonts w:ascii="Corbel" w:hAnsi="Corbel"/>
          <w:noProof/>
          <w:lang w:val="nl-NL"/>
        </w:rPr>
        <w:t>een verban</w:t>
      </w:r>
      <w:r w:rsidRPr="00B5303B">
        <w:rPr>
          <w:rFonts w:ascii="Corbel" w:hAnsi="Corbel"/>
          <w:noProof/>
          <w:lang w:val="nl-NL"/>
        </w:rPr>
        <w:t xml:space="preserve">d (χ² = 77,380, p= 0,00)  </w:t>
      </w:r>
      <w:r w:rsidRPr="00847808">
        <w:rPr>
          <w:rFonts w:ascii="Corbel" w:hAnsi="Corbel"/>
          <w:noProof/>
          <w:lang w:val="nl-NL"/>
        </w:rPr>
        <w:t>tussen het aantal genres d</w:t>
      </w:r>
      <w:r>
        <w:rPr>
          <w:rFonts w:ascii="Corbel" w:hAnsi="Corbel"/>
          <w:noProof/>
          <w:lang w:val="nl-NL"/>
        </w:rPr>
        <w:t>at genoemd wordt en de website, waarbij er geen verband lijkt tussen</w:t>
      </w:r>
      <w:r w:rsidRPr="00847808">
        <w:rPr>
          <w:rFonts w:ascii="Corbel" w:hAnsi="Corbel"/>
          <w:noProof/>
          <w:lang w:val="nl-NL"/>
        </w:rPr>
        <w:t xml:space="preserve"> gevestigde en aspirant popmuziekartiesten </w:t>
      </w:r>
      <w:r>
        <w:rPr>
          <w:rFonts w:ascii="Corbel" w:hAnsi="Corbel"/>
          <w:noProof/>
          <w:lang w:val="nl-NL"/>
        </w:rPr>
        <w:t xml:space="preserve"> </w:t>
      </w:r>
      <w:r w:rsidRPr="00B5303B">
        <w:rPr>
          <w:rFonts w:ascii="Corbel" w:hAnsi="Corbel"/>
          <w:noProof/>
          <w:lang w:val="nl-NL"/>
        </w:rPr>
        <w:t>(χ²= 6,375, p= 0,09).</w:t>
      </w:r>
      <w:r w:rsidRPr="00847808">
        <w:rPr>
          <w:rFonts w:ascii="Corbel" w:hAnsi="Corbel"/>
          <w:noProof/>
          <w:lang w:val="nl-NL"/>
        </w:rPr>
        <w:t xml:space="preserve"> Tussen de Angelsaksische, Nederlandse en overige popmuziekartiesten lijkt juist wel weer een </w:t>
      </w:r>
      <w:r>
        <w:rPr>
          <w:rFonts w:ascii="Corbel" w:hAnsi="Corbel"/>
          <w:noProof/>
          <w:lang w:val="nl-NL"/>
        </w:rPr>
        <w:t xml:space="preserve">verbamd te bestaan in de keuze voor het aantal </w:t>
      </w:r>
      <w:r w:rsidRPr="00B5303B">
        <w:rPr>
          <w:rFonts w:ascii="Corbel" w:hAnsi="Corbel"/>
          <w:noProof/>
          <w:lang w:val="nl-NL"/>
        </w:rPr>
        <w:t>genres (χ²= 22,737, p= 0,01). De</w:t>
      </w:r>
      <w:r w:rsidRPr="00847808">
        <w:rPr>
          <w:rFonts w:ascii="Corbel" w:hAnsi="Corbel"/>
          <w:noProof/>
          <w:lang w:val="nl-NL"/>
        </w:rPr>
        <w:t xml:space="preserve"> berekening van Cramer’s V van de vergelijking van de websites (</w:t>
      </w:r>
      <w:r>
        <w:rPr>
          <w:rFonts w:ascii="Corbel" w:hAnsi="Corbel"/>
          <w:noProof/>
          <w:lang w:val="nl-NL"/>
        </w:rPr>
        <w:t>V=</w:t>
      </w:r>
      <w:r w:rsidRPr="00847808">
        <w:rPr>
          <w:rFonts w:ascii="Corbel" w:hAnsi="Corbel"/>
          <w:noProof/>
          <w:lang w:val="nl-NL"/>
        </w:rPr>
        <w:t xml:space="preserve">0,440) toont daarnaast een matig statistisch verband aan, tussen </w:t>
      </w:r>
      <w:r>
        <w:rPr>
          <w:rFonts w:ascii="Corbel" w:hAnsi="Corbel"/>
          <w:noProof/>
          <w:lang w:val="nl-NL"/>
        </w:rPr>
        <w:t xml:space="preserve">Angelsaksische en Nederlandse popmuziekartiesten en het aantal </w:t>
      </w:r>
      <w:r w:rsidRPr="00847808">
        <w:rPr>
          <w:rFonts w:ascii="Corbel" w:hAnsi="Corbel"/>
          <w:noProof/>
          <w:lang w:val="nl-NL"/>
        </w:rPr>
        <w:t>genre</w:t>
      </w:r>
      <w:r>
        <w:rPr>
          <w:rFonts w:ascii="Corbel" w:hAnsi="Corbel"/>
          <w:noProof/>
          <w:lang w:val="nl-NL"/>
        </w:rPr>
        <w:t>s</w:t>
      </w:r>
      <w:r w:rsidRPr="00847808">
        <w:rPr>
          <w:rFonts w:ascii="Corbel" w:hAnsi="Corbel"/>
          <w:noProof/>
          <w:lang w:val="nl-NL"/>
        </w:rPr>
        <w:t xml:space="preserve"> is dit verband zwak (</w:t>
      </w:r>
      <w:r>
        <w:rPr>
          <w:rFonts w:ascii="Corbel" w:hAnsi="Corbel"/>
          <w:noProof/>
          <w:lang w:val="nl-NL"/>
        </w:rPr>
        <w:t>V=</w:t>
      </w:r>
      <w:r w:rsidRPr="00847808">
        <w:rPr>
          <w:rFonts w:ascii="Corbel" w:hAnsi="Corbel"/>
          <w:noProof/>
          <w:lang w:val="nl-NL"/>
        </w:rPr>
        <w:t xml:space="preserve">0,238). Tussen aspirant en gevestigde popmuziekartiesten en </w:t>
      </w:r>
      <w:r>
        <w:rPr>
          <w:rFonts w:ascii="Corbel" w:hAnsi="Corbel"/>
          <w:noProof/>
          <w:lang w:val="nl-NL"/>
        </w:rPr>
        <w:t xml:space="preserve">keuze voor het aantal genres </w:t>
      </w:r>
      <w:r w:rsidRPr="00847808">
        <w:rPr>
          <w:rFonts w:ascii="Corbel" w:hAnsi="Corbel"/>
          <w:noProof/>
          <w:lang w:val="nl-NL"/>
        </w:rPr>
        <w:t xml:space="preserve">is geen verband gevonden. Ondanks dat Cramer’s V matig sterk, zwak of niet aanwezig is, lijkt er, wanneer nog eens gekeken wordt naar de profielen, toch een interessant nuanceverschil gevonden.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Mogelijk is de categorisering van HM te algemeen</w:t>
      </w:r>
      <w:r>
        <w:rPr>
          <w:rFonts w:ascii="Corbel" w:hAnsi="Corbel"/>
          <w:noProof/>
          <w:lang w:val="nl-NL"/>
        </w:rPr>
        <w:t xml:space="preserve"> voor </w:t>
      </w:r>
      <w:r w:rsidRPr="00847808">
        <w:rPr>
          <w:rFonts w:ascii="Corbel" w:hAnsi="Corbel"/>
          <w:noProof/>
          <w:lang w:val="nl-NL"/>
        </w:rPr>
        <w:t xml:space="preserve">veel gebruikers </w:t>
      </w:r>
      <w:r>
        <w:rPr>
          <w:rFonts w:ascii="Corbel" w:hAnsi="Corbel"/>
          <w:noProof/>
          <w:lang w:val="nl-NL"/>
        </w:rPr>
        <w:t xml:space="preserve">(want: minder keuzemogelijkheden, zie paragraaf 4.2), </w:t>
      </w:r>
      <w:r w:rsidRPr="00847808">
        <w:rPr>
          <w:rFonts w:ascii="Corbel" w:hAnsi="Corbel"/>
          <w:noProof/>
          <w:lang w:val="nl-NL"/>
        </w:rPr>
        <w:t xml:space="preserve">en gebruiken zij liever geen genres dan dat zij zichzelf profileren met het ‘verkeerde’ genre. Een verklaring hiervoor kan gevonden worden in de vele Nederlandse popmuziekartiesten die gevonden worden in nichegenres, zoals </w:t>
      </w:r>
      <w:r w:rsidRPr="00847808">
        <w:rPr>
          <w:rFonts w:ascii="Corbel" w:hAnsi="Corbel"/>
          <w:i/>
          <w:noProof/>
          <w:lang w:val="nl-NL"/>
        </w:rPr>
        <w:t>Levenslied</w:t>
      </w:r>
      <w:r w:rsidRPr="00847808">
        <w:rPr>
          <w:rFonts w:ascii="Corbel" w:hAnsi="Corbel"/>
          <w:noProof/>
          <w:lang w:val="nl-NL"/>
        </w:rPr>
        <w:t xml:space="preserve">, of zo breed mogelijk inzetten en zichzelf profileren als </w:t>
      </w:r>
      <w:r w:rsidRPr="00847808">
        <w:rPr>
          <w:rFonts w:ascii="Corbel" w:hAnsi="Corbel"/>
          <w:i/>
          <w:noProof/>
          <w:lang w:val="nl-NL"/>
        </w:rPr>
        <w:t>Pop</w:t>
      </w:r>
      <w:r w:rsidRPr="00847808">
        <w:rPr>
          <w:rFonts w:ascii="Corbel" w:hAnsi="Corbel"/>
          <w:noProof/>
          <w:lang w:val="nl-NL"/>
        </w:rPr>
        <w:t xml:space="preserve"> of helemaal niets en de interpretatie van de muziek min of meer aan het publiek over lijken te laten</w:t>
      </w:r>
      <w:r w:rsidRPr="00847808">
        <w:rPr>
          <w:rFonts w:ascii="Corbel" w:hAnsi="Corbel"/>
          <w:i/>
          <w:noProof/>
          <w:lang w:val="nl-NL"/>
        </w:rPr>
        <w:t xml:space="preserve">. </w:t>
      </w:r>
      <w:r w:rsidRPr="00847808">
        <w:rPr>
          <w:rFonts w:ascii="Corbel" w:hAnsi="Corbel"/>
          <w:noProof/>
          <w:lang w:val="nl-NL"/>
        </w:rPr>
        <w:t xml:space="preserve">Nader bekeken heeft deze groep soms wel een genre genoemd, maar niet via de officiële genreclassificatie. Een opvallend verschijnsel is het gebruik van de door de website ingestelde genreclassificaties, maar afwijkende omschrijvingen in de biografie of omschrijving. Deze zijn echter niet in de analyse opgenomen, omdat vooral op HM deze informatie vaak niet meteen zichtbaar is, maar eerst verder doorgeklikt moet worden, ingelogd moet worden, of zelfs alleen zichtbaar is voor ‘vrienden’ of de zogenaamde </w:t>
      </w:r>
      <w:r w:rsidRPr="00847808">
        <w:rPr>
          <w:rFonts w:ascii="Corbel" w:hAnsi="Corbel"/>
          <w:i/>
          <w:noProof/>
          <w:lang w:val="nl-NL"/>
        </w:rPr>
        <w:t>golden</w:t>
      </w:r>
      <w:r w:rsidRPr="00847808">
        <w:rPr>
          <w:rFonts w:ascii="Corbel" w:hAnsi="Corbel"/>
          <w:noProof/>
          <w:lang w:val="nl-NL"/>
        </w:rPr>
        <w:t xml:space="preserve"> of </w:t>
      </w:r>
      <w:r w:rsidRPr="00847808">
        <w:rPr>
          <w:rFonts w:ascii="Corbel" w:hAnsi="Corbel"/>
          <w:i/>
          <w:noProof/>
          <w:lang w:val="nl-NL"/>
        </w:rPr>
        <w:t>platinum</w:t>
      </w:r>
      <w:r w:rsidRPr="00847808">
        <w:rPr>
          <w:rFonts w:ascii="Corbel" w:hAnsi="Corbel"/>
          <w:noProof/>
          <w:lang w:val="nl-NL"/>
        </w:rPr>
        <w:t xml:space="preserve"> accounts, waar voor betaald moet worden.</w:t>
      </w:r>
    </w:p>
    <w:p w:rsidR="00DC3F3F" w:rsidRPr="00847808" w:rsidRDefault="00DC3F3F" w:rsidP="00D020B7">
      <w:pPr>
        <w:pStyle w:val="Caption"/>
        <w:spacing w:before="120" w:line="276" w:lineRule="auto"/>
        <w:rPr>
          <w:noProof/>
          <w:lang w:val="nl-NL"/>
        </w:rPr>
      </w:pPr>
      <w:r w:rsidRPr="00847808">
        <w:rPr>
          <w:noProof/>
          <w:lang w:val="nl-NL"/>
        </w:rPr>
        <w:t>Tabel 5.4.1 Top 200 (</w:t>
      </w:r>
      <w:r w:rsidRPr="00847808">
        <w:rPr>
          <w:i/>
          <w:noProof/>
          <w:lang w:val="nl-NL"/>
        </w:rPr>
        <w:t>N=</w:t>
      </w:r>
      <w:r w:rsidRPr="00847808">
        <w:rPr>
          <w:noProof/>
          <w:lang w:val="nl-NL"/>
        </w:rPr>
        <w:t>400) aantal genoemde genres per artiest per website, professionele status en locatie in absolute aantallen en percentages</w:t>
      </w:r>
    </w:p>
    <w:tbl>
      <w:tblPr>
        <w:tblW w:w="9468" w:type="dxa"/>
        <w:tblBorders>
          <w:top w:val="single" w:sz="8" w:space="0" w:color="4F81BD"/>
          <w:bottom w:val="single" w:sz="8" w:space="0" w:color="4F81BD"/>
        </w:tblBorders>
        <w:tblLayout w:type="fixed"/>
        <w:tblLook w:val="0060"/>
      </w:tblPr>
      <w:tblGrid>
        <w:gridCol w:w="1008"/>
        <w:gridCol w:w="1057"/>
        <w:gridCol w:w="1058"/>
        <w:gridCol w:w="1057"/>
        <w:gridCol w:w="1058"/>
        <w:gridCol w:w="1057"/>
        <w:gridCol w:w="1058"/>
        <w:gridCol w:w="1057"/>
        <w:gridCol w:w="1058"/>
      </w:tblGrid>
      <w:tr w:rsidR="00DC3F3F" w:rsidRPr="00847808" w:rsidTr="008259FC">
        <w:tc>
          <w:tcPr>
            <w:tcW w:w="1008" w:type="dxa"/>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Aantal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genres</w:t>
            </w:r>
          </w:p>
        </w:tc>
        <w:tc>
          <w:tcPr>
            <w:tcW w:w="1057" w:type="dxa"/>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left="-108" w:firstLine="0"/>
              <w:jc w:val="center"/>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Myspace Music</w:t>
            </w:r>
          </w:p>
        </w:tc>
        <w:tc>
          <w:tcPr>
            <w:tcW w:w="1058" w:type="dxa"/>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Hyves Music</w:t>
            </w:r>
          </w:p>
        </w:tc>
        <w:tc>
          <w:tcPr>
            <w:tcW w:w="1057" w:type="dxa"/>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left="-108" w:firstLine="0"/>
              <w:jc w:val="center"/>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Aspirant</w:t>
            </w:r>
          </w:p>
        </w:tc>
        <w:tc>
          <w:tcPr>
            <w:tcW w:w="1058" w:type="dxa"/>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left="-130" w:firstLine="0"/>
              <w:jc w:val="center"/>
              <w:rPr>
                <w:rFonts w:ascii="Corbel" w:hAnsi="Corbel"/>
                <w:b/>
                <w:bCs/>
                <w:noProof/>
                <w:color w:val="365F91"/>
                <w:lang w:val="nl-NL"/>
              </w:rPr>
            </w:pPr>
            <w:r w:rsidRPr="00847808">
              <w:rPr>
                <w:rFonts w:ascii="Corbel" w:hAnsi="Corbel"/>
                <w:b/>
                <w:bCs/>
                <w:noProof/>
                <w:color w:val="365F91"/>
                <w:lang w:val="nl-NL"/>
              </w:rPr>
              <w:t>Gevestigd</w:t>
            </w:r>
          </w:p>
        </w:tc>
        <w:tc>
          <w:tcPr>
            <w:tcW w:w="1057" w:type="dxa"/>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vertAlign w:val="superscript"/>
                <w:lang w:val="nl-NL"/>
              </w:rPr>
              <w:t>3</w:t>
            </w:r>
            <w:r w:rsidRPr="00847808">
              <w:rPr>
                <w:rFonts w:ascii="Corbel" w:hAnsi="Corbel"/>
                <w:b/>
                <w:bCs/>
                <w:noProof/>
                <w:color w:val="365F91"/>
                <w:lang w:val="nl-NL"/>
              </w:rPr>
              <w:t>Angels.</w:t>
            </w:r>
          </w:p>
        </w:tc>
        <w:tc>
          <w:tcPr>
            <w:tcW w:w="1058" w:type="dxa"/>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Ned.</w:t>
            </w:r>
          </w:p>
        </w:tc>
        <w:tc>
          <w:tcPr>
            <w:tcW w:w="1057" w:type="dxa"/>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Overig</w:t>
            </w:r>
          </w:p>
        </w:tc>
        <w:tc>
          <w:tcPr>
            <w:tcW w:w="1058" w:type="dxa"/>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8259FC">
        <w:tc>
          <w:tcPr>
            <w:tcW w:w="1008" w:type="dxa"/>
            <w:noWrap/>
          </w:tcPr>
          <w:p w:rsidR="00DC3F3F" w:rsidRPr="00847808" w:rsidRDefault="00DC3F3F" w:rsidP="00D020B7">
            <w:pPr>
              <w:spacing w:line="276" w:lineRule="auto"/>
              <w:ind w:firstLine="0"/>
              <w:jc w:val="left"/>
              <w:rPr>
                <w:rFonts w:ascii="Corbel" w:hAnsi="Corbel"/>
                <w:noProof/>
                <w:color w:val="365F91"/>
                <w:lang w:val="nl-NL"/>
              </w:rPr>
            </w:pPr>
          </w:p>
        </w:tc>
        <w:tc>
          <w:tcPr>
            <w:tcW w:w="1057" w:type="dxa"/>
            <w:shd w:val="pct12" w:color="auto" w:fill="auto"/>
          </w:tcPr>
          <w:p w:rsidR="00DC3F3F" w:rsidRPr="00847808" w:rsidRDefault="00DC3F3F" w:rsidP="00D020B7">
            <w:pPr>
              <w:spacing w:line="276" w:lineRule="auto"/>
              <w:ind w:firstLine="0"/>
              <w:jc w:val="center"/>
              <w:rPr>
                <w:rStyle w:val="SubtleEmphasis"/>
                <w:rFonts w:ascii="Corbel" w:eastAsia="Calibri" w:hAnsi="Corbel"/>
                <w:noProof/>
                <w:sz w:val="16"/>
                <w:szCs w:val="16"/>
                <w:lang w:val="nl-NL" w:eastAsia="en-US"/>
              </w:rPr>
            </w:pPr>
          </w:p>
        </w:tc>
        <w:tc>
          <w:tcPr>
            <w:tcW w:w="1058" w:type="dxa"/>
            <w:shd w:val="pct12" w:color="auto" w:fill="auto"/>
          </w:tcPr>
          <w:p w:rsidR="00DC3F3F" w:rsidRPr="00847808" w:rsidRDefault="00DC3F3F" w:rsidP="00D020B7">
            <w:pPr>
              <w:spacing w:line="276" w:lineRule="auto"/>
              <w:ind w:firstLine="0"/>
              <w:jc w:val="center"/>
              <w:rPr>
                <w:rStyle w:val="SubtleEmphasis"/>
                <w:rFonts w:ascii="Corbel" w:eastAsia="Calibri" w:hAnsi="Corbel"/>
                <w:noProof/>
                <w:sz w:val="16"/>
                <w:szCs w:val="16"/>
                <w:lang w:val="nl-NL" w:eastAsia="en-US"/>
              </w:rPr>
            </w:pPr>
          </w:p>
        </w:tc>
        <w:tc>
          <w:tcPr>
            <w:tcW w:w="1057" w:type="dxa"/>
            <w:shd w:val="pct25" w:color="auto" w:fill="auto"/>
          </w:tcPr>
          <w:p w:rsidR="00DC3F3F" w:rsidRPr="00847808" w:rsidRDefault="00DC3F3F" w:rsidP="00D020B7">
            <w:pPr>
              <w:spacing w:line="276" w:lineRule="auto"/>
              <w:ind w:firstLine="0"/>
              <w:jc w:val="center"/>
              <w:rPr>
                <w:rStyle w:val="SubtleEmphasis"/>
                <w:rFonts w:ascii="Corbel" w:eastAsia="Calibri" w:hAnsi="Corbel"/>
                <w:noProof/>
                <w:sz w:val="16"/>
                <w:szCs w:val="16"/>
                <w:lang w:val="nl-NL" w:eastAsia="en-US"/>
              </w:rPr>
            </w:pPr>
          </w:p>
        </w:tc>
        <w:tc>
          <w:tcPr>
            <w:tcW w:w="1058" w:type="dxa"/>
            <w:shd w:val="pct2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c>
          <w:tcPr>
            <w:tcW w:w="1057" w:type="dxa"/>
            <w:shd w:val="pct1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c>
          <w:tcPr>
            <w:tcW w:w="1058" w:type="dxa"/>
            <w:shd w:val="pct1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c>
          <w:tcPr>
            <w:tcW w:w="1057" w:type="dxa"/>
            <w:shd w:val="pct1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c>
          <w:tcPr>
            <w:tcW w:w="1058" w:type="dxa"/>
            <w:shd w:val="pct5" w:color="auto" w:fill="auto"/>
          </w:tcPr>
          <w:p w:rsidR="00DC3F3F" w:rsidRPr="00847808" w:rsidRDefault="00DC3F3F" w:rsidP="00D020B7">
            <w:pPr>
              <w:spacing w:line="276" w:lineRule="auto"/>
              <w:ind w:firstLine="0"/>
              <w:jc w:val="center"/>
              <w:rPr>
                <w:rFonts w:ascii="Corbel" w:hAnsi="Corbel"/>
                <w:noProof/>
                <w:color w:val="365F91"/>
                <w:sz w:val="16"/>
                <w:szCs w:val="16"/>
                <w:lang w:val="nl-NL"/>
              </w:rPr>
            </w:pPr>
          </w:p>
        </w:tc>
      </w:tr>
      <w:tr w:rsidR="00DC3F3F" w:rsidRPr="00847808" w:rsidTr="008259FC">
        <w:tc>
          <w:tcPr>
            <w:tcW w:w="100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3 genres</w:t>
            </w:r>
          </w:p>
        </w:tc>
        <w:tc>
          <w:tcPr>
            <w:tcW w:w="1057"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134 (67%)</w:t>
            </w:r>
          </w:p>
        </w:tc>
        <w:tc>
          <w:tcPr>
            <w:tcW w:w="1058"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68 (34%)</w:t>
            </w:r>
          </w:p>
        </w:tc>
        <w:tc>
          <w:tcPr>
            <w:tcW w:w="1057" w:type="dxa"/>
            <w:shd w:val="pct2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54 (54%)</w:t>
            </w:r>
          </w:p>
        </w:tc>
        <w:tc>
          <w:tcPr>
            <w:tcW w:w="1058" w:type="dxa"/>
            <w:shd w:val="pct25" w:color="auto" w:fill="auto"/>
          </w:tcPr>
          <w:p w:rsidR="00DC3F3F" w:rsidRPr="00847808" w:rsidRDefault="00DC3F3F" w:rsidP="00D020B7">
            <w:pPr>
              <w:pStyle w:val="DecimalAligned"/>
              <w:ind w:left="-38"/>
              <w:jc w:val="center"/>
              <w:rPr>
                <w:rFonts w:ascii="Corbel" w:hAnsi="Corbel"/>
                <w:noProof/>
                <w:color w:val="365F91"/>
                <w:sz w:val="18"/>
                <w:szCs w:val="18"/>
                <w:lang w:val="nl-NL"/>
              </w:rPr>
            </w:pPr>
            <w:r w:rsidRPr="00847808">
              <w:rPr>
                <w:rFonts w:ascii="Corbel" w:hAnsi="Corbel"/>
                <w:noProof/>
                <w:color w:val="365F91"/>
                <w:sz w:val="18"/>
                <w:szCs w:val="18"/>
                <w:lang w:val="nl-NL"/>
              </w:rPr>
              <w:t>148 (49,3%)</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64 (59,3%)</w:t>
            </w:r>
          </w:p>
        </w:tc>
        <w:tc>
          <w:tcPr>
            <w:tcW w:w="1058" w:type="dxa"/>
            <w:shd w:val="pct15" w:color="auto" w:fill="auto"/>
          </w:tcPr>
          <w:p w:rsidR="00DC3F3F" w:rsidRPr="00847808" w:rsidRDefault="00DC3F3F" w:rsidP="00D020B7">
            <w:pPr>
              <w:pStyle w:val="DecimalAligned"/>
              <w:ind w:left="-8"/>
              <w:jc w:val="center"/>
              <w:rPr>
                <w:rFonts w:ascii="Corbel" w:hAnsi="Corbel"/>
                <w:noProof/>
                <w:color w:val="365F91"/>
                <w:sz w:val="18"/>
                <w:szCs w:val="18"/>
                <w:lang w:val="nl-NL"/>
              </w:rPr>
            </w:pPr>
            <w:r w:rsidRPr="00847808">
              <w:rPr>
                <w:rFonts w:ascii="Corbel" w:hAnsi="Corbel"/>
                <w:noProof/>
                <w:color w:val="365F91"/>
                <w:sz w:val="18"/>
                <w:szCs w:val="18"/>
                <w:lang w:val="nl-NL"/>
              </w:rPr>
              <w:t>107 (33,3%)</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31 (70,5)</w:t>
            </w:r>
          </w:p>
        </w:tc>
        <w:tc>
          <w:tcPr>
            <w:tcW w:w="1058" w:type="dxa"/>
            <w:shd w:val="pct5" w:color="auto" w:fill="auto"/>
          </w:tcPr>
          <w:p w:rsidR="00DC3F3F" w:rsidRPr="00847808" w:rsidRDefault="00DC3F3F" w:rsidP="00D020B7">
            <w:pPr>
              <w:pStyle w:val="DecimalAligned"/>
              <w:ind w:left="-108"/>
              <w:jc w:val="center"/>
              <w:rPr>
                <w:rFonts w:ascii="Corbel" w:hAnsi="Corbel"/>
                <w:noProof/>
                <w:color w:val="365F91"/>
                <w:sz w:val="18"/>
                <w:szCs w:val="18"/>
                <w:lang w:val="nl-NL"/>
              </w:rPr>
            </w:pPr>
            <w:r w:rsidRPr="00847808">
              <w:rPr>
                <w:rFonts w:ascii="Corbel" w:hAnsi="Corbel"/>
                <w:noProof/>
                <w:color w:val="365F91"/>
                <w:sz w:val="18"/>
                <w:szCs w:val="18"/>
                <w:lang w:val="nl-NL"/>
              </w:rPr>
              <w:t>202 (50,3%)</w:t>
            </w:r>
          </w:p>
        </w:tc>
      </w:tr>
      <w:tr w:rsidR="00DC3F3F" w:rsidRPr="00847808" w:rsidTr="008259FC">
        <w:tc>
          <w:tcPr>
            <w:tcW w:w="100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2 genres</w:t>
            </w:r>
          </w:p>
        </w:tc>
        <w:tc>
          <w:tcPr>
            <w:tcW w:w="1057"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30 (15%)</w:t>
            </w:r>
          </w:p>
        </w:tc>
        <w:tc>
          <w:tcPr>
            <w:tcW w:w="1058"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24 (12%)</w:t>
            </w:r>
          </w:p>
        </w:tc>
        <w:tc>
          <w:tcPr>
            <w:tcW w:w="1057" w:type="dxa"/>
            <w:shd w:val="pct2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19 (19%)</w:t>
            </w:r>
          </w:p>
        </w:tc>
        <w:tc>
          <w:tcPr>
            <w:tcW w:w="1058" w:type="dxa"/>
            <w:shd w:val="pct2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35 (11,7%)</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16 (14,8%)</w:t>
            </w:r>
          </w:p>
        </w:tc>
        <w:tc>
          <w:tcPr>
            <w:tcW w:w="1058"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32 (12,9%)</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6 (13,6%)</w:t>
            </w:r>
          </w:p>
        </w:tc>
        <w:tc>
          <w:tcPr>
            <w:tcW w:w="1058" w:type="dxa"/>
            <w:shd w:val="pct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54 (13,5%)</w:t>
            </w:r>
          </w:p>
        </w:tc>
      </w:tr>
      <w:tr w:rsidR="00DC3F3F" w:rsidRPr="00847808" w:rsidTr="008259FC">
        <w:tc>
          <w:tcPr>
            <w:tcW w:w="100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1 genre</w:t>
            </w:r>
          </w:p>
        </w:tc>
        <w:tc>
          <w:tcPr>
            <w:tcW w:w="1057"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36 (18%)</w:t>
            </w:r>
          </w:p>
        </w:tc>
        <w:tc>
          <w:tcPr>
            <w:tcW w:w="1058"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58 (29%)</w:t>
            </w:r>
          </w:p>
        </w:tc>
        <w:tc>
          <w:tcPr>
            <w:tcW w:w="1057" w:type="dxa"/>
            <w:shd w:val="pct2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17 (17%)</w:t>
            </w:r>
          </w:p>
        </w:tc>
        <w:tc>
          <w:tcPr>
            <w:tcW w:w="1058" w:type="dxa"/>
            <w:shd w:val="pct2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77 (25,7%)</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21 (19,4%)</w:t>
            </w:r>
          </w:p>
        </w:tc>
        <w:tc>
          <w:tcPr>
            <w:tcW w:w="1058"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67 (27%)</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6 (13,6%)</w:t>
            </w:r>
          </w:p>
        </w:tc>
        <w:tc>
          <w:tcPr>
            <w:tcW w:w="1058" w:type="dxa"/>
            <w:shd w:val="pct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94 (23,5%)</w:t>
            </w:r>
          </w:p>
        </w:tc>
      </w:tr>
      <w:tr w:rsidR="00DC3F3F" w:rsidRPr="00847808" w:rsidTr="008259FC">
        <w:tc>
          <w:tcPr>
            <w:tcW w:w="1008" w:type="dxa"/>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 xml:space="preserve">Geen </w:t>
            </w:r>
          </w:p>
        </w:tc>
        <w:tc>
          <w:tcPr>
            <w:tcW w:w="1057"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0 (0%)</w:t>
            </w:r>
          </w:p>
        </w:tc>
        <w:tc>
          <w:tcPr>
            <w:tcW w:w="1058" w:type="dxa"/>
            <w:shd w:val="pct12"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50 (25%)</w:t>
            </w:r>
          </w:p>
        </w:tc>
        <w:tc>
          <w:tcPr>
            <w:tcW w:w="1057" w:type="dxa"/>
            <w:shd w:val="pct2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10 (10%)</w:t>
            </w:r>
          </w:p>
        </w:tc>
        <w:tc>
          <w:tcPr>
            <w:tcW w:w="1058" w:type="dxa"/>
            <w:shd w:val="pct2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40 (13,3%)</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7 (6,5%)</w:t>
            </w:r>
          </w:p>
        </w:tc>
        <w:tc>
          <w:tcPr>
            <w:tcW w:w="1058"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42 (16,9%)</w:t>
            </w:r>
          </w:p>
        </w:tc>
        <w:tc>
          <w:tcPr>
            <w:tcW w:w="1057" w:type="dxa"/>
            <w:shd w:val="pct1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1 (2,3%)</w:t>
            </w:r>
          </w:p>
        </w:tc>
        <w:tc>
          <w:tcPr>
            <w:tcW w:w="1058" w:type="dxa"/>
            <w:shd w:val="pct5" w:color="auto" w:fill="auto"/>
          </w:tcPr>
          <w:p w:rsidR="00DC3F3F" w:rsidRPr="00847808" w:rsidRDefault="00DC3F3F" w:rsidP="00D020B7">
            <w:pPr>
              <w:pStyle w:val="DecimalAligned"/>
              <w:jc w:val="center"/>
              <w:rPr>
                <w:rFonts w:ascii="Corbel" w:hAnsi="Corbel"/>
                <w:noProof/>
                <w:color w:val="365F91"/>
                <w:sz w:val="18"/>
                <w:szCs w:val="18"/>
                <w:lang w:val="nl-NL"/>
              </w:rPr>
            </w:pPr>
            <w:r w:rsidRPr="00847808">
              <w:rPr>
                <w:rFonts w:ascii="Corbel" w:hAnsi="Corbel"/>
                <w:noProof/>
                <w:color w:val="365F91"/>
                <w:sz w:val="18"/>
                <w:szCs w:val="18"/>
                <w:lang w:val="nl-NL"/>
              </w:rPr>
              <w:t>50 (12,5 %)</w:t>
            </w:r>
          </w:p>
        </w:tc>
      </w:tr>
      <w:tr w:rsidR="00DC3F3F" w:rsidRPr="00847808" w:rsidTr="008259FC">
        <w:tc>
          <w:tcPr>
            <w:tcW w:w="1008" w:type="dxa"/>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1057" w:type="dxa"/>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ind w:left="-108"/>
              <w:jc w:val="center"/>
              <w:rPr>
                <w:rFonts w:ascii="Corbel" w:hAnsi="Corbel"/>
                <w:b/>
                <w:bCs/>
                <w:noProof/>
                <w:color w:val="365F91"/>
                <w:sz w:val="18"/>
                <w:szCs w:val="18"/>
                <w:lang w:val="nl-NL"/>
              </w:rPr>
            </w:pPr>
            <w:r w:rsidRPr="00847808">
              <w:rPr>
                <w:rFonts w:ascii="Corbel" w:hAnsi="Corbel"/>
                <w:b/>
                <w:bCs/>
                <w:noProof/>
                <w:color w:val="365F91"/>
                <w:sz w:val="18"/>
                <w:szCs w:val="18"/>
                <w:lang w:val="nl-NL"/>
              </w:rPr>
              <w:t>200 (100%)</w:t>
            </w:r>
          </w:p>
        </w:tc>
        <w:tc>
          <w:tcPr>
            <w:tcW w:w="1058" w:type="dxa"/>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ind w:left="-68"/>
              <w:jc w:val="center"/>
              <w:rPr>
                <w:rFonts w:ascii="Corbel" w:hAnsi="Corbel"/>
                <w:b/>
                <w:bCs/>
                <w:noProof/>
                <w:color w:val="365F91"/>
                <w:sz w:val="18"/>
                <w:szCs w:val="18"/>
                <w:lang w:val="nl-NL"/>
              </w:rPr>
            </w:pPr>
            <w:r w:rsidRPr="00847808">
              <w:rPr>
                <w:rFonts w:ascii="Corbel" w:hAnsi="Corbel"/>
                <w:b/>
                <w:bCs/>
                <w:noProof/>
                <w:color w:val="365F91"/>
                <w:sz w:val="18"/>
                <w:szCs w:val="18"/>
                <w:lang w:val="nl-NL"/>
              </w:rPr>
              <w:t>200 (100%)</w:t>
            </w:r>
          </w:p>
        </w:tc>
        <w:tc>
          <w:tcPr>
            <w:tcW w:w="1057" w:type="dxa"/>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ind w:left="-78"/>
              <w:jc w:val="center"/>
              <w:rPr>
                <w:rFonts w:ascii="Corbel" w:hAnsi="Corbel"/>
                <w:b/>
                <w:bCs/>
                <w:noProof/>
                <w:color w:val="365F91"/>
                <w:sz w:val="18"/>
                <w:szCs w:val="18"/>
                <w:lang w:val="nl-NL"/>
              </w:rPr>
            </w:pPr>
            <w:r w:rsidRPr="00847808">
              <w:rPr>
                <w:rFonts w:ascii="Corbel" w:hAnsi="Corbel"/>
                <w:b/>
                <w:bCs/>
                <w:noProof/>
                <w:color w:val="365F91"/>
                <w:sz w:val="18"/>
                <w:szCs w:val="18"/>
                <w:lang w:val="nl-NL"/>
              </w:rPr>
              <w:t>100 (100%)</w:t>
            </w:r>
          </w:p>
        </w:tc>
        <w:tc>
          <w:tcPr>
            <w:tcW w:w="1058" w:type="dxa"/>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ind w:left="-38"/>
              <w:jc w:val="center"/>
              <w:rPr>
                <w:rFonts w:ascii="Corbel" w:hAnsi="Corbel"/>
                <w:b/>
                <w:bCs/>
                <w:noProof/>
                <w:color w:val="365F91"/>
                <w:sz w:val="18"/>
                <w:szCs w:val="18"/>
                <w:lang w:val="nl-NL"/>
              </w:rPr>
            </w:pPr>
            <w:r w:rsidRPr="00847808">
              <w:rPr>
                <w:rFonts w:ascii="Corbel" w:hAnsi="Corbel"/>
                <w:b/>
                <w:bCs/>
                <w:noProof/>
                <w:color w:val="365F91"/>
                <w:sz w:val="18"/>
                <w:szCs w:val="18"/>
                <w:lang w:val="nl-NL"/>
              </w:rPr>
              <w:t>300 (100%)</w:t>
            </w:r>
          </w:p>
        </w:tc>
        <w:tc>
          <w:tcPr>
            <w:tcW w:w="1057" w:type="dxa"/>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ind w:left="-48"/>
              <w:jc w:val="center"/>
              <w:rPr>
                <w:rFonts w:ascii="Corbel" w:hAnsi="Corbel"/>
                <w:b/>
                <w:bCs/>
                <w:noProof/>
                <w:color w:val="365F91"/>
                <w:sz w:val="18"/>
                <w:szCs w:val="18"/>
                <w:lang w:val="nl-NL"/>
              </w:rPr>
            </w:pPr>
            <w:r w:rsidRPr="00847808">
              <w:rPr>
                <w:rFonts w:ascii="Corbel" w:hAnsi="Corbel"/>
                <w:b/>
                <w:bCs/>
                <w:noProof/>
                <w:color w:val="365F91"/>
                <w:sz w:val="18"/>
                <w:szCs w:val="18"/>
                <w:lang w:val="nl-NL"/>
              </w:rPr>
              <w:t>108 (100%)</w:t>
            </w:r>
          </w:p>
        </w:tc>
        <w:tc>
          <w:tcPr>
            <w:tcW w:w="1058" w:type="dxa"/>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ind w:left="-98"/>
              <w:jc w:val="center"/>
              <w:rPr>
                <w:rFonts w:ascii="Corbel" w:hAnsi="Corbel"/>
                <w:b/>
                <w:bCs/>
                <w:noProof/>
                <w:color w:val="365F91"/>
                <w:sz w:val="18"/>
                <w:szCs w:val="18"/>
                <w:lang w:val="nl-NL"/>
              </w:rPr>
            </w:pPr>
            <w:r w:rsidRPr="00847808">
              <w:rPr>
                <w:rFonts w:ascii="Corbel" w:hAnsi="Corbel"/>
                <w:b/>
                <w:bCs/>
                <w:noProof/>
                <w:color w:val="365F91"/>
                <w:sz w:val="18"/>
                <w:szCs w:val="18"/>
                <w:lang w:val="nl-NL"/>
              </w:rPr>
              <w:t>248 (100%)</w:t>
            </w:r>
          </w:p>
        </w:tc>
        <w:tc>
          <w:tcPr>
            <w:tcW w:w="1057" w:type="dxa"/>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keepNext/>
              <w:jc w:val="center"/>
              <w:rPr>
                <w:rFonts w:ascii="Corbel" w:hAnsi="Corbel"/>
                <w:b/>
                <w:bCs/>
                <w:noProof/>
                <w:color w:val="365F91"/>
                <w:sz w:val="18"/>
                <w:szCs w:val="18"/>
                <w:lang w:val="nl-NL"/>
              </w:rPr>
            </w:pPr>
            <w:r w:rsidRPr="00847808">
              <w:rPr>
                <w:rFonts w:ascii="Corbel" w:hAnsi="Corbel"/>
                <w:b/>
                <w:bCs/>
                <w:noProof/>
                <w:color w:val="365F91"/>
                <w:sz w:val="18"/>
                <w:szCs w:val="18"/>
                <w:lang w:val="nl-NL"/>
              </w:rPr>
              <w:t>44 (100%)</w:t>
            </w:r>
          </w:p>
        </w:tc>
        <w:tc>
          <w:tcPr>
            <w:tcW w:w="1058" w:type="dxa"/>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jc w:val="center"/>
              <w:rPr>
                <w:rFonts w:ascii="Corbel" w:hAnsi="Corbel"/>
                <w:b/>
                <w:bCs/>
                <w:noProof/>
                <w:color w:val="365F91"/>
                <w:sz w:val="18"/>
                <w:szCs w:val="18"/>
                <w:lang w:val="nl-NL"/>
              </w:rPr>
            </w:pPr>
            <w:r w:rsidRPr="00847808">
              <w:rPr>
                <w:rFonts w:ascii="Corbel" w:hAnsi="Corbel"/>
                <w:b/>
                <w:bCs/>
                <w:noProof/>
                <w:color w:val="365F91"/>
                <w:sz w:val="18"/>
                <w:szCs w:val="18"/>
                <w:lang w:val="nl-NL"/>
              </w:rPr>
              <w:t>400(100%)</w:t>
            </w:r>
          </w:p>
        </w:tc>
      </w:tr>
    </w:tbl>
    <w:p w:rsidR="00DC3F3F" w:rsidRPr="00847808" w:rsidRDefault="00DC3F3F" w:rsidP="00D020B7">
      <w:pPr>
        <w:spacing w:line="276" w:lineRule="auto"/>
        <w:ind w:firstLine="0"/>
        <w:rPr>
          <w:rFonts w:ascii="Corbel" w:hAnsi="Corbel"/>
          <w:noProof/>
          <w:sz w:val="16"/>
          <w:szCs w:val="16"/>
          <w:lang w:val="nl-NL"/>
        </w:rPr>
      </w:pPr>
      <w:r w:rsidRPr="008E4112">
        <w:rPr>
          <w:rFonts w:ascii="Corbel" w:hAnsi="Corbel"/>
          <w:noProof/>
          <w:sz w:val="16"/>
          <w:szCs w:val="16"/>
          <w:vertAlign w:val="superscript"/>
          <w:lang w:val="nl-NL"/>
        </w:rPr>
        <w:t>1</w:t>
      </w:r>
      <w:r w:rsidRPr="00847808">
        <w:rPr>
          <w:rFonts w:ascii="Corbel" w:hAnsi="Corbel"/>
          <w:noProof/>
          <w:sz w:val="16"/>
          <w:szCs w:val="16"/>
          <w:lang w:val="nl-NL"/>
        </w:rPr>
        <w:t>=</w:t>
      </w:r>
      <w:r>
        <w:rPr>
          <w:rFonts w:ascii="Corbel" w:hAnsi="Corbel"/>
          <w:noProof/>
          <w:sz w:val="16"/>
          <w:szCs w:val="16"/>
          <w:lang w:val="nl-NL"/>
        </w:rPr>
        <w:t xml:space="preserve"> </w:t>
      </w:r>
      <w:r w:rsidRPr="00847808">
        <w:rPr>
          <w:rFonts w:ascii="Corbel" w:hAnsi="Corbel"/>
          <w:noProof/>
          <w:sz w:val="16"/>
          <w:szCs w:val="16"/>
          <w:lang w:val="nl-NL"/>
        </w:rPr>
        <w:t>χ² (</w:t>
      </w:r>
      <w:r>
        <w:rPr>
          <w:rFonts w:ascii="Corbel" w:hAnsi="Corbel"/>
          <w:noProof/>
          <w:sz w:val="16"/>
          <w:szCs w:val="16"/>
          <w:lang w:val="nl-NL"/>
        </w:rPr>
        <w:t xml:space="preserve">df=3, </w:t>
      </w:r>
      <w:r>
        <w:rPr>
          <w:rFonts w:ascii="Corbel" w:hAnsi="Corbel"/>
          <w:i/>
          <w:noProof/>
          <w:sz w:val="16"/>
          <w:szCs w:val="16"/>
          <w:lang w:val="nl-NL"/>
        </w:rPr>
        <w:t>N</w:t>
      </w:r>
      <w:r>
        <w:rPr>
          <w:rFonts w:ascii="Corbel" w:hAnsi="Corbel"/>
          <w:noProof/>
          <w:sz w:val="16"/>
          <w:szCs w:val="16"/>
          <w:lang w:val="nl-NL"/>
        </w:rPr>
        <w:t>= 400) =</w:t>
      </w:r>
      <w:r w:rsidRPr="00847808">
        <w:rPr>
          <w:rFonts w:ascii="Corbel" w:hAnsi="Corbel"/>
          <w:noProof/>
          <w:sz w:val="16"/>
          <w:szCs w:val="16"/>
          <w:lang w:val="nl-NL"/>
        </w:rPr>
        <w:t xml:space="preserve"> 77,380</w:t>
      </w:r>
      <w:r>
        <w:rPr>
          <w:rFonts w:ascii="Corbel" w:hAnsi="Corbel"/>
          <w:noProof/>
          <w:sz w:val="16"/>
          <w:szCs w:val="16"/>
          <w:lang w:val="nl-NL"/>
        </w:rPr>
        <w:t>, p= 0,00</w:t>
      </w:r>
      <w:r w:rsidRPr="00847808">
        <w:rPr>
          <w:rFonts w:ascii="Corbel" w:hAnsi="Corbel"/>
          <w:noProof/>
          <w:sz w:val="16"/>
          <w:szCs w:val="16"/>
          <w:lang w:val="nl-NL"/>
        </w:rPr>
        <w:t xml:space="preserve"> </w:t>
      </w:r>
    </w:p>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Pr>
          <w:rFonts w:ascii="Corbel" w:hAnsi="Corbel"/>
          <w:noProof/>
          <w:sz w:val="16"/>
          <w:szCs w:val="16"/>
          <w:lang w:val="nl-NL"/>
        </w:rPr>
        <w:t xml:space="preserve">= χ² (df=3, </w:t>
      </w:r>
      <w:r>
        <w:rPr>
          <w:rFonts w:ascii="Corbel" w:hAnsi="Corbel"/>
          <w:i/>
          <w:noProof/>
          <w:sz w:val="16"/>
          <w:szCs w:val="16"/>
          <w:lang w:val="nl-NL"/>
        </w:rPr>
        <w:t>N</w:t>
      </w:r>
      <w:r>
        <w:rPr>
          <w:rFonts w:ascii="Corbel" w:hAnsi="Corbel"/>
          <w:noProof/>
          <w:sz w:val="16"/>
          <w:szCs w:val="16"/>
          <w:lang w:val="nl-NL"/>
        </w:rPr>
        <w:t>= 400)=</w:t>
      </w:r>
      <w:r w:rsidRPr="00847808">
        <w:rPr>
          <w:rFonts w:ascii="Corbel" w:hAnsi="Corbel"/>
          <w:noProof/>
          <w:sz w:val="16"/>
          <w:szCs w:val="16"/>
          <w:lang w:val="nl-NL"/>
        </w:rPr>
        <w:t xml:space="preserve"> 6,375</w:t>
      </w:r>
      <w:r>
        <w:rPr>
          <w:rFonts w:ascii="Corbel" w:hAnsi="Corbel"/>
          <w:noProof/>
          <w:sz w:val="16"/>
          <w:szCs w:val="16"/>
          <w:lang w:val="nl-NL"/>
        </w:rPr>
        <w:t>, p= 0,09</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3</w:t>
      </w:r>
      <w:r>
        <w:rPr>
          <w:rFonts w:ascii="Corbel" w:hAnsi="Corbel"/>
          <w:noProof/>
          <w:sz w:val="16"/>
          <w:szCs w:val="16"/>
          <w:lang w:val="nl-NL"/>
        </w:rPr>
        <w:t xml:space="preserve">= χ² (df=6, </w:t>
      </w:r>
      <w:r>
        <w:rPr>
          <w:rFonts w:ascii="Corbel" w:hAnsi="Corbel"/>
          <w:i/>
          <w:noProof/>
          <w:sz w:val="16"/>
          <w:szCs w:val="16"/>
          <w:lang w:val="nl-NL"/>
        </w:rPr>
        <w:t>N</w:t>
      </w:r>
      <w:r>
        <w:rPr>
          <w:rFonts w:ascii="Corbel" w:hAnsi="Corbel"/>
          <w:noProof/>
          <w:sz w:val="16"/>
          <w:szCs w:val="16"/>
          <w:lang w:val="nl-NL"/>
        </w:rPr>
        <w:t>= 400)=</w:t>
      </w:r>
      <w:r w:rsidRPr="00847808">
        <w:rPr>
          <w:rFonts w:ascii="Corbel" w:hAnsi="Corbel"/>
          <w:noProof/>
          <w:sz w:val="16"/>
          <w:szCs w:val="16"/>
          <w:lang w:val="nl-NL"/>
        </w:rPr>
        <w:t xml:space="preserve"> 22,737</w:t>
      </w:r>
      <w:r>
        <w:rPr>
          <w:rFonts w:ascii="Corbel" w:hAnsi="Corbel"/>
          <w:noProof/>
          <w:sz w:val="16"/>
          <w:szCs w:val="16"/>
          <w:lang w:val="nl-NL"/>
        </w:rPr>
        <w:t>,</w:t>
      </w:r>
      <w:r w:rsidRPr="00BF3AD9">
        <w:rPr>
          <w:rFonts w:ascii="Corbel" w:hAnsi="Corbel"/>
          <w:noProof/>
          <w:sz w:val="16"/>
          <w:szCs w:val="16"/>
          <w:lang w:val="nl-NL"/>
        </w:rPr>
        <w:t xml:space="preserve"> </w:t>
      </w:r>
      <w:r>
        <w:rPr>
          <w:rFonts w:ascii="Corbel" w:hAnsi="Corbel"/>
          <w:noProof/>
          <w:sz w:val="16"/>
          <w:szCs w:val="16"/>
          <w:lang w:val="nl-NL"/>
        </w:rPr>
        <w:t xml:space="preserve">p= </w:t>
      </w:r>
      <w:r w:rsidRPr="00847808">
        <w:rPr>
          <w:rFonts w:ascii="Corbel" w:hAnsi="Corbel"/>
          <w:noProof/>
          <w:sz w:val="16"/>
          <w:szCs w:val="16"/>
          <w:lang w:val="nl-NL"/>
        </w:rPr>
        <w:t>0,0</w:t>
      </w:r>
      <w:r>
        <w:rPr>
          <w:rFonts w:ascii="Corbel" w:hAnsi="Corbel"/>
          <w:noProof/>
          <w:sz w:val="16"/>
          <w:szCs w:val="16"/>
          <w:lang w:val="nl-NL"/>
        </w:rPr>
        <w:t>1</w:t>
      </w:r>
    </w:p>
    <w:p w:rsidR="00DC3F3F" w:rsidRPr="00847808" w:rsidRDefault="00DC3F3F" w:rsidP="00D020B7">
      <w:pPr>
        <w:spacing w:line="276" w:lineRule="auto"/>
        <w:ind w:firstLine="0"/>
        <w:rPr>
          <w:rFonts w:ascii="Corbel" w:hAnsi="Corbel"/>
          <w:noProof/>
          <w:sz w:val="16"/>
          <w:szCs w:val="16"/>
          <w:vertAlign w:val="superscript"/>
          <w:lang w:val="nl-NL"/>
        </w:rPr>
      </w:pP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Per website zijn de top genres in tabel 5.4.2 (HM) en 5.4.3 (MM) gezet. Tabel 5.4.2 geeft de top genres onder de eerstgenoemde genres op HM weer. Hieruit blijkt wederom dat 25% van de profielen geen genre heeft gebruikt, op de voet gevolgd door de genres </w:t>
      </w:r>
      <w:r w:rsidRPr="00847808">
        <w:rPr>
          <w:rFonts w:ascii="Corbel" w:hAnsi="Corbel"/>
          <w:i/>
          <w:noProof/>
          <w:lang w:val="nl-NL"/>
        </w:rPr>
        <w:t>Dance</w:t>
      </w:r>
      <w:r w:rsidRPr="00847808">
        <w:rPr>
          <w:rFonts w:ascii="Corbel" w:hAnsi="Corbel"/>
          <w:noProof/>
          <w:lang w:val="nl-NL"/>
        </w:rPr>
        <w:t xml:space="preserve"> (22,5%), </w:t>
      </w:r>
      <w:r w:rsidRPr="00847808">
        <w:rPr>
          <w:rFonts w:ascii="Corbel" w:hAnsi="Corbel"/>
          <w:i/>
          <w:noProof/>
          <w:lang w:val="nl-NL"/>
        </w:rPr>
        <w:t>Hiphop/rap</w:t>
      </w:r>
      <w:r w:rsidRPr="00847808">
        <w:rPr>
          <w:rFonts w:ascii="Corbel" w:hAnsi="Corbel"/>
          <w:noProof/>
          <w:lang w:val="nl-NL"/>
        </w:rPr>
        <w:t xml:space="preserve"> (17%), </w:t>
      </w:r>
      <w:r w:rsidRPr="00847808">
        <w:rPr>
          <w:rFonts w:ascii="Corbel" w:hAnsi="Corbel"/>
          <w:i/>
          <w:noProof/>
          <w:lang w:val="nl-NL"/>
        </w:rPr>
        <w:t xml:space="preserve">Levenslied </w:t>
      </w:r>
      <w:r w:rsidRPr="00847808">
        <w:rPr>
          <w:rFonts w:ascii="Corbel" w:hAnsi="Corbel"/>
          <w:noProof/>
          <w:lang w:val="nl-NL"/>
        </w:rPr>
        <w:t xml:space="preserve">(8,5%) en </w:t>
      </w:r>
      <w:r w:rsidRPr="00847808">
        <w:rPr>
          <w:rFonts w:ascii="Corbel" w:hAnsi="Corbel"/>
          <w:i/>
          <w:noProof/>
          <w:lang w:val="nl-NL"/>
        </w:rPr>
        <w:t>Pop</w:t>
      </w:r>
      <w:r w:rsidRPr="00847808">
        <w:rPr>
          <w:rFonts w:ascii="Corbel" w:hAnsi="Corbel"/>
          <w:noProof/>
          <w:lang w:val="nl-NL"/>
        </w:rPr>
        <w:t xml:space="preserve"> (8%). Deze eerste genres vormen samen 81% van het totaal aantal genres. Van de artiesten die een enkel genre noemen is nog een interessant detail zichtbaar. Van de geanalyseerde profielen zijn het vooral de nationaal grote nichegenres (i.e. </w:t>
      </w:r>
      <w:r w:rsidRPr="00847808">
        <w:rPr>
          <w:rFonts w:ascii="Corbel" w:hAnsi="Corbel"/>
          <w:i/>
          <w:noProof/>
          <w:lang w:val="nl-NL"/>
        </w:rPr>
        <w:t>Hardcore, Levenslied</w:t>
      </w:r>
      <w:r w:rsidRPr="00847808">
        <w:rPr>
          <w:rFonts w:ascii="Corbel" w:hAnsi="Corbel"/>
          <w:noProof/>
          <w:lang w:val="nl-NL"/>
        </w:rPr>
        <w:t xml:space="preserve">) en gevestigde genres (i.e. </w:t>
      </w:r>
      <w:r w:rsidRPr="00847808">
        <w:rPr>
          <w:rFonts w:ascii="Corbel" w:hAnsi="Corbel"/>
          <w:i/>
          <w:noProof/>
          <w:lang w:val="nl-NL"/>
        </w:rPr>
        <w:t>Rock, Hiphop/rap, Dance, Pop</w:t>
      </w:r>
      <w:r w:rsidRPr="00847808">
        <w:rPr>
          <w:rFonts w:ascii="Corbel" w:hAnsi="Corbel"/>
          <w:noProof/>
          <w:lang w:val="nl-NL"/>
        </w:rPr>
        <w:t xml:space="preserve">) die maar een enkel genre noemen. Een verklaring van dit gegeven zou kunnen zijn dat de in paragraaf 3.3.3 genoemde genreontwikkelingen ook gelden voor deze genres. Zo zouden </w:t>
      </w:r>
      <w:r w:rsidRPr="00847808">
        <w:rPr>
          <w:rFonts w:ascii="Corbel" w:hAnsi="Corbel"/>
          <w:i/>
          <w:noProof/>
          <w:lang w:val="nl-NL"/>
        </w:rPr>
        <w:t xml:space="preserve">Rock, Hiphop/rap </w:t>
      </w:r>
      <w:r w:rsidRPr="00847808">
        <w:rPr>
          <w:rFonts w:ascii="Corbel" w:hAnsi="Corbel"/>
          <w:noProof/>
          <w:lang w:val="nl-NL"/>
        </w:rPr>
        <w:t>en</w:t>
      </w:r>
      <w:r w:rsidRPr="00847808">
        <w:rPr>
          <w:rFonts w:ascii="Corbel" w:hAnsi="Corbel"/>
          <w:i/>
          <w:noProof/>
          <w:lang w:val="nl-NL"/>
        </w:rPr>
        <w:t xml:space="preserve"> Dance</w:t>
      </w:r>
      <w:r w:rsidRPr="00847808">
        <w:rPr>
          <w:rFonts w:ascii="Corbel" w:hAnsi="Corbel"/>
          <w:noProof/>
          <w:lang w:val="nl-NL"/>
        </w:rPr>
        <w:t xml:space="preserve"> door hun lange bestaan in de muziekindustrie gezien kunnen worden als ‘traditionalist’ genres, waarbij het genre eigenlijk al genoeg zegt. De categorie </w:t>
      </w:r>
      <w:r w:rsidRPr="00847808">
        <w:rPr>
          <w:rFonts w:ascii="Corbel" w:hAnsi="Corbel"/>
          <w:i/>
          <w:noProof/>
          <w:lang w:val="nl-NL"/>
        </w:rPr>
        <w:t xml:space="preserve">Pop, </w:t>
      </w:r>
      <w:r w:rsidRPr="00847808">
        <w:rPr>
          <w:rFonts w:ascii="Corbel" w:hAnsi="Corbel"/>
          <w:noProof/>
          <w:lang w:val="nl-NL"/>
        </w:rPr>
        <w:t xml:space="preserve">is eigenlijk moeilijk te omschrijven en redelijk identiteitsloos, behalve dat gemikt wordt op een groot publiek, en kan dan ook gezien worden als veilige keuze, als men dan toch moet kiezen voor een genre. De twee nationaal grote nichegenres </w:t>
      </w:r>
      <w:r w:rsidRPr="00847808">
        <w:rPr>
          <w:rFonts w:ascii="Corbel" w:hAnsi="Corbel"/>
          <w:i/>
          <w:noProof/>
          <w:lang w:val="nl-NL"/>
        </w:rPr>
        <w:t xml:space="preserve">Hardcore </w:t>
      </w:r>
      <w:r w:rsidRPr="00847808">
        <w:rPr>
          <w:rFonts w:ascii="Corbel" w:hAnsi="Corbel"/>
          <w:noProof/>
          <w:lang w:val="nl-NL"/>
        </w:rPr>
        <w:t xml:space="preserve">en </w:t>
      </w:r>
      <w:r w:rsidRPr="00847808">
        <w:rPr>
          <w:rFonts w:ascii="Corbel" w:hAnsi="Corbel"/>
          <w:i/>
          <w:noProof/>
          <w:lang w:val="nl-NL"/>
        </w:rPr>
        <w:t xml:space="preserve">Levenslied </w:t>
      </w:r>
      <w:r w:rsidRPr="00847808">
        <w:rPr>
          <w:rFonts w:ascii="Corbel" w:hAnsi="Corbel"/>
          <w:noProof/>
          <w:lang w:val="nl-NL"/>
        </w:rPr>
        <w:t xml:space="preserve">kunnen gezien worden als </w:t>
      </w:r>
      <w:r w:rsidRPr="00847808">
        <w:rPr>
          <w:rFonts w:ascii="Corbel" w:hAnsi="Corbel"/>
          <w:i/>
          <w:noProof/>
          <w:lang w:val="nl-NL"/>
        </w:rPr>
        <w:t>scene-based</w:t>
      </w:r>
      <w:r w:rsidRPr="00847808">
        <w:rPr>
          <w:rFonts w:ascii="Corbel" w:hAnsi="Corbel"/>
          <w:noProof/>
          <w:lang w:val="nl-NL"/>
        </w:rPr>
        <w:t xml:space="preserve">, waarbij de subcultuur zich afzet tegen concurrerende genres (i.e. Nederlandstalig versus Engelse populaire muziek, of extreme Hardcore tegen ‘slappe’ dancemuziek).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kruisvergelijking van de drie gekozen genres, locatie, professionele status en samenstelling brengt nog een interessante invalshoek aan het licht. Naast de in paragraaf 5.2 gesuggereerde aandachtsverdeling op basis van geografische locatie, lijken de websites ook een specifiek karakter te hebben. Binnen het meer ‘Nederlandse’ HM lijkt met name aandacht te bestaan voor nationale solo-artiesten en Dj’s uit vier soorten algemene overkoepelende genrestromingen: </w:t>
      </w:r>
      <w:r w:rsidRPr="00847808">
        <w:rPr>
          <w:rFonts w:ascii="Corbel" w:hAnsi="Corbel"/>
          <w:i/>
          <w:noProof/>
          <w:lang w:val="nl-NL"/>
        </w:rPr>
        <w:t xml:space="preserve">Pop </w:t>
      </w:r>
      <w:r w:rsidRPr="00847808">
        <w:rPr>
          <w:rFonts w:ascii="Corbel" w:hAnsi="Corbel"/>
          <w:noProof/>
          <w:lang w:val="nl-NL"/>
        </w:rPr>
        <w:t xml:space="preserve"> en combinaties met </w:t>
      </w:r>
      <w:r w:rsidRPr="00847808">
        <w:rPr>
          <w:rFonts w:ascii="Corbel" w:hAnsi="Corbel"/>
          <w:i/>
          <w:noProof/>
          <w:lang w:val="nl-NL"/>
        </w:rPr>
        <w:t xml:space="preserve">Rock, Dance </w:t>
      </w:r>
      <w:r w:rsidRPr="00847808">
        <w:rPr>
          <w:rFonts w:ascii="Corbel" w:hAnsi="Corbel"/>
          <w:noProof/>
          <w:lang w:val="nl-NL"/>
        </w:rPr>
        <w:t xml:space="preserve">of </w:t>
      </w:r>
      <w:r w:rsidRPr="00847808">
        <w:rPr>
          <w:rFonts w:ascii="Corbel" w:hAnsi="Corbel"/>
          <w:i/>
          <w:noProof/>
          <w:lang w:val="nl-NL"/>
        </w:rPr>
        <w:t>Hiphop</w:t>
      </w:r>
      <w:r w:rsidRPr="00847808">
        <w:rPr>
          <w:rFonts w:ascii="Corbel" w:hAnsi="Corbel"/>
          <w:noProof/>
          <w:lang w:val="nl-NL"/>
        </w:rPr>
        <w:t xml:space="preserve">, elektronische muziek, voornamelijk uitgebracht door </w:t>
      </w:r>
      <w:r w:rsidRPr="00847808">
        <w:rPr>
          <w:rFonts w:ascii="Corbel" w:hAnsi="Corbel"/>
          <w:i/>
          <w:noProof/>
          <w:lang w:val="nl-NL"/>
        </w:rPr>
        <w:t>indie</w:t>
      </w:r>
      <w:r w:rsidRPr="00847808">
        <w:rPr>
          <w:rFonts w:ascii="Corbel" w:hAnsi="Corbel"/>
          <w:noProof/>
          <w:lang w:val="nl-NL"/>
        </w:rPr>
        <w:t xml:space="preserve"> maatschappijen, zoals </w:t>
      </w:r>
      <w:r w:rsidRPr="00847808">
        <w:rPr>
          <w:rFonts w:ascii="Corbel" w:hAnsi="Corbel"/>
          <w:i/>
          <w:noProof/>
          <w:lang w:val="nl-NL"/>
        </w:rPr>
        <w:t>Dance, Trance</w:t>
      </w:r>
      <w:r w:rsidRPr="00847808">
        <w:rPr>
          <w:rFonts w:ascii="Corbel" w:hAnsi="Corbel"/>
          <w:noProof/>
          <w:lang w:val="nl-NL"/>
        </w:rPr>
        <w:t xml:space="preserve"> en </w:t>
      </w:r>
      <w:r w:rsidRPr="00847808">
        <w:rPr>
          <w:rFonts w:ascii="Corbel" w:hAnsi="Corbel"/>
          <w:i/>
          <w:noProof/>
          <w:lang w:val="nl-NL"/>
        </w:rPr>
        <w:t>Hardcore</w:t>
      </w:r>
      <w:r w:rsidRPr="00847808">
        <w:rPr>
          <w:rFonts w:ascii="Corbel" w:hAnsi="Corbel"/>
          <w:noProof/>
          <w:lang w:val="nl-NL"/>
        </w:rPr>
        <w:t xml:space="preserve">, en ‘zwarte’ muziek, zoals </w:t>
      </w:r>
      <w:r w:rsidRPr="00847808">
        <w:rPr>
          <w:rFonts w:ascii="Corbel" w:hAnsi="Corbel"/>
          <w:i/>
          <w:noProof/>
          <w:lang w:val="nl-NL"/>
        </w:rPr>
        <w:t>Hiphop/ Rap, Urban</w:t>
      </w:r>
      <w:r w:rsidRPr="00847808">
        <w:rPr>
          <w:rFonts w:ascii="Corbel" w:hAnsi="Corbel"/>
          <w:noProof/>
          <w:lang w:val="nl-NL"/>
        </w:rPr>
        <w:t xml:space="preserve"> en </w:t>
      </w:r>
      <w:r w:rsidRPr="00847808">
        <w:rPr>
          <w:rFonts w:ascii="Corbel" w:hAnsi="Corbel"/>
          <w:i/>
          <w:noProof/>
          <w:lang w:val="nl-NL"/>
        </w:rPr>
        <w:t>R&amp;B</w:t>
      </w:r>
      <w:r w:rsidRPr="00847808">
        <w:rPr>
          <w:rFonts w:ascii="Corbel" w:hAnsi="Corbel"/>
          <w:noProof/>
          <w:lang w:val="nl-NL"/>
        </w:rPr>
        <w:t xml:space="preserve"> van zowel aspirant als gevestigde popmuziekartiesten, Angelsaksisch en Nederlands. Onderlingen combinaties van genres komen, behalve met het meer algemene </w:t>
      </w:r>
      <w:r w:rsidRPr="00847808">
        <w:rPr>
          <w:rFonts w:ascii="Corbel" w:hAnsi="Corbel"/>
          <w:i/>
          <w:noProof/>
          <w:lang w:val="nl-NL"/>
        </w:rPr>
        <w:t xml:space="preserve">Pop, </w:t>
      </w:r>
      <w:r w:rsidRPr="00847808">
        <w:rPr>
          <w:rFonts w:ascii="Corbel" w:hAnsi="Corbel"/>
          <w:noProof/>
          <w:lang w:val="nl-NL"/>
        </w:rPr>
        <w:t xml:space="preserve">niet voor (i.e. </w:t>
      </w:r>
      <w:r w:rsidRPr="00847808">
        <w:rPr>
          <w:rFonts w:ascii="Corbel" w:hAnsi="Corbel"/>
          <w:i/>
          <w:noProof/>
          <w:lang w:val="nl-NL"/>
        </w:rPr>
        <w:t>Dance+Punk+Urban</w:t>
      </w:r>
      <w:r w:rsidRPr="00847808">
        <w:rPr>
          <w:rFonts w:ascii="Corbel" w:hAnsi="Corbel"/>
          <w:noProof/>
          <w:lang w:val="nl-NL"/>
        </w:rPr>
        <w:t xml:space="preserve">), en lijken de popmuziekartiesten voornamelijk te kiezen voor overkoepelende genres (i.e. </w:t>
      </w:r>
      <w:r w:rsidRPr="00847808">
        <w:rPr>
          <w:rFonts w:ascii="Corbel" w:hAnsi="Corbel"/>
          <w:i/>
          <w:noProof/>
          <w:lang w:val="nl-NL"/>
        </w:rPr>
        <w:t>Pop, Rock</w:t>
      </w:r>
      <w:r w:rsidRPr="00847808">
        <w:rPr>
          <w:rFonts w:ascii="Corbel" w:hAnsi="Corbel"/>
          <w:noProof/>
          <w:lang w:val="nl-NL"/>
        </w:rPr>
        <w:t>), in combinatie met verwante subgenres (i.e.</w:t>
      </w:r>
      <w:r w:rsidRPr="00847808">
        <w:rPr>
          <w:rFonts w:ascii="Corbel" w:hAnsi="Corbel"/>
          <w:i/>
          <w:noProof/>
          <w:lang w:val="nl-NL"/>
        </w:rPr>
        <w:t>Rock+Indie)</w:t>
      </w:r>
      <w:r w:rsidRPr="00847808">
        <w:rPr>
          <w:rFonts w:ascii="Corbel" w:hAnsi="Corbel"/>
          <w:noProof/>
          <w:lang w:val="nl-NL"/>
        </w:rPr>
        <w:t xml:space="preserve">. Op het meer internationale MM lijkt meer diversiteit te bestaan in de vorm van verschillende vertakte genres, aspirant en gevestigd, Nederlands en Angelsaksisch, al overheerst op deze website de Angelsaksische gitaarmuziek in de vorm van </w:t>
      </w:r>
      <w:r w:rsidRPr="00847808">
        <w:rPr>
          <w:rFonts w:ascii="Corbel" w:hAnsi="Corbel"/>
          <w:i/>
          <w:noProof/>
          <w:lang w:val="nl-NL"/>
        </w:rPr>
        <w:t>Indie, Alternative, Rock, Punk</w:t>
      </w:r>
      <w:r w:rsidRPr="00847808">
        <w:rPr>
          <w:rFonts w:ascii="Corbel" w:hAnsi="Corbel"/>
          <w:noProof/>
          <w:lang w:val="nl-NL"/>
        </w:rPr>
        <w:t xml:space="preserve"> en </w:t>
      </w:r>
      <w:r w:rsidRPr="00847808">
        <w:rPr>
          <w:rFonts w:ascii="Corbel" w:hAnsi="Corbel"/>
          <w:i/>
          <w:noProof/>
          <w:lang w:val="nl-NL"/>
        </w:rPr>
        <w:t xml:space="preserve">Metal, </w:t>
      </w:r>
      <w:r w:rsidRPr="00847808">
        <w:rPr>
          <w:rFonts w:ascii="Corbel" w:hAnsi="Corbel"/>
          <w:noProof/>
          <w:lang w:val="nl-NL"/>
        </w:rPr>
        <w:t xml:space="preserve">met name van gevestigde popmuziekartiesten, zowel </w:t>
      </w:r>
      <w:r w:rsidRPr="00847808">
        <w:rPr>
          <w:rFonts w:ascii="Corbel" w:hAnsi="Corbel"/>
          <w:i/>
          <w:noProof/>
          <w:lang w:val="nl-NL"/>
        </w:rPr>
        <w:t>indie</w:t>
      </w:r>
      <w:r w:rsidRPr="00847808">
        <w:rPr>
          <w:rFonts w:ascii="Corbel" w:hAnsi="Corbel"/>
          <w:noProof/>
          <w:lang w:val="nl-NL"/>
        </w:rPr>
        <w:t xml:space="preserve"> als </w:t>
      </w:r>
      <w:r w:rsidRPr="00847808">
        <w:rPr>
          <w:rFonts w:ascii="Corbel" w:hAnsi="Corbel"/>
          <w:i/>
          <w:noProof/>
          <w:lang w:val="nl-NL"/>
        </w:rPr>
        <w:t>major.</w:t>
      </w:r>
      <w:r w:rsidRPr="00847808">
        <w:rPr>
          <w:rFonts w:ascii="Corbel" w:hAnsi="Corbel"/>
          <w:noProof/>
          <w:lang w:val="nl-NL"/>
        </w:rPr>
        <w:t xml:space="preserve">Dit laatste komt overeen met de Angelsaksische </w:t>
      </w:r>
      <w:r w:rsidRPr="00847808">
        <w:rPr>
          <w:rFonts w:ascii="Corbel" w:hAnsi="Corbel"/>
          <w:i/>
          <w:noProof/>
          <w:lang w:val="nl-NL"/>
        </w:rPr>
        <w:t>Indie Rock</w:t>
      </w:r>
      <w:r w:rsidRPr="00847808">
        <w:rPr>
          <w:rFonts w:ascii="Corbel" w:hAnsi="Corbel"/>
          <w:noProof/>
          <w:lang w:val="nl-NL"/>
        </w:rPr>
        <w:t xml:space="preserve"> traditie (Hesmondhalgh, 1999). Toch zijn popmuziekartiesten op MM creatiever in het gebruik van genres, en komen toch redelijk bizarre combinaties voor, zoals </w:t>
      </w:r>
      <w:r w:rsidRPr="00847808">
        <w:rPr>
          <w:rFonts w:ascii="Corbel" w:hAnsi="Corbel"/>
          <w:i/>
          <w:noProof/>
          <w:lang w:val="nl-NL"/>
        </w:rPr>
        <w:t xml:space="preserve">Ghettotech, Franstalige muziek </w:t>
      </w:r>
      <w:r w:rsidRPr="00847808">
        <w:rPr>
          <w:rFonts w:ascii="Corbel" w:hAnsi="Corbel"/>
          <w:noProof/>
          <w:lang w:val="nl-NL"/>
        </w:rPr>
        <w:t xml:space="preserve">en </w:t>
      </w:r>
      <w:r w:rsidRPr="00847808">
        <w:rPr>
          <w:rFonts w:ascii="Corbel" w:hAnsi="Corbel"/>
          <w:i/>
          <w:noProof/>
          <w:lang w:val="nl-NL"/>
        </w:rPr>
        <w:t>Duitstalige muziek</w:t>
      </w:r>
      <w:r w:rsidRPr="00847808">
        <w:rPr>
          <w:rFonts w:ascii="Corbel" w:hAnsi="Corbel"/>
          <w:noProof/>
          <w:lang w:val="nl-NL"/>
        </w:rPr>
        <w:t xml:space="preserve"> bij het Nederlandse bandje </w:t>
      </w:r>
      <w:r w:rsidRPr="00847808">
        <w:rPr>
          <w:rFonts w:ascii="Corbel" w:hAnsi="Corbel"/>
          <w:i/>
          <w:noProof/>
          <w:lang w:val="nl-NL"/>
        </w:rPr>
        <w:t>Le Le</w:t>
      </w:r>
      <w:r w:rsidRPr="00847808">
        <w:rPr>
          <w:rFonts w:ascii="Corbel" w:hAnsi="Corbel"/>
          <w:noProof/>
          <w:lang w:val="nl-NL"/>
        </w:rPr>
        <w:t>. De vraag is natuurlijk of dit serieus bedoeld is, of een humoristische knipoog. De popmuziekartiesten op MM lijken zich hoe dan ook niet meteen neer te leggen bij de meest gangbare genres.</w:t>
      </w:r>
    </w:p>
    <w:p w:rsidR="00DC3F3F" w:rsidRPr="00847808" w:rsidRDefault="00DC3F3F" w:rsidP="00D020B7">
      <w:pPr>
        <w:pStyle w:val="Caption"/>
        <w:keepNext/>
        <w:spacing w:before="120" w:line="276" w:lineRule="auto"/>
        <w:rPr>
          <w:noProof/>
          <w:lang w:val="nl-NL"/>
        </w:rPr>
      </w:pPr>
      <w:r w:rsidRPr="00847808">
        <w:rPr>
          <w:noProof/>
          <w:lang w:val="nl-NL"/>
        </w:rPr>
        <w:t>Tabel 5.</w:t>
      </w:r>
      <w:r w:rsidRPr="00847808">
        <w:rPr>
          <w:noProof/>
          <w:lang w:val="nl-NL"/>
        </w:rPr>
        <w:fldChar w:fldCharType="begin"/>
      </w:r>
      <w:r w:rsidRPr="00847808">
        <w:rPr>
          <w:noProof/>
          <w:lang w:val="nl-NL"/>
        </w:rPr>
        <w:instrText xml:space="preserve"> SEQ Table \* ARABIC </w:instrText>
      </w:r>
      <w:r w:rsidRPr="00847808">
        <w:rPr>
          <w:noProof/>
          <w:lang w:val="nl-NL"/>
        </w:rPr>
        <w:fldChar w:fldCharType="separate"/>
      </w:r>
      <w:r>
        <w:rPr>
          <w:noProof/>
          <w:lang w:val="nl-NL"/>
        </w:rPr>
        <w:t>3</w:t>
      </w:r>
      <w:r w:rsidRPr="00847808">
        <w:rPr>
          <w:noProof/>
          <w:lang w:val="nl-NL"/>
        </w:rPr>
        <w:fldChar w:fldCharType="end"/>
      </w:r>
      <w:r w:rsidRPr="00847808">
        <w:rPr>
          <w:noProof/>
          <w:lang w:val="nl-NL"/>
        </w:rPr>
        <w:t xml:space="preserve">.4Top 5 meest genoemde eerste, tweede en derde  genre in absolute aantallen en percentages op </w:t>
      </w:r>
      <w:r w:rsidRPr="00847808">
        <w:rPr>
          <w:i/>
          <w:noProof/>
          <w:lang w:val="nl-NL"/>
        </w:rPr>
        <w:t xml:space="preserve">Hyves music </w:t>
      </w:r>
      <w:r w:rsidRPr="00847808">
        <w:rPr>
          <w:noProof/>
          <w:lang w:val="nl-NL"/>
        </w:rPr>
        <w:t>(n=200)</w:t>
      </w:r>
    </w:p>
    <w:tbl>
      <w:tblPr>
        <w:tblW w:w="5000" w:type="pct"/>
        <w:tblBorders>
          <w:top w:val="single" w:sz="8" w:space="0" w:color="4F81BD"/>
          <w:bottom w:val="single" w:sz="8" w:space="0" w:color="4F81BD"/>
        </w:tblBorders>
        <w:tblLook w:val="0060"/>
      </w:tblPr>
      <w:tblGrid>
        <w:gridCol w:w="1596"/>
        <w:gridCol w:w="1596"/>
        <w:gridCol w:w="1596"/>
        <w:gridCol w:w="1596"/>
        <w:gridCol w:w="1596"/>
        <w:gridCol w:w="1596"/>
      </w:tblGrid>
      <w:tr w:rsidR="00DC3F3F" w:rsidRPr="00847808" w:rsidTr="008259FC">
        <w:tc>
          <w:tcPr>
            <w:tcW w:w="833" w:type="pct"/>
            <w:tcBorders>
              <w:top w:val="single" w:sz="8" w:space="0" w:color="4F81BD"/>
              <w:left w:val="nil"/>
              <w:bottom w:val="single" w:sz="8" w:space="0" w:color="4F81BD"/>
              <w:right w:val="nil"/>
            </w:tcBorders>
            <w:shd w:val="pct5" w:color="auto" w:fill="auto"/>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1</w:t>
            </w:r>
            <w:r w:rsidRPr="00847808">
              <w:rPr>
                <w:rFonts w:ascii="Corbel" w:hAnsi="Corbel"/>
                <w:b/>
                <w:bCs/>
                <w:noProof/>
                <w:color w:val="365F91"/>
                <w:vertAlign w:val="superscript"/>
                <w:lang w:val="nl-NL"/>
              </w:rPr>
              <w:t>e</w:t>
            </w:r>
            <w:r w:rsidRPr="00847808">
              <w:rPr>
                <w:rFonts w:ascii="Corbel" w:hAnsi="Corbel"/>
                <w:b/>
                <w:bCs/>
                <w:noProof/>
                <w:color w:val="365F91"/>
                <w:lang w:val="nl-NL"/>
              </w:rPr>
              <w:t xml:space="preserve"> Genre</w:t>
            </w:r>
          </w:p>
        </w:tc>
        <w:tc>
          <w:tcPr>
            <w:tcW w:w="833"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Aantal</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2</w:t>
            </w:r>
            <w:r w:rsidRPr="00847808">
              <w:rPr>
                <w:rFonts w:ascii="Corbel" w:hAnsi="Corbel"/>
                <w:b/>
                <w:bCs/>
                <w:noProof/>
                <w:color w:val="365F91"/>
                <w:vertAlign w:val="superscript"/>
                <w:lang w:val="nl-NL"/>
              </w:rPr>
              <w:t>e</w:t>
            </w:r>
            <w:r w:rsidRPr="00847808">
              <w:rPr>
                <w:rFonts w:ascii="Corbel" w:hAnsi="Corbel"/>
                <w:b/>
                <w:bCs/>
                <w:noProof/>
                <w:color w:val="365F91"/>
                <w:lang w:val="nl-NL"/>
              </w:rPr>
              <w:t xml:space="preserve"> Genre</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Aantal</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3</w:t>
            </w:r>
            <w:r w:rsidRPr="00847808">
              <w:rPr>
                <w:rFonts w:ascii="Corbel" w:hAnsi="Corbel"/>
                <w:b/>
                <w:bCs/>
                <w:noProof/>
                <w:color w:val="365F91"/>
                <w:vertAlign w:val="superscript"/>
                <w:lang w:val="nl-NL"/>
              </w:rPr>
              <w:t>e</w:t>
            </w:r>
            <w:r w:rsidRPr="00847808">
              <w:rPr>
                <w:rFonts w:ascii="Corbel" w:hAnsi="Corbel"/>
                <w:b/>
                <w:bCs/>
                <w:noProof/>
                <w:color w:val="365F91"/>
                <w:lang w:val="nl-NL"/>
              </w:rPr>
              <w:t xml:space="preserve"> Genre</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Aantal</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p>
        </w:tc>
        <w:tc>
          <w:tcPr>
            <w:tcW w:w="833" w:type="pct"/>
            <w:shd w:val="pct5" w:color="auto" w:fill="auto"/>
          </w:tcPr>
          <w:p w:rsidR="00DC3F3F" w:rsidRPr="00847808" w:rsidRDefault="00DC3F3F" w:rsidP="00D020B7">
            <w:pPr>
              <w:spacing w:line="276" w:lineRule="auto"/>
              <w:ind w:firstLine="0"/>
              <w:jc w:val="center"/>
              <w:rPr>
                <w:rStyle w:val="SubtleEmphasis"/>
                <w:rFonts w:ascii="Corbel" w:eastAsia="Calibri" w:hAnsi="Corbel"/>
                <w:noProof/>
                <w:lang w:val="nl-NL" w:eastAsia="en-US"/>
              </w:rPr>
            </w:pPr>
          </w:p>
        </w:tc>
        <w:tc>
          <w:tcPr>
            <w:tcW w:w="833" w:type="pct"/>
            <w:shd w:val="pct12"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833" w:type="pct"/>
            <w:shd w:val="pct12" w:color="auto" w:fill="auto"/>
          </w:tcPr>
          <w:p w:rsidR="00DC3F3F" w:rsidRPr="00847808" w:rsidRDefault="00DC3F3F" w:rsidP="00D020B7">
            <w:pPr>
              <w:spacing w:line="276" w:lineRule="auto"/>
              <w:ind w:firstLine="0"/>
              <w:jc w:val="center"/>
              <w:rPr>
                <w:rStyle w:val="SubtleEmphasis"/>
                <w:rFonts w:ascii="Corbel" w:eastAsia="Calibri" w:hAnsi="Corbel"/>
                <w:noProof/>
                <w:lang w:val="nl-NL" w:eastAsia="en-US"/>
              </w:rPr>
            </w:pPr>
          </w:p>
        </w:tc>
        <w:tc>
          <w:tcPr>
            <w:tcW w:w="833" w:type="pct"/>
            <w:shd w:val="pct20"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833" w:type="pct"/>
            <w:shd w:val="pct20" w:color="auto" w:fill="auto"/>
          </w:tcPr>
          <w:p w:rsidR="00DC3F3F" w:rsidRPr="00847808" w:rsidRDefault="00DC3F3F" w:rsidP="00D020B7">
            <w:pPr>
              <w:spacing w:line="276" w:lineRule="auto"/>
              <w:ind w:firstLine="0"/>
              <w:jc w:val="center"/>
              <w:rPr>
                <w:rStyle w:val="SubtleEmphasis"/>
                <w:rFonts w:ascii="Corbel" w:eastAsia="Calibri" w:hAnsi="Corbel"/>
                <w:noProof/>
                <w:lang w:val="nl-NL" w:eastAsia="en-US"/>
              </w:rPr>
            </w:pP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50 (25%)</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108 (54%)</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132 (66%)</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Dance</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45 (22,5%)</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R&amp;B</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17 (8,5%)</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Urban</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22 (11%)</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Hiphop/rap</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34 (17%)</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Pop</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14 (7%)</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R&amp;B</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 (4,5%)</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Levenslied</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17 (8,5%)</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Rock</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12 (6%)</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Soul</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8 (4%)</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Pop</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16 (8%)</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Hiphop/rap</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8 (4%)</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Pop</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7 (3,5%)</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i/>
                <w:noProof/>
                <w:color w:val="365F91"/>
                <w:lang w:val="nl-NL"/>
              </w:rPr>
            </w:pPr>
            <w:r w:rsidRPr="00847808">
              <w:rPr>
                <w:rFonts w:ascii="Corbel" w:hAnsi="Corbel"/>
                <w:i/>
                <w:noProof/>
                <w:color w:val="365F91"/>
                <w:lang w:val="nl-NL"/>
              </w:rPr>
              <w:t>Overige genres</w:t>
            </w:r>
          </w:p>
        </w:tc>
        <w:tc>
          <w:tcPr>
            <w:tcW w:w="833" w:type="pct"/>
            <w:shd w:val="pct5" w:color="auto" w:fill="auto"/>
          </w:tcPr>
          <w:p w:rsidR="00DC3F3F" w:rsidRPr="00847808" w:rsidRDefault="00DC3F3F" w:rsidP="00D020B7">
            <w:pPr>
              <w:pStyle w:val="DecimalAligned"/>
              <w:jc w:val="center"/>
              <w:rPr>
                <w:rFonts w:ascii="Corbel" w:hAnsi="Corbel"/>
                <w:i/>
                <w:noProof/>
                <w:color w:val="365F91"/>
                <w:lang w:val="nl-NL"/>
              </w:rPr>
            </w:pPr>
            <w:r w:rsidRPr="00847808">
              <w:rPr>
                <w:rFonts w:ascii="Corbel" w:hAnsi="Corbel"/>
                <w:i/>
                <w:noProof/>
                <w:color w:val="365F91"/>
                <w:lang w:val="nl-NL"/>
              </w:rPr>
              <w:t>38 (19%)</w:t>
            </w:r>
          </w:p>
        </w:tc>
        <w:tc>
          <w:tcPr>
            <w:tcW w:w="833" w:type="pct"/>
            <w:shd w:val="pct12" w:color="auto" w:fill="auto"/>
          </w:tcPr>
          <w:p w:rsidR="00DC3F3F" w:rsidRPr="00847808" w:rsidRDefault="00DC3F3F" w:rsidP="00D020B7">
            <w:pPr>
              <w:spacing w:line="276" w:lineRule="auto"/>
              <w:ind w:firstLine="0"/>
              <w:jc w:val="left"/>
              <w:rPr>
                <w:rFonts w:ascii="Corbel" w:hAnsi="Corbel"/>
                <w:bCs/>
                <w:i/>
                <w:noProof/>
                <w:color w:val="365F91"/>
                <w:lang w:val="nl-NL"/>
              </w:rPr>
            </w:pPr>
            <w:r w:rsidRPr="00847808">
              <w:rPr>
                <w:rFonts w:ascii="Corbel" w:hAnsi="Corbel"/>
                <w:bCs/>
                <w:i/>
                <w:noProof/>
                <w:color w:val="365F91"/>
                <w:lang w:val="nl-NL"/>
              </w:rPr>
              <w:t>Overige genres</w:t>
            </w:r>
          </w:p>
        </w:tc>
        <w:tc>
          <w:tcPr>
            <w:tcW w:w="833" w:type="pct"/>
            <w:shd w:val="pct12" w:color="auto" w:fill="auto"/>
          </w:tcPr>
          <w:p w:rsidR="00DC3F3F" w:rsidRPr="00847808" w:rsidRDefault="00DC3F3F" w:rsidP="00D020B7">
            <w:pPr>
              <w:pStyle w:val="DecimalAligned"/>
              <w:jc w:val="center"/>
              <w:rPr>
                <w:rFonts w:ascii="Corbel" w:hAnsi="Corbel"/>
                <w:bCs/>
                <w:i/>
                <w:noProof/>
                <w:color w:val="365F91"/>
                <w:lang w:val="nl-NL"/>
              </w:rPr>
            </w:pPr>
            <w:r w:rsidRPr="00847808">
              <w:rPr>
                <w:rFonts w:ascii="Corbel" w:hAnsi="Corbel"/>
                <w:bCs/>
                <w:i/>
                <w:noProof/>
                <w:color w:val="365F91"/>
                <w:lang w:val="nl-NL"/>
              </w:rPr>
              <w:t>41 (20,5%)</w:t>
            </w:r>
          </w:p>
        </w:tc>
        <w:tc>
          <w:tcPr>
            <w:tcW w:w="833" w:type="pct"/>
            <w:shd w:val="pct20" w:color="auto" w:fill="auto"/>
          </w:tcPr>
          <w:p w:rsidR="00DC3F3F" w:rsidRPr="00847808" w:rsidRDefault="00DC3F3F" w:rsidP="00D020B7">
            <w:pPr>
              <w:pStyle w:val="DecimalAligned"/>
              <w:rPr>
                <w:rFonts w:ascii="Corbel" w:hAnsi="Corbel"/>
                <w:i/>
                <w:noProof/>
                <w:color w:val="365F91"/>
                <w:lang w:val="nl-NL"/>
              </w:rPr>
            </w:pPr>
            <w:r w:rsidRPr="00847808">
              <w:rPr>
                <w:rFonts w:ascii="Corbel" w:hAnsi="Corbel"/>
                <w:i/>
                <w:noProof/>
                <w:color w:val="365F91"/>
                <w:lang w:val="nl-NL"/>
              </w:rPr>
              <w:t>Overige genres</w:t>
            </w:r>
          </w:p>
        </w:tc>
        <w:tc>
          <w:tcPr>
            <w:tcW w:w="833" w:type="pct"/>
            <w:shd w:val="pct20" w:color="auto" w:fill="auto"/>
          </w:tcPr>
          <w:p w:rsidR="00DC3F3F" w:rsidRPr="00847808" w:rsidRDefault="00DC3F3F" w:rsidP="00D020B7">
            <w:pPr>
              <w:pStyle w:val="DecimalAligned"/>
              <w:jc w:val="center"/>
              <w:rPr>
                <w:rFonts w:ascii="Corbel" w:hAnsi="Corbel"/>
                <w:i/>
                <w:noProof/>
                <w:color w:val="365F91"/>
                <w:lang w:val="nl-NL"/>
              </w:rPr>
            </w:pPr>
            <w:r w:rsidRPr="00847808">
              <w:rPr>
                <w:rFonts w:ascii="Corbel" w:hAnsi="Corbel"/>
                <w:i/>
                <w:noProof/>
                <w:color w:val="365F91"/>
                <w:lang w:val="nl-NL"/>
              </w:rPr>
              <w:t>22 (11%)</w:t>
            </w:r>
          </w:p>
        </w:tc>
      </w:tr>
      <w:tr w:rsidR="00DC3F3F" w:rsidRPr="00847808" w:rsidTr="008259FC">
        <w:tc>
          <w:tcPr>
            <w:tcW w:w="833" w:type="pct"/>
            <w:tcBorders>
              <w:top w:val="single" w:sz="8" w:space="0" w:color="4F81BD"/>
              <w:left w:val="nil"/>
              <w:bottom w:val="single" w:sz="8" w:space="0" w:color="4F81BD"/>
              <w:right w:val="nil"/>
            </w:tcBorders>
            <w:shd w:val="pct5" w:color="auto" w:fill="auto"/>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833"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(100 %)</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(100 %)</w:t>
            </w:r>
          </w:p>
        </w:tc>
      </w:tr>
    </w:tbl>
    <w:p w:rsidR="00DC3F3F" w:rsidRPr="00847808" w:rsidRDefault="00DC3F3F" w:rsidP="00D020B7">
      <w:pPr>
        <w:pStyle w:val="Caption"/>
        <w:keepNext/>
        <w:spacing w:line="276" w:lineRule="auto"/>
        <w:ind w:firstLine="720"/>
        <w:rPr>
          <w:noProof/>
          <w:lang w:val="nl-NL"/>
        </w:rPr>
      </w:pPr>
      <w:r w:rsidRPr="00847808">
        <w:rPr>
          <w:noProof/>
          <w:lang w:val="nl-NL"/>
        </w:rPr>
        <w:t>Tabel 5.</w:t>
      </w:r>
      <w:r w:rsidRPr="00847808">
        <w:rPr>
          <w:noProof/>
          <w:lang w:val="nl-NL"/>
        </w:rPr>
        <w:fldChar w:fldCharType="begin"/>
      </w:r>
      <w:r w:rsidRPr="00847808">
        <w:rPr>
          <w:noProof/>
          <w:lang w:val="nl-NL"/>
        </w:rPr>
        <w:instrText xml:space="preserve"> SEQ Table \* ARABIC </w:instrText>
      </w:r>
      <w:r w:rsidRPr="00847808">
        <w:rPr>
          <w:noProof/>
          <w:lang w:val="nl-NL"/>
        </w:rPr>
        <w:fldChar w:fldCharType="separate"/>
      </w:r>
      <w:r>
        <w:rPr>
          <w:noProof/>
          <w:lang w:val="nl-NL"/>
        </w:rPr>
        <w:t>4</w:t>
      </w:r>
      <w:r w:rsidRPr="00847808">
        <w:rPr>
          <w:noProof/>
          <w:lang w:val="nl-NL"/>
        </w:rPr>
        <w:fldChar w:fldCharType="end"/>
      </w:r>
      <w:r w:rsidRPr="00847808">
        <w:rPr>
          <w:noProof/>
          <w:lang w:val="nl-NL"/>
        </w:rPr>
        <w:t xml:space="preserve">.5Top 5 meest genoemde eerste, tweede en derde  genre in absolute aantallen en percentages op </w:t>
      </w:r>
      <w:r w:rsidRPr="00847808">
        <w:rPr>
          <w:i/>
          <w:noProof/>
          <w:lang w:val="nl-NL"/>
        </w:rPr>
        <w:t xml:space="preserve">Myspace music </w:t>
      </w:r>
      <w:r w:rsidRPr="00847808">
        <w:rPr>
          <w:noProof/>
          <w:lang w:val="nl-NL"/>
        </w:rPr>
        <w:t>(n=200)</w:t>
      </w:r>
    </w:p>
    <w:tbl>
      <w:tblPr>
        <w:tblW w:w="5000" w:type="pct"/>
        <w:tblBorders>
          <w:top w:val="single" w:sz="8" w:space="0" w:color="4F81BD"/>
          <w:bottom w:val="single" w:sz="8" w:space="0" w:color="4F81BD"/>
        </w:tblBorders>
        <w:tblLook w:val="0060"/>
      </w:tblPr>
      <w:tblGrid>
        <w:gridCol w:w="1596"/>
        <w:gridCol w:w="1596"/>
        <w:gridCol w:w="1596"/>
        <w:gridCol w:w="1596"/>
        <w:gridCol w:w="1596"/>
        <w:gridCol w:w="1596"/>
      </w:tblGrid>
      <w:tr w:rsidR="00DC3F3F" w:rsidRPr="00847808" w:rsidTr="008259FC">
        <w:tc>
          <w:tcPr>
            <w:tcW w:w="833" w:type="pct"/>
            <w:tcBorders>
              <w:top w:val="single" w:sz="8" w:space="0" w:color="4F81BD"/>
              <w:left w:val="nil"/>
              <w:bottom w:val="single" w:sz="8" w:space="0" w:color="4F81BD"/>
              <w:right w:val="nil"/>
            </w:tcBorders>
            <w:shd w:val="pct5" w:color="auto" w:fill="auto"/>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1</w:t>
            </w:r>
            <w:r w:rsidRPr="00847808">
              <w:rPr>
                <w:rFonts w:ascii="Corbel" w:hAnsi="Corbel"/>
                <w:b/>
                <w:bCs/>
                <w:noProof/>
                <w:color w:val="365F91"/>
                <w:vertAlign w:val="superscript"/>
                <w:lang w:val="nl-NL"/>
              </w:rPr>
              <w:t>e</w:t>
            </w:r>
            <w:r w:rsidRPr="00847808">
              <w:rPr>
                <w:rFonts w:ascii="Corbel" w:hAnsi="Corbel"/>
                <w:b/>
                <w:bCs/>
                <w:noProof/>
                <w:color w:val="365F91"/>
                <w:lang w:val="nl-NL"/>
              </w:rPr>
              <w:t xml:space="preserve"> Genre</w:t>
            </w:r>
          </w:p>
        </w:tc>
        <w:tc>
          <w:tcPr>
            <w:tcW w:w="833"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Aantal</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2</w:t>
            </w:r>
            <w:r w:rsidRPr="00847808">
              <w:rPr>
                <w:rFonts w:ascii="Corbel" w:hAnsi="Corbel"/>
                <w:b/>
                <w:bCs/>
                <w:noProof/>
                <w:color w:val="365F91"/>
                <w:vertAlign w:val="superscript"/>
                <w:lang w:val="nl-NL"/>
              </w:rPr>
              <w:t>e</w:t>
            </w:r>
            <w:r w:rsidRPr="00847808">
              <w:rPr>
                <w:rFonts w:ascii="Corbel" w:hAnsi="Corbel"/>
                <w:b/>
                <w:bCs/>
                <w:noProof/>
                <w:color w:val="365F91"/>
                <w:lang w:val="nl-NL"/>
              </w:rPr>
              <w:t xml:space="preserve"> Genre</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Aantal</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3</w:t>
            </w:r>
            <w:r w:rsidRPr="00847808">
              <w:rPr>
                <w:rFonts w:ascii="Corbel" w:hAnsi="Corbel"/>
                <w:b/>
                <w:bCs/>
                <w:noProof/>
                <w:color w:val="365F91"/>
                <w:vertAlign w:val="superscript"/>
                <w:lang w:val="nl-NL"/>
              </w:rPr>
              <w:t>e</w:t>
            </w:r>
            <w:r w:rsidRPr="00847808">
              <w:rPr>
                <w:rFonts w:ascii="Corbel" w:hAnsi="Corbel"/>
                <w:b/>
                <w:bCs/>
                <w:noProof/>
                <w:color w:val="365F91"/>
                <w:lang w:val="nl-NL"/>
              </w:rPr>
              <w:t xml:space="preserve"> Genre</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spacing w:line="276" w:lineRule="auto"/>
              <w:ind w:firstLine="0"/>
              <w:jc w:val="center"/>
              <w:rPr>
                <w:rFonts w:ascii="Corbel" w:hAnsi="Corbel"/>
                <w:b/>
                <w:bCs/>
                <w:noProof/>
                <w:color w:val="365F91"/>
                <w:lang w:val="nl-NL"/>
              </w:rPr>
            </w:pPr>
            <w:r w:rsidRPr="00847808">
              <w:rPr>
                <w:rFonts w:ascii="Corbel" w:hAnsi="Corbel"/>
                <w:b/>
                <w:bCs/>
                <w:noProof/>
                <w:color w:val="365F91"/>
                <w:lang w:val="nl-NL"/>
              </w:rPr>
              <w:t>Aantal</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p>
        </w:tc>
        <w:tc>
          <w:tcPr>
            <w:tcW w:w="833" w:type="pct"/>
            <w:shd w:val="pct5" w:color="auto" w:fill="auto"/>
          </w:tcPr>
          <w:p w:rsidR="00DC3F3F" w:rsidRPr="00847808" w:rsidRDefault="00DC3F3F" w:rsidP="00D020B7">
            <w:pPr>
              <w:spacing w:line="276" w:lineRule="auto"/>
              <w:ind w:firstLine="0"/>
              <w:jc w:val="center"/>
              <w:rPr>
                <w:rStyle w:val="SubtleEmphasis"/>
                <w:rFonts w:ascii="Corbel" w:eastAsia="Calibri" w:hAnsi="Corbel"/>
                <w:noProof/>
                <w:lang w:val="nl-NL" w:eastAsia="en-US"/>
              </w:rPr>
            </w:pPr>
          </w:p>
        </w:tc>
        <w:tc>
          <w:tcPr>
            <w:tcW w:w="833" w:type="pct"/>
            <w:shd w:val="pct12"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833" w:type="pct"/>
            <w:shd w:val="pct12" w:color="auto" w:fill="auto"/>
          </w:tcPr>
          <w:p w:rsidR="00DC3F3F" w:rsidRPr="00847808" w:rsidRDefault="00DC3F3F" w:rsidP="00D020B7">
            <w:pPr>
              <w:spacing w:line="276" w:lineRule="auto"/>
              <w:ind w:firstLine="0"/>
              <w:jc w:val="center"/>
              <w:rPr>
                <w:rStyle w:val="SubtleEmphasis"/>
                <w:rFonts w:ascii="Corbel" w:eastAsia="Calibri" w:hAnsi="Corbel"/>
                <w:noProof/>
                <w:lang w:val="nl-NL" w:eastAsia="en-US"/>
              </w:rPr>
            </w:pPr>
          </w:p>
        </w:tc>
        <w:tc>
          <w:tcPr>
            <w:tcW w:w="833" w:type="pct"/>
            <w:shd w:val="pct20"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833" w:type="pct"/>
            <w:shd w:val="pct20" w:color="auto" w:fill="auto"/>
          </w:tcPr>
          <w:p w:rsidR="00DC3F3F" w:rsidRPr="00847808" w:rsidRDefault="00DC3F3F" w:rsidP="00D020B7">
            <w:pPr>
              <w:spacing w:line="276" w:lineRule="auto"/>
              <w:ind w:firstLine="0"/>
              <w:jc w:val="center"/>
              <w:rPr>
                <w:rStyle w:val="SubtleEmphasis"/>
                <w:rFonts w:ascii="Corbel" w:eastAsia="Calibri" w:hAnsi="Corbel"/>
                <w:noProof/>
                <w:lang w:val="nl-NL" w:eastAsia="en-US"/>
              </w:rPr>
            </w:pP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Alternative</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33 (16,5%)</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36 (18%)</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66 (33%)</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Pop</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16 (8%)</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Pop</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22 (11%)</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Urban</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29 (14,5%)</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Anders</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14 (7%)</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Metal</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 (4,5%)</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R&amp;B</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 (4,5%)</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Akoestisch</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13 (6,5%)</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Rock</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 (4,5%)</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Soul</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6 (3%)</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Hiphop</w:t>
            </w:r>
          </w:p>
        </w:tc>
        <w:tc>
          <w:tcPr>
            <w:tcW w:w="833"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10 (5%)</w:t>
            </w:r>
          </w:p>
        </w:tc>
        <w:tc>
          <w:tcPr>
            <w:tcW w:w="833"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Punk/ Indie*</w:t>
            </w:r>
          </w:p>
        </w:tc>
        <w:tc>
          <w:tcPr>
            <w:tcW w:w="833" w:type="pct"/>
            <w:shd w:val="pct12"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8 (4%)</w:t>
            </w:r>
          </w:p>
        </w:tc>
        <w:tc>
          <w:tcPr>
            <w:tcW w:w="833" w:type="pct"/>
            <w:shd w:val="pct2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Pop</w:t>
            </w:r>
          </w:p>
        </w:tc>
        <w:tc>
          <w:tcPr>
            <w:tcW w:w="833" w:type="pct"/>
            <w:shd w:val="pct20"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5 (2,5%)</w:t>
            </w:r>
          </w:p>
        </w:tc>
      </w:tr>
      <w:tr w:rsidR="00DC3F3F" w:rsidRPr="00847808" w:rsidTr="008259FC">
        <w:tc>
          <w:tcPr>
            <w:tcW w:w="833" w:type="pct"/>
            <w:shd w:val="pct5" w:color="auto" w:fill="auto"/>
            <w:noWrap/>
          </w:tcPr>
          <w:p w:rsidR="00DC3F3F" w:rsidRPr="00847808" w:rsidRDefault="00DC3F3F" w:rsidP="00D020B7">
            <w:pPr>
              <w:spacing w:line="276" w:lineRule="auto"/>
              <w:ind w:firstLine="0"/>
              <w:jc w:val="left"/>
              <w:rPr>
                <w:rFonts w:ascii="Corbel" w:hAnsi="Corbel"/>
                <w:i/>
                <w:noProof/>
                <w:color w:val="365F91"/>
                <w:lang w:val="nl-NL"/>
              </w:rPr>
            </w:pPr>
            <w:r w:rsidRPr="00847808">
              <w:rPr>
                <w:rFonts w:ascii="Corbel" w:hAnsi="Corbel"/>
                <w:i/>
                <w:noProof/>
                <w:color w:val="365F91"/>
                <w:lang w:val="nl-NL"/>
              </w:rPr>
              <w:t>Overige genres</w:t>
            </w:r>
          </w:p>
        </w:tc>
        <w:tc>
          <w:tcPr>
            <w:tcW w:w="833" w:type="pct"/>
            <w:shd w:val="pct5" w:color="auto" w:fill="auto"/>
          </w:tcPr>
          <w:p w:rsidR="00DC3F3F" w:rsidRPr="00847808" w:rsidRDefault="00DC3F3F" w:rsidP="00D020B7">
            <w:pPr>
              <w:pStyle w:val="DecimalAligned"/>
              <w:jc w:val="center"/>
              <w:rPr>
                <w:rFonts w:ascii="Corbel" w:hAnsi="Corbel"/>
                <w:i/>
                <w:noProof/>
                <w:color w:val="365F91"/>
                <w:lang w:val="nl-NL"/>
              </w:rPr>
            </w:pPr>
            <w:r w:rsidRPr="00847808">
              <w:rPr>
                <w:rFonts w:ascii="Corbel" w:hAnsi="Corbel"/>
                <w:i/>
                <w:noProof/>
                <w:color w:val="365F91"/>
                <w:lang w:val="nl-NL"/>
              </w:rPr>
              <w:t>114 (57%)</w:t>
            </w:r>
          </w:p>
        </w:tc>
        <w:tc>
          <w:tcPr>
            <w:tcW w:w="833" w:type="pct"/>
            <w:shd w:val="pct12" w:color="auto" w:fill="auto"/>
          </w:tcPr>
          <w:p w:rsidR="00DC3F3F" w:rsidRPr="00847808" w:rsidRDefault="00DC3F3F" w:rsidP="00D020B7">
            <w:pPr>
              <w:spacing w:line="276" w:lineRule="auto"/>
              <w:ind w:firstLine="0"/>
              <w:jc w:val="left"/>
              <w:rPr>
                <w:rFonts w:ascii="Corbel" w:hAnsi="Corbel"/>
                <w:bCs/>
                <w:i/>
                <w:noProof/>
                <w:color w:val="365F91"/>
                <w:lang w:val="nl-NL"/>
              </w:rPr>
            </w:pPr>
            <w:r w:rsidRPr="00847808">
              <w:rPr>
                <w:rFonts w:ascii="Corbel" w:hAnsi="Corbel"/>
                <w:bCs/>
                <w:i/>
                <w:noProof/>
                <w:color w:val="365F91"/>
                <w:lang w:val="nl-NL"/>
              </w:rPr>
              <w:t>Overige genres</w:t>
            </w:r>
          </w:p>
        </w:tc>
        <w:tc>
          <w:tcPr>
            <w:tcW w:w="833" w:type="pct"/>
            <w:shd w:val="pct12" w:color="auto" w:fill="auto"/>
          </w:tcPr>
          <w:p w:rsidR="00DC3F3F" w:rsidRPr="00847808" w:rsidRDefault="00DC3F3F" w:rsidP="00D020B7">
            <w:pPr>
              <w:pStyle w:val="DecimalAligned"/>
              <w:jc w:val="center"/>
              <w:rPr>
                <w:rFonts w:ascii="Corbel" w:hAnsi="Corbel"/>
                <w:bCs/>
                <w:i/>
                <w:noProof/>
                <w:color w:val="365F91"/>
                <w:lang w:val="nl-NL"/>
              </w:rPr>
            </w:pPr>
            <w:r w:rsidRPr="00847808">
              <w:rPr>
                <w:rFonts w:ascii="Corbel" w:hAnsi="Corbel"/>
                <w:bCs/>
                <w:i/>
                <w:noProof/>
                <w:color w:val="365F91"/>
                <w:lang w:val="nl-NL"/>
              </w:rPr>
              <w:t>116 (58%)</w:t>
            </w:r>
          </w:p>
        </w:tc>
        <w:tc>
          <w:tcPr>
            <w:tcW w:w="833" w:type="pct"/>
            <w:shd w:val="pct20" w:color="auto" w:fill="auto"/>
          </w:tcPr>
          <w:p w:rsidR="00DC3F3F" w:rsidRPr="00847808" w:rsidRDefault="00DC3F3F" w:rsidP="00D020B7">
            <w:pPr>
              <w:pStyle w:val="DecimalAligned"/>
              <w:rPr>
                <w:rFonts w:ascii="Corbel" w:hAnsi="Corbel"/>
                <w:i/>
                <w:noProof/>
                <w:color w:val="365F91"/>
                <w:lang w:val="nl-NL"/>
              </w:rPr>
            </w:pPr>
            <w:r w:rsidRPr="00847808">
              <w:rPr>
                <w:rFonts w:ascii="Corbel" w:hAnsi="Corbel"/>
                <w:i/>
                <w:noProof/>
                <w:color w:val="365F91"/>
                <w:lang w:val="nl-NL"/>
              </w:rPr>
              <w:t>Overige genres</w:t>
            </w:r>
          </w:p>
        </w:tc>
        <w:tc>
          <w:tcPr>
            <w:tcW w:w="833" w:type="pct"/>
            <w:shd w:val="pct20" w:color="auto" w:fill="auto"/>
          </w:tcPr>
          <w:p w:rsidR="00DC3F3F" w:rsidRPr="00847808" w:rsidRDefault="00DC3F3F" w:rsidP="00D020B7">
            <w:pPr>
              <w:pStyle w:val="DecimalAligned"/>
              <w:jc w:val="center"/>
              <w:rPr>
                <w:rFonts w:ascii="Corbel" w:hAnsi="Corbel"/>
                <w:i/>
                <w:noProof/>
                <w:color w:val="365F91"/>
                <w:lang w:val="nl-NL"/>
              </w:rPr>
            </w:pPr>
            <w:r w:rsidRPr="00847808">
              <w:rPr>
                <w:rFonts w:ascii="Corbel" w:hAnsi="Corbel"/>
                <w:i/>
                <w:noProof/>
                <w:color w:val="365F91"/>
                <w:lang w:val="nl-NL"/>
              </w:rPr>
              <w:t>85 (42,5%)</w:t>
            </w:r>
          </w:p>
        </w:tc>
      </w:tr>
      <w:tr w:rsidR="00DC3F3F" w:rsidRPr="00847808" w:rsidTr="008259FC">
        <w:tc>
          <w:tcPr>
            <w:tcW w:w="833" w:type="pct"/>
            <w:tcBorders>
              <w:top w:val="single" w:sz="8" w:space="0" w:color="4F81BD"/>
              <w:left w:val="nil"/>
              <w:bottom w:val="single" w:sz="8" w:space="0" w:color="4F81BD"/>
              <w:right w:val="nil"/>
            </w:tcBorders>
            <w:shd w:val="pct5" w:color="auto" w:fill="auto"/>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833"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833"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(100 %)</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833" w:type="pct"/>
            <w:tcBorders>
              <w:top w:val="single" w:sz="8" w:space="0" w:color="4F81BD"/>
              <w:left w:val="nil"/>
              <w:bottom w:val="single" w:sz="8" w:space="0" w:color="4F81BD"/>
              <w:right w:val="nil"/>
            </w:tcBorders>
            <w:shd w:val="pct20" w:color="auto" w:fill="auto"/>
          </w:tcPr>
          <w:p w:rsidR="00DC3F3F" w:rsidRPr="00847808" w:rsidRDefault="00DC3F3F" w:rsidP="00D020B7">
            <w:pPr>
              <w:pStyle w:val="DecimalAligned"/>
              <w:jc w:val="center"/>
              <w:rPr>
                <w:rFonts w:ascii="Corbel" w:hAnsi="Corbel"/>
                <w:b/>
                <w:bCs/>
                <w:noProof/>
                <w:color w:val="365F91"/>
                <w:lang w:val="nl-NL"/>
              </w:rPr>
            </w:pPr>
            <w:r w:rsidRPr="00847808">
              <w:rPr>
                <w:rFonts w:ascii="Corbel" w:hAnsi="Corbel"/>
                <w:b/>
                <w:bCs/>
                <w:noProof/>
                <w:color w:val="365F91"/>
                <w:lang w:val="nl-NL"/>
              </w:rPr>
              <w:t>200 (100 %)</w:t>
            </w:r>
          </w:p>
        </w:tc>
      </w:tr>
    </w:tbl>
    <w:p w:rsidR="00DC3F3F" w:rsidRPr="00847808" w:rsidRDefault="00DC3F3F" w:rsidP="00D020B7">
      <w:pPr>
        <w:spacing w:line="276" w:lineRule="auto"/>
        <w:rPr>
          <w:rFonts w:ascii="Corbel" w:hAnsi="Corbel"/>
          <w:noProof/>
          <w:sz w:val="16"/>
          <w:szCs w:val="16"/>
          <w:lang w:val="nl-NL"/>
        </w:rPr>
      </w:pPr>
      <w:r w:rsidRPr="00847808">
        <w:rPr>
          <w:rFonts w:ascii="Corbel" w:hAnsi="Corbel"/>
          <w:noProof/>
          <w:sz w:val="16"/>
          <w:szCs w:val="16"/>
          <w:lang w:val="nl-NL"/>
        </w:rPr>
        <w:t>*Deze genres delen plaats 5</w:t>
      </w:r>
    </w:p>
    <w:p w:rsidR="00DC3F3F" w:rsidRPr="00847808" w:rsidRDefault="00DC3F3F" w:rsidP="00D020B7">
      <w:pPr>
        <w:pStyle w:val="Heading2"/>
        <w:spacing w:line="276" w:lineRule="auto"/>
        <w:rPr>
          <w:rFonts w:ascii="Corbel" w:hAnsi="Corbel"/>
          <w:noProof/>
          <w:lang w:val="nl-NL"/>
        </w:rPr>
      </w:pPr>
      <w:bookmarkStart w:id="91" w:name="_Toc268182887"/>
      <w:bookmarkStart w:id="92" w:name="_Toc272093336"/>
      <w:r w:rsidRPr="00847808">
        <w:rPr>
          <w:rFonts w:ascii="Corbel" w:hAnsi="Corbel"/>
          <w:noProof/>
          <w:lang w:val="nl-NL"/>
        </w:rPr>
        <w:t xml:space="preserve">5.5 </w:t>
      </w:r>
      <w:r w:rsidRPr="00847808">
        <w:rPr>
          <w:rFonts w:ascii="Corbel" w:hAnsi="Corbel"/>
          <w:i/>
          <w:noProof/>
          <w:lang w:val="nl-NL"/>
        </w:rPr>
        <w:t>Connectivity</w:t>
      </w:r>
      <w:r w:rsidRPr="00847808">
        <w:rPr>
          <w:rFonts w:ascii="Corbel" w:hAnsi="Corbel"/>
          <w:noProof/>
          <w:lang w:val="nl-NL"/>
        </w:rPr>
        <w:t>: Aantal bezoeken, vrienden en beluisterde muziek</w:t>
      </w:r>
      <w:bookmarkEnd w:id="91"/>
      <w:bookmarkEnd w:id="92"/>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Figuur 1, 2 en 3 geven de verdeling van het aantal beluisteringen, het aantal hits en het aantal vrienden weer op een logaritmische schaal, respectievelijk voor het verschil tussen websites, aspirant versus gevestigd, en Angelsaksisch versus Nederlands.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In  figuur 5.1 is te zien dat de verdeling erg scheef is. Door de scheve verdeling heb ik ervoor gekozen de mediaan te gebruiken met de kwartielafwijking. De profielen op beide websites hebben gemiddeld 331.258,50 beluisteringen, 126.494,59 hits en 8.382 vrienden. Van alle profielen heeft 25% gelijk aan of minder dan 163.308,25 beluisteringen, 47.215,25 hits en 1.989,75 vrienden. Daarnaast wordt de scheefheid geïllustreerd door het gegeven dat 75% van de profielen gelijk aan of minder dan 1.141.867 beluisteringen, 624.720,25 hits en 31.982 vrienden heeft. Vergeleken met de top artiest van MM, bekend onder de naam </w:t>
      </w:r>
      <w:r w:rsidRPr="00847808">
        <w:rPr>
          <w:rFonts w:ascii="Corbel" w:hAnsi="Corbel"/>
          <w:i/>
          <w:noProof/>
          <w:lang w:val="nl-NL"/>
        </w:rPr>
        <w:t>Tila Tequila</w:t>
      </w:r>
      <w:r w:rsidRPr="00847808">
        <w:rPr>
          <w:rFonts w:ascii="Corbel" w:hAnsi="Corbel"/>
          <w:noProof/>
          <w:lang w:val="nl-NL"/>
        </w:rPr>
        <w:t xml:space="preserve">, met ruim 200 miljoen beluisteringen, is de gemiddelde popmuziekartiest op beide websites een heel stuk minder beluisterd.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Belangrijk om te vermelden is dat tussen de websites onderling grote verschillen te vinden zijn. De profielen op HM hebben gemiddeld 324.019 beluisteringen, 83.997 hits en 6.532 vrienden. Van alle profielen op HM heeft 25% gelijk aan of minder dan 198.853 beluisteringen, 34.651 hits en 2.270 vrienden. 75% van alle profielen op HM heeft gelijk aan of minder dan 679.653 beluisteringen, 266.218 hits en 21.331 vrienden. De profielen op MM hebben gemiddeld 381.238 beluisteringen, 396.940 hits en 12.954 vrienden. Van alle profielen op MM heeft 25% gelijk aan of minder dan 50.803 beluisteringen, 62.981 hits en 1.612 vrienden. 75% van alle profielen heeft gelijk aan of minder dan 2.827.966 beluisteringen. 1.950.895 hits en 46.433 vrienden. Hiermee lijkt MM op het eerste gezicht gemiddeld gezien wat bereik betreft een meer interessante website voor producenten van muziek dan HM.</w:t>
      </w:r>
    </w:p>
    <w:p w:rsidR="00DC3F3F" w:rsidRPr="00847808" w:rsidRDefault="00DC3F3F" w:rsidP="00D020B7">
      <w:pPr>
        <w:pStyle w:val="Caption"/>
        <w:keepNext/>
        <w:spacing w:line="276" w:lineRule="auto"/>
        <w:jc w:val="center"/>
        <w:rPr>
          <w:noProof/>
          <w:lang w:val="nl-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0;text-align:left;margin-left:21.9pt;margin-top:13.7pt;width:406.85pt;height:324.5pt;z-index:-251685376;visibility:visible" wrapcoords="-40 0 -40 21550 21600 21550 21600 0 -40 0">
            <v:imagedata r:id="rId11" o:title=""/>
            <w10:wrap type="tight"/>
          </v:shape>
        </w:pict>
      </w:r>
      <w:r w:rsidRPr="00847808">
        <w:rPr>
          <w:noProof/>
          <w:lang w:val="nl-NL"/>
        </w:rPr>
        <w:t>Figuur 5.</w:t>
      </w:r>
      <w:r w:rsidRPr="00847808">
        <w:rPr>
          <w:noProof/>
          <w:lang w:val="nl-NL"/>
        </w:rPr>
        <w:fldChar w:fldCharType="begin"/>
      </w:r>
      <w:r w:rsidRPr="00847808">
        <w:rPr>
          <w:noProof/>
          <w:lang w:val="nl-NL"/>
        </w:rPr>
        <w:instrText xml:space="preserve"> SEQ Figure \* ARABIC </w:instrText>
      </w:r>
      <w:r w:rsidRPr="00847808">
        <w:rPr>
          <w:noProof/>
          <w:lang w:val="nl-NL"/>
        </w:rPr>
        <w:fldChar w:fldCharType="separate"/>
      </w:r>
      <w:r>
        <w:rPr>
          <w:noProof/>
          <w:lang w:val="nl-NL"/>
        </w:rPr>
        <w:t>1</w:t>
      </w:r>
      <w:r w:rsidRPr="00847808">
        <w:rPr>
          <w:noProof/>
          <w:lang w:val="nl-NL"/>
        </w:rPr>
        <w:fldChar w:fldCharType="end"/>
      </w:r>
      <w:r w:rsidRPr="00847808">
        <w:rPr>
          <w:noProof/>
          <w:lang w:val="nl-NL"/>
        </w:rPr>
        <w:t xml:space="preserve"> logaritmische Boxplot verdeling beluisteringen, hits en vrienden op MM en HM</w:t>
      </w:r>
      <w:r>
        <w:rPr>
          <w:rStyle w:val="FootnoteReference"/>
          <w:noProof/>
          <w:lang w:val="nl-NL"/>
        </w:rPr>
        <w:footnoteReference w:id="3"/>
      </w:r>
    </w:p>
    <w:p w:rsidR="00DC3F3F" w:rsidRPr="00847808" w:rsidRDefault="00DC3F3F" w:rsidP="00D020B7">
      <w:pPr>
        <w:pStyle w:val="Caption"/>
        <w:keepNext/>
        <w:spacing w:line="276" w:lineRule="auto"/>
        <w:rPr>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p>
    <w:p w:rsidR="00DC3F3F" w:rsidRPr="00847808" w:rsidRDefault="00DC3F3F" w:rsidP="00D020B7">
      <w:pPr>
        <w:pStyle w:val="Caption"/>
        <w:keepNext/>
        <w:spacing w:line="276" w:lineRule="auto"/>
        <w:jc w:val="center"/>
        <w:rPr>
          <w:noProof/>
          <w:lang w:val="nl-NL"/>
        </w:rPr>
      </w:pPr>
      <w:r w:rsidRPr="00847808">
        <w:rPr>
          <w:noProof/>
          <w:lang w:val="nl-NL"/>
        </w:rPr>
        <w:t>I</w:t>
      </w:r>
    </w:p>
    <w:p w:rsidR="00DC3F3F" w:rsidRPr="00847808" w:rsidRDefault="00DC3F3F" w:rsidP="00D020B7">
      <w:pPr>
        <w:pStyle w:val="Caption"/>
        <w:spacing w:before="120" w:line="276" w:lineRule="auto"/>
        <w:rPr>
          <w:noProof/>
          <w:lang w:val="nl-NL"/>
        </w:rPr>
      </w:pPr>
    </w:p>
    <w:p w:rsidR="00DC3F3F" w:rsidRPr="00847808" w:rsidRDefault="00DC3F3F" w:rsidP="00D020B7">
      <w:pPr>
        <w:pStyle w:val="Caption"/>
        <w:spacing w:before="120" w:line="276" w:lineRule="auto"/>
        <w:rPr>
          <w:noProof/>
          <w:lang w:val="nl-NL"/>
        </w:rPr>
      </w:pPr>
    </w:p>
    <w:p w:rsidR="00DC3F3F" w:rsidRPr="00AF660B" w:rsidRDefault="00DC3F3F" w:rsidP="00AF660B">
      <w:pPr>
        <w:spacing w:line="276" w:lineRule="auto"/>
        <w:ind w:firstLine="0"/>
        <w:rPr>
          <w:rFonts w:ascii="Corbel" w:hAnsi="Corbel"/>
          <w:noProof/>
          <w:sz w:val="16"/>
          <w:szCs w:val="16"/>
          <w:lang w:val="nl-NL"/>
        </w:rPr>
      </w:pPr>
      <w:r w:rsidRPr="00847808">
        <w:rPr>
          <w:rFonts w:ascii="Corbel" w:hAnsi="Corbel"/>
          <w:noProof/>
          <w:lang w:val="nl-NL"/>
        </w:rPr>
        <w:t>Wanneer de gevonden cijfers van aantal beluisteringen, hits en vrienden herverdeeld worden in respectievelijk 5, 5 en 6 groepen (ongelijke, vanwege de scheefheid), k</w:t>
      </w:r>
      <w:r>
        <w:rPr>
          <w:rFonts w:ascii="Corbel" w:hAnsi="Corbel"/>
          <w:noProof/>
          <w:lang w:val="nl-NL"/>
        </w:rPr>
        <w:t xml:space="preserve">omt een </w:t>
      </w:r>
      <w:r w:rsidRPr="00847808">
        <w:rPr>
          <w:rFonts w:ascii="Corbel" w:hAnsi="Corbel"/>
          <w:noProof/>
          <w:lang w:val="nl-NL"/>
        </w:rPr>
        <w:t>verband naar voren tussen het aantal beluisteringen en de website (</w:t>
      </w:r>
      <w:r w:rsidRPr="00AF660B">
        <w:rPr>
          <w:rFonts w:ascii="Corbel" w:hAnsi="Corbel"/>
          <w:noProof/>
          <w:lang w:val="nl-NL"/>
        </w:rPr>
        <w:t xml:space="preserve">χ² (df=4, </w:t>
      </w:r>
      <w:r w:rsidRPr="00AF660B">
        <w:rPr>
          <w:rFonts w:ascii="Corbel" w:hAnsi="Corbel"/>
          <w:i/>
          <w:noProof/>
          <w:lang w:val="nl-NL"/>
        </w:rPr>
        <w:t>N=</w:t>
      </w:r>
      <w:r w:rsidRPr="00AF660B">
        <w:rPr>
          <w:rFonts w:ascii="Corbel" w:hAnsi="Corbel"/>
          <w:noProof/>
          <w:lang w:val="nl-NL"/>
        </w:rPr>
        <w:t>400)= 156,952, p=</w:t>
      </w:r>
      <w:r>
        <w:rPr>
          <w:rFonts w:ascii="Corbel" w:hAnsi="Corbel"/>
          <w:noProof/>
          <w:sz w:val="16"/>
          <w:szCs w:val="16"/>
          <w:lang w:val="nl-NL"/>
        </w:rPr>
        <w:t xml:space="preserve"> </w:t>
      </w:r>
      <w:r w:rsidRPr="00847808">
        <w:rPr>
          <w:rFonts w:ascii="Corbel" w:hAnsi="Corbel"/>
          <w:noProof/>
          <w:lang w:val="nl-NL"/>
        </w:rPr>
        <w:t>0,00</w:t>
      </w:r>
      <w:r>
        <w:rPr>
          <w:rFonts w:ascii="Corbel" w:hAnsi="Corbel"/>
          <w:noProof/>
          <w:lang w:val="nl-NL"/>
        </w:rPr>
        <w:t>0</w:t>
      </w:r>
      <w:r w:rsidRPr="00847808">
        <w:rPr>
          <w:rFonts w:ascii="Corbel" w:hAnsi="Corbel"/>
          <w:noProof/>
          <w:lang w:val="nl-NL"/>
        </w:rPr>
        <w:t>) dat ook nog matig-sterk lijkt (</w:t>
      </w:r>
      <w:r w:rsidRPr="004369F0">
        <w:rPr>
          <w:rFonts w:ascii="Corbel" w:hAnsi="Corbel"/>
          <w:i/>
          <w:noProof/>
          <w:lang w:val="nl-NL"/>
        </w:rPr>
        <w:t>V</w:t>
      </w:r>
      <w:r>
        <w:rPr>
          <w:rFonts w:ascii="Corbel" w:hAnsi="Corbel"/>
          <w:noProof/>
          <w:lang w:val="nl-NL"/>
        </w:rPr>
        <w:t>=</w:t>
      </w:r>
      <w:r w:rsidRPr="00847808">
        <w:rPr>
          <w:rFonts w:ascii="Corbel" w:hAnsi="Corbel"/>
          <w:noProof/>
          <w:lang w:val="nl-NL"/>
        </w:rPr>
        <w:t xml:space="preserve">0,626). Tussen </w:t>
      </w:r>
      <w:r>
        <w:rPr>
          <w:rFonts w:ascii="Corbel" w:hAnsi="Corbel"/>
          <w:noProof/>
          <w:lang w:val="nl-NL"/>
        </w:rPr>
        <w:t>aspirant en gevestigde popmuziekartiesten</w:t>
      </w:r>
      <w:r w:rsidRPr="00847808">
        <w:rPr>
          <w:rFonts w:ascii="Corbel" w:hAnsi="Corbel"/>
          <w:noProof/>
          <w:lang w:val="nl-NL"/>
        </w:rPr>
        <w:t xml:space="preserve"> en aantal beluisteringen is ook verband (</w:t>
      </w:r>
      <w:r w:rsidRPr="00AF660B">
        <w:rPr>
          <w:rFonts w:ascii="Corbel" w:hAnsi="Corbel"/>
          <w:noProof/>
          <w:lang w:val="nl-NL"/>
        </w:rPr>
        <w:t xml:space="preserve">χ² (df=4, </w:t>
      </w:r>
      <w:r w:rsidRPr="00AF660B">
        <w:rPr>
          <w:rFonts w:ascii="Corbel" w:hAnsi="Corbel"/>
          <w:i/>
          <w:noProof/>
          <w:lang w:val="nl-NL"/>
        </w:rPr>
        <w:t>N=</w:t>
      </w:r>
      <w:r w:rsidRPr="00AF660B">
        <w:rPr>
          <w:rFonts w:ascii="Corbel" w:hAnsi="Corbel"/>
          <w:noProof/>
          <w:lang w:val="nl-NL"/>
        </w:rPr>
        <w:t xml:space="preserve">400)= </w:t>
      </w:r>
      <w:r>
        <w:rPr>
          <w:rFonts w:ascii="Corbel" w:hAnsi="Corbel"/>
          <w:noProof/>
          <w:lang w:val="nl-NL"/>
        </w:rPr>
        <w:t>42,727</w:t>
      </w:r>
      <w:r w:rsidRPr="00AF660B">
        <w:rPr>
          <w:rFonts w:ascii="Corbel" w:hAnsi="Corbel"/>
          <w:noProof/>
          <w:lang w:val="nl-NL"/>
        </w:rPr>
        <w:t>, p=</w:t>
      </w:r>
      <w:r>
        <w:rPr>
          <w:rFonts w:ascii="Corbel" w:hAnsi="Corbel"/>
          <w:noProof/>
          <w:sz w:val="16"/>
          <w:szCs w:val="16"/>
          <w:lang w:val="nl-NL"/>
        </w:rPr>
        <w:t xml:space="preserve"> </w:t>
      </w:r>
      <w:r w:rsidRPr="00847808">
        <w:rPr>
          <w:rFonts w:ascii="Corbel" w:hAnsi="Corbel"/>
          <w:noProof/>
          <w:lang w:val="nl-NL"/>
        </w:rPr>
        <w:t>0,00</w:t>
      </w:r>
      <w:r>
        <w:rPr>
          <w:rFonts w:ascii="Corbel" w:hAnsi="Corbel"/>
          <w:noProof/>
          <w:lang w:val="nl-NL"/>
        </w:rPr>
        <w:t>0</w:t>
      </w:r>
      <w:r w:rsidRPr="00847808">
        <w:rPr>
          <w:rFonts w:ascii="Corbel" w:hAnsi="Corbel"/>
          <w:noProof/>
          <w:lang w:val="nl-NL"/>
        </w:rPr>
        <w:t>), dat matig tot zwak is (</w:t>
      </w:r>
      <w:r w:rsidRPr="004369F0">
        <w:rPr>
          <w:rFonts w:ascii="Corbel" w:hAnsi="Corbel"/>
          <w:i/>
          <w:noProof/>
          <w:lang w:val="nl-NL"/>
        </w:rPr>
        <w:t>V</w:t>
      </w:r>
      <w:r>
        <w:rPr>
          <w:rFonts w:ascii="Corbel" w:hAnsi="Corbel"/>
          <w:noProof/>
          <w:lang w:val="nl-NL"/>
        </w:rPr>
        <w:t>=</w:t>
      </w:r>
      <w:r w:rsidRPr="00847808">
        <w:rPr>
          <w:rFonts w:ascii="Corbel" w:hAnsi="Corbel"/>
          <w:noProof/>
          <w:lang w:val="nl-NL"/>
        </w:rPr>
        <w:t xml:space="preserve">0,327). Tussen aantal beluisteringen en </w:t>
      </w:r>
      <w:r>
        <w:rPr>
          <w:rFonts w:ascii="Corbel" w:hAnsi="Corbel"/>
          <w:noProof/>
          <w:lang w:val="nl-NL"/>
        </w:rPr>
        <w:t>Nederlandse, Angelsaksische en overige popmuziekartiesten</w:t>
      </w:r>
      <w:r w:rsidRPr="00847808">
        <w:rPr>
          <w:rFonts w:ascii="Corbel" w:hAnsi="Corbel"/>
          <w:noProof/>
          <w:lang w:val="nl-NL"/>
        </w:rPr>
        <w:t xml:space="preserve"> is ook een verband g</w:t>
      </w:r>
      <w:r>
        <w:rPr>
          <w:rFonts w:ascii="Corbel" w:hAnsi="Corbel"/>
          <w:noProof/>
          <w:lang w:val="nl-NL"/>
        </w:rPr>
        <w:t>evonden (</w:t>
      </w:r>
      <w:r w:rsidRPr="00AF660B">
        <w:rPr>
          <w:rFonts w:ascii="Corbel" w:hAnsi="Corbel"/>
          <w:noProof/>
          <w:lang w:val="nl-NL"/>
        </w:rPr>
        <w:t>χ²</w:t>
      </w:r>
      <w:r>
        <w:rPr>
          <w:rFonts w:ascii="Corbel" w:hAnsi="Corbel"/>
          <w:noProof/>
          <w:lang w:val="nl-NL"/>
        </w:rPr>
        <w:t xml:space="preserve"> (df=8</w:t>
      </w:r>
      <w:r w:rsidRPr="00AF660B">
        <w:rPr>
          <w:rFonts w:ascii="Corbel" w:hAnsi="Corbel"/>
          <w:noProof/>
          <w:lang w:val="nl-NL"/>
        </w:rPr>
        <w:t xml:space="preserve">, </w:t>
      </w:r>
      <w:r w:rsidRPr="00AF660B">
        <w:rPr>
          <w:rFonts w:ascii="Corbel" w:hAnsi="Corbel"/>
          <w:i/>
          <w:noProof/>
          <w:lang w:val="nl-NL"/>
        </w:rPr>
        <w:t>N=</w:t>
      </w:r>
      <w:r w:rsidRPr="00AF660B">
        <w:rPr>
          <w:rFonts w:ascii="Corbel" w:hAnsi="Corbel"/>
          <w:noProof/>
          <w:lang w:val="nl-NL"/>
        </w:rPr>
        <w:t xml:space="preserve">400)= </w:t>
      </w:r>
      <w:r>
        <w:rPr>
          <w:rFonts w:ascii="Corbel" w:hAnsi="Corbel"/>
          <w:noProof/>
          <w:lang w:val="nl-NL"/>
        </w:rPr>
        <w:t>97</w:t>
      </w:r>
      <w:r w:rsidRPr="00AF660B">
        <w:rPr>
          <w:rFonts w:ascii="Corbel" w:hAnsi="Corbel"/>
          <w:noProof/>
          <w:lang w:val="nl-NL"/>
        </w:rPr>
        <w:t>,</w:t>
      </w:r>
      <w:r>
        <w:rPr>
          <w:rFonts w:ascii="Corbel" w:hAnsi="Corbel"/>
          <w:noProof/>
          <w:lang w:val="nl-NL"/>
        </w:rPr>
        <w:t>258</w:t>
      </w:r>
      <w:r w:rsidRPr="00AF660B">
        <w:rPr>
          <w:rFonts w:ascii="Corbel" w:hAnsi="Corbel"/>
          <w:noProof/>
          <w:lang w:val="nl-NL"/>
        </w:rPr>
        <w:t>, p=</w:t>
      </w:r>
      <w:r>
        <w:rPr>
          <w:rFonts w:ascii="Corbel" w:hAnsi="Corbel"/>
          <w:noProof/>
          <w:sz w:val="16"/>
          <w:szCs w:val="16"/>
          <w:lang w:val="nl-NL"/>
        </w:rPr>
        <w:t xml:space="preserve"> </w:t>
      </w:r>
      <w:r w:rsidRPr="00847808">
        <w:rPr>
          <w:rFonts w:ascii="Corbel" w:hAnsi="Corbel"/>
          <w:noProof/>
          <w:lang w:val="nl-NL"/>
        </w:rPr>
        <w:t>0,00</w:t>
      </w:r>
      <w:r>
        <w:rPr>
          <w:rFonts w:ascii="Corbel" w:hAnsi="Corbel"/>
          <w:noProof/>
          <w:lang w:val="nl-NL"/>
        </w:rPr>
        <w:t>0</w:t>
      </w:r>
      <w:r w:rsidRPr="00847808">
        <w:rPr>
          <w:rFonts w:ascii="Corbel" w:hAnsi="Corbel"/>
          <w:noProof/>
          <w:lang w:val="nl-NL"/>
        </w:rPr>
        <w:t>), dat matig sterk is (</w:t>
      </w:r>
      <w:r w:rsidRPr="004369F0">
        <w:rPr>
          <w:rFonts w:ascii="Corbel" w:hAnsi="Corbel"/>
          <w:i/>
          <w:noProof/>
          <w:lang w:val="nl-NL"/>
        </w:rPr>
        <w:t>V</w:t>
      </w:r>
      <w:r>
        <w:rPr>
          <w:rFonts w:ascii="Corbel" w:hAnsi="Corbel"/>
          <w:noProof/>
          <w:lang w:val="nl-NL"/>
        </w:rPr>
        <w:t>=</w:t>
      </w:r>
      <w:r w:rsidRPr="00847808">
        <w:rPr>
          <w:rFonts w:ascii="Corbel" w:hAnsi="Corbel"/>
          <w:noProof/>
          <w:lang w:val="nl-NL"/>
        </w:rPr>
        <w:t xml:space="preserve">0,493). Tussen de website en het aantal hits is een </w:t>
      </w:r>
      <w:r>
        <w:rPr>
          <w:rFonts w:ascii="Corbel" w:hAnsi="Corbel"/>
          <w:noProof/>
          <w:lang w:val="nl-NL"/>
        </w:rPr>
        <w:t>verband gevonden (</w:t>
      </w:r>
      <w:r w:rsidRPr="00AF660B">
        <w:rPr>
          <w:rFonts w:ascii="Corbel" w:hAnsi="Corbel"/>
          <w:noProof/>
          <w:lang w:val="nl-NL"/>
        </w:rPr>
        <w:t xml:space="preserve">χ² (df=4, </w:t>
      </w:r>
      <w:r w:rsidRPr="00AF660B">
        <w:rPr>
          <w:rFonts w:ascii="Corbel" w:hAnsi="Corbel"/>
          <w:i/>
          <w:noProof/>
          <w:lang w:val="nl-NL"/>
        </w:rPr>
        <w:t>N=</w:t>
      </w:r>
      <w:r w:rsidRPr="00AF660B">
        <w:rPr>
          <w:rFonts w:ascii="Corbel" w:hAnsi="Corbel"/>
          <w:noProof/>
          <w:lang w:val="nl-NL"/>
        </w:rPr>
        <w:t xml:space="preserve">400)= </w:t>
      </w:r>
      <w:r>
        <w:rPr>
          <w:rFonts w:ascii="Corbel" w:hAnsi="Corbel"/>
          <w:noProof/>
          <w:lang w:val="nl-NL"/>
        </w:rPr>
        <w:t>75</w:t>
      </w:r>
      <w:r w:rsidRPr="00AF660B">
        <w:rPr>
          <w:rFonts w:ascii="Corbel" w:hAnsi="Corbel"/>
          <w:noProof/>
          <w:lang w:val="nl-NL"/>
        </w:rPr>
        <w:t>,</w:t>
      </w:r>
      <w:r>
        <w:rPr>
          <w:rFonts w:ascii="Corbel" w:hAnsi="Corbel"/>
          <w:noProof/>
          <w:lang w:val="nl-NL"/>
        </w:rPr>
        <w:t>223</w:t>
      </w:r>
      <w:r w:rsidRPr="00AF660B">
        <w:rPr>
          <w:rFonts w:ascii="Corbel" w:hAnsi="Corbel"/>
          <w:noProof/>
          <w:lang w:val="nl-NL"/>
        </w:rPr>
        <w:t>, p=</w:t>
      </w:r>
      <w:r>
        <w:rPr>
          <w:rFonts w:ascii="Corbel" w:hAnsi="Corbel"/>
          <w:noProof/>
          <w:sz w:val="16"/>
          <w:szCs w:val="16"/>
          <w:lang w:val="nl-NL"/>
        </w:rPr>
        <w:t xml:space="preserve"> </w:t>
      </w:r>
      <w:r w:rsidRPr="00847808">
        <w:rPr>
          <w:rFonts w:ascii="Corbel" w:hAnsi="Corbel"/>
          <w:noProof/>
          <w:lang w:val="nl-NL"/>
        </w:rPr>
        <w:t>0,00</w:t>
      </w:r>
      <w:r>
        <w:rPr>
          <w:rFonts w:ascii="Corbel" w:hAnsi="Corbel"/>
          <w:noProof/>
          <w:lang w:val="nl-NL"/>
        </w:rPr>
        <w:t>0</w:t>
      </w:r>
      <w:r w:rsidRPr="00847808">
        <w:rPr>
          <w:rFonts w:ascii="Corbel" w:hAnsi="Corbel"/>
          <w:noProof/>
          <w:lang w:val="nl-NL"/>
        </w:rPr>
        <w:t>), dat matig sterk is</w:t>
      </w:r>
      <w:r>
        <w:rPr>
          <w:rFonts w:ascii="Corbel" w:hAnsi="Corbel"/>
          <w:noProof/>
          <w:lang w:val="nl-NL"/>
        </w:rPr>
        <w:t xml:space="preserve"> (V=0,434). T</w:t>
      </w:r>
      <w:r w:rsidRPr="00847808">
        <w:rPr>
          <w:rFonts w:ascii="Corbel" w:hAnsi="Corbel"/>
          <w:noProof/>
          <w:lang w:val="nl-NL"/>
        </w:rPr>
        <w:t xml:space="preserve">ussen </w:t>
      </w:r>
      <w:r>
        <w:rPr>
          <w:rFonts w:ascii="Corbel" w:hAnsi="Corbel"/>
          <w:noProof/>
          <w:lang w:val="nl-NL"/>
        </w:rPr>
        <w:t>aspirant en gevestigde popmuziekartiesten en aantal hits</w:t>
      </w:r>
      <w:r w:rsidRPr="00847808">
        <w:rPr>
          <w:rFonts w:ascii="Corbel" w:hAnsi="Corbel"/>
          <w:noProof/>
          <w:lang w:val="nl-NL"/>
        </w:rPr>
        <w:t xml:space="preserve"> is een verband gevonden </w:t>
      </w:r>
      <w:r>
        <w:rPr>
          <w:rFonts w:ascii="Corbel" w:hAnsi="Corbel"/>
          <w:noProof/>
          <w:lang w:val="nl-NL"/>
        </w:rPr>
        <w:t>(</w:t>
      </w:r>
      <w:r w:rsidRPr="00AF660B">
        <w:rPr>
          <w:rFonts w:ascii="Corbel" w:hAnsi="Corbel"/>
          <w:noProof/>
          <w:lang w:val="nl-NL"/>
        </w:rPr>
        <w:t xml:space="preserve">χ² (df=4, </w:t>
      </w:r>
      <w:r w:rsidRPr="00AF660B">
        <w:rPr>
          <w:rFonts w:ascii="Corbel" w:hAnsi="Corbel"/>
          <w:i/>
          <w:noProof/>
          <w:lang w:val="nl-NL"/>
        </w:rPr>
        <w:t>N=</w:t>
      </w:r>
      <w:r w:rsidRPr="00AF660B">
        <w:rPr>
          <w:rFonts w:ascii="Corbel" w:hAnsi="Corbel"/>
          <w:noProof/>
          <w:lang w:val="nl-NL"/>
        </w:rPr>
        <w:t xml:space="preserve">400)= </w:t>
      </w:r>
      <w:r>
        <w:rPr>
          <w:rFonts w:ascii="Corbel" w:hAnsi="Corbel"/>
          <w:noProof/>
          <w:lang w:val="nl-NL"/>
        </w:rPr>
        <w:t>47</w:t>
      </w:r>
      <w:r w:rsidRPr="00AF660B">
        <w:rPr>
          <w:rFonts w:ascii="Corbel" w:hAnsi="Corbel"/>
          <w:noProof/>
          <w:lang w:val="nl-NL"/>
        </w:rPr>
        <w:t>,</w:t>
      </w:r>
      <w:r>
        <w:rPr>
          <w:rFonts w:ascii="Corbel" w:hAnsi="Corbel"/>
          <w:noProof/>
          <w:lang w:val="nl-NL"/>
        </w:rPr>
        <w:t>355</w:t>
      </w:r>
      <w:r w:rsidRPr="00AF660B">
        <w:rPr>
          <w:rFonts w:ascii="Corbel" w:hAnsi="Corbel"/>
          <w:noProof/>
          <w:lang w:val="nl-NL"/>
        </w:rPr>
        <w:t>, p=</w:t>
      </w:r>
      <w:r>
        <w:rPr>
          <w:rFonts w:ascii="Corbel" w:hAnsi="Corbel"/>
          <w:noProof/>
          <w:sz w:val="16"/>
          <w:szCs w:val="16"/>
          <w:lang w:val="nl-NL"/>
        </w:rPr>
        <w:t xml:space="preserve"> </w:t>
      </w:r>
      <w:r w:rsidRPr="00847808">
        <w:rPr>
          <w:rFonts w:ascii="Corbel" w:hAnsi="Corbel"/>
          <w:noProof/>
          <w:lang w:val="nl-NL"/>
        </w:rPr>
        <w:t>0,00</w:t>
      </w:r>
      <w:r>
        <w:rPr>
          <w:rFonts w:ascii="Corbel" w:hAnsi="Corbel"/>
          <w:noProof/>
          <w:lang w:val="nl-NL"/>
        </w:rPr>
        <w:t>0</w:t>
      </w:r>
      <w:r w:rsidRPr="00847808">
        <w:rPr>
          <w:rFonts w:ascii="Corbel" w:hAnsi="Corbel"/>
          <w:noProof/>
          <w:lang w:val="nl-NL"/>
        </w:rPr>
        <w:t>), dat matig tot zwak is (</w:t>
      </w:r>
      <w:r w:rsidRPr="004369F0">
        <w:rPr>
          <w:rFonts w:ascii="Corbel" w:hAnsi="Corbel"/>
          <w:i/>
          <w:noProof/>
          <w:lang w:val="nl-NL"/>
        </w:rPr>
        <w:t>V</w:t>
      </w:r>
      <w:r>
        <w:rPr>
          <w:rFonts w:ascii="Corbel" w:hAnsi="Corbel"/>
          <w:noProof/>
          <w:lang w:val="nl-NL"/>
        </w:rPr>
        <w:t>=</w:t>
      </w:r>
      <w:r w:rsidRPr="00847808">
        <w:rPr>
          <w:rFonts w:ascii="Corbel" w:hAnsi="Corbel"/>
          <w:noProof/>
          <w:lang w:val="nl-NL"/>
        </w:rPr>
        <w:t xml:space="preserve">0,344). </w:t>
      </w:r>
      <w:r>
        <w:rPr>
          <w:rFonts w:ascii="Corbel" w:hAnsi="Corbel"/>
          <w:noProof/>
          <w:lang w:val="nl-NL"/>
        </w:rPr>
        <w:t>Ook tussen Angelsaksische, Nederlandse en overige popmuziekartiesten en aantal hits is een verband gevonden (χ² (df=8</w:t>
      </w:r>
      <w:r w:rsidRPr="00AF660B">
        <w:rPr>
          <w:rFonts w:ascii="Corbel" w:hAnsi="Corbel"/>
          <w:noProof/>
          <w:lang w:val="nl-NL"/>
        </w:rPr>
        <w:t xml:space="preserve">, </w:t>
      </w:r>
      <w:r w:rsidRPr="00AF660B">
        <w:rPr>
          <w:rFonts w:ascii="Corbel" w:hAnsi="Corbel"/>
          <w:i/>
          <w:noProof/>
          <w:lang w:val="nl-NL"/>
        </w:rPr>
        <w:t>N=</w:t>
      </w:r>
      <w:r w:rsidRPr="00AF660B">
        <w:rPr>
          <w:rFonts w:ascii="Corbel" w:hAnsi="Corbel"/>
          <w:noProof/>
          <w:lang w:val="nl-NL"/>
        </w:rPr>
        <w:t xml:space="preserve">400)= </w:t>
      </w:r>
      <w:r>
        <w:rPr>
          <w:rFonts w:ascii="Corbel" w:hAnsi="Corbel"/>
          <w:noProof/>
          <w:lang w:val="nl-NL"/>
        </w:rPr>
        <w:t>137</w:t>
      </w:r>
      <w:r w:rsidRPr="00AF660B">
        <w:rPr>
          <w:rFonts w:ascii="Corbel" w:hAnsi="Corbel"/>
          <w:noProof/>
          <w:lang w:val="nl-NL"/>
        </w:rPr>
        <w:t>,</w:t>
      </w:r>
      <w:r>
        <w:rPr>
          <w:rFonts w:ascii="Corbel" w:hAnsi="Corbel"/>
          <w:noProof/>
          <w:lang w:val="nl-NL"/>
        </w:rPr>
        <w:t>014</w:t>
      </w:r>
      <w:r w:rsidRPr="00AF660B">
        <w:rPr>
          <w:rFonts w:ascii="Corbel" w:hAnsi="Corbel"/>
          <w:noProof/>
          <w:lang w:val="nl-NL"/>
        </w:rPr>
        <w:t>, p=</w:t>
      </w:r>
      <w:r>
        <w:rPr>
          <w:rFonts w:ascii="Corbel" w:hAnsi="Corbel"/>
          <w:noProof/>
          <w:sz w:val="16"/>
          <w:szCs w:val="16"/>
          <w:lang w:val="nl-NL"/>
        </w:rPr>
        <w:t xml:space="preserve"> </w:t>
      </w:r>
      <w:r w:rsidRPr="00847808">
        <w:rPr>
          <w:rFonts w:ascii="Corbel" w:hAnsi="Corbel"/>
          <w:noProof/>
          <w:lang w:val="nl-NL"/>
        </w:rPr>
        <w:t>0,00</w:t>
      </w:r>
      <w:r>
        <w:rPr>
          <w:rFonts w:ascii="Corbel" w:hAnsi="Corbel"/>
          <w:noProof/>
          <w:lang w:val="nl-NL"/>
        </w:rPr>
        <w:t>0), dat matig sterk is (</w:t>
      </w:r>
      <w:r w:rsidRPr="004369F0">
        <w:rPr>
          <w:rFonts w:ascii="Corbel" w:hAnsi="Corbel"/>
          <w:i/>
          <w:noProof/>
          <w:lang w:val="nl-NL"/>
        </w:rPr>
        <w:t>V</w:t>
      </w:r>
      <w:r>
        <w:rPr>
          <w:rFonts w:ascii="Corbel" w:hAnsi="Corbel"/>
          <w:noProof/>
          <w:lang w:val="nl-NL"/>
        </w:rPr>
        <w:t>=0,585).</w:t>
      </w:r>
      <w:r w:rsidRPr="00847808">
        <w:rPr>
          <w:rFonts w:ascii="Corbel" w:hAnsi="Corbel"/>
          <w:noProof/>
          <w:lang w:val="nl-NL"/>
        </w:rPr>
        <w:t>Tussen vrienden en de website (</w:t>
      </w:r>
      <w:r w:rsidRPr="00AF660B">
        <w:rPr>
          <w:rFonts w:ascii="Corbel" w:hAnsi="Corbel"/>
          <w:noProof/>
          <w:lang w:val="nl-NL"/>
        </w:rPr>
        <w:t>χ²</w:t>
      </w:r>
      <w:r>
        <w:rPr>
          <w:rFonts w:ascii="Corbel" w:hAnsi="Corbel"/>
          <w:noProof/>
          <w:lang w:val="nl-NL"/>
        </w:rPr>
        <w:t xml:space="preserve"> (df=5</w:t>
      </w:r>
      <w:r w:rsidRPr="00AF660B">
        <w:rPr>
          <w:rFonts w:ascii="Corbel" w:hAnsi="Corbel"/>
          <w:noProof/>
          <w:lang w:val="nl-NL"/>
        </w:rPr>
        <w:t xml:space="preserve">, </w:t>
      </w:r>
      <w:r w:rsidRPr="00AF660B">
        <w:rPr>
          <w:rFonts w:ascii="Corbel" w:hAnsi="Corbel"/>
          <w:i/>
          <w:noProof/>
          <w:lang w:val="nl-NL"/>
        </w:rPr>
        <w:t>N=</w:t>
      </w:r>
      <w:r w:rsidRPr="00AF660B">
        <w:rPr>
          <w:rFonts w:ascii="Corbel" w:hAnsi="Corbel"/>
          <w:noProof/>
          <w:lang w:val="nl-NL"/>
        </w:rPr>
        <w:t xml:space="preserve">400)= </w:t>
      </w:r>
      <w:r>
        <w:rPr>
          <w:rFonts w:ascii="Corbel" w:hAnsi="Corbel"/>
          <w:noProof/>
          <w:lang w:val="nl-NL"/>
        </w:rPr>
        <w:t>14,595</w:t>
      </w:r>
      <w:r w:rsidRPr="00AF660B">
        <w:rPr>
          <w:rFonts w:ascii="Corbel" w:hAnsi="Corbel"/>
          <w:noProof/>
          <w:lang w:val="nl-NL"/>
        </w:rPr>
        <w:t>, p=</w:t>
      </w:r>
      <w:r>
        <w:rPr>
          <w:rFonts w:ascii="Corbel" w:hAnsi="Corbel"/>
          <w:noProof/>
          <w:sz w:val="16"/>
          <w:szCs w:val="16"/>
          <w:lang w:val="nl-NL"/>
        </w:rPr>
        <w:t xml:space="preserve"> </w:t>
      </w:r>
      <w:r>
        <w:rPr>
          <w:rFonts w:ascii="Corbel" w:hAnsi="Corbel"/>
          <w:noProof/>
          <w:lang w:val="nl-NL"/>
        </w:rPr>
        <w:t>0,012</w:t>
      </w:r>
      <w:r w:rsidRPr="00847808">
        <w:rPr>
          <w:rFonts w:ascii="Corbel" w:hAnsi="Corbel"/>
          <w:noProof/>
          <w:lang w:val="nl-NL"/>
        </w:rPr>
        <w:t>) en de professionele status (</w:t>
      </w:r>
      <w:r w:rsidRPr="00AF660B">
        <w:rPr>
          <w:rFonts w:ascii="Corbel" w:hAnsi="Corbel"/>
          <w:noProof/>
          <w:lang w:val="nl-NL"/>
        </w:rPr>
        <w:t>χ²</w:t>
      </w:r>
      <w:r>
        <w:rPr>
          <w:rFonts w:ascii="Corbel" w:hAnsi="Corbel"/>
          <w:noProof/>
          <w:lang w:val="nl-NL"/>
        </w:rPr>
        <w:t xml:space="preserve"> (df=5</w:t>
      </w:r>
      <w:r w:rsidRPr="00AF660B">
        <w:rPr>
          <w:rFonts w:ascii="Corbel" w:hAnsi="Corbel"/>
          <w:noProof/>
          <w:lang w:val="nl-NL"/>
        </w:rPr>
        <w:t xml:space="preserve">, </w:t>
      </w:r>
      <w:r w:rsidRPr="00AF660B">
        <w:rPr>
          <w:rFonts w:ascii="Corbel" w:hAnsi="Corbel"/>
          <w:i/>
          <w:noProof/>
          <w:lang w:val="nl-NL"/>
        </w:rPr>
        <w:t>N=</w:t>
      </w:r>
      <w:r w:rsidRPr="00AF660B">
        <w:rPr>
          <w:rFonts w:ascii="Corbel" w:hAnsi="Corbel"/>
          <w:noProof/>
          <w:lang w:val="nl-NL"/>
        </w:rPr>
        <w:t xml:space="preserve">400)= </w:t>
      </w:r>
      <w:r>
        <w:rPr>
          <w:rFonts w:ascii="Corbel" w:hAnsi="Corbel"/>
          <w:noProof/>
          <w:lang w:val="nl-NL"/>
        </w:rPr>
        <w:t>43,014</w:t>
      </w:r>
      <w:r w:rsidRPr="00AF660B">
        <w:rPr>
          <w:rFonts w:ascii="Corbel" w:hAnsi="Corbel"/>
          <w:noProof/>
          <w:lang w:val="nl-NL"/>
        </w:rPr>
        <w:t>,</w:t>
      </w:r>
      <w:r>
        <w:rPr>
          <w:rFonts w:ascii="Corbel" w:hAnsi="Corbel"/>
          <w:noProof/>
          <w:lang w:val="nl-NL"/>
        </w:rPr>
        <w:t xml:space="preserve"> </w:t>
      </w:r>
      <w:r w:rsidRPr="00AF660B">
        <w:rPr>
          <w:rFonts w:ascii="Corbel" w:hAnsi="Corbel"/>
          <w:noProof/>
          <w:lang w:val="nl-NL"/>
        </w:rPr>
        <w:t>p=</w:t>
      </w:r>
      <w:r>
        <w:rPr>
          <w:rFonts w:ascii="Corbel" w:hAnsi="Corbel"/>
          <w:noProof/>
          <w:sz w:val="16"/>
          <w:szCs w:val="16"/>
          <w:lang w:val="nl-NL"/>
        </w:rPr>
        <w:t xml:space="preserve"> </w:t>
      </w:r>
      <w:r w:rsidRPr="00847808">
        <w:rPr>
          <w:rFonts w:ascii="Corbel" w:hAnsi="Corbel"/>
          <w:noProof/>
          <w:lang w:val="nl-NL"/>
        </w:rPr>
        <w:t>0,00</w:t>
      </w:r>
      <w:r>
        <w:rPr>
          <w:rFonts w:ascii="Corbel" w:hAnsi="Corbel"/>
          <w:noProof/>
          <w:lang w:val="nl-NL"/>
        </w:rPr>
        <w:t>0</w:t>
      </w:r>
      <w:r w:rsidRPr="00847808">
        <w:rPr>
          <w:rFonts w:ascii="Corbel" w:hAnsi="Corbel"/>
          <w:noProof/>
          <w:lang w:val="nl-NL"/>
        </w:rPr>
        <w:t xml:space="preserve">), al is de berekening van Cramer’s V (respectievelijk 0,191 en 0,328) zeer zwak en zwak-matig. De statistische significantie van de kruisvergelijking tussen locatie en aantal vrienden gaf kon door het hoge aantal waarden &lt;5 helaas niet berekend worden.  </w:t>
      </w:r>
    </w:p>
    <w:p w:rsidR="00DC3F3F" w:rsidRPr="00847808" w:rsidRDefault="00DC3F3F" w:rsidP="00D020B7">
      <w:pPr>
        <w:spacing w:line="276" w:lineRule="auto"/>
        <w:rPr>
          <w:rFonts w:ascii="Corbel" w:hAnsi="Corbel"/>
          <w:noProof/>
          <w:lang w:val="nl-NL"/>
        </w:rPr>
      </w:pPr>
      <w:r>
        <w:rPr>
          <w:rFonts w:ascii="Corbel" w:hAnsi="Corbel"/>
          <w:noProof/>
          <w:lang w:val="nl-NL"/>
        </w:rPr>
        <w:t>V</w:t>
      </w:r>
      <w:r w:rsidRPr="00847808">
        <w:rPr>
          <w:rFonts w:ascii="Corbel" w:hAnsi="Corbel"/>
          <w:noProof/>
          <w:lang w:val="nl-NL"/>
        </w:rPr>
        <w:t>an alle aspirant popmuziekartiesten heeft 77% minder dan 499.999 beluisteringen.Toch is ook in de groep gevestigde popmuziekartiesten een duidelijke spreiding te vinden tussen de megasterren in de hoogste groep (13% heeft &gt;5.000.000 beluisteringen), en diegenen die helemaal onderin zitten (55,7% heeft &lt;499.999 beluisteringen). Ook heeft toch nog 11% van de aspirant popmuziekartiesten meer dan 1.000.000 hits.</w:t>
      </w:r>
    </w:p>
    <w:p w:rsidR="00DC3F3F" w:rsidRPr="00847808" w:rsidRDefault="00DC3F3F" w:rsidP="00D020B7">
      <w:pPr>
        <w:pStyle w:val="Heading2"/>
        <w:spacing w:line="276" w:lineRule="auto"/>
        <w:rPr>
          <w:rFonts w:ascii="Corbel" w:hAnsi="Corbel"/>
          <w:noProof/>
          <w:lang w:val="nl-NL"/>
        </w:rPr>
      </w:pPr>
      <w:bookmarkStart w:id="93" w:name="_Toc272093337"/>
      <w:r w:rsidRPr="00847808">
        <w:rPr>
          <w:rFonts w:ascii="Corbel" w:hAnsi="Corbel"/>
          <w:noProof/>
          <w:lang w:val="nl-NL"/>
        </w:rPr>
        <w:t>5.5 Een Korte samenvatting</w:t>
      </w:r>
      <w:bookmarkEnd w:id="93"/>
    </w:p>
    <w:p w:rsidR="00DC3F3F" w:rsidRDefault="00DC3F3F" w:rsidP="00D020B7">
      <w:pPr>
        <w:spacing w:line="276" w:lineRule="auto"/>
        <w:ind w:firstLine="0"/>
        <w:rPr>
          <w:rFonts w:ascii="Corbel" w:hAnsi="Corbel"/>
          <w:noProof/>
          <w:lang w:val="nl-NL"/>
        </w:rPr>
      </w:pPr>
      <w:r w:rsidRPr="00847808">
        <w:rPr>
          <w:rFonts w:ascii="Corbel" w:hAnsi="Corbel"/>
          <w:noProof/>
          <w:lang w:val="nl-NL"/>
        </w:rPr>
        <w:t xml:space="preserve">In de analyse van de context van beide websites HM en MM komt naar voren dat de onderlinge verschillen tussen de websites redelijk groot zijn. MM is veruit de meestbeluisterde website, met </w:t>
      </w:r>
      <w:r>
        <w:rPr>
          <w:rFonts w:ascii="Corbel" w:hAnsi="Corbel"/>
          <w:noProof/>
          <w:lang w:val="nl-NL"/>
        </w:rPr>
        <w:t xml:space="preserve">ook </w:t>
      </w:r>
      <w:r w:rsidRPr="00847808">
        <w:rPr>
          <w:rFonts w:ascii="Corbel" w:hAnsi="Corbel"/>
          <w:noProof/>
          <w:lang w:val="nl-NL"/>
        </w:rPr>
        <w:t xml:space="preserve">meer hits en vrienden. </w:t>
      </w:r>
      <w:r>
        <w:rPr>
          <w:rFonts w:ascii="Corbel" w:hAnsi="Corbel"/>
          <w:noProof/>
          <w:lang w:val="nl-NL"/>
        </w:rPr>
        <w:t>Er lijkt geen echter verband tussen aspirant en gevestigde popmuziekartiesten en de website.</w:t>
      </w:r>
    </w:p>
    <w:p w:rsidR="00DC3F3F" w:rsidRDefault="00DC3F3F" w:rsidP="004369F0">
      <w:pPr>
        <w:spacing w:line="276" w:lineRule="auto"/>
        <w:ind w:firstLine="720"/>
        <w:rPr>
          <w:rFonts w:ascii="Corbel" w:hAnsi="Corbel"/>
          <w:noProof/>
          <w:lang w:val="nl-NL"/>
        </w:rPr>
      </w:pPr>
      <w:r>
        <w:rPr>
          <w:rFonts w:ascii="Corbel" w:hAnsi="Corbel"/>
          <w:noProof/>
          <w:lang w:val="nl-NL"/>
        </w:rPr>
        <w:t>Qua genre gaat d</w:t>
      </w:r>
      <w:r w:rsidRPr="00847808">
        <w:rPr>
          <w:rFonts w:ascii="Corbel" w:hAnsi="Corbel"/>
          <w:noProof/>
          <w:lang w:val="nl-NL"/>
        </w:rPr>
        <w:t xml:space="preserve">e aandacht van het Nederlandse publiek op MM voornamelijk uit naar </w:t>
      </w:r>
      <w:r w:rsidRPr="00847808">
        <w:rPr>
          <w:rFonts w:ascii="Corbel" w:hAnsi="Corbel"/>
          <w:i/>
          <w:noProof/>
          <w:lang w:val="nl-NL"/>
        </w:rPr>
        <w:t>Rock</w:t>
      </w:r>
      <w:r w:rsidRPr="00847808">
        <w:rPr>
          <w:rFonts w:ascii="Corbel" w:hAnsi="Corbel"/>
          <w:noProof/>
          <w:lang w:val="nl-NL"/>
        </w:rPr>
        <w:t xml:space="preserve"> gerelateerde genres en bands, al zijn de verschillen kleiner dan op HM door een grotere diversiteit aan mogelijke genres. HM kent veel solo-artiesten en DJ’s, en vier populaire overkoepelende genres:  </w:t>
      </w:r>
      <w:r w:rsidRPr="00847808">
        <w:rPr>
          <w:rFonts w:ascii="Corbel" w:hAnsi="Corbel"/>
          <w:i/>
          <w:noProof/>
          <w:lang w:val="nl-NL"/>
        </w:rPr>
        <w:t xml:space="preserve">Dance </w:t>
      </w:r>
      <w:r w:rsidRPr="00847808">
        <w:rPr>
          <w:rFonts w:ascii="Corbel" w:hAnsi="Corbel"/>
          <w:noProof/>
          <w:lang w:val="nl-NL"/>
        </w:rPr>
        <w:t xml:space="preserve">en aanverwante genres, </w:t>
      </w:r>
      <w:r w:rsidRPr="00847808">
        <w:rPr>
          <w:rFonts w:ascii="Corbel" w:hAnsi="Corbel"/>
          <w:i/>
          <w:noProof/>
          <w:lang w:val="nl-NL"/>
        </w:rPr>
        <w:t xml:space="preserve">Pop </w:t>
      </w:r>
      <w:r w:rsidRPr="00847808">
        <w:rPr>
          <w:rFonts w:ascii="Corbel" w:hAnsi="Corbel"/>
          <w:noProof/>
          <w:lang w:val="nl-NL"/>
        </w:rPr>
        <w:t>en diverse combinaties met andere genres</w:t>
      </w:r>
      <w:r w:rsidRPr="00847808">
        <w:rPr>
          <w:rFonts w:ascii="Corbel" w:hAnsi="Corbel"/>
          <w:i/>
          <w:noProof/>
          <w:lang w:val="nl-NL"/>
        </w:rPr>
        <w:t>, Rock</w:t>
      </w:r>
      <w:r w:rsidRPr="00847808">
        <w:rPr>
          <w:rFonts w:ascii="Corbel" w:hAnsi="Corbel"/>
          <w:noProof/>
          <w:lang w:val="nl-NL"/>
        </w:rPr>
        <w:t xml:space="preserve"> gerelateerde genres en ‘zwarte’ muziek in de vorm van </w:t>
      </w:r>
      <w:r w:rsidRPr="00847808">
        <w:rPr>
          <w:rFonts w:ascii="Corbel" w:hAnsi="Corbel"/>
          <w:i/>
          <w:noProof/>
          <w:lang w:val="nl-NL"/>
        </w:rPr>
        <w:t>Hiphop/rap</w:t>
      </w:r>
      <w:r w:rsidRPr="00847808">
        <w:rPr>
          <w:rFonts w:ascii="Corbel" w:hAnsi="Corbel"/>
          <w:noProof/>
          <w:lang w:val="nl-NL"/>
        </w:rPr>
        <w:t xml:space="preserve">, </w:t>
      </w:r>
      <w:r w:rsidRPr="00847808">
        <w:rPr>
          <w:rFonts w:ascii="Corbel" w:hAnsi="Corbel"/>
          <w:i/>
          <w:noProof/>
          <w:lang w:val="nl-NL"/>
        </w:rPr>
        <w:t>Soul</w:t>
      </w:r>
      <w:r w:rsidRPr="00847808">
        <w:rPr>
          <w:rFonts w:ascii="Corbel" w:hAnsi="Corbel"/>
          <w:noProof/>
          <w:lang w:val="nl-NL"/>
        </w:rPr>
        <w:t xml:space="preserve"> en het Nederlands product in de vorm van </w:t>
      </w:r>
      <w:r w:rsidRPr="00847808">
        <w:rPr>
          <w:rFonts w:ascii="Corbel" w:hAnsi="Corbel"/>
          <w:i/>
          <w:noProof/>
          <w:lang w:val="nl-NL"/>
        </w:rPr>
        <w:t>Levenslied.</w:t>
      </w:r>
      <w:r>
        <w:rPr>
          <w:rFonts w:ascii="Corbel" w:hAnsi="Corbel"/>
          <w:noProof/>
          <w:lang w:val="nl-NL"/>
        </w:rPr>
        <w:t xml:space="preserve"> Er lijkt echter geen verband te bestaan tussen aspirant en gevestigde popmuziekartiesten in de keuze voor een genre.</w:t>
      </w:r>
      <w:r w:rsidRPr="00847808">
        <w:rPr>
          <w:rFonts w:ascii="Corbel" w:hAnsi="Corbel"/>
          <w:noProof/>
          <w:lang w:val="nl-NL"/>
        </w:rPr>
        <w:tab/>
      </w:r>
    </w:p>
    <w:p w:rsidR="00DC3F3F" w:rsidRPr="00847808" w:rsidRDefault="00DC3F3F" w:rsidP="004369F0">
      <w:pPr>
        <w:spacing w:line="276" w:lineRule="auto"/>
        <w:ind w:firstLine="720"/>
        <w:rPr>
          <w:rFonts w:ascii="Corbel" w:hAnsi="Corbel"/>
          <w:noProof/>
          <w:lang w:val="nl-NL"/>
        </w:rPr>
      </w:pPr>
      <w:r w:rsidRPr="00847808">
        <w:rPr>
          <w:rFonts w:ascii="Corbel" w:hAnsi="Corbel"/>
          <w:noProof/>
          <w:lang w:val="nl-NL"/>
        </w:rPr>
        <w:t xml:space="preserve">Uit de </w:t>
      </w:r>
      <w:r w:rsidRPr="00847808">
        <w:rPr>
          <w:rFonts w:ascii="Corbel" w:hAnsi="Corbel"/>
          <w:i/>
          <w:noProof/>
          <w:lang w:val="nl-NL"/>
        </w:rPr>
        <w:t>Connectivity</w:t>
      </w:r>
      <w:r w:rsidRPr="00847808">
        <w:rPr>
          <w:rFonts w:ascii="Corbel" w:hAnsi="Corbel"/>
          <w:noProof/>
          <w:lang w:val="nl-NL"/>
        </w:rPr>
        <w:t xml:space="preserve"> lijkt een scheefheid naar voren te komen, die te maken heeft met de manier van meten van beide websites. Waar HM cumulatief meet vanaf het moment dat het profiel aangemaakt wordt, daar meet MM het aantal beluisteringen per dag. Na hergroepering</w:t>
      </w:r>
      <w:r>
        <w:rPr>
          <w:rFonts w:ascii="Corbel" w:hAnsi="Corbel"/>
          <w:noProof/>
          <w:lang w:val="nl-NL"/>
        </w:rPr>
        <w:t xml:space="preserve"> en kruisvergelijkingen</w:t>
      </w:r>
      <w:r w:rsidRPr="00847808">
        <w:rPr>
          <w:rFonts w:ascii="Corbel" w:hAnsi="Corbel"/>
          <w:noProof/>
          <w:lang w:val="nl-NL"/>
        </w:rPr>
        <w:t>, wordt duidelijk dat de groep gevestigde popmuziekartiesten veruit</w:t>
      </w:r>
      <w:r>
        <w:rPr>
          <w:rFonts w:ascii="Corbel" w:hAnsi="Corbel"/>
          <w:noProof/>
          <w:lang w:val="nl-NL"/>
        </w:rPr>
        <w:t xml:space="preserve"> de meeste beluisteringen heeft</w:t>
      </w:r>
      <w:r w:rsidRPr="00847808">
        <w:rPr>
          <w:rFonts w:ascii="Corbel" w:hAnsi="Corbel"/>
          <w:noProof/>
          <w:lang w:val="nl-NL"/>
        </w:rPr>
        <w:t>, de meeste hits en de meeste vrienden, ondanks dat ook in die groep de verschillen tussen de meestbeluisterde popmuziekartiesten en de minst beluisterde, erg groot is.</w:t>
      </w: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pStyle w:val="Heading1"/>
        <w:spacing w:line="276" w:lineRule="auto"/>
        <w:rPr>
          <w:rFonts w:ascii="Corbel" w:hAnsi="Corbel"/>
          <w:noProof/>
          <w:lang w:val="nl-NL"/>
        </w:rPr>
      </w:pPr>
      <w:bookmarkStart w:id="94" w:name="_Toc272093338"/>
      <w:r w:rsidRPr="00847808">
        <w:rPr>
          <w:rFonts w:ascii="Corbel" w:hAnsi="Corbel"/>
          <w:noProof/>
          <w:lang w:val="nl-NL"/>
        </w:rPr>
        <w:t>6. Analyse productie</w:t>
      </w:r>
      <w:bookmarkEnd w:id="94"/>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Na het analyseren van de bredere context van popmuziekartiesten in de top 200 van MM en HM staat in dit hoofdstuk de diepere analyse centraal van een kleine reselectie van profielen. In de volgende paragrafen worden de analyses en kruisvergelijkingen tussen aspirant-gevestigd en Nederlands-Angelsaksisch verder toegelicht. Van elk onderdeel worden gegevens over zowel  de manifeste als latente  communicatie gepresenteerd.</w:t>
      </w:r>
    </w:p>
    <w:p w:rsidR="00DC3F3F" w:rsidRPr="00847808" w:rsidRDefault="00DC3F3F" w:rsidP="00D020B7">
      <w:pPr>
        <w:pStyle w:val="Heading2"/>
        <w:spacing w:line="276" w:lineRule="auto"/>
        <w:rPr>
          <w:rFonts w:ascii="Corbel" w:hAnsi="Corbel"/>
          <w:noProof/>
          <w:lang w:val="nl-NL"/>
        </w:rPr>
      </w:pPr>
      <w:bookmarkStart w:id="95" w:name="_Toc268182889"/>
      <w:bookmarkStart w:id="96" w:name="_Toc272093339"/>
      <w:r w:rsidRPr="00847808">
        <w:rPr>
          <w:rFonts w:ascii="Corbel" w:hAnsi="Corbel"/>
          <w:noProof/>
          <w:lang w:val="nl-NL"/>
        </w:rPr>
        <w:t>6.1 Profiel layout</w:t>
      </w:r>
      <w:bookmarkEnd w:id="95"/>
      <w:bookmarkEnd w:id="96"/>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Op beide websites kunnen gebruikers de achtergrond van het profiel zelf vormgeven. Het standaard profiel heeft een witte achtergrond, zonder franje of kleur. Gebruikers moeten zelf, met behulp van HTML codes of daarvoor speciaal ontwikkelde software, de inhoud toevoegen. In tabel 6.1.1 is weergegeven welke hoe de aspirant, gevestigde, Angelsaksische en Nederlandse popmuziekartiesten uit de steekproef de achtergrond van het profiel hebben ingericht. Het meest populair is het motief of patroon. Bijna de helft van de gebruikers (42,2%) uit beide categorieën kiest hiervoor. Veel gebruikers kiezen voor hun eigen logo als achtergrond, een soort ‘behang’ met een rustig motief, of juist een uitgebreid kleurenpalet. De tweede groep bestaat uit de groep gebruikers die geen motief hebben (35,3%). Zij kiezen voor een rustige achtergrond in een enkele kleur. De laatste groep betreft de gebruikers die foto’s gebruiken als achtergrond (22,5%). Deze groep is een stuk kleiner dan de eerste twee en een verklaring zou kunnen zijn dat door de foto’s de informatie op het profiel vaak niet goed meer te lezen is. De gebruikers die er wel voor kiezen, gebruiken vaak gestileerde portretfoto’s van zichzelf of van live optredens. Er lijkt geen verband (</w:t>
      </w:r>
      <w:r w:rsidRPr="00AF660B">
        <w:rPr>
          <w:rFonts w:ascii="Corbel" w:hAnsi="Corbel"/>
          <w:noProof/>
          <w:lang w:val="nl-NL"/>
        </w:rPr>
        <w:t xml:space="preserve">χ² (df=4, </w:t>
      </w:r>
      <w:r w:rsidRPr="00AF660B">
        <w:rPr>
          <w:rFonts w:ascii="Corbel" w:hAnsi="Corbel"/>
          <w:i/>
          <w:noProof/>
          <w:lang w:val="nl-NL"/>
        </w:rPr>
        <w:t>N=</w:t>
      </w:r>
      <w:r>
        <w:rPr>
          <w:rFonts w:ascii="Corbel" w:hAnsi="Corbel"/>
          <w:noProof/>
          <w:lang w:val="nl-NL"/>
        </w:rPr>
        <w:t>102</w:t>
      </w:r>
      <w:r w:rsidRPr="00AF660B">
        <w:rPr>
          <w:rFonts w:ascii="Corbel" w:hAnsi="Corbel"/>
          <w:noProof/>
          <w:lang w:val="nl-NL"/>
        </w:rPr>
        <w:t xml:space="preserve">)= </w:t>
      </w:r>
      <w:r>
        <w:rPr>
          <w:rFonts w:ascii="Corbel" w:hAnsi="Corbel"/>
          <w:noProof/>
          <w:lang w:val="nl-NL"/>
        </w:rPr>
        <w:t>0,592</w:t>
      </w:r>
      <w:r w:rsidRPr="00AF660B">
        <w:rPr>
          <w:rFonts w:ascii="Corbel" w:hAnsi="Corbel"/>
          <w:noProof/>
          <w:lang w:val="nl-NL"/>
        </w:rPr>
        <w:t>, p=</w:t>
      </w:r>
      <w:r>
        <w:rPr>
          <w:rFonts w:ascii="Corbel" w:hAnsi="Corbel"/>
          <w:noProof/>
          <w:sz w:val="16"/>
          <w:szCs w:val="16"/>
          <w:lang w:val="nl-NL"/>
        </w:rPr>
        <w:t xml:space="preserve"> </w:t>
      </w:r>
      <w:r>
        <w:rPr>
          <w:rFonts w:ascii="Corbel" w:hAnsi="Corbel"/>
          <w:noProof/>
          <w:lang w:val="nl-NL"/>
        </w:rPr>
        <w:t>0,744</w:t>
      </w:r>
      <w:r w:rsidRPr="00847808">
        <w:rPr>
          <w:rFonts w:ascii="Corbel" w:hAnsi="Corbel"/>
          <w:noProof/>
          <w:lang w:val="nl-NL"/>
        </w:rPr>
        <w:t xml:space="preserve">) tussen </w:t>
      </w:r>
      <w:r>
        <w:rPr>
          <w:rFonts w:ascii="Corbel" w:hAnsi="Corbel"/>
          <w:noProof/>
          <w:lang w:val="nl-NL"/>
        </w:rPr>
        <w:t>Angelsaksische en Nederlandse popmuziekartiesten</w:t>
      </w:r>
      <w:r w:rsidRPr="00847808">
        <w:rPr>
          <w:rFonts w:ascii="Corbel" w:hAnsi="Corbel"/>
          <w:noProof/>
          <w:lang w:val="nl-NL"/>
        </w:rPr>
        <w:t xml:space="preserve"> en</w:t>
      </w:r>
      <w:r>
        <w:rPr>
          <w:rFonts w:ascii="Corbel" w:hAnsi="Corbel"/>
          <w:noProof/>
          <w:lang w:val="nl-NL"/>
        </w:rPr>
        <w:t xml:space="preserve"> de</w:t>
      </w:r>
      <w:r w:rsidRPr="00847808">
        <w:rPr>
          <w:rFonts w:ascii="Corbel" w:hAnsi="Corbel"/>
          <w:noProof/>
          <w:lang w:val="nl-NL"/>
        </w:rPr>
        <w:t xml:space="preserve"> invulling van de achtergrond. Ook tussen de </w:t>
      </w:r>
      <w:r>
        <w:rPr>
          <w:rFonts w:ascii="Corbel" w:hAnsi="Corbel"/>
          <w:noProof/>
          <w:lang w:val="nl-NL"/>
        </w:rPr>
        <w:t>aspirant en gevestigde popmuziekartiesten</w:t>
      </w:r>
      <w:r w:rsidRPr="00847808">
        <w:rPr>
          <w:rFonts w:ascii="Corbel" w:hAnsi="Corbel"/>
          <w:noProof/>
          <w:lang w:val="nl-NL"/>
        </w:rPr>
        <w:t xml:space="preserve"> en de invulling van de achtergrond </w:t>
      </w:r>
      <w:r>
        <w:rPr>
          <w:rFonts w:ascii="Corbel" w:hAnsi="Corbel"/>
          <w:noProof/>
          <w:lang w:val="nl-NL"/>
        </w:rPr>
        <w:t>is</w:t>
      </w:r>
      <w:r w:rsidRPr="00847808">
        <w:rPr>
          <w:rFonts w:ascii="Corbel" w:hAnsi="Corbel"/>
          <w:noProof/>
          <w:lang w:val="nl-NL"/>
        </w:rPr>
        <w:t xml:space="preserve"> geen significant statistisch verband </w:t>
      </w:r>
      <w:r>
        <w:rPr>
          <w:rFonts w:ascii="Corbel" w:hAnsi="Corbel"/>
          <w:noProof/>
          <w:lang w:val="nl-NL"/>
        </w:rPr>
        <w:t xml:space="preserve">gevonden </w:t>
      </w:r>
      <w:r w:rsidRPr="00847808">
        <w:rPr>
          <w:rFonts w:ascii="Corbel" w:hAnsi="Corbel"/>
          <w:noProof/>
          <w:lang w:val="nl-NL"/>
        </w:rPr>
        <w:t>(</w:t>
      </w:r>
      <w:r w:rsidRPr="00AF660B">
        <w:rPr>
          <w:rFonts w:ascii="Corbel" w:hAnsi="Corbel"/>
          <w:noProof/>
          <w:lang w:val="nl-NL"/>
        </w:rPr>
        <w:t xml:space="preserve">χ² (df=4, </w:t>
      </w:r>
      <w:r w:rsidRPr="00AF660B">
        <w:rPr>
          <w:rFonts w:ascii="Corbel" w:hAnsi="Corbel"/>
          <w:i/>
          <w:noProof/>
          <w:lang w:val="nl-NL"/>
        </w:rPr>
        <w:t>N=</w:t>
      </w:r>
      <w:r>
        <w:rPr>
          <w:rFonts w:ascii="Corbel" w:hAnsi="Corbel"/>
          <w:noProof/>
          <w:lang w:val="nl-NL"/>
        </w:rPr>
        <w:t>102</w:t>
      </w:r>
      <w:r w:rsidRPr="00AF660B">
        <w:rPr>
          <w:rFonts w:ascii="Corbel" w:hAnsi="Corbel"/>
          <w:noProof/>
          <w:lang w:val="nl-NL"/>
        </w:rPr>
        <w:t xml:space="preserve">)= </w:t>
      </w:r>
      <w:r>
        <w:rPr>
          <w:rFonts w:ascii="Corbel" w:hAnsi="Corbel"/>
          <w:noProof/>
          <w:lang w:val="nl-NL"/>
        </w:rPr>
        <w:t>1,415</w:t>
      </w:r>
      <w:r w:rsidRPr="00AF660B">
        <w:rPr>
          <w:rFonts w:ascii="Corbel" w:hAnsi="Corbel"/>
          <w:noProof/>
          <w:lang w:val="nl-NL"/>
        </w:rPr>
        <w:t>, p=</w:t>
      </w:r>
      <w:r>
        <w:rPr>
          <w:rFonts w:ascii="Corbel" w:hAnsi="Corbel"/>
          <w:noProof/>
          <w:sz w:val="16"/>
          <w:szCs w:val="16"/>
          <w:lang w:val="nl-NL"/>
        </w:rPr>
        <w:t xml:space="preserve"> </w:t>
      </w:r>
      <w:r>
        <w:rPr>
          <w:rFonts w:ascii="Corbel" w:hAnsi="Corbel"/>
          <w:noProof/>
          <w:lang w:val="nl-NL"/>
        </w:rPr>
        <w:t>0,493</w:t>
      </w:r>
      <w:r w:rsidRPr="00847808">
        <w:rPr>
          <w:rFonts w:ascii="Corbel" w:hAnsi="Corbel"/>
          <w:noProof/>
          <w:lang w:val="nl-NL"/>
        </w:rPr>
        <w:t xml:space="preserve">). </w:t>
      </w:r>
    </w:p>
    <w:p w:rsidR="00DC3F3F" w:rsidRPr="00847808" w:rsidRDefault="00DC3F3F" w:rsidP="00D020B7">
      <w:pPr>
        <w:pStyle w:val="Caption"/>
        <w:spacing w:before="120" w:line="276" w:lineRule="auto"/>
        <w:rPr>
          <w:noProof/>
          <w:lang w:val="nl-NL"/>
        </w:rPr>
      </w:pPr>
      <w:r w:rsidRPr="00847808">
        <w:rPr>
          <w:noProof/>
          <w:lang w:val="nl-NL"/>
        </w:rPr>
        <w:t>Tabel 6.1.1 achtergrond profiel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080"/>
        <w:gridCol w:w="1478"/>
        <w:gridCol w:w="1478"/>
        <w:gridCol w:w="1478"/>
        <w:gridCol w:w="1478"/>
        <w:gridCol w:w="1477"/>
      </w:tblGrid>
      <w:tr w:rsidR="00DC3F3F" w:rsidRPr="00847808" w:rsidTr="00B420DC">
        <w:tc>
          <w:tcPr>
            <w:tcW w:w="1098"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Achtergrond profiel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80"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B420DC">
        <w:tc>
          <w:tcPr>
            <w:tcW w:w="1098" w:type="pct"/>
            <w:noWrap/>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80"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B420DC">
        <w:tc>
          <w:tcPr>
            <w:tcW w:w="109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Egaal</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(31%)</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23 (38,3%)</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(38,1%)</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20 (33,3%)</w:t>
            </w:r>
          </w:p>
        </w:tc>
        <w:tc>
          <w:tcPr>
            <w:tcW w:w="780"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36 (35,3%)</w:t>
            </w:r>
          </w:p>
        </w:tc>
      </w:tr>
      <w:tr w:rsidR="00DC3F3F" w:rsidRPr="00847808" w:rsidTr="00B420DC">
        <w:tc>
          <w:tcPr>
            <w:tcW w:w="109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Motief/patroon</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19 (45,2%)</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24 (40%)</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19 (45,2%)</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24 (40%)</w:t>
            </w:r>
          </w:p>
        </w:tc>
        <w:tc>
          <w:tcPr>
            <w:tcW w:w="780"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43 (42,2%)</w:t>
            </w:r>
          </w:p>
        </w:tc>
      </w:tr>
      <w:tr w:rsidR="00DC3F3F" w:rsidRPr="00847808" w:rsidTr="00B420DC">
        <w:tc>
          <w:tcPr>
            <w:tcW w:w="109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Foto</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 (23,8%)</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(21,7%)</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(16,7%)</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(26,7%)</w:t>
            </w:r>
          </w:p>
        </w:tc>
        <w:tc>
          <w:tcPr>
            <w:tcW w:w="780"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23 (22,5 %)</w:t>
            </w:r>
          </w:p>
        </w:tc>
      </w:tr>
      <w:tr w:rsidR="00DC3F3F" w:rsidRPr="00847808" w:rsidTr="00B420DC">
        <w:tc>
          <w:tcPr>
            <w:tcW w:w="1098"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40 (100%)</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0"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C42447">
        <w:rPr>
          <w:rFonts w:ascii="Corbel" w:hAnsi="Corbel"/>
          <w:noProof/>
          <w:sz w:val="16"/>
          <w:szCs w:val="16"/>
          <w:vertAlign w:val="superscript"/>
          <w:lang w:val="nl-NL"/>
        </w:rPr>
        <w:t>1</w:t>
      </w:r>
      <w:r w:rsidRPr="00847808">
        <w:rPr>
          <w:rFonts w:ascii="Corbel" w:hAnsi="Corbel"/>
          <w:noProof/>
          <w:sz w:val="16"/>
          <w:szCs w:val="16"/>
          <w:lang w:val="nl-NL"/>
        </w:rPr>
        <w:t xml:space="preserve">=χ² </w:t>
      </w:r>
      <w:r>
        <w:rPr>
          <w:rFonts w:ascii="Corbel" w:hAnsi="Corbel"/>
          <w:noProof/>
          <w:sz w:val="16"/>
          <w:szCs w:val="16"/>
          <w:lang w:val="nl-NL"/>
        </w:rPr>
        <w:t>(df=2</w:t>
      </w:r>
      <w:r w:rsidRPr="00C42447">
        <w:rPr>
          <w:rFonts w:ascii="Corbel" w:hAnsi="Corbel"/>
          <w:noProof/>
          <w:sz w:val="16"/>
          <w:szCs w:val="16"/>
          <w:lang w:val="nl-NL"/>
        </w:rPr>
        <w:t xml:space="preserve">, </w:t>
      </w:r>
      <w:r w:rsidRPr="00C42447">
        <w:rPr>
          <w:rFonts w:ascii="Corbel" w:hAnsi="Corbel"/>
          <w:i/>
          <w:noProof/>
          <w:sz w:val="16"/>
          <w:szCs w:val="16"/>
          <w:lang w:val="nl-NL"/>
        </w:rPr>
        <w:t>N=</w:t>
      </w:r>
      <w:r>
        <w:rPr>
          <w:rFonts w:ascii="Corbel" w:hAnsi="Corbel"/>
          <w:noProof/>
          <w:sz w:val="16"/>
          <w:szCs w:val="16"/>
          <w:lang w:val="nl-NL"/>
        </w:rPr>
        <w:t>102</w:t>
      </w:r>
      <w:r w:rsidRPr="00C42447">
        <w:rPr>
          <w:rFonts w:ascii="Corbel" w:hAnsi="Corbel"/>
          <w:noProof/>
          <w:sz w:val="16"/>
          <w:szCs w:val="16"/>
          <w:lang w:val="nl-NL"/>
        </w:rPr>
        <w:t>)= 1,415, p= 0,493</w:t>
      </w:r>
    </w:p>
    <w:p w:rsidR="00DC3F3F" w:rsidRDefault="00DC3F3F" w:rsidP="00D020B7">
      <w:pPr>
        <w:spacing w:line="276" w:lineRule="auto"/>
        <w:ind w:firstLine="0"/>
        <w:rPr>
          <w:rFonts w:ascii="Corbel" w:hAnsi="Corbel"/>
          <w:noProof/>
          <w:sz w:val="16"/>
          <w:szCs w:val="16"/>
          <w:lang w:val="nl-NL"/>
        </w:rPr>
      </w:pPr>
      <w:r w:rsidRPr="00C42447">
        <w:rPr>
          <w:rFonts w:ascii="Corbel" w:hAnsi="Corbel"/>
          <w:noProof/>
          <w:sz w:val="16"/>
          <w:szCs w:val="16"/>
          <w:vertAlign w:val="superscript"/>
          <w:lang w:val="nl-NL"/>
        </w:rPr>
        <w:t>2</w:t>
      </w:r>
      <w:r>
        <w:rPr>
          <w:rFonts w:ascii="Corbel" w:hAnsi="Corbel"/>
          <w:noProof/>
          <w:sz w:val="16"/>
          <w:szCs w:val="16"/>
          <w:lang w:val="nl-NL"/>
        </w:rPr>
        <w:t>=χ</w:t>
      </w:r>
      <w:r w:rsidRPr="00C42447">
        <w:rPr>
          <w:rFonts w:ascii="Corbel" w:hAnsi="Corbel"/>
          <w:noProof/>
          <w:sz w:val="16"/>
          <w:szCs w:val="16"/>
          <w:lang w:val="nl-NL"/>
        </w:rPr>
        <w:t xml:space="preserve">² </w:t>
      </w:r>
      <w:r>
        <w:rPr>
          <w:rFonts w:ascii="Corbel" w:hAnsi="Corbel"/>
          <w:noProof/>
          <w:sz w:val="16"/>
          <w:szCs w:val="16"/>
          <w:lang w:val="nl-NL"/>
        </w:rPr>
        <w:t>(df=2</w:t>
      </w:r>
      <w:r w:rsidRPr="00C42447">
        <w:rPr>
          <w:rFonts w:ascii="Corbel" w:hAnsi="Corbel"/>
          <w:noProof/>
          <w:sz w:val="16"/>
          <w:szCs w:val="16"/>
          <w:lang w:val="nl-NL"/>
        </w:rPr>
        <w:t xml:space="preserve">, </w:t>
      </w:r>
      <w:r w:rsidRPr="00C42447">
        <w:rPr>
          <w:rFonts w:ascii="Corbel" w:hAnsi="Corbel"/>
          <w:i/>
          <w:noProof/>
          <w:sz w:val="16"/>
          <w:szCs w:val="16"/>
          <w:lang w:val="nl-NL"/>
        </w:rPr>
        <w:t>N=</w:t>
      </w:r>
      <w:r>
        <w:rPr>
          <w:rFonts w:ascii="Corbel" w:hAnsi="Corbel"/>
          <w:noProof/>
          <w:sz w:val="16"/>
          <w:szCs w:val="16"/>
          <w:lang w:val="nl-NL"/>
        </w:rPr>
        <w:t>102</w:t>
      </w:r>
      <w:r w:rsidRPr="00C42447">
        <w:rPr>
          <w:rFonts w:ascii="Corbel" w:hAnsi="Corbel"/>
          <w:noProof/>
          <w:sz w:val="16"/>
          <w:szCs w:val="16"/>
          <w:lang w:val="nl-NL"/>
        </w:rPr>
        <w:t xml:space="preserve">)= </w:t>
      </w:r>
      <w:r>
        <w:rPr>
          <w:rFonts w:ascii="Corbel" w:hAnsi="Corbel"/>
          <w:noProof/>
          <w:sz w:val="16"/>
          <w:szCs w:val="16"/>
          <w:lang w:val="nl-NL"/>
        </w:rPr>
        <w:t>0</w:t>
      </w:r>
      <w:r w:rsidRPr="00C42447">
        <w:rPr>
          <w:rFonts w:ascii="Corbel" w:hAnsi="Corbel"/>
          <w:noProof/>
          <w:sz w:val="16"/>
          <w:szCs w:val="16"/>
          <w:lang w:val="nl-NL"/>
        </w:rPr>
        <w:t>,</w:t>
      </w:r>
      <w:r>
        <w:rPr>
          <w:rFonts w:ascii="Corbel" w:hAnsi="Corbel"/>
          <w:noProof/>
          <w:sz w:val="16"/>
          <w:szCs w:val="16"/>
          <w:lang w:val="nl-NL"/>
        </w:rPr>
        <w:t>592</w:t>
      </w:r>
      <w:r w:rsidRPr="00C42447">
        <w:rPr>
          <w:rFonts w:ascii="Corbel" w:hAnsi="Corbel"/>
          <w:noProof/>
          <w:sz w:val="16"/>
          <w:szCs w:val="16"/>
          <w:lang w:val="nl-NL"/>
        </w:rPr>
        <w:t>, p= 0,</w:t>
      </w:r>
      <w:r>
        <w:rPr>
          <w:rFonts w:ascii="Corbel" w:hAnsi="Corbel"/>
          <w:noProof/>
          <w:sz w:val="16"/>
          <w:szCs w:val="16"/>
          <w:lang w:val="nl-NL"/>
        </w:rPr>
        <w:t>744</w:t>
      </w:r>
    </w:p>
    <w:p w:rsidR="00DC3F3F" w:rsidRPr="00847808" w:rsidRDefault="00DC3F3F" w:rsidP="00D020B7">
      <w:pPr>
        <w:spacing w:line="276" w:lineRule="auto"/>
        <w:ind w:firstLine="0"/>
        <w:rPr>
          <w:rFonts w:ascii="Corbel" w:hAnsi="Corbel"/>
          <w:noProof/>
          <w:sz w:val="16"/>
          <w:szCs w:val="16"/>
          <w:lang w:val="nl-NL"/>
        </w:rPr>
      </w:pP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Een opvallend </w:t>
      </w:r>
      <w:r>
        <w:rPr>
          <w:rFonts w:ascii="Corbel" w:hAnsi="Corbel"/>
          <w:noProof/>
          <w:lang w:val="nl-NL"/>
        </w:rPr>
        <w:t xml:space="preserve">inhoudelijk </w:t>
      </w:r>
      <w:r w:rsidRPr="00847808">
        <w:rPr>
          <w:rFonts w:ascii="Corbel" w:hAnsi="Corbel"/>
          <w:noProof/>
          <w:lang w:val="nl-NL"/>
        </w:rPr>
        <w:t>verschil is</w:t>
      </w:r>
      <w:r>
        <w:rPr>
          <w:rFonts w:ascii="Corbel" w:hAnsi="Corbel"/>
          <w:noProof/>
          <w:lang w:val="nl-NL"/>
        </w:rPr>
        <w:t xml:space="preserve"> echter</w:t>
      </w:r>
      <w:r w:rsidRPr="00847808">
        <w:rPr>
          <w:rFonts w:ascii="Corbel" w:hAnsi="Corbel"/>
          <w:noProof/>
          <w:lang w:val="nl-NL"/>
        </w:rPr>
        <w:t xml:space="preserve"> de mate van professionaliteit in de constructie van het profiel. De verschillen tussen profielen zijn groot, waarbij de meest professioneel ogende profielen een strak ontwerp hebben, met gestileerde foto’s, afgestemde kleuren en lettertypen. De minst professioneel ogende profielen doen denken aan websites uit vroeger tijden, met onleesbare lettertypen, drukke kleuren en een onoverzichtelijk en niet gebruiksvriendelijk ontwerp. Ondanks dat </w:t>
      </w:r>
      <w:r w:rsidRPr="00847808">
        <w:rPr>
          <w:rFonts w:ascii="Corbel" w:hAnsi="Corbel"/>
          <w:i/>
          <w:noProof/>
          <w:lang w:val="nl-NL"/>
        </w:rPr>
        <w:t>HTML</w:t>
      </w:r>
      <w:r w:rsidRPr="00847808">
        <w:rPr>
          <w:rFonts w:ascii="Corbel" w:hAnsi="Corbel"/>
          <w:noProof/>
          <w:lang w:val="nl-NL"/>
        </w:rPr>
        <w:t xml:space="preserve"> scripts overal op het Internet te vinden zijn, hebben de meer professioneel ogende profielen overduidelijk meer kennis. Regelmatig zijn op de profielen de gegevens te vinden van de </w:t>
      </w:r>
      <w:r w:rsidRPr="00847808">
        <w:rPr>
          <w:rFonts w:ascii="Corbel" w:hAnsi="Corbel"/>
          <w:i/>
          <w:noProof/>
          <w:lang w:val="nl-NL"/>
        </w:rPr>
        <w:t>webdesigner</w:t>
      </w:r>
      <w:r w:rsidRPr="00847808">
        <w:rPr>
          <w:rFonts w:ascii="Corbel" w:hAnsi="Corbel"/>
          <w:noProof/>
          <w:lang w:val="nl-NL"/>
        </w:rPr>
        <w:t>, ingeschakeld om het profiel vorm te geven.</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De tweede variabele in het invullen van het profiel is de taal waarin het profiel wordt ingevuld door de gebruiker. In tabel 6.1.2 is het taalgebruik van de gebruikers per categorie vermeld, gemeten op basis van de informatie die de gebruiker(s) zelf op het profiel gezet hebben. Hieruit blijkt dat het Engels (58,8%) als taal op de profielen in beide categorieën favoriet is ten opzichte van het Nederlands (28,4%). Een interessant gegeven is het aantal Angelsaksische profielen dat toch een Nederlandse inhoud heeft. Het betreft hier in alle gevallen profielen van gevestigde Angelsaksische popmuziekartiesten, waarvan het profiel wordt bijgehouden door fans of de platenmaatschappij. In de categorie ‘overig’ zijn enkele lokale dialecten en talen gevonden, zoals het Fries of Maastrichts, evenals mengvormen van Engels en Nederlands. Op enkele profielen stond behalve video, audio en foto’s helemaal geen ingevulde informatie. Er lijkt er echter net geen verban</w:t>
      </w:r>
      <w:r>
        <w:rPr>
          <w:rFonts w:ascii="Corbel" w:hAnsi="Corbel"/>
          <w:noProof/>
          <w:lang w:val="nl-NL"/>
        </w:rPr>
        <w:t>d tussen de gebruikte taal en aspirant en gevestigde popmuziekartiesten (</w:t>
      </w:r>
      <w:r w:rsidRPr="00AF660B">
        <w:rPr>
          <w:rFonts w:ascii="Corbel" w:hAnsi="Corbel"/>
          <w:noProof/>
          <w:lang w:val="nl-NL"/>
        </w:rPr>
        <w:t>χ² (df=</w:t>
      </w:r>
      <w:r>
        <w:rPr>
          <w:rFonts w:ascii="Corbel" w:hAnsi="Corbel"/>
          <w:noProof/>
          <w:lang w:val="nl-NL"/>
        </w:rPr>
        <w:t>2</w:t>
      </w:r>
      <w:r w:rsidRPr="00AF660B">
        <w:rPr>
          <w:rFonts w:ascii="Corbel" w:hAnsi="Corbel"/>
          <w:noProof/>
          <w:lang w:val="nl-NL"/>
        </w:rPr>
        <w:t xml:space="preserve">, </w:t>
      </w:r>
      <w:r w:rsidRPr="00AF660B">
        <w:rPr>
          <w:rFonts w:ascii="Corbel" w:hAnsi="Corbel"/>
          <w:i/>
          <w:noProof/>
          <w:lang w:val="nl-NL"/>
        </w:rPr>
        <w:t>N=</w:t>
      </w:r>
      <w:r>
        <w:rPr>
          <w:rFonts w:ascii="Corbel" w:hAnsi="Corbel"/>
          <w:noProof/>
          <w:lang w:val="nl-NL"/>
        </w:rPr>
        <w:t>102</w:t>
      </w:r>
      <w:r w:rsidRPr="00AF660B">
        <w:rPr>
          <w:rFonts w:ascii="Corbel" w:hAnsi="Corbel"/>
          <w:noProof/>
          <w:lang w:val="nl-NL"/>
        </w:rPr>
        <w:t xml:space="preserve">)= </w:t>
      </w:r>
      <w:r>
        <w:rPr>
          <w:rFonts w:ascii="Corbel" w:hAnsi="Corbel"/>
          <w:noProof/>
          <w:lang w:val="nl-NL"/>
        </w:rPr>
        <w:t>5,950</w:t>
      </w:r>
      <w:r w:rsidRPr="00AF660B">
        <w:rPr>
          <w:rFonts w:ascii="Corbel" w:hAnsi="Corbel"/>
          <w:noProof/>
          <w:lang w:val="nl-NL"/>
        </w:rPr>
        <w:t>, p=</w:t>
      </w:r>
      <w:r>
        <w:rPr>
          <w:rFonts w:ascii="Corbel" w:hAnsi="Corbel"/>
          <w:noProof/>
          <w:sz w:val="16"/>
          <w:szCs w:val="16"/>
          <w:lang w:val="nl-NL"/>
        </w:rPr>
        <w:t xml:space="preserve"> </w:t>
      </w:r>
      <w:r>
        <w:rPr>
          <w:rFonts w:ascii="Corbel" w:hAnsi="Corbel"/>
          <w:noProof/>
          <w:lang w:val="nl-NL"/>
        </w:rPr>
        <w:t>0,051)</w:t>
      </w:r>
      <w:r w:rsidRPr="00847808">
        <w:rPr>
          <w:rFonts w:ascii="Corbel" w:hAnsi="Corbel"/>
          <w:noProof/>
          <w:lang w:val="nl-NL"/>
        </w:rPr>
        <w:t xml:space="preserve">, maar wel een </w:t>
      </w:r>
      <w:r>
        <w:rPr>
          <w:rFonts w:ascii="Corbel" w:hAnsi="Corbel"/>
          <w:noProof/>
          <w:lang w:val="nl-NL"/>
        </w:rPr>
        <w:t>verband met Nederlandse en Angelsaksische popmuziekartiesten (</w:t>
      </w:r>
      <w:r w:rsidRPr="00AF660B">
        <w:rPr>
          <w:rFonts w:ascii="Corbel" w:hAnsi="Corbel"/>
          <w:noProof/>
          <w:lang w:val="nl-NL"/>
        </w:rPr>
        <w:t>χ² (df=</w:t>
      </w:r>
      <w:r>
        <w:rPr>
          <w:rFonts w:ascii="Corbel" w:hAnsi="Corbel"/>
          <w:noProof/>
          <w:lang w:val="nl-NL"/>
        </w:rPr>
        <w:t>2</w:t>
      </w:r>
      <w:r w:rsidRPr="00AF660B">
        <w:rPr>
          <w:rFonts w:ascii="Corbel" w:hAnsi="Corbel"/>
          <w:noProof/>
          <w:lang w:val="nl-NL"/>
        </w:rPr>
        <w:t xml:space="preserve">, </w:t>
      </w:r>
      <w:r w:rsidRPr="00AF660B">
        <w:rPr>
          <w:rFonts w:ascii="Corbel" w:hAnsi="Corbel"/>
          <w:i/>
          <w:noProof/>
          <w:lang w:val="nl-NL"/>
        </w:rPr>
        <w:t>N=</w:t>
      </w:r>
      <w:r>
        <w:rPr>
          <w:rFonts w:ascii="Corbel" w:hAnsi="Corbel"/>
          <w:noProof/>
          <w:lang w:val="nl-NL"/>
        </w:rPr>
        <w:t>102</w:t>
      </w:r>
      <w:r w:rsidRPr="00AF660B">
        <w:rPr>
          <w:rFonts w:ascii="Corbel" w:hAnsi="Corbel"/>
          <w:noProof/>
          <w:lang w:val="nl-NL"/>
        </w:rPr>
        <w:t xml:space="preserve">)= </w:t>
      </w:r>
      <w:r>
        <w:rPr>
          <w:rFonts w:ascii="Corbel" w:hAnsi="Corbel"/>
          <w:noProof/>
          <w:lang w:val="nl-NL"/>
        </w:rPr>
        <w:t>19,254</w:t>
      </w:r>
      <w:r w:rsidRPr="00AF660B">
        <w:rPr>
          <w:rFonts w:ascii="Corbel" w:hAnsi="Corbel"/>
          <w:noProof/>
          <w:lang w:val="nl-NL"/>
        </w:rPr>
        <w:t>, p=</w:t>
      </w:r>
      <w:r>
        <w:rPr>
          <w:rFonts w:ascii="Corbel" w:hAnsi="Corbel"/>
          <w:noProof/>
          <w:sz w:val="16"/>
          <w:szCs w:val="16"/>
          <w:lang w:val="nl-NL"/>
        </w:rPr>
        <w:t xml:space="preserve"> </w:t>
      </w:r>
      <w:r>
        <w:rPr>
          <w:rFonts w:ascii="Corbel" w:hAnsi="Corbel"/>
          <w:noProof/>
          <w:lang w:val="nl-NL"/>
        </w:rPr>
        <w:t>0,000). D</w:t>
      </w:r>
      <w:r w:rsidRPr="00847808">
        <w:rPr>
          <w:rFonts w:ascii="Corbel" w:hAnsi="Corbel"/>
          <w:noProof/>
          <w:lang w:val="nl-NL"/>
        </w:rPr>
        <w:t>e berekening van Cramer’s V (0,434) laat zien</w:t>
      </w:r>
      <w:r>
        <w:rPr>
          <w:rFonts w:ascii="Corbel" w:hAnsi="Corbel"/>
          <w:noProof/>
          <w:lang w:val="nl-NL"/>
        </w:rPr>
        <w:t xml:space="preserve"> dat dit verband matig is</w:t>
      </w:r>
      <w:r w:rsidRPr="00847808">
        <w:rPr>
          <w:rFonts w:ascii="Corbel" w:hAnsi="Corbel"/>
          <w:noProof/>
          <w:lang w:val="nl-NL"/>
        </w:rPr>
        <w:t>.</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Het zal niet meer dan logisch lijken dat een Angelsaksische popmuziekartiest zijn profiel niet in het Nederlands schrijft. De profielen die wel in het Nederlands zijn, worden dan ook in alle gevallen bijgehouden door de  Nederlandse afdeling van de platenmaatschappij, of een fan. Aan de andere kant zijn er wel popmuziekartiesten uit Nederland die de voorkeur geven aan het Engels. Een interessante vraag is waarom profielen op </w:t>
      </w:r>
      <w:r w:rsidRPr="00847808">
        <w:rPr>
          <w:rFonts w:ascii="Corbel" w:hAnsi="Corbel"/>
          <w:i/>
          <w:noProof/>
          <w:lang w:val="nl-NL"/>
        </w:rPr>
        <w:t>Hyves</w:t>
      </w:r>
      <w:r w:rsidRPr="00847808">
        <w:rPr>
          <w:rFonts w:ascii="Corbel" w:hAnsi="Corbel"/>
          <w:noProof/>
          <w:lang w:val="nl-NL"/>
        </w:rPr>
        <w:t>, met overwegend Nederlandse gebruikers, deze taal gebruiken om informatie mee te delen. Wellicht zit er toch een waarheid in de uitspraak dat “big in the Netherlands” niet zo veel voorstelt, en de Amerikaanse (of Angelsaksische) markt toch nog steeds het ultieme doel is (Hesmondhalgh, 1999: 50). De aanwezigheid van profielen in lokale dialecten kan in dit licht gezien worden als bevestiging van de dominantie van een enkele taal (of uiteindelijk cultuur?) in de vorm van een lokaal tegengeluid (Adelt, 2005).</w:t>
      </w:r>
    </w:p>
    <w:p w:rsidR="00DC3F3F" w:rsidRPr="00847808" w:rsidRDefault="00DC3F3F" w:rsidP="00D020B7">
      <w:pPr>
        <w:spacing w:line="276" w:lineRule="auto"/>
        <w:rPr>
          <w:rFonts w:ascii="Corbel" w:hAnsi="Corbel"/>
          <w:noProof/>
          <w:lang w:val="nl-NL"/>
        </w:rPr>
      </w:pPr>
    </w:p>
    <w:p w:rsidR="00DC3F3F" w:rsidRPr="00847808" w:rsidRDefault="00DC3F3F" w:rsidP="00D020B7">
      <w:pPr>
        <w:pStyle w:val="Caption"/>
        <w:spacing w:before="120" w:line="276" w:lineRule="auto"/>
        <w:rPr>
          <w:noProof/>
          <w:lang w:val="nl-NL"/>
        </w:rPr>
      </w:pPr>
      <w:r w:rsidRPr="00847808">
        <w:rPr>
          <w:noProof/>
          <w:lang w:val="nl-NL"/>
        </w:rPr>
        <w:t>Tabel 6.1.2 taal profiel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1950"/>
        <w:gridCol w:w="1503"/>
        <w:gridCol w:w="1504"/>
        <w:gridCol w:w="1504"/>
        <w:gridCol w:w="1504"/>
        <w:gridCol w:w="1504"/>
      </w:tblGrid>
      <w:tr w:rsidR="00DC3F3F" w:rsidRPr="00847808" w:rsidTr="00B420DC">
        <w:tc>
          <w:tcPr>
            <w:tcW w:w="1030"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Taal profiel</w:t>
            </w:r>
          </w:p>
        </w:tc>
        <w:tc>
          <w:tcPr>
            <w:tcW w:w="794"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94"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94"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94"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94"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B420DC">
        <w:tc>
          <w:tcPr>
            <w:tcW w:w="1030" w:type="pct"/>
            <w:noWrap/>
          </w:tcPr>
          <w:p w:rsidR="00DC3F3F" w:rsidRPr="00847808" w:rsidRDefault="00DC3F3F" w:rsidP="00D020B7">
            <w:pPr>
              <w:spacing w:line="276" w:lineRule="auto"/>
              <w:ind w:firstLine="0"/>
              <w:jc w:val="left"/>
              <w:rPr>
                <w:rFonts w:ascii="Corbel" w:hAnsi="Corbel"/>
                <w:noProof/>
                <w:color w:val="365F91"/>
                <w:lang w:val="nl-NL"/>
              </w:rPr>
            </w:pPr>
          </w:p>
        </w:tc>
        <w:tc>
          <w:tcPr>
            <w:tcW w:w="794"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94"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9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9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94"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B420DC">
        <w:tc>
          <w:tcPr>
            <w:tcW w:w="1030"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Nederlands</w:t>
            </w:r>
          </w:p>
        </w:tc>
        <w:tc>
          <w:tcPr>
            <w:tcW w:w="79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(38,1%)</w:t>
            </w:r>
          </w:p>
        </w:tc>
        <w:tc>
          <w:tcPr>
            <w:tcW w:w="79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(21,7%)</w:t>
            </w:r>
          </w:p>
        </w:tc>
        <w:tc>
          <w:tcPr>
            <w:tcW w:w="79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 (7,1%)</w:t>
            </w:r>
          </w:p>
        </w:tc>
        <w:tc>
          <w:tcPr>
            <w:tcW w:w="79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26 (43,3%)</w:t>
            </w:r>
          </w:p>
        </w:tc>
        <w:tc>
          <w:tcPr>
            <w:tcW w:w="794"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29 (28,4%)</w:t>
            </w:r>
          </w:p>
        </w:tc>
      </w:tr>
      <w:tr w:rsidR="00DC3F3F" w:rsidRPr="00847808" w:rsidTr="00B420DC">
        <w:tc>
          <w:tcPr>
            <w:tcW w:w="1030"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Engels</w:t>
            </w:r>
          </w:p>
        </w:tc>
        <w:tc>
          <w:tcPr>
            <w:tcW w:w="79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24 (57,1%)</w:t>
            </w:r>
          </w:p>
        </w:tc>
        <w:tc>
          <w:tcPr>
            <w:tcW w:w="79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36 (60%)</w:t>
            </w:r>
          </w:p>
        </w:tc>
        <w:tc>
          <w:tcPr>
            <w:tcW w:w="79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35 (83,3%)</w:t>
            </w:r>
          </w:p>
        </w:tc>
        <w:tc>
          <w:tcPr>
            <w:tcW w:w="79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25 (41,7%)</w:t>
            </w:r>
          </w:p>
        </w:tc>
        <w:tc>
          <w:tcPr>
            <w:tcW w:w="794"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60 (58,8%)</w:t>
            </w:r>
          </w:p>
        </w:tc>
      </w:tr>
      <w:tr w:rsidR="00DC3F3F" w:rsidRPr="00847808" w:rsidTr="00B420DC">
        <w:tc>
          <w:tcPr>
            <w:tcW w:w="1030"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Anders</w:t>
            </w:r>
          </w:p>
        </w:tc>
        <w:tc>
          <w:tcPr>
            <w:tcW w:w="79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 (4,8%)</w:t>
            </w:r>
          </w:p>
        </w:tc>
        <w:tc>
          <w:tcPr>
            <w:tcW w:w="79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(18,3%)</w:t>
            </w:r>
          </w:p>
        </w:tc>
        <w:tc>
          <w:tcPr>
            <w:tcW w:w="79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 (9,5%)</w:t>
            </w:r>
          </w:p>
        </w:tc>
        <w:tc>
          <w:tcPr>
            <w:tcW w:w="79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 (15%)</w:t>
            </w:r>
          </w:p>
        </w:tc>
        <w:tc>
          <w:tcPr>
            <w:tcW w:w="794"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(12,7%)</w:t>
            </w:r>
          </w:p>
        </w:tc>
      </w:tr>
      <w:tr w:rsidR="00DC3F3F" w:rsidRPr="00847808" w:rsidTr="00B420DC">
        <w:tc>
          <w:tcPr>
            <w:tcW w:w="1030"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794"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94"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94"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94"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94"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 xml:space="preserve"> 102(100%)</w:t>
            </w:r>
          </w:p>
        </w:tc>
      </w:tr>
    </w:tbl>
    <w:p w:rsidR="00DC3F3F" w:rsidRPr="00847808" w:rsidRDefault="00DC3F3F" w:rsidP="00D020B7">
      <w:pPr>
        <w:spacing w:line="276" w:lineRule="auto"/>
        <w:ind w:firstLine="0"/>
        <w:rPr>
          <w:rFonts w:ascii="Corbel" w:hAnsi="Corbel"/>
          <w:noProof/>
          <w:sz w:val="16"/>
          <w:szCs w:val="16"/>
          <w:lang w:val="nl-NL"/>
        </w:rPr>
      </w:pPr>
      <w:r w:rsidRPr="00C42447">
        <w:rPr>
          <w:rFonts w:ascii="Corbel" w:hAnsi="Corbel"/>
          <w:noProof/>
          <w:sz w:val="16"/>
          <w:szCs w:val="16"/>
          <w:vertAlign w:val="superscript"/>
          <w:lang w:val="nl-NL"/>
        </w:rPr>
        <w:t>1</w:t>
      </w:r>
      <w:r w:rsidRPr="00847808">
        <w:rPr>
          <w:rFonts w:ascii="Corbel" w:hAnsi="Corbel"/>
          <w:noProof/>
          <w:sz w:val="16"/>
          <w:szCs w:val="16"/>
          <w:lang w:val="nl-NL"/>
        </w:rPr>
        <w:t>=</w:t>
      </w:r>
      <w:r w:rsidRPr="00C42447">
        <w:rPr>
          <w:rFonts w:ascii="Corbel" w:hAnsi="Corbel"/>
          <w:noProof/>
          <w:lang w:val="nl-NL"/>
        </w:rPr>
        <w:t xml:space="preserve"> </w:t>
      </w:r>
      <w:r w:rsidRPr="00C42447">
        <w:rPr>
          <w:rFonts w:ascii="Corbel" w:hAnsi="Corbel"/>
          <w:noProof/>
          <w:sz w:val="16"/>
          <w:szCs w:val="16"/>
          <w:lang w:val="nl-NL"/>
        </w:rPr>
        <w:t>χ²</w:t>
      </w:r>
      <w:r>
        <w:rPr>
          <w:rFonts w:ascii="Corbel" w:hAnsi="Corbel"/>
          <w:noProof/>
          <w:sz w:val="16"/>
          <w:szCs w:val="16"/>
          <w:lang w:val="nl-NL"/>
        </w:rPr>
        <w:t xml:space="preserve"> (df=2</w:t>
      </w:r>
      <w:r w:rsidRPr="00C42447">
        <w:rPr>
          <w:rFonts w:ascii="Corbel" w:hAnsi="Corbel"/>
          <w:noProof/>
          <w:sz w:val="16"/>
          <w:szCs w:val="16"/>
          <w:lang w:val="nl-NL"/>
        </w:rPr>
        <w:t xml:space="preserve">, </w:t>
      </w:r>
      <w:r w:rsidRPr="00C42447">
        <w:rPr>
          <w:rFonts w:ascii="Corbel" w:hAnsi="Corbel"/>
          <w:i/>
          <w:noProof/>
          <w:sz w:val="16"/>
          <w:szCs w:val="16"/>
          <w:lang w:val="nl-NL"/>
        </w:rPr>
        <w:t>N=</w:t>
      </w:r>
      <w:r>
        <w:rPr>
          <w:rFonts w:ascii="Corbel" w:hAnsi="Corbel"/>
          <w:noProof/>
          <w:sz w:val="16"/>
          <w:szCs w:val="16"/>
          <w:lang w:val="nl-NL"/>
        </w:rPr>
        <w:t>102</w:t>
      </w:r>
      <w:r w:rsidRPr="00C42447">
        <w:rPr>
          <w:rFonts w:ascii="Corbel" w:hAnsi="Corbel"/>
          <w:noProof/>
          <w:sz w:val="16"/>
          <w:szCs w:val="16"/>
          <w:lang w:val="nl-NL"/>
        </w:rPr>
        <w:t xml:space="preserve">)= </w:t>
      </w:r>
      <w:r>
        <w:rPr>
          <w:rFonts w:ascii="Corbel" w:hAnsi="Corbel"/>
          <w:noProof/>
          <w:sz w:val="16"/>
          <w:szCs w:val="16"/>
          <w:lang w:val="nl-NL"/>
        </w:rPr>
        <w:t>5</w:t>
      </w:r>
      <w:r w:rsidRPr="00C42447">
        <w:rPr>
          <w:rFonts w:ascii="Corbel" w:hAnsi="Corbel"/>
          <w:noProof/>
          <w:sz w:val="16"/>
          <w:szCs w:val="16"/>
          <w:lang w:val="nl-NL"/>
        </w:rPr>
        <w:t>,</w:t>
      </w:r>
      <w:r>
        <w:rPr>
          <w:rFonts w:ascii="Corbel" w:hAnsi="Corbel"/>
          <w:noProof/>
          <w:sz w:val="16"/>
          <w:szCs w:val="16"/>
          <w:lang w:val="nl-NL"/>
        </w:rPr>
        <w:t>950</w:t>
      </w:r>
      <w:r w:rsidRPr="00C42447">
        <w:rPr>
          <w:rFonts w:ascii="Corbel" w:hAnsi="Corbel"/>
          <w:noProof/>
          <w:sz w:val="16"/>
          <w:szCs w:val="16"/>
          <w:lang w:val="nl-NL"/>
        </w:rPr>
        <w:t>, p= 0,</w:t>
      </w:r>
      <w:r>
        <w:rPr>
          <w:rFonts w:ascii="Corbel" w:hAnsi="Corbel"/>
          <w:noProof/>
          <w:sz w:val="16"/>
          <w:szCs w:val="16"/>
          <w:lang w:val="nl-NL"/>
        </w:rPr>
        <w:t>051</w:t>
      </w:r>
    </w:p>
    <w:p w:rsidR="00DC3F3F" w:rsidRPr="00847808" w:rsidRDefault="00DC3F3F" w:rsidP="00D020B7">
      <w:pPr>
        <w:spacing w:line="276" w:lineRule="auto"/>
        <w:ind w:firstLine="0"/>
        <w:rPr>
          <w:rFonts w:ascii="Corbel" w:hAnsi="Corbel"/>
          <w:noProof/>
          <w:sz w:val="16"/>
          <w:szCs w:val="16"/>
          <w:lang w:val="nl-NL"/>
        </w:rPr>
      </w:pPr>
      <w:r w:rsidRPr="00C42447">
        <w:rPr>
          <w:rFonts w:ascii="Corbel" w:hAnsi="Corbel"/>
          <w:noProof/>
          <w:sz w:val="16"/>
          <w:szCs w:val="16"/>
          <w:vertAlign w:val="superscript"/>
          <w:lang w:val="nl-NL"/>
        </w:rPr>
        <w:t>2</w:t>
      </w:r>
      <w:r w:rsidRPr="00847808">
        <w:rPr>
          <w:rFonts w:ascii="Corbel" w:hAnsi="Corbel"/>
          <w:noProof/>
          <w:sz w:val="16"/>
          <w:szCs w:val="16"/>
          <w:lang w:val="nl-NL"/>
        </w:rPr>
        <w:t>=</w:t>
      </w:r>
      <w:r>
        <w:rPr>
          <w:rFonts w:ascii="Corbel" w:hAnsi="Corbel"/>
          <w:noProof/>
          <w:sz w:val="16"/>
          <w:szCs w:val="16"/>
          <w:lang w:val="nl-NL"/>
        </w:rPr>
        <w:t xml:space="preserve"> </w:t>
      </w:r>
      <w:r w:rsidRPr="00C42447">
        <w:rPr>
          <w:rFonts w:ascii="Corbel" w:hAnsi="Corbel"/>
          <w:noProof/>
          <w:sz w:val="16"/>
          <w:szCs w:val="16"/>
          <w:lang w:val="nl-NL"/>
        </w:rPr>
        <w:t>χ²</w:t>
      </w:r>
      <w:r>
        <w:rPr>
          <w:rFonts w:ascii="Corbel" w:hAnsi="Corbel"/>
          <w:noProof/>
          <w:sz w:val="16"/>
          <w:szCs w:val="16"/>
          <w:lang w:val="nl-NL"/>
        </w:rPr>
        <w:t xml:space="preserve"> (df=2</w:t>
      </w:r>
      <w:r w:rsidRPr="00C42447">
        <w:rPr>
          <w:rFonts w:ascii="Corbel" w:hAnsi="Corbel"/>
          <w:noProof/>
          <w:sz w:val="16"/>
          <w:szCs w:val="16"/>
          <w:lang w:val="nl-NL"/>
        </w:rPr>
        <w:t xml:space="preserve">, </w:t>
      </w:r>
      <w:r w:rsidRPr="00C42447">
        <w:rPr>
          <w:rFonts w:ascii="Corbel" w:hAnsi="Corbel"/>
          <w:i/>
          <w:noProof/>
          <w:sz w:val="16"/>
          <w:szCs w:val="16"/>
          <w:lang w:val="nl-NL"/>
        </w:rPr>
        <w:t>N=</w:t>
      </w:r>
      <w:r>
        <w:rPr>
          <w:rFonts w:ascii="Corbel" w:hAnsi="Corbel"/>
          <w:noProof/>
          <w:sz w:val="16"/>
          <w:szCs w:val="16"/>
          <w:lang w:val="nl-NL"/>
        </w:rPr>
        <w:t>102</w:t>
      </w:r>
      <w:r w:rsidRPr="00C42447">
        <w:rPr>
          <w:rFonts w:ascii="Corbel" w:hAnsi="Corbel"/>
          <w:noProof/>
          <w:sz w:val="16"/>
          <w:szCs w:val="16"/>
          <w:lang w:val="nl-NL"/>
        </w:rPr>
        <w:t>)= 1</w:t>
      </w:r>
      <w:r>
        <w:rPr>
          <w:rFonts w:ascii="Corbel" w:hAnsi="Corbel"/>
          <w:noProof/>
          <w:sz w:val="16"/>
          <w:szCs w:val="16"/>
          <w:lang w:val="nl-NL"/>
        </w:rPr>
        <w:t>9</w:t>
      </w:r>
      <w:r w:rsidRPr="00C42447">
        <w:rPr>
          <w:rFonts w:ascii="Corbel" w:hAnsi="Corbel"/>
          <w:noProof/>
          <w:sz w:val="16"/>
          <w:szCs w:val="16"/>
          <w:lang w:val="nl-NL"/>
        </w:rPr>
        <w:t>,</w:t>
      </w:r>
      <w:r>
        <w:rPr>
          <w:rFonts w:ascii="Corbel" w:hAnsi="Corbel"/>
          <w:noProof/>
          <w:sz w:val="16"/>
          <w:szCs w:val="16"/>
          <w:lang w:val="nl-NL"/>
        </w:rPr>
        <w:t>254</w:t>
      </w:r>
      <w:r w:rsidRPr="00C42447">
        <w:rPr>
          <w:rFonts w:ascii="Corbel" w:hAnsi="Corbel"/>
          <w:noProof/>
          <w:sz w:val="16"/>
          <w:szCs w:val="16"/>
          <w:lang w:val="nl-NL"/>
        </w:rPr>
        <w:t>, p= 0,</w:t>
      </w:r>
      <w:r>
        <w:rPr>
          <w:rFonts w:ascii="Corbel" w:hAnsi="Corbel"/>
          <w:noProof/>
          <w:sz w:val="16"/>
          <w:szCs w:val="16"/>
          <w:lang w:val="nl-NL"/>
        </w:rPr>
        <w:t>000</w:t>
      </w:r>
    </w:p>
    <w:p w:rsidR="00DC3F3F" w:rsidRPr="00847808" w:rsidRDefault="00DC3F3F" w:rsidP="00D020B7">
      <w:pPr>
        <w:pStyle w:val="Heading2"/>
        <w:spacing w:line="276" w:lineRule="auto"/>
        <w:rPr>
          <w:rFonts w:ascii="Corbel" w:hAnsi="Corbel"/>
          <w:noProof/>
          <w:lang w:val="nl-NL"/>
        </w:rPr>
      </w:pPr>
      <w:bookmarkStart w:id="97" w:name="_Toc268182890"/>
      <w:bookmarkStart w:id="98" w:name="_Toc272093340"/>
      <w:r w:rsidRPr="00847808">
        <w:rPr>
          <w:rFonts w:ascii="Corbel" w:hAnsi="Corbel"/>
          <w:noProof/>
          <w:lang w:val="nl-NL"/>
        </w:rPr>
        <w:t>6.2 Media</w:t>
      </w:r>
      <w:bookmarkEnd w:id="97"/>
      <w:bookmarkEnd w:id="98"/>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Tabel 6.2.1 geeft weer hoe de popmuziekartiesten de ruimte voor hun profielfoto ingevuld hebben. Zij worden niet gedwongen een profielafbeelding te plaatsen en toch hebben alle profielen uit de steekproef een afbeelding. Er lijkt tussen de aspirant en gevestigde popmuziekartiesten maar een klein </w:t>
      </w:r>
      <w:r w:rsidRPr="00DB7520">
        <w:rPr>
          <w:rFonts w:ascii="Corbel" w:hAnsi="Corbel"/>
          <w:noProof/>
          <w:lang w:val="nl-NL"/>
        </w:rPr>
        <w:t xml:space="preserve">verschil tussen de keuze voor het gebruik van een foto of illustratie voor de profielafbeelding. Beiden kiezen er in een grote meerderheid van de gevallen (77,5%) voor om een foto te gebruiken als profielafbeelding. Er lijkt geen verband (χ² (df=1, </w:t>
      </w:r>
      <w:r w:rsidRPr="00DB7520">
        <w:rPr>
          <w:rFonts w:ascii="Corbel" w:hAnsi="Corbel"/>
          <w:i/>
          <w:noProof/>
          <w:lang w:val="nl-NL"/>
        </w:rPr>
        <w:t>N=</w:t>
      </w:r>
      <w:r w:rsidRPr="00DB7520">
        <w:rPr>
          <w:rFonts w:ascii="Corbel" w:hAnsi="Corbel"/>
          <w:noProof/>
          <w:lang w:val="nl-NL"/>
        </w:rPr>
        <w:t xml:space="preserve">102)= 0,542, p= 0,462) tussen </w:t>
      </w:r>
      <w:r>
        <w:rPr>
          <w:rFonts w:ascii="Corbel" w:hAnsi="Corbel"/>
          <w:noProof/>
          <w:lang w:val="nl-NL"/>
        </w:rPr>
        <w:t xml:space="preserve">aspirant en gevestigde popmuziekartiesten </w:t>
      </w:r>
      <w:r w:rsidRPr="00DB7520">
        <w:rPr>
          <w:rFonts w:ascii="Corbel" w:hAnsi="Corbel"/>
          <w:noProof/>
          <w:lang w:val="nl-NL"/>
        </w:rPr>
        <w:t>en de keuze van de profielafbeelding. Hetzelfde kan gezegd worden voor de verschillen tussen Nederlandse en Angelsaksische popmuziekartiesten</w:t>
      </w:r>
      <w:r>
        <w:rPr>
          <w:rFonts w:ascii="Corbel" w:hAnsi="Corbel"/>
          <w:noProof/>
          <w:lang w:val="nl-NL"/>
        </w:rPr>
        <w:t xml:space="preserve"> en de keuze voor een profielafbeelding </w:t>
      </w:r>
      <w:r w:rsidRPr="00DB7520">
        <w:rPr>
          <w:rFonts w:ascii="Corbel" w:hAnsi="Corbel"/>
          <w:noProof/>
          <w:lang w:val="nl-NL"/>
        </w:rPr>
        <w:t xml:space="preserve">(χ² (df=1, </w:t>
      </w:r>
      <w:r w:rsidRPr="00DB7520">
        <w:rPr>
          <w:rFonts w:ascii="Corbel" w:hAnsi="Corbel"/>
          <w:i/>
          <w:noProof/>
          <w:lang w:val="nl-NL"/>
        </w:rPr>
        <w:t>N=</w:t>
      </w:r>
      <w:r w:rsidRPr="00DB7520">
        <w:rPr>
          <w:rFonts w:ascii="Corbel" w:hAnsi="Corbel"/>
          <w:noProof/>
          <w:lang w:val="nl-NL"/>
        </w:rPr>
        <w:t>102)= 0,501, p= 0,479)</w:t>
      </w:r>
      <w:r>
        <w:rPr>
          <w:rFonts w:ascii="Corbel" w:hAnsi="Corbel"/>
          <w:noProof/>
          <w:lang w:val="nl-NL"/>
        </w:rPr>
        <w:t>.</w:t>
      </w:r>
      <w:r w:rsidRPr="00DB7520">
        <w:rPr>
          <w:rFonts w:ascii="Corbel" w:hAnsi="Corbel"/>
          <w:noProof/>
          <w:lang w:val="nl-NL"/>
        </w:rPr>
        <w:t xml:space="preserve"> </w:t>
      </w:r>
    </w:p>
    <w:p w:rsidR="00DC3F3F" w:rsidRPr="00847808" w:rsidRDefault="00DC3F3F" w:rsidP="00D020B7">
      <w:pPr>
        <w:pStyle w:val="Caption"/>
        <w:spacing w:before="120" w:line="276" w:lineRule="auto"/>
        <w:rPr>
          <w:noProof/>
          <w:lang w:val="nl-NL"/>
        </w:rPr>
      </w:pPr>
      <w:r w:rsidRPr="00847808">
        <w:rPr>
          <w:noProof/>
          <w:lang w:val="nl-NL"/>
        </w:rPr>
        <w:t>Tabel 6.2.1 afbeelding profielfoto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078"/>
        <w:gridCol w:w="1478"/>
        <w:gridCol w:w="1478"/>
        <w:gridCol w:w="1479"/>
        <w:gridCol w:w="1477"/>
        <w:gridCol w:w="1479"/>
      </w:tblGrid>
      <w:tr w:rsidR="00DC3F3F" w:rsidRPr="00847808" w:rsidTr="00B420DC">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Profielfoto</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B420DC">
        <w:tc>
          <w:tcPr>
            <w:tcW w:w="1097" w:type="pct"/>
            <w:noWrap/>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80"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B420DC">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 xml:space="preserve">Foto </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31 (73,8%)</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48 (80%)</w:t>
            </w:r>
          </w:p>
        </w:tc>
        <w:tc>
          <w:tcPr>
            <w:tcW w:w="78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34 (81%)</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45 (75%)</w:t>
            </w:r>
          </w:p>
        </w:tc>
        <w:tc>
          <w:tcPr>
            <w:tcW w:w="78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79 (77,5%)</w:t>
            </w:r>
          </w:p>
        </w:tc>
      </w:tr>
      <w:tr w:rsidR="00DC3F3F" w:rsidRPr="00847808" w:rsidTr="00B420DC">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Illustratie</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(26,2 %)</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12 (20%)</w:t>
            </w:r>
          </w:p>
        </w:tc>
        <w:tc>
          <w:tcPr>
            <w:tcW w:w="78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8 (19%)</w:t>
            </w:r>
          </w:p>
        </w:tc>
        <w:tc>
          <w:tcPr>
            <w:tcW w:w="780"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15 (25%)</w:t>
            </w:r>
          </w:p>
        </w:tc>
        <w:tc>
          <w:tcPr>
            <w:tcW w:w="78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23 (22,5%)</w:t>
            </w:r>
          </w:p>
        </w:tc>
      </w:tr>
      <w:tr w:rsidR="00DC3F3F" w:rsidRPr="00847808" w:rsidTr="00B420DC">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102 100%)</w:t>
            </w:r>
          </w:p>
        </w:tc>
      </w:tr>
    </w:tbl>
    <w:p w:rsidR="00DC3F3F" w:rsidRPr="00DB7520" w:rsidRDefault="00DC3F3F" w:rsidP="00D020B7">
      <w:pPr>
        <w:spacing w:line="276" w:lineRule="auto"/>
        <w:ind w:firstLine="0"/>
        <w:rPr>
          <w:rFonts w:ascii="Corbel" w:hAnsi="Corbel"/>
          <w:noProof/>
          <w:sz w:val="16"/>
          <w:szCs w:val="16"/>
          <w:lang w:val="nl-NL"/>
        </w:rPr>
      </w:pPr>
      <w:r w:rsidRPr="00DB7520">
        <w:rPr>
          <w:rFonts w:ascii="Corbel" w:hAnsi="Corbel"/>
          <w:noProof/>
          <w:sz w:val="16"/>
          <w:szCs w:val="16"/>
          <w:vertAlign w:val="superscript"/>
          <w:lang w:val="nl-NL"/>
        </w:rPr>
        <w:t>1</w:t>
      </w:r>
      <w:r w:rsidRPr="00DB7520">
        <w:rPr>
          <w:rFonts w:ascii="Corbel" w:hAnsi="Corbel"/>
          <w:noProof/>
          <w:sz w:val="16"/>
          <w:szCs w:val="16"/>
          <w:lang w:val="nl-NL"/>
        </w:rPr>
        <w:t>= 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542</w:t>
      </w:r>
      <w:r w:rsidRPr="00DB7520">
        <w:rPr>
          <w:rFonts w:ascii="Corbel" w:hAnsi="Corbel"/>
          <w:noProof/>
          <w:sz w:val="16"/>
          <w:szCs w:val="16"/>
          <w:lang w:val="nl-NL"/>
        </w:rPr>
        <w:t>, p= 0,</w:t>
      </w:r>
      <w:r>
        <w:rPr>
          <w:rFonts w:ascii="Corbel" w:hAnsi="Corbel"/>
          <w:noProof/>
          <w:sz w:val="16"/>
          <w:szCs w:val="16"/>
          <w:lang w:val="nl-NL"/>
        </w:rPr>
        <w:t>462</w:t>
      </w:r>
    </w:p>
    <w:p w:rsidR="00DC3F3F" w:rsidRPr="00847808" w:rsidRDefault="00DC3F3F" w:rsidP="00D020B7">
      <w:pPr>
        <w:spacing w:line="276" w:lineRule="auto"/>
        <w:ind w:firstLine="0"/>
        <w:rPr>
          <w:rFonts w:ascii="Corbel" w:hAnsi="Corbel"/>
          <w:noProof/>
          <w:lang w:val="nl-NL"/>
        </w:rPr>
      </w:pPr>
      <w:r w:rsidRPr="00DB7520">
        <w:rPr>
          <w:rFonts w:ascii="Corbel" w:hAnsi="Corbel"/>
          <w:noProof/>
          <w:sz w:val="16"/>
          <w:szCs w:val="16"/>
          <w:vertAlign w:val="superscript"/>
          <w:lang w:val="nl-NL"/>
        </w:rPr>
        <w:t>2</w:t>
      </w:r>
      <w:r w:rsidRPr="00DB7520">
        <w:rPr>
          <w:rFonts w:ascii="Corbel" w:hAnsi="Corbel"/>
          <w:noProof/>
          <w:sz w:val="16"/>
          <w:szCs w:val="16"/>
          <w:lang w:val="nl-NL"/>
        </w:rPr>
        <w:t>= 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501</w:t>
      </w:r>
      <w:r w:rsidRPr="00DB7520">
        <w:rPr>
          <w:rFonts w:ascii="Corbel" w:hAnsi="Corbel"/>
          <w:noProof/>
          <w:sz w:val="16"/>
          <w:szCs w:val="16"/>
          <w:lang w:val="nl-NL"/>
        </w:rPr>
        <w:t xml:space="preserve">, p= </w:t>
      </w:r>
      <w:r>
        <w:rPr>
          <w:rFonts w:ascii="Corbel" w:hAnsi="Corbel"/>
          <w:noProof/>
          <w:sz w:val="16"/>
          <w:szCs w:val="16"/>
          <w:lang w:val="nl-NL"/>
        </w:rPr>
        <w:t>0,479</w:t>
      </w:r>
      <w:r w:rsidRPr="00DB7520">
        <w:rPr>
          <w:rFonts w:ascii="Corbel" w:hAnsi="Corbel"/>
          <w:noProof/>
          <w:sz w:val="16"/>
          <w:szCs w:val="16"/>
          <w:lang w:val="nl-NL"/>
        </w:rPr>
        <w:tab/>
      </w:r>
      <w:r w:rsidRPr="00847808">
        <w:rPr>
          <w:rFonts w:ascii="Corbel" w:hAnsi="Corbel"/>
          <w:noProof/>
          <w:lang w:val="nl-NL"/>
        </w:rPr>
        <w:t xml:space="preserve"> </w:t>
      </w:r>
    </w:p>
    <w:p w:rsidR="00DC3F3F" w:rsidRPr="00847808" w:rsidRDefault="00DC3F3F" w:rsidP="00D020B7">
      <w:pPr>
        <w:spacing w:before="120" w:line="276" w:lineRule="auto"/>
        <w:rPr>
          <w:rFonts w:ascii="Corbel" w:hAnsi="Corbel"/>
          <w:noProof/>
          <w:lang w:val="nl-NL"/>
        </w:rPr>
      </w:pPr>
      <w:r w:rsidRPr="00847808">
        <w:rPr>
          <w:rFonts w:ascii="Corbel" w:hAnsi="Corbel"/>
          <w:noProof/>
          <w:lang w:val="nl-NL"/>
        </w:rPr>
        <w:t>Bij het kiezen van een profielafbeelding zijn daarnaast verschillen te zien in of de popmuziekartiest ervoor kiest een foto of illustratie van zichzelf te uploaden, of een andersoortige profielafbeelding. Wanneer niet heel duidelijk was dat het de artiest betreft, of alleen voeten, handen of een slecht lijkende schets is gebruikt, is de profielafbeelding opgenomen onder het kopje ‘nee/ niet duidelijk’. Voor het berekenen van de χ² zijn de categorieën ‘nee’ en ‘onduidelijk’ samengevoegd. Uit tabel 6.2.2 wordt duidelijk dat bij het kiezen van een afbeelding, de meeste popmuziekartiesten, ongeacht de professionele status, kiezen voor een afbeelding van zichzelf, of het nu een illustratie is of een foto (79,5%).</w:t>
      </w:r>
      <w:r w:rsidRPr="00AA23F8">
        <w:rPr>
          <w:rFonts w:ascii="Corbel" w:hAnsi="Corbel"/>
          <w:noProof/>
          <w:lang w:val="nl-NL"/>
        </w:rPr>
        <w:t xml:space="preserve"> </w:t>
      </w:r>
      <w:r>
        <w:rPr>
          <w:rFonts w:ascii="Corbel" w:hAnsi="Corbel"/>
          <w:noProof/>
          <w:lang w:val="nl-NL"/>
        </w:rPr>
        <w:t xml:space="preserve">Er lijkt echter geen verband te bestaan tussen aspirant en </w:t>
      </w:r>
      <w:r w:rsidRPr="00AA23F8">
        <w:rPr>
          <w:rFonts w:ascii="Corbel" w:hAnsi="Corbel"/>
          <w:noProof/>
          <w:lang w:val="nl-NL"/>
        </w:rPr>
        <w:t>gevestigd</w:t>
      </w:r>
      <w:r>
        <w:rPr>
          <w:rFonts w:ascii="Corbel" w:hAnsi="Corbel"/>
          <w:noProof/>
          <w:lang w:val="nl-NL"/>
        </w:rPr>
        <w:t xml:space="preserve">e popmuziekartiesten </w:t>
      </w:r>
      <w:r w:rsidRPr="00AA23F8">
        <w:rPr>
          <w:rFonts w:ascii="Corbel" w:hAnsi="Corbel"/>
          <w:noProof/>
          <w:lang w:val="nl-NL"/>
        </w:rPr>
        <w:t xml:space="preserve">(χ² (df=1, </w:t>
      </w:r>
      <w:r w:rsidRPr="00AA23F8">
        <w:rPr>
          <w:rFonts w:ascii="Corbel" w:hAnsi="Corbel"/>
          <w:i/>
          <w:noProof/>
          <w:lang w:val="nl-NL"/>
        </w:rPr>
        <w:t>N=</w:t>
      </w:r>
      <w:r w:rsidRPr="00AA23F8">
        <w:rPr>
          <w:rFonts w:ascii="Corbel" w:hAnsi="Corbel"/>
          <w:noProof/>
          <w:lang w:val="nl-NL"/>
        </w:rPr>
        <w:t>102)= 0,031, p= 0,861</w:t>
      </w:r>
      <w:r w:rsidRPr="00AA23F8">
        <w:rPr>
          <w:rFonts w:ascii="Corbel" w:hAnsi="Corbel"/>
          <w:noProof/>
          <w:lang w:val="nl-NL"/>
        </w:rPr>
        <w:tab/>
        <w:t>)</w:t>
      </w:r>
      <w:r>
        <w:rPr>
          <w:rFonts w:ascii="Corbel" w:hAnsi="Corbel"/>
          <w:noProof/>
          <w:lang w:val="nl-NL"/>
        </w:rPr>
        <w:t>, of</w:t>
      </w:r>
      <w:r w:rsidRPr="00AA23F8">
        <w:rPr>
          <w:rFonts w:ascii="Corbel" w:hAnsi="Corbel"/>
          <w:noProof/>
          <w:lang w:val="nl-NL"/>
        </w:rPr>
        <w:t xml:space="preserve"> </w:t>
      </w:r>
      <w:r>
        <w:rPr>
          <w:rFonts w:ascii="Corbel" w:hAnsi="Corbel"/>
          <w:noProof/>
          <w:lang w:val="nl-NL"/>
        </w:rPr>
        <w:t xml:space="preserve">tussen Angelsaksische en </w:t>
      </w:r>
      <w:r w:rsidRPr="00AA23F8">
        <w:rPr>
          <w:rFonts w:ascii="Corbel" w:hAnsi="Corbel"/>
          <w:noProof/>
          <w:lang w:val="nl-NL"/>
        </w:rPr>
        <w:t xml:space="preserve"> Nederlands</w:t>
      </w:r>
      <w:r>
        <w:rPr>
          <w:rFonts w:ascii="Corbel" w:hAnsi="Corbel"/>
          <w:noProof/>
          <w:lang w:val="nl-NL"/>
        </w:rPr>
        <w:t>e popmuziekartiesten</w:t>
      </w:r>
      <w:r w:rsidRPr="00AA23F8">
        <w:rPr>
          <w:rFonts w:ascii="Corbel" w:hAnsi="Corbel"/>
          <w:noProof/>
          <w:lang w:val="nl-NL"/>
        </w:rPr>
        <w:t xml:space="preserve"> (χ² (df=1, </w:t>
      </w:r>
      <w:r w:rsidRPr="00AA23F8">
        <w:rPr>
          <w:rFonts w:ascii="Corbel" w:hAnsi="Corbel"/>
          <w:i/>
          <w:noProof/>
          <w:lang w:val="nl-NL"/>
        </w:rPr>
        <w:t>N=</w:t>
      </w:r>
      <w:r w:rsidRPr="00AA23F8">
        <w:rPr>
          <w:rFonts w:ascii="Corbel" w:hAnsi="Corbel"/>
          <w:noProof/>
          <w:lang w:val="nl-NL"/>
        </w:rPr>
        <w:t xml:space="preserve">102)= 0,104, p= 0,747) </w:t>
      </w:r>
      <w:r>
        <w:rPr>
          <w:rFonts w:ascii="Corbel" w:hAnsi="Corbel"/>
          <w:noProof/>
          <w:lang w:val="nl-NL"/>
        </w:rPr>
        <w:t>en de invulling van de profielafbeelding.</w:t>
      </w:r>
    </w:p>
    <w:p w:rsidR="00DC3F3F" w:rsidRPr="00847808" w:rsidRDefault="00DC3F3F" w:rsidP="00D020B7">
      <w:pPr>
        <w:pStyle w:val="Caption"/>
        <w:spacing w:before="120" w:line="276" w:lineRule="auto"/>
        <w:rPr>
          <w:noProof/>
          <w:lang w:val="nl-NL"/>
        </w:rPr>
      </w:pPr>
      <w:r w:rsidRPr="00847808">
        <w:rPr>
          <w:noProof/>
          <w:lang w:val="nl-NL"/>
        </w:rPr>
        <w:t>Tabel 6.2.2 afbeelding popmuziekartiest in profielfoto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078"/>
        <w:gridCol w:w="1478"/>
        <w:gridCol w:w="1478"/>
        <w:gridCol w:w="1479"/>
        <w:gridCol w:w="1477"/>
        <w:gridCol w:w="1479"/>
      </w:tblGrid>
      <w:tr w:rsidR="00DC3F3F" w:rsidRPr="00847808" w:rsidTr="00975B1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Profielfoto</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25" w:color="auto" w:fill="auto"/>
          </w:tcPr>
          <w:p w:rsidR="00DC3F3F" w:rsidRPr="00847808" w:rsidRDefault="00DC3F3F" w:rsidP="00AA23F8">
            <w:pPr>
              <w:spacing w:line="276" w:lineRule="auto"/>
              <w:ind w:firstLine="0"/>
              <w:jc w:val="center"/>
              <w:rPr>
                <w:rStyle w:val="SubtleEmphasis"/>
                <w:rFonts w:ascii="Corbel" w:eastAsia="Calibri" w:hAnsi="Corbel"/>
                <w:noProof/>
                <w:lang w:val="nl-NL" w:eastAsia="en-US"/>
              </w:rPr>
            </w:pPr>
          </w:p>
        </w:tc>
        <w:tc>
          <w:tcPr>
            <w:tcW w:w="780" w:type="pct"/>
            <w:shd w:val="pct25" w:color="auto" w:fill="auto"/>
          </w:tcPr>
          <w:p w:rsidR="00DC3F3F" w:rsidRPr="00847808" w:rsidRDefault="00DC3F3F" w:rsidP="00AA23F8">
            <w:pPr>
              <w:spacing w:line="276" w:lineRule="auto"/>
              <w:ind w:firstLine="0"/>
              <w:jc w:val="center"/>
              <w:rPr>
                <w:rFonts w:ascii="Corbel" w:hAnsi="Corbel"/>
                <w:noProof/>
                <w:color w:val="365F91"/>
                <w:lang w:val="nl-NL"/>
              </w:rPr>
            </w:pPr>
          </w:p>
        </w:tc>
        <w:tc>
          <w:tcPr>
            <w:tcW w:w="781" w:type="pct"/>
            <w:shd w:val="pct15" w:color="auto" w:fill="auto"/>
          </w:tcPr>
          <w:p w:rsidR="00DC3F3F" w:rsidRPr="00847808" w:rsidRDefault="00DC3F3F" w:rsidP="00AA23F8">
            <w:pPr>
              <w:spacing w:line="276" w:lineRule="auto"/>
              <w:ind w:firstLine="0"/>
              <w:jc w:val="center"/>
              <w:rPr>
                <w:rFonts w:ascii="Corbel" w:hAnsi="Corbel"/>
                <w:noProof/>
                <w:color w:val="365F91"/>
                <w:lang w:val="nl-NL"/>
              </w:rPr>
            </w:pPr>
          </w:p>
        </w:tc>
        <w:tc>
          <w:tcPr>
            <w:tcW w:w="780" w:type="pct"/>
            <w:shd w:val="pct15" w:color="auto" w:fill="auto"/>
          </w:tcPr>
          <w:p w:rsidR="00DC3F3F" w:rsidRPr="00847808" w:rsidRDefault="00DC3F3F" w:rsidP="00AA23F8">
            <w:pPr>
              <w:spacing w:line="276" w:lineRule="auto"/>
              <w:ind w:firstLine="0"/>
              <w:jc w:val="center"/>
              <w:rPr>
                <w:rFonts w:ascii="Corbel" w:hAnsi="Corbel"/>
                <w:noProof/>
                <w:color w:val="365F91"/>
                <w:lang w:val="nl-NL"/>
              </w:rPr>
            </w:pPr>
          </w:p>
        </w:tc>
        <w:tc>
          <w:tcPr>
            <w:tcW w:w="781" w:type="pct"/>
            <w:shd w:val="pct5" w:color="auto" w:fill="auto"/>
          </w:tcPr>
          <w:p w:rsidR="00DC3F3F" w:rsidRPr="00847808" w:rsidRDefault="00DC3F3F" w:rsidP="00AA23F8">
            <w:pPr>
              <w:spacing w:line="276" w:lineRule="auto"/>
              <w:ind w:firstLine="0"/>
              <w:jc w:val="center"/>
              <w:rPr>
                <w:rFonts w:ascii="Corbel" w:hAnsi="Corbel"/>
                <w:noProof/>
                <w:color w:val="365F91"/>
                <w:lang w:val="nl-NL"/>
              </w:rPr>
            </w:pP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Ja</w:t>
            </w:r>
          </w:p>
        </w:tc>
        <w:tc>
          <w:tcPr>
            <w:tcW w:w="780" w:type="pct"/>
            <w:shd w:val="pct25" w:color="auto" w:fill="auto"/>
          </w:tcPr>
          <w:p w:rsidR="00DC3F3F" w:rsidRPr="00847808" w:rsidRDefault="00DC3F3F" w:rsidP="00AA23F8">
            <w:pPr>
              <w:pStyle w:val="DecimalAligned"/>
              <w:jc w:val="center"/>
              <w:rPr>
                <w:rFonts w:ascii="Corbel" w:hAnsi="Corbel"/>
                <w:noProof/>
                <w:color w:val="365F91"/>
                <w:lang w:val="nl-NL"/>
              </w:rPr>
            </w:pPr>
            <w:r w:rsidRPr="00847808">
              <w:rPr>
                <w:rFonts w:ascii="Corbel" w:hAnsi="Corbel"/>
                <w:noProof/>
                <w:color w:val="365F91"/>
                <w:lang w:val="nl-NL"/>
              </w:rPr>
              <w:t>33 (78,6%)</w:t>
            </w:r>
          </w:p>
        </w:tc>
        <w:tc>
          <w:tcPr>
            <w:tcW w:w="780" w:type="pct"/>
            <w:shd w:val="pct25" w:color="auto" w:fill="auto"/>
          </w:tcPr>
          <w:p w:rsidR="00DC3F3F" w:rsidRPr="00847808" w:rsidRDefault="00DC3F3F" w:rsidP="00AA23F8">
            <w:pPr>
              <w:pStyle w:val="DecimalAligned"/>
              <w:jc w:val="center"/>
              <w:rPr>
                <w:rFonts w:ascii="Corbel" w:hAnsi="Corbel"/>
                <w:noProof/>
                <w:color w:val="365F91"/>
                <w:lang w:val="nl-NL"/>
              </w:rPr>
            </w:pPr>
            <w:r w:rsidRPr="00847808">
              <w:rPr>
                <w:rFonts w:ascii="Corbel" w:hAnsi="Corbel"/>
                <w:noProof/>
                <w:color w:val="365F91"/>
                <w:lang w:val="nl-NL"/>
              </w:rPr>
              <w:t>48 (80%)</w:t>
            </w:r>
          </w:p>
        </w:tc>
        <w:tc>
          <w:tcPr>
            <w:tcW w:w="781" w:type="pct"/>
            <w:shd w:val="pct15" w:color="auto" w:fill="auto"/>
          </w:tcPr>
          <w:p w:rsidR="00DC3F3F" w:rsidRPr="00847808" w:rsidRDefault="00DC3F3F" w:rsidP="00AA23F8">
            <w:pPr>
              <w:spacing w:line="276" w:lineRule="auto"/>
              <w:ind w:firstLine="0"/>
              <w:jc w:val="center"/>
              <w:rPr>
                <w:rFonts w:ascii="Corbel" w:hAnsi="Corbel"/>
                <w:noProof/>
                <w:color w:val="365F91"/>
                <w:lang w:val="nl-NL"/>
              </w:rPr>
            </w:pPr>
            <w:r w:rsidRPr="00847808">
              <w:rPr>
                <w:rFonts w:ascii="Corbel" w:hAnsi="Corbel"/>
                <w:noProof/>
                <w:color w:val="365F91"/>
                <w:lang w:val="nl-NL"/>
              </w:rPr>
              <w:t>34 (81%)</w:t>
            </w:r>
          </w:p>
        </w:tc>
        <w:tc>
          <w:tcPr>
            <w:tcW w:w="780" w:type="pct"/>
            <w:shd w:val="pct15" w:color="auto" w:fill="auto"/>
          </w:tcPr>
          <w:p w:rsidR="00DC3F3F" w:rsidRPr="00847808" w:rsidRDefault="00DC3F3F" w:rsidP="00AA23F8">
            <w:pPr>
              <w:spacing w:line="276" w:lineRule="auto"/>
              <w:ind w:firstLine="0"/>
              <w:jc w:val="center"/>
              <w:rPr>
                <w:rFonts w:ascii="Corbel" w:hAnsi="Corbel"/>
                <w:noProof/>
                <w:color w:val="365F91"/>
                <w:lang w:val="nl-NL"/>
              </w:rPr>
            </w:pPr>
            <w:r w:rsidRPr="00847808">
              <w:rPr>
                <w:rFonts w:ascii="Corbel" w:hAnsi="Corbel"/>
                <w:noProof/>
                <w:color w:val="365F91"/>
                <w:lang w:val="nl-NL"/>
              </w:rPr>
              <w:t>47 (78,3%)</w:t>
            </w:r>
          </w:p>
        </w:tc>
        <w:tc>
          <w:tcPr>
            <w:tcW w:w="781" w:type="pct"/>
            <w:shd w:val="pct5" w:color="auto" w:fill="auto"/>
          </w:tcPr>
          <w:p w:rsidR="00DC3F3F" w:rsidRPr="00847808" w:rsidRDefault="00DC3F3F" w:rsidP="00AA23F8">
            <w:pPr>
              <w:spacing w:line="276" w:lineRule="auto"/>
              <w:ind w:firstLine="0"/>
              <w:jc w:val="center"/>
              <w:rPr>
                <w:rFonts w:ascii="Corbel" w:hAnsi="Corbel"/>
                <w:noProof/>
                <w:color w:val="365F91"/>
                <w:lang w:val="nl-NL"/>
              </w:rPr>
            </w:pPr>
            <w:r w:rsidRPr="00847808">
              <w:rPr>
                <w:rFonts w:ascii="Corbel" w:hAnsi="Corbel"/>
                <w:noProof/>
                <w:color w:val="365F91"/>
                <w:lang w:val="nl-NL"/>
              </w:rPr>
              <w:t>81 (79,4%)</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Nee/ onduidelijk</w:t>
            </w:r>
          </w:p>
        </w:tc>
        <w:tc>
          <w:tcPr>
            <w:tcW w:w="780" w:type="pct"/>
            <w:shd w:val="pct25" w:color="auto" w:fill="auto"/>
          </w:tcPr>
          <w:p w:rsidR="00DC3F3F" w:rsidRPr="00847808" w:rsidRDefault="00DC3F3F" w:rsidP="00AA23F8">
            <w:pPr>
              <w:pStyle w:val="DecimalAligned"/>
              <w:jc w:val="center"/>
              <w:rPr>
                <w:rFonts w:ascii="Corbel" w:hAnsi="Corbel"/>
                <w:noProof/>
                <w:color w:val="365F91"/>
                <w:lang w:val="nl-NL"/>
              </w:rPr>
            </w:pPr>
            <w:r w:rsidRPr="00847808">
              <w:rPr>
                <w:rFonts w:ascii="Corbel" w:hAnsi="Corbel"/>
                <w:noProof/>
                <w:color w:val="365F91"/>
                <w:lang w:val="nl-NL"/>
              </w:rPr>
              <w:t>9 (21,4%)</w:t>
            </w:r>
          </w:p>
        </w:tc>
        <w:tc>
          <w:tcPr>
            <w:tcW w:w="780" w:type="pct"/>
            <w:shd w:val="pct25" w:color="auto" w:fill="auto"/>
          </w:tcPr>
          <w:p w:rsidR="00DC3F3F" w:rsidRPr="00847808" w:rsidRDefault="00DC3F3F" w:rsidP="00AA23F8">
            <w:pPr>
              <w:pStyle w:val="DecimalAligned"/>
              <w:jc w:val="center"/>
              <w:rPr>
                <w:rFonts w:ascii="Corbel" w:hAnsi="Corbel"/>
                <w:noProof/>
                <w:color w:val="365F91"/>
                <w:lang w:val="nl-NL"/>
              </w:rPr>
            </w:pPr>
            <w:r w:rsidRPr="00847808">
              <w:rPr>
                <w:rFonts w:ascii="Corbel" w:hAnsi="Corbel"/>
                <w:noProof/>
                <w:color w:val="365F91"/>
                <w:lang w:val="nl-NL"/>
              </w:rPr>
              <w:t>12 (20%)</w:t>
            </w:r>
          </w:p>
        </w:tc>
        <w:tc>
          <w:tcPr>
            <w:tcW w:w="781" w:type="pct"/>
            <w:shd w:val="pct15" w:color="auto" w:fill="auto"/>
          </w:tcPr>
          <w:p w:rsidR="00DC3F3F" w:rsidRPr="00847808" w:rsidRDefault="00DC3F3F" w:rsidP="00AA23F8">
            <w:pPr>
              <w:pStyle w:val="DecimalAligned"/>
              <w:tabs>
                <w:tab w:val="clear" w:pos="360"/>
                <w:tab w:val="decimal" w:pos="291"/>
              </w:tabs>
              <w:jc w:val="center"/>
              <w:rPr>
                <w:rFonts w:ascii="Corbel" w:hAnsi="Corbel"/>
                <w:noProof/>
                <w:color w:val="365F91"/>
                <w:lang w:val="nl-NL"/>
              </w:rPr>
            </w:pPr>
            <w:r w:rsidRPr="00847808">
              <w:rPr>
                <w:rFonts w:ascii="Corbel" w:hAnsi="Corbel"/>
                <w:noProof/>
                <w:color w:val="365F91"/>
                <w:lang w:val="nl-NL"/>
              </w:rPr>
              <w:t>8 (19%)</w:t>
            </w:r>
          </w:p>
        </w:tc>
        <w:tc>
          <w:tcPr>
            <w:tcW w:w="780" w:type="pct"/>
            <w:shd w:val="pct15" w:color="auto" w:fill="auto"/>
          </w:tcPr>
          <w:p w:rsidR="00DC3F3F" w:rsidRPr="00847808" w:rsidRDefault="00DC3F3F" w:rsidP="00AA23F8">
            <w:pPr>
              <w:pStyle w:val="DecimalAligned"/>
              <w:jc w:val="center"/>
              <w:rPr>
                <w:rFonts w:ascii="Corbel" w:hAnsi="Corbel"/>
                <w:noProof/>
                <w:color w:val="365F91"/>
                <w:lang w:val="nl-NL"/>
              </w:rPr>
            </w:pPr>
            <w:r w:rsidRPr="00847808">
              <w:rPr>
                <w:rFonts w:ascii="Corbel" w:hAnsi="Corbel"/>
                <w:noProof/>
                <w:color w:val="365F91"/>
                <w:lang w:val="nl-NL"/>
              </w:rPr>
              <w:t>13 (21,7%)</w:t>
            </w:r>
          </w:p>
        </w:tc>
        <w:tc>
          <w:tcPr>
            <w:tcW w:w="781" w:type="pct"/>
            <w:shd w:val="pct5" w:color="auto" w:fill="auto"/>
          </w:tcPr>
          <w:p w:rsidR="00DC3F3F" w:rsidRPr="00847808" w:rsidRDefault="00DC3F3F" w:rsidP="00AA23F8">
            <w:pPr>
              <w:pStyle w:val="DecimalAligned"/>
              <w:jc w:val="center"/>
              <w:rPr>
                <w:rFonts w:ascii="Corbel" w:hAnsi="Corbel"/>
                <w:noProof/>
                <w:color w:val="365F91"/>
                <w:lang w:val="nl-NL"/>
              </w:rPr>
            </w:pPr>
            <w:r w:rsidRPr="00847808">
              <w:rPr>
                <w:rFonts w:ascii="Corbel" w:hAnsi="Corbel"/>
                <w:noProof/>
                <w:color w:val="365F91"/>
                <w:lang w:val="nl-NL"/>
              </w:rPr>
              <w:t>21 (20,6%)</w:t>
            </w:r>
          </w:p>
        </w:tc>
      </w:tr>
      <w:tr w:rsidR="00DC3F3F" w:rsidRPr="00847808" w:rsidTr="00975B1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sidRPr="00847808">
        <w:rPr>
          <w:rFonts w:ascii="Corbel" w:hAnsi="Corbel"/>
          <w:noProof/>
          <w:sz w:val="16"/>
          <w:szCs w:val="16"/>
          <w:lang w:val="nl-NL"/>
        </w:rPr>
        <w:t>=</w:t>
      </w:r>
      <w:r w:rsidRPr="00DB7520">
        <w:rPr>
          <w:rFonts w:ascii="Corbel" w:hAnsi="Corbel"/>
          <w:noProof/>
          <w:sz w:val="16"/>
          <w:szCs w:val="16"/>
          <w:lang w:val="nl-NL"/>
        </w:rPr>
        <w:t xml:space="preserve"> 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031</w:t>
      </w:r>
      <w:r w:rsidRPr="00DB7520">
        <w:rPr>
          <w:rFonts w:ascii="Corbel" w:hAnsi="Corbel"/>
          <w:noProof/>
          <w:sz w:val="16"/>
          <w:szCs w:val="16"/>
          <w:lang w:val="nl-NL"/>
        </w:rPr>
        <w:t xml:space="preserve">, p= </w:t>
      </w:r>
      <w:r>
        <w:rPr>
          <w:rFonts w:ascii="Corbel" w:hAnsi="Corbel"/>
          <w:noProof/>
          <w:sz w:val="16"/>
          <w:szCs w:val="16"/>
          <w:lang w:val="nl-NL"/>
        </w:rPr>
        <w:t>0,861</w:t>
      </w:r>
      <w:r w:rsidRPr="00DB7520">
        <w:rPr>
          <w:rFonts w:ascii="Corbel" w:hAnsi="Corbel"/>
          <w:noProof/>
          <w:sz w:val="16"/>
          <w:szCs w:val="16"/>
          <w:lang w:val="nl-NL"/>
        </w:rPr>
        <w:tab/>
      </w:r>
    </w:p>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w:t>
      </w:r>
      <w:r w:rsidRPr="00DB7520">
        <w:rPr>
          <w:rFonts w:ascii="Corbel" w:hAnsi="Corbel"/>
          <w:noProof/>
          <w:sz w:val="16"/>
          <w:szCs w:val="16"/>
          <w:lang w:val="nl-NL"/>
        </w:rPr>
        <w:t xml:space="preserve"> 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104</w:t>
      </w:r>
      <w:r w:rsidRPr="00DB7520">
        <w:rPr>
          <w:rFonts w:ascii="Corbel" w:hAnsi="Corbel"/>
          <w:noProof/>
          <w:sz w:val="16"/>
          <w:szCs w:val="16"/>
          <w:lang w:val="nl-NL"/>
        </w:rPr>
        <w:t xml:space="preserve">, p= </w:t>
      </w:r>
      <w:r>
        <w:rPr>
          <w:rFonts w:ascii="Corbel" w:hAnsi="Corbel"/>
          <w:noProof/>
          <w:sz w:val="16"/>
          <w:szCs w:val="16"/>
          <w:lang w:val="nl-NL"/>
        </w:rPr>
        <w:t>0,747</w:t>
      </w:r>
      <w:r w:rsidRPr="00DB7520">
        <w:rPr>
          <w:rFonts w:ascii="Corbel" w:hAnsi="Corbel"/>
          <w:noProof/>
          <w:sz w:val="16"/>
          <w:szCs w:val="16"/>
          <w:lang w:val="nl-NL"/>
        </w:rPr>
        <w:tab/>
      </w:r>
    </w:p>
    <w:p w:rsidR="00DC3F3F" w:rsidRPr="00847808" w:rsidRDefault="00DC3F3F" w:rsidP="00D020B7">
      <w:pPr>
        <w:spacing w:line="276" w:lineRule="auto"/>
        <w:rPr>
          <w:rFonts w:ascii="Corbel" w:hAnsi="Corbel"/>
          <w:noProof/>
          <w:lang w:val="nl-NL"/>
        </w:rPr>
      </w:pPr>
      <w:r w:rsidRPr="00847808">
        <w:rPr>
          <w:rFonts w:ascii="Corbel" w:hAnsi="Corbel"/>
          <w:noProof/>
          <w:lang w:val="nl-NL"/>
        </w:rPr>
        <w:t>In het gebruik van diverse media, naast de profielafbeelding en eventuele gebruik van foto’s  op de achtergrond, is gekeken naar de hoeveelheid video’s, de hoeveelheid muziekstukken en overige foto’s. Hierbij zijn illustraties zoals flyers niet meegenomen in de analyse, tenzij er duidelijk sprake was van een bewerkte foto. Figuur 6.1 laat zien dat de waarden bij de drie variabelen muziekstukken, video en overige foto’s op basis van de waarden tussen aspirant en gevestigde artiesten erg scheef verdeeld zijn. Dit geldt ook voor de verdeling van het mediagebruik op basis van locatie. Figuur 6.2 laat zien dat ook hier de verdeling erg scheef verdeeld is. Op basis van deze twee boxplots zijn de mediaan en de kwartielafwijking berekend in plaats van het rekenkundig gemiddelde en de standaarddeviatie. De mediaan voor het aantal muziekstukken op alle sites is 9. 25% van de geanalyseerde profielen heeft minder dan 6 muziekstukken, 75% van alle profielen uit de steekproef heeft minder dan 11,25 muziekstukken. De mediaan voor het aantal video’s is 4. 25% van het aantal profielen heeft 1 video of minder, 75% van alle profielen uit de steekproef heeft 5,25 video’s of minder. De mediaan voor het aantal foto’s is 3. 25% heeft geen andere foto’s dan de profielfoto, 75% van alle profielen heeft 10 overige foto’s of minder.</w:t>
      </w:r>
    </w:p>
    <w:p w:rsidR="00DC3F3F" w:rsidRPr="00847808" w:rsidRDefault="00DC3F3F" w:rsidP="00D020B7">
      <w:pPr>
        <w:pStyle w:val="Caption"/>
        <w:keepNext/>
        <w:spacing w:before="120" w:line="276" w:lineRule="auto"/>
        <w:jc w:val="center"/>
        <w:rPr>
          <w:noProof/>
          <w:lang w:val="nl-NL"/>
        </w:rPr>
      </w:pPr>
      <w:r w:rsidRPr="00847808">
        <w:rPr>
          <w:noProof/>
          <w:lang w:val="nl-NL"/>
        </w:rPr>
        <w:t>Figuur 6.1 Boxplot verdeling mediagebruik aspirant en gevestigde popmuziekartiesten</w:t>
      </w:r>
    </w:p>
    <w:p w:rsidR="00DC3F3F" w:rsidRPr="00847808" w:rsidRDefault="00DC3F3F" w:rsidP="00D020B7">
      <w:pPr>
        <w:spacing w:line="276" w:lineRule="auto"/>
        <w:ind w:firstLine="0"/>
        <w:jc w:val="center"/>
        <w:rPr>
          <w:rFonts w:ascii="Corbel" w:hAnsi="Corbel"/>
          <w:noProof/>
          <w:lang w:val="nl-NL"/>
        </w:rPr>
      </w:pPr>
      <w:r w:rsidRPr="004B20CB">
        <w:rPr>
          <w:rFonts w:ascii="Corbel" w:hAnsi="Corbel" w:cs="Arial"/>
          <w:noProof/>
          <w:sz w:val="14"/>
          <w:szCs w:val="14"/>
        </w:rPr>
        <w:pict>
          <v:shape id="Picture 6" o:spid="_x0000_i1025" type="#_x0000_t75" style="width:287.25pt;height:237.75pt;visibility:visible">
            <v:imagedata r:id="rId12" o:title=""/>
          </v:shape>
        </w:pic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Wanneer enkel gekeken wordt naar het verschil tussen het tweede kwartiel van aspirant en gevestigde popmuziekartiesten, komt naar voren dat de aspirant popmuziekartiesten gemiddeld minder muziekstukken (8 versus 9,5), video’s (2 versus 4), maar meer foto’s (4,5 versus 1,5) hebben dan de</w:t>
      </w:r>
      <w:r>
        <w:rPr>
          <w:rFonts w:ascii="Corbel" w:hAnsi="Corbel"/>
          <w:noProof/>
          <w:lang w:val="nl-NL"/>
        </w:rPr>
        <w:t xml:space="preserve"> gevestigde</w:t>
      </w:r>
      <w:r w:rsidRPr="00847808">
        <w:rPr>
          <w:rFonts w:ascii="Corbel" w:hAnsi="Corbel"/>
          <w:noProof/>
          <w:lang w:val="nl-NL"/>
        </w:rPr>
        <w:t xml:space="preserve"> popmuziekartiesten. Toch lijkt na groepering van de data in respectievelijk vier, drie en drie ongelijke groepen, geen verband tussen </w:t>
      </w:r>
      <w:r>
        <w:rPr>
          <w:rFonts w:ascii="Corbel" w:hAnsi="Corbel"/>
          <w:noProof/>
          <w:lang w:val="nl-NL"/>
        </w:rPr>
        <w:t xml:space="preserve">aspirant en gevestigde popmuziekartiesten en </w:t>
      </w:r>
      <w:r w:rsidRPr="00847808">
        <w:rPr>
          <w:rFonts w:ascii="Corbel" w:hAnsi="Corbel"/>
          <w:noProof/>
          <w:lang w:val="nl-NL"/>
        </w:rPr>
        <w:t xml:space="preserve">het aantal </w:t>
      </w:r>
      <w:r w:rsidRPr="00717545">
        <w:rPr>
          <w:rFonts w:ascii="Corbel" w:hAnsi="Corbel"/>
          <w:noProof/>
          <w:lang w:val="nl-NL"/>
        </w:rPr>
        <w:t xml:space="preserve">muziekstukken (χ² (df=3, </w:t>
      </w:r>
      <w:r w:rsidRPr="00717545">
        <w:rPr>
          <w:rFonts w:ascii="Corbel" w:hAnsi="Corbel"/>
          <w:i/>
          <w:noProof/>
          <w:lang w:val="nl-NL"/>
        </w:rPr>
        <w:t>N=</w:t>
      </w:r>
      <w:r w:rsidRPr="00717545">
        <w:rPr>
          <w:rFonts w:ascii="Corbel" w:hAnsi="Corbel"/>
          <w:noProof/>
          <w:lang w:val="nl-NL"/>
        </w:rPr>
        <w:t xml:space="preserve">102)= 6,757, p= 0,080), video’s (χ² (df=3, </w:t>
      </w:r>
      <w:r w:rsidRPr="00717545">
        <w:rPr>
          <w:rFonts w:ascii="Corbel" w:hAnsi="Corbel"/>
          <w:i/>
          <w:noProof/>
          <w:lang w:val="nl-NL"/>
        </w:rPr>
        <w:t>N=</w:t>
      </w:r>
      <w:r w:rsidRPr="00717545">
        <w:rPr>
          <w:rFonts w:ascii="Corbel" w:hAnsi="Corbel"/>
          <w:noProof/>
          <w:lang w:val="nl-NL"/>
        </w:rPr>
        <w:t xml:space="preserve">102)= 5,533, p= 0,137) en overige foto’s (χ² (df=3, </w:t>
      </w:r>
      <w:r w:rsidRPr="00717545">
        <w:rPr>
          <w:rFonts w:ascii="Corbel" w:hAnsi="Corbel"/>
          <w:i/>
          <w:noProof/>
          <w:lang w:val="nl-NL"/>
        </w:rPr>
        <w:t>N=</w:t>
      </w:r>
      <w:r w:rsidRPr="00717545">
        <w:rPr>
          <w:rFonts w:ascii="Corbel" w:hAnsi="Corbel"/>
          <w:noProof/>
          <w:lang w:val="nl-NL"/>
        </w:rPr>
        <w:t>102)= 0,939, p= 0,816).</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Mogelijk zit het verschil zit uiteindelijk meer in de aard van het materiaal dan in de aantallen. Omdat het maken van een professionele clip een kostbare investering kan zijn en vaak kunstwerken op zichzelf zijn, worden deze clips nauwelijks gevonden bij aspirant popmuziekartiesten met beperkte financiele middelen (Wikstrom, 2006: 153). Zij hebben echter wel videomateriaal</w:t>
      </w:r>
      <w:r>
        <w:rPr>
          <w:rFonts w:ascii="Corbel" w:hAnsi="Corbel"/>
          <w:noProof/>
          <w:lang w:val="nl-NL"/>
        </w:rPr>
        <w:t xml:space="preserve"> </w:t>
      </w:r>
      <w:r w:rsidRPr="00847808">
        <w:rPr>
          <w:rFonts w:ascii="Corbel" w:hAnsi="Corbel"/>
          <w:noProof/>
          <w:lang w:val="nl-NL"/>
        </w:rPr>
        <w:t xml:space="preserve">in de vorm van amateuropnamen van live optredens, of amateur videoclips gemaakt met beperkte middelen, zoals veel gevonden op </w:t>
      </w:r>
      <w:r w:rsidRPr="00847808">
        <w:rPr>
          <w:rFonts w:ascii="Corbel" w:hAnsi="Corbel"/>
          <w:i/>
          <w:noProof/>
          <w:lang w:val="nl-NL"/>
        </w:rPr>
        <w:t>Youtube</w:t>
      </w:r>
      <w:r w:rsidRPr="00847808">
        <w:rPr>
          <w:rFonts w:ascii="Corbel" w:hAnsi="Corbel"/>
          <w:noProof/>
          <w:lang w:val="nl-NL"/>
        </w:rPr>
        <w:t xml:space="preserve"> (van Dijck, 2007). Waar vroeger het maken van een videoclip enkel weggelegd was voor diegenen die de apparatuur konden betalen, zijn tegenwoordig </w:t>
      </w:r>
      <w:r w:rsidRPr="00847808">
        <w:rPr>
          <w:rFonts w:ascii="Corbel" w:hAnsi="Corbel"/>
          <w:i/>
          <w:noProof/>
          <w:lang w:val="nl-NL"/>
        </w:rPr>
        <w:t>webcams</w:t>
      </w:r>
      <w:r w:rsidRPr="00847808">
        <w:rPr>
          <w:rFonts w:ascii="Corbel" w:hAnsi="Corbel"/>
          <w:noProof/>
          <w:lang w:val="nl-NL"/>
        </w:rPr>
        <w:t xml:space="preserve"> voor een paar euro te koop. </w:t>
      </w:r>
      <w:r w:rsidRPr="00847808">
        <w:rPr>
          <w:rFonts w:ascii="Corbel" w:hAnsi="Corbel"/>
          <w:i/>
          <w:noProof/>
          <w:lang w:val="nl-NL"/>
        </w:rPr>
        <w:t>Esmee Denters</w:t>
      </w:r>
      <w:r w:rsidRPr="00847808">
        <w:rPr>
          <w:rFonts w:ascii="Corbel" w:hAnsi="Corbel"/>
          <w:noProof/>
          <w:lang w:val="nl-NL"/>
        </w:rPr>
        <w:t xml:space="preserve"> is er uiteindelijk ook ‘groot’ mee geworden.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Hetzelfde geldt voor fotomateriaal. Nader bekeken worden echter wel een aantal opvallende typen foto’s zichtbaar. Een eerste type is de </w:t>
      </w:r>
      <w:r w:rsidRPr="00847808">
        <w:rPr>
          <w:rFonts w:ascii="Corbel" w:hAnsi="Corbel"/>
          <w:i/>
          <w:noProof/>
          <w:lang w:val="nl-NL"/>
        </w:rPr>
        <w:t>bandfoto</w:t>
      </w:r>
      <w:r w:rsidRPr="00847808">
        <w:rPr>
          <w:rFonts w:ascii="Corbel" w:hAnsi="Corbel"/>
          <w:noProof/>
          <w:lang w:val="nl-NL"/>
        </w:rPr>
        <w:t xml:space="preserve">, waarbij de popmuziekartiest(en) via een fotoshoot een gestileerd beeld van zichzelf neerzetten, of het nu bands zijn, DJ’s of soloartiesten. Een tweede type is de </w:t>
      </w:r>
      <w:r w:rsidRPr="00847808">
        <w:rPr>
          <w:rFonts w:ascii="Corbel" w:hAnsi="Corbel"/>
          <w:i/>
          <w:noProof/>
          <w:lang w:val="nl-NL"/>
        </w:rPr>
        <w:t>vakantiefoto</w:t>
      </w:r>
      <w:r w:rsidRPr="00847808">
        <w:rPr>
          <w:rFonts w:ascii="Corbel" w:hAnsi="Corbel"/>
          <w:noProof/>
          <w:lang w:val="nl-NL"/>
        </w:rPr>
        <w:t xml:space="preserve">, met zongebruinde </w:t>
      </w:r>
      <w:r w:rsidRPr="00847808">
        <w:rPr>
          <w:rFonts w:ascii="Corbel" w:hAnsi="Corbel"/>
          <w:i/>
          <w:noProof/>
          <w:lang w:val="nl-NL"/>
        </w:rPr>
        <w:t xml:space="preserve">surfdudes, </w:t>
      </w:r>
      <w:r w:rsidRPr="00847808">
        <w:rPr>
          <w:rFonts w:ascii="Corbel" w:hAnsi="Corbel"/>
          <w:noProof/>
          <w:lang w:val="nl-NL"/>
        </w:rPr>
        <w:t xml:space="preserve">mooie sfeerbeelden van een ondergaande zon, of ander beeldmateriaal dat een typische </w:t>
      </w:r>
      <w:r w:rsidRPr="00847808">
        <w:rPr>
          <w:rFonts w:ascii="Corbel" w:hAnsi="Corbel"/>
          <w:i/>
          <w:noProof/>
          <w:lang w:val="nl-NL"/>
        </w:rPr>
        <w:t>bohemien</w:t>
      </w:r>
      <w:r w:rsidRPr="00847808">
        <w:rPr>
          <w:rFonts w:ascii="Corbel" w:hAnsi="Corbel"/>
          <w:noProof/>
          <w:lang w:val="nl-NL"/>
        </w:rPr>
        <w:t xml:space="preserve"> sfeer uitdraagt. Een derde type is </w:t>
      </w:r>
      <w:r w:rsidRPr="00847808">
        <w:rPr>
          <w:rFonts w:ascii="Corbel" w:hAnsi="Corbel"/>
          <w:i/>
          <w:noProof/>
          <w:lang w:val="nl-NL"/>
        </w:rPr>
        <w:t>kunst</w:t>
      </w:r>
      <w:r w:rsidRPr="00847808">
        <w:rPr>
          <w:rFonts w:ascii="Corbel" w:hAnsi="Corbel"/>
          <w:noProof/>
          <w:lang w:val="nl-NL"/>
        </w:rPr>
        <w:t xml:space="preserve">, waarbij creatief omgegaan wordt met illustraties en foto’s, of beelden geplaatst worden die vrij artistiek aandoen. Een vierde type is </w:t>
      </w:r>
      <w:r w:rsidRPr="00847808">
        <w:rPr>
          <w:rFonts w:ascii="Corbel" w:hAnsi="Corbel"/>
          <w:i/>
          <w:noProof/>
          <w:lang w:val="nl-NL"/>
        </w:rPr>
        <w:t>live beeld</w:t>
      </w:r>
      <w:r w:rsidRPr="00847808">
        <w:rPr>
          <w:rFonts w:ascii="Corbel" w:hAnsi="Corbel"/>
          <w:noProof/>
          <w:lang w:val="nl-NL"/>
        </w:rPr>
        <w:t xml:space="preserve">, waarbij de popmuziekarties afgebeeld wordt tijdens interviews, concerten, met fans of met helden. Vooral dit laatste komt vaak voor bij aspirant popmuziekartiesten in de genres </w:t>
      </w:r>
      <w:r w:rsidRPr="00847808">
        <w:rPr>
          <w:rFonts w:ascii="Corbel" w:hAnsi="Corbel"/>
          <w:i/>
          <w:noProof/>
          <w:lang w:val="nl-NL"/>
        </w:rPr>
        <w:t>Hiphop/Rap</w:t>
      </w:r>
      <w:r w:rsidRPr="00847808">
        <w:rPr>
          <w:rFonts w:ascii="Corbel" w:hAnsi="Corbel"/>
          <w:noProof/>
          <w:lang w:val="nl-NL"/>
        </w:rPr>
        <w:t xml:space="preserve"> (i.e. op de foto met je ‘</w:t>
      </w:r>
      <w:r w:rsidRPr="00847808">
        <w:rPr>
          <w:rFonts w:ascii="Corbel" w:hAnsi="Corbel"/>
          <w:i/>
          <w:noProof/>
          <w:lang w:val="nl-NL"/>
        </w:rPr>
        <w:t>homies</w:t>
      </w:r>
      <w:r w:rsidRPr="00847808">
        <w:rPr>
          <w:rFonts w:ascii="Corbel" w:hAnsi="Corbel"/>
          <w:noProof/>
          <w:lang w:val="nl-NL"/>
        </w:rPr>
        <w:t>’)</w:t>
      </w:r>
      <w:r w:rsidRPr="00847808">
        <w:rPr>
          <w:rFonts w:ascii="Corbel" w:hAnsi="Corbel"/>
          <w:i/>
          <w:noProof/>
          <w:lang w:val="nl-NL"/>
        </w:rPr>
        <w:t xml:space="preserve"> </w:t>
      </w:r>
      <w:r w:rsidRPr="00847808">
        <w:rPr>
          <w:rFonts w:ascii="Corbel" w:hAnsi="Corbel"/>
          <w:noProof/>
          <w:lang w:val="nl-NL"/>
        </w:rPr>
        <w:t xml:space="preserve">of </w:t>
      </w:r>
      <w:r w:rsidRPr="00847808">
        <w:rPr>
          <w:rFonts w:ascii="Corbel" w:hAnsi="Corbel"/>
          <w:i/>
          <w:noProof/>
          <w:lang w:val="nl-NL"/>
        </w:rPr>
        <w:t xml:space="preserve">Levenslied </w:t>
      </w:r>
      <w:r w:rsidRPr="00847808">
        <w:rPr>
          <w:rFonts w:ascii="Corbel" w:hAnsi="Corbel"/>
          <w:noProof/>
          <w:lang w:val="nl-NL"/>
        </w:rPr>
        <w:t>(i.e. ‘ik en Marco’)</w:t>
      </w:r>
      <w:r w:rsidRPr="00847808">
        <w:rPr>
          <w:rFonts w:ascii="Corbel" w:hAnsi="Corbel"/>
          <w:i/>
          <w:noProof/>
          <w:lang w:val="nl-NL"/>
        </w:rPr>
        <w:t>.</w:t>
      </w:r>
      <w:r w:rsidRPr="00847808">
        <w:rPr>
          <w:rFonts w:ascii="Corbel" w:hAnsi="Corbel"/>
          <w:noProof/>
          <w:lang w:val="nl-NL"/>
        </w:rPr>
        <w:t xml:space="preserve"> Een vijfde en laatste type is </w:t>
      </w:r>
      <w:r w:rsidRPr="00847808">
        <w:rPr>
          <w:rFonts w:ascii="Corbel" w:hAnsi="Corbel"/>
          <w:i/>
          <w:noProof/>
          <w:lang w:val="nl-NL"/>
        </w:rPr>
        <w:t>prive</w:t>
      </w:r>
      <w:r w:rsidRPr="00847808">
        <w:rPr>
          <w:rFonts w:ascii="Corbel" w:hAnsi="Corbel"/>
          <w:noProof/>
          <w:lang w:val="nl-NL"/>
        </w:rPr>
        <w:t>, waarbij popmuziekartiesten foto’s plaatsen van zichzelf in de privesfeer, of foto’s plaatsen van de favoriete voetballer. Dit komt slechts voor op een enkel profiel, al is wel een profiel gevonden van een Nederlandse volkszanger met een hele fotoserie van zijn huwelijk.</w:t>
      </w:r>
    </w:p>
    <w:p w:rsidR="00DC3F3F" w:rsidRPr="00847808" w:rsidRDefault="00DC3F3F" w:rsidP="00D020B7">
      <w:pPr>
        <w:pStyle w:val="Caption"/>
        <w:keepNext/>
        <w:spacing w:before="120" w:line="276" w:lineRule="auto"/>
        <w:jc w:val="center"/>
        <w:rPr>
          <w:noProof/>
          <w:lang w:val="nl-NL"/>
        </w:rPr>
      </w:pPr>
      <w:r w:rsidRPr="00847808">
        <w:rPr>
          <w:noProof/>
          <w:lang w:val="nl-NL"/>
        </w:rPr>
        <w:t xml:space="preserve">Figuur 6.2 Boxplot verdeling mediagebruik Angelsaksische en Nederlandse popmuziekartiesten. </w:t>
      </w:r>
      <w:r w:rsidRPr="004B20CB">
        <w:rPr>
          <w:rFonts w:cs="Arial"/>
          <w:noProof/>
          <w:sz w:val="14"/>
          <w:szCs w:val="14"/>
        </w:rPr>
        <w:pict>
          <v:shape id="Picture 9" o:spid="_x0000_i1026" type="#_x0000_t75" style="width:287.25pt;height:229.5pt;visibility:visible">
            <v:imagedata r:id="rId13" o:title=""/>
          </v:shape>
        </w:pict>
      </w:r>
    </w:p>
    <w:p w:rsidR="00DC3F3F" w:rsidRDefault="00DC3F3F" w:rsidP="00D020B7">
      <w:pPr>
        <w:spacing w:line="276" w:lineRule="auto"/>
        <w:rPr>
          <w:rFonts w:ascii="Corbel" w:hAnsi="Corbel"/>
          <w:noProof/>
          <w:lang w:val="nl-NL"/>
        </w:rPr>
      </w:pPr>
      <w:r w:rsidRPr="00847808">
        <w:rPr>
          <w:rFonts w:ascii="Corbel" w:hAnsi="Corbel"/>
          <w:noProof/>
          <w:lang w:val="nl-NL"/>
        </w:rPr>
        <w:t>De vergelijking tussen het tweede kwartiel van Angelsaksische en Nederlandse popmuziekartiesten laat zien dat Angelsaksische profielen gemiddeld minder muziekstukken (8 versus 10), minder video’s (3 versus 4</w:t>
      </w:r>
      <w:r w:rsidRPr="000103B9">
        <w:rPr>
          <w:rFonts w:ascii="Corbel" w:hAnsi="Corbel"/>
          <w:noProof/>
          <w:lang w:val="nl-NL"/>
        </w:rPr>
        <w:t xml:space="preserve">), en minder andere foto’s (o versus 6) hebben dan Nederlandse popmuziekartiesten. Ook hier wordt na groepering van de data </w:t>
      </w:r>
      <w:r>
        <w:rPr>
          <w:rFonts w:ascii="Corbel" w:hAnsi="Corbel"/>
          <w:noProof/>
          <w:lang w:val="nl-NL"/>
        </w:rPr>
        <w:t xml:space="preserve">echter </w:t>
      </w:r>
      <w:r w:rsidRPr="000103B9">
        <w:rPr>
          <w:rFonts w:ascii="Corbel" w:hAnsi="Corbel"/>
          <w:noProof/>
          <w:lang w:val="nl-NL"/>
        </w:rPr>
        <w:t xml:space="preserve">geen verband gevonden tussen </w:t>
      </w:r>
      <w:r>
        <w:rPr>
          <w:rFonts w:ascii="Corbel" w:hAnsi="Corbel"/>
          <w:noProof/>
          <w:lang w:val="nl-NL"/>
        </w:rPr>
        <w:t xml:space="preserve">Angelsaksische en Nederlandse popmuziekartiesten en </w:t>
      </w:r>
      <w:r w:rsidRPr="000103B9">
        <w:rPr>
          <w:rFonts w:ascii="Corbel" w:hAnsi="Corbel"/>
          <w:noProof/>
          <w:lang w:val="nl-NL"/>
        </w:rPr>
        <w:t xml:space="preserve">aantallen muziekstukken (χ² (df=3, </w:t>
      </w:r>
      <w:r w:rsidRPr="000103B9">
        <w:rPr>
          <w:rFonts w:ascii="Corbel" w:hAnsi="Corbel"/>
          <w:i/>
          <w:noProof/>
          <w:lang w:val="nl-NL"/>
        </w:rPr>
        <w:t>N=</w:t>
      </w:r>
      <w:r w:rsidRPr="000103B9">
        <w:rPr>
          <w:rFonts w:ascii="Corbel" w:hAnsi="Corbel"/>
          <w:noProof/>
          <w:lang w:val="nl-NL"/>
        </w:rPr>
        <w:t xml:space="preserve">102)= 4,622, p= 0,202), video’s (χ² (df=3, </w:t>
      </w:r>
      <w:r w:rsidRPr="000103B9">
        <w:rPr>
          <w:rFonts w:ascii="Corbel" w:hAnsi="Corbel"/>
          <w:i/>
          <w:noProof/>
          <w:lang w:val="nl-NL"/>
        </w:rPr>
        <w:t>N=</w:t>
      </w:r>
      <w:r w:rsidRPr="000103B9">
        <w:rPr>
          <w:rFonts w:ascii="Corbel" w:hAnsi="Corbel"/>
          <w:noProof/>
          <w:lang w:val="nl-NL"/>
        </w:rPr>
        <w:t xml:space="preserve">102)= 7,176, p= 0,066) en overige foto’s (χ² (df=4, </w:t>
      </w:r>
      <w:r w:rsidRPr="000103B9">
        <w:rPr>
          <w:rFonts w:ascii="Corbel" w:hAnsi="Corbel"/>
          <w:i/>
          <w:noProof/>
          <w:lang w:val="nl-NL"/>
        </w:rPr>
        <w:t>N=</w:t>
      </w:r>
      <w:r w:rsidRPr="000103B9">
        <w:rPr>
          <w:rFonts w:ascii="Corbel" w:hAnsi="Corbel"/>
          <w:noProof/>
          <w:lang w:val="nl-NL"/>
        </w:rPr>
        <w:t>102)= 10,515, p= 0,033</w:t>
      </w:r>
      <w:r>
        <w:rPr>
          <w:rFonts w:ascii="Corbel" w:hAnsi="Corbel"/>
          <w:noProof/>
          <w:lang w:val="nl-NL"/>
        </w:rPr>
        <w:t>)</w:t>
      </w:r>
      <w:r w:rsidRPr="00847808">
        <w:rPr>
          <w:rFonts w:ascii="Corbel" w:hAnsi="Corbel"/>
          <w:noProof/>
          <w:lang w:val="nl-NL"/>
        </w:rPr>
        <w:t xml:space="preserve">. </w:t>
      </w:r>
    </w:p>
    <w:p w:rsidR="00DC3F3F" w:rsidRPr="00847808" w:rsidRDefault="00DC3F3F" w:rsidP="00D020B7">
      <w:pPr>
        <w:spacing w:line="276" w:lineRule="auto"/>
        <w:rPr>
          <w:rFonts w:ascii="Corbel" w:hAnsi="Corbel"/>
          <w:noProof/>
          <w:lang w:val="nl-NL"/>
        </w:rPr>
      </w:pPr>
      <w:r w:rsidRPr="000103B9">
        <w:rPr>
          <w:rFonts w:ascii="Corbel" w:hAnsi="Corbel"/>
          <w:noProof/>
          <w:lang w:val="nl-NL"/>
        </w:rPr>
        <w:t xml:space="preserve">In de  kruisvergelijking met de websites komt echter een statistisch significant verband naar voren voor aantal muziekstukken (χ² (df=3, </w:t>
      </w:r>
      <w:r w:rsidRPr="000103B9">
        <w:rPr>
          <w:rFonts w:ascii="Corbel" w:hAnsi="Corbel"/>
          <w:i/>
          <w:noProof/>
          <w:lang w:val="nl-NL"/>
        </w:rPr>
        <w:t>N=</w:t>
      </w:r>
      <w:r w:rsidRPr="000103B9">
        <w:rPr>
          <w:rFonts w:ascii="Corbel" w:hAnsi="Corbel"/>
          <w:noProof/>
          <w:lang w:val="nl-NL"/>
        </w:rPr>
        <w:t xml:space="preserve">102)= 33,695, p= 0,000), aantal video’s (χ² (df=3, </w:t>
      </w:r>
      <w:r w:rsidRPr="000103B9">
        <w:rPr>
          <w:rFonts w:ascii="Corbel" w:hAnsi="Corbel"/>
          <w:i/>
          <w:noProof/>
          <w:lang w:val="nl-NL"/>
        </w:rPr>
        <w:t>N=</w:t>
      </w:r>
      <w:r w:rsidRPr="000103B9">
        <w:rPr>
          <w:rFonts w:ascii="Corbel" w:hAnsi="Corbel"/>
          <w:noProof/>
          <w:lang w:val="nl-NL"/>
        </w:rPr>
        <w:t xml:space="preserve">102)= 26,249, p= 0,000) en aantal overige foto’s (χ² (df=3, </w:t>
      </w:r>
      <w:r w:rsidRPr="000103B9">
        <w:rPr>
          <w:rFonts w:ascii="Corbel" w:hAnsi="Corbel"/>
          <w:i/>
          <w:noProof/>
          <w:lang w:val="nl-NL"/>
        </w:rPr>
        <w:t>N=</w:t>
      </w:r>
      <w:r w:rsidRPr="000103B9">
        <w:rPr>
          <w:rFonts w:ascii="Corbel" w:hAnsi="Corbel"/>
          <w:noProof/>
          <w:lang w:val="nl-NL"/>
        </w:rPr>
        <w:t>102)= 30,299, p= 0,000). De berekening van Cramer’s V geeft daarnaast aan dat het verband matig sterk is (resp. 0,58; 0,51 en 0,55). Een</w:t>
      </w:r>
      <w:r w:rsidRPr="00847808">
        <w:rPr>
          <w:rFonts w:ascii="Corbel" w:hAnsi="Corbel"/>
          <w:noProof/>
          <w:lang w:val="nl-NL"/>
        </w:rPr>
        <w:t xml:space="preserve"> verklaring voor het grote verschil kan zijn, dat de verschillen tussen het ontwerp van de websites groot zijn. MM kent een maximum aantal muziekstukken en video’s in de standaard muziek en videospeler,  het fotoalbum staat niet op de </w:t>
      </w:r>
      <w:r w:rsidRPr="00847808">
        <w:rPr>
          <w:rFonts w:ascii="Corbel" w:hAnsi="Corbel"/>
          <w:i/>
          <w:noProof/>
          <w:lang w:val="nl-NL"/>
        </w:rPr>
        <w:t>homepage</w:t>
      </w:r>
      <w:r w:rsidRPr="00847808">
        <w:rPr>
          <w:rFonts w:ascii="Corbel" w:hAnsi="Corbel"/>
          <w:noProof/>
          <w:lang w:val="nl-NL"/>
        </w:rPr>
        <w:t xml:space="preserve"> van het profiel, maar is alleen toegankelijk via een </w:t>
      </w:r>
      <w:r w:rsidRPr="00847808">
        <w:rPr>
          <w:rFonts w:ascii="Corbel" w:hAnsi="Corbel"/>
          <w:i/>
          <w:noProof/>
          <w:lang w:val="nl-NL"/>
        </w:rPr>
        <w:t>hyperlink.</w:t>
      </w:r>
      <w:r w:rsidRPr="00847808">
        <w:rPr>
          <w:rFonts w:ascii="Corbel" w:hAnsi="Corbel"/>
          <w:noProof/>
          <w:lang w:val="nl-NL"/>
        </w:rPr>
        <w:t xml:space="preserve"> HM daarentegen heeft in de muziekspeler ruimte voor talloze muziekstukken, ruimte voor 3 video’s, en daarnaast ruimte voor een blog waarop video’s </w:t>
      </w:r>
      <w:r w:rsidRPr="00847808">
        <w:rPr>
          <w:rFonts w:ascii="Corbel" w:hAnsi="Corbel"/>
          <w:i/>
          <w:noProof/>
          <w:lang w:val="nl-NL"/>
        </w:rPr>
        <w:t>embedded</w:t>
      </w:r>
      <w:r w:rsidRPr="00847808">
        <w:rPr>
          <w:rFonts w:ascii="Corbel" w:hAnsi="Corbel"/>
          <w:noProof/>
          <w:lang w:val="nl-NL"/>
        </w:rPr>
        <w:t xml:space="preserve"> kunnen worden. Ook de eerste 8 foto’s van het fotoalbum worden afgebeeld op de </w:t>
      </w:r>
      <w:r w:rsidRPr="00847808">
        <w:rPr>
          <w:rFonts w:ascii="Corbel" w:hAnsi="Corbel"/>
          <w:i/>
          <w:noProof/>
          <w:lang w:val="nl-NL"/>
        </w:rPr>
        <w:t>homepage</w:t>
      </w:r>
      <w:r w:rsidRPr="00847808">
        <w:rPr>
          <w:rFonts w:ascii="Corbel" w:hAnsi="Corbel"/>
          <w:noProof/>
          <w:lang w:val="nl-NL"/>
        </w:rPr>
        <w:t xml:space="preserve"> van het profiel. </w:t>
      </w:r>
    </w:p>
    <w:p w:rsidR="00DC3F3F" w:rsidRPr="00847808" w:rsidRDefault="00DC3F3F" w:rsidP="00D020B7">
      <w:pPr>
        <w:pStyle w:val="Heading2"/>
        <w:spacing w:line="276" w:lineRule="auto"/>
        <w:rPr>
          <w:rFonts w:ascii="Corbel" w:hAnsi="Corbel"/>
          <w:noProof/>
          <w:lang w:val="nl-NL"/>
        </w:rPr>
      </w:pPr>
      <w:bookmarkStart w:id="99" w:name="_Toc268182891"/>
      <w:bookmarkStart w:id="100" w:name="_Toc272093341"/>
      <w:r w:rsidRPr="00847808">
        <w:rPr>
          <w:rFonts w:ascii="Corbel" w:hAnsi="Corbel"/>
          <w:noProof/>
          <w:lang w:val="nl-NL"/>
        </w:rPr>
        <w:t>6.3 Genre</w:t>
      </w:r>
      <w:bookmarkEnd w:id="99"/>
      <w:bookmarkEnd w:id="100"/>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paragraaf 5.4 zijn de aantallen manifeste genres en meest voorkomende genres reeds besproken. In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deze paragraaf wordt dan ook enkel de latente symbolische communicatie over genreconventies behandeld. In 78 van de 102 profielen uit de steekproef is een verwijzing naar muziek te vinden. In tabel 6.3.1 zijn de muzikale verwijzingen, zoals gevonden in de geanalyseerde profielen uiteengezet.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De meest voorkomende verwijzing betreft muziekinstrumenten, op 42 profielen is wel een of meer instrumenten te vinden. Te denken valt hierbij aan gitaren, basgitaren, drums en toetsen, maar ook microfoons, DJ koptelefoons en draaitafels. Op 26 profielen zijn een of meer foto’s of video’s van live optredens gevonden, waarbij de popmuziekartiest op het podium afgebeeld is. De foto’s zijn in sommige gevallen professioneel, in andere gevallen gemaakt vanuit het publiek. Ook bij de video’s geldt dat er opnames getoond worden die vanuit het publiek gemaakt zijn, of professionele opnames voor bijvoorbeeld televisieprogramma’s. Op 21 profielen zijn afbeeldingen van albums gevonden, vaak van de meest recente, maar in sommige gevallen het complete oeuvre. Op 16 profielen zijn verwijzingen gevonden naar de </w:t>
      </w:r>
      <w:r w:rsidRPr="00847808">
        <w:rPr>
          <w:rFonts w:ascii="Corbel" w:hAnsi="Corbel"/>
          <w:i/>
          <w:noProof/>
          <w:lang w:val="nl-NL"/>
        </w:rPr>
        <w:t xml:space="preserve">merchandise </w:t>
      </w:r>
      <w:r w:rsidRPr="00847808">
        <w:rPr>
          <w:rFonts w:ascii="Corbel" w:hAnsi="Corbel"/>
          <w:noProof/>
          <w:lang w:val="nl-NL"/>
        </w:rPr>
        <w:t xml:space="preserve">van de popmuziekartiest(en). Hierin zijn twee soorten te onderscheiden. Er bestaan afbeeldingen van fysieke producten, zoals t-shirts, stickers, boeken of video’s en andere goederen, maar ook digitale </w:t>
      </w:r>
      <w:r w:rsidRPr="00847808">
        <w:rPr>
          <w:rFonts w:ascii="Corbel" w:hAnsi="Corbel"/>
          <w:i/>
          <w:noProof/>
          <w:lang w:val="nl-NL"/>
        </w:rPr>
        <w:t>widgets</w:t>
      </w:r>
      <w:r w:rsidRPr="00847808">
        <w:rPr>
          <w:rFonts w:ascii="Corbel" w:hAnsi="Corbel"/>
          <w:noProof/>
          <w:lang w:val="nl-NL"/>
        </w:rPr>
        <w:t xml:space="preserve"> en </w:t>
      </w:r>
      <w:r w:rsidRPr="00847808">
        <w:rPr>
          <w:rFonts w:ascii="Corbel" w:hAnsi="Corbel"/>
          <w:i/>
          <w:noProof/>
          <w:lang w:val="nl-NL"/>
        </w:rPr>
        <w:t>banners</w:t>
      </w:r>
      <w:r w:rsidRPr="00847808">
        <w:rPr>
          <w:rFonts w:ascii="Corbel" w:hAnsi="Corbel"/>
          <w:noProof/>
          <w:lang w:val="nl-NL"/>
        </w:rPr>
        <w:t xml:space="preserve">, waarvan de codes ingebed kunnen worden door fans op hun eigen websites, blogs, of profielen op sociale netwerksites. Op 8 profielen zijn flyers opgenomen van optredens. Soms betreft het Dj’s die, al dan niet samen met anderen, op een avond draaien in een discotheek, andere keren betreft het popmuziekartiesten die op festivals optreden, een flyer van een los optreden, of de aankondiging van een festival. Op 7 profielen zijn recensies opgenomen. Deze (delen van) recensies komen van diverse bronnen, zoals muziekbladen en kranten, zowel online als offline. In 5 profielen is een directe verwijzing gevonden naar publiek, waarbij twee varianten gevonden zijn. De eerste verwijzing betreft een beeldende, waarbij de popmuziekartiest is afgebeeld met fans, of een foto is gemaakt van het publiek tijdens een optreden. De tweede verwijzing komt voor in de blogs die de popmuziekartiesten zelf bijhouden, en waarin fans worden opgeroepen te reageren omdat zij iets kunnen winnen, bijvoorbeeld een rol in een videoclip of kaartjes voor een concert. In 5 profielen is een verwijzing gevonden naar de zogenaamde </w:t>
      </w:r>
      <w:r w:rsidRPr="00847808">
        <w:rPr>
          <w:rFonts w:ascii="Corbel" w:hAnsi="Corbel"/>
          <w:i/>
          <w:noProof/>
          <w:lang w:val="nl-NL"/>
        </w:rPr>
        <w:t>endorsements</w:t>
      </w:r>
      <w:r w:rsidRPr="00847808">
        <w:rPr>
          <w:rFonts w:ascii="Corbel" w:hAnsi="Corbel"/>
          <w:noProof/>
          <w:lang w:val="nl-NL"/>
        </w:rPr>
        <w:t xml:space="preserve">, waarbij de popmuziekartiesten gesponsord worden in ruil voor reclame voor een specifiek merk, vaak fabrikanten van instrumenten zoals </w:t>
      </w:r>
      <w:r w:rsidRPr="00847808">
        <w:rPr>
          <w:rFonts w:ascii="Corbel" w:hAnsi="Corbel"/>
          <w:i/>
          <w:noProof/>
          <w:lang w:val="nl-NL"/>
        </w:rPr>
        <w:t>Fender</w:t>
      </w:r>
      <w:r w:rsidRPr="00847808">
        <w:rPr>
          <w:rFonts w:ascii="Corbel" w:hAnsi="Corbel"/>
          <w:noProof/>
          <w:lang w:val="nl-NL"/>
        </w:rPr>
        <w:t xml:space="preserve"> gitaren, </w:t>
      </w:r>
      <w:r w:rsidRPr="00847808">
        <w:rPr>
          <w:rFonts w:ascii="Corbel" w:hAnsi="Corbel"/>
          <w:i/>
          <w:noProof/>
          <w:lang w:val="nl-NL"/>
        </w:rPr>
        <w:t>Ernie Ball</w:t>
      </w:r>
      <w:r w:rsidRPr="00847808">
        <w:rPr>
          <w:rFonts w:ascii="Corbel" w:hAnsi="Corbel"/>
          <w:noProof/>
          <w:lang w:val="nl-NL"/>
        </w:rPr>
        <w:t xml:space="preserve"> gitaarsnaren, of </w:t>
      </w:r>
      <w:r w:rsidRPr="00847808">
        <w:rPr>
          <w:rFonts w:ascii="Corbel" w:hAnsi="Corbel"/>
          <w:i/>
          <w:noProof/>
          <w:lang w:val="nl-NL"/>
        </w:rPr>
        <w:t>Marshall</w:t>
      </w:r>
      <w:r w:rsidRPr="00847808">
        <w:rPr>
          <w:rFonts w:ascii="Corbel" w:hAnsi="Corbel"/>
          <w:noProof/>
          <w:lang w:val="nl-NL"/>
        </w:rPr>
        <w:t xml:space="preserve"> versterkers. In 2 profielen is een verwijzing gevonden naar audioapparatuur, zoals oude taperecorders, de </w:t>
      </w:r>
      <w:r w:rsidRPr="00847808">
        <w:rPr>
          <w:rFonts w:ascii="Corbel" w:hAnsi="Corbel"/>
          <w:i/>
          <w:noProof/>
          <w:lang w:val="nl-NL"/>
        </w:rPr>
        <w:t xml:space="preserve">boombox </w:t>
      </w:r>
      <w:r w:rsidRPr="00847808">
        <w:rPr>
          <w:rFonts w:ascii="Corbel" w:hAnsi="Corbel"/>
          <w:noProof/>
          <w:lang w:val="nl-NL"/>
        </w:rPr>
        <w:t xml:space="preserve">of versterkers. Aansluitend hierop is op 2 profielen een verwijzing te zien naar een opnamestudio of opnameapparatuur. Op 1 profiel had de popmuziekartiest de cover van een muziekblad afgebeeld als profielfoto, waarop de leadzanger van de band was afgebeeld. Muziekbladen zoals het Nederlandse </w:t>
      </w:r>
      <w:r w:rsidRPr="00847808">
        <w:rPr>
          <w:rFonts w:ascii="Corbel" w:hAnsi="Corbel"/>
          <w:i/>
          <w:noProof/>
          <w:lang w:val="nl-NL"/>
        </w:rPr>
        <w:t xml:space="preserve">Oor </w:t>
      </w:r>
      <w:r w:rsidRPr="00847808">
        <w:rPr>
          <w:rFonts w:ascii="Corbel" w:hAnsi="Corbel"/>
          <w:noProof/>
          <w:lang w:val="nl-NL"/>
        </w:rPr>
        <w:t xml:space="preserve">of het internationale </w:t>
      </w:r>
      <w:r w:rsidRPr="00847808">
        <w:rPr>
          <w:rFonts w:ascii="Corbel" w:hAnsi="Corbel"/>
          <w:i/>
          <w:noProof/>
          <w:lang w:val="nl-NL"/>
        </w:rPr>
        <w:t>Rolling Stone</w:t>
      </w:r>
      <w:r w:rsidRPr="00847808">
        <w:rPr>
          <w:rFonts w:ascii="Corbel" w:hAnsi="Corbel"/>
          <w:noProof/>
          <w:lang w:val="nl-NL"/>
        </w:rPr>
        <w:t xml:space="preserve"> magazine zijn prestigieuze muziekbladen, waar popmuziekartiesten niet zomaar in komen.  Op 1 profiel is de fysieke geluidsdrager, zowel op cd als op vinyl afgebeeld.</w:t>
      </w:r>
    </w:p>
    <w:p w:rsidR="00DC3F3F" w:rsidRPr="00847808" w:rsidRDefault="00DC3F3F" w:rsidP="00D020B7">
      <w:pPr>
        <w:pStyle w:val="Caption"/>
        <w:spacing w:before="120" w:line="276" w:lineRule="auto"/>
        <w:rPr>
          <w:noProof/>
          <w:lang w:val="nl-NL"/>
        </w:rPr>
      </w:pPr>
      <w:r w:rsidRPr="00847808">
        <w:rPr>
          <w:noProof/>
          <w:lang w:val="nl-NL"/>
        </w:rPr>
        <w:t>Tabel 6.3.1 Latente muzikale verwijzingen in absolute getallen (n=78)</w:t>
      </w:r>
    </w:p>
    <w:tbl>
      <w:tblPr>
        <w:tblW w:w="4705" w:type="pct"/>
        <w:tblBorders>
          <w:top w:val="single" w:sz="8" w:space="0" w:color="4F81BD"/>
          <w:bottom w:val="single" w:sz="8" w:space="0" w:color="4F81BD"/>
        </w:tblBorders>
        <w:tblLook w:val="0060"/>
      </w:tblPr>
      <w:tblGrid>
        <w:gridCol w:w="1596"/>
        <w:gridCol w:w="1330"/>
        <w:gridCol w:w="1674"/>
        <w:gridCol w:w="1332"/>
        <w:gridCol w:w="1765"/>
        <w:gridCol w:w="1314"/>
      </w:tblGrid>
      <w:tr w:rsidR="00DC3F3F" w:rsidRPr="00847808" w:rsidTr="00F4412E">
        <w:tc>
          <w:tcPr>
            <w:tcW w:w="886" w:type="pct"/>
            <w:tcBorders>
              <w:top w:val="single" w:sz="8" w:space="0" w:color="4F81BD"/>
              <w:left w:val="nil"/>
              <w:bottom w:val="single" w:sz="8" w:space="0" w:color="4F81BD"/>
              <w:right w:val="nil"/>
            </w:tcBorders>
            <w:shd w:val="pct25" w:color="auto" w:fill="auto"/>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Latente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Muzikale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referenties</w:t>
            </w:r>
          </w:p>
        </w:tc>
        <w:tc>
          <w:tcPr>
            <w:tcW w:w="738"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Aantal </w:t>
            </w:r>
          </w:p>
        </w:tc>
        <w:tc>
          <w:tcPr>
            <w:tcW w:w="929"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Latente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Muzikale</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Referenties</w:t>
            </w:r>
          </w:p>
        </w:tc>
        <w:tc>
          <w:tcPr>
            <w:tcW w:w="739"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Aantal</w:t>
            </w:r>
          </w:p>
        </w:tc>
        <w:tc>
          <w:tcPr>
            <w:tcW w:w="979"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Latente</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Muzikale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Referenties </w:t>
            </w:r>
          </w:p>
        </w:tc>
        <w:tc>
          <w:tcPr>
            <w:tcW w:w="729"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Aantal</w:t>
            </w:r>
          </w:p>
        </w:tc>
      </w:tr>
      <w:tr w:rsidR="00DC3F3F" w:rsidRPr="00847808" w:rsidTr="00F4412E">
        <w:tc>
          <w:tcPr>
            <w:tcW w:w="886"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p>
        </w:tc>
        <w:tc>
          <w:tcPr>
            <w:tcW w:w="738"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929"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39"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979"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29"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F4412E">
        <w:tc>
          <w:tcPr>
            <w:tcW w:w="886"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Instrumenten</w:t>
            </w:r>
          </w:p>
        </w:tc>
        <w:tc>
          <w:tcPr>
            <w:tcW w:w="738"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42</w:t>
            </w:r>
          </w:p>
        </w:tc>
        <w:tc>
          <w:tcPr>
            <w:tcW w:w="929"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Flyers</w:t>
            </w:r>
          </w:p>
        </w:tc>
        <w:tc>
          <w:tcPr>
            <w:tcW w:w="739"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8</w:t>
            </w:r>
          </w:p>
        </w:tc>
        <w:tc>
          <w:tcPr>
            <w:tcW w:w="97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Audioapparatuur</w:t>
            </w:r>
          </w:p>
        </w:tc>
        <w:tc>
          <w:tcPr>
            <w:tcW w:w="72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w:t>
            </w:r>
          </w:p>
        </w:tc>
      </w:tr>
      <w:tr w:rsidR="00DC3F3F" w:rsidRPr="00847808" w:rsidTr="00F4412E">
        <w:tc>
          <w:tcPr>
            <w:tcW w:w="886"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Live beeld</w:t>
            </w:r>
          </w:p>
        </w:tc>
        <w:tc>
          <w:tcPr>
            <w:tcW w:w="738"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26</w:t>
            </w:r>
          </w:p>
        </w:tc>
        <w:tc>
          <w:tcPr>
            <w:tcW w:w="929"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Recensies</w:t>
            </w:r>
          </w:p>
        </w:tc>
        <w:tc>
          <w:tcPr>
            <w:tcW w:w="739"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w:t>
            </w:r>
          </w:p>
        </w:tc>
        <w:tc>
          <w:tcPr>
            <w:tcW w:w="97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Studio</w:t>
            </w:r>
          </w:p>
        </w:tc>
        <w:tc>
          <w:tcPr>
            <w:tcW w:w="72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w:t>
            </w:r>
          </w:p>
        </w:tc>
      </w:tr>
      <w:tr w:rsidR="00DC3F3F" w:rsidRPr="00847808" w:rsidTr="00F4412E">
        <w:tc>
          <w:tcPr>
            <w:tcW w:w="886"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Albumhoes</w:t>
            </w:r>
          </w:p>
        </w:tc>
        <w:tc>
          <w:tcPr>
            <w:tcW w:w="738"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21</w:t>
            </w:r>
          </w:p>
        </w:tc>
        <w:tc>
          <w:tcPr>
            <w:tcW w:w="929"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Publiek</w:t>
            </w:r>
          </w:p>
        </w:tc>
        <w:tc>
          <w:tcPr>
            <w:tcW w:w="739"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5</w:t>
            </w:r>
          </w:p>
        </w:tc>
        <w:tc>
          <w:tcPr>
            <w:tcW w:w="97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Magazine/blad</w:t>
            </w:r>
          </w:p>
        </w:tc>
        <w:tc>
          <w:tcPr>
            <w:tcW w:w="72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F4412E">
        <w:tc>
          <w:tcPr>
            <w:tcW w:w="886"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Merchandise</w:t>
            </w:r>
          </w:p>
        </w:tc>
        <w:tc>
          <w:tcPr>
            <w:tcW w:w="738"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w:t>
            </w:r>
          </w:p>
        </w:tc>
        <w:tc>
          <w:tcPr>
            <w:tcW w:w="929"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Endorsements</w:t>
            </w:r>
          </w:p>
        </w:tc>
        <w:tc>
          <w:tcPr>
            <w:tcW w:w="739"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5</w:t>
            </w:r>
          </w:p>
        </w:tc>
        <w:tc>
          <w:tcPr>
            <w:tcW w:w="97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Vinyl/ cd’s</w:t>
            </w:r>
          </w:p>
        </w:tc>
        <w:tc>
          <w:tcPr>
            <w:tcW w:w="729"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F4412E">
        <w:tc>
          <w:tcPr>
            <w:tcW w:w="886" w:type="pct"/>
            <w:tcBorders>
              <w:top w:val="single" w:sz="8" w:space="0" w:color="4F81BD"/>
              <w:left w:val="nil"/>
              <w:bottom w:val="single" w:sz="8" w:space="0" w:color="4F81BD"/>
              <w:right w:val="nil"/>
            </w:tcBorders>
            <w:shd w:val="pct25" w:color="auto" w:fill="auto"/>
            <w:noWrap/>
          </w:tcPr>
          <w:p w:rsidR="00DC3F3F" w:rsidRPr="00847808" w:rsidRDefault="00DC3F3F" w:rsidP="00D020B7">
            <w:pPr>
              <w:spacing w:line="276" w:lineRule="auto"/>
              <w:ind w:firstLine="0"/>
              <w:jc w:val="left"/>
              <w:rPr>
                <w:rFonts w:ascii="Corbel" w:hAnsi="Corbel"/>
                <w:b/>
                <w:bCs/>
                <w:noProof/>
                <w:color w:val="365F91"/>
                <w:lang w:val="nl-NL"/>
              </w:rPr>
            </w:pPr>
          </w:p>
        </w:tc>
        <w:tc>
          <w:tcPr>
            <w:tcW w:w="738"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p>
        </w:tc>
        <w:tc>
          <w:tcPr>
            <w:tcW w:w="929"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rPr>
                <w:rFonts w:ascii="Corbel" w:hAnsi="Corbel"/>
                <w:b/>
                <w:bCs/>
                <w:noProof/>
                <w:color w:val="365F91"/>
                <w:lang w:val="nl-NL"/>
              </w:rPr>
            </w:pPr>
          </w:p>
        </w:tc>
        <w:tc>
          <w:tcPr>
            <w:tcW w:w="739"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keepNext/>
              <w:rPr>
                <w:rFonts w:ascii="Corbel" w:hAnsi="Corbel"/>
                <w:b/>
                <w:bCs/>
                <w:noProof/>
                <w:color w:val="365F91"/>
                <w:lang w:val="nl-NL"/>
              </w:rPr>
            </w:pPr>
          </w:p>
        </w:tc>
        <w:tc>
          <w:tcPr>
            <w:tcW w:w="979"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p>
        </w:tc>
        <w:tc>
          <w:tcPr>
            <w:tcW w:w="729"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p>
        </w:tc>
      </w:tr>
    </w:tbl>
    <w:p w:rsidR="00DC3F3F" w:rsidRPr="00847808" w:rsidRDefault="00DC3F3F" w:rsidP="00D020B7">
      <w:pPr>
        <w:spacing w:before="120" w:line="276" w:lineRule="auto"/>
        <w:rPr>
          <w:rFonts w:ascii="Corbel" w:hAnsi="Corbel"/>
          <w:noProof/>
          <w:lang w:val="nl-NL"/>
        </w:rPr>
      </w:pPr>
    </w:p>
    <w:p w:rsidR="00DC3F3F" w:rsidRPr="00847808" w:rsidRDefault="00DC3F3F" w:rsidP="00D020B7">
      <w:pPr>
        <w:pStyle w:val="Caption"/>
        <w:spacing w:before="120" w:line="276" w:lineRule="auto"/>
        <w:rPr>
          <w:noProof/>
          <w:lang w:val="nl-NL"/>
        </w:rPr>
      </w:pPr>
      <w:r w:rsidRPr="00847808">
        <w:rPr>
          <w:noProof/>
          <w:lang w:val="nl-NL"/>
        </w:rPr>
        <w:t>Tabel 6.3.2 muzikale verwijzingen per profiel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327"/>
        <w:gridCol w:w="1427"/>
        <w:gridCol w:w="1427"/>
        <w:gridCol w:w="1430"/>
        <w:gridCol w:w="1428"/>
        <w:gridCol w:w="1430"/>
      </w:tblGrid>
      <w:tr w:rsidR="00DC3F3F" w:rsidRPr="00847808" w:rsidTr="006605A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Muzikale verwijzingen</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6605AD">
        <w:tc>
          <w:tcPr>
            <w:tcW w:w="1097" w:type="pct"/>
            <w:noWrap/>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80"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6605A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(38,1%)</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(26,7%)</w:t>
            </w:r>
          </w:p>
        </w:tc>
        <w:tc>
          <w:tcPr>
            <w:tcW w:w="781" w:type="pct"/>
            <w:shd w:val="pct15" w:color="auto" w:fill="auto"/>
          </w:tcPr>
          <w:p w:rsidR="00DC3F3F" w:rsidRPr="00847808" w:rsidRDefault="00DC3F3F" w:rsidP="00D020B7">
            <w:pPr>
              <w:spacing w:line="276" w:lineRule="auto"/>
              <w:ind w:firstLine="0"/>
              <w:jc w:val="center"/>
              <w:rPr>
                <w:rFonts w:ascii="Corbel" w:hAnsi="Corbel"/>
                <w:noProof/>
                <w:color w:val="365F91"/>
                <w:lang w:val="nl-NL"/>
              </w:rPr>
            </w:pPr>
            <w:r w:rsidRPr="00847808">
              <w:rPr>
                <w:rFonts w:ascii="Corbel" w:hAnsi="Corbel"/>
                <w:noProof/>
                <w:color w:val="365F91"/>
                <w:lang w:val="nl-NL"/>
              </w:rPr>
              <w:t>14 (33,3%)</w:t>
            </w:r>
          </w:p>
        </w:tc>
        <w:tc>
          <w:tcPr>
            <w:tcW w:w="780" w:type="pct"/>
            <w:shd w:val="pct15" w:color="auto" w:fill="auto"/>
          </w:tcPr>
          <w:p w:rsidR="00DC3F3F" w:rsidRPr="00847808" w:rsidRDefault="00DC3F3F" w:rsidP="00D020B7">
            <w:pPr>
              <w:spacing w:line="276" w:lineRule="auto"/>
              <w:ind w:firstLine="0"/>
              <w:jc w:val="center"/>
              <w:rPr>
                <w:rFonts w:ascii="Corbel" w:hAnsi="Corbel"/>
                <w:noProof/>
                <w:color w:val="365F91"/>
                <w:lang w:val="nl-NL"/>
              </w:rPr>
            </w:pPr>
            <w:r w:rsidRPr="00847808">
              <w:rPr>
                <w:rFonts w:ascii="Corbel" w:hAnsi="Corbel"/>
                <w:noProof/>
                <w:color w:val="365F91"/>
                <w:lang w:val="nl-NL"/>
              </w:rPr>
              <w:t>18 (30%)</w:t>
            </w:r>
          </w:p>
        </w:tc>
        <w:tc>
          <w:tcPr>
            <w:tcW w:w="781" w:type="pct"/>
            <w:shd w:val="pct5" w:color="auto" w:fill="auto"/>
          </w:tcPr>
          <w:p w:rsidR="00DC3F3F" w:rsidRPr="00847808" w:rsidRDefault="00DC3F3F" w:rsidP="00D020B7">
            <w:pPr>
              <w:spacing w:line="276" w:lineRule="auto"/>
              <w:ind w:firstLine="0"/>
              <w:jc w:val="center"/>
              <w:rPr>
                <w:rFonts w:ascii="Corbel" w:hAnsi="Corbel"/>
                <w:noProof/>
                <w:color w:val="365F91"/>
                <w:lang w:val="nl-NL"/>
              </w:rPr>
            </w:pPr>
            <w:r w:rsidRPr="00847808">
              <w:rPr>
                <w:rFonts w:ascii="Corbel" w:hAnsi="Corbel"/>
                <w:noProof/>
                <w:color w:val="365F91"/>
                <w:lang w:val="nl-NL"/>
              </w:rPr>
              <w:t>32 (31,4%)</w:t>
            </w:r>
          </w:p>
        </w:tc>
      </w:tr>
      <w:tr w:rsidR="00DC3F3F" w:rsidRPr="00847808" w:rsidTr="006605A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1 verwijzing</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17 (40,5%)</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14 (23,3%)</w:t>
            </w:r>
          </w:p>
        </w:tc>
        <w:tc>
          <w:tcPr>
            <w:tcW w:w="781" w:type="pct"/>
            <w:shd w:val="pct15" w:color="auto" w:fill="auto"/>
          </w:tcPr>
          <w:p w:rsidR="00DC3F3F" w:rsidRPr="00847808" w:rsidRDefault="00DC3F3F" w:rsidP="00D020B7">
            <w:pPr>
              <w:pStyle w:val="DecimalAligned"/>
              <w:tabs>
                <w:tab w:val="clear" w:pos="360"/>
                <w:tab w:val="decimal" w:pos="291"/>
              </w:tabs>
              <w:jc w:val="center"/>
              <w:rPr>
                <w:rFonts w:ascii="Corbel" w:hAnsi="Corbel"/>
                <w:noProof/>
                <w:color w:val="365F91"/>
                <w:lang w:val="nl-NL"/>
              </w:rPr>
            </w:pPr>
            <w:r w:rsidRPr="00847808">
              <w:rPr>
                <w:rFonts w:ascii="Corbel" w:hAnsi="Corbel"/>
                <w:noProof/>
                <w:color w:val="365F91"/>
                <w:lang w:val="nl-NL"/>
              </w:rPr>
              <w:t>14 (33,3%)</w:t>
            </w:r>
          </w:p>
        </w:tc>
        <w:tc>
          <w:tcPr>
            <w:tcW w:w="780" w:type="pct"/>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17 (28,3%)</w:t>
            </w:r>
          </w:p>
        </w:tc>
        <w:tc>
          <w:tcPr>
            <w:tcW w:w="781"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31 (30,4%)</w:t>
            </w:r>
          </w:p>
        </w:tc>
      </w:tr>
      <w:tr w:rsidR="00DC3F3F" w:rsidRPr="00847808" w:rsidTr="006605A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2 verwijzingen</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(16,7%)</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(26,7%)</w:t>
            </w:r>
          </w:p>
        </w:tc>
        <w:tc>
          <w:tcPr>
            <w:tcW w:w="781" w:type="pct"/>
            <w:shd w:val="pct15" w:color="auto" w:fill="auto"/>
          </w:tcPr>
          <w:p w:rsidR="00DC3F3F" w:rsidRPr="00847808" w:rsidRDefault="00DC3F3F" w:rsidP="00D020B7">
            <w:pPr>
              <w:pStyle w:val="DecimalAligned"/>
              <w:tabs>
                <w:tab w:val="clear" w:pos="360"/>
                <w:tab w:val="decimal" w:pos="291"/>
              </w:tabs>
              <w:jc w:val="center"/>
              <w:rPr>
                <w:rFonts w:ascii="Corbel" w:hAnsi="Corbel"/>
                <w:noProof/>
                <w:color w:val="365F91"/>
                <w:lang w:val="nl-NL"/>
              </w:rPr>
            </w:pPr>
            <w:r w:rsidRPr="00847808">
              <w:rPr>
                <w:rFonts w:ascii="Corbel" w:hAnsi="Corbel"/>
                <w:noProof/>
                <w:color w:val="365F91"/>
                <w:lang w:val="nl-NL"/>
              </w:rPr>
              <w:t>9 (21,4%)</w:t>
            </w:r>
          </w:p>
        </w:tc>
        <w:tc>
          <w:tcPr>
            <w:tcW w:w="780" w:type="pct"/>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14 (23,3%)</w:t>
            </w:r>
          </w:p>
        </w:tc>
        <w:tc>
          <w:tcPr>
            <w:tcW w:w="781"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23 (22,5%)</w:t>
            </w:r>
          </w:p>
        </w:tc>
      </w:tr>
      <w:tr w:rsidR="00DC3F3F" w:rsidRPr="00847808" w:rsidTr="006605A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3 of meer verwijzingen</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 (4,8%)</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14 (23,3%)</w:t>
            </w:r>
          </w:p>
        </w:tc>
        <w:tc>
          <w:tcPr>
            <w:tcW w:w="781" w:type="pct"/>
            <w:shd w:val="pct15" w:color="auto" w:fill="auto"/>
          </w:tcPr>
          <w:p w:rsidR="00DC3F3F" w:rsidRPr="00847808" w:rsidRDefault="00DC3F3F" w:rsidP="00D020B7">
            <w:pPr>
              <w:pStyle w:val="DecimalAligned"/>
              <w:tabs>
                <w:tab w:val="clear" w:pos="360"/>
                <w:tab w:val="decimal" w:pos="291"/>
              </w:tabs>
              <w:jc w:val="center"/>
              <w:rPr>
                <w:rFonts w:ascii="Corbel" w:hAnsi="Corbel"/>
                <w:noProof/>
                <w:color w:val="365F91"/>
                <w:lang w:val="nl-NL"/>
              </w:rPr>
            </w:pPr>
            <w:r w:rsidRPr="00847808">
              <w:rPr>
                <w:rFonts w:ascii="Corbel" w:hAnsi="Corbel"/>
                <w:noProof/>
                <w:color w:val="365F91"/>
                <w:lang w:val="nl-NL"/>
              </w:rPr>
              <w:t>5 (11,9%)</w:t>
            </w:r>
          </w:p>
        </w:tc>
        <w:tc>
          <w:tcPr>
            <w:tcW w:w="780" w:type="pct"/>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11 (18,3%)</w:t>
            </w:r>
          </w:p>
        </w:tc>
        <w:tc>
          <w:tcPr>
            <w:tcW w:w="781"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16 (15,7)</w:t>
            </w:r>
          </w:p>
        </w:tc>
      </w:tr>
      <w:tr w:rsidR="00DC3F3F" w:rsidRPr="00847808" w:rsidTr="006605A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sidRPr="00847808">
        <w:rPr>
          <w:rFonts w:ascii="Corbel" w:hAnsi="Corbel"/>
          <w:noProof/>
          <w:sz w:val="16"/>
          <w:szCs w:val="16"/>
          <w:lang w:val="nl-NL"/>
        </w:rPr>
        <w:t>=</w:t>
      </w:r>
      <w:r w:rsidRPr="00124E5B">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(df=3</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9</w:t>
      </w:r>
      <w:r w:rsidRPr="00DB7520">
        <w:rPr>
          <w:rFonts w:ascii="Corbel" w:hAnsi="Corbel"/>
          <w:noProof/>
          <w:sz w:val="16"/>
          <w:szCs w:val="16"/>
          <w:lang w:val="nl-NL"/>
        </w:rPr>
        <w:t>,</w:t>
      </w:r>
      <w:r>
        <w:rPr>
          <w:rFonts w:ascii="Corbel" w:hAnsi="Corbel"/>
          <w:noProof/>
          <w:sz w:val="16"/>
          <w:szCs w:val="16"/>
          <w:lang w:val="nl-NL"/>
        </w:rPr>
        <w:t>945</w:t>
      </w:r>
      <w:r w:rsidRPr="00DB7520">
        <w:rPr>
          <w:rFonts w:ascii="Corbel" w:hAnsi="Corbel"/>
          <w:noProof/>
          <w:sz w:val="16"/>
          <w:szCs w:val="16"/>
          <w:lang w:val="nl-NL"/>
        </w:rPr>
        <w:t xml:space="preserve">, p= </w:t>
      </w:r>
      <w:r>
        <w:rPr>
          <w:rFonts w:ascii="Corbel" w:hAnsi="Corbel"/>
          <w:noProof/>
          <w:sz w:val="16"/>
          <w:szCs w:val="16"/>
          <w:lang w:val="nl-NL"/>
        </w:rPr>
        <w:t>0,019</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w:t>
      </w:r>
      <w:r w:rsidRPr="00124E5B">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(df=3</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981</w:t>
      </w:r>
      <w:r w:rsidRPr="00DB7520">
        <w:rPr>
          <w:rFonts w:ascii="Corbel" w:hAnsi="Corbel"/>
          <w:noProof/>
          <w:sz w:val="16"/>
          <w:szCs w:val="16"/>
          <w:lang w:val="nl-NL"/>
        </w:rPr>
        <w:t xml:space="preserve">, p= </w:t>
      </w:r>
      <w:r>
        <w:rPr>
          <w:rFonts w:ascii="Corbel" w:hAnsi="Corbel"/>
          <w:noProof/>
          <w:sz w:val="16"/>
          <w:szCs w:val="16"/>
          <w:lang w:val="nl-NL"/>
        </w:rPr>
        <w:t>0,806</w:t>
      </w:r>
    </w:p>
    <w:p w:rsidR="00DC3F3F" w:rsidRPr="00847808" w:rsidRDefault="00DC3F3F" w:rsidP="00D020B7">
      <w:pPr>
        <w:spacing w:line="276" w:lineRule="auto"/>
        <w:ind w:firstLine="0"/>
        <w:rPr>
          <w:rFonts w:ascii="Corbel" w:hAnsi="Corbel"/>
          <w:noProof/>
          <w:sz w:val="16"/>
          <w:szCs w:val="16"/>
          <w:lang w:val="nl-NL"/>
        </w:rPr>
      </w:pP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Wanneer gekeken wordt naar het aantal verwijzingen per profiel,aangegeven in tabel 6.3.2,  komt naar voren dat er een verband bestaat tussen </w:t>
      </w:r>
      <w:r>
        <w:rPr>
          <w:rFonts w:ascii="Corbel" w:hAnsi="Corbel"/>
          <w:noProof/>
          <w:lang w:val="nl-NL"/>
        </w:rPr>
        <w:t>aspirant en gevestigde popmuziekartiesten</w:t>
      </w:r>
      <w:r w:rsidRPr="00847808">
        <w:rPr>
          <w:rFonts w:ascii="Corbel" w:hAnsi="Corbel"/>
          <w:noProof/>
          <w:lang w:val="nl-NL"/>
        </w:rPr>
        <w:t xml:space="preserve"> en het gebruiken van muzikale </w:t>
      </w:r>
      <w:r w:rsidRPr="00124E5B">
        <w:rPr>
          <w:rFonts w:ascii="Corbel" w:hAnsi="Corbel"/>
          <w:noProof/>
          <w:lang w:val="nl-NL"/>
        </w:rPr>
        <w:t>verwijzingen (χ² = 9,945, p= 0,019).</w:t>
      </w:r>
      <w:r w:rsidRPr="00847808">
        <w:rPr>
          <w:rFonts w:ascii="Corbel" w:hAnsi="Corbel"/>
          <w:noProof/>
          <w:lang w:val="nl-NL"/>
        </w:rPr>
        <w:t xml:space="preserve"> De berekening van Cramer’s V (0,312) toont aan dat er een zwak verband bestaat. 78,6% van de groep aspirant popmuziekartiesten heeft geen of slechts een muzikale verwijzing op het profiel, terwijl 50% van de groep gevestigde popmuziekartiesten 2 of meer verwijzingen op het profiel heeft. Een interpretatie hiervan is de mate van professionaliteit en authenticiteit, bijvoorbeeld het pronken met goede recensies uit prominente vakbladen, het in beeld brengen van het publiek (vaak een menigte), het afbeelden van een hele rits albumhoezen, of </w:t>
      </w:r>
      <w:r w:rsidRPr="00847808">
        <w:rPr>
          <w:rFonts w:ascii="Corbel" w:hAnsi="Corbel"/>
          <w:i/>
          <w:noProof/>
          <w:lang w:val="nl-NL"/>
        </w:rPr>
        <w:t>merchandise.</w:t>
      </w:r>
      <w:r w:rsidRPr="00847808">
        <w:rPr>
          <w:rFonts w:ascii="Corbel" w:hAnsi="Corbel"/>
          <w:noProof/>
          <w:lang w:val="nl-NL"/>
        </w:rPr>
        <w:t xml:space="preserve"> Aspirant popmuziekartiesten lijken dan gemiddeld tocheen minder geoliede pr-machine te bezitten, hoe goed zij soms ook hun best doen (zie bijlage 1 voor een voorbeeld van een professioneel ogende, maar labelloze aspirand band). </w:t>
      </w:r>
      <w:r>
        <w:rPr>
          <w:rFonts w:ascii="Corbel" w:hAnsi="Corbel"/>
          <w:noProof/>
          <w:lang w:val="nl-NL"/>
        </w:rPr>
        <w:t>Hierin lijkt geen verschil te bestaan tussen Angelsaksische en Nederlandse popmuziekartiest</w:t>
      </w:r>
      <w:r w:rsidRPr="00124E5B">
        <w:rPr>
          <w:rFonts w:ascii="Corbel" w:hAnsi="Corbel"/>
          <w:noProof/>
          <w:lang w:val="nl-NL"/>
        </w:rPr>
        <w:t>en (χ²= 0,981, p= 0,806).</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Naast verwijzingen naar muziek zijn ook </w:t>
      </w:r>
      <w:r>
        <w:rPr>
          <w:rFonts w:ascii="Corbel" w:hAnsi="Corbel"/>
          <w:noProof/>
          <w:lang w:val="nl-NL"/>
        </w:rPr>
        <w:t>overige</w:t>
      </w:r>
      <w:r w:rsidRPr="00847808">
        <w:rPr>
          <w:rFonts w:ascii="Corbel" w:hAnsi="Corbel"/>
          <w:noProof/>
          <w:lang w:val="nl-NL"/>
        </w:rPr>
        <w:t xml:space="preserve"> latente verwijzingen te vinden op de profielen. In tabel 6.3.3 is weer</w:t>
      </w:r>
      <w:r>
        <w:rPr>
          <w:rFonts w:ascii="Corbel" w:hAnsi="Corbel"/>
          <w:noProof/>
          <w:lang w:val="nl-NL"/>
        </w:rPr>
        <w:t>gegeven welke overige</w:t>
      </w:r>
      <w:r w:rsidRPr="00847808">
        <w:rPr>
          <w:rFonts w:ascii="Corbel" w:hAnsi="Corbel"/>
          <w:noProof/>
          <w:lang w:val="nl-NL"/>
        </w:rPr>
        <w:t xml:space="preserve"> latente verwijzingen gevonden zijn. Op 61 van de 102 profielen zijn opvallende kenmerken gevonden in de profielfoto of de achtergrond. De meest voorkomende verwijzing betreft het logo, in 26 van de profielen komt de naam van de popmuziekartiest voor in gestileerde letters, soms met een illustratie. Op 9 profielen komen opvallende accessoires voor, zoals hoofddeksels, opvallende sieraden. Op 7 profielen zijn verwijzingen gevonden naar drank, drugs of roken. Het betreft in alle gevallen verwijzingen naar softdrugs. Op 3 profielen is een auto afgebeeld in de profielfoto of de achtergrond. De popmuziekartiest staat in alle gevallen trots naast de glimmende sportauto. Op 3 profielen wordt verwezen naar humor door middel van lachende gezichten, besmeurd met ketchup en mosterd, </w:t>
      </w:r>
      <w:r>
        <w:rPr>
          <w:rFonts w:ascii="Corbel" w:hAnsi="Corbel"/>
          <w:noProof/>
          <w:lang w:val="nl-NL"/>
        </w:rPr>
        <w:t xml:space="preserve">of </w:t>
      </w:r>
      <w:r w:rsidRPr="00847808">
        <w:rPr>
          <w:rFonts w:ascii="Corbel" w:hAnsi="Corbel"/>
          <w:noProof/>
          <w:lang w:val="nl-NL"/>
        </w:rPr>
        <w:t xml:space="preserve">een parodie op de filmposter van </w:t>
      </w:r>
      <w:r w:rsidRPr="00847808">
        <w:rPr>
          <w:rFonts w:ascii="Corbel" w:hAnsi="Corbel"/>
          <w:i/>
          <w:noProof/>
          <w:lang w:val="nl-NL"/>
        </w:rPr>
        <w:t>Harry Potter</w:t>
      </w:r>
      <w:r w:rsidRPr="00847808">
        <w:rPr>
          <w:rFonts w:ascii="Corbel" w:hAnsi="Corbel"/>
          <w:noProof/>
          <w:lang w:val="nl-NL"/>
        </w:rPr>
        <w:t>. Op 3 profielen wordt duidelijk dat de popmuziekartiest(en) politiek geëngageerd is. Op de profielen wordt actief campagne gevoerd voor dierenrechten. Op 4 profielen staat privé achtergrondinformatie, waarbij zowel beeldmateriaal, zoals privéfoto’s, als tekstuele informatie, zoals de naam van de middelbare school van de desbetreffende popmuziekartiest, te vinden zijn. Op 4 profiel</w:t>
      </w:r>
      <w:r>
        <w:rPr>
          <w:rFonts w:ascii="Corbel" w:hAnsi="Corbel"/>
          <w:noProof/>
          <w:lang w:val="nl-NL"/>
        </w:rPr>
        <w:t>en wordt verwezen naar religie, zoals de</w:t>
      </w:r>
      <w:r w:rsidRPr="00847808">
        <w:rPr>
          <w:rFonts w:ascii="Corbel" w:hAnsi="Corbel"/>
          <w:noProof/>
          <w:lang w:val="nl-NL"/>
        </w:rPr>
        <w:t xml:space="preserve"> profielafbeelding van een huilende vrouw met een rozenkrans in haar handen.</w:t>
      </w:r>
    </w:p>
    <w:p w:rsidR="00DC3F3F" w:rsidRPr="00847808" w:rsidRDefault="00DC3F3F" w:rsidP="00D020B7">
      <w:pPr>
        <w:pStyle w:val="Caption"/>
        <w:spacing w:line="276" w:lineRule="auto"/>
        <w:rPr>
          <w:noProof/>
          <w:lang w:val="nl-NL"/>
        </w:rPr>
      </w:pPr>
      <w:r w:rsidRPr="00847808">
        <w:rPr>
          <w:noProof/>
          <w:lang w:val="nl-NL"/>
        </w:rPr>
        <w:t>Tabel 6.3.3 Latente overige</w:t>
      </w:r>
      <w:r>
        <w:rPr>
          <w:noProof/>
          <w:lang w:val="nl-NL"/>
        </w:rPr>
        <w:t xml:space="preserve"> verwijzingen</w:t>
      </w:r>
      <w:r w:rsidRPr="00847808">
        <w:rPr>
          <w:noProof/>
          <w:lang w:val="nl-NL"/>
        </w:rPr>
        <w:t xml:space="preserve"> in absolute getallen (n=62)</w:t>
      </w:r>
    </w:p>
    <w:tbl>
      <w:tblPr>
        <w:tblW w:w="4705" w:type="pct"/>
        <w:tblBorders>
          <w:top w:val="single" w:sz="8" w:space="0" w:color="4F81BD"/>
          <w:bottom w:val="single" w:sz="8" w:space="0" w:color="4F81BD"/>
        </w:tblBorders>
        <w:tblLook w:val="0060"/>
      </w:tblPr>
      <w:tblGrid>
        <w:gridCol w:w="1924"/>
        <w:gridCol w:w="1196"/>
        <w:gridCol w:w="1606"/>
        <w:gridCol w:w="1132"/>
        <w:gridCol w:w="1974"/>
        <w:gridCol w:w="1179"/>
      </w:tblGrid>
      <w:tr w:rsidR="00DC3F3F" w:rsidRPr="00847808" w:rsidTr="00D020B7">
        <w:tc>
          <w:tcPr>
            <w:tcW w:w="1068" w:type="pct"/>
            <w:tcBorders>
              <w:top w:val="single" w:sz="8" w:space="0" w:color="4F81BD"/>
              <w:left w:val="nil"/>
              <w:bottom w:val="single" w:sz="8" w:space="0" w:color="4F81BD"/>
              <w:right w:val="nil"/>
            </w:tcBorders>
            <w:shd w:val="pct25" w:color="auto" w:fill="auto"/>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Latente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Overige </w:t>
            </w:r>
          </w:p>
          <w:p w:rsidR="00DC3F3F" w:rsidRPr="00847808" w:rsidRDefault="00DC3F3F" w:rsidP="00D020B7">
            <w:pPr>
              <w:spacing w:line="276" w:lineRule="auto"/>
              <w:ind w:firstLine="0"/>
              <w:jc w:val="left"/>
              <w:rPr>
                <w:rFonts w:ascii="Corbel" w:hAnsi="Corbel"/>
                <w:b/>
                <w:bCs/>
                <w:noProof/>
                <w:color w:val="365F91"/>
                <w:lang w:val="nl-NL"/>
              </w:rPr>
            </w:pPr>
            <w:r>
              <w:rPr>
                <w:rFonts w:ascii="Corbel" w:hAnsi="Corbel"/>
                <w:b/>
                <w:bCs/>
                <w:noProof/>
                <w:color w:val="365F91"/>
                <w:lang w:val="nl-NL"/>
              </w:rPr>
              <w:t>verwijzingen</w:t>
            </w:r>
          </w:p>
        </w:tc>
        <w:tc>
          <w:tcPr>
            <w:tcW w:w="664"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Aantal </w:t>
            </w:r>
          </w:p>
        </w:tc>
        <w:tc>
          <w:tcPr>
            <w:tcW w:w="891"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Latente </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Overige</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Referenties</w:t>
            </w:r>
          </w:p>
        </w:tc>
        <w:tc>
          <w:tcPr>
            <w:tcW w:w="628" w:type="pct"/>
            <w:tcBorders>
              <w:top w:val="single" w:sz="8" w:space="0" w:color="4F81BD"/>
              <w:left w:val="nil"/>
              <w:bottom w:val="single" w:sz="8" w:space="0" w:color="4F81BD"/>
              <w:right w:val="nil"/>
            </w:tcBorders>
            <w:shd w:val="pct12"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Aantal</w:t>
            </w:r>
          </w:p>
        </w:tc>
        <w:tc>
          <w:tcPr>
            <w:tcW w:w="1095"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Latente</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Overige</w:t>
            </w:r>
          </w:p>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Referenties </w:t>
            </w:r>
          </w:p>
        </w:tc>
        <w:tc>
          <w:tcPr>
            <w:tcW w:w="655"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Aantal</w:t>
            </w:r>
          </w:p>
        </w:tc>
      </w:tr>
      <w:tr w:rsidR="00DC3F3F" w:rsidRPr="00847808" w:rsidTr="00D020B7">
        <w:tc>
          <w:tcPr>
            <w:tcW w:w="1068"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p>
        </w:tc>
        <w:tc>
          <w:tcPr>
            <w:tcW w:w="664"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891"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628"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1095"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655"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D020B7">
        <w:tc>
          <w:tcPr>
            <w:tcW w:w="1068"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Logo</w:t>
            </w:r>
          </w:p>
        </w:tc>
        <w:tc>
          <w:tcPr>
            <w:tcW w:w="66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26</w:t>
            </w:r>
          </w:p>
        </w:tc>
        <w:tc>
          <w:tcPr>
            <w:tcW w:w="891" w:type="pct"/>
            <w:shd w:val="pct12"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Humor/parodie</w:t>
            </w:r>
          </w:p>
        </w:tc>
        <w:tc>
          <w:tcPr>
            <w:tcW w:w="628"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w:t>
            </w:r>
          </w:p>
        </w:tc>
        <w:tc>
          <w:tcPr>
            <w:tcW w:w="109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Haardracht</w:t>
            </w:r>
          </w:p>
        </w:tc>
        <w:tc>
          <w:tcPr>
            <w:tcW w:w="65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w:t>
            </w:r>
          </w:p>
        </w:tc>
      </w:tr>
      <w:tr w:rsidR="00DC3F3F" w:rsidRPr="00847808" w:rsidTr="00D020B7">
        <w:tc>
          <w:tcPr>
            <w:tcW w:w="1068"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Accessoires</w:t>
            </w:r>
          </w:p>
        </w:tc>
        <w:tc>
          <w:tcPr>
            <w:tcW w:w="66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w:t>
            </w:r>
          </w:p>
        </w:tc>
        <w:tc>
          <w:tcPr>
            <w:tcW w:w="891"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Politiek</w:t>
            </w:r>
          </w:p>
        </w:tc>
        <w:tc>
          <w:tcPr>
            <w:tcW w:w="628"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w:t>
            </w:r>
          </w:p>
        </w:tc>
        <w:tc>
          <w:tcPr>
            <w:tcW w:w="109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Sex/naaktheid</w:t>
            </w:r>
          </w:p>
        </w:tc>
        <w:tc>
          <w:tcPr>
            <w:tcW w:w="65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w:t>
            </w:r>
          </w:p>
        </w:tc>
      </w:tr>
      <w:tr w:rsidR="00DC3F3F" w:rsidRPr="00847808" w:rsidTr="00D020B7">
        <w:tc>
          <w:tcPr>
            <w:tcW w:w="1068"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Drank/drugs/roken</w:t>
            </w:r>
          </w:p>
        </w:tc>
        <w:tc>
          <w:tcPr>
            <w:tcW w:w="66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w:t>
            </w:r>
          </w:p>
        </w:tc>
        <w:tc>
          <w:tcPr>
            <w:tcW w:w="891"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Prive-info</w:t>
            </w:r>
          </w:p>
        </w:tc>
        <w:tc>
          <w:tcPr>
            <w:tcW w:w="628"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w:t>
            </w:r>
          </w:p>
        </w:tc>
        <w:tc>
          <w:tcPr>
            <w:tcW w:w="109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Lichaamsversiering</w:t>
            </w:r>
          </w:p>
        </w:tc>
        <w:tc>
          <w:tcPr>
            <w:tcW w:w="65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w:t>
            </w:r>
          </w:p>
        </w:tc>
      </w:tr>
      <w:tr w:rsidR="00DC3F3F" w:rsidRPr="00847808" w:rsidTr="00D020B7">
        <w:tc>
          <w:tcPr>
            <w:tcW w:w="1068" w:type="pct"/>
            <w:shd w:val="pct25" w:color="auto" w:fill="auto"/>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Auto</w:t>
            </w:r>
          </w:p>
        </w:tc>
        <w:tc>
          <w:tcPr>
            <w:tcW w:w="66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w:t>
            </w:r>
          </w:p>
        </w:tc>
        <w:tc>
          <w:tcPr>
            <w:tcW w:w="891"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Religieus</w:t>
            </w:r>
          </w:p>
        </w:tc>
        <w:tc>
          <w:tcPr>
            <w:tcW w:w="628" w:type="pct"/>
            <w:shd w:val="pct12"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w:t>
            </w:r>
          </w:p>
        </w:tc>
        <w:tc>
          <w:tcPr>
            <w:tcW w:w="109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Overig</w:t>
            </w:r>
          </w:p>
        </w:tc>
        <w:tc>
          <w:tcPr>
            <w:tcW w:w="655"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D020B7">
        <w:tc>
          <w:tcPr>
            <w:tcW w:w="1068" w:type="pct"/>
            <w:tcBorders>
              <w:top w:val="single" w:sz="8" w:space="0" w:color="4F81BD"/>
              <w:left w:val="nil"/>
              <w:bottom w:val="single" w:sz="8" w:space="0" w:color="4F81BD"/>
              <w:right w:val="nil"/>
            </w:tcBorders>
            <w:shd w:val="pct25" w:color="auto" w:fill="auto"/>
            <w:noWrap/>
          </w:tcPr>
          <w:p w:rsidR="00DC3F3F" w:rsidRPr="00847808" w:rsidRDefault="00DC3F3F" w:rsidP="00D020B7">
            <w:pPr>
              <w:spacing w:line="276" w:lineRule="auto"/>
              <w:ind w:firstLine="0"/>
              <w:jc w:val="left"/>
              <w:rPr>
                <w:rFonts w:ascii="Corbel" w:hAnsi="Corbel"/>
                <w:b/>
                <w:bCs/>
                <w:noProof/>
                <w:color w:val="365F91"/>
                <w:lang w:val="nl-NL"/>
              </w:rPr>
            </w:pPr>
          </w:p>
        </w:tc>
        <w:tc>
          <w:tcPr>
            <w:tcW w:w="664"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p>
        </w:tc>
        <w:tc>
          <w:tcPr>
            <w:tcW w:w="891"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rPr>
                <w:rFonts w:ascii="Corbel" w:hAnsi="Corbel"/>
                <w:b/>
                <w:bCs/>
                <w:noProof/>
                <w:color w:val="365F91"/>
                <w:lang w:val="nl-NL"/>
              </w:rPr>
            </w:pPr>
          </w:p>
        </w:tc>
        <w:tc>
          <w:tcPr>
            <w:tcW w:w="628" w:type="pct"/>
            <w:tcBorders>
              <w:top w:val="single" w:sz="8" w:space="0" w:color="4F81BD"/>
              <w:left w:val="nil"/>
              <w:bottom w:val="single" w:sz="8" w:space="0" w:color="4F81BD"/>
              <w:right w:val="nil"/>
            </w:tcBorders>
            <w:shd w:val="pct12" w:color="auto" w:fill="auto"/>
          </w:tcPr>
          <w:p w:rsidR="00DC3F3F" w:rsidRPr="00847808" w:rsidRDefault="00DC3F3F" w:rsidP="00D020B7">
            <w:pPr>
              <w:pStyle w:val="DecimalAligned"/>
              <w:keepNext/>
              <w:rPr>
                <w:rFonts w:ascii="Corbel" w:hAnsi="Corbel"/>
                <w:b/>
                <w:bCs/>
                <w:noProof/>
                <w:color w:val="365F91"/>
                <w:lang w:val="nl-NL"/>
              </w:rPr>
            </w:pPr>
          </w:p>
        </w:tc>
        <w:tc>
          <w:tcPr>
            <w:tcW w:w="1095"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p>
        </w:tc>
        <w:tc>
          <w:tcPr>
            <w:tcW w:w="655"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p>
        </w:tc>
      </w:tr>
    </w:tbl>
    <w:p w:rsidR="00DC3F3F" w:rsidRPr="00847808" w:rsidRDefault="00DC3F3F" w:rsidP="00D020B7">
      <w:pPr>
        <w:spacing w:line="276" w:lineRule="auto"/>
        <w:rPr>
          <w:rFonts w:ascii="Corbel" w:hAnsi="Corbel"/>
          <w:noProof/>
          <w:lang w:val="nl-NL"/>
        </w:rPr>
      </w:pPr>
    </w:p>
    <w:p w:rsidR="00DC3F3F" w:rsidRPr="00124E5B" w:rsidRDefault="00DC3F3F" w:rsidP="00124E5B">
      <w:pPr>
        <w:spacing w:line="276" w:lineRule="auto"/>
        <w:ind w:firstLine="0"/>
        <w:rPr>
          <w:rFonts w:ascii="Corbel" w:hAnsi="Corbel"/>
          <w:noProof/>
          <w:sz w:val="16"/>
          <w:szCs w:val="16"/>
          <w:lang w:val="nl-NL"/>
        </w:rPr>
      </w:pPr>
      <w:r w:rsidRPr="00847808">
        <w:rPr>
          <w:rFonts w:ascii="Corbel" w:hAnsi="Corbel"/>
          <w:noProof/>
          <w:lang w:val="nl-NL"/>
        </w:rPr>
        <w:t xml:space="preserve">Wanneer gekeken wordt naar de kruisvergelijking, zoals afgebeeld in tabel 6.3.4, komt naar voren dat zowel tussen aspirant en </w:t>
      </w:r>
      <w:r w:rsidRPr="00AB3916">
        <w:rPr>
          <w:rFonts w:ascii="Corbel" w:hAnsi="Corbel"/>
          <w:noProof/>
          <w:lang w:val="nl-NL"/>
        </w:rPr>
        <w:t xml:space="preserve">gevestigde (χ² (df=2, </w:t>
      </w:r>
      <w:r w:rsidRPr="00AB3916">
        <w:rPr>
          <w:rFonts w:ascii="Corbel" w:hAnsi="Corbel"/>
          <w:i/>
          <w:noProof/>
          <w:lang w:val="nl-NL"/>
        </w:rPr>
        <w:t>N=</w:t>
      </w:r>
      <w:r w:rsidRPr="00AB3916">
        <w:rPr>
          <w:rFonts w:ascii="Corbel" w:hAnsi="Corbel"/>
          <w:noProof/>
          <w:lang w:val="nl-NL"/>
        </w:rPr>
        <w:t xml:space="preserve">102)= 10,410, p= 0,005) als Angelsaksische en Nederlandse popmuziekartiesten (χ² (df=2, </w:t>
      </w:r>
      <w:r w:rsidRPr="00AB3916">
        <w:rPr>
          <w:rFonts w:ascii="Corbel" w:hAnsi="Corbel"/>
          <w:i/>
          <w:noProof/>
          <w:lang w:val="nl-NL"/>
        </w:rPr>
        <w:t>N=</w:t>
      </w:r>
      <w:r w:rsidRPr="00AB3916">
        <w:rPr>
          <w:rFonts w:ascii="Corbel" w:hAnsi="Corbel"/>
          <w:noProof/>
          <w:lang w:val="nl-NL"/>
        </w:rPr>
        <w:t xml:space="preserve">102)= 8,592, p= 0,014) </w:t>
      </w:r>
      <w:r>
        <w:rPr>
          <w:rFonts w:ascii="Corbel" w:hAnsi="Corbel"/>
          <w:noProof/>
          <w:lang w:val="nl-NL"/>
        </w:rPr>
        <w:t xml:space="preserve">en het afbeelden van overige latente verwijzingen </w:t>
      </w:r>
      <w:r w:rsidRPr="00AB3916">
        <w:rPr>
          <w:rFonts w:ascii="Corbel" w:hAnsi="Corbel"/>
          <w:noProof/>
          <w:lang w:val="nl-NL"/>
        </w:rPr>
        <w:t>een</w:t>
      </w:r>
      <w:r w:rsidRPr="00847808">
        <w:rPr>
          <w:rFonts w:ascii="Corbel" w:hAnsi="Corbel"/>
          <w:noProof/>
          <w:lang w:val="nl-NL"/>
        </w:rPr>
        <w:t xml:space="preserve"> verband gevonden wordt. De berekening van Cramer’s V laat zien dat dit verband voor beide kruisverbanden zwak is (respectievelijk  0,290 en 0,319). Een interpretatie van de verhoudingen kan zijn dat er een grote groep aspirant popmuziekartiesten (52,4%) gevonden is wiens profiel (nog) niet veel informatie bevat, zoals de amateur DJ met enkel zijn logo op het profiel. Tegelijkertijd scoort deze groep weer enorm hoog in de categorie 2 of meer verwijzingen. zoals </w:t>
      </w:r>
      <w:r w:rsidRPr="00847808">
        <w:rPr>
          <w:rFonts w:ascii="Corbel" w:hAnsi="Corbel"/>
          <w:i/>
          <w:noProof/>
          <w:lang w:val="nl-NL"/>
        </w:rPr>
        <w:t>avant garde</w:t>
      </w:r>
      <w:r w:rsidRPr="00847808">
        <w:rPr>
          <w:rFonts w:ascii="Corbel" w:hAnsi="Corbel"/>
          <w:noProof/>
          <w:lang w:val="nl-NL"/>
        </w:rPr>
        <w:t xml:space="preserve"> of </w:t>
      </w:r>
      <w:r w:rsidRPr="00847808">
        <w:rPr>
          <w:rFonts w:ascii="Corbel" w:hAnsi="Corbel"/>
          <w:i/>
          <w:noProof/>
          <w:lang w:val="nl-NL"/>
        </w:rPr>
        <w:t>scene based</w:t>
      </w:r>
      <w:r w:rsidRPr="00847808">
        <w:rPr>
          <w:rFonts w:ascii="Corbel" w:hAnsi="Corbel"/>
          <w:noProof/>
          <w:lang w:val="nl-NL"/>
        </w:rPr>
        <w:t xml:space="preserve"> nichegenres en/of subculturen, met de lokale bierdrinkende </w:t>
      </w:r>
      <w:r w:rsidRPr="00847808">
        <w:rPr>
          <w:rFonts w:ascii="Corbel" w:hAnsi="Corbel"/>
          <w:i/>
          <w:noProof/>
          <w:lang w:val="nl-NL"/>
        </w:rPr>
        <w:t>Rockabilly</w:t>
      </w:r>
      <w:r w:rsidRPr="00847808">
        <w:rPr>
          <w:rFonts w:ascii="Corbel" w:hAnsi="Corbel"/>
          <w:noProof/>
          <w:lang w:val="nl-NL"/>
        </w:rPr>
        <w:t xml:space="preserve"> band met vetkuif en sigaret, die in eigen beheer plaatjes uitbrengt. </w:t>
      </w:r>
    </w:p>
    <w:p w:rsidR="00DC3F3F" w:rsidRPr="00847808" w:rsidRDefault="00DC3F3F" w:rsidP="00D020B7">
      <w:pPr>
        <w:pStyle w:val="Caption"/>
        <w:spacing w:before="120" w:line="276" w:lineRule="auto"/>
        <w:rPr>
          <w:noProof/>
          <w:lang w:val="nl-NL"/>
        </w:rPr>
      </w:pPr>
      <w:r w:rsidRPr="00847808">
        <w:rPr>
          <w:noProof/>
          <w:lang w:val="nl-NL"/>
        </w:rPr>
        <w:t>Tabel 6.3.4 overige verwijzingen per profiel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276"/>
        <w:gridCol w:w="1437"/>
        <w:gridCol w:w="1437"/>
        <w:gridCol w:w="1439"/>
        <w:gridCol w:w="1439"/>
        <w:gridCol w:w="1441"/>
      </w:tblGrid>
      <w:tr w:rsidR="00DC3F3F" w:rsidRPr="00847808" w:rsidTr="006C3006">
        <w:tc>
          <w:tcPr>
            <w:tcW w:w="1195"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Overige verwijzingen</w:t>
            </w:r>
          </w:p>
        </w:tc>
        <w:tc>
          <w:tcPr>
            <w:tcW w:w="76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6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6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6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62"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6C3006">
        <w:tc>
          <w:tcPr>
            <w:tcW w:w="1195" w:type="pct"/>
            <w:noWrap/>
          </w:tcPr>
          <w:p w:rsidR="00DC3F3F" w:rsidRPr="00847808" w:rsidRDefault="00DC3F3F" w:rsidP="00D020B7">
            <w:pPr>
              <w:spacing w:line="276" w:lineRule="auto"/>
              <w:ind w:firstLine="0"/>
              <w:jc w:val="left"/>
              <w:rPr>
                <w:rFonts w:ascii="Corbel" w:hAnsi="Corbel"/>
                <w:noProof/>
                <w:color w:val="365F91"/>
                <w:lang w:val="nl-NL"/>
              </w:rPr>
            </w:pPr>
          </w:p>
        </w:tc>
        <w:tc>
          <w:tcPr>
            <w:tcW w:w="760"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60"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6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6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62"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6C3006">
        <w:tc>
          <w:tcPr>
            <w:tcW w:w="1195"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w:t>
            </w:r>
          </w:p>
        </w:tc>
        <w:tc>
          <w:tcPr>
            <w:tcW w:w="760"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22 (52,4%)</w:t>
            </w:r>
          </w:p>
        </w:tc>
        <w:tc>
          <w:tcPr>
            <w:tcW w:w="760"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60 (36%)</w:t>
            </w:r>
          </w:p>
        </w:tc>
        <w:tc>
          <w:tcPr>
            <w:tcW w:w="761" w:type="pct"/>
            <w:shd w:val="pct15" w:color="auto" w:fill="auto"/>
          </w:tcPr>
          <w:p w:rsidR="00DC3F3F" w:rsidRPr="00847808" w:rsidRDefault="00DC3F3F" w:rsidP="00D020B7">
            <w:pPr>
              <w:spacing w:line="276" w:lineRule="auto"/>
              <w:ind w:firstLine="0"/>
              <w:jc w:val="center"/>
              <w:rPr>
                <w:rFonts w:ascii="Corbel" w:hAnsi="Corbel"/>
                <w:noProof/>
                <w:color w:val="365F91"/>
                <w:lang w:val="nl-NL"/>
              </w:rPr>
            </w:pPr>
            <w:r w:rsidRPr="00847808">
              <w:rPr>
                <w:rFonts w:ascii="Corbel" w:hAnsi="Corbel"/>
                <w:noProof/>
                <w:color w:val="365F91"/>
                <w:lang w:val="nl-NL"/>
              </w:rPr>
              <w:t>21 (50%)</w:t>
            </w:r>
          </w:p>
        </w:tc>
        <w:tc>
          <w:tcPr>
            <w:tcW w:w="761" w:type="pct"/>
            <w:shd w:val="pct15" w:color="auto" w:fill="auto"/>
          </w:tcPr>
          <w:p w:rsidR="00DC3F3F" w:rsidRPr="00847808" w:rsidRDefault="00DC3F3F" w:rsidP="00D020B7">
            <w:pPr>
              <w:spacing w:line="276" w:lineRule="auto"/>
              <w:ind w:firstLine="0"/>
              <w:jc w:val="center"/>
              <w:rPr>
                <w:rFonts w:ascii="Corbel" w:hAnsi="Corbel"/>
                <w:noProof/>
                <w:color w:val="365F91"/>
                <w:lang w:val="nl-NL"/>
              </w:rPr>
            </w:pPr>
            <w:r w:rsidRPr="00847808">
              <w:rPr>
                <w:rFonts w:ascii="Corbel" w:hAnsi="Corbel"/>
                <w:noProof/>
                <w:color w:val="365F91"/>
                <w:lang w:val="nl-NL"/>
              </w:rPr>
              <w:t>37 (61%)</w:t>
            </w:r>
          </w:p>
        </w:tc>
        <w:tc>
          <w:tcPr>
            <w:tcW w:w="762" w:type="pct"/>
            <w:shd w:val="pct5" w:color="auto" w:fill="auto"/>
          </w:tcPr>
          <w:p w:rsidR="00DC3F3F" w:rsidRPr="00847808" w:rsidRDefault="00DC3F3F" w:rsidP="00D020B7">
            <w:pPr>
              <w:spacing w:line="276" w:lineRule="auto"/>
              <w:ind w:firstLine="0"/>
              <w:jc w:val="center"/>
              <w:rPr>
                <w:rFonts w:ascii="Corbel" w:hAnsi="Corbel"/>
                <w:noProof/>
                <w:color w:val="365F91"/>
                <w:lang w:val="nl-NL"/>
              </w:rPr>
            </w:pPr>
            <w:r w:rsidRPr="00847808">
              <w:rPr>
                <w:rFonts w:ascii="Corbel" w:hAnsi="Corbel"/>
                <w:noProof/>
                <w:color w:val="365F91"/>
                <w:lang w:val="nl-NL"/>
              </w:rPr>
              <w:t>58 (56,9%)</w:t>
            </w:r>
          </w:p>
        </w:tc>
      </w:tr>
      <w:tr w:rsidR="00DC3F3F" w:rsidRPr="00847808" w:rsidTr="006C3006">
        <w:tc>
          <w:tcPr>
            <w:tcW w:w="1195"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1 verwijzing</w:t>
            </w:r>
          </w:p>
        </w:tc>
        <w:tc>
          <w:tcPr>
            <w:tcW w:w="760"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11 (26,2%)</w:t>
            </w:r>
          </w:p>
        </w:tc>
        <w:tc>
          <w:tcPr>
            <w:tcW w:w="760"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22 (36,7%)</w:t>
            </w:r>
          </w:p>
        </w:tc>
        <w:tc>
          <w:tcPr>
            <w:tcW w:w="761" w:type="pct"/>
            <w:shd w:val="pct15" w:color="auto" w:fill="auto"/>
          </w:tcPr>
          <w:p w:rsidR="00DC3F3F" w:rsidRPr="00847808" w:rsidRDefault="00DC3F3F" w:rsidP="00D020B7">
            <w:pPr>
              <w:pStyle w:val="DecimalAligned"/>
              <w:tabs>
                <w:tab w:val="clear" w:pos="360"/>
                <w:tab w:val="decimal" w:pos="291"/>
              </w:tabs>
              <w:jc w:val="center"/>
              <w:rPr>
                <w:rFonts w:ascii="Corbel" w:hAnsi="Corbel"/>
                <w:noProof/>
                <w:color w:val="365F91"/>
                <w:lang w:val="nl-NL"/>
              </w:rPr>
            </w:pPr>
            <w:r w:rsidRPr="00847808">
              <w:rPr>
                <w:rFonts w:ascii="Corbel" w:hAnsi="Corbel"/>
                <w:noProof/>
                <w:color w:val="365F91"/>
                <w:lang w:val="nl-NL"/>
              </w:rPr>
              <w:t>20 (47,6%)</w:t>
            </w:r>
          </w:p>
        </w:tc>
        <w:tc>
          <w:tcPr>
            <w:tcW w:w="761" w:type="pct"/>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13 (21,7%)</w:t>
            </w:r>
          </w:p>
        </w:tc>
        <w:tc>
          <w:tcPr>
            <w:tcW w:w="762"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33 (32,4%)</w:t>
            </w:r>
          </w:p>
        </w:tc>
      </w:tr>
      <w:tr w:rsidR="00DC3F3F" w:rsidRPr="00847808" w:rsidTr="006C3006">
        <w:tc>
          <w:tcPr>
            <w:tcW w:w="1195"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2 of meer verwijzingen</w:t>
            </w:r>
          </w:p>
        </w:tc>
        <w:tc>
          <w:tcPr>
            <w:tcW w:w="760"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9 (21,4%)</w:t>
            </w:r>
          </w:p>
        </w:tc>
        <w:tc>
          <w:tcPr>
            <w:tcW w:w="760" w:type="pct"/>
            <w:shd w:val="pct2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2 (3,3%)</w:t>
            </w:r>
          </w:p>
        </w:tc>
        <w:tc>
          <w:tcPr>
            <w:tcW w:w="761" w:type="pct"/>
            <w:shd w:val="pct15" w:color="auto" w:fill="auto"/>
          </w:tcPr>
          <w:p w:rsidR="00DC3F3F" w:rsidRPr="00847808" w:rsidRDefault="00DC3F3F" w:rsidP="00D020B7">
            <w:pPr>
              <w:pStyle w:val="DecimalAligned"/>
              <w:tabs>
                <w:tab w:val="clear" w:pos="360"/>
                <w:tab w:val="decimal" w:pos="291"/>
              </w:tabs>
              <w:jc w:val="center"/>
              <w:rPr>
                <w:rFonts w:ascii="Corbel" w:hAnsi="Corbel"/>
                <w:noProof/>
                <w:color w:val="365F91"/>
                <w:lang w:val="nl-NL"/>
              </w:rPr>
            </w:pPr>
            <w:r w:rsidRPr="00847808">
              <w:rPr>
                <w:rFonts w:ascii="Corbel" w:hAnsi="Corbel"/>
                <w:noProof/>
                <w:color w:val="365F91"/>
                <w:lang w:val="nl-NL"/>
              </w:rPr>
              <w:t>1 (2,4%)</w:t>
            </w:r>
          </w:p>
        </w:tc>
        <w:tc>
          <w:tcPr>
            <w:tcW w:w="761" w:type="pct"/>
            <w:shd w:val="pct1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10 (16,7%)</w:t>
            </w:r>
          </w:p>
        </w:tc>
        <w:tc>
          <w:tcPr>
            <w:tcW w:w="762" w:type="pct"/>
            <w:shd w:val="pct5" w:color="auto" w:fill="auto"/>
          </w:tcPr>
          <w:p w:rsidR="00DC3F3F" w:rsidRPr="00847808" w:rsidRDefault="00DC3F3F" w:rsidP="00D020B7">
            <w:pPr>
              <w:pStyle w:val="DecimalAligned"/>
              <w:jc w:val="center"/>
              <w:rPr>
                <w:rFonts w:ascii="Corbel" w:hAnsi="Corbel"/>
                <w:noProof/>
                <w:color w:val="365F91"/>
                <w:lang w:val="nl-NL"/>
              </w:rPr>
            </w:pPr>
            <w:r w:rsidRPr="00847808">
              <w:rPr>
                <w:rFonts w:ascii="Corbel" w:hAnsi="Corbel"/>
                <w:noProof/>
                <w:color w:val="365F91"/>
                <w:lang w:val="nl-NL"/>
              </w:rPr>
              <w:t>11 (10,8%)</w:t>
            </w:r>
          </w:p>
        </w:tc>
      </w:tr>
      <w:tr w:rsidR="00DC3F3F" w:rsidRPr="00847808" w:rsidTr="006C3006">
        <w:tc>
          <w:tcPr>
            <w:tcW w:w="1195"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6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6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6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6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62"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(df=2</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10</w:t>
      </w:r>
      <w:r w:rsidRPr="00DB7520">
        <w:rPr>
          <w:rFonts w:ascii="Corbel" w:hAnsi="Corbel"/>
          <w:noProof/>
          <w:sz w:val="16"/>
          <w:szCs w:val="16"/>
          <w:lang w:val="nl-NL"/>
        </w:rPr>
        <w:t>,</w:t>
      </w:r>
      <w:r>
        <w:rPr>
          <w:rFonts w:ascii="Corbel" w:hAnsi="Corbel"/>
          <w:noProof/>
          <w:sz w:val="16"/>
          <w:szCs w:val="16"/>
          <w:lang w:val="nl-NL"/>
        </w:rPr>
        <w:t>410</w:t>
      </w:r>
      <w:r w:rsidRPr="00DB7520">
        <w:rPr>
          <w:rFonts w:ascii="Corbel" w:hAnsi="Corbel"/>
          <w:noProof/>
          <w:sz w:val="16"/>
          <w:szCs w:val="16"/>
          <w:lang w:val="nl-NL"/>
        </w:rPr>
        <w:t xml:space="preserve">, p= </w:t>
      </w:r>
      <w:r>
        <w:rPr>
          <w:rFonts w:ascii="Corbel" w:hAnsi="Corbel"/>
          <w:noProof/>
          <w:sz w:val="16"/>
          <w:szCs w:val="16"/>
          <w:lang w:val="nl-NL"/>
        </w:rPr>
        <w:t>0,005</w:t>
      </w:r>
    </w:p>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w:t>
      </w:r>
      <w:r w:rsidRPr="00124E5B">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(df=2</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8</w:t>
      </w:r>
      <w:r w:rsidRPr="00DB7520">
        <w:rPr>
          <w:rFonts w:ascii="Corbel" w:hAnsi="Corbel"/>
          <w:noProof/>
          <w:sz w:val="16"/>
          <w:szCs w:val="16"/>
          <w:lang w:val="nl-NL"/>
        </w:rPr>
        <w:t>,</w:t>
      </w:r>
      <w:r>
        <w:rPr>
          <w:rFonts w:ascii="Corbel" w:hAnsi="Corbel"/>
          <w:noProof/>
          <w:sz w:val="16"/>
          <w:szCs w:val="16"/>
          <w:lang w:val="nl-NL"/>
        </w:rPr>
        <w:t>592</w:t>
      </w:r>
      <w:r w:rsidRPr="00DB7520">
        <w:rPr>
          <w:rFonts w:ascii="Corbel" w:hAnsi="Corbel"/>
          <w:noProof/>
          <w:sz w:val="16"/>
          <w:szCs w:val="16"/>
          <w:lang w:val="nl-NL"/>
        </w:rPr>
        <w:t xml:space="preserve">, p= </w:t>
      </w:r>
      <w:r>
        <w:rPr>
          <w:rFonts w:ascii="Corbel" w:hAnsi="Corbel"/>
          <w:noProof/>
          <w:sz w:val="16"/>
          <w:szCs w:val="16"/>
          <w:lang w:val="nl-NL"/>
        </w:rPr>
        <w:t>0,014</w:t>
      </w:r>
    </w:p>
    <w:p w:rsidR="00DC3F3F" w:rsidRPr="00847808" w:rsidRDefault="00DC3F3F" w:rsidP="00D020B7">
      <w:pPr>
        <w:pStyle w:val="Heading2"/>
        <w:spacing w:line="276" w:lineRule="auto"/>
        <w:rPr>
          <w:rFonts w:ascii="Corbel" w:hAnsi="Corbel"/>
          <w:noProof/>
          <w:lang w:val="nl-NL"/>
        </w:rPr>
      </w:pPr>
      <w:bookmarkStart w:id="101" w:name="_Toc268182892"/>
      <w:bookmarkStart w:id="102" w:name="_Toc272093342"/>
      <w:r w:rsidRPr="00847808">
        <w:rPr>
          <w:rFonts w:ascii="Corbel" w:hAnsi="Corbel"/>
          <w:noProof/>
          <w:lang w:val="nl-NL"/>
        </w:rPr>
        <w:t>6.4 Gender</w:t>
      </w:r>
      <w:bookmarkEnd w:id="101"/>
      <w:bookmarkEnd w:id="102"/>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In tabel 6.4.1 zijn de gevonden gegevens over sekse opgenomen en onderverdeeld in de diverse categorieen. Uit de cijfers blijkt dat de top 200 van beide websites gedomineerd worden door een of meerdere mannen (58%). </w:t>
      </w:r>
      <w:r w:rsidRPr="00AB3916">
        <w:rPr>
          <w:rFonts w:ascii="Corbel" w:hAnsi="Corbel"/>
          <w:noProof/>
          <w:lang w:val="nl-NL"/>
        </w:rPr>
        <w:t>Er lijkt</w:t>
      </w:r>
      <w:r>
        <w:rPr>
          <w:rFonts w:ascii="Corbel" w:hAnsi="Corbel"/>
          <w:noProof/>
          <w:lang w:val="nl-NL"/>
        </w:rPr>
        <w:t xml:space="preserve"> echter</w:t>
      </w:r>
      <w:r w:rsidRPr="00AB3916">
        <w:rPr>
          <w:rFonts w:ascii="Corbel" w:hAnsi="Corbel"/>
          <w:noProof/>
          <w:lang w:val="nl-NL"/>
        </w:rPr>
        <w:t xml:space="preserve"> geen verband gevonden tussen sekse en </w:t>
      </w:r>
      <w:r>
        <w:rPr>
          <w:rFonts w:ascii="Corbel" w:hAnsi="Corbel"/>
          <w:noProof/>
          <w:lang w:val="nl-NL"/>
        </w:rPr>
        <w:t>aspirant en gevestigde popmuziekartiesten</w:t>
      </w:r>
      <w:r w:rsidRPr="00AB3916">
        <w:rPr>
          <w:rFonts w:ascii="Corbel" w:hAnsi="Corbel"/>
          <w:noProof/>
          <w:lang w:val="nl-NL"/>
        </w:rPr>
        <w:t xml:space="preserve"> (χ²= 3,190, p= 0,363), of sekse en </w:t>
      </w:r>
      <w:r>
        <w:rPr>
          <w:rFonts w:ascii="Corbel" w:hAnsi="Corbel"/>
          <w:noProof/>
          <w:lang w:val="nl-NL"/>
        </w:rPr>
        <w:t>Angelsaksische en Nederlandse popmuziekartiesten</w:t>
      </w:r>
      <w:r w:rsidRPr="00AB3916">
        <w:rPr>
          <w:rFonts w:ascii="Corbel" w:hAnsi="Corbel"/>
          <w:noProof/>
          <w:lang w:val="nl-NL"/>
        </w:rPr>
        <w:t xml:space="preserve"> (χ²= 1,284, p= 0,733).</w:t>
      </w:r>
      <w:r w:rsidRPr="00847808">
        <w:rPr>
          <w:rFonts w:ascii="Corbel" w:hAnsi="Corbel"/>
          <w:noProof/>
          <w:lang w:val="nl-NL"/>
        </w:rPr>
        <w:t xml:space="preserve"> Van 12,7% van de profielen kon niet vastgesteld worden of het een man, een vrouw, meerdere mannen, meerdere vrouwen, of een combinatie betrof. Een voorbeeld hiervan is de Nederlanse zanger/liedjesschrijver </w:t>
      </w:r>
      <w:r w:rsidRPr="00847808">
        <w:rPr>
          <w:rFonts w:ascii="Corbel" w:hAnsi="Corbel"/>
          <w:i/>
          <w:noProof/>
          <w:lang w:val="nl-NL"/>
        </w:rPr>
        <w:t>Van Velzen</w:t>
      </w:r>
      <w:r w:rsidRPr="00847808">
        <w:rPr>
          <w:rFonts w:ascii="Corbel" w:hAnsi="Corbel"/>
          <w:noProof/>
          <w:lang w:val="nl-NL"/>
        </w:rPr>
        <w:t xml:space="preserve">. Op zijn profiel werd hij afgebeeld samen met een donkere man op gitaar. Zonder voorkennis is op basis van die profielfoto niet vast te stellen of </w:t>
      </w:r>
      <w:r w:rsidRPr="00847808">
        <w:rPr>
          <w:rFonts w:ascii="Corbel" w:hAnsi="Corbel"/>
          <w:i/>
          <w:noProof/>
          <w:lang w:val="nl-NL"/>
        </w:rPr>
        <w:t>Van Velzen</w:t>
      </w:r>
      <w:r w:rsidRPr="00847808">
        <w:rPr>
          <w:rFonts w:ascii="Corbel" w:hAnsi="Corbel"/>
          <w:noProof/>
          <w:lang w:val="nl-NL"/>
        </w:rPr>
        <w:t xml:space="preserve"> nu een man is, twee </w:t>
      </w:r>
      <w:r w:rsidRPr="00AB3916">
        <w:rPr>
          <w:rFonts w:ascii="Corbel" w:hAnsi="Corbel"/>
          <w:noProof/>
          <w:lang w:val="nl-NL"/>
        </w:rPr>
        <w:t xml:space="preserve">mannen,  een complete band, of misschien zelfs wel een vrouw. </w:t>
      </w:r>
    </w:p>
    <w:p w:rsidR="00DC3F3F" w:rsidRPr="00847808" w:rsidRDefault="00DC3F3F" w:rsidP="00D020B7">
      <w:pPr>
        <w:pStyle w:val="Caption"/>
        <w:spacing w:before="120" w:line="276" w:lineRule="auto"/>
        <w:rPr>
          <w:noProof/>
          <w:lang w:val="nl-NL"/>
        </w:rPr>
      </w:pPr>
      <w:r w:rsidRPr="00847808">
        <w:rPr>
          <w:noProof/>
          <w:lang w:val="nl-NL"/>
        </w:rPr>
        <w:t>Tabel 6.4.1 sekse artiesten in absolute aantallen en percentages (</w:t>
      </w:r>
      <w:r w:rsidRPr="00847808">
        <w:rPr>
          <w:i/>
          <w:noProof/>
          <w:lang w:val="nl-NL"/>
        </w:rPr>
        <w:t>N</w:t>
      </w:r>
      <w:r w:rsidRPr="00847808">
        <w:rPr>
          <w:noProof/>
          <w:lang w:val="nl-NL"/>
        </w:rPr>
        <w:t>=102)</w:t>
      </w:r>
    </w:p>
    <w:tbl>
      <w:tblPr>
        <w:tblW w:w="4897" w:type="pct"/>
        <w:tblBorders>
          <w:top w:val="single" w:sz="8" w:space="0" w:color="4F81BD"/>
          <w:bottom w:val="single" w:sz="8" w:space="0" w:color="4F81BD"/>
        </w:tblBorders>
        <w:tblLook w:val="0060"/>
      </w:tblPr>
      <w:tblGrid>
        <w:gridCol w:w="2147"/>
        <w:gridCol w:w="1447"/>
        <w:gridCol w:w="1447"/>
        <w:gridCol w:w="1446"/>
        <w:gridCol w:w="1446"/>
        <w:gridCol w:w="1446"/>
      </w:tblGrid>
      <w:tr w:rsidR="00DC3F3F" w:rsidRPr="00847808" w:rsidTr="00975B1D">
        <w:tc>
          <w:tcPr>
            <w:tcW w:w="1144"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Sekse artiesten</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71"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975B1D">
        <w:tc>
          <w:tcPr>
            <w:tcW w:w="1144" w:type="pct"/>
            <w:noWrap/>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71"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975B1D">
        <w:tc>
          <w:tcPr>
            <w:tcW w:w="1144"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Een of meer mannen</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28 (66,7%)</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32 (53,3%)</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23 (54,8%)</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37 (61,7%)</w:t>
            </w:r>
          </w:p>
        </w:tc>
        <w:tc>
          <w:tcPr>
            <w:tcW w:w="77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60 (58,8%)</w:t>
            </w:r>
          </w:p>
        </w:tc>
      </w:tr>
      <w:tr w:rsidR="00DC3F3F" w:rsidRPr="00847808" w:rsidTr="00975B1D">
        <w:tc>
          <w:tcPr>
            <w:tcW w:w="1144"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Een of meer vrouwen</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 (9,5%)</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12 (20%)</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 (14,3%)</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 (16,7%)</w:t>
            </w:r>
          </w:p>
        </w:tc>
        <w:tc>
          <w:tcPr>
            <w:tcW w:w="77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(15,7%)</w:t>
            </w:r>
          </w:p>
        </w:tc>
      </w:tr>
      <w:tr w:rsidR="00DC3F3F" w:rsidRPr="00847808" w:rsidTr="00975B1D">
        <w:tc>
          <w:tcPr>
            <w:tcW w:w="1144"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Mannen en vrouwen</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 (14,3%)</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(11,7%)</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 (14,3%)</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(11,7%)</w:t>
            </w:r>
          </w:p>
        </w:tc>
        <w:tc>
          <w:tcPr>
            <w:tcW w:w="77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(12,7%)</w:t>
            </w:r>
          </w:p>
        </w:tc>
      </w:tr>
      <w:tr w:rsidR="00DC3F3F" w:rsidRPr="00847808" w:rsidTr="00975B1D">
        <w:tc>
          <w:tcPr>
            <w:tcW w:w="1144"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Onduidelijk</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 (9,5%)</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 (15%)</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(16,7%)</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 (10%)</w:t>
            </w:r>
          </w:p>
        </w:tc>
        <w:tc>
          <w:tcPr>
            <w:tcW w:w="77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(12,7%)</w:t>
            </w:r>
          </w:p>
        </w:tc>
      </w:tr>
      <w:tr w:rsidR="00DC3F3F" w:rsidRPr="00847808" w:rsidTr="00975B1D">
        <w:tc>
          <w:tcPr>
            <w:tcW w:w="1144"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(100%)</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(100%)</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1"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Pr>
          <w:rFonts w:ascii="Corbel" w:hAnsi="Corbel"/>
          <w:noProof/>
          <w:sz w:val="16"/>
          <w:szCs w:val="16"/>
          <w:lang w:val="nl-NL"/>
        </w:rPr>
        <w:t>=</w:t>
      </w:r>
      <w:r w:rsidRPr="00124E5B">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(df=3</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3</w:t>
      </w:r>
      <w:r w:rsidRPr="00DB7520">
        <w:rPr>
          <w:rFonts w:ascii="Corbel" w:hAnsi="Corbel"/>
          <w:noProof/>
          <w:sz w:val="16"/>
          <w:szCs w:val="16"/>
          <w:lang w:val="nl-NL"/>
        </w:rPr>
        <w:t>,</w:t>
      </w:r>
      <w:r>
        <w:rPr>
          <w:rFonts w:ascii="Corbel" w:hAnsi="Corbel"/>
          <w:noProof/>
          <w:sz w:val="16"/>
          <w:szCs w:val="16"/>
          <w:lang w:val="nl-NL"/>
        </w:rPr>
        <w:t>190</w:t>
      </w:r>
      <w:r w:rsidRPr="00DB7520">
        <w:rPr>
          <w:rFonts w:ascii="Corbel" w:hAnsi="Corbel"/>
          <w:noProof/>
          <w:sz w:val="16"/>
          <w:szCs w:val="16"/>
          <w:lang w:val="nl-NL"/>
        </w:rPr>
        <w:t xml:space="preserve">, p= </w:t>
      </w:r>
      <w:r>
        <w:rPr>
          <w:rFonts w:ascii="Corbel" w:hAnsi="Corbel"/>
          <w:noProof/>
          <w:sz w:val="16"/>
          <w:szCs w:val="16"/>
          <w:lang w:val="nl-NL"/>
        </w:rPr>
        <w:t>0,363</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(df=3</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1</w:t>
      </w:r>
      <w:r w:rsidRPr="00DB7520">
        <w:rPr>
          <w:rFonts w:ascii="Corbel" w:hAnsi="Corbel"/>
          <w:noProof/>
          <w:sz w:val="16"/>
          <w:szCs w:val="16"/>
          <w:lang w:val="nl-NL"/>
        </w:rPr>
        <w:t>,</w:t>
      </w:r>
      <w:r>
        <w:rPr>
          <w:rFonts w:ascii="Corbel" w:hAnsi="Corbel"/>
          <w:noProof/>
          <w:sz w:val="16"/>
          <w:szCs w:val="16"/>
          <w:lang w:val="nl-NL"/>
        </w:rPr>
        <w:t>284</w:t>
      </w:r>
      <w:r w:rsidRPr="00DB7520">
        <w:rPr>
          <w:rFonts w:ascii="Corbel" w:hAnsi="Corbel"/>
          <w:noProof/>
          <w:sz w:val="16"/>
          <w:szCs w:val="16"/>
          <w:lang w:val="nl-NL"/>
        </w:rPr>
        <w:t xml:space="preserve">, p= </w:t>
      </w:r>
      <w:r>
        <w:rPr>
          <w:rFonts w:ascii="Corbel" w:hAnsi="Corbel"/>
          <w:noProof/>
          <w:sz w:val="16"/>
          <w:szCs w:val="16"/>
          <w:lang w:val="nl-NL"/>
        </w:rPr>
        <w:t>0,733</w:t>
      </w:r>
    </w:p>
    <w:p w:rsidR="00DC3F3F" w:rsidRPr="00847808" w:rsidRDefault="00DC3F3F" w:rsidP="00D020B7">
      <w:pPr>
        <w:spacing w:line="276" w:lineRule="auto"/>
        <w:ind w:firstLine="0"/>
        <w:rPr>
          <w:rFonts w:ascii="Corbel" w:hAnsi="Corbel"/>
          <w:noProof/>
          <w:sz w:val="16"/>
          <w:szCs w:val="16"/>
          <w:lang w:val="nl-NL"/>
        </w:rPr>
      </w:pPr>
    </w:p>
    <w:p w:rsidR="00DC3F3F" w:rsidRPr="00847808" w:rsidRDefault="00DC3F3F" w:rsidP="00D020B7">
      <w:pPr>
        <w:spacing w:line="276" w:lineRule="auto"/>
        <w:ind w:firstLine="720"/>
        <w:rPr>
          <w:rFonts w:ascii="Corbel" w:hAnsi="Corbel"/>
          <w:i/>
          <w:noProof/>
          <w:lang w:val="nl-NL"/>
        </w:rPr>
      </w:pPr>
      <w:r w:rsidRPr="00847808">
        <w:rPr>
          <w:rFonts w:ascii="Corbel" w:hAnsi="Corbel"/>
          <w:noProof/>
          <w:lang w:val="nl-NL"/>
        </w:rPr>
        <w:t xml:space="preserve">Wanneer  de kruisvergelijking gemaakt wordt tussen de samenstelling en sekse, komt naar voren dat de meeste mannen solo-artiest zijn (50%), gevolgd door bands (21%) en DJ’s/overige (15%). In de praktijk komt dit neer op een groep mannelijke solo-artiesten in de vorm van volkszangers, rappers en singer-songwriters, de stereotype mannelijke </w:t>
      </w:r>
      <w:r w:rsidRPr="00847808">
        <w:rPr>
          <w:rFonts w:ascii="Corbel" w:hAnsi="Corbel"/>
          <w:i/>
          <w:noProof/>
          <w:lang w:val="nl-NL"/>
        </w:rPr>
        <w:t xml:space="preserve">homosocial </w:t>
      </w:r>
      <w:r w:rsidRPr="00847808">
        <w:rPr>
          <w:rFonts w:ascii="Corbel" w:hAnsi="Corbel"/>
          <w:noProof/>
          <w:lang w:val="nl-NL"/>
        </w:rPr>
        <w:t xml:space="preserve">rockbands, en de groep mannelijke DJ’s. Er zijn geen vrouwelijke DJ’s gevonden, de meeste vrouwen zijn solo-artiesten (81,3%), allemaal zangeressen (i.e. </w:t>
      </w:r>
      <w:r w:rsidRPr="00847808">
        <w:rPr>
          <w:rFonts w:ascii="Corbel" w:hAnsi="Corbel"/>
          <w:i/>
          <w:noProof/>
          <w:lang w:val="nl-NL"/>
        </w:rPr>
        <w:t>Amy Winehouse</w:t>
      </w:r>
      <w:r w:rsidRPr="00847808">
        <w:rPr>
          <w:rFonts w:ascii="Corbel" w:hAnsi="Corbel"/>
          <w:noProof/>
          <w:lang w:val="nl-NL"/>
        </w:rPr>
        <w:t xml:space="preserve">), een paar vormen samen een singer-songwriter duo (18,8), zoals het duo </w:t>
      </w:r>
      <w:r w:rsidRPr="00847808">
        <w:rPr>
          <w:rFonts w:ascii="Corbel" w:hAnsi="Corbel"/>
          <w:i/>
          <w:noProof/>
          <w:lang w:val="nl-NL"/>
        </w:rPr>
        <w:t>CocoRosie.</w:t>
      </w:r>
      <w:r w:rsidRPr="00847808">
        <w:rPr>
          <w:rFonts w:ascii="Corbel" w:hAnsi="Corbel"/>
          <w:noProof/>
          <w:lang w:val="nl-NL"/>
        </w:rPr>
        <w:t xml:space="preserve"> Door de lage aantallen is echter de significantie niet te meten, met name ook omdat de categorie ‘mannen en vrouwen’ niet uit 1 persoon kan bestaan, en dus geen DJ of solo-artiest kan zijn. Hierdoor is het aantal cellen &lt;5 te groot. Echter, wanneer gekeken wordt naar de verhoudingen, rijst wel de vraag of een meer uitgebreid onderzoek met een grotere en meer specifiek gerichte steekproef uit kan wijzen waarom er geen vrouwelijke DJ’s gevonden zijn, of </w:t>
      </w:r>
      <w:r w:rsidRPr="00847808">
        <w:rPr>
          <w:rFonts w:ascii="Corbel" w:hAnsi="Corbel"/>
          <w:i/>
          <w:noProof/>
          <w:lang w:val="nl-NL"/>
        </w:rPr>
        <w:t>all women</w:t>
      </w:r>
      <w:r w:rsidRPr="00847808">
        <w:rPr>
          <w:rFonts w:ascii="Corbel" w:hAnsi="Corbel"/>
          <w:noProof/>
          <w:lang w:val="nl-NL"/>
        </w:rPr>
        <w:t xml:space="preserve"> bands, zoals de eerder genoemde </w:t>
      </w:r>
      <w:r w:rsidRPr="00847808">
        <w:rPr>
          <w:rFonts w:ascii="Corbel" w:hAnsi="Corbel"/>
          <w:i/>
          <w:noProof/>
          <w:lang w:val="nl-NL"/>
        </w:rPr>
        <w:t>Riot Grrl</w:t>
      </w:r>
      <w:r w:rsidRPr="00847808">
        <w:rPr>
          <w:rFonts w:ascii="Corbel" w:hAnsi="Corbel"/>
          <w:noProof/>
          <w:lang w:val="nl-NL"/>
        </w:rPr>
        <w:t xml:space="preserve"> beweging uit de jaren ’90. De gegevens lijken nu de dominantie van mannelijke popmuziekartiesten te bevestigen. In paragraaf 6.7 kom ik nog terug op de koppeling tussen sekse en uiterlijk, in de hoop verbanden te kunnen vinden die betrekking hebben op </w:t>
      </w:r>
      <w:r w:rsidRPr="00847808">
        <w:rPr>
          <w:rFonts w:ascii="Corbel" w:hAnsi="Corbel"/>
          <w:i/>
          <w:noProof/>
          <w:lang w:val="nl-NL"/>
        </w:rPr>
        <w:t>gender.</w:t>
      </w:r>
    </w:p>
    <w:p w:rsidR="00DC3F3F" w:rsidRPr="00847808" w:rsidRDefault="00DC3F3F" w:rsidP="00D020B7">
      <w:pPr>
        <w:pStyle w:val="Heading2"/>
        <w:spacing w:line="276" w:lineRule="auto"/>
        <w:rPr>
          <w:rFonts w:ascii="Corbel" w:hAnsi="Corbel"/>
          <w:noProof/>
          <w:lang w:val="nl-NL"/>
        </w:rPr>
      </w:pPr>
      <w:bookmarkStart w:id="103" w:name="_Toc268182893"/>
      <w:bookmarkStart w:id="104" w:name="_Toc272093343"/>
      <w:r w:rsidRPr="00847808">
        <w:rPr>
          <w:rFonts w:ascii="Corbel" w:hAnsi="Corbel"/>
          <w:noProof/>
          <w:lang w:val="nl-NL"/>
        </w:rPr>
        <w:t>6.5 Huidskleur</w:t>
      </w:r>
      <w:bookmarkEnd w:id="103"/>
      <w:bookmarkEnd w:id="104"/>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tabel 6.5.2 zijn de gevonden huidskleuren gegroepeerd in de categorieën ‘blank’, ‘anders’ en ‘niet te definiëren’. Het oorspronkelijke schema, waarbij diverse fenotypen opgenomen waren in een codeerschema, bleek moeilijk toepasbaar en verwarrend voor de codeurs. Bovendien, soms zijn de gebruikte profielfoto’s heel duidelijke </w:t>
      </w:r>
      <w:r w:rsidRPr="00847808">
        <w:rPr>
          <w:rFonts w:ascii="Corbel" w:hAnsi="Corbel"/>
          <w:i/>
          <w:noProof/>
          <w:lang w:val="nl-NL"/>
        </w:rPr>
        <w:t>headshots</w:t>
      </w:r>
      <w:r w:rsidRPr="00847808">
        <w:rPr>
          <w:rFonts w:ascii="Corbel" w:hAnsi="Corbel"/>
          <w:noProof/>
          <w:lang w:val="nl-NL"/>
        </w:rPr>
        <w:t xml:space="preserve">, maar soms ook onduidelijke zwart-wit totaalfoto’s of gestileerde half-shots, waarbij de popmuziekartiesten niet heel duidelijk zichtbaar zijn onder lagen kleding, make-up, attributen of de kwaliteit van de foto. Omdat de analyse erg strikt uitgegaan is van het fotomateriaal op het profiel, kon in veel gevallen de huidskleur ook niet expliciet vastgesteld worden omdat fotomateriaal ontbrak.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Hoewel zowel bij professionele status als locatie de meerderheid blank lijkt te zijn (60%), lijkt er geen statistisch significant </w:t>
      </w:r>
      <w:r w:rsidRPr="008437F5">
        <w:rPr>
          <w:rFonts w:ascii="Corbel" w:hAnsi="Corbel"/>
          <w:noProof/>
          <w:lang w:val="nl-NL"/>
        </w:rPr>
        <w:t>verband aangetoond</w:t>
      </w:r>
      <w:r w:rsidRPr="00847808">
        <w:rPr>
          <w:rFonts w:ascii="Corbel" w:hAnsi="Corbel"/>
          <w:noProof/>
          <w:lang w:val="nl-NL"/>
        </w:rPr>
        <w:t xml:space="preserve"> </w:t>
      </w:r>
      <w:r>
        <w:rPr>
          <w:rFonts w:ascii="Corbel" w:hAnsi="Corbel"/>
          <w:noProof/>
          <w:lang w:val="nl-NL"/>
        </w:rPr>
        <w:t xml:space="preserve">tussen aspirant en gevestigde </w:t>
      </w:r>
      <w:r w:rsidRPr="008437F5">
        <w:rPr>
          <w:rFonts w:ascii="Corbel" w:hAnsi="Corbel"/>
          <w:noProof/>
          <w:lang w:val="nl-NL"/>
        </w:rPr>
        <w:t>(χ² = 3,258, p= 0,196)</w:t>
      </w:r>
      <w:r>
        <w:rPr>
          <w:rFonts w:ascii="Corbel" w:hAnsi="Corbel"/>
          <w:noProof/>
          <w:lang w:val="nl-NL"/>
        </w:rPr>
        <w:t>, of Angelsaksische en Nederlandse popmuziekartieste</w:t>
      </w:r>
      <w:r w:rsidRPr="008437F5">
        <w:rPr>
          <w:rFonts w:ascii="Corbel" w:hAnsi="Corbel"/>
          <w:noProof/>
          <w:lang w:val="nl-NL"/>
        </w:rPr>
        <w:t xml:space="preserve">n (χ²= 3,258, p= 0,196) en </w:t>
      </w:r>
      <w:r w:rsidRPr="00847808">
        <w:rPr>
          <w:rFonts w:ascii="Corbel" w:hAnsi="Corbel"/>
          <w:noProof/>
          <w:lang w:val="nl-NL"/>
        </w:rPr>
        <w:t xml:space="preserve">huidskleur. Van alle profielen is echter bij 52,9% een blanke huidskleur genoteerd, waarbij uit de groep ‘niet te definieren’ er nog bij zouden kunnen komen wanneer niet enkel de profielfoto zou worden gemeten. </w:t>
      </w:r>
    </w:p>
    <w:p w:rsidR="00DC3F3F" w:rsidRPr="00847808" w:rsidRDefault="00DC3F3F" w:rsidP="00D020B7">
      <w:pPr>
        <w:pStyle w:val="Caption"/>
        <w:spacing w:before="120" w:line="276" w:lineRule="auto"/>
        <w:rPr>
          <w:noProof/>
          <w:lang w:val="nl-NL"/>
        </w:rPr>
      </w:pPr>
      <w:r w:rsidRPr="00847808">
        <w:rPr>
          <w:noProof/>
          <w:lang w:val="nl-NL"/>
        </w:rPr>
        <w:t>Tabel 6.5.1 huidskleur popmuziekartiesten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139"/>
        <w:gridCol w:w="1466"/>
        <w:gridCol w:w="1466"/>
        <w:gridCol w:w="1466"/>
        <w:gridCol w:w="1466"/>
        <w:gridCol w:w="1466"/>
      </w:tblGrid>
      <w:tr w:rsidR="00DC3F3F" w:rsidRPr="00847808" w:rsidTr="006605AD">
        <w:tc>
          <w:tcPr>
            <w:tcW w:w="1129"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Huidskleur artiesten</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74"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6605AD">
        <w:tc>
          <w:tcPr>
            <w:tcW w:w="1129" w:type="pct"/>
            <w:noWrap/>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74"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6605AD">
        <w:tc>
          <w:tcPr>
            <w:tcW w:w="1129"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Blank</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18 (42,9%)</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36 (60%)</w:t>
            </w:r>
          </w:p>
        </w:tc>
        <w:tc>
          <w:tcPr>
            <w:tcW w:w="77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18 (42,9%)</w:t>
            </w:r>
          </w:p>
        </w:tc>
        <w:tc>
          <w:tcPr>
            <w:tcW w:w="77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36 (60%)</w:t>
            </w:r>
          </w:p>
        </w:tc>
        <w:tc>
          <w:tcPr>
            <w:tcW w:w="774"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54 (52,9%)</w:t>
            </w:r>
          </w:p>
        </w:tc>
      </w:tr>
      <w:tr w:rsidR="00DC3F3F" w:rsidRPr="00847808" w:rsidTr="006605AD">
        <w:tc>
          <w:tcPr>
            <w:tcW w:w="1129"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Anders</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(31%)</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(18,3)</w:t>
            </w:r>
          </w:p>
        </w:tc>
        <w:tc>
          <w:tcPr>
            <w:tcW w:w="77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(31%)</w:t>
            </w:r>
          </w:p>
        </w:tc>
        <w:tc>
          <w:tcPr>
            <w:tcW w:w="77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(18,3%)</w:t>
            </w:r>
          </w:p>
        </w:tc>
        <w:tc>
          <w:tcPr>
            <w:tcW w:w="774"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24 (23,5%)</w:t>
            </w:r>
          </w:p>
        </w:tc>
      </w:tr>
      <w:tr w:rsidR="00DC3F3F" w:rsidRPr="00847808" w:rsidTr="006605AD">
        <w:tc>
          <w:tcPr>
            <w:tcW w:w="1129"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niet te definieren</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(26,2%)</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(21,7%)</w:t>
            </w:r>
          </w:p>
        </w:tc>
        <w:tc>
          <w:tcPr>
            <w:tcW w:w="77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(26,2%)</w:t>
            </w:r>
          </w:p>
        </w:tc>
        <w:tc>
          <w:tcPr>
            <w:tcW w:w="774"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(21,7%)</w:t>
            </w:r>
          </w:p>
        </w:tc>
        <w:tc>
          <w:tcPr>
            <w:tcW w:w="774"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24 (23,5%)</w:t>
            </w:r>
          </w:p>
        </w:tc>
      </w:tr>
      <w:tr w:rsidR="00DC3F3F" w:rsidRPr="00847808" w:rsidTr="006605AD">
        <w:tc>
          <w:tcPr>
            <w:tcW w:w="1129"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4"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sidRPr="00847808">
        <w:rPr>
          <w:rFonts w:ascii="Corbel" w:hAnsi="Corbel"/>
          <w:noProof/>
          <w:sz w:val="16"/>
          <w:szCs w:val="16"/>
          <w:lang w:val="nl-NL"/>
        </w:rPr>
        <w:t>=</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(df=2</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3</w:t>
      </w:r>
      <w:r w:rsidRPr="00DB7520">
        <w:rPr>
          <w:rFonts w:ascii="Corbel" w:hAnsi="Corbel"/>
          <w:noProof/>
          <w:sz w:val="16"/>
          <w:szCs w:val="16"/>
          <w:lang w:val="nl-NL"/>
        </w:rPr>
        <w:t>,</w:t>
      </w:r>
      <w:r>
        <w:rPr>
          <w:rFonts w:ascii="Corbel" w:hAnsi="Corbel"/>
          <w:noProof/>
          <w:sz w:val="16"/>
          <w:szCs w:val="16"/>
          <w:lang w:val="nl-NL"/>
        </w:rPr>
        <w:t>258</w:t>
      </w:r>
      <w:r w:rsidRPr="00DB7520">
        <w:rPr>
          <w:rFonts w:ascii="Corbel" w:hAnsi="Corbel"/>
          <w:noProof/>
          <w:sz w:val="16"/>
          <w:szCs w:val="16"/>
          <w:lang w:val="nl-NL"/>
        </w:rPr>
        <w:t xml:space="preserve">, p= </w:t>
      </w:r>
      <w:r>
        <w:rPr>
          <w:rFonts w:ascii="Corbel" w:hAnsi="Corbel"/>
          <w:noProof/>
          <w:sz w:val="16"/>
          <w:szCs w:val="16"/>
          <w:lang w:val="nl-NL"/>
        </w:rPr>
        <w:t>0,196</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(df=2</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3</w:t>
      </w:r>
      <w:r w:rsidRPr="00DB7520">
        <w:rPr>
          <w:rFonts w:ascii="Corbel" w:hAnsi="Corbel"/>
          <w:noProof/>
          <w:sz w:val="16"/>
          <w:szCs w:val="16"/>
          <w:lang w:val="nl-NL"/>
        </w:rPr>
        <w:t>,</w:t>
      </w:r>
      <w:r>
        <w:rPr>
          <w:rFonts w:ascii="Corbel" w:hAnsi="Corbel"/>
          <w:noProof/>
          <w:sz w:val="16"/>
          <w:szCs w:val="16"/>
          <w:lang w:val="nl-NL"/>
        </w:rPr>
        <w:t>258</w:t>
      </w:r>
      <w:r w:rsidRPr="00DB7520">
        <w:rPr>
          <w:rFonts w:ascii="Corbel" w:hAnsi="Corbel"/>
          <w:noProof/>
          <w:sz w:val="16"/>
          <w:szCs w:val="16"/>
          <w:lang w:val="nl-NL"/>
        </w:rPr>
        <w:t xml:space="preserve">, p= </w:t>
      </w:r>
      <w:r>
        <w:rPr>
          <w:rFonts w:ascii="Corbel" w:hAnsi="Corbel"/>
          <w:noProof/>
          <w:sz w:val="16"/>
          <w:szCs w:val="16"/>
          <w:lang w:val="nl-NL"/>
        </w:rPr>
        <w:t>0,196</w:t>
      </w:r>
    </w:p>
    <w:p w:rsidR="00DC3F3F" w:rsidRPr="00847808" w:rsidRDefault="00DC3F3F" w:rsidP="00D020B7">
      <w:pPr>
        <w:spacing w:line="276" w:lineRule="auto"/>
        <w:ind w:firstLine="0"/>
        <w:rPr>
          <w:rFonts w:ascii="Corbel" w:hAnsi="Corbel"/>
          <w:noProof/>
          <w:sz w:val="16"/>
          <w:szCs w:val="16"/>
          <w:lang w:val="nl-NL"/>
        </w:rPr>
      </w:pP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In de zoektocht naar de latente verwijzingen, wordt duidelijk dat etniciteit en/of huidskleur er niet echt toe lijken te doen op de profielen. Slechts bij 2 van de 102 profielen is een verwijzing gevonden in de vorm van het WK voetbal, waarbij het Nederlandse voetbalteam is afgebeeld. Er </w:t>
      </w:r>
      <w:r>
        <w:rPr>
          <w:rFonts w:ascii="Corbel" w:hAnsi="Corbel"/>
          <w:noProof/>
          <w:lang w:val="nl-NL"/>
        </w:rPr>
        <w:t>zijn 3</w:t>
      </w:r>
      <w:r w:rsidRPr="00847808">
        <w:rPr>
          <w:rFonts w:ascii="Corbel" w:hAnsi="Corbel"/>
          <w:noProof/>
          <w:lang w:val="nl-NL"/>
        </w:rPr>
        <w:t xml:space="preserve"> vlaggen of andere nationale verwijzingen gevonden (zie ook paragraaf 6.3</w:t>
      </w:r>
      <w:r>
        <w:rPr>
          <w:rFonts w:ascii="Corbel" w:hAnsi="Corbel"/>
          <w:noProof/>
          <w:lang w:val="nl-NL"/>
        </w:rPr>
        <w:t xml:space="preserve">), allen van de Ethiopische vlag in combinatie met het genre </w:t>
      </w:r>
      <w:r>
        <w:rPr>
          <w:rFonts w:ascii="Corbel" w:hAnsi="Corbel"/>
          <w:i/>
          <w:noProof/>
          <w:lang w:val="nl-NL"/>
        </w:rPr>
        <w:t>Reggae</w:t>
      </w:r>
      <w:r>
        <w:rPr>
          <w:rFonts w:ascii="Corbel" w:hAnsi="Corbel"/>
          <w:noProof/>
          <w:lang w:val="nl-NL"/>
        </w:rPr>
        <w:t>.</w:t>
      </w:r>
      <w:r w:rsidRPr="00847808">
        <w:rPr>
          <w:rFonts w:ascii="Corbel" w:hAnsi="Corbel"/>
          <w:noProof/>
          <w:lang w:val="nl-NL"/>
        </w:rPr>
        <w:t xml:space="preserve"> Ook in de tekst is nergens een expliciete verwijzing gevonden naar etniciteit of huidskleur, “born in Atlanta” zegt immers niet direct iets over de etniciteit of het uiterlijk.</w:t>
      </w:r>
    </w:p>
    <w:p w:rsidR="00DC3F3F" w:rsidRPr="00847808" w:rsidRDefault="00DC3F3F" w:rsidP="00D020B7">
      <w:pPr>
        <w:pStyle w:val="Heading2"/>
        <w:spacing w:line="276" w:lineRule="auto"/>
        <w:rPr>
          <w:rFonts w:ascii="Corbel" w:hAnsi="Corbel"/>
          <w:noProof/>
          <w:lang w:val="nl-NL"/>
        </w:rPr>
      </w:pPr>
      <w:bookmarkStart w:id="105" w:name="_Toc268182894"/>
      <w:bookmarkStart w:id="106" w:name="_Toc272093344"/>
      <w:r w:rsidRPr="00847808">
        <w:rPr>
          <w:rFonts w:ascii="Corbel" w:hAnsi="Corbel"/>
          <w:noProof/>
          <w:lang w:val="nl-NL"/>
        </w:rPr>
        <w:t>6.6 Leeftijd en ervaring</w:t>
      </w:r>
      <w:bookmarkEnd w:id="105"/>
      <w:bookmarkEnd w:id="106"/>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Over de leeftijd wordt </w:t>
      </w:r>
      <w:r>
        <w:rPr>
          <w:rFonts w:ascii="Corbel" w:hAnsi="Corbel"/>
          <w:noProof/>
          <w:lang w:val="nl-NL"/>
        </w:rPr>
        <w:t>meestal niet veel bekend, 79,4% van de profielen heeft geen directe vermelding van de leeftijd.</w:t>
      </w:r>
      <w:r w:rsidRPr="00847808">
        <w:rPr>
          <w:rFonts w:ascii="Corbel" w:hAnsi="Corbel"/>
          <w:noProof/>
          <w:lang w:val="nl-NL"/>
        </w:rPr>
        <w:t xml:space="preserve"> Soms is het gissen naar de werkelijke leeftijd, en kan enkel</w:t>
      </w:r>
      <w:r>
        <w:rPr>
          <w:rFonts w:ascii="Corbel" w:hAnsi="Corbel"/>
          <w:noProof/>
          <w:lang w:val="nl-NL"/>
        </w:rPr>
        <w:t xml:space="preserve"> op basis van de</w:t>
      </w:r>
      <w:r w:rsidRPr="00847808">
        <w:rPr>
          <w:rFonts w:ascii="Corbel" w:hAnsi="Corbel"/>
          <w:noProof/>
          <w:lang w:val="nl-NL"/>
        </w:rPr>
        <w:t xml:space="preserve"> tekstuele informatie niet vastgesteld worden hoe oud iemand is. Soms verwijzen de profielen direct naar de leeftijd, of is er een latente verwijzing gevonden. In tabel 6.6.1 staat weergegeven welke absolute getallen en percentages van de profielen uit de steekproef de letterlijke leeftijd vermelden. Uit de gegevens komt naar voren dat aspirant popmuziekartiesten net iets vaker de </w:t>
      </w:r>
      <w:r>
        <w:rPr>
          <w:rFonts w:ascii="Corbel" w:hAnsi="Corbel"/>
          <w:noProof/>
          <w:lang w:val="nl-NL"/>
        </w:rPr>
        <w:t xml:space="preserve">te berusten op toeval </w:t>
      </w:r>
      <w:r w:rsidRPr="008437F5">
        <w:rPr>
          <w:rFonts w:ascii="Corbel" w:hAnsi="Corbel"/>
          <w:noProof/>
          <w:lang w:val="nl-NL"/>
        </w:rPr>
        <w:t xml:space="preserve">(χ² (df=1, </w:t>
      </w:r>
      <w:r w:rsidRPr="008437F5">
        <w:rPr>
          <w:rFonts w:ascii="Corbel" w:hAnsi="Corbel"/>
          <w:i/>
          <w:noProof/>
          <w:lang w:val="nl-NL"/>
        </w:rPr>
        <w:t>N=</w:t>
      </w:r>
      <w:r w:rsidRPr="008437F5">
        <w:rPr>
          <w:rFonts w:ascii="Corbel" w:hAnsi="Corbel"/>
          <w:noProof/>
          <w:lang w:val="nl-NL"/>
        </w:rPr>
        <w:t xml:space="preserve">102)= 0,453, p= 0,501).Tussen Angelsaksische en Nederlandse popmuziekartiesten zijn exact dezelfde uitkomsten gevonden (χ² (df=1, </w:t>
      </w:r>
      <w:r w:rsidRPr="008437F5">
        <w:rPr>
          <w:rFonts w:ascii="Corbel" w:hAnsi="Corbel"/>
          <w:i/>
          <w:noProof/>
          <w:lang w:val="nl-NL"/>
        </w:rPr>
        <w:t>N=</w:t>
      </w:r>
      <w:r w:rsidRPr="008437F5">
        <w:rPr>
          <w:rFonts w:ascii="Corbel" w:hAnsi="Corbel"/>
          <w:noProof/>
          <w:lang w:val="nl-NL"/>
        </w:rPr>
        <w:t>102)= 0,453, p= 0,501).</w:t>
      </w:r>
      <w:r w:rsidRPr="00847808">
        <w:rPr>
          <w:rFonts w:ascii="Corbel" w:hAnsi="Corbel"/>
          <w:noProof/>
          <w:lang w:val="nl-NL"/>
        </w:rPr>
        <w:t xml:space="preserve"> Van de 21 gevonden leeftijden is het gemiddelde 27 jaar, al moet hierbij wel gezegd worden dat niet alle popmuziekartiesten eerlijk lijken te zijn over hun werkelijke leeftijd. Op twee van de profielen uit de steekproef is bijvoorbeeld een leeftijd van respectievelijk 2 en 4 jaar gevonden. Dit lijkt een fout of een grap, of de popmuziekartiest had geen behoefte de werkelijke leeftijd te delen.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HM kent een specifieke optie op het profiel, waarbij net zoals de reguliere </w:t>
      </w:r>
      <w:r w:rsidRPr="00847808">
        <w:rPr>
          <w:rFonts w:ascii="Corbel" w:hAnsi="Corbel"/>
          <w:i/>
          <w:noProof/>
          <w:lang w:val="nl-NL"/>
        </w:rPr>
        <w:t>Hyves</w:t>
      </w:r>
      <w:r w:rsidRPr="00847808">
        <w:rPr>
          <w:rFonts w:ascii="Corbel" w:hAnsi="Corbel"/>
          <w:noProof/>
          <w:lang w:val="nl-NL"/>
        </w:rPr>
        <w:t xml:space="preserve"> profielen de geboortedatum en leeftijd ingevuld kunnen worden. MM kent deze optie niet, waardoor de gebruiker niet gedwongen wordt hier een keuze in te maken. De meeste profielen met leeftijd komen dan ook van HM.</w:t>
      </w:r>
    </w:p>
    <w:p w:rsidR="00DC3F3F" w:rsidRPr="00847808" w:rsidRDefault="00DC3F3F" w:rsidP="00D020B7">
      <w:pPr>
        <w:pStyle w:val="Caption"/>
        <w:spacing w:before="120" w:line="276" w:lineRule="auto"/>
        <w:rPr>
          <w:noProof/>
          <w:lang w:val="nl-NL"/>
        </w:rPr>
      </w:pPr>
      <w:r w:rsidRPr="00847808">
        <w:rPr>
          <w:noProof/>
          <w:lang w:val="nl-NL"/>
        </w:rPr>
        <w:t>Tabel 6.6.1 Het vermelden van leeftijd van popmuziekartiesten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107"/>
        <w:gridCol w:w="1472"/>
        <w:gridCol w:w="1473"/>
        <w:gridCol w:w="1471"/>
        <w:gridCol w:w="1473"/>
        <w:gridCol w:w="1473"/>
      </w:tblGrid>
      <w:tr w:rsidR="00DC3F3F" w:rsidRPr="00847808" w:rsidTr="00975B1D">
        <w:tc>
          <w:tcPr>
            <w:tcW w:w="1112"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Leeftijd en ervaring</w:t>
            </w:r>
          </w:p>
        </w:tc>
        <w:tc>
          <w:tcPr>
            <w:tcW w:w="777"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78"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77"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78"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78"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975B1D">
        <w:tc>
          <w:tcPr>
            <w:tcW w:w="1112" w:type="pct"/>
            <w:noWrap/>
          </w:tcPr>
          <w:p w:rsidR="00DC3F3F" w:rsidRPr="00847808" w:rsidRDefault="00DC3F3F" w:rsidP="00D020B7">
            <w:pPr>
              <w:spacing w:line="276" w:lineRule="auto"/>
              <w:ind w:firstLine="0"/>
              <w:jc w:val="left"/>
              <w:rPr>
                <w:rFonts w:ascii="Corbel" w:hAnsi="Corbel"/>
                <w:noProof/>
                <w:color w:val="365F91"/>
                <w:lang w:val="nl-NL"/>
              </w:rPr>
            </w:pPr>
          </w:p>
        </w:tc>
        <w:tc>
          <w:tcPr>
            <w:tcW w:w="777"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78"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7"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8"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8"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975B1D">
        <w:tc>
          <w:tcPr>
            <w:tcW w:w="1112"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Leeftijd niet vermeld</w:t>
            </w:r>
          </w:p>
        </w:tc>
        <w:tc>
          <w:tcPr>
            <w:tcW w:w="77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32 (76,2%)</w:t>
            </w:r>
          </w:p>
        </w:tc>
        <w:tc>
          <w:tcPr>
            <w:tcW w:w="778"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49 (81,7%)</w:t>
            </w:r>
          </w:p>
        </w:tc>
        <w:tc>
          <w:tcPr>
            <w:tcW w:w="77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32 (76,2%)</w:t>
            </w:r>
          </w:p>
        </w:tc>
        <w:tc>
          <w:tcPr>
            <w:tcW w:w="778"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49 (81,7%)</w:t>
            </w:r>
          </w:p>
        </w:tc>
        <w:tc>
          <w:tcPr>
            <w:tcW w:w="778"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81 (79,4%)</w:t>
            </w:r>
          </w:p>
        </w:tc>
      </w:tr>
      <w:tr w:rsidR="00DC3F3F" w:rsidRPr="00847808" w:rsidTr="00975B1D">
        <w:tc>
          <w:tcPr>
            <w:tcW w:w="1112"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Leeftijd wel vermeld</w:t>
            </w:r>
          </w:p>
        </w:tc>
        <w:tc>
          <w:tcPr>
            <w:tcW w:w="77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 (23,8%)</w:t>
            </w:r>
          </w:p>
        </w:tc>
        <w:tc>
          <w:tcPr>
            <w:tcW w:w="778"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(18,3%)</w:t>
            </w:r>
          </w:p>
        </w:tc>
        <w:tc>
          <w:tcPr>
            <w:tcW w:w="77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 (23,8%)</w:t>
            </w:r>
          </w:p>
        </w:tc>
        <w:tc>
          <w:tcPr>
            <w:tcW w:w="778"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(18,3%)</w:t>
            </w:r>
          </w:p>
        </w:tc>
        <w:tc>
          <w:tcPr>
            <w:tcW w:w="778"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21 (20,6%)</w:t>
            </w:r>
          </w:p>
        </w:tc>
      </w:tr>
      <w:tr w:rsidR="00DC3F3F" w:rsidRPr="00847808" w:rsidTr="00975B1D">
        <w:tc>
          <w:tcPr>
            <w:tcW w:w="1112"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77"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8"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7"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8"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8"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453</w:t>
      </w:r>
      <w:r w:rsidRPr="00DB7520">
        <w:rPr>
          <w:rFonts w:ascii="Corbel" w:hAnsi="Corbel"/>
          <w:noProof/>
          <w:sz w:val="16"/>
          <w:szCs w:val="16"/>
          <w:lang w:val="nl-NL"/>
        </w:rPr>
        <w:t xml:space="preserve">, p= </w:t>
      </w:r>
      <w:r>
        <w:rPr>
          <w:rFonts w:ascii="Corbel" w:hAnsi="Corbel"/>
          <w:noProof/>
          <w:sz w:val="16"/>
          <w:szCs w:val="16"/>
          <w:lang w:val="nl-NL"/>
        </w:rPr>
        <w:t>0,501</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453</w:t>
      </w:r>
      <w:r w:rsidRPr="00DB7520">
        <w:rPr>
          <w:rFonts w:ascii="Corbel" w:hAnsi="Corbel"/>
          <w:noProof/>
          <w:sz w:val="16"/>
          <w:szCs w:val="16"/>
          <w:lang w:val="nl-NL"/>
        </w:rPr>
        <w:t xml:space="preserve">, p= </w:t>
      </w:r>
      <w:r>
        <w:rPr>
          <w:rFonts w:ascii="Corbel" w:hAnsi="Corbel"/>
          <w:noProof/>
          <w:sz w:val="16"/>
          <w:szCs w:val="16"/>
          <w:lang w:val="nl-NL"/>
        </w:rPr>
        <w:t>0,501</w:t>
      </w:r>
    </w:p>
    <w:p w:rsidR="00DC3F3F" w:rsidRPr="00847808" w:rsidRDefault="00DC3F3F" w:rsidP="00D020B7">
      <w:pPr>
        <w:spacing w:line="276" w:lineRule="auto"/>
        <w:ind w:firstLine="0"/>
        <w:rPr>
          <w:rFonts w:ascii="Corbel" w:hAnsi="Corbel"/>
          <w:noProof/>
          <w:sz w:val="16"/>
          <w:szCs w:val="16"/>
          <w:lang w:val="nl-NL"/>
        </w:rPr>
      </w:pP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Wanneer de leeftijd niet letterlijk vermeld is, kan deze ook naar voren komen uit de latente communicatie op het profiel. Dit geschiedt niet op basis van beeldmateriaal, waar niet altijd met zekerheid vastgesteld kan worden hoe oud iemand is. In de tekst, wanneer aanwezig, werd op 7 profielen meer duidelijk over leeftijdscategorie van de popmuziekartiest. Soms zijn het enkel steekwoorden, zoals ‘jeugdige’, ‘jongeren’, of ‘young man’. Hierbij moet wel gezegd worden, dat deze steekwoorden in het dagelijks gebruik ook gebruikt kunnen worden door oudere ‘jongeren’, het hangt af van hoe de term ‘jong’ of ‘jeugd’ ingezet wordt. Het kan wel zo geïnterpreteerd worden, dat hoe oud iemand in werkelijkheid ook is, deze zichzelf aanprijst als ‘jong’ of ‘jeugdig’. In andere gevallen spreekt de popmuziekartiest over naar school gaan of examen doen in een bepaald jaar, waaruit blijkt dat de auteur van het profiel in bijvoorbeeld 1999 nog op de middelbare school zat, waarmee de leeftijd met een simpele rekensom op eind twintig geschat kan worden. Een laatste verwijzing is gevonden in de datum waarop een band is opgericht. 1 profiel geeft aan dat de band is opgericht in 1976, en wanneer deze nog bestaat uit de originele leden, kunnen zij onmogelijk nog steeds tieners zijn, en vallen eerder in de categorie 40+. De latente verwijzingen zijn niet in grote getale aanwezig, maar roepen wel vragen op over een vervolgonderzoek over het belang van jong zijn in de muziekindustrie.</w:t>
      </w:r>
    </w:p>
    <w:p w:rsidR="00DC3F3F" w:rsidRPr="00847808" w:rsidRDefault="00DC3F3F" w:rsidP="00D020B7">
      <w:pPr>
        <w:pStyle w:val="Caption"/>
        <w:spacing w:before="120" w:line="276" w:lineRule="auto"/>
        <w:rPr>
          <w:noProof/>
          <w:lang w:val="nl-NL"/>
        </w:rPr>
      </w:pPr>
      <w:r w:rsidRPr="00847808">
        <w:rPr>
          <w:noProof/>
          <w:lang w:val="nl-NL"/>
        </w:rPr>
        <w:t>Tabel 6.6.2 Het vermelden van ervaring van popmuziekartiesten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166"/>
        <w:gridCol w:w="1461"/>
        <w:gridCol w:w="1461"/>
        <w:gridCol w:w="1461"/>
        <w:gridCol w:w="1460"/>
        <w:gridCol w:w="1460"/>
      </w:tblGrid>
      <w:tr w:rsidR="00DC3F3F" w:rsidRPr="00847808" w:rsidTr="006605AD">
        <w:tc>
          <w:tcPr>
            <w:tcW w:w="1143"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Ervaring artiesten</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71"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6605AD">
        <w:tc>
          <w:tcPr>
            <w:tcW w:w="1143" w:type="pct"/>
            <w:noWrap/>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71"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6605AD">
        <w:tc>
          <w:tcPr>
            <w:tcW w:w="1143"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Ervaring vermeld</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22 (52,4%)</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19 (31,7%)</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(38,1%)</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25 (41,7%)</w:t>
            </w:r>
          </w:p>
        </w:tc>
        <w:tc>
          <w:tcPr>
            <w:tcW w:w="77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41 (40,2%)</w:t>
            </w:r>
          </w:p>
        </w:tc>
      </w:tr>
      <w:tr w:rsidR="00DC3F3F" w:rsidRPr="00847808" w:rsidTr="006605AD">
        <w:tc>
          <w:tcPr>
            <w:tcW w:w="1143"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Ervaring niet vermeld</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20 (47,6%)</w:t>
            </w:r>
          </w:p>
        </w:tc>
        <w:tc>
          <w:tcPr>
            <w:tcW w:w="771"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41 (68,3%)</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26 (61,9%)</w:t>
            </w:r>
          </w:p>
        </w:tc>
        <w:tc>
          <w:tcPr>
            <w:tcW w:w="771"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35 (58,3%)</w:t>
            </w:r>
          </w:p>
        </w:tc>
        <w:tc>
          <w:tcPr>
            <w:tcW w:w="771"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61 (59,8%)</w:t>
            </w:r>
          </w:p>
        </w:tc>
      </w:tr>
      <w:tr w:rsidR="00DC3F3F" w:rsidRPr="00847808" w:rsidTr="006605AD">
        <w:tc>
          <w:tcPr>
            <w:tcW w:w="1143"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1"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1"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4,410</w:t>
      </w:r>
      <w:r w:rsidRPr="00DB7520">
        <w:rPr>
          <w:rFonts w:ascii="Corbel" w:hAnsi="Corbel"/>
          <w:noProof/>
          <w:sz w:val="16"/>
          <w:szCs w:val="16"/>
          <w:lang w:val="nl-NL"/>
        </w:rPr>
        <w:t xml:space="preserve">, p= </w:t>
      </w:r>
      <w:r>
        <w:rPr>
          <w:rFonts w:ascii="Corbel" w:hAnsi="Corbel"/>
          <w:noProof/>
          <w:sz w:val="16"/>
          <w:szCs w:val="16"/>
          <w:lang w:val="nl-NL"/>
        </w:rPr>
        <w:t>0,036</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(df=1</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131</w:t>
      </w:r>
      <w:r w:rsidRPr="00DB7520">
        <w:rPr>
          <w:rFonts w:ascii="Corbel" w:hAnsi="Corbel"/>
          <w:noProof/>
          <w:sz w:val="16"/>
          <w:szCs w:val="16"/>
          <w:lang w:val="nl-NL"/>
        </w:rPr>
        <w:t xml:space="preserve">, p= </w:t>
      </w:r>
      <w:r>
        <w:rPr>
          <w:rFonts w:ascii="Corbel" w:hAnsi="Corbel"/>
          <w:noProof/>
          <w:sz w:val="16"/>
          <w:szCs w:val="16"/>
          <w:lang w:val="nl-NL"/>
        </w:rPr>
        <w:t>0,717</w:t>
      </w:r>
    </w:p>
    <w:p w:rsidR="00DC3F3F" w:rsidRPr="00847808" w:rsidRDefault="00DC3F3F" w:rsidP="00D020B7">
      <w:pPr>
        <w:spacing w:line="276" w:lineRule="auto"/>
        <w:ind w:firstLine="0"/>
        <w:rPr>
          <w:rFonts w:ascii="Corbel" w:hAnsi="Corbel"/>
          <w:noProof/>
          <w:sz w:val="16"/>
          <w:szCs w:val="16"/>
          <w:lang w:val="nl-NL"/>
        </w:rPr>
      </w:pPr>
    </w:p>
    <w:p w:rsidR="00DC3F3F" w:rsidRPr="008437F5" w:rsidRDefault="00DC3F3F" w:rsidP="00D020B7">
      <w:pPr>
        <w:spacing w:line="276" w:lineRule="auto"/>
        <w:ind w:firstLine="0"/>
        <w:rPr>
          <w:rFonts w:ascii="Corbel" w:hAnsi="Corbel"/>
          <w:noProof/>
          <w:sz w:val="16"/>
          <w:szCs w:val="16"/>
          <w:lang w:val="nl-NL"/>
        </w:rPr>
      </w:pPr>
      <w:r w:rsidRPr="00847808">
        <w:rPr>
          <w:rFonts w:ascii="Corbel" w:hAnsi="Corbel"/>
          <w:noProof/>
          <w:lang w:val="nl-NL"/>
        </w:rPr>
        <w:tab/>
        <w:t xml:space="preserve">Een tweede aspect dat gekoppeld is aan leeftijd betreft het delen van informatie over de ervaring van de popmuziekartiesten. Tabel 6.6.2 geeft aan op hoeveel en welke percentages van de profielen gecommuniceerd wordt over de muzikale historie. Van alle profielen uit de steekproef vermeldt een kleine meerderheid (59,8%) niets over de ervaring. Uit de </w:t>
      </w:r>
      <w:r>
        <w:rPr>
          <w:rFonts w:ascii="Corbel" w:hAnsi="Corbel"/>
          <w:noProof/>
          <w:lang w:val="nl-NL"/>
        </w:rPr>
        <w:t>gegevens wordt echter een</w:t>
      </w:r>
      <w:r w:rsidRPr="00847808">
        <w:rPr>
          <w:rFonts w:ascii="Corbel" w:hAnsi="Corbel"/>
          <w:noProof/>
          <w:lang w:val="nl-NL"/>
        </w:rPr>
        <w:t xml:space="preserve"> </w:t>
      </w:r>
      <w:r>
        <w:rPr>
          <w:rFonts w:ascii="Corbel" w:hAnsi="Corbel"/>
          <w:noProof/>
          <w:lang w:val="nl-NL"/>
        </w:rPr>
        <w:t xml:space="preserve">verband </w:t>
      </w:r>
      <w:r w:rsidRPr="00847808">
        <w:rPr>
          <w:rFonts w:ascii="Corbel" w:hAnsi="Corbel"/>
          <w:noProof/>
          <w:lang w:val="nl-NL"/>
        </w:rPr>
        <w:t xml:space="preserve">zichtbaar tussen aspirant versus </w:t>
      </w:r>
      <w:r w:rsidRPr="008437F5">
        <w:rPr>
          <w:rFonts w:ascii="Corbel" w:hAnsi="Corbel"/>
          <w:noProof/>
          <w:lang w:val="nl-NL"/>
        </w:rPr>
        <w:t>gevestigd</w:t>
      </w:r>
      <w:r>
        <w:rPr>
          <w:rFonts w:ascii="Corbel" w:hAnsi="Corbel"/>
          <w:noProof/>
          <w:lang w:val="nl-NL"/>
        </w:rPr>
        <w:t xml:space="preserve"> en het vermelden van ervaring</w:t>
      </w:r>
      <w:r w:rsidRPr="008437F5">
        <w:rPr>
          <w:rFonts w:ascii="Corbel" w:hAnsi="Corbel"/>
          <w:noProof/>
          <w:lang w:val="nl-NL"/>
        </w:rPr>
        <w:t xml:space="preserve"> (χ² (df=1, </w:t>
      </w:r>
      <w:r w:rsidRPr="008437F5">
        <w:rPr>
          <w:rFonts w:ascii="Corbel" w:hAnsi="Corbel"/>
          <w:i/>
          <w:noProof/>
          <w:lang w:val="nl-NL"/>
        </w:rPr>
        <w:t>N=</w:t>
      </w:r>
      <w:r w:rsidRPr="008437F5">
        <w:rPr>
          <w:rFonts w:ascii="Corbel" w:hAnsi="Corbel"/>
          <w:noProof/>
          <w:lang w:val="nl-NL"/>
        </w:rPr>
        <w:t>102)= 4,410, p= 0,036)</w:t>
      </w:r>
      <w:r>
        <w:rPr>
          <w:rFonts w:ascii="Corbel" w:hAnsi="Corbel"/>
          <w:noProof/>
          <w:lang w:val="nl-NL"/>
        </w:rPr>
        <w:t>, al lijkt dit verband matig (</w:t>
      </w:r>
      <w:r w:rsidRPr="008437F5">
        <w:rPr>
          <w:rFonts w:ascii="Corbel" w:hAnsi="Corbel"/>
          <w:i/>
          <w:noProof/>
          <w:lang w:val="nl-NL"/>
        </w:rPr>
        <w:t>V</w:t>
      </w:r>
      <w:r>
        <w:rPr>
          <w:rFonts w:ascii="Corbel" w:hAnsi="Corbel"/>
          <w:noProof/>
          <w:lang w:val="nl-NL"/>
        </w:rPr>
        <w:t>=</w:t>
      </w:r>
      <w:r w:rsidRPr="00847808">
        <w:rPr>
          <w:rFonts w:ascii="Corbel" w:hAnsi="Corbel"/>
          <w:noProof/>
          <w:lang w:val="nl-NL"/>
        </w:rPr>
        <w:t>0,208</w:t>
      </w:r>
      <w:r>
        <w:rPr>
          <w:rFonts w:ascii="Corbel" w:hAnsi="Corbel"/>
          <w:noProof/>
          <w:lang w:val="nl-NL"/>
        </w:rPr>
        <w:t>)</w:t>
      </w:r>
      <w:r w:rsidRPr="008437F5">
        <w:rPr>
          <w:rFonts w:ascii="Corbel" w:hAnsi="Corbel"/>
          <w:noProof/>
          <w:lang w:val="nl-NL"/>
        </w:rPr>
        <w:t>.</w:t>
      </w:r>
      <w:r w:rsidRPr="00847808">
        <w:rPr>
          <w:rFonts w:ascii="Corbel" w:hAnsi="Corbel"/>
          <w:noProof/>
          <w:lang w:val="nl-NL"/>
        </w:rPr>
        <w:t xml:space="preserve"> </w:t>
      </w:r>
      <w:r>
        <w:rPr>
          <w:rFonts w:ascii="Corbel" w:hAnsi="Corbel"/>
          <w:noProof/>
          <w:lang w:val="nl-NL"/>
        </w:rPr>
        <w:t>Er</w:t>
      </w:r>
      <w:r w:rsidRPr="00847808">
        <w:rPr>
          <w:rFonts w:ascii="Corbel" w:hAnsi="Corbel"/>
          <w:noProof/>
          <w:lang w:val="nl-NL"/>
        </w:rPr>
        <w:t xml:space="preserve"> is een verschil zichtbaar tussen aspirant (52,4%) en gevestigde (31,7%) popmuziekartiesten. Eigenlijk lijkt dit niet logisch, je zou kunnen verwachten dat wanneer iemand ervaring heeft om te delen, zijn ‘merk’ daar beter mee kan verkopen en zijn authenticiteit hiermee kan aantonen. Aan de andere kant lijken de geanalyseerde gevestigde </w:t>
      </w:r>
      <w:r w:rsidRPr="007A5C58">
        <w:rPr>
          <w:rFonts w:ascii="Corbel" w:hAnsi="Corbel"/>
          <w:noProof/>
          <w:lang w:val="nl-NL"/>
        </w:rPr>
        <w:t xml:space="preserve">popmuziekartiesten meer te vertrouwen op het reeds gevormde ‘merk’, waar aspirant popmuziekartiesten dat wellicht minder of niet hebben. Op basis van de gegevens, lijkt er geen verband te bestaan tussen Angelsaksische en Nederlandse popmuziekartiesten en het vermelden van ervaring (χ² (df=1, </w:t>
      </w:r>
      <w:r w:rsidRPr="007A5C58">
        <w:rPr>
          <w:rFonts w:ascii="Corbel" w:hAnsi="Corbel"/>
          <w:i/>
          <w:noProof/>
          <w:lang w:val="nl-NL"/>
        </w:rPr>
        <w:t>N=</w:t>
      </w:r>
      <w:r w:rsidRPr="007A5C58">
        <w:rPr>
          <w:rFonts w:ascii="Corbel" w:hAnsi="Corbel"/>
          <w:noProof/>
          <w:lang w:val="nl-NL"/>
        </w:rPr>
        <w:t>102)= 0,131, p= 0,717).</w:t>
      </w:r>
      <w:r>
        <w:rPr>
          <w:rFonts w:ascii="Corbel" w:hAnsi="Corbel"/>
          <w:noProof/>
          <w:lang w:val="nl-NL"/>
        </w:rPr>
        <w:t xml:space="preserve"> </w:t>
      </w:r>
    </w:p>
    <w:p w:rsidR="00DC3F3F" w:rsidRPr="00847808" w:rsidRDefault="00DC3F3F" w:rsidP="00D020B7">
      <w:pPr>
        <w:pStyle w:val="Heading2"/>
        <w:spacing w:line="276" w:lineRule="auto"/>
        <w:rPr>
          <w:rFonts w:ascii="Corbel" w:hAnsi="Corbel"/>
          <w:noProof/>
          <w:lang w:val="nl-NL"/>
        </w:rPr>
      </w:pPr>
      <w:bookmarkStart w:id="107" w:name="_Toc268182895"/>
      <w:bookmarkStart w:id="108" w:name="_Toc272093345"/>
      <w:r w:rsidRPr="00847808">
        <w:rPr>
          <w:rFonts w:ascii="Corbel" w:hAnsi="Corbel"/>
          <w:noProof/>
          <w:lang w:val="nl-NL"/>
        </w:rPr>
        <w:t>6.7 Uiterlijk</w:t>
      </w:r>
      <w:bookmarkEnd w:id="107"/>
      <w:bookmarkEnd w:id="108"/>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tabel 6.7.1 is opgenomen welke uitdrukking de in de profielfoto afgebeelde perso(o)n(en) op het gezicht hebben. In paragraaf 6.2 is reeds aangegeven dat in 79,4% van de geanalyseerde profielen uit de steekproef, het een afbeelding betreft van de popmuziekartiest zelf, of dit nu een foto is of een illustratie. Uit de analyse van de gezichtsuitdrukking komt naar voren dat op 82 van de 102 profielen (82,5%) een of meerdere perso(o)n(en) zijn afgebeeld. Het verschil kan gevonden worden in het feit dat het niet in alle gevallen duidelijk is geworden dat het de popmuziekartiest zelf betreft. Uit de gegevens komt naar voren dat de neutrale blik in beide groepen de meest voorkomende is (33,3%). Een opvallend gegeven, gezien de reputatie van de ‘popmuziekartiest’ als </w:t>
      </w:r>
      <w:r w:rsidRPr="00847808">
        <w:rPr>
          <w:rFonts w:ascii="Corbel" w:hAnsi="Corbel"/>
          <w:i/>
          <w:noProof/>
          <w:lang w:val="nl-NL"/>
        </w:rPr>
        <w:t>bohemien</w:t>
      </w:r>
      <w:r w:rsidRPr="00847808">
        <w:rPr>
          <w:rFonts w:ascii="Corbel" w:hAnsi="Corbel"/>
          <w:noProof/>
          <w:lang w:val="nl-NL"/>
        </w:rPr>
        <w:t xml:space="preserve">. Toch kan ook deze uitdrukking geïnterpreteerd worden als </w:t>
      </w:r>
      <w:r w:rsidRPr="00847808">
        <w:rPr>
          <w:rFonts w:ascii="Corbel" w:hAnsi="Corbel"/>
          <w:i/>
          <w:noProof/>
          <w:lang w:val="nl-NL"/>
        </w:rPr>
        <w:t>nonchalant</w:t>
      </w:r>
      <w:r w:rsidRPr="00847808">
        <w:rPr>
          <w:rFonts w:ascii="Corbel" w:hAnsi="Corbel"/>
          <w:noProof/>
          <w:lang w:val="nl-NL"/>
        </w:rPr>
        <w:t xml:space="preserve">, waarbij juist door geen emoties te tonen, de rebelse reputatie naar voren komt. Vaak betreft het professionele, gestileerde promotiefoto’s (al dan niet bewerkt) met zo min mogelijk emotie op het gezicht. Deze gezichtsuitdrukking is evenredig verdeeld onder de profielen, al is het verschil tussen Angelsaksische en Nederlandse artiesten iets groter. De gezichtsuitdrukking die na de neutrale blik het meest gebruikt wordt, is de lachende. 10,8% van de afgebeelde personen glimlacht licht, of staat met een brede grijns op de foto. Er is in de geanalyseerde profielen een minimaal verschil tussen aspirant en gevestigde popmuziekartiesten, waarbij de aspirant popmuziekartiesten net iets vaker lachend op de foto staan. Een verklaring hiervoor is dat deze profielen regelmatig gebruik maken van privéfoto’s, gemaakt op vakantie, op het strand, op een feestje en minder gebruik maken van gestileerde professionele portretfoto’s. In totaal zijn 9 profielen (8,8%) gevonden waarin de artiest sexy of zwoel de camera in kijkt. Een opvallend detail hierbij is, dat 8 van de 9 profielen het een vrouwelijke soloartiest betreft. Daarnaast betreft het enkel de gevestigde popmuziekartiesten, en een combinatie van Angelsaksisch en Nederlands. Slechts 1 mannelijke (solo)popmuziekartiest kijkt zwoel de camera in, met slaapkamerogen en dito haardracht. De minst gebruikte emoties zijn de extreme emoties waarbij de popmuziekartiest boos, nors, woedend of agressief afgebeeld is (2,9%), of pruilend, huilend, getergd of op een of andere manier verdriet uitstraalt (1%). Deze emoties zijn redelijk verdeeld over de groepen, zowel Angelsaksische als Nederlandse, aspirant als gevestigde popmuziekartiesten gebruiken een dergelijke emotie in de profielafbeelding, al zijn het er niet veel. Door de grote verschillen en de aanwezigheid van te veel waarden &lt; 5 kan dan ook geen statistisch significant verband aangetoond worden door middel van de χ². </w:t>
      </w:r>
    </w:p>
    <w:p w:rsidR="00DC3F3F" w:rsidRPr="00847808" w:rsidRDefault="00DC3F3F" w:rsidP="00D020B7">
      <w:pPr>
        <w:pStyle w:val="Caption"/>
        <w:spacing w:before="120" w:line="276" w:lineRule="auto"/>
        <w:rPr>
          <w:noProof/>
          <w:lang w:val="nl-NL"/>
        </w:rPr>
      </w:pPr>
      <w:r w:rsidRPr="00847808">
        <w:rPr>
          <w:noProof/>
          <w:lang w:val="nl-NL"/>
        </w:rPr>
        <w:t>Tabel 6.7.1 Gezichtsuitdrukking profielfoto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306"/>
        <w:gridCol w:w="1431"/>
        <w:gridCol w:w="1434"/>
        <w:gridCol w:w="1432"/>
        <w:gridCol w:w="1434"/>
        <w:gridCol w:w="1432"/>
      </w:tblGrid>
      <w:tr w:rsidR="00DC3F3F" w:rsidRPr="00847808" w:rsidTr="00975B1D">
        <w:tc>
          <w:tcPr>
            <w:tcW w:w="1218"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Gez. Uitdr. profielfoto</w:t>
            </w:r>
          </w:p>
        </w:tc>
        <w:tc>
          <w:tcPr>
            <w:tcW w:w="756"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57"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56"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57"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57"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p>
        </w:tc>
        <w:tc>
          <w:tcPr>
            <w:tcW w:w="756"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57"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56"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57"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57"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Lachend</w:t>
            </w:r>
          </w:p>
        </w:tc>
        <w:tc>
          <w:tcPr>
            <w:tcW w:w="756"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(16,7%)</w:t>
            </w:r>
          </w:p>
        </w:tc>
        <w:tc>
          <w:tcPr>
            <w:tcW w:w="75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 (6,7%)</w:t>
            </w:r>
          </w:p>
        </w:tc>
        <w:tc>
          <w:tcPr>
            <w:tcW w:w="756"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 (9,5%)</w:t>
            </w:r>
          </w:p>
        </w:tc>
        <w:tc>
          <w:tcPr>
            <w:tcW w:w="75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(11,7%)</w:t>
            </w:r>
          </w:p>
        </w:tc>
        <w:tc>
          <w:tcPr>
            <w:tcW w:w="757"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(10,8%)</w:t>
            </w: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Boos</w:t>
            </w:r>
          </w:p>
        </w:tc>
        <w:tc>
          <w:tcPr>
            <w:tcW w:w="756"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0</w:t>
            </w:r>
          </w:p>
        </w:tc>
        <w:tc>
          <w:tcPr>
            <w:tcW w:w="75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 (5,0%)</w:t>
            </w:r>
          </w:p>
        </w:tc>
        <w:tc>
          <w:tcPr>
            <w:tcW w:w="756"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 (2,4%)</w:t>
            </w:r>
          </w:p>
        </w:tc>
        <w:tc>
          <w:tcPr>
            <w:tcW w:w="75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 (3,3%)</w:t>
            </w:r>
          </w:p>
        </w:tc>
        <w:tc>
          <w:tcPr>
            <w:tcW w:w="757"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 (2,9%)</w:t>
            </w: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Neutraal</w:t>
            </w:r>
          </w:p>
        </w:tc>
        <w:tc>
          <w:tcPr>
            <w:tcW w:w="756"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14 (33,3%)</w:t>
            </w:r>
          </w:p>
        </w:tc>
        <w:tc>
          <w:tcPr>
            <w:tcW w:w="75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20 (33,3%)</w:t>
            </w:r>
          </w:p>
        </w:tc>
        <w:tc>
          <w:tcPr>
            <w:tcW w:w="756"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12 (28,6%)</w:t>
            </w:r>
          </w:p>
        </w:tc>
        <w:tc>
          <w:tcPr>
            <w:tcW w:w="75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22 (36,7%)</w:t>
            </w:r>
          </w:p>
        </w:tc>
        <w:tc>
          <w:tcPr>
            <w:tcW w:w="757"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34 (33,3%)</w:t>
            </w: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Verleidelijk</w:t>
            </w:r>
          </w:p>
        </w:tc>
        <w:tc>
          <w:tcPr>
            <w:tcW w:w="756"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0</w:t>
            </w:r>
          </w:p>
        </w:tc>
        <w:tc>
          <w:tcPr>
            <w:tcW w:w="75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 (15%)</w:t>
            </w:r>
          </w:p>
        </w:tc>
        <w:tc>
          <w:tcPr>
            <w:tcW w:w="756"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5 (11,9%)</w:t>
            </w:r>
          </w:p>
        </w:tc>
        <w:tc>
          <w:tcPr>
            <w:tcW w:w="75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4 (6,7%)</w:t>
            </w:r>
          </w:p>
        </w:tc>
        <w:tc>
          <w:tcPr>
            <w:tcW w:w="757"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 (8,8%)</w:t>
            </w: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Verdrietig</w:t>
            </w:r>
          </w:p>
        </w:tc>
        <w:tc>
          <w:tcPr>
            <w:tcW w:w="756"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 (2,4%)</w:t>
            </w:r>
          </w:p>
        </w:tc>
        <w:tc>
          <w:tcPr>
            <w:tcW w:w="75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0</w:t>
            </w:r>
          </w:p>
        </w:tc>
        <w:tc>
          <w:tcPr>
            <w:tcW w:w="756"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0</w:t>
            </w:r>
          </w:p>
        </w:tc>
        <w:tc>
          <w:tcPr>
            <w:tcW w:w="75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 (1,7%)</w:t>
            </w:r>
          </w:p>
        </w:tc>
        <w:tc>
          <w:tcPr>
            <w:tcW w:w="757"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 (1,0%</w:t>
            </w: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Onduidelijk</w:t>
            </w:r>
          </w:p>
        </w:tc>
        <w:tc>
          <w:tcPr>
            <w:tcW w:w="756"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12 (28,6%)</w:t>
            </w:r>
          </w:p>
        </w:tc>
        <w:tc>
          <w:tcPr>
            <w:tcW w:w="75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14 (23,3%)</w:t>
            </w:r>
          </w:p>
        </w:tc>
        <w:tc>
          <w:tcPr>
            <w:tcW w:w="756"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12 (28,6%)</w:t>
            </w:r>
          </w:p>
        </w:tc>
        <w:tc>
          <w:tcPr>
            <w:tcW w:w="75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14 (23,3%)</w:t>
            </w:r>
          </w:p>
        </w:tc>
        <w:tc>
          <w:tcPr>
            <w:tcW w:w="757"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26 (25,5%)</w:t>
            </w:r>
          </w:p>
        </w:tc>
      </w:tr>
      <w:tr w:rsidR="00DC3F3F" w:rsidRPr="00847808" w:rsidTr="00975B1D">
        <w:tc>
          <w:tcPr>
            <w:tcW w:w="1218"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Niet van toepassing</w:t>
            </w:r>
          </w:p>
        </w:tc>
        <w:tc>
          <w:tcPr>
            <w:tcW w:w="756"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8 (19,1%)</w:t>
            </w:r>
          </w:p>
        </w:tc>
        <w:tc>
          <w:tcPr>
            <w:tcW w:w="757"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 (16,7%)</w:t>
            </w:r>
          </w:p>
        </w:tc>
        <w:tc>
          <w:tcPr>
            <w:tcW w:w="756"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8 (19,1%)</w:t>
            </w:r>
          </w:p>
        </w:tc>
        <w:tc>
          <w:tcPr>
            <w:tcW w:w="757" w:type="pct"/>
            <w:shd w:val="pct1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 (16,7%)</w:t>
            </w:r>
          </w:p>
        </w:tc>
        <w:tc>
          <w:tcPr>
            <w:tcW w:w="757" w:type="pct"/>
            <w:shd w:val="pct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18 (17,7%)</w:t>
            </w:r>
          </w:p>
        </w:tc>
      </w:tr>
      <w:tr w:rsidR="00DC3F3F" w:rsidRPr="00847808" w:rsidTr="00975B1D">
        <w:tc>
          <w:tcPr>
            <w:tcW w:w="1218"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c>
          <w:tcPr>
            <w:tcW w:w="756"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57"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56"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57"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57"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 xml:space="preserve">1 </w:t>
      </w:r>
      <w:r w:rsidRPr="00847808">
        <w:rPr>
          <w:rFonts w:ascii="Corbel" w:hAnsi="Corbel"/>
          <w:noProof/>
          <w:sz w:val="16"/>
          <w:szCs w:val="16"/>
          <w:lang w:val="nl-NL"/>
        </w:rPr>
        <w:t>χ² Kan niet berekend worden</w:t>
      </w:r>
    </w:p>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 xml:space="preserve"> χ² Kan niet berekend worden</w:t>
      </w:r>
    </w:p>
    <w:p w:rsidR="00DC3F3F" w:rsidRDefault="00DC3F3F" w:rsidP="00D020B7">
      <w:pPr>
        <w:spacing w:line="276" w:lineRule="auto"/>
        <w:rPr>
          <w:rFonts w:ascii="Corbel" w:hAnsi="Corbel"/>
          <w:noProof/>
          <w:lang w:val="nl-NL"/>
        </w:rPr>
      </w:pPr>
    </w:p>
    <w:p w:rsidR="00DC3F3F" w:rsidRPr="00847808" w:rsidRDefault="00DC3F3F" w:rsidP="007A5C58">
      <w:pPr>
        <w:spacing w:line="276" w:lineRule="auto"/>
        <w:ind w:firstLine="0"/>
        <w:rPr>
          <w:rFonts w:ascii="Corbel" w:hAnsi="Corbel"/>
          <w:noProof/>
          <w:lang w:val="nl-NL"/>
        </w:rPr>
      </w:pPr>
      <w:r w:rsidRPr="00847808">
        <w:rPr>
          <w:rFonts w:ascii="Corbel" w:hAnsi="Corbel"/>
          <w:noProof/>
          <w:lang w:val="nl-NL"/>
        </w:rPr>
        <w:t xml:space="preserve">Na hercodering in 3 categorieen: (1) emotie, (2) neutraal en (3) onduidelijk/niet van toepassing, en een </w:t>
      </w:r>
      <w:r w:rsidRPr="007A5C58">
        <w:rPr>
          <w:rFonts w:ascii="Corbel" w:hAnsi="Corbel"/>
          <w:noProof/>
          <w:lang w:val="nl-NL"/>
        </w:rPr>
        <w:t xml:space="preserve">kruisvergelijking met samenstelling (niet te berekenen), gender (niet te berekenen), professionele status (χ² (df=2, </w:t>
      </w:r>
      <w:r w:rsidRPr="007A5C58">
        <w:rPr>
          <w:rFonts w:ascii="Corbel" w:hAnsi="Corbel"/>
          <w:i/>
          <w:noProof/>
          <w:lang w:val="nl-NL"/>
        </w:rPr>
        <w:t>N=</w:t>
      </w:r>
      <w:r w:rsidRPr="007A5C58">
        <w:rPr>
          <w:rFonts w:ascii="Corbel" w:hAnsi="Corbel"/>
          <w:noProof/>
          <w:lang w:val="nl-NL"/>
        </w:rPr>
        <w:t xml:space="preserve">102)= 0,942, p= 0,624), locatie (χ² (df=2, </w:t>
      </w:r>
      <w:r w:rsidRPr="007A5C58">
        <w:rPr>
          <w:rFonts w:ascii="Corbel" w:hAnsi="Corbel"/>
          <w:i/>
          <w:noProof/>
          <w:lang w:val="nl-NL"/>
        </w:rPr>
        <w:t>N=</w:t>
      </w:r>
      <w:r w:rsidRPr="007A5C58">
        <w:rPr>
          <w:rFonts w:ascii="Corbel" w:hAnsi="Corbel"/>
          <w:noProof/>
          <w:lang w:val="nl-NL"/>
        </w:rPr>
        <w:t xml:space="preserve">102)= 0,821, p= 0,663) en site (χ² (df=2, </w:t>
      </w:r>
      <w:r w:rsidRPr="007A5C58">
        <w:rPr>
          <w:rFonts w:ascii="Corbel" w:hAnsi="Corbel"/>
          <w:i/>
          <w:noProof/>
          <w:lang w:val="nl-NL"/>
        </w:rPr>
        <w:t>N=</w:t>
      </w:r>
      <w:r w:rsidRPr="007A5C58">
        <w:rPr>
          <w:rFonts w:ascii="Corbel" w:hAnsi="Corbel"/>
          <w:noProof/>
          <w:lang w:val="nl-NL"/>
        </w:rPr>
        <w:t>102)= 6,277, p= 0,043), wordt</w:t>
      </w:r>
      <w:r w:rsidRPr="00847808">
        <w:rPr>
          <w:rFonts w:ascii="Corbel" w:hAnsi="Corbel"/>
          <w:noProof/>
          <w:lang w:val="nl-NL"/>
        </w:rPr>
        <w:t xml:space="preserve"> duidelijk dat wederom er enkel een verband gevonden is tussen de twee websites, hoewel dit verband zeer zwak is (</w:t>
      </w:r>
      <w:r>
        <w:rPr>
          <w:rFonts w:ascii="Corbel" w:hAnsi="Corbel"/>
          <w:i/>
          <w:noProof/>
          <w:lang w:val="nl-NL"/>
        </w:rPr>
        <w:t>V=</w:t>
      </w:r>
      <w:r w:rsidRPr="00847808">
        <w:rPr>
          <w:rFonts w:ascii="Corbel" w:hAnsi="Corbel"/>
          <w:noProof/>
          <w:lang w:val="nl-NL"/>
        </w:rPr>
        <w:t xml:space="preserve">0,248). Wellicht komt dit omdat er meer solo-artiesten gevonden zijn, en minder onduidelijke situaties voorkomen door bijvoorbeeld bandleden met verschillende gezichtsuidrukkingen (28,6% versus 53,3%). Ook worden op HM meer neutrale gezichtsuitdrukkingen gevonden dan op MM (40,5% versus 28,5%) en meer extreme emoties (31% versus 18,3%). </w:t>
      </w:r>
    </w:p>
    <w:p w:rsidR="00DC3F3F" w:rsidRDefault="00DC3F3F" w:rsidP="00D020B7">
      <w:pPr>
        <w:spacing w:line="276" w:lineRule="auto"/>
        <w:rPr>
          <w:rFonts w:ascii="Corbel" w:hAnsi="Corbel"/>
          <w:noProof/>
          <w:lang w:val="nl-NL"/>
        </w:rPr>
      </w:pPr>
      <w:r w:rsidRPr="00847808">
        <w:rPr>
          <w:rFonts w:ascii="Corbel" w:hAnsi="Corbel"/>
          <w:noProof/>
          <w:lang w:val="nl-NL"/>
        </w:rPr>
        <w:t xml:space="preserve">Een tweede reden dat dit niet vastgesteld kan worden, is dat de geanalyseerde popmuziekartiesten regelmatig gebruik maken van live actiefoto’s. In de momentopname tijdens een optreden, kan het zijn dat de afgebeelde perso(o)n(en) een uitdrukking op het gezicht hebben, die niet goed te plaatsen is. </w:t>
      </w:r>
    </w:p>
    <w:p w:rsidR="00DC3F3F" w:rsidRPr="00847808" w:rsidRDefault="00DC3F3F" w:rsidP="007A5C58">
      <w:pPr>
        <w:spacing w:line="276" w:lineRule="auto"/>
        <w:rPr>
          <w:noProof/>
          <w:lang w:val="nl-NL"/>
        </w:rPr>
      </w:pPr>
      <w:r w:rsidRPr="00847808">
        <w:rPr>
          <w:rFonts w:ascii="Corbel" w:hAnsi="Corbel"/>
          <w:noProof/>
          <w:lang w:val="nl-NL"/>
        </w:rPr>
        <w:t xml:space="preserve">Een derde reden kan gevonden worden in de waarneming dat niet elke afgebeelde persoon in de camera kijkt. Wanneer slechts een deel van het gezicht afgebeeld is, de foto hevig bewerkt is, of zoals eerder uitgelegd, het een groep betreft waarvan bijvoorbeeld slechts de leadzanger recht in de camera kijkt en de rest van de band min of meer verstopt zit, kan niet altijd de gezichtsuitdrukking vastgesteld worden. In tabel 6.7.2 zijn de aantallen en percentages opgenomen van de afgebeelde perso(o)n(en) en of zij in de camera kijken of niet. De groep ‘niet van toepassing’ betreft profielafbeeldingen zonder afgebeelde perso(o)n(en). Uit deze gegevens komt naar voren dat een kleine meerderheid van de afgebeelde perso(o)n(e)n (55,9%) in beide groepen recht in de camera kijkt. De </w:t>
      </w:r>
      <w:r w:rsidRPr="00AA41BA">
        <w:rPr>
          <w:rFonts w:ascii="Corbel" w:hAnsi="Corbel"/>
          <w:noProof/>
          <w:lang w:val="nl-NL"/>
        </w:rPr>
        <w:t>verschillen tussen aspirant versus gevestigd en Angelsaksisch versus Nederlands zijn hierin minimaal. Toch lijkt er geen verband tussen aspirant en gevestigde (χ²= 0,049, p= 0,976) of Angelsaksische en Nederlandse popmuziekartiesten en het maken van oogcontact (χ²= 0,454, p= 0,797).</w:t>
      </w:r>
      <w:r>
        <w:rPr>
          <w:rFonts w:ascii="Corbel" w:hAnsi="Corbel"/>
          <w:noProof/>
          <w:lang w:val="nl-NL"/>
        </w:rPr>
        <w:t xml:space="preserve"> </w:t>
      </w:r>
    </w:p>
    <w:p w:rsidR="00DC3F3F" w:rsidRPr="0085661D" w:rsidRDefault="00DC3F3F" w:rsidP="00AA41BA">
      <w:pPr>
        <w:pStyle w:val="Caption"/>
        <w:spacing w:before="120"/>
        <w:rPr>
          <w:lang w:val="nl-NL"/>
        </w:rPr>
      </w:pPr>
      <w:r w:rsidRPr="0085661D">
        <w:rPr>
          <w:lang w:val="nl-NL"/>
        </w:rPr>
        <w:t>Tabel 6.7.2 Oogcontact popmuziekartiest in profielfoto in absolute aantallen en percentages (</w:t>
      </w:r>
      <w:r w:rsidRPr="0085661D">
        <w:rPr>
          <w:i/>
          <w:lang w:val="nl-NL"/>
        </w:rPr>
        <w:t>N</w:t>
      </w:r>
      <w:r w:rsidRPr="0085661D">
        <w:rPr>
          <w:lang w:val="nl-NL"/>
        </w:rPr>
        <w:t>=102)</w:t>
      </w:r>
    </w:p>
    <w:tbl>
      <w:tblPr>
        <w:tblW w:w="4944" w:type="pct"/>
        <w:tblBorders>
          <w:top w:val="single" w:sz="8" w:space="0" w:color="4F81BD"/>
          <w:bottom w:val="single" w:sz="8" w:space="0" w:color="4F81BD"/>
        </w:tblBorders>
        <w:tblLook w:val="0060"/>
      </w:tblPr>
      <w:tblGrid>
        <w:gridCol w:w="2078"/>
        <w:gridCol w:w="1478"/>
        <w:gridCol w:w="1478"/>
        <w:gridCol w:w="1479"/>
        <w:gridCol w:w="1477"/>
        <w:gridCol w:w="1479"/>
      </w:tblGrid>
      <w:tr w:rsidR="00DC3F3F" w:rsidRPr="00847808" w:rsidTr="00975B1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Oogcontact</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80"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Ja</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 xml:space="preserve"> 23 (54,8%)</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34 (56,7%)</w:t>
            </w:r>
          </w:p>
        </w:tc>
        <w:tc>
          <w:tcPr>
            <w:tcW w:w="78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25 (59,5%)</w:t>
            </w: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32 (53,3%)</w:t>
            </w:r>
          </w:p>
        </w:tc>
        <w:tc>
          <w:tcPr>
            <w:tcW w:w="78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57 (55,9%)</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Nee/ onduidelijk</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12 (28,6%)</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16 (26,7%)</w:t>
            </w:r>
          </w:p>
        </w:tc>
        <w:tc>
          <w:tcPr>
            <w:tcW w:w="781"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11 (26,2%)</w:t>
            </w:r>
          </w:p>
        </w:tc>
        <w:tc>
          <w:tcPr>
            <w:tcW w:w="780" w:type="pct"/>
            <w:shd w:val="pct15" w:color="auto" w:fill="auto"/>
          </w:tcPr>
          <w:p w:rsidR="00DC3F3F" w:rsidRPr="00847808" w:rsidRDefault="00DC3F3F" w:rsidP="00D020B7">
            <w:pPr>
              <w:pStyle w:val="DecimalAligned"/>
              <w:tabs>
                <w:tab w:val="clear" w:pos="360"/>
                <w:tab w:val="decimal" w:pos="210"/>
              </w:tabs>
              <w:rPr>
                <w:rFonts w:ascii="Corbel" w:hAnsi="Corbel"/>
                <w:noProof/>
                <w:color w:val="365F91"/>
                <w:lang w:val="nl-NL"/>
              </w:rPr>
            </w:pPr>
            <w:r w:rsidRPr="00847808">
              <w:rPr>
                <w:rFonts w:ascii="Corbel" w:hAnsi="Corbel"/>
                <w:noProof/>
                <w:color w:val="365F91"/>
                <w:lang w:val="nl-NL"/>
              </w:rPr>
              <w:t>17 (28,3%)</w:t>
            </w:r>
          </w:p>
        </w:tc>
        <w:tc>
          <w:tcPr>
            <w:tcW w:w="781" w:type="pct"/>
            <w:shd w:val="pct5" w:color="auto" w:fill="auto"/>
          </w:tcPr>
          <w:p w:rsidR="00DC3F3F" w:rsidRPr="00847808" w:rsidRDefault="00DC3F3F" w:rsidP="00D020B7">
            <w:pPr>
              <w:pStyle w:val="DecimalAligned"/>
              <w:tabs>
                <w:tab w:val="clear" w:pos="360"/>
                <w:tab w:val="decimal" w:pos="129"/>
              </w:tabs>
              <w:rPr>
                <w:rFonts w:ascii="Corbel" w:hAnsi="Corbel"/>
                <w:noProof/>
                <w:color w:val="365F91"/>
                <w:lang w:val="nl-NL"/>
              </w:rPr>
            </w:pPr>
            <w:r w:rsidRPr="00847808">
              <w:rPr>
                <w:rFonts w:ascii="Corbel" w:hAnsi="Corbel"/>
                <w:noProof/>
                <w:color w:val="365F91"/>
                <w:lang w:val="nl-NL"/>
              </w:rPr>
              <w:t>28 (27,5%)</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Niet van toepassing</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(16,7%)</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10 (16,7%)</w:t>
            </w:r>
          </w:p>
        </w:tc>
        <w:tc>
          <w:tcPr>
            <w:tcW w:w="781"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6 (14,3%)</w:t>
            </w:r>
          </w:p>
        </w:tc>
        <w:tc>
          <w:tcPr>
            <w:tcW w:w="780" w:type="pct"/>
            <w:shd w:val="pct15" w:color="auto" w:fill="auto"/>
          </w:tcPr>
          <w:p w:rsidR="00DC3F3F" w:rsidRPr="00847808" w:rsidRDefault="00DC3F3F" w:rsidP="00D020B7">
            <w:pPr>
              <w:pStyle w:val="DecimalAligned"/>
              <w:tabs>
                <w:tab w:val="clear" w:pos="360"/>
                <w:tab w:val="decimal" w:pos="30"/>
              </w:tabs>
              <w:rPr>
                <w:rFonts w:ascii="Corbel" w:hAnsi="Corbel"/>
                <w:noProof/>
                <w:color w:val="365F91"/>
                <w:lang w:val="nl-NL"/>
              </w:rPr>
            </w:pPr>
            <w:r w:rsidRPr="00847808">
              <w:rPr>
                <w:rFonts w:ascii="Corbel" w:hAnsi="Corbel"/>
                <w:noProof/>
                <w:color w:val="365F91"/>
                <w:lang w:val="nl-NL"/>
              </w:rPr>
              <w:t>11 (18,3%)</w:t>
            </w:r>
          </w:p>
        </w:tc>
        <w:tc>
          <w:tcPr>
            <w:tcW w:w="781" w:type="pct"/>
            <w:shd w:val="pct5" w:color="auto" w:fill="auto"/>
          </w:tcPr>
          <w:p w:rsidR="00DC3F3F" w:rsidRPr="00847808" w:rsidRDefault="00DC3F3F" w:rsidP="00D020B7">
            <w:pPr>
              <w:pStyle w:val="DecimalAligned"/>
              <w:tabs>
                <w:tab w:val="clear" w:pos="360"/>
                <w:tab w:val="decimal" w:pos="219"/>
              </w:tabs>
              <w:rPr>
                <w:rFonts w:ascii="Corbel" w:hAnsi="Corbel"/>
                <w:noProof/>
                <w:color w:val="365F91"/>
                <w:lang w:val="nl-NL"/>
              </w:rPr>
            </w:pPr>
            <w:r w:rsidRPr="00847808">
              <w:rPr>
                <w:rFonts w:ascii="Corbel" w:hAnsi="Corbel"/>
                <w:noProof/>
                <w:color w:val="365F91"/>
                <w:lang w:val="nl-NL"/>
              </w:rPr>
              <w:t>17 (16,7%)</w:t>
            </w:r>
          </w:p>
        </w:tc>
      </w:tr>
      <w:tr w:rsidR="00DC3F3F" w:rsidRPr="00847808" w:rsidTr="00975B1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(df=2</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049</w:t>
      </w:r>
      <w:r w:rsidRPr="00DB7520">
        <w:rPr>
          <w:rFonts w:ascii="Corbel" w:hAnsi="Corbel"/>
          <w:noProof/>
          <w:sz w:val="16"/>
          <w:szCs w:val="16"/>
          <w:lang w:val="nl-NL"/>
        </w:rPr>
        <w:t xml:space="preserve">, p= </w:t>
      </w:r>
      <w:r>
        <w:rPr>
          <w:rFonts w:ascii="Corbel" w:hAnsi="Corbel"/>
          <w:noProof/>
          <w:sz w:val="16"/>
          <w:szCs w:val="16"/>
          <w:lang w:val="nl-NL"/>
        </w:rPr>
        <w:t>0,976</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(df=2</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0</w:t>
      </w:r>
      <w:r w:rsidRPr="00DB7520">
        <w:rPr>
          <w:rFonts w:ascii="Corbel" w:hAnsi="Corbel"/>
          <w:noProof/>
          <w:sz w:val="16"/>
          <w:szCs w:val="16"/>
          <w:lang w:val="nl-NL"/>
        </w:rPr>
        <w:t>,</w:t>
      </w:r>
      <w:r>
        <w:rPr>
          <w:rFonts w:ascii="Corbel" w:hAnsi="Corbel"/>
          <w:noProof/>
          <w:sz w:val="16"/>
          <w:szCs w:val="16"/>
          <w:lang w:val="nl-NL"/>
        </w:rPr>
        <w:t>454</w:t>
      </w:r>
      <w:r w:rsidRPr="00DB7520">
        <w:rPr>
          <w:rFonts w:ascii="Corbel" w:hAnsi="Corbel"/>
          <w:noProof/>
          <w:sz w:val="16"/>
          <w:szCs w:val="16"/>
          <w:lang w:val="nl-NL"/>
        </w:rPr>
        <w:t xml:space="preserve">, p= </w:t>
      </w:r>
      <w:r>
        <w:rPr>
          <w:rFonts w:ascii="Corbel" w:hAnsi="Corbel"/>
          <w:noProof/>
          <w:sz w:val="16"/>
          <w:szCs w:val="16"/>
          <w:lang w:val="nl-NL"/>
        </w:rPr>
        <w:t>0,797</w:t>
      </w:r>
    </w:p>
    <w:p w:rsidR="00DC3F3F" w:rsidRPr="00847808" w:rsidRDefault="00DC3F3F" w:rsidP="00D020B7">
      <w:pPr>
        <w:spacing w:line="276" w:lineRule="auto"/>
        <w:ind w:firstLine="0"/>
        <w:rPr>
          <w:rFonts w:ascii="Corbel" w:hAnsi="Corbel"/>
          <w:noProof/>
          <w:sz w:val="16"/>
          <w:szCs w:val="16"/>
          <w:lang w:val="nl-NL"/>
        </w:rPr>
      </w:pPr>
    </w:p>
    <w:p w:rsidR="00DC3F3F" w:rsidRPr="00847808" w:rsidRDefault="00DC3F3F" w:rsidP="00D020B7">
      <w:pPr>
        <w:spacing w:before="120" w:line="276" w:lineRule="auto"/>
        <w:ind w:firstLine="0"/>
        <w:rPr>
          <w:rFonts w:ascii="Corbel" w:hAnsi="Corbel"/>
          <w:noProof/>
          <w:lang w:val="nl-NL"/>
        </w:rPr>
      </w:pPr>
      <w:r w:rsidRPr="00847808">
        <w:rPr>
          <w:rFonts w:ascii="Corbel" w:hAnsi="Corbel"/>
          <w:noProof/>
          <w:lang w:val="nl-NL"/>
        </w:rPr>
        <w:tab/>
        <w:t xml:space="preserve">Naast de gezichtsuitdrukking en oogcontact is ook gekeken naar kleding. Zoals ook voorkomt in de analyse van de latente overige communicatie in paragraaf 6.3, waar accessoires zijn meegenomen als latente communicatie, is in dit deel van de analyse de kledingstijl onderzocht. In tabel 6.7.3 is weergegeven welke kledingstijlen op de profielfoto’s gevonden zijn. Uit deze gegevens blijkt dat bijna een derde (30,4%) van de popmuziekartiesten op de geanalyseerde profielen gekleed gaat, voor zover zichtbaar, in een simpel T-shirt of casual overhemd, spijkerbroek en simpele schoenen of sneakers. Een net iets meer gestileerde groep betreft de popmuziekartiesten met trendy kleding (17,6%). Al heeft deze categorie soms een overlap met de categorie ‘casual’, de groep ‘anders’, of zelfs ‘klassiek’ het is een groep die de laatste mode op de voet lijkt te volgen. Dit is te zien aan de creatieve contemporaine mix die gemaakt wordt tussen sportieve kleding (i.e. </w:t>
      </w:r>
      <w:r w:rsidRPr="00847808">
        <w:rPr>
          <w:rFonts w:ascii="Corbel" w:hAnsi="Corbel"/>
          <w:i/>
          <w:noProof/>
          <w:lang w:val="nl-NL"/>
        </w:rPr>
        <w:t>sneakers</w:t>
      </w:r>
      <w:r w:rsidRPr="00847808">
        <w:rPr>
          <w:rFonts w:ascii="Corbel" w:hAnsi="Corbel"/>
          <w:noProof/>
          <w:lang w:val="nl-NL"/>
        </w:rPr>
        <w:t xml:space="preserve"> en retro sportjasjes), klassieke kleding (i.e. klassieke hoeden, het colbert), ‘casual’ kleding met een twist of nadruk op merk (i.e. merkspijkerbroeken) of (weer) in de mode geraakte kleding uit de groep ‘anders’ (i.e. </w:t>
      </w:r>
      <w:r w:rsidRPr="00847808">
        <w:rPr>
          <w:rFonts w:ascii="Corbel" w:hAnsi="Corbel"/>
          <w:i/>
          <w:noProof/>
          <w:lang w:val="nl-NL"/>
        </w:rPr>
        <w:t>skinny jeans</w:t>
      </w:r>
      <w:r w:rsidRPr="00847808">
        <w:rPr>
          <w:rFonts w:ascii="Corbel" w:hAnsi="Corbel"/>
          <w:noProof/>
          <w:lang w:val="nl-NL"/>
        </w:rPr>
        <w:t xml:space="preserve">). De groep ‘anders’ (12,7%) bestaat uit een verzameling specifieke kledingstijlen waarbij soms ook de overlap bestaat tussen ‘casual’, ‘klassiek’, ‘sportief’ of ‘trendy’, maar die als totaalplaatje een specifieke stijl en soms ook (muzikale) subcultuur vertegenwoordigen. De groep ‘klassiek’ (8,8%) bestaat uit die artiesten, die gebruik maken van een meer formele kledingstijl. Voor mannen betekent dit een pak, zonder heftige kleuren of extreme details, voor vrouwen een stijlvolle, niet erg verhullende degelijke jurk. Deze stijl lijkt meer aan te sluiten bij de etiquette van klassieke (kamer)orkesten of jazzensembles uit de jaren ‘50, waar de nadruk minder ligt op een extreem uiterlijk, maar meer op de muziek. Een groep die juist wel erg gebruik lijkt te maken is de groep ‘sexy’ (4,9%), waarbij laag uitgesneden jurken in combinatie met zwoele blikken de aandacht trekken naar het lichaam van de afgebeelde persoon. </w:t>
      </w:r>
    </w:p>
    <w:p w:rsidR="00DC3F3F" w:rsidRPr="00847808" w:rsidRDefault="00DC3F3F" w:rsidP="00D020B7">
      <w:pPr>
        <w:pStyle w:val="Caption"/>
        <w:spacing w:before="120" w:line="276" w:lineRule="auto"/>
        <w:rPr>
          <w:noProof/>
          <w:lang w:val="nl-NL"/>
        </w:rPr>
      </w:pPr>
      <w:r w:rsidRPr="00847808">
        <w:rPr>
          <w:noProof/>
          <w:lang w:val="nl-NL"/>
        </w:rPr>
        <w:t>Tabel 6.7.3 Kledingstijl popmuziekartiest in profielfoto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078"/>
        <w:gridCol w:w="1478"/>
        <w:gridCol w:w="1478"/>
        <w:gridCol w:w="1479"/>
        <w:gridCol w:w="1477"/>
        <w:gridCol w:w="1479"/>
      </w:tblGrid>
      <w:tr w:rsidR="00DC3F3F" w:rsidRPr="00847808" w:rsidTr="00975B1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Kledingstijl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80"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8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Casual</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 xml:space="preserve"> 18 (42,9%)</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13 (21,7%)</w:t>
            </w:r>
          </w:p>
        </w:tc>
        <w:tc>
          <w:tcPr>
            <w:tcW w:w="781"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10 (23,8%)</w:t>
            </w:r>
          </w:p>
        </w:tc>
        <w:tc>
          <w:tcPr>
            <w:tcW w:w="780"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21 (35%)</w:t>
            </w:r>
          </w:p>
        </w:tc>
        <w:tc>
          <w:tcPr>
            <w:tcW w:w="781" w:type="pct"/>
            <w:shd w:val="pct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31 (30,4%)</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Klassiek</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 (4,8%)</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7 (11,7%)</w:t>
            </w:r>
          </w:p>
        </w:tc>
        <w:tc>
          <w:tcPr>
            <w:tcW w:w="781"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2 (4,8%)</w:t>
            </w:r>
          </w:p>
        </w:tc>
        <w:tc>
          <w:tcPr>
            <w:tcW w:w="780" w:type="pct"/>
            <w:shd w:val="pct15" w:color="auto" w:fill="auto"/>
          </w:tcPr>
          <w:p w:rsidR="00DC3F3F" w:rsidRPr="00847808" w:rsidRDefault="00DC3F3F" w:rsidP="00D020B7">
            <w:pPr>
              <w:pStyle w:val="DecimalAligned"/>
              <w:tabs>
                <w:tab w:val="clear" w:pos="360"/>
                <w:tab w:val="decimal" w:pos="30"/>
              </w:tabs>
              <w:rPr>
                <w:rFonts w:ascii="Corbel" w:hAnsi="Corbel"/>
                <w:noProof/>
                <w:color w:val="365F91"/>
                <w:lang w:val="nl-NL"/>
              </w:rPr>
            </w:pPr>
            <w:r w:rsidRPr="00847808">
              <w:rPr>
                <w:rFonts w:ascii="Corbel" w:hAnsi="Corbel"/>
                <w:noProof/>
                <w:color w:val="365F91"/>
                <w:lang w:val="nl-NL"/>
              </w:rPr>
              <w:t>7 (11,7%)</w:t>
            </w:r>
          </w:p>
        </w:tc>
        <w:tc>
          <w:tcPr>
            <w:tcW w:w="781" w:type="pct"/>
            <w:shd w:val="pct5" w:color="auto" w:fill="auto"/>
          </w:tcPr>
          <w:p w:rsidR="00DC3F3F" w:rsidRPr="00847808" w:rsidRDefault="00DC3F3F" w:rsidP="00D020B7">
            <w:pPr>
              <w:pStyle w:val="DecimalAligned"/>
              <w:tabs>
                <w:tab w:val="clear" w:pos="360"/>
                <w:tab w:val="decimal" w:pos="129"/>
              </w:tabs>
              <w:rPr>
                <w:rFonts w:ascii="Corbel" w:hAnsi="Corbel"/>
                <w:noProof/>
                <w:color w:val="365F91"/>
                <w:lang w:val="nl-NL"/>
              </w:rPr>
            </w:pPr>
            <w:r w:rsidRPr="00847808">
              <w:rPr>
                <w:rFonts w:ascii="Corbel" w:hAnsi="Corbel"/>
                <w:noProof/>
                <w:color w:val="365F91"/>
                <w:lang w:val="nl-NL"/>
              </w:rPr>
              <w:t>9 (8,8%)</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Anders</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 (4,8%)</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(18,3%)</w:t>
            </w:r>
          </w:p>
        </w:tc>
        <w:tc>
          <w:tcPr>
            <w:tcW w:w="781"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8 (19%)</w:t>
            </w:r>
          </w:p>
        </w:tc>
        <w:tc>
          <w:tcPr>
            <w:tcW w:w="780" w:type="pct"/>
            <w:shd w:val="pct15" w:color="auto" w:fill="auto"/>
          </w:tcPr>
          <w:p w:rsidR="00DC3F3F" w:rsidRPr="00847808" w:rsidRDefault="00DC3F3F" w:rsidP="00D020B7">
            <w:pPr>
              <w:pStyle w:val="DecimalAligned"/>
              <w:tabs>
                <w:tab w:val="clear" w:pos="360"/>
                <w:tab w:val="decimal" w:pos="30"/>
              </w:tabs>
              <w:rPr>
                <w:rFonts w:ascii="Corbel" w:hAnsi="Corbel"/>
                <w:noProof/>
                <w:color w:val="365F91"/>
                <w:lang w:val="nl-NL"/>
              </w:rPr>
            </w:pPr>
            <w:r w:rsidRPr="00847808">
              <w:rPr>
                <w:rFonts w:ascii="Corbel" w:hAnsi="Corbel"/>
                <w:noProof/>
                <w:color w:val="365F91"/>
                <w:lang w:val="nl-NL"/>
              </w:rPr>
              <w:t>5 (8,3%)</w:t>
            </w:r>
          </w:p>
        </w:tc>
        <w:tc>
          <w:tcPr>
            <w:tcW w:w="781" w:type="pct"/>
            <w:shd w:val="pct5" w:color="auto" w:fill="auto"/>
          </w:tcPr>
          <w:p w:rsidR="00DC3F3F" w:rsidRPr="00847808" w:rsidRDefault="00DC3F3F" w:rsidP="00D020B7">
            <w:pPr>
              <w:pStyle w:val="DecimalAligned"/>
              <w:tabs>
                <w:tab w:val="clear" w:pos="360"/>
                <w:tab w:val="decimal" w:pos="219"/>
              </w:tabs>
              <w:rPr>
                <w:rFonts w:ascii="Corbel" w:hAnsi="Corbel"/>
                <w:noProof/>
                <w:color w:val="365F91"/>
                <w:lang w:val="nl-NL"/>
              </w:rPr>
            </w:pPr>
            <w:r w:rsidRPr="00847808">
              <w:rPr>
                <w:rFonts w:ascii="Corbel" w:hAnsi="Corbel"/>
                <w:noProof/>
                <w:color w:val="365F91"/>
                <w:lang w:val="nl-NL"/>
              </w:rPr>
              <w:t>13 (12,7%)</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Trendy</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 (21,4%)</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9 (15%)</w:t>
            </w:r>
          </w:p>
        </w:tc>
        <w:tc>
          <w:tcPr>
            <w:tcW w:w="781"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6 (14,3%)</w:t>
            </w:r>
          </w:p>
        </w:tc>
        <w:tc>
          <w:tcPr>
            <w:tcW w:w="780" w:type="pct"/>
            <w:shd w:val="pct15" w:color="auto" w:fill="auto"/>
          </w:tcPr>
          <w:p w:rsidR="00DC3F3F" w:rsidRPr="00847808" w:rsidRDefault="00DC3F3F" w:rsidP="00D020B7">
            <w:pPr>
              <w:pStyle w:val="DecimalAligned"/>
              <w:tabs>
                <w:tab w:val="clear" w:pos="360"/>
                <w:tab w:val="decimal" w:pos="30"/>
              </w:tabs>
              <w:rPr>
                <w:rFonts w:ascii="Corbel" w:hAnsi="Corbel"/>
                <w:noProof/>
                <w:color w:val="365F91"/>
                <w:lang w:val="nl-NL"/>
              </w:rPr>
            </w:pPr>
            <w:r w:rsidRPr="00847808">
              <w:rPr>
                <w:rFonts w:ascii="Corbel" w:hAnsi="Corbel"/>
                <w:noProof/>
                <w:color w:val="365F91"/>
                <w:lang w:val="nl-NL"/>
              </w:rPr>
              <w:t>12 (20%)</w:t>
            </w:r>
          </w:p>
        </w:tc>
        <w:tc>
          <w:tcPr>
            <w:tcW w:w="781" w:type="pct"/>
            <w:shd w:val="pct5" w:color="auto" w:fill="auto"/>
          </w:tcPr>
          <w:p w:rsidR="00DC3F3F" w:rsidRPr="00847808" w:rsidRDefault="00DC3F3F" w:rsidP="00D020B7">
            <w:pPr>
              <w:pStyle w:val="DecimalAligned"/>
              <w:tabs>
                <w:tab w:val="clear" w:pos="360"/>
                <w:tab w:val="decimal" w:pos="219"/>
              </w:tabs>
              <w:rPr>
                <w:rFonts w:ascii="Corbel" w:hAnsi="Corbel"/>
                <w:noProof/>
                <w:color w:val="365F91"/>
                <w:lang w:val="nl-NL"/>
              </w:rPr>
            </w:pPr>
            <w:r w:rsidRPr="00847808">
              <w:rPr>
                <w:rFonts w:ascii="Corbel" w:hAnsi="Corbel"/>
                <w:noProof/>
                <w:color w:val="365F91"/>
                <w:lang w:val="nl-NL"/>
              </w:rPr>
              <w:t>18 (17,6%)</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Sexy</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0</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5 (8,3%)</w:t>
            </w:r>
          </w:p>
        </w:tc>
        <w:tc>
          <w:tcPr>
            <w:tcW w:w="781"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4 (9,5%)</w:t>
            </w:r>
          </w:p>
        </w:tc>
        <w:tc>
          <w:tcPr>
            <w:tcW w:w="780" w:type="pct"/>
            <w:shd w:val="pct15" w:color="auto" w:fill="auto"/>
          </w:tcPr>
          <w:p w:rsidR="00DC3F3F" w:rsidRPr="00847808" w:rsidRDefault="00DC3F3F" w:rsidP="00D020B7">
            <w:pPr>
              <w:pStyle w:val="DecimalAligned"/>
              <w:tabs>
                <w:tab w:val="clear" w:pos="360"/>
                <w:tab w:val="decimal" w:pos="30"/>
              </w:tabs>
              <w:rPr>
                <w:rFonts w:ascii="Corbel" w:hAnsi="Corbel"/>
                <w:noProof/>
                <w:color w:val="365F91"/>
                <w:lang w:val="nl-NL"/>
              </w:rPr>
            </w:pPr>
            <w:r w:rsidRPr="00847808">
              <w:rPr>
                <w:rFonts w:ascii="Corbel" w:hAnsi="Corbel"/>
                <w:noProof/>
                <w:color w:val="365F91"/>
                <w:lang w:val="nl-NL"/>
              </w:rPr>
              <w:t>1 (1,7%)</w:t>
            </w:r>
          </w:p>
        </w:tc>
        <w:tc>
          <w:tcPr>
            <w:tcW w:w="781" w:type="pct"/>
            <w:shd w:val="pct5" w:color="auto" w:fill="auto"/>
          </w:tcPr>
          <w:p w:rsidR="00DC3F3F" w:rsidRPr="00847808" w:rsidRDefault="00DC3F3F" w:rsidP="00D020B7">
            <w:pPr>
              <w:pStyle w:val="DecimalAligned"/>
              <w:tabs>
                <w:tab w:val="clear" w:pos="360"/>
                <w:tab w:val="decimal" w:pos="219"/>
              </w:tabs>
              <w:rPr>
                <w:rFonts w:ascii="Corbel" w:hAnsi="Corbel"/>
                <w:noProof/>
                <w:color w:val="365F91"/>
                <w:lang w:val="nl-NL"/>
              </w:rPr>
            </w:pPr>
            <w:r w:rsidRPr="00847808">
              <w:rPr>
                <w:rFonts w:ascii="Corbel" w:hAnsi="Corbel"/>
                <w:noProof/>
                <w:color w:val="365F91"/>
                <w:lang w:val="nl-NL"/>
              </w:rPr>
              <w:t>5 (4,9%)</w:t>
            </w:r>
          </w:p>
        </w:tc>
      </w:tr>
      <w:tr w:rsidR="00DC3F3F" w:rsidRPr="00847808" w:rsidTr="00975B1D">
        <w:tc>
          <w:tcPr>
            <w:tcW w:w="1097"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Niet te definieren</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11 (26,2%)</w:t>
            </w:r>
          </w:p>
        </w:tc>
        <w:tc>
          <w:tcPr>
            <w:tcW w:w="780"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15 (25%)</w:t>
            </w:r>
          </w:p>
        </w:tc>
        <w:tc>
          <w:tcPr>
            <w:tcW w:w="781"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12 (28,6%)</w:t>
            </w:r>
          </w:p>
        </w:tc>
        <w:tc>
          <w:tcPr>
            <w:tcW w:w="780" w:type="pct"/>
            <w:shd w:val="pct15" w:color="auto" w:fill="auto"/>
          </w:tcPr>
          <w:p w:rsidR="00DC3F3F" w:rsidRPr="00847808" w:rsidRDefault="00DC3F3F" w:rsidP="00D020B7">
            <w:pPr>
              <w:pStyle w:val="DecimalAligned"/>
              <w:tabs>
                <w:tab w:val="clear" w:pos="360"/>
                <w:tab w:val="decimal" w:pos="30"/>
              </w:tabs>
              <w:rPr>
                <w:rFonts w:ascii="Corbel" w:hAnsi="Corbel"/>
                <w:noProof/>
                <w:color w:val="365F91"/>
                <w:lang w:val="nl-NL"/>
              </w:rPr>
            </w:pPr>
            <w:r w:rsidRPr="00847808">
              <w:rPr>
                <w:rFonts w:ascii="Corbel" w:hAnsi="Corbel"/>
                <w:noProof/>
                <w:color w:val="365F91"/>
                <w:lang w:val="nl-NL"/>
              </w:rPr>
              <w:t>14 (23,3%)</w:t>
            </w:r>
          </w:p>
        </w:tc>
        <w:tc>
          <w:tcPr>
            <w:tcW w:w="781" w:type="pct"/>
            <w:shd w:val="pct5" w:color="auto" w:fill="auto"/>
          </w:tcPr>
          <w:p w:rsidR="00DC3F3F" w:rsidRPr="00847808" w:rsidRDefault="00DC3F3F" w:rsidP="00D020B7">
            <w:pPr>
              <w:pStyle w:val="DecimalAligned"/>
              <w:tabs>
                <w:tab w:val="clear" w:pos="360"/>
                <w:tab w:val="decimal" w:pos="219"/>
              </w:tabs>
              <w:rPr>
                <w:rFonts w:ascii="Corbel" w:hAnsi="Corbel"/>
                <w:noProof/>
                <w:color w:val="365F91"/>
                <w:lang w:val="nl-NL"/>
              </w:rPr>
            </w:pPr>
            <w:r w:rsidRPr="00847808">
              <w:rPr>
                <w:rFonts w:ascii="Corbel" w:hAnsi="Corbel"/>
                <w:noProof/>
                <w:color w:val="365F91"/>
                <w:lang w:val="nl-NL"/>
              </w:rPr>
              <w:t>26 (25,5%)</w:t>
            </w:r>
          </w:p>
        </w:tc>
      </w:tr>
      <w:tr w:rsidR="00DC3F3F" w:rsidRPr="00847808" w:rsidTr="00975B1D">
        <w:tc>
          <w:tcPr>
            <w:tcW w:w="1097"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80"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81" w:type="pct"/>
            <w:tcBorders>
              <w:top w:val="single" w:sz="8" w:space="0" w:color="4F81BD"/>
              <w:left w:val="nil"/>
              <w:bottom w:val="single" w:sz="8" w:space="0" w:color="4F81BD"/>
              <w:right w:val="nil"/>
            </w:tcBorders>
            <w:shd w:val="pct5"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Pr="00847808"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1</w:t>
      </w:r>
      <w:r w:rsidRPr="00847808">
        <w:rPr>
          <w:rFonts w:ascii="Corbel" w:hAnsi="Corbel"/>
          <w:noProof/>
          <w:sz w:val="16"/>
          <w:szCs w:val="16"/>
          <w:lang w:val="nl-NL"/>
        </w:rPr>
        <w:t>χ² kan niet berekend worden</w:t>
      </w:r>
    </w:p>
    <w:p w:rsidR="00DC3F3F" w:rsidRDefault="00DC3F3F" w:rsidP="00D020B7">
      <w:pPr>
        <w:spacing w:line="276" w:lineRule="auto"/>
        <w:ind w:firstLine="0"/>
        <w:rPr>
          <w:rFonts w:ascii="Corbel" w:hAnsi="Corbel"/>
          <w:noProof/>
          <w:sz w:val="16"/>
          <w:szCs w:val="16"/>
          <w:lang w:val="nl-NL"/>
        </w:rPr>
      </w:pPr>
      <w:r w:rsidRPr="00847808">
        <w:rPr>
          <w:rFonts w:ascii="Corbel" w:hAnsi="Corbel"/>
          <w:noProof/>
          <w:sz w:val="16"/>
          <w:szCs w:val="16"/>
          <w:vertAlign w:val="superscript"/>
          <w:lang w:val="nl-NL"/>
        </w:rPr>
        <w:t>2</w:t>
      </w:r>
      <w:r w:rsidRPr="00847808">
        <w:rPr>
          <w:rFonts w:ascii="Corbel" w:hAnsi="Corbel"/>
          <w:noProof/>
          <w:sz w:val="16"/>
          <w:szCs w:val="16"/>
          <w:lang w:val="nl-NL"/>
        </w:rPr>
        <w:t>χ² kan niet berekend worden</w:t>
      </w:r>
    </w:p>
    <w:p w:rsidR="00DC3F3F" w:rsidRPr="00847808" w:rsidRDefault="00DC3F3F" w:rsidP="00D020B7">
      <w:pPr>
        <w:spacing w:line="276" w:lineRule="auto"/>
        <w:ind w:firstLine="0"/>
        <w:rPr>
          <w:rFonts w:ascii="Corbel" w:hAnsi="Corbel"/>
          <w:noProof/>
          <w:sz w:val="16"/>
          <w:szCs w:val="16"/>
          <w:lang w:val="nl-NL"/>
        </w:rPr>
      </w:pPr>
    </w:p>
    <w:p w:rsidR="00DC3F3F" w:rsidRPr="00460EB7" w:rsidRDefault="00DC3F3F" w:rsidP="00AA41BA">
      <w:pPr>
        <w:spacing w:line="276" w:lineRule="auto"/>
        <w:ind w:firstLine="720"/>
        <w:rPr>
          <w:rFonts w:ascii="Corbel" w:hAnsi="Corbel"/>
          <w:noProof/>
          <w:lang w:val="nl-NL"/>
        </w:rPr>
      </w:pPr>
      <w:r w:rsidRPr="00847808">
        <w:rPr>
          <w:rFonts w:ascii="Corbel" w:hAnsi="Corbel"/>
          <w:noProof/>
          <w:lang w:val="nl-NL"/>
        </w:rPr>
        <w:t>Na hercoder</w:t>
      </w:r>
      <w:r>
        <w:rPr>
          <w:rFonts w:ascii="Corbel" w:hAnsi="Corbel"/>
          <w:noProof/>
          <w:lang w:val="nl-NL"/>
        </w:rPr>
        <w:t>ing in 4 categorieen: (1) niet te definieren, (2) casual/trendy,</w:t>
      </w:r>
      <w:r w:rsidRPr="00847808">
        <w:rPr>
          <w:rFonts w:ascii="Corbel" w:hAnsi="Corbel"/>
          <w:noProof/>
          <w:lang w:val="nl-NL"/>
        </w:rPr>
        <w:t xml:space="preserve"> (3) </w:t>
      </w:r>
      <w:r>
        <w:rPr>
          <w:rFonts w:ascii="Corbel" w:hAnsi="Corbel"/>
          <w:noProof/>
          <w:lang w:val="nl-NL"/>
        </w:rPr>
        <w:t>klassiek</w:t>
      </w:r>
      <w:r w:rsidRPr="00847808">
        <w:rPr>
          <w:rFonts w:ascii="Corbel" w:hAnsi="Corbel"/>
          <w:noProof/>
          <w:lang w:val="nl-NL"/>
        </w:rPr>
        <w:t>, en</w:t>
      </w:r>
      <w:r>
        <w:rPr>
          <w:rFonts w:ascii="Corbel" w:hAnsi="Corbel"/>
          <w:noProof/>
          <w:lang w:val="nl-NL"/>
        </w:rPr>
        <w:t xml:space="preserve"> (4) uitgesproken, is een kruisvergelijking gemaakt met</w:t>
      </w:r>
      <w:r w:rsidRPr="007A5C58">
        <w:rPr>
          <w:rFonts w:ascii="Corbel" w:hAnsi="Corbel"/>
          <w:noProof/>
          <w:lang w:val="nl-NL"/>
        </w:rPr>
        <w:t xml:space="preserve"> samenstelling (niet te berekenen), </w:t>
      </w:r>
      <w:r>
        <w:rPr>
          <w:rFonts w:ascii="Corbel" w:hAnsi="Corbel"/>
          <w:noProof/>
          <w:lang w:val="nl-NL"/>
        </w:rPr>
        <w:t>sekse</w:t>
      </w:r>
      <w:r w:rsidRPr="007A5C58">
        <w:rPr>
          <w:rFonts w:ascii="Corbel" w:hAnsi="Corbel"/>
          <w:noProof/>
          <w:lang w:val="nl-NL"/>
        </w:rPr>
        <w:t xml:space="preserve"> (niet te berekenen), </w:t>
      </w:r>
      <w:r>
        <w:rPr>
          <w:rFonts w:ascii="Corbel" w:hAnsi="Corbel"/>
          <w:noProof/>
          <w:lang w:val="nl-NL"/>
        </w:rPr>
        <w:t>aspirant of gevestigd</w:t>
      </w:r>
      <w:r w:rsidRPr="007A5C58">
        <w:rPr>
          <w:rFonts w:ascii="Corbel" w:hAnsi="Corbel"/>
          <w:noProof/>
          <w:lang w:val="nl-NL"/>
        </w:rPr>
        <w:t xml:space="preserve"> (χ² (df=</w:t>
      </w:r>
      <w:r>
        <w:rPr>
          <w:rFonts w:ascii="Corbel" w:hAnsi="Corbel"/>
          <w:noProof/>
          <w:lang w:val="nl-NL"/>
        </w:rPr>
        <w:t xml:space="preserve">3, </w:t>
      </w:r>
      <w:r w:rsidRPr="007A5C58">
        <w:rPr>
          <w:rFonts w:ascii="Corbel" w:hAnsi="Corbel"/>
          <w:i/>
          <w:noProof/>
          <w:lang w:val="nl-NL"/>
        </w:rPr>
        <w:t>N=</w:t>
      </w:r>
      <w:r w:rsidRPr="007A5C58">
        <w:rPr>
          <w:rFonts w:ascii="Corbel" w:hAnsi="Corbel"/>
          <w:noProof/>
          <w:lang w:val="nl-NL"/>
        </w:rPr>
        <w:t xml:space="preserve">102)= </w:t>
      </w:r>
      <w:r>
        <w:rPr>
          <w:rFonts w:ascii="Corbel" w:hAnsi="Corbel"/>
          <w:noProof/>
          <w:lang w:val="nl-NL"/>
        </w:rPr>
        <w:t>10</w:t>
      </w:r>
      <w:r w:rsidRPr="007A5C58">
        <w:rPr>
          <w:rFonts w:ascii="Corbel" w:hAnsi="Corbel"/>
          <w:noProof/>
          <w:lang w:val="nl-NL"/>
        </w:rPr>
        <w:t>,</w:t>
      </w:r>
      <w:r>
        <w:rPr>
          <w:rFonts w:ascii="Corbel" w:hAnsi="Corbel"/>
          <w:noProof/>
          <w:lang w:val="nl-NL"/>
        </w:rPr>
        <w:t>888</w:t>
      </w:r>
      <w:r w:rsidRPr="007A5C58">
        <w:rPr>
          <w:rFonts w:ascii="Corbel" w:hAnsi="Corbel"/>
          <w:noProof/>
          <w:lang w:val="nl-NL"/>
        </w:rPr>
        <w:t>, p= 0,</w:t>
      </w:r>
      <w:r>
        <w:rPr>
          <w:rFonts w:ascii="Corbel" w:hAnsi="Corbel"/>
          <w:noProof/>
          <w:lang w:val="nl-NL"/>
        </w:rPr>
        <w:t>012</w:t>
      </w:r>
      <w:r w:rsidRPr="007A5C58">
        <w:rPr>
          <w:rFonts w:ascii="Corbel" w:hAnsi="Corbel"/>
          <w:noProof/>
          <w:lang w:val="nl-NL"/>
        </w:rPr>
        <w:t xml:space="preserve">), </w:t>
      </w:r>
      <w:r>
        <w:rPr>
          <w:rFonts w:ascii="Corbel" w:hAnsi="Corbel"/>
          <w:noProof/>
          <w:lang w:val="nl-NL"/>
        </w:rPr>
        <w:t>Angelsaksische of Nederlands</w:t>
      </w:r>
      <w:r w:rsidRPr="007A5C58">
        <w:rPr>
          <w:rFonts w:ascii="Corbel" w:hAnsi="Corbel"/>
          <w:noProof/>
          <w:lang w:val="nl-NL"/>
        </w:rPr>
        <w:t xml:space="preserve"> (χ² (df=</w:t>
      </w:r>
      <w:r>
        <w:rPr>
          <w:rFonts w:ascii="Corbel" w:hAnsi="Corbel"/>
          <w:noProof/>
          <w:lang w:val="nl-NL"/>
        </w:rPr>
        <w:t>3</w:t>
      </w:r>
      <w:r w:rsidRPr="007A5C58">
        <w:rPr>
          <w:rFonts w:ascii="Corbel" w:hAnsi="Corbel"/>
          <w:noProof/>
          <w:lang w:val="nl-NL"/>
        </w:rPr>
        <w:t xml:space="preserve">, </w:t>
      </w:r>
      <w:r w:rsidRPr="007A5C58">
        <w:rPr>
          <w:rFonts w:ascii="Corbel" w:hAnsi="Corbel"/>
          <w:i/>
          <w:noProof/>
          <w:lang w:val="nl-NL"/>
        </w:rPr>
        <w:t>N=</w:t>
      </w:r>
      <w:r w:rsidRPr="007A5C58">
        <w:rPr>
          <w:rFonts w:ascii="Corbel" w:hAnsi="Corbel"/>
          <w:noProof/>
          <w:lang w:val="nl-NL"/>
        </w:rPr>
        <w:t xml:space="preserve">102)= </w:t>
      </w:r>
      <w:r>
        <w:rPr>
          <w:rFonts w:ascii="Corbel" w:hAnsi="Corbel"/>
          <w:noProof/>
          <w:lang w:val="nl-NL"/>
        </w:rPr>
        <w:t>7</w:t>
      </w:r>
      <w:r w:rsidRPr="007A5C58">
        <w:rPr>
          <w:rFonts w:ascii="Corbel" w:hAnsi="Corbel"/>
          <w:noProof/>
          <w:lang w:val="nl-NL"/>
        </w:rPr>
        <w:t>,</w:t>
      </w:r>
      <w:r>
        <w:rPr>
          <w:rFonts w:ascii="Corbel" w:hAnsi="Corbel"/>
          <w:noProof/>
          <w:lang w:val="nl-NL"/>
        </w:rPr>
        <w:t>952</w:t>
      </w:r>
      <w:r w:rsidRPr="007A5C58">
        <w:rPr>
          <w:rFonts w:ascii="Corbel" w:hAnsi="Corbel"/>
          <w:noProof/>
          <w:lang w:val="nl-NL"/>
        </w:rPr>
        <w:t>, p= 0,</w:t>
      </w:r>
      <w:r>
        <w:rPr>
          <w:rFonts w:ascii="Corbel" w:hAnsi="Corbel"/>
          <w:noProof/>
          <w:lang w:val="nl-NL"/>
        </w:rPr>
        <w:t>047</w:t>
      </w:r>
      <w:r w:rsidRPr="007A5C58">
        <w:rPr>
          <w:rFonts w:ascii="Corbel" w:hAnsi="Corbel"/>
          <w:noProof/>
          <w:lang w:val="nl-NL"/>
        </w:rPr>
        <w:t>) en site (χ² (df=</w:t>
      </w:r>
      <w:r>
        <w:rPr>
          <w:rFonts w:ascii="Corbel" w:hAnsi="Corbel"/>
          <w:noProof/>
          <w:lang w:val="nl-NL"/>
        </w:rPr>
        <w:t>3</w:t>
      </w:r>
      <w:r w:rsidRPr="007A5C58">
        <w:rPr>
          <w:rFonts w:ascii="Corbel" w:hAnsi="Corbel"/>
          <w:noProof/>
          <w:lang w:val="nl-NL"/>
        </w:rPr>
        <w:t xml:space="preserve">, </w:t>
      </w:r>
      <w:r w:rsidRPr="007A5C58">
        <w:rPr>
          <w:rFonts w:ascii="Corbel" w:hAnsi="Corbel"/>
          <w:i/>
          <w:noProof/>
          <w:lang w:val="nl-NL"/>
        </w:rPr>
        <w:t>N=</w:t>
      </w:r>
      <w:r w:rsidRPr="007A5C58">
        <w:rPr>
          <w:rFonts w:ascii="Corbel" w:hAnsi="Corbel"/>
          <w:noProof/>
          <w:lang w:val="nl-NL"/>
        </w:rPr>
        <w:t xml:space="preserve">102)= </w:t>
      </w:r>
      <w:r>
        <w:rPr>
          <w:rFonts w:ascii="Corbel" w:hAnsi="Corbel"/>
          <w:noProof/>
          <w:lang w:val="nl-NL"/>
        </w:rPr>
        <w:t>2</w:t>
      </w:r>
      <w:r w:rsidRPr="007A5C58">
        <w:rPr>
          <w:rFonts w:ascii="Corbel" w:hAnsi="Corbel"/>
          <w:noProof/>
          <w:lang w:val="nl-NL"/>
        </w:rPr>
        <w:t>,</w:t>
      </w:r>
      <w:r>
        <w:rPr>
          <w:rFonts w:ascii="Corbel" w:hAnsi="Corbel"/>
          <w:noProof/>
          <w:lang w:val="nl-NL"/>
        </w:rPr>
        <w:t>957</w:t>
      </w:r>
      <w:r w:rsidRPr="007A5C58">
        <w:rPr>
          <w:rFonts w:ascii="Corbel" w:hAnsi="Corbel"/>
          <w:noProof/>
          <w:lang w:val="nl-NL"/>
        </w:rPr>
        <w:t xml:space="preserve">, p= </w:t>
      </w:r>
      <w:r>
        <w:rPr>
          <w:rFonts w:ascii="Corbel" w:hAnsi="Corbel"/>
          <w:noProof/>
          <w:lang w:val="nl-NL"/>
        </w:rPr>
        <w:t>0,398</w:t>
      </w:r>
      <w:r w:rsidRPr="007A5C58">
        <w:rPr>
          <w:rFonts w:ascii="Corbel" w:hAnsi="Corbel"/>
          <w:noProof/>
          <w:lang w:val="nl-NL"/>
        </w:rPr>
        <w:t>), wordt</w:t>
      </w:r>
      <w:r w:rsidRPr="00847808">
        <w:rPr>
          <w:rFonts w:ascii="Corbel" w:hAnsi="Corbel"/>
          <w:noProof/>
          <w:lang w:val="nl-NL"/>
        </w:rPr>
        <w:t xml:space="preserve"> duidelijk dat er enkel een verband </w:t>
      </w:r>
      <w:r>
        <w:rPr>
          <w:rFonts w:ascii="Corbel" w:hAnsi="Corbel"/>
          <w:noProof/>
          <w:lang w:val="nl-NL"/>
        </w:rPr>
        <w:t>naar voren komt</w:t>
      </w:r>
      <w:r w:rsidRPr="00847808">
        <w:rPr>
          <w:rFonts w:ascii="Corbel" w:hAnsi="Corbel"/>
          <w:noProof/>
          <w:lang w:val="nl-NL"/>
        </w:rPr>
        <w:t xml:space="preserve"> tussen </w:t>
      </w:r>
      <w:r>
        <w:rPr>
          <w:rFonts w:ascii="Corbel" w:hAnsi="Corbel"/>
          <w:noProof/>
          <w:lang w:val="nl-NL"/>
        </w:rPr>
        <w:t>aspirant en gevestigde</w:t>
      </w:r>
      <w:r w:rsidRPr="00847808">
        <w:rPr>
          <w:rFonts w:ascii="Corbel" w:hAnsi="Corbel"/>
          <w:noProof/>
          <w:lang w:val="nl-NL"/>
        </w:rPr>
        <w:t>,</w:t>
      </w:r>
      <w:r>
        <w:rPr>
          <w:rFonts w:ascii="Corbel" w:hAnsi="Corbel"/>
          <w:noProof/>
          <w:lang w:val="nl-NL"/>
        </w:rPr>
        <w:t xml:space="preserve"> en Angelsaksische en Nederlandse popmuziekartiesten, al lijkt dit verband</w:t>
      </w:r>
      <w:r w:rsidRPr="00847808">
        <w:rPr>
          <w:rFonts w:ascii="Corbel" w:hAnsi="Corbel"/>
          <w:noProof/>
          <w:lang w:val="nl-NL"/>
        </w:rPr>
        <w:t xml:space="preserve"> </w:t>
      </w:r>
      <w:r>
        <w:rPr>
          <w:rFonts w:ascii="Corbel" w:hAnsi="Corbel"/>
          <w:noProof/>
          <w:lang w:val="nl-NL"/>
        </w:rPr>
        <w:t xml:space="preserve">respectievelijk </w:t>
      </w:r>
      <w:r w:rsidRPr="00847808">
        <w:rPr>
          <w:rFonts w:ascii="Corbel" w:hAnsi="Corbel"/>
          <w:noProof/>
          <w:lang w:val="nl-NL"/>
        </w:rPr>
        <w:t xml:space="preserve">zwak </w:t>
      </w:r>
      <w:r>
        <w:rPr>
          <w:rFonts w:ascii="Corbel" w:hAnsi="Corbel"/>
          <w:noProof/>
          <w:lang w:val="nl-NL"/>
        </w:rPr>
        <w:t xml:space="preserve">tot matig en zwak </w:t>
      </w:r>
      <w:r w:rsidRPr="00847808">
        <w:rPr>
          <w:rFonts w:ascii="Corbel" w:hAnsi="Corbel"/>
          <w:noProof/>
          <w:lang w:val="nl-NL"/>
        </w:rPr>
        <w:t>(</w:t>
      </w:r>
      <w:r>
        <w:rPr>
          <w:rFonts w:ascii="Corbel" w:hAnsi="Corbel"/>
          <w:i/>
          <w:noProof/>
          <w:lang w:val="nl-NL"/>
        </w:rPr>
        <w:t>V=</w:t>
      </w:r>
      <w:r w:rsidRPr="00847808">
        <w:rPr>
          <w:rFonts w:ascii="Corbel" w:hAnsi="Corbel"/>
          <w:noProof/>
          <w:lang w:val="nl-NL"/>
        </w:rPr>
        <w:t>0,</w:t>
      </w:r>
      <w:r>
        <w:rPr>
          <w:rFonts w:ascii="Corbel" w:hAnsi="Corbel"/>
          <w:noProof/>
          <w:lang w:val="nl-NL"/>
        </w:rPr>
        <w:t xml:space="preserve">327 en </w:t>
      </w:r>
      <w:r>
        <w:rPr>
          <w:rFonts w:ascii="Corbel" w:hAnsi="Corbel"/>
          <w:i/>
          <w:noProof/>
          <w:lang w:val="nl-NL"/>
        </w:rPr>
        <w:t>V</w:t>
      </w:r>
      <w:r>
        <w:rPr>
          <w:rFonts w:ascii="Corbel" w:hAnsi="Corbel"/>
          <w:noProof/>
          <w:lang w:val="nl-NL"/>
        </w:rPr>
        <w:t>=0,279</w:t>
      </w:r>
      <w:r w:rsidRPr="00847808">
        <w:rPr>
          <w:rFonts w:ascii="Corbel" w:hAnsi="Corbel"/>
          <w:noProof/>
          <w:lang w:val="nl-NL"/>
        </w:rPr>
        <w:t xml:space="preserve">). </w:t>
      </w:r>
      <w:r>
        <w:rPr>
          <w:rFonts w:ascii="Corbel" w:hAnsi="Corbel"/>
          <w:noProof/>
          <w:lang w:val="nl-NL"/>
        </w:rPr>
        <w:t xml:space="preserve">Zo lijkt de groep Angelsaksische popmuziekartiesten met een uitgesproken kledingstijl groter dan de Nederlandse (31% versus 11,7%). De Nederlandse popmuziekartiesten lijkt juist het meest te houden van </w:t>
      </w:r>
      <w:r>
        <w:rPr>
          <w:rFonts w:ascii="Corbel" w:hAnsi="Corbel"/>
          <w:i/>
          <w:noProof/>
          <w:lang w:val="nl-NL"/>
        </w:rPr>
        <w:t>casual</w:t>
      </w:r>
      <w:r>
        <w:rPr>
          <w:rFonts w:ascii="Corbel" w:hAnsi="Corbel"/>
          <w:noProof/>
          <w:lang w:val="nl-NL"/>
        </w:rPr>
        <w:t xml:space="preserve"> of </w:t>
      </w:r>
      <w:r>
        <w:rPr>
          <w:rFonts w:ascii="Corbel" w:hAnsi="Corbel"/>
          <w:i/>
          <w:noProof/>
          <w:lang w:val="nl-NL"/>
        </w:rPr>
        <w:t>trendy</w:t>
      </w:r>
      <w:r>
        <w:rPr>
          <w:rFonts w:ascii="Corbel" w:hAnsi="Corbel"/>
          <w:noProof/>
          <w:lang w:val="nl-NL"/>
        </w:rPr>
        <w:t xml:space="preserve"> kleding (53,3%). Tussen aspirant en gevestigde popmuziekartiesten wordt eenzelfde verdeling zichtbaar. Hierbij is het de groep aspirant popmuziekartiesten die veel minder uitgesproken lijkt (7,1%) dan de groep gevestigde (28,8%), en kleedt zich liever in </w:t>
      </w:r>
      <w:r>
        <w:rPr>
          <w:rFonts w:ascii="Corbel" w:hAnsi="Corbel"/>
          <w:i/>
          <w:noProof/>
          <w:lang w:val="nl-NL"/>
        </w:rPr>
        <w:t>casual</w:t>
      </w:r>
      <w:r>
        <w:rPr>
          <w:rFonts w:ascii="Corbel" w:hAnsi="Corbel"/>
          <w:noProof/>
          <w:lang w:val="nl-NL"/>
        </w:rPr>
        <w:t xml:space="preserve"> of </w:t>
      </w:r>
      <w:r>
        <w:rPr>
          <w:rFonts w:ascii="Corbel" w:hAnsi="Corbel"/>
          <w:i/>
          <w:noProof/>
          <w:lang w:val="nl-NL"/>
        </w:rPr>
        <w:t>trendy</w:t>
      </w:r>
      <w:r>
        <w:rPr>
          <w:rFonts w:ascii="Corbel" w:hAnsi="Corbel"/>
          <w:noProof/>
          <w:lang w:val="nl-NL"/>
        </w:rPr>
        <w:t xml:space="preserve"> kleding (61,9%).</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Wanneer daarnaast gekeken wordt naar de latente communicatie en wat met de gekozen kledingstijl gecommuniceerd wordt, zoals omschreven in paragraaf 3.3.3, komen een aantal structuren naar voren. Het kunnen kledingstijlen zijn van een </w:t>
      </w:r>
      <w:r w:rsidRPr="00847808">
        <w:rPr>
          <w:rFonts w:ascii="Corbel" w:hAnsi="Corbel"/>
          <w:i/>
          <w:noProof/>
          <w:lang w:val="nl-NL"/>
        </w:rPr>
        <w:t xml:space="preserve">avant-garde </w:t>
      </w:r>
      <w:r w:rsidRPr="00847808">
        <w:rPr>
          <w:rFonts w:ascii="Corbel" w:hAnsi="Corbel"/>
          <w:noProof/>
          <w:lang w:val="nl-NL"/>
        </w:rPr>
        <w:t xml:space="preserve">genre, zoals het paartje dat zich op het profiel op alle foto’s enkel laat afbeelden in regenponcho’s en kaplaarzen. De kleding lijkt hierbij meer te zijn dan puur functioneel, maar maakt een soort statement. Dit geldt ook voor de kledingstijlen die geschaard kunnen worden onder de </w:t>
      </w:r>
      <w:r w:rsidRPr="00847808">
        <w:rPr>
          <w:rFonts w:ascii="Corbel" w:hAnsi="Corbel"/>
          <w:i/>
          <w:noProof/>
          <w:lang w:val="nl-NL"/>
        </w:rPr>
        <w:t>scene-based</w:t>
      </w:r>
      <w:r w:rsidRPr="00847808">
        <w:rPr>
          <w:rFonts w:ascii="Corbel" w:hAnsi="Corbel"/>
          <w:noProof/>
          <w:lang w:val="nl-NL"/>
        </w:rPr>
        <w:t xml:space="preserve"> genres. Genres zoals </w:t>
      </w:r>
      <w:r w:rsidRPr="00847808">
        <w:rPr>
          <w:rFonts w:ascii="Corbel" w:hAnsi="Corbel"/>
          <w:i/>
          <w:noProof/>
          <w:lang w:val="nl-NL"/>
        </w:rPr>
        <w:t>Hiphop</w:t>
      </w:r>
      <w:r w:rsidRPr="00847808">
        <w:rPr>
          <w:rFonts w:ascii="Corbel" w:hAnsi="Corbel"/>
          <w:noProof/>
          <w:lang w:val="nl-NL"/>
        </w:rPr>
        <w:t xml:space="preserve"> en </w:t>
      </w:r>
      <w:r w:rsidRPr="00847808">
        <w:rPr>
          <w:rFonts w:ascii="Corbel" w:hAnsi="Corbel"/>
          <w:i/>
          <w:noProof/>
          <w:lang w:val="nl-NL"/>
        </w:rPr>
        <w:t>Rap</w:t>
      </w:r>
      <w:r w:rsidRPr="00847808">
        <w:rPr>
          <w:rFonts w:ascii="Corbel" w:hAnsi="Corbel"/>
          <w:noProof/>
          <w:lang w:val="nl-NL"/>
        </w:rPr>
        <w:t xml:space="preserve"> kennen sterke groepsgebonden kledingcombinaties, zoals wijde broeken, specifieke merken, sportshirts en het gebruik van bepaalde accessoires die affiniteit met een locatie communiceren (i.e. </w:t>
      </w:r>
      <w:r w:rsidRPr="00847808">
        <w:rPr>
          <w:rFonts w:ascii="Corbel" w:hAnsi="Corbel"/>
          <w:i/>
          <w:noProof/>
          <w:lang w:val="nl-NL"/>
        </w:rPr>
        <w:t xml:space="preserve">New York Yankees </w:t>
      </w:r>
      <w:r w:rsidRPr="00847808">
        <w:rPr>
          <w:rFonts w:ascii="Corbel" w:hAnsi="Corbel"/>
          <w:noProof/>
          <w:lang w:val="nl-NL"/>
        </w:rPr>
        <w:t xml:space="preserve"> petjes). Specifieke elementen uit deze eerste twee categorieën kunnen daarnaast opgenomen worden in de </w:t>
      </w:r>
      <w:r w:rsidRPr="00847808">
        <w:rPr>
          <w:rFonts w:ascii="Corbel" w:hAnsi="Corbel"/>
          <w:i/>
          <w:noProof/>
          <w:lang w:val="nl-NL"/>
        </w:rPr>
        <w:t>industry-based</w:t>
      </w:r>
      <w:r w:rsidRPr="00847808">
        <w:rPr>
          <w:rFonts w:ascii="Corbel" w:hAnsi="Corbel"/>
          <w:noProof/>
          <w:lang w:val="nl-NL"/>
        </w:rPr>
        <w:t xml:space="preserve"> genres, waarbij voorheen met deze genres geassocieerde kleding, deels of geheel opgenomen wordt in de populaire trendy </w:t>
      </w:r>
      <w:r w:rsidRPr="00847808">
        <w:rPr>
          <w:rFonts w:ascii="Corbel" w:hAnsi="Corbel"/>
          <w:i/>
          <w:noProof/>
          <w:lang w:val="nl-NL"/>
        </w:rPr>
        <w:t>mainstream</w:t>
      </w:r>
      <w:r w:rsidRPr="00847808">
        <w:rPr>
          <w:rFonts w:ascii="Corbel" w:hAnsi="Corbel"/>
          <w:noProof/>
          <w:lang w:val="nl-NL"/>
        </w:rPr>
        <w:t xml:space="preserve"> cultuur. Het normaliseren van het gebruik van de spijkerbroek en de vele vormen waarin deze nu voorkomt is hier een voorbeeld van. Naast het opnemen van bepaalde kledingstukken en –stijlen, bestaan daarnaast de </w:t>
      </w:r>
      <w:r w:rsidRPr="00847808">
        <w:rPr>
          <w:rFonts w:ascii="Corbel" w:hAnsi="Corbel"/>
          <w:i/>
          <w:noProof/>
          <w:lang w:val="nl-NL"/>
        </w:rPr>
        <w:t>traditionalist</w:t>
      </w:r>
      <w:r w:rsidRPr="00847808">
        <w:rPr>
          <w:rFonts w:ascii="Corbel" w:hAnsi="Corbel"/>
          <w:noProof/>
          <w:lang w:val="nl-NL"/>
        </w:rPr>
        <w:t xml:space="preserve"> genres die zich vasthouden aan sterke puristische conventies. Te denken hierbij valt aan de </w:t>
      </w:r>
      <w:r w:rsidRPr="00847808">
        <w:rPr>
          <w:rFonts w:ascii="Corbel" w:hAnsi="Corbel"/>
          <w:i/>
          <w:noProof/>
          <w:lang w:val="nl-NL"/>
        </w:rPr>
        <w:t>Rock</w:t>
      </w:r>
      <w:r w:rsidRPr="00847808">
        <w:rPr>
          <w:rFonts w:ascii="Corbel" w:hAnsi="Corbel"/>
          <w:noProof/>
          <w:lang w:val="nl-NL"/>
        </w:rPr>
        <w:t xml:space="preserve"> of </w:t>
      </w:r>
      <w:r w:rsidRPr="00847808">
        <w:rPr>
          <w:rFonts w:ascii="Corbel" w:hAnsi="Corbel"/>
          <w:i/>
          <w:noProof/>
          <w:lang w:val="nl-NL"/>
        </w:rPr>
        <w:t>Metal</w:t>
      </w:r>
      <w:r w:rsidRPr="00847808">
        <w:rPr>
          <w:rFonts w:ascii="Corbel" w:hAnsi="Corbel"/>
          <w:noProof/>
          <w:lang w:val="nl-NL"/>
        </w:rPr>
        <w:t xml:space="preserve"> popmuziekartiesten waar lang haar, donkere kleuren en het T-shirt van de favoriete band de norm lijken.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Zoals eerder ook naar voren kwam uit de analyse van de gezichtsuitdrukking, bestaat de groep die kiest voor ‘sexy’ kleding voornamelijk uit vrouwen, die met een zwoele blik, laag uitgesneden jurken of korte rokjes, de aandacht op hun uiterlijk vestigen. Dit lijkt in overeenstemming met de in paragraaf 3.3.2 omschreven derde feministische golf. Vrouwen mogen vanuit dit gedachtegoed gebruik maken van hun seksualiteit en vrouwelijkheid, zonder daarbij hun waardigheid te verliezen. Toch bestaat er ook een groep waarbij de gebruikte methodiek niet toereikend is in het vaststellen van de kledingstijl. Soms zijn het twijfelgevallen, waarbij vooral duidelijk wordt dat de grenzen tussen de categorieën niet altijd even strikt zijn. Op zich is dit ook een uitkomst die vooral aangeeft dat de grenzen tussen dat wat wel of niet in de mode is, wat wel en niet bij een genre hoort, of hoe groepen zich tot elkaar verhouden, minder duidelijke grenzen kent dan in vroeger tijden. Het </w:t>
      </w:r>
      <w:r w:rsidRPr="00847808">
        <w:rPr>
          <w:rFonts w:ascii="Corbel" w:hAnsi="Corbel"/>
          <w:i/>
          <w:noProof/>
          <w:lang w:val="nl-NL"/>
        </w:rPr>
        <w:t>morphen</w:t>
      </w:r>
      <w:r w:rsidRPr="00847808">
        <w:rPr>
          <w:rFonts w:ascii="Corbel" w:hAnsi="Corbel"/>
          <w:noProof/>
          <w:lang w:val="nl-NL"/>
        </w:rPr>
        <w:t xml:space="preserve"> van stijlen, zoals omschreven in paragraaf 3.3.3, lijkt doorgevoe</w:t>
      </w:r>
      <w:r>
        <w:rPr>
          <w:rFonts w:ascii="Corbel" w:hAnsi="Corbel"/>
          <w:noProof/>
          <w:lang w:val="nl-NL"/>
        </w:rPr>
        <w:t>rd in meer dan alleen de muziek.</w:t>
      </w:r>
    </w:p>
    <w:p w:rsidR="00DC3F3F" w:rsidRPr="00847808" w:rsidRDefault="00DC3F3F" w:rsidP="00D020B7">
      <w:pPr>
        <w:pStyle w:val="Heading2"/>
        <w:spacing w:line="276" w:lineRule="auto"/>
        <w:rPr>
          <w:rFonts w:ascii="Corbel" w:hAnsi="Corbel"/>
          <w:noProof/>
          <w:lang w:val="nl-NL"/>
        </w:rPr>
      </w:pPr>
      <w:bookmarkStart w:id="109" w:name="_Toc268182896"/>
      <w:bookmarkStart w:id="110" w:name="_Toc272093346"/>
      <w:r w:rsidRPr="00847808">
        <w:rPr>
          <w:rFonts w:ascii="Corbel" w:hAnsi="Corbel"/>
          <w:noProof/>
          <w:lang w:val="nl-NL"/>
        </w:rPr>
        <w:t xml:space="preserve">6.8 </w:t>
      </w:r>
      <w:r w:rsidRPr="00847808">
        <w:rPr>
          <w:rFonts w:ascii="Corbel" w:hAnsi="Corbel"/>
          <w:i/>
          <w:noProof/>
          <w:lang w:val="nl-NL"/>
        </w:rPr>
        <w:t>Connectivity</w:t>
      </w:r>
      <w:bookmarkEnd w:id="109"/>
      <w:bookmarkEnd w:id="110"/>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Een belangrijke rol in de analyse is weggelegd voor de connecties die de profielen maken met elkaar en de rest van het Internet. Na het meten van de eerste, duidelijk zichtbare connecties met het publiek door het meten van het aantal vrienden, aantal </w:t>
      </w:r>
      <w:r w:rsidRPr="00847808">
        <w:rPr>
          <w:rFonts w:ascii="Corbel" w:hAnsi="Corbel"/>
          <w:i/>
          <w:noProof/>
          <w:lang w:val="nl-NL"/>
        </w:rPr>
        <w:t>hits</w:t>
      </w:r>
      <w:r w:rsidRPr="00847808">
        <w:rPr>
          <w:rFonts w:ascii="Corbel" w:hAnsi="Corbel"/>
          <w:noProof/>
          <w:lang w:val="nl-NL"/>
        </w:rPr>
        <w:t xml:space="preserve">, en aantal beluisteringen, is ook gekeken naar andere connecties die op het profiel gemaakt worden. In totaal zijn op 74 van de 102 profielen </w:t>
      </w:r>
      <w:r w:rsidRPr="00847808">
        <w:rPr>
          <w:rFonts w:ascii="Corbel" w:hAnsi="Corbel"/>
          <w:i/>
          <w:noProof/>
          <w:lang w:val="nl-NL"/>
        </w:rPr>
        <w:t>hyperlinks</w:t>
      </w:r>
      <w:r w:rsidRPr="00847808">
        <w:rPr>
          <w:rFonts w:ascii="Corbel" w:hAnsi="Corbel"/>
          <w:noProof/>
          <w:lang w:val="nl-NL"/>
        </w:rPr>
        <w:t xml:space="preserve"> gevonden naar in totaal 36 andere websites. Een profiel heeft gemiddeld 2.24 hyperlinks, maar omdat de verdeling erg scheef is (</w:t>
      </w:r>
      <w:r w:rsidRPr="00847808">
        <w:rPr>
          <w:rFonts w:ascii="Corbel" w:hAnsi="Corbel"/>
          <w:i/>
          <w:noProof/>
          <w:lang w:val="nl-NL"/>
        </w:rPr>
        <w:t>skewness</w:t>
      </w:r>
      <w:r w:rsidRPr="00847808">
        <w:rPr>
          <w:rFonts w:ascii="Corbel" w:hAnsi="Corbel"/>
          <w:noProof/>
          <w:lang w:val="nl-NL"/>
        </w:rPr>
        <w:t xml:space="preserve"> is 1,417), wordt de mediaan met de kwartielafwijking berekend. 50% van de profielen heeft 1 of minder links, 25% van de profielen heeft geen links, en 75% van de profielen heeft 3,25 link of minder.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In tabel 6.8.1 zijn de vergelijkingen in het aantal gebruikte links tussen aspirant en gevestigde, en Angelsaksische en Nederlandse popmuziekartiesten opgenomen. De uitkomsten zijn gegroepeerd in ‘geen links’, 1 link, 2 links en 3 of meer links. Tussen </w:t>
      </w:r>
      <w:r>
        <w:rPr>
          <w:rFonts w:ascii="Corbel" w:hAnsi="Corbel"/>
          <w:noProof/>
          <w:lang w:val="nl-NL"/>
        </w:rPr>
        <w:t xml:space="preserve">aspirant en gevestigde popmuziekartiesten en </w:t>
      </w:r>
      <w:r w:rsidRPr="00847808">
        <w:rPr>
          <w:rFonts w:ascii="Corbel" w:hAnsi="Corbel"/>
          <w:noProof/>
          <w:lang w:val="nl-NL"/>
        </w:rPr>
        <w:t>het aantal</w:t>
      </w:r>
      <w:r>
        <w:rPr>
          <w:rFonts w:ascii="Corbel" w:hAnsi="Corbel"/>
          <w:noProof/>
          <w:lang w:val="nl-NL"/>
        </w:rPr>
        <w:t xml:space="preserve"> genoemde links komt een </w:t>
      </w:r>
      <w:r w:rsidRPr="00847808">
        <w:rPr>
          <w:rFonts w:ascii="Corbel" w:hAnsi="Corbel"/>
          <w:noProof/>
          <w:lang w:val="nl-NL"/>
        </w:rPr>
        <w:t xml:space="preserve">verband </w:t>
      </w:r>
      <w:r>
        <w:rPr>
          <w:rFonts w:ascii="Corbel" w:hAnsi="Corbel"/>
          <w:noProof/>
          <w:lang w:val="nl-NL"/>
        </w:rPr>
        <w:t>naar voren</w:t>
      </w:r>
      <w:r w:rsidRPr="00847808">
        <w:rPr>
          <w:rFonts w:ascii="Corbel" w:hAnsi="Corbel"/>
          <w:noProof/>
          <w:lang w:val="nl-NL"/>
        </w:rPr>
        <w:t>(</w:t>
      </w:r>
      <w:r w:rsidRPr="00DB7520">
        <w:rPr>
          <w:rFonts w:ascii="Corbel" w:hAnsi="Corbel"/>
          <w:noProof/>
          <w:sz w:val="16"/>
          <w:szCs w:val="16"/>
          <w:lang w:val="nl-NL"/>
        </w:rPr>
        <w:t xml:space="preserve">χ²= </w:t>
      </w:r>
      <w:r>
        <w:rPr>
          <w:rFonts w:ascii="Corbel" w:hAnsi="Corbel"/>
          <w:noProof/>
          <w:sz w:val="16"/>
          <w:szCs w:val="16"/>
          <w:lang w:val="nl-NL"/>
        </w:rPr>
        <w:t>11</w:t>
      </w:r>
      <w:r w:rsidRPr="00DB7520">
        <w:rPr>
          <w:rFonts w:ascii="Corbel" w:hAnsi="Corbel"/>
          <w:noProof/>
          <w:sz w:val="16"/>
          <w:szCs w:val="16"/>
          <w:lang w:val="nl-NL"/>
        </w:rPr>
        <w:t>,</w:t>
      </w:r>
      <w:r>
        <w:rPr>
          <w:rFonts w:ascii="Corbel" w:hAnsi="Corbel"/>
          <w:noProof/>
          <w:sz w:val="16"/>
          <w:szCs w:val="16"/>
          <w:lang w:val="nl-NL"/>
        </w:rPr>
        <w:t>191</w:t>
      </w:r>
      <w:r w:rsidRPr="00DB7520">
        <w:rPr>
          <w:rFonts w:ascii="Corbel" w:hAnsi="Corbel"/>
          <w:noProof/>
          <w:sz w:val="16"/>
          <w:szCs w:val="16"/>
          <w:lang w:val="nl-NL"/>
        </w:rPr>
        <w:t xml:space="preserve">, p= </w:t>
      </w:r>
      <w:r>
        <w:rPr>
          <w:rFonts w:ascii="Corbel" w:hAnsi="Corbel"/>
          <w:noProof/>
          <w:sz w:val="16"/>
          <w:szCs w:val="16"/>
          <w:lang w:val="nl-NL"/>
        </w:rPr>
        <w:t>0,011</w:t>
      </w:r>
      <w:r w:rsidRPr="00847808">
        <w:rPr>
          <w:rFonts w:ascii="Corbel" w:hAnsi="Corbel"/>
          <w:noProof/>
          <w:lang w:val="nl-NL"/>
        </w:rPr>
        <w:t>), al lijkt dit wel zwak</w:t>
      </w:r>
      <w:r>
        <w:rPr>
          <w:rFonts w:ascii="Corbel" w:hAnsi="Corbel"/>
          <w:noProof/>
          <w:lang w:val="nl-NL"/>
        </w:rPr>
        <w:t xml:space="preserve"> tot matig</w:t>
      </w:r>
      <w:r w:rsidRPr="00847808">
        <w:rPr>
          <w:rFonts w:ascii="Corbel" w:hAnsi="Corbel"/>
          <w:noProof/>
          <w:lang w:val="nl-NL"/>
        </w:rPr>
        <w:t xml:space="preserve"> (</w:t>
      </w:r>
      <w:r w:rsidRPr="00C72492">
        <w:rPr>
          <w:rFonts w:ascii="Corbel" w:hAnsi="Corbel"/>
          <w:i/>
          <w:noProof/>
          <w:lang w:val="nl-NL"/>
        </w:rPr>
        <w:t>V</w:t>
      </w:r>
      <w:r>
        <w:rPr>
          <w:rFonts w:ascii="Corbel" w:hAnsi="Corbel"/>
          <w:noProof/>
          <w:lang w:val="nl-NL"/>
        </w:rPr>
        <w:t>=</w:t>
      </w:r>
      <w:r w:rsidRPr="00C72492">
        <w:rPr>
          <w:rFonts w:ascii="Corbel" w:hAnsi="Corbel"/>
          <w:noProof/>
          <w:lang w:val="nl-NL"/>
        </w:rPr>
        <w:t>0</w:t>
      </w:r>
      <w:r w:rsidRPr="00847808">
        <w:rPr>
          <w:rFonts w:ascii="Corbel" w:hAnsi="Corbel"/>
          <w:noProof/>
          <w:lang w:val="nl-NL"/>
        </w:rPr>
        <w:t xml:space="preserve">,331). 85,7% van de aspirant popmuziekartiesten heeft geen of maar een enkele link. Vaak wordt verwezen naar de eigen </w:t>
      </w:r>
      <w:r w:rsidRPr="00847808">
        <w:rPr>
          <w:rFonts w:ascii="Corbel" w:hAnsi="Corbel"/>
          <w:i/>
          <w:noProof/>
          <w:lang w:val="nl-NL"/>
        </w:rPr>
        <w:t>homepage</w:t>
      </w:r>
      <w:r w:rsidRPr="00847808">
        <w:rPr>
          <w:rFonts w:ascii="Corbel" w:hAnsi="Corbel"/>
          <w:noProof/>
          <w:lang w:val="nl-NL"/>
        </w:rPr>
        <w:t xml:space="preserve">, de eigen </w:t>
      </w:r>
      <w:r w:rsidRPr="00847808">
        <w:rPr>
          <w:rFonts w:ascii="Corbel" w:hAnsi="Corbel"/>
          <w:i/>
          <w:noProof/>
          <w:lang w:val="nl-NL"/>
        </w:rPr>
        <w:t>Twitter</w:t>
      </w:r>
      <w:r w:rsidRPr="00847808">
        <w:rPr>
          <w:rFonts w:ascii="Corbel" w:hAnsi="Corbel"/>
          <w:noProof/>
          <w:lang w:val="nl-NL"/>
        </w:rPr>
        <w:t xml:space="preserve">, of een website waar de muziek (gratis) te verkrijgen is. Er zijn bijvoorbeeld veel beginnende DJ’s die graag een </w:t>
      </w:r>
      <w:r w:rsidRPr="00847808">
        <w:rPr>
          <w:rFonts w:ascii="Corbel" w:hAnsi="Corbel"/>
          <w:i/>
          <w:noProof/>
          <w:lang w:val="nl-NL"/>
        </w:rPr>
        <w:t xml:space="preserve">mix </w:t>
      </w:r>
      <w:r w:rsidRPr="00847808">
        <w:rPr>
          <w:rFonts w:ascii="Corbel" w:hAnsi="Corbel"/>
          <w:noProof/>
          <w:lang w:val="nl-NL"/>
        </w:rPr>
        <w:t xml:space="preserve">delen met de rest van de wereld, of aspirant </w:t>
      </w:r>
      <w:r w:rsidRPr="00847808">
        <w:rPr>
          <w:rFonts w:ascii="Corbel" w:hAnsi="Corbel"/>
          <w:i/>
          <w:noProof/>
          <w:lang w:val="nl-NL"/>
        </w:rPr>
        <w:t>Hiphop</w:t>
      </w:r>
      <w:r w:rsidRPr="00847808">
        <w:rPr>
          <w:rFonts w:ascii="Corbel" w:hAnsi="Corbel"/>
          <w:noProof/>
          <w:lang w:val="nl-NL"/>
        </w:rPr>
        <w:t xml:space="preserve"> producers of rappers die hun </w:t>
      </w:r>
      <w:r w:rsidRPr="00847808">
        <w:rPr>
          <w:rFonts w:ascii="Corbel" w:hAnsi="Corbel"/>
          <w:i/>
          <w:noProof/>
          <w:lang w:val="nl-NL"/>
        </w:rPr>
        <w:t xml:space="preserve">beats </w:t>
      </w:r>
      <w:r w:rsidRPr="00847808">
        <w:rPr>
          <w:rFonts w:ascii="Corbel" w:hAnsi="Corbel"/>
          <w:noProof/>
          <w:lang w:val="nl-NL"/>
        </w:rPr>
        <w:t xml:space="preserve"> of </w:t>
      </w:r>
      <w:r w:rsidRPr="00847808">
        <w:rPr>
          <w:rFonts w:ascii="Corbel" w:hAnsi="Corbel"/>
          <w:i/>
          <w:noProof/>
          <w:lang w:val="nl-NL"/>
        </w:rPr>
        <w:t xml:space="preserve">mixtape </w:t>
      </w:r>
      <w:r w:rsidRPr="00847808">
        <w:rPr>
          <w:rFonts w:ascii="Corbel" w:hAnsi="Corbel"/>
          <w:noProof/>
          <w:lang w:val="nl-NL"/>
        </w:rPr>
        <w:t xml:space="preserve">gratis aanbieden. Gevestigde popmuziekartiesten hebben vaak een heel scala aan links, van </w:t>
      </w:r>
      <w:r w:rsidRPr="00847808">
        <w:rPr>
          <w:rFonts w:ascii="Corbel" w:hAnsi="Corbel"/>
          <w:i/>
          <w:noProof/>
          <w:lang w:val="nl-NL"/>
        </w:rPr>
        <w:t>iTunes</w:t>
      </w:r>
      <w:r w:rsidRPr="00847808">
        <w:rPr>
          <w:rFonts w:ascii="Corbel" w:hAnsi="Corbel"/>
          <w:noProof/>
          <w:lang w:val="nl-NL"/>
        </w:rPr>
        <w:t xml:space="preserve"> tot de contactgegevens van de persagent, allemaal netjes en overzichtelijk weergegeven op het profiel. </w:t>
      </w:r>
    </w:p>
    <w:p w:rsidR="00DC3F3F" w:rsidRPr="00847808" w:rsidRDefault="00DC3F3F" w:rsidP="00D020B7">
      <w:pPr>
        <w:pStyle w:val="Caption"/>
        <w:spacing w:before="120" w:line="276" w:lineRule="auto"/>
        <w:rPr>
          <w:noProof/>
          <w:lang w:val="nl-NL"/>
        </w:rPr>
      </w:pPr>
      <w:r w:rsidRPr="00847808">
        <w:rPr>
          <w:noProof/>
          <w:lang w:val="nl-NL"/>
        </w:rPr>
        <w:t>Tabel 6.8.1 Aantal links per profiel in absolute aantallen en percentages (</w:t>
      </w:r>
      <w:r w:rsidRPr="00847808">
        <w:rPr>
          <w:i/>
          <w:noProof/>
          <w:lang w:val="nl-NL"/>
        </w:rPr>
        <w:t>N</w:t>
      </w:r>
      <w:r w:rsidRPr="00847808">
        <w:rPr>
          <w:noProof/>
          <w:lang w:val="nl-NL"/>
        </w:rPr>
        <w:t>=102)</w:t>
      </w:r>
    </w:p>
    <w:tbl>
      <w:tblPr>
        <w:tblW w:w="4944" w:type="pct"/>
        <w:tblBorders>
          <w:top w:val="single" w:sz="8" w:space="0" w:color="4F81BD"/>
          <w:bottom w:val="single" w:sz="8" w:space="0" w:color="4F81BD"/>
        </w:tblBorders>
        <w:tblLook w:val="0060"/>
      </w:tblPr>
      <w:tblGrid>
        <w:gridCol w:w="2139"/>
        <w:gridCol w:w="1466"/>
        <w:gridCol w:w="1466"/>
        <w:gridCol w:w="1466"/>
        <w:gridCol w:w="1466"/>
        <w:gridCol w:w="1466"/>
      </w:tblGrid>
      <w:tr w:rsidR="00DC3F3F" w:rsidRPr="00847808" w:rsidTr="00975B1D">
        <w:tc>
          <w:tcPr>
            <w:tcW w:w="1129"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Aantal links</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1</w:t>
            </w:r>
            <w:r w:rsidRPr="00847808">
              <w:rPr>
                <w:rFonts w:ascii="Corbel" w:hAnsi="Corbel"/>
                <w:b/>
                <w:bCs/>
                <w:noProof/>
                <w:color w:val="365F91"/>
                <w:lang w:val="nl-NL"/>
              </w:rPr>
              <w:t>Aspirant</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Gevestigd</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vertAlign w:val="superscript"/>
                <w:lang w:val="nl-NL"/>
              </w:rPr>
              <w:t>2</w:t>
            </w:r>
            <w:r w:rsidRPr="00847808">
              <w:rPr>
                <w:rFonts w:ascii="Corbel" w:hAnsi="Corbel"/>
                <w:b/>
                <w:bCs/>
                <w:noProof/>
                <w:color w:val="365F91"/>
                <w:lang w:val="nl-NL"/>
              </w:rPr>
              <w:t>Angels.</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Ned.</w:t>
            </w:r>
          </w:p>
        </w:tc>
        <w:tc>
          <w:tcPr>
            <w:tcW w:w="774" w:type="pct"/>
            <w:tcBorders>
              <w:top w:val="single" w:sz="8" w:space="0" w:color="4F81BD"/>
              <w:left w:val="nil"/>
              <w:bottom w:val="single" w:sz="8" w:space="0" w:color="4F81BD"/>
              <w:right w:val="nil"/>
            </w:tcBorders>
            <w:shd w:val="pct10" w:color="auto" w:fill="auto"/>
          </w:tcPr>
          <w:p w:rsidR="00DC3F3F" w:rsidRPr="00847808" w:rsidRDefault="00DC3F3F" w:rsidP="00D020B7">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Totaal</w:t>
            </w:r>
          </w:p>
        </w:tc>
      </w:tr>
      <w:tr w:rsidR="00DC3F3F" w:rsidRPr="00847808" w:rsidTr="00975B1D">
        <w:tc>
          <w:tcPr>
            <w:tcW w:w="1129" w:type="pct"/>
            <w:noWrap/>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25" w:color="auto" w:fill="auto"/>
          </w:tcPr>
          <w:p w:rsidR="00DC3F3F" w:rsidRPr="00847808" w:rsidRDefault="00DC3F3F" w:rsidP="00D020B7">
            <w:pPr>
              <w:spacing w:line="276" w:lineRule="auto"/>
              <w:ind w:firstLine="0"/>
              <w:jc w:val="left"/>
              <w:rPr>
                <w:rStyle w:val="SubtleEmphasis"/>
                <w:rFonts w:ascii="Corbel" w:eastAsia="Calibri" w:hAnsi="Corbel"/>
                <w:noProof/>
                <w:lang w:val="nl-NL" w:eastAsia="en-US"/>
              </w:rPr>
            </w:pPr>
          </w:p>
        </w:tc>
        <w:tc>
          <w:tcPr>
            <w:tcW w:w="774" w:type="pct"/>
            <w:shd w:val="pct2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p>
        </w:tc>
        <w:tc>
          <w:tcPr>
            <w:tcW w:w="774" w:type="pct"/>
            <w:shd w:val="pct10" w:color="auto" w:fill="auto"/>
          </w:tcPr>
          <w:p w:rsidR="00DC3F3F" w:rsidRPr="00847808" w:rsidRDefault="00DC3F3F" w:rsidP="00D020B7">
            <w:pPr>
              <w:spacing w:line="276" w:lineRule="auto"/>
              <w:ind w:firstLine="0"/>
              <w:jc w:val="left"/>
              <w:rPr>
                <w:rFonts w:ascii="Corbel" w:hAnsi="Corbel"/>
                <w:noProof/>
                <w:color w:val="365F91"/>
                <w:lang w:val="nl-NL"/>
              </w:rPr>
            </w:pPr>
          </w:p>
        </w:tc>
      </w:tr>
      <w:tr w:rsidR="00DC3F3F" w:rsidRPr="00847808" w:rsidTr="00975B1D">
        <w:tc>
          <w:tcPr>
            <w:tcW w:w="1129"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Geen links</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 xml:space="preserve">  14 (33,3%)</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18 (30%)</w:t>
            </w:r>
          </w:p>
        </w:tc>
        <w:tc>
          <w:tcPr>
            <w:tcW w:w="77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 xml:space="preserve"> 12 (28,6%)</w:t>
            </w:r>
          </w:p>
        </w:tc>
        <w:tc>
          <w:tcPr>
            <w:tcW w:w="774" w:type="pct"/>
            <w:shd w:val="pct15"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20 (33,3%)</w:t>
            </w:r>
          </w:p>
        </w:tc>
        <w:tc>
          <w:tcPr>
            <w:tcW w:w="774" w:type="pct"/>
            <w:shd w:val="pct10" w:color="auto" w:fill="auto"/>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32 (31,4%)</w:t>
            </w:r>
          </w:p>
        </w:tc>
      </w:tr>
      <w:tr w:rsidR="00DC3F3F" w:rsidRPr="00847808" w:rsidTr="00975B1D">
        <w:tc>
          <w:tcPr>
            <w:tcW w:w="1129"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1 link</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22 (52,4%)</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 xml:space="preserve"> 16 (26,7%)</w:t>
            </w:r>
          </w:p>
        </w:tc>
        <w:tc>
          <w:tcPr>
            <w:tcW w:w="774"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11  (16,2%)</w:t>
            </w:r>
          </w:p>
        </w:tc>
        <w:tc>
          <w:tcPr>
            <w:tcW w:w="774" w:type="pct"/>
            <w:shd w:val="pct15" w:color="auto" w:fill="auto"/>
          </w:tcPr>
          <w:p w:rsidR="00DC3F3F" w:rsidRPr="00847808" w:rsidRDefault="00DC3F3F" w:rsidP="00D020B7">
            <w:pPr>
              <w:pStyle w:val="DecimalAligned"/>
              <w:tabs>
                <w:tab w:val="clear" w:pos="360"/>
                <w:tab w:val="decimal" w:pos="-60"/>
              </w:tabs>
              <w:rPr>
                <w:rFonts w:ascii="Corbel" w:hAnsi="Corbel"/>
                <w:noProof/>
                <w:color w:val="365F91"/>
                <w:lang w:val="nl-NL"/>
              </w:rPr>
            </w:pPr>
            <w:r w:rsidRPr="00847808">
              <w:rPr>
                <w:rFonts w:ascii="Corbel" w:hAnsi="Corbel"/>
                <w:noProof/>
                <w:color w:val="365F91"/>
                <w:lang w:val="nl-NL"/>
              </w:rPr>
              <w:t>27 (45%)</w:t>
            </w:r>
          </w:p>
        </w:tc>
        <w:tc>
          <w:tcPr>
            <w:tcW w:w="774" w:type="pct"/>
            <w:shd w:val="pct10" w:color="auto" w:fill="auto"/>
          </w:tcPr>
          <w:p w:rsidR="00DC3F3F" w:rsidRPr="00847808" w:rsidRDefault="00DC3F3F" w:rsidP="00D020B7">
            <w:pPr>
              <w:pStyle w:val="DecimalAligned"/>
              <w:tabs>
                <w:tab w:val="clear" w:pos="360"/>
                <w:tab w:val="decimal" w:pos="39"/>
              </w:tabs>
              <w:rPr>
                <w:rFonts w:ascii="Corbel" w:hAnsi="Corbel"/>
                <w:noProof/>
                <w:color w:val="365F91"/>
                <w:lang w:val="nl-NL"/>
              </w:rPr>
            </w:pPr>
            <w:r w:rsidRPr="00847808">
              <w:rPr>
                <w:rFonts w:ascii="Corbel" w:hAnsi="Corbel"/>
                <w:noProof/>
                <w:color w:val="365F91"/>
                <w:lang w:val="nl-NL"/>
              </w:rPr>
              <w:t>38 (37,3%)</w:t>
            </w:r>
          </w:p>
        </w:tc>
      </w:tr>
      <w:tr w:rsidR="00DC3F3F" w:rsidRPr="00847808" w:rsidTr="00975B1D">
        <w:tc>
          <w:tcPr>
            <w:tcW w:w="1129"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2 links</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 xml:space="preserve"> 3 (7,1%)</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 xml:space="preserve"> 11 (18,3%)</w:t>
            </w:r>
          </w:p>
        </w:tc>
        <w:tc>
          <w:tcPr>
            <w:tcW w:w="774" w:type="pct"/>
            <w:shd w:val="pct15" w:color="auto" w:fill="auto"/>
          </w:tcPr>
          <w:p w:rsidR="00DC3F3F" w:rsidRPr="00847808" w:rsidRDefault="00DC3F3F" w:rsidP="00D020B7">
            <w:pPr>
              <w:pStyle w:val="DecimalAligned"/>
              <w:tabs>
                <w:tab w:val="clear" w:pos="360"/>
                <w:tab w:val="decimal" w:pos="111"/>
              </w:tabs>
              <w:rPr>
                <w:rFonts w:ascii="Corbel" w:hAnsi="Corbel"/>
                <w:noProof/>
                <w:color w:val="365F91"/>
                <w:lang w:val="nl-NL"/>
              </w:rPr>
            </w:pPr>
            <w:r w:rsidRPr="00847808">
              <w:rPr>
                <w:rFonts w:ascii="Corbel" w:hAnsi="Corbel"/>
                <w:noProof/>
                <w:color w:val="365F91"/>
                <w:lang w:val="nl-NL"/>
              </w:rPr>
              <w:t xml:space="preserve"> 7 (16,7%)</w:t>
            </w:r>
          </w:p>
        </w:tc>
        <w:tc>
          <w:tcPr>
            <w:tcW w:w="774" w:type="pct"/>
            <w:shd w:val="pct15" w:color="auto" w:fill="auto"/>
          </w:tcPr>
          <w:p w:rsidR="00DC3F3F" w:rsidRPr="00847808" w:rsidRDefault="00DC3F3F" w:rsidP="00D020B7">
            <w:pPr>
              <w:pStyle w:val="DecimalAligned"/>
              <w:tabs>
                <w:tab w:val="clear" w:pos="360"/>
                <w:tab w:val="decimal" w:pos="111"/>
              </w:tabs>
              <w:rPr>
                <w:rFonts w:ascii="Corbel" w:hAnsi="Corbel"/>
                <w:noProof/>
                <w:color w:val="365F91"/>
                <w:lang w:val="nl-NL"/>
              </w:rPr>
            </w:pPr>
            <w:r w:rsidRPr="00847808">
              <w:rPr>
                <w:rFonts w:ascii="Corbel" w:hAnsi="Corbel"/>
                <w:noProof/>
                <w:color w:val="365F91"/>
                <w:lang w:val="nl-NL"/>
              </w:rPr>
              <w:t>7 (11,7%)</w:t>
            </w:r>
          </w:p>
        </w:tc>
        <w:tc>
          <w:tcPr>
            <w:tcW w:w="774" w:type="pct"/>
            <w:shd w:val="pct10" w:color="auto" w:fill="auto"/>
          </w:tcPr>
          <w:p w:rsidR="00DC3F3F" w:rsidRPr="00847808" w:rsidRDefault="00DC3F3F" w:rsidP="00D020B7">
            <w:pPr>
              <w:pStyle w:val="DecimalAligned"/>
              <w:tabs>
                <w:tab w:val="clear" w:pos="360"/>
                <w:tab w:val="decimal" w:pos="111"/>
              </w:tabs>
              <w:rPr>
                <w:rFonts w:ascii="Corbel" w:hAnsi="Corbel"/>
                <w:noProof/>
                <w:color w:val="365F91"/>
                <w:lang w:val="nl-NL"/>
              </w:rPr>
            </w:pPr>
            <w:r w:rsidRPr="00847808">
              <w:rPr>
                <w:rFonts w:ascii="Corbel" w:hAnsi="Corbel"/>
                <w:noProof/>
                <w:color w:val="365F91"/>
                <w:lang w:val="nl-NL"/>
              </w:rPr>
              <w:t>14 (13,7%)</w:t>
            </w:r>
          </w:p>
        </w:tc>
      </w:tr>
      <w:tr w:rsidR="00DC3F3F" w:rsidRPr="00847808" w:rsidTr="00975B1D">
        <w:tc>
          <w:tcPr>
            <w:tcW w:w="1129" w:type="pct"/>
            <w:noWrap/>
          </w:tcPr>
          <w:p w:rsidR="00DC3F3F" w:rsidRPr="00847808" w:rsidRDefault="00DC3F3F" w:rsidP="00D020B7">
            <w:pPr>
              <w:spacing w:line="276" w:lineRule="auto"/>
              <w:ind w:firstLine="0"/>
              <w:jc w:val="left"/>
              <w:rPr>
                <w:rFonts w:ascii="Corbel" w:hAnsi="Corbel"/>
                <w:noProof/>
                <w:color w:val="365F91"/>
                <w:lang w:val="nl-NL"/>
              </w:rPr>
            </w:pPr>
            <w:r w:rsidRPr="00847808">
              <w:rPr>
                <w:rFonts w:ascii="Corbel" w:hAnsi="Corbel"/>
                <w:noProof/>
                <w:color w:val="365F91"/>
                <w:lang w:val="nl-NL"/>
              </w:rPr>
              <w:t>3 of meer links</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3 (7,1%)</w:t>
            </w:r>
          </w:p>
        </w:tc>
        <w:tc>
          <w:tcPr>
            <w:tcW w:w="774" w:type="pct"/>
            <w:shd w:val="pct25" w:color="auto" w:fill="auto"/>
          </w:tcPr>
          <w:p w:rsidR="00DC3F3F" w:rsidRPr="00847808" w:rsidRDefault="00DC3F3F" w:rsidP="00D020B7">
            <w:pPr>
              <w:pStyle w:val="DecimalAligned"/>
              <w:rPr>
                <w:rFonts w:ascii="Corbel" w:hAnsi="Corbel"/>
                <w:noProof/>
                <w:color w:val="365F91"/>
                <w:lang w:val="nl-NL"/>
              </w:rPr>
            </w:pPr>
            <w:r w:rsidRPr="00847808">
              <w:rPr>
                <w:rFonts w:ascii="Corbel" w:hAnsi="Corbel"/>
                <w:noProof/>
                <w:color w:val="365F91"/>
                <w:lang w:val="nl-NL"/>
              </w:rPr>
              <w:t>15 (25%)</w:t>
            </w:r>
          </w:p>
        </w:tc>
        <w:tc>
          <w:tcPr>
            <w:tcW w:w="774" w:type="pct"/>
            <w:shd w:val="pct15" w:color="auto" w:fill="auto"/>
          </w:tcPr>
          <w:p w:rsidR="00DC3F3F" w:rsidRPr="00847808" w:rsidRDefault="00DC3F3F" w:rsidP="00D020B7">
            <w:pPr>
              <w:pStyle w:val="DecimalAligned"/>
              <w:tabs>
                <w:tab w:val="clear" w:pos="360"/>
                <w:tab w:val="decimal" w:pos="291"/>
              </w:tabs>
              <w:rPr>
                <w:rFonts w:ascii="Corbel" w:hAnsi="Corbel"/>
                <w:noProof/>
                <w:color w:val="365F91"/>
                <w:lang w:val="nl-NL"/>
              </w:rPr>
            </w:pPr>
            <w:r w:rsidRPr="00847808">
              <w:rPr>
                <w:rFonts w:ascii="Corbel" w:hAnsi="Corbel"/>
                <w:noProof/>
                <w:color w:val="365F91"/>
                <w:lang w:val="nl-NL"/>
              </w:rPr>
              <w:t>12 (28,6%)</w:t>
            </w:r>
          </w:p>
        </w:tc>
        <w:tc>
          <w:tcPr>
            <w:tcW w:w="774" w:type="pct"/>
            <w:shd w:val="pct15" w:color="auto" w:fill="auto"/>
          </w:tcPr>
          <w:p w:rsidR="00DC3F3F" w:rsidRPr="00847808" w:rsidRDefault="00DC3F3F" w:rsidP="00D020B7">
            <w:pPr>
              <w:pStyle w:val="DecimalAligned"/>
              <w:tabs>
                <w:tab w:val="clear" w:pos="360"/>
                <w:tab w:val="decimal" w:pos="30"/>
              </w:tabs>
              <w:rPr>
                <w:rFonts w:ascii="Corbel" w:hAnsi="Corbel"/>
                <w:noProof/>
                <w:color w:val="365F91"/>
                <w:lang w:val="nl-NL"/>
              </w:rPr>
            </w:pPr>
            <w:r w:rsidRPr="00847808">
              <w:rPr>
                <w:rFonts w:ascii="Corbel" w:hAnsi="Corbel"/>
                <w:noProof/>
                <w:color w:val="365F91"/>
                <w:lang w:val="nl-NL"/>
              </w:rPr>
              <w:t>6 (10%)</w:t>
            </w:r>
          </w:p>
        </w:tc>
        <w:tc>
          <w:tcPr>
            <w:tcW w:w="774" w:type="pct"/>
            <w:shd w:val="pct10" w:color="auto" w:fill="auto"/>
          </w:tcPr>
          <w:p w:rsidR="00DC3F3F" w:rsidRPr="00847808" w:rsidRDefault="00DC3F3F" w:rsidP="00D020B7">
            <w:pPr>
              <w:pStyle w:val="DecimalAligned"/>
              <w:tabs>
                <w:tab w:val="clear" w:pos="360"/>
                <w:tab w:val="decimal" w:pos="39"/>
              </w:tabs>
              <w:rPr>
                <w:rFonts w:ascii="Corbel" w:hAnsi="Corbel"/>
                <w:noProof/>
                <w:color w:val="365F91"/>
                <w:lang w:val="nl-NL"/>
              </w:rPr>
            </w:pPr>
            <w:r w:rsidRPr="00847808">
              <w:rPr>
                <w:rFonts w:ascii="Corbel" w:hAnsi="Corbel"/>
                <w:noProof/>
                <w:color w:val="365F91"/>
                <w:lang w:val="nl-NL"/>
              </w:rPr>
              <w:t>18 (717,6%)</w:t>
            </w:r>
          </w:p>
        </w:tc>
      </w:tr>
      <w:tr w:rsidR="00DC3F3F" w:rsidRPr="00847808" w:rsidTr="00975B1D">
        <w:tc>
          <w:tcPr>
            <w:tcW w:w="1129" w:type="pct"/>
            <w:tcBorders>
              <w:top w:val="single" w:sz="8" w:space="0" w:color="4F81BD"/>
              <w:left w:val="nil"/>
              <w:bottom w:val="single" w:sz="8" w:space="0" w:color="4F81BD"/>
              <w:right w:val="nil"/>
            </w:tcBorders>
            <w:noWrap/>
          </w:tcPr>
          <w:p w:rsidR="00DC3F3F" w:rsidRPr="00847808" w:rsidRDefault="00DC3F3F" w:rsidP="00D020B7">
            <w:pPr>
              <w:spacing w:line="276" w:lineRule="auto"/>
              <w:ind w:firstLine="0"/>
              <w:jc w:val="left"/>
              <w:rPr>
                <w:rFonts w:ascii="Corbel" w:hAnsi="Corbel"/>
                <w:b/>
                <w:noProof/>
                <w:color w:val="365F91"/>
                <w:lang w:val="nl-NL"/>
              </w:rPr>
            </w:pPr>
            <w:r w:rsidRPr="00847808">
              <w:rPr>
                <w:rFonts w:ascii="Corbel" w:hAnsi="Corbel"/>
                <w:b/>
                <w:noProof/>
                <w:color w:val="365F91"/>
                <w:lang w:val="nl-NL"/>
              </w:rPr>
              <w:t>Totaal</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4" w:type="pct"/>
            <w:tcBorders>
              <w:top w:val="single" w:sz="8" w:space="0" w:color="4F81BD"/>
              <w:left w:val="nil"/>
              <w:bottom w:val="single" w:sz="8" w:space="0" w:color="4F81BD"/>
              <w:right w:val="nil"/>
            </w:tcBorders>
            <w:shd w:val="pct2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42 (100%)</w:t>
            </w:r>
          </w:p>
        </w:tc>
        <w:tc>
          <w:tcPr>
            <w:tcW w:w="774" w:type="pct"/>
            <w:tcBorders>
              <w:top w:val="single" w:sz="8" w:space="0" w:color="4F81BD"/>
              <w:left w:val="nil"/>
              <w:bottom w:val="single" w:sz="8" w:space="0" w:color="4F81BD"/>
              <w:right w:val="nil"/>
            </w:tcBorders>
            <w:shd w:val="pct15" w:color="auto" w:fill="auto"/>
          </w:tcPr>
          <w:p w:rsidR="00DC3F3F" w:rsidRPr="00847808" w:rsidRDefault="00DC3F3F" w:rsidP="00D020B7">
            <w:pPr>
              <w:pStyle w:val="DecimalAligned"/>
              <w:rPr>
                <w:rFonts w:ascii="Corbel" w:hAnsi="Corbel"/>
                <w:b/>
                <w:bCs/>
                <w:noProof/>
                <w:color w:val="365F91"/>
                <w:lang w:val="nl-NL"/>
              </w:rPr>
            </w:pPr>
            <w:r w:rsidRPr="00847808">
              <w:rPr>
                <w:rFonts w:ascii="Corbel" w:hAnsi="Corbel"/>
                <w:b/>
                <w:bCs/>
                <w:noProof/>
                <w:color w:val="365F91"/>
                <w:lang w:val="nl-NL"/>
              </w:rPr>
              <w:t>60 (100%)</w:t>
            </w:r>
          </w:p>
        </w:tc>
        <w:tc>
          <w:tcPr>
            <w:tcW w:w="774" w:type="pct"/>
            <w:tcBorders>
              <w:top w:val="single" w:sz="8" w:space="0" w:color="4F81BD"/>
              <w:left w:val="nil"/>
              <w:bottom w:val="single" w:sz="8" w:space="0" w:color="4F81BD"/>
              <w:right w:val="nil"/>
            </w:tcBorders>
            <w:shd w:val="pct10" w:color="auto" w:fill="auto"/>
          </w:tcPr>
          <w:p w:rsidR="00DC3F3F" w:rsidRPr="00847808" w:rsidRDefault="00DC3F3F" w:rsidP="00D020B7">
            <w:pPr>
              <w:pStyle w:val="DecimalAligned"/>
              <w:keepNext/>
              <w:rPr>
                <w:rFonts w:ascii="Corbel" w:hAnsi="Corbel"/>
                <w:b/>
                <w:bCs/>
                <w:noProof/>
                <w:color w:val="365F91"/>
                <w:lang w:val="nl-NL"/>
              </w:rPr>
            </w:pPr>
            <w:r w:rsidRPr="00847808">
              <w:rPr>
                <w:rFonts w:ascii="Corbel" w:hAnsi="Corbel"/>
                <w:b/>
                <w:bCs/>
                <w:noProof/>
                <w:color w:val="365F91"/>
                <w:lang w:val="nl-NL"/>
              </w:rPr>
              <w:t>102(100%)</w:t>
            </w:r>
          </w:p>
        </w:tc>
      </w:tr>
    </w:tbl>
    <w:p w:rsidR="00DC3F3F" w:rsidRDefault="00DC3F3F" w:rsidP="00D020B7">
      <w:pPr>
        <w:spacing w:line="276" w:lineRule="auto"/>
        <w:ind w:firstLine="0"/>
        <w:rPr>
          <w:rFonts w:ascii="Corbel" w:hAnsi="Corbel"/>
          <w:noProof/>
          <w:sz w:val="16"/>
          <w:szCs w:val="16"/>
          <w:lang w:val="nl-NL"/>
        </w:rPr>
      </w:pPr>
      <w:r w:rsidRPr="00F902EC">
        <w:rPr>
          <w:rFonts w:ascii="Corbel" w:hAnsi="Corbel"/>
          <w:noProof/>
          <w:sz w:val="16"/>
          <w:szCs w:val="16"/>
          <w:vertAlign w:val="superscript"/>
          <w:lang w:val="nl-NL"/>
        </w:rPr>
        <w:t>1</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(df=3</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11</w:t>
      </w:r>
      <w:r w:rsidRPr="00DB7520">
        <w:rPr>
          <w:rFonts w:ascii="Corbel" w:hAnsi="Corbel"/>
          <w:noProof/>
          <w:sz w:val="16"/>
          <w:szCs w:val="16"/>
          <w:lang w:val="nl-NL"/>
        </w:rPr>
        <w:t>,</w:t>
      </w:r>
      <w:r>
        <w:rPr>
          <w:rFonts w:ascii="Corbel" w:hAnsi="Corbel"/>
          <w:noProof/>
          <w:sz w:val="16"/>
          <w:szCs w:val="16"/>
          <w:lang w:val="nl-NL"/>
        </w:rPr>
        <w:t>191</w:t>
      </w:r>
      <w:r w:rsidRPr="00DB7520">
        <w:rPr>
          <w:rFonts w:ascii="Corbel" w:hAnsi="Corbel"/>
          <w:noProof/>
          <w:sz w:val="16"/>
          <w:szCs w:val="16"/>
          <w:lang w:val="nl-NL"/>
        </w:rPr>
        <w:t xml:space="preserve">, p= </w:t>
      </w:r>
      <w:r>
        <w:rPr>
          <w:rFonts w:ascii="Corbel" w:hAnsi="Corbel"/>
          <w:noProof/>
          <w:sz w:val="16"/>
          <w:szCs w:val="16"/>
          <w:lang w:val="nl-NL"/>
        </w:rPr>
        <w:t>0,011</w:t>
      </w:r>
    </w:p>
    <w:p w:rsidR="00DC3F3F" w:rsidRDefault="00DC3F3F" w:rsidP="00D020B7">
      <w:pPr>
        <w:spacing w:line="276" w:lineRule="auto"/>
        <w:ind w:firstLine="0"/>
        <w:rPr>
          <w:rFonts w:ascii="Corbel" w:hAnsi="Corbel"/>
          <w:noProof/>
          <w:sz w:val="16"/>
          <w:szCs w:val="16"/>
          <w:lang w:val="nl-NL"/>
        </w:rPr>
      </w:pPr>
      <w:r w:rsidRPr="00F902EC">
        <w:rPr>
          <w:rFonts w:ascii="Corbel" w:hAnsi="Corbel"/>
          <w:noProof/>
          <w:sz w:val="16"/>
          <w:szCs w:val="16"/>
          <w:vertAlign w:val="superscript"/>
          <w:lang w:val="nl-NL"/>
        </w:rPr>
        <w:t>2</w:t>
      </w:r>
      <w:r>
        <w:rPr>
          <w:rFonts w:ascii="Corbel" w:hAnsi="Corbel"/>
          <w:noProof/>
          <w:sz w:val="16"/>
          <w:szCs w:val="16"/>
          <w:lang w:val="nl-NL"/>
        </w:rPr>
        <w:t xml:space="preserve">= </w:t>
      </w:r>
      <w:r w:rsidRPr="00DB7520">
        <w:rPr>
          <w:rFonts w:ascii="Corbel" w:hAnsi="Corbel"/>
          <w:noProof/>
          <w:sz w:val="16"/>
          <w:szCs w:val="16"/>
          <w:lang w:val="nl-NL"/>
        </w:rPr>
        <w:t>χ²</w:t>
      </w:r>
      <w:r>
        <w:rPr>
          <w:rFonts w:ascii="Corbel" w:hAnsi="Corbel"/>
          <w:noProof/>
          <w:sz w:val="16"/>
          <w:szCs w:val="16"/>
          <w:lang w:val="nl-NL"/>
        </w:rPr>
        <w:t xml:space="preserve"> (df=3</w:t>
      </w:r>
      <w:r w:rsidRPr="00DB7520">
        <w:rPr>
          <w:rFonts w:ascii="Corbel" w:hAnsi="Corbel"/>
          <w:noProof/>
          <w:sz w:val="16"/>
          <w:szCs w:val="16"/>
          <w:lang w:val="nl-NL"/>
        </w:rPr>
        <w:t xml:space="preserve">, </w:t>
      </w:r>
      <w:r w:rsidRPr="00DB7520">
        <w:rPr>
          <w:rFonts w:ascii="Corbel" w:hAnsi="Corbel"/>
          <w:i/>
          <w:noProof/>
          <w:sz w:val="16"/>
          <w:szCs w:val="16"/>
          <w:lang w:val="nl-NL"/>
        </w:rPr>
        <w:t>N=</w:t>
      </w:r>
      <w:r>
        <w:rPr>
          <w:rFonts w:ascii="Corbel" w:hAnsi="Corbel"/>
          <w:noProof/>
          <w:sz w:val="16"/>
          <w:szCs w:val="16"/>
          <w:lang w:val="nl-NL"/>
        </w:rPr>
        <w:t>102</w:t>
      </w:r>
      <w:r w:rsidRPr="00DB7520">
        <w:rPr>
          <w:rFonts w:ascii="Corbel" w:hAnsi="Corbel"/>
          <w:noProof/>
          <w:sz w:val="16"/>
          <w:szCs w:val="16"/>
          <w:lang w:val="nl-NL"/>
        </w:rPr>
        <w:t xml:space="preserve">)= </w:t>
      </w:r>
      <w:r>
        <w:rPr>
          <w:rFonts w:ascii="Corbel" w:hAnsi="Corbel"/>
          <w:noProof/>
          <w:sz w:val="16"/>
          <w:szCs w:val="16"/>
          <w:lang w:val="nl-NL"/>
        </w:rPr>
        <w:t>7</w:t>
      </w:r>
      <w:r w:rsidRPr="00DB7520">
        <w:rPr>
          <w:rFonts w:ascii="Corbel" w:hAnsi="Corbel"/>
          <w:noProof/>
          <w:sz w:val="16"/>
          <w:szCs w:val="16"/>
          <w:lang w:val="nl-NL"/>
        </w:rPr>
        <w:t>,</w:t>
      </w:r>
      <w:r>
        <w:rPr>
          <w:rFonts w:ascii="Corbel" w:hAnsi="Corbel"/>
          <w:noProof/>
          <w:sz w:val="16"/>
          <w:szCs w:val="16"/>
          <w:lang w:val="nl-NL"/>
        </w:rPr>
        <w:t>803</w:t>
      </w:r>
      <w:r w:rsidRPr="00DB7520">
        <w:rPr>
          <w:rFonts w:ascii="Corbel" w:hAnsi="Corbel"/>
          <w:noProof/>
          <w:sz w:val="16"/>
          <w:szCs w:val="16"/>
          <w:lang w:val="nl-NL"/>
        </w:rPr>
        <w:t xml:space="preserve">, p= </w:t>
      </w:r>
      <w:r>
        <w:rPr>
          <w:rFonts w:ascii="Corbel" w:hAnsi="Corbel"/>
          <w:noProof/>
          <w:sz w:val="16"/>
          <w:szCs w:val="16"/>
          <w:lang w:val="nl-NL"/>
        </w:rPr>
        <w:t>0,050</w:t>
      </w:r>
    </w:p>
    <w:p w:rsidR="00DC3F3F" w:rsidRPr="00F902EC" w:rsidRDefault="00DC3F3F" w:rsidP="00D020B7">
      <w:pPr>
        <w:spacing w:line="276" w:lineRule="auto"/>
        <w:ind w:firstLine="0"/>
        <w:rPr>
          <w:rFonts w:ascii="Corbel" w:hAnsi="Corbel"/>
          <w:noProof/>
          <w:sz w:val="16"/>
          <w:szCs w:val="16"/>
          <w:lang w:val="nl-NL"/>
        </w:rPr>
      </w:pP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Ook in de koppeling tussen </w:t>
      </w:r>
      <w:r>
        <w:rPr>
          <w:rFonts w:ascii="Corbel" w:hAnsi="Corbel"/>
          <w:noProof/>
          <w:lang w:val="nl-NL"/>
        </w:rPr>
        <w:t xml:space="preserve">Angelsaksische en Nederlandse popmuziekartiesten en het </w:t>
      </w:r>
      <w:r w:rsidRPr="00847808">
        <w:rPr>
          <w:rFonts w:ascii="Corbel" w:hAnsi="Corbel"/>
          <w:noProof/>
          <w:lang w:val="nl-NL"/>
        </w:rPr>
        <w:t>aantal</w:t>
      </w:r>
      <w:r>
        <w:rPr>
          <w:rFonts w:ascii="Corbel" w:hAnsi="Corbel"/>
          <w:noProof/>
          <w:lang w:val="nl-NL"/>
        </w:rPr>
        <w:t xml:space="preserve"> genoemde</w:t>
      </w:r>
      <w:r w:rsidRPr="00847808">
        <w:rPr>
          <w:rFonts w:ascii="Corbel" w:hAnsi="Corbel"/>
          <w:noProof/>
          <w:lang w:val="nl-NL"/>
        </w:rPr>
        <w:t xml:space="preserve"> links </w:t>
      </w:r>
      <w:r>
        <w:rPr>
          <w:rFonts w:ascii="Corbel" w:hAnsi="Corbel"/>
          <w:noProof/>
          <w:lang w:val="nl-NL"/>
        </w:rPr>
        <w:t xml:space="preserve">komt een </w:t>
      </w:r>
      <w:r w:rsidRPr="00847808">
        <w:rPr>
          <w:rFonts w:ascii="Corbel" w:hAnsi="Corbel"/>
          <w:noProof/>
          <w:lang w:val="nl-NL"/>
        </w:rPr>
        <w:t xml:space="preserve">verband </w:t>
      </w:r>
      <w:r>
        <w:rPr>
          <w:rFonts w:ascii="Corbel" w:hAnsi="Corbel"/>
          <w:noProof/>
          <w:lang w:val="nl-NL"/>
        </w:rPr>
        <w:t xml:space="preserve">naar </w:t>
      </w:r>
      <w:r w:rsidRPr="00AB6F60">
        <w:rPr>
          <w:rFonts w:ascii="Corbel" w:hAnsi="Corbel"/>
          <w:noProof/>
          <w:lang w:val="nl-NL"/>
        </w:rPr>
        <w:t>voren (χ²= 7,803, p= 0,050),</w:t>
      </w:r>
      <w:r w:rsidRPr="00847808">
        <w:rPr>
          <w:rFonts w:ascii="Corbel" w:hAnsi="Corbel"/>
          <w:noProof/>
          <w:lang w:val="nl-NL"/>
        </w:rPr>
        <w:t xml:space="preserve"> maar wederom is dit zwak (</w:t>
      </w:r>
      <w:r>
        <w:rPr>
          <w:rFonts w:ascii="Corbel" w:hAnsi="Corbel"/>
          <w:i/>
          <w:noProof/>
          <w:lang w:val="nl-NL"/>
        </w:rPr>
        <w:t>V=</w:t>
      </w:r>
      <w:r w:rsidRPr="00847808">
        <w:rPr>
          <w:rFonts w:ascii="Corbel" w:hAnsi="Corbel"/>
          <w:noProof/>
          <w:lang w:val="nl-NL"/>
        </w:rPr>
        <w:t>0,277). Wellicht dat de grote hoeveelheid Angelsaksische gevestigde popmuziekartiesten en het gebrek aan aspirant Angelsaksische popmuziekartiesten deze uitkomst beinvloeden.</w:t>
      </w:r>
    </w:p>
    <w:p w:rsidR="00DC3F3F" w:rsidRPr="00847808" w:rsidRDefault="00DC3F3F" w:rsidP="0032271A">
      <w:pPr>
        <w:spacing w:line="276" w:lineRule="auto"/>
        <w:rPr>
          <w:rFonts w:ascii="Corbel" w:hAnsi="Corbel"/>
          <w:noProof/>
          <w:lang w:val="nl-NL"/>
        </w:rPr>
      </w:pPr>
      <w:r w:rsidRPr="00847808">
        <w:rPr>
          <w:rFonts w:ascii="Corbel" w:hAnsi="Corbel"/>
          <w:noProof/>
          <w:lang w:val="nl-NL"/>
        </w:rPr>
        <w:t xml:space="preserve">In tabel 6.8.2 is omschreven naar welke websites verwezen wordt en hoe vaak zij in totaal voorkomen. Er zijn een drietal categorieën te onderscheiden in de </w:t>
      </w:r>
      <w:r w:rsidRPr="00847808">
        <w:rPr>
          <w:rFonts w:ascii="Corbel" w:hAnsi="Corbel"/>
          <w:i/>
          <w:noProof/>
          <w:lang w:val="nl-NL"/>
        </w:rPr>
        <w:t>hyperlinks</w:t>
      </w:r>
      <w:r w:rsidRPr="00847808">
        <w:rPr>
          <w:rFonts w:ascii="Corbel" w:hAnsi="Corbel"/>
          <w:noProof/>
          <w:lang w:val="nl-NL"/>
        </w:rPr>
        <w:t xml:space="preserve"> die opgenomen zijn in de profielen. De eerste categorie betreft de professionele contactinformatie van de popmuziekartiest zelf. De meest voorkomende categorie betreft de eigen website (i.e. </w:t>
      </w:r>
      <w:hyperlink r:id="rId14" w:history="1">
        <w:r w:rsidRPr="00847808">
          <w:rPr>
            <w:rStyle w:val="Hyperlink"/>
            <w:rFonts w:ascii="Corbel" w:hAnsi="Corbel"/>
            <w:noProof/>
            <w:lang w:val="nl-NL"/>
          </w:rPr>
          <w:t>www.artiestennaam.com</w:t>
        </w:r>
      </w:hyperlink>
      <w:r w:rsidRPr="00847808">
        <w:rPr>
          <w:rFonts w:ascii="Corbel" w:hAnsi="Corbel"/>
          <w:noProof/>
          <w:lang w:val="nl-NL"/>
        </w:rPr>
        <w:t xml:space="preserve">). Op 42 van de geanalyseerde profielen wordt hier naar verwezen. Daarnaast is informatie gevonden over het management (11), pers (9), of boeker (20). De tweede categorie betreft directe connecties met audio en video en het delen van locaties waar de muziek te downloaden is of </w:t>
      </w:r>
      <w:r w:rsidRPr="00847808">
        <w:rPr>
          <w:rFonts w:ascii="Corbel" w:hAnsi="Corbel"/>
          <w:i/>
          <w:noProof/>
          <w:lang w:val="nl-NL"/>
        </w:rPr>
        <w:t>gestreamed</w:t>
      </w:r>
      <w:r w:rsidRPr="00847808">
        <w:rPr>
          <w:rFonts w:ascii="Corbel" w:hAnsi="Corbel"/>
          <w:noProof/>
          <w:lang w:val="nl-NL"/>
        </w:rPr>
        <w:t xml:space="preserve"> kan worden. Dit zijn onder andere de </w:t>
      </w:r>
      <w:r w:rsidRPr="00847808">
        <w:rPr>
          <w:rFonts w:ascii="Corbel" w:hAnsi="Corbel"/>
          <w:i/>
          <w:noProof/>
          <w:lang w:val="nl-NL"/>
        </w:rPr>
        <w:t>filesharing</w:t>
      </w:r>
      <w:r w:rsidRPr="00847808">
        <w:rPr>
          <w:rFonts w:ascii="Corbel" w:hAnsi="Corbel"/>
          <w:noProof/>
          <w:lang w:val="nl-NL"/>
        </w:rPr>
        <w:t xml:space="preserve"> websites, waarbij een of meerdere muziekstukken direct gedownload kunnen worden (22), </w:t>
      </w:r>
      <w:r w:rsidRPr="00847808">
        <w:rPr>
          <w:rFonts w:ascii="Corbel" w:hAnsi="Corbel"/>
          <w:i/>
          <w:noProof/>
          <w:lang w:val="nl-NL"/>
        </w:rPr>
        <w:t>widgets</w:t>
      </w:r>
      <w:r w:rsidRPr="00847808">
        <w:rPr>
          <w:rFonts w:ascii="Corbel" w:hAnsi="Corbel"/>
          <w:noProof/>
          <w:lang w:val="nl-NL"/>
        </w:rPr>
        <w:t xml:space="preserve"> met </w:t>
      </w:r>
      <w:r w:rsidRPr="00847808">
        <w:rPr>
          <w:rFonts w:ascii="Corbel" w:hAnsi="Corbel"/>
          <w:i/>
          <w:noProof/>
          <w:lang w:val="nl-NL"/>
        </w:rPr>
        <w:t>playlists</w:t>
      </w:r>
      <w:r w:rsidRPr="00847808">
        <w:rPr>
          <w:rFonts w:ascii="Corbel" w:hAnsi="Corbel"/>
          <w:noProof/>
          <w:lang w:val="nl-NL"/>
        </w:rPr>
        <w:t xml:space="preserve"> van muziekstukken op het profiel gezet kunnen worden (i.e. </w:t>
      </w:r>
      <w:r w:rsidRPr="00847808">
        <w:rPr>
          <w:rFonts w:ascii="Corbel" w:hAnsi="Corbel"/>
          <w:i/>
          <w:noProof/>
          <w:lang w:val="nl-NL"/>
        </w:rPr>
        <w:t>Soundcloud, LastFM</w:t>
      </w:r>
      <w:r w:rsidRPr="00847808">
        <w:rPr>
          <w:rFonts w:ascii="Corbel" w:hAnsi="Corbel"/>
          <w:noProof/>
          <w:lang w:val="nl-NL"/>
        </w:rPr>
        <w:t xml:space="preserve">), of de connectie gemaakt wordt met websites die gespecialiseerd zijn in video (i.e. </w:t>
      </w:r>
      <w:r w:rsidRPr="00847808">
        <w:rPr>
          <w:rFonts w:ascii="Corbel" w:hAnsi="Corbel"/>
          <w:i/>
          <w:noProof/>
          <w:lang w:val="nl-NL"/>
        </w:rPr>
        <w:t>Vimeo, Youtube</w:t>
      </w:r>
      <w:r w:rsidRPr="00847808">
        <w:rPr>
          <w:rFonts w:ascii="Corbel" w:hAnsi="Corbel"/>
          <w:noProof/>
          <w:lang w:val="nl-NL"/>
        </w:rPr>
        <w:t xml:space="preserve">). Daarnaast bestaan links naar websites waarbij muziek legaal en zowel analoog als digitaal, aangeschaft kan worden (i.e. </w:t>
      </w:r>
      <w:r w:rsidRPr="00847808">
        <w:rPr>
          <w:rFonts w:ascii="Corbel" w:hAnsi="Corbel"/>
          <w:i/>
          <w:noProof/>
          <w:lang w:val="nl-NL"/>
        </w:rPr>
        <w:t>Amazon, Bol.com, iTunes, CdBaby</w:t>
      </w:r>
      <w:r w:rsidRPr="00847808">
        <w:rPr>
          <w:rFonts w:ascii="Corbel" w:hAnsi="Corbel"/>
          <w:noProof/>
          <w:lang w:val="nl-NL"/>
        </w:rPr>
        <w:t xml:space="preserve">), Een derde en laatste categorie betreft de connectie met andere sociale netwerksites. In veel gevallen hebben de popmuziekartiesten niet alleen een profiel op HM of MM, maar geven aan ook een </w:t>
      </w:r>
      <w:r w:rsidRPr="00847808">
        <w:rPr>
          <w:rFonts w:ascii="Corbel" w:hAnsi="Corbel"/>
          <w:i/>
          <w:noProof/>
          <w:lang w:val="nl-NL"/>
        </w:rPr>
        <w:t>Twitter</w:t>
      </w:r>
      <w:r w:rsidRPr="00847808">
        <w:rPr>
          <w:rFonts w:ascii="Corbel" w:hAnsi="Corbel"/>
          <w:noProof/>
          <w:lang w:val="nl-NL"/>
        </w:rPr>
        <w:t xml:space="preserve"> account (20), een </w:t>
      </w:r>
      <w:r w:rsidRPr="00847808">
        <w:rPr>
          <w:rFonts w:ascii="Corbel" w:hAnsi="Corbel"/>
          <w:i/>
          <w:noProof/>
          <w:lang w:val="nl-NL"/>
        </w:rPr>
        <w:t>Facebook</w:t>
      </w:r>
      <w:r w:rsidRPr="00847808">
        <w:rPr>
          <w:rFonts w:ascii="Corbel" w:hAnsi="Corbel"/>
          <w:noProof/>
          <w:lang w:val="nl-NL"/>
        </w:rPr>
        <w:t xml:space="preserve"> account (17), een persoonlijke of professionele pagina op HM (6) of MM (1) te hebben. De aantallen liggen redelijk laag, maar er moet bij vermeld worden, dat dit enkel gebaseerd is op de gedeelde informatie op het profiel. In de praktijk kan het best zo zijn dat de popmuziekartiest meerdere profielen heeft en de aantallen veel hoger liggen dan nu het geval is. </w:t>
      </w:r>
    </w:p>
    <w:p w:rsidR="00DC3F3F" w:rsidRDefault="00DC3F3F" w:rsidP="00D020B7">
      <w:pPr>
        <w:spacing w:line="276" w:lineRule="auto"/>
        <w:rPr>
          <w:rFonts w:ascii="Corbel" w:hAnsi="Corbel"/>
          <w:noProof/>
          <w:lang w:val="nl-NL"/>
        </w:rPr>
      </w:pPr>
      <w:r w:rsidRPr="00847808">
        <w:rPr>
          <w:rFonts w:ascii="Corbel" w:hAnsi="Corbel"/>
          <w:noProof/>
          <w:lang w:val="nl-NL"/>
        </w:rPr>
        <w:t xml:space="preserve">Het gebruik van links kan gezien worden als manifestatie van professionaliteit en het inspelen op de infrastructuur van de huidige muziekindustrie. Hoe meer materiaal te vinden is op het Internet, en hoe beter dit materiaal met elkaar verbonden is, hoe meer kans de popmuziekartiest heeft om gevonden te worden. Gebruikers die geen </w:t>
      </w:r>
      <w:r w:rsidRPr="00847808">
        <w:rPr>
          <w:rFonts w:ascii="Corbel" w:hAnsi="Corbel"/>
          <w:i/>
          <w:noProof/>
          <w:lang w:val="nl-NL"/>
        </w:rPr>
        <w:t>Twitter</w:t>
      </w:r>
      <w:r w:rsidRPr="00847808">
        <w:rPr>
          <w:rFonts w:ascii="Corbel" w:hAnsi="Corbel"/>
          <w:noProof/>
          <w:lang w:val="nl-NL"/>
        </w:rPr>
        <w:t xml:space="preserve"> account hebben, kunnen op deze manier wel via </w:t>
      </w:r>
      <w:r w:rsidRPr="00847808">
        <w:rPr>
          <w:rFonts w:ascii="Corbel" w:hAnsi="Corbel"/>
          <w:i/>
          <w:noProof/>
          <w:lang w:val="nl-NL"/>
        </w:rPr>
        <w:t xml:space="preserve">iTunes </w:t>
      </w:r>
      <w:r w:rsidRPr="00847808">
        <w:rPr>
          <w:rFonts w:ascii="Corbel" w:hAnsi="Corbel"/>
          <w:noProof/>
          <w:lang w:val="nl-NL"/>
        </w:rPr>
        <w:t xml:space="preserve">muziek kopen of via </w:t>
      </w:r>
      <w:r w:rsidRPr="00847808">
        <w:rPr>
          <w:rFonts w:ascii="Corbel" w:hAnsi="Corbel"/>
          <w:i/>
          <w:noProof/>
          <w:lang w:val="nl-NL"/>
        </w:rPr>
        <w:t>LastFM</w:t>
      </w:r>
      <w:r w:rsidRPr="00847808">
        <w:rPr>
          <w:rFonts w:ascii="Corbel" w:hAnsi="Corbel"/>
          <w:noProof/>
          <w:lang w:val="nl-NL"/>
        </w:rPr>
        <w:t xml:space="preserve"> de muziek </w:t>
      </w:r>
      <w:r w:rsidRPr="00847808">
        <w:rPr>
          <w:rFonts w:ascii="Corbel" w:hAnsi="Corbel"/>
          <w:i/>
          <w:noProof/>
          <w:lang w:val="nl-NL"/>
        </w:rPr>
        <w:t>streamen</w:t>
      </w:r>
      <w:r w:rsidRPr="00847808">
        <w:rPr>
          <w:rFonts w:ascii="Corbel" w:hAnsi="Corbel"/>
          <w:noProof/>
          <w:lang w:val="nl-NL"/>
        </w:rPr>
        <w:t>.</w:t>
      </w:r>
    </w:p>
    <w:p w:rsidR="00DC3F3F" w:rsidRPr="00847808" w:rsidRDefault="00DC3F3F" w:rsidP="00AB6F60">
      <w:pPr>
        <w:pStyle w:val="Caption"/>
        <w:spacing w:before="120" w:line="276" w:lineRule="auto"/>
        <w:rPr>
          <w:noProof/>
          <w:lang w:val="nl-NL"/>
        </w:rPr>
      </w:pPr>
      <w:r w:rsidRPr="00847808">
        <w:rPr>
          <w:noProof/>
          <w:lang w:val="nl-NL"/>
        </w:rPr>
        <w:t>Tabel 6.8.1 Namen van links en aantallen in absolute getallen (n=74)</w:t>
      </w:r>
    </w:p>
    <w:tbl>
      <w:tblPr>
        <w:tblW w:w="5000" w:type="pct"/>
        <w:tblBorders>
          <w:top w:val="single" w:sz="8" w:space="0" w:color="4F81BD"/>
          <w:bottom w:val="single" w:sz="8" w:space="0" w:color="4F81BD"/>
        </w:tblBorders>
        <w:tblLook w:val="0060"/>
      </w:tblPr>
      <w:tblGrid>
        <w:gridCol w:w="2288"/>
        <w:gridCol w:w="1455"/>
        <w:gridCol w:w="1455"/>
        <w:gridCol w:w="1455"/>
        <w:gridCol w:w="1480"/>
        <w:gridCol w:w="1443"/>
      </w:tblGrid>
      <w:tr w:rsidR="00DC3F3F" w:rsidRPr="00847808" w:rsidTr="00C82A9C">
        <w:tc>
          <w:tcPr>
            <w:tcW w:w="1197" w:type="pct"/>
            <w:tcBorders>
              <w:top w:val="single" w:sz="8" w:space="0" w:color="4F81BD"/>
              <w:left w:val="nil"/>
              <w:bottom w:val="single" w:sz="8" w:space="0" w:color="4F81BD"/>
              <w:right w:val="nil"/>
            </w:tcBorders>
            <w:shd w:val="pct5" w:color="auto" w:fill="auto"/>
            <w:noWrap/>
          </w:tcPr>
          <w:p w:rsidR="00DC3F3F" w:rsidRPr="00847808" w:rsidRDefault="00DC3F3F" w:rsidP="00C82A9C">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Link naam</w:t>
            </w:r>
          </w:p>
        </w:tc>
        <w:tc>
          <w:tcPr>
            <w:tcW w:w="762" w:type="pct"/>
            <w:tcBorders>
              <w:top w:val="single" w:sz="8" w:space="0" w:color="4F81BD"/>
              <w:left w:val="nil"/>
              <w:bottom w:val="single" w:sz="8" w:space="0" w:color="4F81BD"/>
              <w:right w:val="nil"/>
            </w:tcBorders>
            <w:shd w:val="pct5" w:color="auto" w:fill="auto"/>
          </w:tcPr>
          <w:p w:rsidR="00DC3F3F" w:rsidRPr="00847808" w:rsidRDefault="00DC3F3F" w:rsidP="00C82A9C">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 xml:space="preserve">Aantal </w:t>
            </w:r>
          </w:p>
        </w:tc>
        <w:tc>
          <w:tcPr>
            <w:tcW w:w="762" w:type="pct"/>
            <w:tcBorders>
              <w:top w:val="single" w:sz="8" w:space="0" w:color="4F81BD"/>
              <w:left w:val="nil"/>
              <w:bottom w:val="single" w:sz="8" w:space="0" w:color="4F81BD"/>
              <w:right w:val="nil"/>
            </w:tcBorders>
            <w:shd w:val="pct12" w:color="auto" w:fill="auto"/>
          </w:tcPr>
          <w:p w:rsidR="00DC3F3F" w:rsidRPr="00847808" w:rsidRDefault="00DC3F3F" w:rsidP="00C82A9C">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Link naam</w:t>
            </w:r>
          </w:p>
        </w:tc>
        <w:tc>
          <w:tcPr>
            <w:tcW w:w="762" w:type="pct"/>
            <w:tcBorders>
              <w:top w:val="single" w:sz="8" w:space="0" w:color="4F81BD"/>
              <w:left w:val="nil"/>
              <w:bottom w:val="single" w:sz="8" w:space="0" w:color="4F81BD"/>
              <w:right w:val="nil"/>
            </w:tcBorders>
            <w:shd w:val="pct12" w:color="auto" w:fill="auto"/>
          </w:tcPr>
          <w:p w:rsidR="00DC3F3F" w:rsidRPr="00847808" w:rsidRDefault="00DC3F3F" w:rsidP="00C82A9C">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Aantal</w:t>
            </w:r>
          </w:p>
        </w:tc>
        <w:tc>
          <w:tcPr>
            <w:tcW w:w="762" w:type="pct"/>
            <w:tcBorders>
              <w:top w:val="single" w:sz="8" w:space="0" w:color="4F81BD"/>
              <w:left w:val="nil"/>
              <w:bottom w:val="single" w:sz="8" w:space="0" w:color="4F81BD"/>
              <w:right w:val="nil"/>
            </w:tcBorders>
            <w:shd w:val="pct20" w:color="auto" w:fill="auto"/>
          </w:tcPr>
          <w:p w:rsidR="00DC3F3F" w:rsidRPr="00847808" w:rsidRDefault="00DC3F3F" w:rsidP="00C82A9C">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Link naam</w:t>
            </w:r>
          </w:p>
        </w:tc>
        <w:tc>
          <w:tcPr>
            <w:tcW w:w="755" w:type="pct"/>
            <w:tcBorders>
              <w:top w:val="single" w:sz="8" w:space="0" w:color="4F81BD"/>
              <w:left w:val="nil"/>
              <w:bottom w:val="single" w:sz="8" w:space="0" w:color="4F81BD"/>
              <w:right w:val="nil"/>
            </w:tcBorders>
            <w:shd w:val="pct20" w:color="auto" w:fill="auto"/>
          </w:tcPr>
          <w:p w:rsidR="00DC3F3F" w:rsidRPr="00847808" w:rsidRDefault="00DC3F3F" w:rsidP="00C82A9C">
            <w:pPr>
              <w:spacing w:line="276" w:lineRule="auto"/>
              <w:ind w:firstLine="0"/>
              <w:jc w:val="left"/>
              <w:rPr>
                <w:rFonts w:ascii="Corbel" w:hAnsi="Corbel"/>
                <w:b/>
                <w:bCs/>
                <w:noProof/>
                <w:color w:val="365F91"/>
                <w:lang w:val="nl-NL"/>
              </w:rPr>
            </w:pPr>
            <w:r w:rsidRPr="00847808">
              <w:rPr>
                <w:rFonts w:ascii="Corbel" w:hAnsi="Corbel"/>
                <w:b/>
                <w:bCs/>
                <w:noProof/>
                <w:color w:val="365F91"/>
                <w:lang w:val="nl-NL"/>
              </w:rPr>
              <w:t>Aantal</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p>
        </w:tc>
        <w:tc>
          <w:tcPr>
            <w:tcW w:w="762" w:type="pct"/>
            <w:shd w:val="pct5" w:color="auto" w:fill="auto"/>
          </w:tcPr>
          <w:p w:rsidR="00DC3F3F" w:rsidRPr="00847808" w:rsidRDefault="00DC3F3F" w:rsidP="00C82A9C">
            <w:pPr>
              <w:spacing w:line="276" w:lineRule="auto"/>
              <w:ind w:firstLine="0"/>
              <w:jc w:val="left"/>
              <w:rPr>
                <w:rStyle w:val="SubtleEmphasis"/>
                <w:rFonts w:ascii="Corbel" w:eastAsia="Calibri" w:hAnsi="Corbel"/>
                <w:noProof/>
                <w:lang w:val="nl-NL" w:eastAsia="en-US"/>
              </w:rPr>
            </w:pPr>
          </w:p>
        </w:tc>
        <w:tc>
          <w:tcPr>
            <w:tcW w:w="762" w:type="pct"/>
            <w:shd w:val="pct12" w:color="auto" w:fill="auto"/>
          </w:tcPr>
          <w:p w:rsidR="00DC3F3F" w:rsidRPr="00847808" w:rsidRDefault="00DC3F3F" w:rsidP="00C82A9C">
            <w:pPr>
              <w:spacing w:line="276" w:lineRule="auto"/>
              <w:ind w:firstLine="0"/>
              <w:jc w:val="left"/>
              <w:rPr>
                <w:rFonts w:ascii="Corbel" w:hAnsi="Corbel"/>
                <w:noProof/>
                <w:color w:val="365F91"/>
                <w:lang w:val="nl-NL"/>
              </w:rPr>
            </w:pPr>
          </w:p>
        </w:tc>
        <w:tc>
          <w:tcPr>
            <w:tcW w:w="762" w:type="pct"/>
            <w:shd w:val="pct12" w:color="auto" w:fill="auto"/>
          </w:tcPr>
          <w:p w:rsidR="00DC3F3F" w:rsidRPr="00847808" w:rsidRDefault="00DC3F3F" w:rsidP="00C82A9C">
            <w:pPr>
              <w:spacing w:line="276" w:lineRule="auto"/>
              <w:ind w:firstLine="0"/>
              <w:jc w:val="left"/>
              <w:rPr>
                <w:rFonts w:ascii="Corbel" w:hAnsi="Corbel"/>
                <w:noProof/>
                <w:color w:val="365F91"/>
                <w:lang w:val="nl-NL"/>
              </w:rPr>
            </w:pPr>
          </w:p>
        </w:tc>
        <w:tc>
          <w:tcPr>
            <w:tcW w:w="762" w:type="pct"/>
            <w:shd w:val="pct20" w:color="auto" w:fill="auto"/>
          </w:tcPr>
          <w:p w:rsidR="00DC3F3F" w:rsidRPr="00847808" w:rsidRDefault="00DC3F3F" w:rsidP="00C82A9C">
            <w:pPr>
              <w:spacing w:line="276" w:lineRule="auto"/>
              <w:ind w:firstLine="0"/>
              <w:jc w:val="left"/>
              <w:rPr>
                <w:rFonts w:ascii="Corbel" w:hAnsi="Corbel"/>
                <w:noProof/>
                <w:color w:val="365F91"/>
                <w:lang w:val="nl-NL"/>
              </w:rPr>
            </w:pPr>
          </w:p>
        </w:tc>
        <w:tc>
          <w:tcPr>
            <w:tcW w:w="755" w:type="pct"/>
            <w:shd w:val="pct20" w:color="auto" w:fill="auto"/>
          </w:tcPr>
          <w:p w:rsidR="00DC3F3F" w:rsidRPr="00847808" w:rsidRDefault="00DC3F3F" w:rsidP="00C82A9C">
            <w:pPr>
              <w:spacing w:line="276" w:lineRule="auto"/>
              <w:ind w:firstLine="0"/>
              <w:jc w:val="left"/>
              <w:rPr>
                <w:rFonts w:ascii="Corbel" w:hAnsi="Corbel"/>
                <w:noProof/>
                <w:color w:val="365F91"/>
                <w:lang w:val="nl-NL"/>
              </w:rPr>
            </w:pP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Eigen website</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42</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Vimeo</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4</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Triple J</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MP3 download/stream</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22</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Last FM</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4</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Bandcamp</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Twitter</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20</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CdBaby</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3</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ReverbNation</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Boeker</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20</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HMV</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3</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Wal Mart</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iTunes</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19</w:t>
            </w:r>
          </w:p>
        </w:tc>
        <w:tc>
          <w:tcPr>
            <w:tcW w:w="762" w:type="pct"/>
            <w:shd w:val="pct12" w:color="auto" w:fill="auto"/>
          </w:tcPr>
          <w:p w:rsidR="00DC3F3F" w:rsidRPr="00847808" w:rsidRDefault="00DC3F3F" w:rsidP="00C82A9C">
            <w:pPr>
              <w:pStyle w:val="DecimalAligned"/>
              <w:tabs>
                <w:tab w:val="clear" w:pos="360"/>
                <w:tab w:val="decimal" w:pos="207"/>
              </w:tabs>
              <w:rPr>
                <w:rFonts w:ascii="Corbel" w:hAnsi="Corbel"/>
                <w:noProof/>
                <w:color w:val="365F91"/>
                <w:lang w:val="nl-NL"/>
              </w:rPr>
            </w:pPr>
            <w:r w:rsidRPr="00847808">
              <w:rPr>
                <w:rFonts w:ascii="Corbel" w:hAnsi="Corbel"/>
                <w:noProof/>
                <w:color w:val="365F91"/>
                <w:lang w:val="nl-NL"/>
              </w:rPr>
              <w:t>Buy.com</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2</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Best Buy</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Facebook</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17</w:t>
            </w:r>
          </w:p>
        </w:tc>
        <w:tc>
          <w:tcPr>
            <w:tcW w:w="762" w:type="pct"/>
            <w:shd w:val="pct12" w:color="auto" w:fill="auto"/>
          </w:tcPr>
          <w:p w:rsidR="00DC3F3F" w:rsidRPr="00847808" w:rsidRDefault="00DC3F3F" w:rsidP="00C82A9C">
            <w:pPr>
              <w:pStyle w:val="DecimalAligned"/>
              <w:tabs>
                <w:tab w:val="clear" w:pos="360"/>
                <w:tab w:val="decimal" w:pos="179"/>
              </w:tabs>
              <w:rPr>
                <w:rFonts w:ascii="Corbel" w:hAnsi="Corbel"/>
                <w:noProof/>
                <w:color w:val="365F91"/>
                <w:lang w:val="nl-NL"/>
              </w:rPr>
            </w:pPr>
            <w:r w:rsidRPr="00847808">
              <w:rPr>
                <w:rFonts w:ascii="Corbel" w:hAnsi="Corbel"/>
                <w:noProof/>
                <w:color w:val="365F91"/>
                <w:lang w:val="nl-NL"/>
              </w:rPr>
              <w:t>Bol.com</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2</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Rough Trade</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Youtube</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12</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PLAY</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DJ Guide</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Management</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11</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Bleep</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Partyflock</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spacing w:line="276" w:lineRule="auto"/>
              <w:ind w:firstLine="0"/>
              <w:jc w:val="left"/>
              <w:rPr>
                <w:rFonts w:ascii="Corbel" w:hAnsi="Corbel"/>
                <w:noProof/>
                <w:color w:val="365F91"/>
                <w:lang w:val="nl-NL"/>
              </w:rPr>
            </w:pPr>
            <w:r w:rsidRPr="00847808">
              <w:rPr>
                <w:rFonts w:ascii="Corbel" w:hAnsi="Corbel"/>
                <w:noProof/>
                <w:color w:val="365F91"/>
                <w:lang w:val="nl-NL"/>
              </w:rPr>
              <w:t>Pers</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9</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Mixpod</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Soundcloud</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Amazon</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8</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Warp</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Myspace</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Hyves</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6</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Kickstarter</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Hypem</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shd w:val="pct5" w:color="auto" w:fill="auto"/>
            <w:noWrap/>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iLike</w:t>
            </w:r>
          </w:p>
        </w:tc>
        <w:tc>
          <w:tcPr>
            <w:tcW w:w="762" w:type="pct"/>
            <w:shd w:val="pct5"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4</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Jumping Fish</w:t>
            </w:r>
          </w:p>
        </w:tc>
        <w:tc>
          <w:tcPr>
            <w:tcW w:w="762" w:type="pct"/>
            <w:shd w:val="pct12"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c>
          <w:tcPr>
            <w:tcW w:w="762"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Beatport</w:t>
            </w:r>
          </w:p>
        </w:tc>
        <w:tc>
          <w:tcPr>
            <w:tcW w:w="755" w:type="pct"/>
            <w:shd w:val="pct20" w:color="auto" w:fill="auto"/>
          </w:tcPr>
          <w:p w:rsidR="00DC3F3F" w:rsidRPr="00847808" w:rsidRDefault="00DC3F3F" w:rsidP="00C82A9C">
            <w:pPr>
              <w:pStyle w:val="DecimalAligned"/>
              <w:rPr>
                <w:rFonts w:ascii="Corbel" w:hAnsi="Corbel"/>
                <w:noProof/>
                <w:color w:val="365F91"/>
                <w:lang w:val="nl-NL"/>
              </w:rPr>
            </w:pPr>
            <w:r w:rsidRPr="00847808">
              <w:rPr>
                <w:rFonts w:ascii="Corbel" w:hAnsi="Corbel"/>
                <w:noProof/>
                <w:color w:val="365F91"/>
                <w:lang w:val="nl-NL"/>
              </w:rPr>
              <w:t>1</w:t>
            </w:r>
          </w:p>
        </w:tc>
      </w:tr>
      <w:tr w:rsidR="00DC3F3F" w:rsidRPr="00847808" w:rsidTr="00C82A9C">
        <w:tc>
          <w:tcPr>
            <w:tcW w:w="1197" w:type="pct"/>
            <w:tcBorders>
              <w:top w:val="single" w:sz="8" w:space="0" w:color="4F81BD"/>
              <w:left w:val="nil"/>
              <w:bottom w:val="single" w:sz="8" w:space="0" w:color="4F81BD"/>
              <w:right w:val="nil"/>
            </w:tcBorders>
            <w:shd w:val="pct5" w:color="auto" w:fill="auto"/>
            <w:noWrap/>
          </w:tcPr>
          <w:p w:rsidR="00DC3F3F" w:rsidRPr="00847808" w:rsidRDefault="00DC3F3F" w:rsidP="00C82A9C">
            <w:pPr>
              <w:spacing w:line="276" w:lineRule="auto"/>
              <w:ind w:firstLine="0"/>
              <w:jc w:val="left"/>
              <w:rPr>
                <w:rFonts w:ascii="Corbel" w:hAnsi="Corbel"/>
                <w:b/>
                <w:bCs/>
                <w:noProof/>
                <w:color w:val="365F91"/>
                <w:lang w:val="nl-NL"/>
              </w:rPr>
            </w:pPr>
          </w:p>
        </w:tc>
        <w:tc>
          <w:tcPr>
            <w:tcW w:w="762" w:type="pct"/>
            <w:tcBorders>
              <w:top w:val="single" w:sz="8" w:space="0" w:color="4F81BD"/>
              <w:left w:val="nil"/>
              <w:bottom w:val="single" w:sz="8" w:space="0" w:color="4F81BD"/>
              <w:right w:val="nil"/>
            </w:tcBorders>
            <w:shd w:val="pct5" w:color="auto" w:fill="auto"/>
          </w:tcPr>
          <w:p w:rsidR="00DC3F3F" w:rsidRPr="00847808" w:rsidRDefault="00DC3F3F" w:rsidP="00C82A9C">
            <w:pPr>
              <w:pStyle w:val="DecimalAligned"/>
              <w:rPr>
                <w:rFonts w:ascii="Corbel" w:hAnsi="Corbel"/>
                <w:b/>
                <w:bCs/>
                <w:noProof/>
                <w:color w:val="365F91"/>
                <w:lang w:val="nl-NL"/>
              </w:rPr>
            </w:pPr>
          </w:p>
        </w:tc>
        <w:tc>
          <w:tcPr>
            <w:tcW w:w="762" w:type="pct"/>
            <w:tcBorders>
              <w:top w:val="single" w:sz="8" w:space="0" w:color="4F81BD"/>
              <w:left w:val="nil"/>
              <w:bottom w:val="single" w:sz="8" w:space="0" w:color="4F81BD"/>
              <w:right w:val="nil"/>
            </w:tcBorders>
            <w:shd w:val="pct12" w:color="auto" w:fill="auto"/>
          </w:tcPr>
          <w:p w:rsidR="00DC3F3F" w:rsidRPr="00847808" w:rsidRDefault="00DC3F3F" w:rsidP="00C82A9C">
            <w:pPr>
              <w:pStyle w:val="DecimalAligned"/>
              <w:rPr>
                <w:rFonts w:ascii="Corbel" w:hAnsi="Corbel"/>
                <w:b/>
                <w:bCs/>
                <w:noProof/>
                <w:color w:val="365F91"/>
                <w:lang w:val="nl-NL"/>
              </w:rPr>
            </w:pPr>
          </w:p>
        </w:tc>
        <w:tc>
          <w:tcPr>
            <w:tcW w:w="762" w:type="pct"/>
            <w:tcBorders>
              <w:top w:val="single" w:sz="8" w:space="0" w:color="4F81BD"/>
              <w:left w:val="nil"/>
              <w:bottom w:val="single" w:sz="8" w:space="0" w:color="4F81BD"/>
              <w:right w:val="nil"/>
            </w:tcBorders>
            <w:shd w:val="pct12" w:color="auto" w:fill="auto"/>
          </w:tcPr>
          <w:p w:rsidR="00DC3F3F" w:rsidRPr="00847808" w:rsidRDefault="00DC3F3F" w:rsidP="00C82A9C">
            <w:pPr>
              <w:pStyle w:val="DecimalAligned"/>
              <w:keepNext/>
              <w:rPr>
                <w:rFonts w:ascii="Corbel" w:hAnsi="Corbel"/>
                <w:b/>
                <w:bCs/>
                <w:noProof/>
                <w:color w:val="365F91"/>
                <w:lang w:val="nl-NL"/>
              </w:rPr>
            </w:pPr>
          </w:p>
        </w:tc>
        <w:tc>
          <w:tcPr>
            <w:tcW w:w="762" w:type="pct"/>
            <w:tcBorders>
              <w:top w:val="single" w:sz="8" w:space="0" w:color="4F81BD"/>
              <w:left w:val="nil"/>
              <w:bottom w:val="single" w:sz="8" w:space="0" w:color="4F81BD"/>
              <w:right w:val="nil"/>
            </w:tcBorders>
            <w:shd w:val="pct20" w:color="auto" w:fill="auto"/>
          </w:tcPr>
          <w:p w:rsidR="00DC3F3F" w:rsidRPr="00847808" w:rsidRDefault="00DC3F3F" w:rsidP="00C82A9C">
            <w:pPr>
              <w:pStyle w:val="DecimalAligned"/>
              <w:keepNext/>
              <w:rPr>
                <w:rFonts w:ascii="Corbel" w:hAnsi="Corbel"/>
                <w:b/>
                <w:bCs/>
                <w:noProof/>
                <w:color w:val="365F91"/>
                <w:lang w:val="nl-NL"/>
              </w:rPr>
            </w:pPr>
          </w:p>
        </w:tc>
        <w:tc>
          <w:tcPr>
            <w:tcW w:w="755" w:type="pct"/>
            <w:tcBorders>
              <w:top w:val="single" w:sz="8" w:space="0" w:color="4F81BD"/>
              <w:left w:val="nil"/>
              <w:bottom w:val="single" w:sz="8" w:space="0" w:color="4F81BD"/>
              <w:right w:val="nil"/>
            </w:tcBorders>
            <w:shd w:val="pct20" w:color="auto" w:fill="auto"/>
          </w:tcPr>
          <w:p w:rsidR="00DC3F3F" w:rsidRPr="00847808" w:rsidRDefault="00DC3F3F" w:rsidP="00C82A9C">
            <w:pPr>
              <w:pStyle w:val="DecimalAligned"/>
              <w:keepNext/>
              <w:rPr>
                <w:rFonts w:ascii="Corbel" w:hAnsi="Corbel"/>
                <w:b/>
                <w:bCs/>
                <w:noProof/>
                <w:color w:val="365F91"/>
                <w:lang w:val="nl-NL"/>
              </w:rPr>
            </w:pPr>
          </w:p>
        </w:tc>
      </w:tr>
    </w:tbl>
    <w:p w:rsidR="00DC3F3F" w:rsidRPr="00847808" w:rsidRDefault="00DC3F3F" w:rsidP="00D020B7">
      <w:pPr>
        <w:spacing w:line="276" w:lineRule="auto"/>
        <w:rPr>
          <w:rFonts w:ascii="Corbel" w:hAnsi="Corbel"/>
          <w:noProof/>
          <w:lang w:val="nl-NL"/>
        </w:rPr>
      </w:pPr>
    </w:p>
    <w:p w:rsidR="00DC3F3F" w:rsidRPr="00847808" w:rsidRDefault="00DC3F3F" w:rsidP="00D020B7">
      <w:pPr>
        <w:pStyle w:val="Heading2"/>
        <w:spacing w:line="276" w:lineRule="auto"/>
        <w:rPr>
          <w:rFonts w:ascii="Corbel" w:hAnsi="Corbel"/>
          <w:noProof/>
          <w:lang w:val="nl-NL"/>
        </w:rPr>
      </w:pPr>
      <w:bookmarkStart w:id="111" w:name="_Toc272093347"/>
      <w:r w:rsidRPr="00847808">
        <w:rPr>
          <w:rFonts w:ascii="Corbel" w:hAnsi="Corbel"/>
          <w:noProof/>
          <w:lang w:val="nl-NL"/>
        </w:rPr>
        <w:t>6.9 Een Korte Samenvatting</w:t>
      </w:r>
      <w:bookmarkEnd w:id="111"/>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dit hoofdstuk zijn de manifeste en latente communicatie geanalyseerd van context (lay out, mediagebruik), (genre)conventies (i.e. muzikale en overige verwijzingen, uiterlijk (huidskleur, blik, oogcontact en kledingstijl), gender, leeftijd en ervaring en </w:t>
      </w:r>
      <w:r w:rsidRPr="00847808">
        <w:rPr>
          <w:rFonts w:ascii="Corbel" w:hAnsi="Corbel"/>
          <w:i/>
          <w:noProof/>
          <w:lang w:val="nl-NL"/>
        </w:rPr>
        <w:t>connectivity</w:t>
      </w:r>
      <w:r w:rsidRPr="00847808">
        <w:rPr>
          <w:rFonts w:ascii="Corbel" w:hAnsi="Corbel"/>
          <w:noProof/>
          <w:lang w:val="nl-NL"/>
        </w:rPr>
        <w:t xml:space="preserve">.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Enkel afgaand op de totaalcijfers wordt er veel gebruik gemaakt van diverse media en de mogelijkheid het profiel te personificeren, waarbij regelmatig gebruik gemaakt wordt van de eigen ‘merknaam’ in de vorm van een logo. Een belangrijk middel lijkt de profielfoto, waarbij de meeste profielen zichzelf op een of andere manier afgebeeld hebben. Er wordt veel gebruik gemaakt van fotomateriaal en video’s, waarbij de kwaliteit schommelt tussen goedkope thuisopnamen (zowel foto- als videomateriaal) en professionele videoclips en fotoshoots. De afgebeelde personen kijken van alle emoties het meest neutraal, een meerderheid kijkt recht in de camera, en de meest voorkomende kledingstijl is </w:t>
      </w:r>
      <w:r w:rsidRPr="00847808">
        <w:rPr>
          <w:rFonts w:ascii="Corbel" w:hAnsi="Corbel"/>
          <w:i/>
          <w:noProof/>
          <w:lang w:val="nl-NL"/>
        </w:rPr>
        <w:t>casual.</w:t>
      </w:r>
      <w:r w:rsidRPr="00847808">
        <w:rPr>
          <w:rFonts w:ascii="Corbel" w:hAnsi="Corbel"/>
          <w:noProof/>
          <w:lang w:val="nl-NL"/>
        </w:rPr>
        <w:t xml:space="preserve"> De meest voorkomende sekse is man, de meest voorkomende huidskleur de blanke, en er zijn </w:t>
      </w:r>
      <w:r>
        <w:rPr>
          <w:rFonts w:ascii="Corbel" w:hAnsi="Corbel"/>
          <w:noProof/>
          <w:lang w:val="nl-NL"/>
        </w:rPr>
        <w:t>vrijwel geen</w:t>
      </w:r>
      <w:r w:rsidRPr="00847808">
        <w:rPr>
          <w:rFonts w:ascii="Corbel" w:hAnsi="Corbel"/>
          <w:noProof/>
          <w:lang w:val="nl-NL"/>
        </w:rPr>
        <w:t xml:space="preserve"> latente verwijzingen te vinden naar etniciteit. Weinig profielen vermelden expliciet of impliciet de leeftijd, iets meer vermelden door middel van een biografie of verwijzing naar concertreeksen of informatie op </w:t>
      </w:r>
      <w:r w:rsidRPr="00847808">
        <w:rPr>
          <w:rFonts w:ascii="Corbel" w:hAnsi="Corbel"/>
          <w:i/>
          <w:noProof/>
          <w:lang w:val="nl-NL"/>
        </w:rPr>
        <w:t>blogs</w:t>
      </w:r>
      <w:r w:rsidRPr="00847808">
        <w:rPr>
          <w:rFonts w:ascii="Corbel" w:hAnsi="Corbel"/>
          <w:noProof/>
          <w:lang w:val="nl-NL"/>
        </w:rPr>
        <w:t xml:space="preserve"> naar de ervaring.</w:t>
      </w:r>
    </w:p>
    <w:p w:rsidR="00DC3F3F" w:rsidRDefault="00DC3F3F" w:rsidP="00D020B7">
      <w:pPr>
        <w:spacing w:line="276" w:lineRule="auto"/>
        <w:ind w:firstLine="720"/>
        <w:rPr>
          <w:rFonts w:ascii="Corbel" w:hAnsi="Corbel"/>
          <w:noProof/>
          <w:lang w:val="nl-NL"/>
        </w:rPr>
      </w:pPr>
      <w:r w:rsidRPr="00847808">
        <w:rPr>
          <w:rFonts w:ascii="Corbel" w:hAnsi="Corbel"/>
          <w:noProof/>
          <w:lang w:val="nl-NL"/>
        </w:rPr>
        <w:t xml:space="preserve">Beschouwd vanuit de kruisvergelijking tussen </w:t>
      </w:r>
      <w:r>
        <w:rPr>
          <w:rFonts w:ascii="Corbel" w:hAnsi="Corbel"/>
          <w:noProof/>
          <w:lang w:val="nl-NL"/>
        </w:rPr>
        <w:t>aspirant en gevestigde en Angelsaksische en Nederlandse popmuziekartiesten,</w:t>
      </w:r>
      <w:r w:rsidRPr="00847808">
        <w:rPr>
          <w:rFonts w:ascii="Corbel" w:hAnsi="Corbel"/>
          <w:noProof/>
          <w:lang w:val="nl-NL"/>
        </w:rPr>
        <w:t xml:space="preserve"> zijn slechts in </w:t>
      </w:r>
      <w:r>
        <w:rPr>
          <w:rFonts w:ascii="Corbel" w:hAnsi="Corbel"/>
          <w:noProof/>
          <w:lang w:val="nl-NL"/>
        </w:rPr>
        <w:t xml:space="preserve">enkele gevallen </w:t>
      </w:r>
      <w:r w:rsidRPr="00847808">
        <w:rPr>
          <w:rFonts w:ascii="Corbel" w:hAnsi="Corbel"/>
          <w:noProof/>
          <w:lang w:val="nl-NL"/>
        </w:rPr>
        <w:t xml:space="preserve">verbanden gevonden. Uit de verbanden lijkt een voorkeur naar voren te komen </w:t>
      </w:r>
      <w:r>
        <w:rPr>
          <w:rFonts w:ascii="Corbel" w:hAnsi="Corbel"/>
          <w:noProof/>
          <w:lang w:val="nl-NL"/>
        </w:rPr>
        <w:t xml:space="preserve">van Nederlandse popmuziekartisten </w:t>
      </w:r>
      <w:r w:rsidRPr="00847808">
        <w:rPr>
          <w:rFonts w:ascii="Corbel" w:hAnsi="Corbel"/>
          <w:noProof/>
          <w:lang w:val="nl-NL"/>
        </w:rPr>
        <w:t>voor de Engelse taal, ondanks dat een meerderheid uit de steekproef ui</w:t>
      </w:r>
      <w:r>
        <w:rPr>
          <w:rFonts w:ascii="Corbel" w:hAnsi="Corbel"/>
          <w:noProof/>
          <w:lang w:val="nl-NL"/>
        </w:rPr>
        <w:t>t Nederland komt. De gevestigde en Angelsaksische</w:t>
      </w:r>
      <w:r w:rsidRPr="00847808">
        <w:rPr>
          <w:rFonts w:ascii="Corbel" w:hAnsi="Corbel"/>
          <w:noProof/>
          <w:lang w:val="nl-NL"/>
        </w:rPr>
        <w:t xml:space="preserve"> popmuziekartiesten lijken vaker te refereren aan muzikale symbolen</w:t>
      </w:r>
      <w:r>
        <w:rPr>
          <w:rFonts w:ascii="Corbel" w:hAnsi="Corbel"/>
          <w:noProof/>
          <w:lang w:val="nl-NL"/>
        </w:rPr>
        <w:t>. De aspirant popmuziekartiesten lijken lijken vaker te refereren aan</w:t>
      </w:r>
      <w:r w:rsidRPr="00847808">
        <w:rPr>
          <w:rFonts w:ascii="Corbel" w:hAnsi="Corbel"/>
          <w:noProof/>
          <w:lang w:val="nl-NL"/>
        </w:rPr>
        <w:t xml:space="preserve"> ervaring,</w:t>
      </w:r>
      <w:r>
        <w:rPr>
          <w:rFonts w:ascii="Corbel" w:hAnsi="Corbel"/>
          <w:noProof/>
          <w:lang w:val="nl-NL"/>
        </w:rPr>
        <w:t xml:space="preserve"> ondanks dat de assumptie kan bestaan dat zij juist minder ervaring hebben om te laten zien. De gevestigde en Angelsaksische popmuziekartiesten  lijken vaker uitgesproken kleding aan te hebben </w:t>
      </w:r>
      <w:r w:rsidRPr="00847808">
        <w:rPr>
          <w:rFonts w:ascii="Corbel" w:hAnsi="Corbel"/>
          <w:noProof/>
          <w:lang w:val="nl-NL"/>
        </w:rPr>
        <w:t xml:space="preserve">en hebben gemiddeld meer </w:t>
      </w:r>
      <w:r w:rsidRPr="00847808">
        <w:rPr>
          <w:rFonts w:ascii="Corbel" w:hAnsi="Corbel"/>
          <w:i/>
          <w:noProof/>
          <w:lang w:val="nl-NL"/>
        </w:rPr>
        <w:t xml:space="preserve">hyperlinks </w:t>
      </w:r>
      <w:r w:rsidRPr="00847808">
        <w:rPr>
          <w:rFonts w:ascii="Corbel" w:hAnsi="Corbel"/>
          <w:noProof/>
          <w:lang w:val="nl-NL"/>
        </w:rPr>
        <w:t xml:space="preserve">naar diverse andere websites. </w:t>
      </w: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ind w:firstLine="720"/>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rPr>
          <w:rFonts w:ascii="Corbel" w:hAnsi="Corbel"/>
          <w:noProof/>
          <w:lang w:val="nl-NL"/>
        </w:rPr>
      </w:pPr>
    </w:p>
    <w:p w:rsidR="00DC3F3F" w:rsidRPr="00847808" w:rsidRDefault="00DC3F3F" w:rsidP="00D020B7">
      <w:pPr>
        <w:pStyle w:val="Heading1"/>
        <w:spacing w:line="276" w:lineRule="auto"/>
        <w:rPr>
          <w:rFonts w:ascii="Corbel" w:hAnsi="Corbel"/>
          <w:noProof/>
          <w:lang w:val="nl-NL"/>
        </w:rPr>
      </w:pPr>
      <w:bookmarkStart w:id="112" w:name="_Toc268182897"/>
      <w:bookmarkStart w:id="113" w:name="_Toc272093348"/>
      <w:r w:rsidRPr="00847808">
        <w:rPr>
          <w:rFonts w:ascii="Corbel" w:hAnsi="Corbel"/>
          <w:noProof/>
          <w:lang w:val="nl-NL"/>
        </w:rPr>
        <w:t xml:space="preserve">7 </w:t>
      </w:r>
      <w:bookmarkEnd w:id="112"/>
      <w:r w:rsidRPr="00847808">
        <w:rPr>
          <w:rFonts w:ascii="Corbel" w:hAnsi="Corbel"/>
          <w:noProof/>
          <w:lang w:val="nl-NL"/>
        </w:rPr>
        <w:t xml:space="preserve">Receptie: </w:t>
      </w:r>
      <w:r w:rsidRPr="00847808">
        <w:rPr>
          <w:rFonts w:ascii="Corbel" w:hAnsi="Corbel"/>
          <w:i/>
          <w:noProof/>
          <w:lang w:val="nl-NL"/>
        </w:rPr>
        <w:t>tagging</w:t>
      </w:r>
      <w:r w:rsidRPr="00847808">
        <w:rPr>
          <w:rFonts w:ascii="Corbel" w:hAnsi="Corbel"/>
          <w:noProof/>
          <w:lang w:val="nl-NL"/>
        </w:rPr>
        <w:t>, identificatie en het pokerspel in popmuziek</w:t>
      </w:r>
      <w:bookmarkEnd w:id="113"/>
    </w:p>
    <w:p w:rsidR="00DC3F3F" w:rsidRPr="00847808" w:rsidRDefault="00DC3F3F" w:rsidP="00D020B7">
      <w:pPr>
        <w:spacing w:line="276" w:lineRule="auto"/>
        <w:ind w:firstLine="0"/>
        <w:rPr>
          <w:rFonts w:ascii="Corbel" w:hAnsi="Corbel"/>
          <w:lang w:val="nl-NL"/>
        </w:rPr>
      </w:pPr>
      <w:r w:rsidRPr="00847808">
        <w:rPr>
          <w:rFonts w:ascii="Corbel" w:hAnsi="Corbel"/>
          <w:noProof/>
          <w:lang w:val="nl-NL"/>
        </w:rPr>
        <w:t xml:space="preserve">Na een korte introductie, komt naar voren dat de eerste mini-focusgroep bestaat uit een vrouwelijke journaliste en muziekfan (D1), een mannelijke student en hobbyist muzikant met professionele aspiraties (D2), een mannelijke student filmmuziek en </w:t>
      </w:r>
      <w:r w:rsidRPr="00847808">
        <w:rPr>
          <w:rFonts w:ascii="Corbel" w:hAnsi="Corbel"/>
          <w:i/>
          <w:noProof/>
          <w:lang w:val="nl-NL"/>
        </w:rPr>
        <w:t>muziekfreak</w:t>
      </w:r>
      <w:r w:rsidRPr="00847808">
        <w:rPr>
          <w:rFonts w:ascii="Corbel" w:hAnsi="Corbel"/>
          <w:noProof/>
          <w:lang w:val="nl-NL"/>
        </w:rPr>
        <w:t xml:space="preserve"> (D3), en een mannelijke kok en hobbyist muzikant (D4). De tweede mini-focusgroep bestaat uit een vrouwelijke</w:t>
      </w:r>
      <w:r w:rsidRPr="00847808">
        <w:rPr>
          <w:rFonts w:ascii="Corbel" w:hAnsi="Corbel"/>
          <w:lang w:val="nl-NL"/>
        </w:rPr>
        <w:t xml:space="preserve"> marketingadviseur en muziekliefhebber (D5), een man in-between-jobs – was vroeger semiprof muzikant – (D6), een vrouwelijke zangeres, actrice en workshopdocente (D7)</w:t>
      </w:r>
      <w:r>
        <w:rPr>
          <w:rFonts w:ascii="Corbel" w:hAnsi="Corbel"/>
          <w:lang w:val="nl-NL"/>
        </w:rPr>
        <w:t>,</w:t>
      </w:r>
      <w:r w:rsidRPr="00847808">
        <w:rPr>
          <w:rFonts w:ascii="Corbel" w:hAnsi="Corbel"/>
          <w:lang w:val="nl-NL"/>
        </w:rPr>
        <w:t xml:space="preserve"> en een bijna afgestudeerde student, projectmanager, en marketing- en promotiemedewerker bij een </w:t>
      </w:r>
      <w:r w:rsidRPr="00847808">
        <w:rPr>
          <w:rFonts w:ascii="Corbel" w:hAnsi="Corbel"/>
          <w:i/>
          <w:lang w:val="nl-NL"/>
        </w:rPr>
        <w:t>Jazz</w:t>
      </w:r>
      <w:r w:rsidRPr="00847808">
        <w:rPr>
          <w:rFonts w:ascii="Corbel" w:hAnsi="Corbel"/>
          <w:lang w:val="nl-NL"/>
        </w:rPr>
        <w:t>label (D8).</w:t>
      </w:r>
    </w:p>
    <w:p w:rsidR="00DC3F3F" w:rsidRPr="00847808" w:rsidRDefault="00DC3F3F" w:rsidP="00D020B7">
      <w:pPr>
        <w:pStyle w:val="Heading2"/>
        <w:spacing w:line="276" w:lineRule="auto"/>
        <w:rPr>
          <w:rFonts w:ascii="Corbel" w:hAnsi="Corbel"/>
          <w:noProof/>
          <w:lang w:val="nl-NL"/>
        </w:rPr>
      </w:pPr>
      <w:bookmarkStart w:id="114" w:name="_Toc272093349"/>
      <w:r w:rsidRPr="00847808">
        <w:rPr>
          <w:rFonts w:ascii="Corbel" w:hAnsi="Corbel"/>
          <w:noProof/>
          <w:lang w:val="nl-NL"/>
        </w:rPr>
        <w:t>7.1 Resultaten focusgroep</w:t>
      </w:r>
      <w:bookmarkEnd w:id="114"/>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Een belangrijk beginpunt en besef is dat het vinden en delen van muziek niet berust op een specifieke keuze voor een enkele methode. Alle deelnemers uit beide groepen geven aan dat het een proces is dat simultaan verloopt. De ene keer vinden ze iets via </w:t>
      </w:r>
      <w:r w:rsidRPr="00847808">
        <w:rPr>
          <w:rFonts w:ascii="Corbel" w:hAnsi="Corbel"/>
          <w:i/>
          <w:noProof/>
          <w:lang w:val="nl-NL"/>
        </w:rPr>
        <w:t>Facebook</w:t>
      </w:r>
      <w:r w:rsidRPr="00847808">
        <w:rPr>
          <w:rFonts w:ascii="Corbel" w:hAnsi="Corbel"/>
          <w:noProof/>
          <w:lang w:val="nl-NL"/>
        </w:rPr>
        <w:t xml:space="preserve">, de andere keer via vrienden, of tijdens het kijken van een film. Zo lijkt inspiratie voor het vinden van muziek of nieuwe popmuziekartiesten verweven met veel en zowel online als offline aspecten van hun leven. Het Internet en nieuwe media vormen hierbij een “grote digitale bibliotheek”(D1), waar alle informatie gemakkelijk en snel op naam of trefwoord gevonden kan worden.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In de praktijk wordt door de deelnemers gebruik gemaakt van bekende zoeksystemen zoals </w:t>
      </w:r>
      <w:r w:rsidRPr="00847808">
        <w:rPr>
          <w:rFonts w:ascii="Corbel" w:hAnsi="Corbel"/>
          <w:i/>
          <w:noProof/>
          <w:lang w:val="nl-NL"/>
        </w:rPr>
        <w:t>Google</w:t>
      </w:r>
      <w:r w:rsidRPr="00847808">
        <w:rPr>
          <w:rFonts w:ascii="Corbel" w:hAnsi="Corbel"/>
          <w:noProof/>
          <w:lang w:val="nl-NL"/>
        </w:rPr>
        <w:t xml:space="preserve">, of sociale netwerksites zoals </w:t>
      </w:r>
      <w:r w:rsidRPr="00847808">
        <w:rPr>
          <w:rFonts w:ascii="Corbel" w:hAnsi="Corbel"/>
          <w:i/>
          <w:noProof/>
          <w:lang w:val="nl-NL"/>
        </w:rPr>
        <w:t>Youtube</w:t>
      </w:r>
      <w:r w:rsidRPr="00847808">
        <w:rPr>
          <w:rFonts w:ascii="Corbel" w:hAnsi="Corbel"/>
          <w:noProof/>
          <w:lang w:val="nl-NL"/>
        </w:rPr>
        <w:t xml:space="preserve">. Deelnemers uit beide groepen vinden muziek ook tijdens het kijken van films, of televisieprogramma’s, zoals </w:t>
      </w:r>
      <w:r w:rsidRPr="00847808">
        <w:rPr>
          <w:rFonts w:ascii="Corbel" w:hAnsi="Corbel"/>
          <w:i/>
          <w:noProof/>
          <w:lang w:val="nl-NL"/>
        </w:rPr>
        <w:t>Popstars</w:t>
      </w:r>
      <w:r w:rsidRPr="00847808">
        <w:rPr>
          <w:rFonts w:ascii="Corbel" w:hAnsi="Corbel"/>
          <w:noProof/>
          <w:lang w:val="nl-NL"/>
        </w:rPr>
        <w:t xml:space="preserve">, waarbij zij via de </w:t>
      </w:r>
      <w:r w:rsidRPr="00847808">
        <w:rPr>
          <w:rFonts w:ascii="Corbel" w:hAnsi="Corbel"/>
          <w:i/>
          <w:noProof/>
          <w:lang w:val="nl-NL"/>
        </w:rPr>
        <w:t>iPhone</w:t>
      </w:r>
      <w:r w:rsidRPr="00847808">
        <w:rPr>
          <w:rFonts w:ascii="Corbel" w:hAnsi="Corbel"/>
          <w:noProof/>
          <w:lang w:val="nl-NL"/>
        </w:rPr>
        <w:t xml:space="preserve"> gemakkelijk de auteur en zijn hele oeuvre kunnen achterhalen. Deelnemers uit groep 2 voegen daar nog de reclamespots aan toe, waar muziek gekoppeld wordt aan een ander consumentengoed. De deelnemers zoeken wel vaker via de popmuziekartiesten uit hun collectie naar de aan hen gelieerde projecten, zoals soloprojecten van bandleden. Vrienden en (sociale) media zijn hierbij een handige inspiratie- en informatiebron, waarbij </w:t>
      </w:r>
      <w:r w:rsidRPr="00847808">
        <w:rPr>
          <w:rFonts w:ascii="Corbel" w:hAnsi="Corbel"/>
          <w:i/>
          <w:noProof/>
          <w:lang w:val="nl-NL"/>
        </w:rPr>
        <w:t>Wikipedia</w:t>
      </w:r>
      <w:r w:rsidRPr="00847808">
        <w:rPr>
          <w:rFonts w:ascii="Corbel" w:hAnsi="Corbel"/>
          <w:noProof/>
          <w:lang w:val="nl-NL"/>
        </w:rPr>
        <w:t xml:space="preserve"> kan helpen bij het zoeken van de benodigde achtergrondinformatie over een popmuziekartiest, en op </w:t>
      </w:r>
      <w:r w:rsidRPr="00847808">
        <w:rPr>
          <w:rFonts w:ascii="Corbel" w:hAnsi="Corbel"/>
          <w:i/>
          <w:noProof/>
          <w:lang w:val="nl-NL"/>
        </w:rPr>
        <w:t>Facebook</w:t>
      </w:r>
      <w:r w:rsidRPr="00847808">
        <w:rPr>
          <w:rFonts w:ascii="Corbel" w:hAnsi="Corbel"/>
          <w:noProof/>
          <w:lang w:val="nl-NL"/>
        </w:rPr>
        <w:t xml:space="preserve"> constant door vrienden links geplaatst worden naar muziek of video’s. Een andere manier van zoeken is volgens de deelnemers het gebruik van </w:t>
      </w:r>
      <w:r w:rsidRPr="00847808">
        <w:rPr>
          <w:rFonts w:ascii="Corbel" w:hAnsi="Corbel"/>
          <w:i/>
          <w:noProof/>
          <w:lang w:val="nl-NL"/>
        </w:rPr>
        <w:t>Torrents</w:t>
      </w:r>
      <w:r w:rsidRPr="00847808">
        <w:rPr>
          <w:rFonts w:ascii="Corbel" w:hAnsi="Corbel"/>
          <w:noProof/>
          <w:lang w:val="nl-NL"/>
        </w:rPr>
        <w:t xml:space="preserve"> of </w:t>
      </w:r>
      <w:r w:rsidRPr="00847808">
        <w:rPr>
          <w:rFonts w:ascii="Corbel" w:hAnsi="Corbel"/>
          <w:i/>
          <w:noProof/>
          <w:lang w:val="nl-NL"/>
        </w:rPr>
        <w:t>P2P</w:t>
      </w:r>
      <w:r w:rsidRPr="00847808">
        <w:rPr>
          <w:rFonts w:ascii="Corbel" w:hAnsi="Corbel"/>
          <w:noProof/>
          <w:lang w:val="nl-NL"/>
        </w:rPr>
        <w:t xml:space="preserve"> netwerken met daarin hele albums of compilaties van genres. Veel gebruikers maken compilaties van hele oeuvres of een samenstelling van artiesten uit een bepaalde stijl in bestanden die soms tientallen gigabytes zijn, waar onbekende of nieuwe popmuziekartiesten of muziekstukken tussen kunnen zitten. Ook het traditionele radiostation ontbreekt niet in de lijst, maar dan in digitale vorm op het Internet.</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Aan de deelnemers zijn drie profielen getoond, en is gevraagd wat hun eerste indruk is, enkel gebaseerd op het beeldmateriaal en de tekst.  Beide groepen zijn divers, met deelnemers die actief zoeken naar muziek, en deelnemers die minder actief op zoek gaan. In beide groepen is het beoordelen aan de hand van de muziek zelf eigenlijk niet los te zien van het zoekproces. In vroeger tijden waren er alleen cassettebandjes, en moest de luisteraar zelf een beeld schetsen bij een popmuziekartiest</w:t>
      </w:r>
      <w:r>
        <w:rPr>
          <w:rFonts w:ascii="Corbel" w:hAnsi="Corbel"/>
          <w:noProof/>
          <w:lang w:val="nl-NL"/>
        </w:rPr>
        <w:t>:</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“Hetzelfde als je een boek leest.” (D4)</w:t>
      </w:r>
    </w:p>
    <w:p w:rsidR="00DC3F3F" w:rsidRPr="00847808" w:rsidRDefault="00DC3F3F" w:rsidP="00D020B7">
      <w:pPr>
        <w:spacing w:line="276" w:lineRule="auto"/>
        <w:rPr>
          <w:rFonts w:ascii="Corbel" w:hAnsi="Corbel"/>
          <w:lang w:val="nl-NL"/>
        </w:rPr>
      </w:pPr>
      <w:r w:rsidRPr="00847808">
        <w:rPr>
          <w:rFonts w:ascii="Corbel" w:hAnsi="Corbel"/>
          <w:noProof/>
          <w:lang w:val="nl-NL"/>
        </w:rPr>
        <w:t xml:space="preserve">Tegenwoordig worden volgens groep 1 consumenten gevoed met het hele plaatje, vaak gekoppeld aan commerciële doeleinden. Nu is deze groep gemiddeld 26, en valt in tussen de generatie die met </w:t>
      </w:r>
      <w:r w:rsidRPr="00847808">
        <w:rPr>
          <w:rFonts w:ascii="Corbel" w:hAnsi="Corbel"/>
          <w:i/>
          <w:noProof/>
          <w:lang w:val="nl-NL"/>
        </w:rPr>
        <w:t>Lp</w:t>
      </w:r>
      <w:r w:rsidRPr="00847808">
        <w:rPr>
          <w:rFonts w:ascii="Corbel" w:hAnsi="Corbel"/>
          <w:noProof/>
          <w:lang w:val="nl-NL"/>
        </w:rPr>
        <w:t xml:space="preserve">’s en bandjes is opgegroeid en de generatie die niet beter weet dan dat het leven door middel van nieuwe media is verbonden. Groep 2 is met een gemiddelde van net geen 33 een stuk ouder. Zij zijn echter van mening dat een popmuziekartiest binnen de huidige infrastructuur niet anders kan dan meegaan met technologische ontwikkelingen. Ook het publiek heeft een </w:t>
      </w:r>
      <w:r w:rsidRPr="00847808">
        <w:rPr>
          <w:rFonts w:ascii="Corbel" w:hAnsi="Corbel"/>
          <w:lang w:val="nl-NL"/>
        </w:rPr>
        <w:t>“(.)mooie nieuwe wereld” (D7) gekregen om in te zoeken, al is het niet altijd even gemakkelijk om hiermee om te gaan:</w:t>
      </w:r>
    </w:p>
    <w:p w:rsidR="00DC3F3F" w:rsidRPr="00847808" w:rsidRDefault="00DC3F3F" w:rsidP="00D020B7">
      <w:pPr>
        <w:spacing w:before="120" w:after="120" w:line="276" w:lineRule="auto"/>
        <w:ind w:left="720" w:right="720" w:firstLine="0"/>
        <w:rPr>
          <w:rFonts w:ascii="Corbel" w:hAnsi="Corbel"/>
          <w:noProof/>
          <w:lang w:val="nl-NL"/>
        </w:rPr>
      </w:pPr>
      <w:r w:rsidRPr="00847808">
        <w:rPr>
          <w:rFonts w:ascii="Corbel" w:hAnsi="Corbel"/>
          <w:sz w:val="20"/>
          <w:szCs w:val="20"/>
          <w:lang w:val="nl-NL"/>
        </w:rPr>
        <w:t xml:space="preserve">“Ik ben niet geduldig (.) Makkelijk is denk ik wel het belangrijkst. Zodra er veel stapjes zijn, (.) ben ik het al kwijt.”(D7) </w:t>
      </w:r>
    </w:p>
    <w:p w:rsidR="00DC3F3F" w:rsidRPr="00847808" w:rsidRDefault="00DC3F3F" w:rsidP="00D020B7">
      <w:pPr>
        <w:spacing w:line="276" w:lineRule="auto"/>
        <w:rPr>
          <w:rStyle w:val="IntenseEmphasis"/>
          <w:rFonts w:ascii="Corbel" w:hAnsi="Corbel"/>
          <w:b w:val="0"/>
          <w:i w:val="0"/>
          <w:lang w:val="nl-NL"/>
        </w:rPr>
      </w:pPr>
      <w:r w:rsidRPr="00847808">
        <w:rPr>
          <w:rStyle w:val="IntenseEmphasis"/>
          <w:rFonts w:ascii="Corbel" w:hAnsi="Corbel"/>
          <w:b w:val="0"/>
          <w:i w:val="0"/>
          <w:lang w:val="nl-NL"/>
        </w:rPr>
        <w:t>7.1.1 Genre als ‘baarmoeder’</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een discussie over het gebruik van zoektermen, en de eerste reacties uit beide groepen op de getoonde profielen, wordt duidelijk dat een belangrijke rol is weggelegd voor </w:t>
      </w:r>
      <w:r w:rsidRPr="00847808">
        <w:rPr>
          <w:rFonts w:ascii="Corbel" w:hAnsi="Corbel"/>
          <w:i/>
          <w:noProof/>
          <w:lang w:val="nl-NL"/>
        </w:rPr>
        <w:t>genres</w:t>
      </w:r>
      <w:r w:rsidRPr="00847808">
        <w:rPr>
          <w:rFonts w:ascii="Corbel" w:hAnsi="Corbel"/>
          <w:noProof/>
          <w:lang w:val="nl-NL"/>
        </w:rPr>
        <w:t xml:space="preserve">. Door de eerste groep wordt genre wordt in eerste instantie uitgelegd als een soort door de tijd heen veranderende stijl of stroming binnen de muziek. In het gebruik van termen om muziek mee te vinden in bijvoorbeeld </w:t>
      </w:r>
      <w:r w:rsidRPr="00847808">
        <w:rPr>
          <w:rFonts w:ascii="Corbel" w:hAnsi="Corbel"/>
          <w:i/>
          <w:noProof/>
          <w:lang w:val="nl-NL"/>
        </w:rPr>
        <w:t>Google</w:t>
      </w:r>
      <w:r w:rsidRPr="00847808">
        <w:rPr>
          <w:rFonts w:ascii="Corbel" w:hAnsi="Corbel"/>
          <w:noProof/>
          <w:lang w:val="nl-NL"/>
        </w:rPr>
        <w:t xml:space="preserve"> of </w:t>
      </w:r>
      <w:r w:rsidRPr="00847808">
        <w:rPr>
          <w:rFonts w:ascii="Corbel" w:hAnsi="Corbel"/>
          <w:i/>
          <w:noProof/>
          <w:lang w:val="nl-NL"/>
        </w:rPr>
        <w:t>Youtube</w:t>
      </w:r>
      <w:r w:rsidRPr="00847808">
        <w:rPr>
          <w:rFonts w:ascii="Corbel" w:hAnsi="Corbel"/>
          <w:noProof/>
          <w:lang w:val="nl-NL"/>
        </w:rPr>
        <w:t>, maken de deelnemers als startpunt gebruik van genrenamen, maar ook van helden uit een bepaald genre. Vervolgens komt de groep in de discussie tot de conclusie dat genre uiteindelijk meer dan alleen een muziekstijl is, maar een totaalplaatje</w:t>
      </w:r>
      <w:r>
        <w:rPr>
          <w:rFonts w:ascii="Corbel" w:hAnsi="Corbel"/>
          <w:noProof/>
          <w:lang w:val="nl-NL"/>
        </w:rPr>
        <w:t xml:space="preserve"> met een hele (sub-)cultuur die</w:t>
      </w:r>
      <w:r w:rsidRPr="00847808">
        <w:rPr>
          <w:rFonts w:ascii="Corbel" w:hAnsi="Corbel"/>
          <w:noProof/>
          <w:lang w:val="nl-NL"/>
        </w:rPr>
        <w:t xml:space="preserve"> zich blijft ontwikkelen. In groep 2 wordt genre minder expliciet benoemd en uitgelegd, maar gesuggereerd door het bestaan van een “sound” of “scene”.</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De eerste reactie van groep 1 op de drie getoonde profielen, laat zien dat een deel van de deelnemers reageert vanuit </w:t>
      </w:r>
      <w:r w:rsidRPr="00847808">
        <w:rPr>
          <w:rFonts w:ascii="Corbel" w:hAnsi="Corbel"/>
          <w:i/>
          <w:noProof/>
          <w:lang w:val="nl-NL"/>
        </w:rPr>
        <w:t>emotie</w:t>
      </w:r>
      <w:r w:rsidRPr="00847808">
        <w:rPr>
          <w:rFonts w:ascii="Corbel" w:hAnsi="Corbel"/>
          <w:noProof/>
          <w:lang w:val="nl-NL"/>
        </w:rPr>
        <w:t xml:space="preserve"> en een deel gelijk het profiel associeert met een genre en subcultuur, en vervolgens afweegt of de popmuziekartiest bij hen past of niet. Interessant genoeg worden in dit proces door beide groepen ook de vrienden op het profiel aan een kritische blik onderworpen, waarbij op basis van hun profielfoto het beeld van de popmuziekartiest in combinatie met het genre compleet gemaakt wordt. </w:t>
      </w:r>
    </w:p>
    <w:p w:rsidR="00DC3F3F" w:rsidRPr="00847808" w:rsidRDefault="00DC3F3F" w:rsidP="00D020B7">
      <w:pPr>
        <w:pStyle w:val="Caption"/>
        <w:keepNext/>
        <w:spacing w:line="276" w:lineRule="auto"/>
        <w:jc w:val="center"/>
        <w:rPr>
          <w:noProof/>
          <w:lang w:val="nl-NL"/>
        </w:rPr>
      </w:pPr>
      <w:r w:rsidRPr="00847808">
        <w:rPr>
          <w:noProof/>
          <w:lang w:val="nl-NL"/>
        </w:rPr>
        <w:t xml:space="preserve">Figuur 7.1  screenshot van een deel van het </w:t>
      </w:r>
      <w:r w:rsidRPr="00847808">
        <w:rPr>
          <w:i/>
          <w:noProof/>
          <w:lang w:val="nl-NL"/>
        </w:rPr>
        <w:t>Myspace Music</w:t>
      </w:r>
      <w:r w:rsidRPr="00847808">
        <w:rPr>
          <w:noProof/>
          <w:lang w:val="nl-NL"/>
        </w:rPr>
        <w:t xml:space="preserve"> profiel van </w:t>
      </w:r>
      <w:r w:rsidRPr="00847808">
        <w:rPr>
          <w:i/>
          <w:noProof/>
          <w:lang w:val="nl-NL"/>
        </w:rPr>
        <w:t>Capacocha</w:t>
      </w:r>
    </w:p>
    <w:p w:rsidR="00DC3F3F" w:rsidRPr="00847808" w:rsidRDefault="00DC3F3F" w:rsidP="00D020B7">
      <w:pPr>
        <w:spacing w:line="276" w:lineRule="auto"/>
        <w:ind w:firstLine="0"/>
        <w:jc w:val="center"/>
        <w:rPr>
          <w:rFonts w:ascii="Corbel" w:hAnsi="Corbel"/>
          <w:noProof/>
          <w:lang w:val="nl-NL"/>
        </w:rPr>
      </w:pPr>
      <w:r w:rsidRPr="004B20CB">
        <w:rPr>
          <w:rFonts w:ascii="Corbel" w:hAnsi="Corbel"/>
          <w:noProof/>
        </w:rPr>
        <w:pict>
          <v:shape id="Picture 7" o:spid="_x0000_i1027" type="#_x0000_t75" alt="CC.JPG" style="width:3in;height:252pt;visibility:visible">
            <v:imagedata r:id="rId15" o:title=""/>
          </v:shape>
        </w:pic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Het associatieve en emotionele karakter van hun zoektocht naar muziek, komt in groep 1 naar voren door het benoemen van een genre als ‘eigen’, al staan zij wel open voor muzikale uitstapjes. Een deelnemer geeft aan dat hij andere genres heeft leren waarderen, en dit volgens hem voornamelijk een proces is van ouder worden. Een genre kan gezien worden als een soort ‘baarmoeder’, waar iemand mee begint en waaruit iemand verder groeit in de muziekwereld. Dit idee komt in de ietwat oudere groep 2 goed naar voren. De smaak blijkt breed en ondanks dat er duidelijke voorkeuren uitgesproken worden, staan de deelnemers open voor een verscheidenheid aan stijlen en hebben zij ook een keur aan genres in hun collecties. Zij zijn ook nieuwsgieriger naar de muziek van de drie profielen dan groep 1. Muziek uit andere genres is volgens een deelnemer uit groep 1 op het Internet echter moeilijk te vinden, gewoonweg omdat zij er niet bekend mee zijn en lijkt het gebruik van genres de keuzevrijheid te beperken: </w:t>
      </w:r>
    </w:p>
    <w:p w:rsidR="00DC3F3F" w:rsidRPr="00847808" w:rsidRDefault="00DC3F3F" w:rsidP="00D020B7">
      <w:pPr>
        <w:pStyle w:val="ListParagraph"/>
        <w:spacing w:before="120" w:after="120" w:line="276" w:lineRule="auto"/>
        <w:ind w:right="720" w:firstLine="0"/>
        <w:rPr>
          <w:rFonts w:ascii="Corbel" w:hAnsi="Corbel"/>
          <w:noProof/>
          <w:sz w:val="20"/>
          <w:szCs w:val="20"/>
          <w:lang w:val="nl-NL"/>
        </w:rPr>
      </w:pPr>
      <w:r w:rsidRPr="00847808">
        <w:rPr>
          <w:rFonts w:ascii="Corbel" w:hAnsi="Corbel"/>
          <w:noProof/>
          <w:sz w:val="20"/>
          <w:szCs w:val="20"/>
          <w:lang w:val="nl-NL"/>
        </w:rPr>
        <w:t>“Die genres zijn voor mij in de zoektocht naar muziek een beetje een obstakel. Juist in mijn eigen genre vind ik de muziek wel vanzelf.” (D1)</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Nieuwe media vormen een snel en gemakkelijk middel om te zoeken, vinden en delen. Beide groepen uiten hun waardering voor de ‘nieuwe generatie’ die moeiteloos door middel van </w:t>
      </w:r>
      <w:r w:rsidRPr="00847808">
        <w:rPr>
          <w:rFonts w:ascii="Corbel" w:hAnsi="Corbel"/>
          <w:i/>
          <w:noProof/>
          <w:lang w:val="nl-NL"/>
        </w:rPr>
        <w:t>samplen</w:t>
      </w:r>
      <w:r w:rsidRPr="00847808">
        <w:rPr>
          <w:rFonts w:ascii="Corbel" w:hAnsi="Corbel"/>
          <w:noProof/>
          <w:lang w:val="nl-NL"/>
        </w:rPr>
        <w:t>, maar ook diverse media, verschillende genres aan elkaar koppelen. Het vergt echter wel een bepaalde handigheid, en de zelfverklaarde digibeten van beide groepen blijven dan ook vaak bij de artiesten die zij al kennen.</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Toch komt in beide groepen naar voren dat het totaalplaatje van een genre soms ook een allergische reactie kan oproepen:</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 xml:space="preserve"> “Ik begrijp gewoon niet wat leuk is aan rappen? Maar ik vind Kyteman wel leuk. Hij gebruikt gewoon echte instrumenten.” (D3)</w:t>
      </w:r>
    </w:p>
    <w:p w:rsidR="00DC3F3F" w:rsidRPr="00847808" w:rsidRDefault="00DC3F3F" w:rsidP="00D020B7">
      <w:pPr>
        <w:spacing w:line="276" w:lineRule="auto"/>
        <w:ind w:firstLine="0"/>
        <w:rPr>
          <w:rFonts w:ascii="Corbel" w:hAnsi="Corbel"/>
          <w:noProof/>
          <w:lang w:val="nl-NL"/>
        </w:rPr>
      </w:pPr>
      <w:r w:rsidRPr="00847808">
        <w:rPr>
          <w:rFonts w:ascii="Corbel" w:hAnsi="Corbel"/>
          <w:i/>
          <w:noProof/>
          <w:lang w:val="nl-NL"/>
        </w:rPr>
        <w:t xml:space="preserve">Kyteman </w:t>
      </w:r>
      <w:r w:rsidRPr="00847808">
        <w:rPr>
          <w:rFonts w:ascii="Corbel" w:hAnsi="Corbel"/>
          <w:noProof/>
          <w:lang w:val="nl-NL"/>
        </w:rPr>
        <w:t xml:space="preserve">is niet de “standaard artiest”, al lijkt niet duidelijk wat dit dan precies inhoudt. Wel wordt duidelijk dat de manier waarop </w:t>
      </w:r>
      <w:r w:rsidRPr="00847808">
        <w:rPr>
          <w:rFonts w:ascii="Corbel" w:hAnsi="Corbel"/>
          <w:i/>
          <w:noProof/>
          <w:lang w:val="nl-NL"/>
        </w:rPr>
        <w:t>Kyteman</w:t>
      </w:r>
      <w:r w:rsidRPr="00847808">
        <w:rPr>
          <w:rFonts w:ascii="Corbel" w:hAnsi="Corbel"/>
          <w:noProof/>
          <w:lang w:val="nl-NL"/>
        </w:rPr>
        <w:t xml:space="preserve"> te werk gaat indruk maakt. In de beeldvorming over </w:t>
      </w:r>
      <w:r w:rsidRPr="00847808">
        <w:rPr>
          <w:rFonts w:ascii="Corbel" w:hAnsi="Corbel"/>
          <w:i/>
          <w:noProof/>
          <w:lang w:val="nl-NL"/>
        </w:rPr>
        <w:t>Kyteman,</w:t>
      </w:r>
      <w:r w:rsidRPr="00847808">
        <w:rPr>
          <w:rFonts w:ascii="Corbel" w:hAnsi="Corbel"/>
          <w:noProof/>
          <w:lang w:val="nl-NL"/>
        </w:rPr>
        <w:t xml:space="preserve"> zowel online als offline, wordt hij afgebeeld met “echte instrumenten” en de manier waarop hij zijn muziek maakt is “de manier waarop een klassieke muzikant zijn muziek maakt”(D3). Dit draagt bij aan de </w:t>
      </w:r>
      <w:r w:rsidRPr="00847808">
        <w:rPr>
          <w:rFonts w:ascii="Corbel" w:hAnsi="Corbel"/>
          <w:i/>
          <w:noProof/>
          <w:lang w:val="nl-NL"/>
        </w:rPr>
        <w:t xml:space="preserve">authenticiteit </w:t>
      </w:r>
      <w:r w:rsidRPr="00847808">
        <w:rPr>
          <w:rFonts w:ascii="Corbel" w:hAnsi="Corbel"/>
          <w:noProof/>
          <w:lang w:val="nl-NL"/>
        </w:rPr>
        <w:t xml:space="preserve">van </w:t>
      </w:r>
      <w:r w:rsidRPr="00847808">
        <w:rPr>
          <w:rFonts w:ascii="Corbel" w:hAnsi="Corbel"/>
          <w:i/>
          <w:noProof/>
          <w:lang w:val="nl-NL"/>
        </w:rPr>
        <w:t>Kyteman</w:t>
      </w:r>
      <w:r w:rsidRPr="00847808">
        <w:rPr>
          <w:rFonts w:ascii="Corbel" w:hAnsi="Corbel"/>
          <w:noProof/>
          <w:lang w:val="nl-NL"/>
        </w:rPr>
        <w:t xml:space="preserve">, en maakt hem geloofwaardiger als artiest en muzikant.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Een voorbeeld wat hierop aansluit wordt gevonden in eerste indruk van het profiel van </w:t>
      </w:r>
      <w:r w:rsidRPr="00847808">
        <w:rPr>
          <w:rFonts w:ascii="Corbel" w:hAnsi="Corbel"/>
          <w:i/>
          <w:noProof/>
          <w:lang w:val="nl-NL"/>
        </w:rPr>
        <w:t>Capacocha</w:t>
      </w:r>
      <w:r w:rsidRPr="00847808">
        <w:rPr>
          <w:rFonts w:ascii="Corbel" w:hAnsi="Corbel"/>
          <w:noProof/>
          <w:lang w:val="nl-NL"/>
        </w:rPr>
        <w:t xml:space="preserve"> (zie figuur 7.</w:t>
      </w:r>
      <w:r>
        <w:rPr>
          <w:rFonts w:ascii="Corbel" w:hAnsi="Corbel"/>
          <w:noProof/>
          <w:lang w:val="nl-NL"/>
        </w:rPr>
        <w:t>1</w:t>
      </w:r>
      <w:r w:rsidRPr="00847808">
        <w:rPr>
          <w:rFonts w:ascii="Corbel" w:hAnsi="Corbel"/>
          <w:noProof/>
          <w:lang w:val="nl-NL"/>
        </w:rPr>
        <w:t xml:space="preserve">). Op de achtergrond van het profiel is een foto geplaatst van een live optreden en in groep 2 wordt de associatie gemaakt met </w:t>
      </w:r>
      <w:r w:rsidRPr="00847808">
        <w:rPr>
          <w:rFonts w:ascii="Corbel" w:hAnsi="Corbel"/>
          <w:i/>
          <w:noProof/>
          <w:lang w:val="nl-NL"/>
        </w:rPr>
        <w:t>Rock</w:t>
      </w:r>
      <w:r w:rsidRPr="00847808">
        <w:rPr>
          <w:rFonts w:ascii="Corbel" w:hAnsi="Corbel"/>
          <w:noProof/>
          <w:lang w:val="nl-NL"/>
        </w:rPr>
        <w:t xml:space="preserve"> door de “look en feel”(D5) van het profiel en het beeld van een gitaar. Voor meerdere deelnemers maakt het authenticiteitsgehalte van dit profiel echter niet uit, omdat het niet hun ‘scene’ is (D8), of het profiel gewoonweg niet aanspreekt (D3).</w:t>
      </w:r>
    </w:p>
    <w:p w:rsidR="00DC3F3F" w:rsidRPr="00847808" w:rsidRDefault="00DC3F3F" w:rsidP="00D020B7">
      <w:pPr>
        <w:pStyle w:val="Heading3"/>
        <w:spacing w:line="276" w:lineRule="auto"/>
        <w:rPr>
          <w:rStyle w:val="IntenseEmphasis"/>
          <w:rFonts w:ascii="Corbel" w:hAnsi="Corbel"/>
          <w:i w:val="0"/>
          <w:lang w:val="nl-NL"/>
        </w:rPr>
      </w:pPr>
      <w:r w:rsidRPr="00847808">
        <w:rPr>
          <w:rStyle w:val="IntenseEmphasis"/>
          <w:rFonts w:ascii="Corbel" w:hAnsi="Corbel"/>
          <w:i w:val="0"/>
          <w:lang w:val="nl-NL"/>
        </w:rPr>
        <w:tab/>
      </w:r>
      <w:bookmarkStart w:id="115" w:name="_Toc272093350"/>
      <w:r w:rsidRPr="00847808">
        <w:rPr>
          <w:rStyle w:val="IntenseEmphasis"/>
          <w:rFonts w:ascii="Corbel" w:hAnsi="Corbel"/>
          <w:i w:val="0"/>
          <w:lang w:val="nl-NL"/>
        </w:rPr>
        <w:t>7.1.2 Blufpoker of een royal flush</w:t>
      </w:r>
      <w:bookmarkEnd w:id="115"/>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Een tweede associatie, opgeroepen door de drie getoonde profielen, betreft het uiterlijk van de popmuziekartiest in de breedste zin van het woord als onderdeel van het ‘totaalplaatje’. Duidelijk wordt, dat het voor beide groepen een ‘totaalplaatje’ is van de muziekstijl in de vorm van genre, gekoppeld aan, wederom, </w:t>
      </w:r>
      <w:r w:rsidRPr="00847808">
        <w:rPr>
          <w:rFonts w:ascii="Corbel" w:hAnsi="Corbel"/>
          <w:i/>
          <w:noProof/>
          <w:lang w:val="nl-NL"/>
        </w:rPr>
        <w:t>emotie</w:t>
      </w:r>
      <w:r w:rsidRPr="00847808">
        <w:rPr>
          <w:rFonts w:ascii="Corbel" w:hAnsi="Corbel"/>
          <w:noProof/>
          <w:lang w:val="nl-NL"/>
        </w:rPr>
        <w:t xml:space="preserve"> en </w:t>
      </w:r>
      <w:r w:rsidRPr="00847808">
        <w:rPr>
          <w:rFonts w:ascii="Corbel" w:hAnsi="Corbel"/>
          <w:i/>
          <w:noProof/>
          <w:lang w:val="nl-NL"/>
        </w:rPr>
        <w:t xml:space="preserve">associatie. </w:t>
      </w:r>
      <w:r w:rsidRPr="00847808">
        <w:rPr>
          <w:rFonts w:ascii="Corbel" w:hAnsi="Corbel"/>
          <w:noProof/>
          <w:lang w:val="nl-NL"/>
        </w:rPr>
        <w:t>Drie elementen van uiterlijk komen in de discussie naar voren: (gepercipieerde) schoonheid, beeld en genre, en huidskleur of etniciteit.</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In groep 1 wordt ‘schoonheid’ binnen de popmuziekindustrie vergeleken met poker, waarbij de verschillende talenten samen een hand vormen:</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“Een talent is bijvoorbeeld een mooi uiterlijk, of mooie plaatjes kunnen maken, terwijl een ander talent misschien is dat je mooie muziek kan maken. (.) Het is zeldzaam dat het beide voorkomt.” (D2)</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Van zangeres </w:t>
      </w:r>
      <w:r w:rsidRPr="00847808">
        <w:rPr>
          <w:rFonts w:ascii="Corbel" w:hAnsi="Corbel"/>
          <w:i/>
          <w:noProof/>
          <w:lang w:val="nl-NL"/>
        </w:rPr>
        <w:t xml:space="preserve">Laura Jansen </w:t>
      </w:r>
      <w:r w:rsidRPr="00847808">
        <w:rPr>
          <w:rFonts w:ascii="Corbel" w:hAnsi="Corbel"/>
          <w:noProof/>
          <w:lang w:val="nl-NL"/>
        </w:rPr>
        <w:t>(zie figuur 7.</w:t>
      </w:r>
      <w:r>
        <w:rPr>
          <w:rFonts w:ascii="Corbel" w:hAnsi="Corbel"/>
          <w:noProof/>
          <w:lang w:val="nl-NL"/>
        </w:rPr>
        <w:t>2</w:t>
      </w:r>
      <w:r w:rsidRPr="00847808">
        <w:rPr>
          <w:rFonts w:ascii="Corbel" w:hAnsi="Corbel"/>
          <w:noProof/>
          <w:lang w:val="nl-NL"/>
        </w:rPr>
        <w:t xml:space="preserve">), wordt gezegd dat het een “knap meisje” is, maar dat het meer gaat om de sfeer die het beeld oproept (D3). Een vrouwelijke deelnemer geeft aan dat zij niet direct let op uiterlijk, en vraagt zich af of het wellicht te maken heeft met de eigen seksuele voorkeur: </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“Bijvoorbeeld John Mayer die vind ik echt heel knap, en die maakt echt (.) klotemuziek. Ik heb dus laatst een cd van hem gekocht, gewoon (.) in de hoop om aan hem te kunnen wennen, maar dat lukte dus niet.” (D1)</w:t>
      </w:r>
    </w:p>
    <w:p w:rsidR="00DC3F3F" w:rsidRPr="00847808" w:rsidRDefault="00DC3F3F" w:rsidP="00D020B7">
      <w:pPr>
        <w:pStyle w:val="Caption"/>
        <w:keepNext/>
        <w:spacing w:line="276" w:lineRule="auto"/>
        <w:jc w:val="center"/>
        <w:rPr>
          <w:noProof/>
          <w:lang w:val="nl-NL"/>
        </w:rPr>
      </w:pPr>
      <w:r w:rsidRPr="00847808">
        <w:rPr>
          <w:noProof/>
          <w:lang w:val="nl-NL"/>
        </w:rPr>
        <w:t xml:space="preserve">Figuur 7.2 screenshot </w:t>
      </w:r>
      <w:r w:rsidRPr="00847808">
        <w:rPr>
          <w:i/>
          <w:noProof/>
          <w:lang w:val="nl-NL"/>
        </w:rPr>
        <w:t>header Myspace Music</w:t>
      </w:r>
      <w:r w:rsidRPr="00847808">
        <w:rPr>
          <w:noProof/>
          <w:lang w:val="nl-NL"/>
        </w:rPr>
        <w:t xml:space="preserve"> profiel van </w:t>
      </w:r>
      <w:r w:rsidRPr="00847808">
        <w:rPr>
          <w:i/>
          <w:noProof/>
          <w:lang w:val="nl-NL"/>
        </w:rPr>
        <w:t>Laura Jansen</w:t>
      </w:r>
    </w:p>
    <w:p w:rsidR="00DC3F3F" w:rsidRPr="00847808" w:rsidRDefault="00DC3F3F" w:rsidP="00D020B7">
      <w:pPr>
        <w:spacing w:line="276" w:lineRule="auto"/>
        <w:ind w:firstLine="0"/>
        <w:jc w:val="center"/>
        <w:rPr>
          <w:rFonts w:ascii="Corbel" w:hAnsi="Corbel"/>
          <w:noProof/>
          <w:lang w:val="nl-NL"/>
        </w:rPr>
      </w:pPr>
      <w:r w:rsidRPr="004B20CB">
        <w:rPr>
          <w:rFonts w:ascii="Corbel" w:hAnsi="Corbel"/>
          <w:noProof/>
        </w:rPr>
        <w:pict>
          <v:shape id="Picture 8" o:spid="_x0000_i1028" type="#_x0000_t75" alt="LJ.JPG" style="width:307.5pt;height:186pt;visibility:visible">
            <v:imagedata r:id="rId16" o:title=""/>
          </v:shape>
        </w:pict>
      </w:r>
    </w:p>
    <w:p w:rsidR="00DC3F3F" w:rsidRPr="00847808" w:rsidRDefault="00DC3F3F" w:rsidP="00D020B7">
      <w:pPr>
        <w:spacing w:line="276" w:lineRule="auto"/>
        <w:ind w:firstLine="720"/>
        <w:rPr>
          <w:rFonts w:ascii="Corbel" w:hAnsi="Corbel"/>
          <w:lang w:val="nl-NL"/>
        </w:rPr>
      </w:pPr>
      <w:r w:rsidRPr="00847808">
        <w:rPr>
          <w:rFonts w:ascii="Corbel" w:hAnsi="Corbel"/>
          <w:noProof/>
          <w:lang w:val="nl-NL"/>
        </w:rPr>
        <w:t xml:space="preserve">Ook groep 2 is onder de indruk van de foto, maar wederom meer door de sfeer door het gebruik van zachte kleuren, lettertype en een mooi portret dan dat zij iets vinden van haar uiterlijk. Een deelnemer vindt het maar vervelend dat sommige profielen zulke enorme </w:t>
      </w:r>
      <w:r w:rsidRPr="00847808">
        <w:rPr>
          <w:rFonts w:ascii="Corbel" w:hAnsi="Corbel"/>
          <w:i/>
          <w:noProof/>
          <w:lang w:val="nl-NL"/>
        </w:rPr>
        <w:t>headers</w:t>
      </w:r>
      <w:r w:rsidRPr="00847808">
        <w:rPr>
          <w:rFonts w:ascii="Corbel" w:hAnsi="Corbel"/>
          <w:noProof/>
          <w:lang w:val="nl-NL"/>
        </w:rPr>
        <w:t xml:space="preserve"> hebben, hij “wil meteen naar de muziek” (D6). Er ontstaat een discussie over de koppeling tussen uiterlijk en geluid, er zijn immers ook “</w:t>
      </w:r>
      <w:r w:rsidRPr="00847808">
        <w:rPr>
          <w:rFonts w:ascii="Corbel" w:hAnsi="Corbel"/>
          <w:lang w:val="nl-NL"/>
        </w:rPr>
        <w:t xml:space="preserve">rockmeiden die er lief uitzien”, maar op het podium “keiharde muziek maken” (D6). Een deelnemer geeft aan dat zij juist erg gevoelig is voor kleur en prikkels, en dat wanneer zij in een </w:t>
      </w:r>
      <w:r w:rsidRPr="00847808">
        <w:rPr>
          <w:rFonts w:ascii="Corbel" w:hAnsi="Corbel"/>
          <w:i/>
          <w:lang w:val="nl-NL"/>
        </w:rPr>
        <w:t>Nu Soul</w:t>
      </w:r>
      <w:r w:rsidRPr="00847808">
        <w:rPr>
          <w:rFonts w:ascii="Corbel" w:hAnsi="Corbel"/>
          <w:lang w:val="nl-NL"/>
        </w:rPr>
        <w:t xml:space="preserve"> bui is, zij via de bij haar bekende artiesten uit dat genre op zoek gaat naar bevriende muzikanten en in de vriendenlijst eerder zoekt naar </w:t>
      </w:r>
      <w:r>
        <w:rPr>
          <w:rFonts w:ascii="Corbel" w:hAnsi="Corbel"/>
          <w:lang w:val="nl-NL"/>
        </w:rPr>
        <w:t xml:space="preserve">donkere </w:t>
      </w:r>
      <w:r w:rsidRPr="00847808">
        <w:rPr>
          <w:rFonts w:ascii="Corbel" w:hAnsi="Corbel"/>
          <w:lang w:val="nl-NL"/>
        </w:rPr>
        <w:t xml:space="preserve">vrouwen met een </w:t>
      </w:r>
      <w:r w:rsidRPr="00847808">
        <w:rPr>
          <w:rFonts w:ascii="Corbel" w:hAnsi="Corbel"/>
          <w:i/>
          <w:lang w:val="nl-NL"/>
        </w:rPr>
        <w:t>afro</w:t>
      </w:r>
      <w:r w:rsidRPr="00847808">
        <w:rPr>
          <w:rFonts w:ascii="Corbel" w:hAnsi="Corbel"/>
          <w:lang w:val="nl-NL"/>
        </w:rPr>
        <w:t xml:space="preserve"> en bloem in het haar, dan naar “</w:t>
      </w:r>
      <w:r w:rsidRPr="00847808">
        <w:rPr>
          <w:rFonts w:ascii="Corbel" w:hAnsi="Corbel"/>
          <w:i/>
          <w:lang w:val="nl-NL"/>
        </w:rPr>
        <w:t>Punky</w:t>
      </w:r>
      <w:r w:rsidRPr="00847808">
        <w:rPr>
          <w:rFonts w:ascii="Corbel" w:hAnsi="Corbel"/>
          <w:lang w:val="nl-NL"/>
        </w:rPr>
        <w:t xml:space="preserve"> mannen”, zoals het profiel van </w:t>
      </w:r>
      <w:r w:rsidRPr="00847808">
        <w:rPr>
          <w:rFonts w:ascii="Corbel" w:hAnsi="Corbel"/>
          <w:i/>
          <w:lang w:val="nl-NL"/>
        </w:rPr>
        <w:t>Capacocha</w:t>
      </w:r>
      <w:r w:rsidRPr="00847808">
        <w:rPr>
          <w:rFonts w:ascii="Corbel" w:hAnsi="Corbel"/>
          <w:lang w:val="nl-NL"/>
        </w:rPr>
        <w:t xml:space="preserve"> (D7)</w:t>
      </w:r>
      <w:r w:rsidRPr="00847808">
        <w:rPr>
          <w:rFonts w:ascii="Corbel" w:hAnsi="Corbel"/>
          <w:i/>
          <w:lang w:val="nl-NL"/>
        </w:rPr>
        <w:t xml:space="preserve">. </w:t>
      </w:r>
      <w:r w:rsidRPr="00847808">
        <w:rPr>
          <w:rFonts w:ascii="Corbel" w:hAnsi="Corbel"/>
          <w:lang w:val="nl-NL"/>
        </w:rPr>
        <w:t>H</w:t>
      </w:r>
      <w:r w:rsidRPr="00847808">
        <w:rPr>
          <w:rFonts w:ascii="Corbel" w:hAnsi="Corbel"/>
          <w:noProof/>
          <w:lang w:val="nl-NL"/>
        </w:rPr>
        <w:t>et gebruik van genreconventies lijkt voor deze  groep heel dubbel. De</w:t>
      </w:r>
      <w:r w:rsidRPr="00847808">
        <w:rPr>
          <w:rFonts w:ascii="Corbel" w:hAnsi="Corbel"/>
          <w:lang w:val="nl-NL"/>
        </w:rPr>
        <w:t xml:space="preserve"> ervaring leert dat uiterlijk niet altijd klopt met dat wat getoond wordt. De deelnemers blijven hoe dan ook in de meeste gevallen nieuwsgierig naar de muziek, ondanks dat zij de conventies kennen:</w:t>
      </w:r>
    </w:p>
    <w:p w:rsidR="00DC3F3F" w:rsidRPr="00847808" w:rsidRDefault="00DC3F3F" w:rsidP="00D020B7">
      <w:pPr>
        <w:spacing w:before="120" w:after="120" w:line="276" w:lineRule="auto"/>
        <w:ind w:left="720" w:right="720" w:firstLine="0"/>
        <w:rPr>
          <w:rFonts w:ascii="Corbel" w:hAnsi="Corbel"/>
          <w:sz w:val="20"/>
          <w:szCs w:val="20"/>
          <w:lang w:val="nl-NL"/>
        </w:rPr>
      </w:pPr>
      <w:r w:rsidRPr="00847808">
        <w:rPr>
          <w:rFonts w:ascii="Corbel" w:hAnsi="Corbel"/>
          <w:sz w:val="20"/>
          <w:szCs w:val="20"/>
          <w:lang w:val="nl-NL"/>
        </w:rPr>
        <w:t>“(.) het is een eerste indruk. Het is een split-second iets. Op een gegeven moment zal je altijd (.) ga je doorluisteren (.) Okee, ik geef net aan, dit, ik zou dit kunnen overslaan, maar ik zou het ook kunnen luisteren.” (D8)</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In groep 1 ontstaat eenzelfde discussie over uiterlijk en genre. Er wordt gesteld dat iemand met een afwijkend uiterlijk uiteindelijk veel beter kan zijn dan iemand die er helemaal uit ziet zoals het hoort:</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“Als iemand een dwerg blijkt te zijn, ofzo (..) weet je (..) een been en een bochel, en hij maakt heel toffe HipHop, ja, dan vind ik dat alleen maar grappig.” (D1)</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Uit deze uitspraak lijkt het alsof op basis van genre toch een stereotype beeld bestaat van hoe een popmuziekartiest </w:t>
      </w:r>
      <w:r>
        <w:rPr>
          <w:rFonts w:ascii="Corbel" w:hAnsi="Corbel"/>
          <w:noProof/>
          <w:lang w:val="nl-NL"/>
        </w:rPr>
        <w:t xml:space="preserve">er </w:t>
      </w:r>
      <w:r w:rsidRPr="00847808">
        <w:rPr>
          <w:rFonts w:ascii="Corbel" w:hAnsi="Corbel"/>
          <w:noProof/>
          <w:lang w:val="nl-NL"/>
        </w:rPr>
        <w:t>uit zou moeten zien. Een deelnemer geeft aan dat popmuziekartiesten als het ware naar iets ‘solliciteren’. Een popmuziekartiest met een pantalon geeft aan dat hij succesvol is, terwijl iemand met een gescheurde spijkerbroek maar “onverzorgd” is (D4). Toch kan juist die onverzorgdheid wel aanspreken, en een soort nonchalance uitstralen. Toch lijkt succes erg aantrekkelijk:</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“Wat heb jij gedaan om die dure ring te dragen?” (D2)</w:t>
      </w:r>
    </w:p>
    <w:p w:rsidR="00DC3F3F" w:rsidRPr="00847808" w:rsidRDefault="00DC3F3F" w:rsidP="00D020B7">
      <w:pPr>
        <w:spacing w:line="276" w:lineRule="auto"/>
        <w:ind w:firstLine="720"/>
        <w:rPr>
          <w:rFonts w:ascii="Corbel" w:hAnsi="Corbel"/>
          <w:lang w:val="nl-NL"/>
        </w:rPr>
      </w:pPr>
      <w:r w:rsidRPr="00847808">
        <w:rPr>
          <w:rFonts w:ascii="Corbel" w:hAnsi="Corbel"/>
          <w:noProof/>
          <w:lang w:val="nl-NL"/>
        </w:rPr>
        <w:t xml:space="preserve">De deelnemers zijn echter wel op zoek naar </w:t>
      </w:r>
      <w:r w:rsidRPr="00847808">
        <w:rPr>
          <w:rFonts w:ascii="Corbel" w:hAnsi="Corbel"/>
          <w:i/>
          <w:noProof/>
          <w:lang w:val="nl-NL"/>
        </w:rPr>
        <w:t>authenticiteit.</w:t>
      </w:r>
      <w:r w:rsidRPr="00847808">
        <w:rPr>
          <w:rFonts w:ascii="Corbel" w:hAnsi="Corbel"/>
          <w:noProof/>
          <w:lang w:val="nl-NL"/>
        </w:rPr>
        <w:t xml:space="preserve"> In beide groepen komt het voorbeeld naar voren in de vorm van het genre </w:t>
      </w:r>
      <w:r w:rsidRPr="00847808">
        <w:rPr>
          <w:rFonts w:ascii="Corbel" w:hAnsi="Corbel"/>
          <w:i/>
          <w:noProof/>
          <w:lang w:val="nl-NL"/>
        </w:rPr>
        <w:t>Hiphop.</w:t>
      </w:r>
      <w:r w:rsidRPr="00847808">
        <w:rPr>
          <w:rFonts w:ascii="Corbel" w:hAnsi="Corbel"/>
          <w:noProof/>
          <w:lang w:val="nl-NL"/>
        </w:rPr>
        <w:t xml:space="preserve"> De essentie van dit genre heeft niets te maken met de “bitches en bling” (D4) die tegenwoordig veel voorkomen in </w:t>
      </w:r>
      <w:r w:rsidRPr="00847808">
        <w:rPr>
          <w:rFonts w:ascii="Corbel" w:hAnsi="Corbel"/>
          <w:i/>
          <w:noProof/>
          <w:lang w:val="nl-NL"/>
        </w:rPr>
        <w:t>Hiphop</w:t>
      </w:r>
      <w:r w:rsidRPr="00847808">
        <w:rPr>
          <w:rFonts w:ascii="Corbel" w:hAnsi="Corbel"/>
          <w:noProof/>
          <w:lang w:val="nl-NL"/>
        </w:rPr>
        <w:t xml:space="preserve"> video’s. </w:t>
      </w:r>
      <w:r w:rsidRPr="00847808">
        <w:rPr>
          <w:rFonts w:ascii="Corbel" w:hAnsi="Corbel"/>
          <w:lang w:val="nl-NL"/>
        </w:rPr>
        <w:t xml:space="preserve">“Wie gelooft dat nog? Iedereen heeft de mooiste auto’s, maar het is allemaal hetzelfde” (D6). </w:t>
      </w:r>
      <w:r w:rsidRPr="00847808">
        <w:rPr>
          <w:rFonts w:ascii="Corbel" w:hAnsi="Corbel"/>
          <w:noProof/>
          <w:lang w:val="nl-NL"/>
        </w:rPr>
        <w:t xml:space="preserve">Voor een deelnemer uit groep 1 mist er bij de huidige generatie een goede mening en wordt vergeten dat het genre niet enkel draait om muziek, maar om een hele cultuur met diverse methoden voor zelfexpressie, zoals dans (i.e. </w:t>
      </w:r>
      <w:r>
        <w:rPr>
          <w:rFonts w:ascii="Corbel" w:hAnsi="Corbel"/>
          <w:i/>
          <w:noProof/>
          <w:lang w:val="nl-NL"/>
        </w:rPr>
        <w:t>b</w:t>
      </w:r>
      <w:r w:rsidRPr="00637338">
        <w:rPr>
          <w:rFonts w:ascii="Corbel" w:hAnsi="Corbel"/>
          <w:i/>
          <w:noProof/>
          <w:lang w:val="nl-NL"/>
        </w:rPr>
        <w:t>reakdancing</w:t>
      </w:r>
      <w:r w:rsidRPr="00847808">
        <w:rPr>
          <w:rFonts w:ascii="Corbel" w:hAnsi="Corbel"/>
          <w:noProof/>
          <w:lang w:val="nl-NL"/>
        </w:rPr>
        <w:t xml:space="preserve">) en kunst (i.e. </w:t>
      </w:r>
      <w:r>
        <w:rPr>
          <w:rFonts w:ascii="Corbel" w:hAnsi="Corbel"/>
          <w:i/>
          <w:noProof/>
          <w:lang w:val="nl-NL"/>
        </w:rPr>
        <w:t>g</w:t>
      </w:r>
      <w:r w:rsidRPr="00847808">
        <w:rPr>
          <w:rFonts w:ascii="Corbel" w:hAnsi="Corbel"/>
          <w:i/>
          <w:noProof/>
          <w:lang w:val="nl-NL"/>
        </w:rPr>
        <w:t>raffiti</w:t>
      </w:r>
      <w:r w:rsidRPr="00847808">
        <w:rPr>
          <w:rFonts w:ascii="Corbel" w:hAnsi="Corbel"/>
          <w:noProof/>
          <w:lang w:val="nl-NL"/>
        </w:rPr>
        <w:t>) (D4). In groep 2 komt de afschuw naar voren voor de “</w:t>
      </w:r>
      <w:r w:rsidRPr="00847808">
        <w:rPr>
          <w:rFonts w:ascii="Corbel" w:hAnsi="Corbel"/>
          <w:lang w:val="nl-NL"/>
        </w:rPr>
        <w:t xml:space="preserve">verheerlijking van geweld en drugs”(D8). Een voorbeeld wordt gevonden in de </w:t>
      </w:r>
      <w:r w:rsidRPr="00847808">
        <w:rPr>
          <w:rFonts w:ascii="Corbel" w:hAnsi="Corbel"/>
          <w:i/>
          <w:lang w:val="nl-NL"/>
        </w:rPr>
        <w:t>Rap</w:t>
      </w:r>
      <w:r w:rsidRPr="00847808">
        <w:rPr>
          <w:rFonts w:ascii="Corbel" w:hAnsi="Corbel"/>
          <w:lang w:val="nl-NL"/>
        </w:rPr>
        <w:t xml:space="preserve">artiest </w:t>
      </w:r>
      <w:r w:rsidRPr="00847808">
        <w:rPr>
          <w:rFonts w:ascii="Corbel" w:hAnsi="Corbel"/>
          <w:i/>
          <w:lang w:val="nl-NL"/>
        </w:rPr>
        <w:t>Steen</w:t>
      </w:r>
      <w:r w:rsidRPr="00847808">
        <w:rPr>
          <w:rFonts w:ascii="Corbel" w:hAnsi="Corbel"/>
          <w:lang w:val="nl-NL"/>
        </w:rPr>
        <w:t>:</w:t>
      </w:r>
    </w:p>
    <w:p w:rsidR="00DC3F3F" w:rsidRPr="00847808" w:rsidRDefault="00DC3F3F" w:rsidP="00D020B7">
      <w:pPr>
        <w:spacing w:before="120" w:after="120" w:line="276" w:lineRule="auto"/>
        <w:ind w:left="720" w:right="720" w:firstLine="0"/>
        <w:rPr>
          <w:rFonts w:ascii="Corbel" w:hAnsi="Corbel"/>
          <w:sz w:val="20"/>
          <w:szCs w:val="20"/>
          <w:lang w:val="nl-NL"/>
        </w:rPr>
      </w:pPr>
      <w:r w:rsidRPr="00847808">
        <w:rPr>
          <w:rFonts w:ascii="Corbel" w:hAnsi="Corbel"/>
          <w:sz w:val="20"/>
          <w:szCs w:val="20"/>
          <w:lang w:val="nl-NL"/>
        </w:rPr>
        <w:t xml:space="preserve">“In elk nummer het woord kanker gebruikt, of hoer.(.) Het is zo duidelijk dat hij het alleen doet voor die aandacht.” (D7)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Een ander voorbeeld wordt gegeven in groep 1 in de vorm van een optreden van de Amerikaanse zangeres </w:t>
      </w:r>
      <w:r w:rsidRPr="00847808">
        <w:rPr>
          <w:rFonts w:ascii="Corbel" w:hAnsi="Corbel"/>
          <w:i/>
          <w:noProof/>
          <w:lang w:val="nl-NL"/>
        </w:rPr>
        <w:t>Santogold</w:t>
      </w:r>
      <w:r w:rsidRPr="00847808">
        <w:rPr>
          <w:rFonts w:ascii="Corbel" w:hAnsi="Corbel"/>
          <w:noProof/>
          <w:lang w:val="nl-NL"/>
        </w:rPr>
        <w:t>:</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“Toen zag ik haar op het podium staan en ze had bestwel een heel lelijk broekpak aan, heel grote gouden oorbellen en ze kon niet heel goed dansen ofzo, en er was iets aan die vrouw waardoor ik echt dacht van, ja, je bent een heel sterke persoonlijkheid of zo, logisch dat mensen naar je kijken, of dat je aandacht krijgt, want je hebt gewoon.. er is iets aantrekkelijks aan, hoe jij, naast los d’r muziek nog, maar gewoon hoe ze zich.. hoe ze daar stond op het podium of zo, en dat is echt authenticiteit.. het is heel raar, want.. iedereen is uniek, maar je ziet het niet bij iedereen zo sterk. De een kan het minder goed uitdragen dan de ander.” (D1)</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Aansluitend op het beeld van de popmuziekartiest bestaat de wens bij een bepaalde overkoepelende groep te horen en dit op verschillende manieren tot uiting komt. Een voorbeeld is het dragen van specifieke genregerelateerde kleding, waarbij het kledingstuk onderdeel kan uitmaken van een (commerciele) trend, maar ook een </w:t>
      </w:r>
      <w:r w:rsidRPr="00847808">
        <w:rPr>
          <w:rFonts w:ascii="Corbel" w:hAnsi="Corbel"/>
          <w:i/>
          <w:noProof/>
          <w:lang w:val="nl-NL"/>
        </w:rPr>
        <w:t>statement</w:t>
      </w:r>
      <w:r w:rsidRPr="00847808">
        <w:rPr>
          <w:rFonts w:ascii="Corbel" w:hAnsi="Corbel"/>
          <w:noProof/>
          <w:lang w:val="nl-NL"/>
        </w:rPr>
        <w:t xml:space="preserve"> kan zijn. De eerder genoemde </w:t>
      </w:r>
      <w:r w:rsidRPr="00847808">
        <w:rPr>
          <w:rFonts w:ascii="Corbel" w:hAnsi="Corbel"/>
          <w:i/>
          <w:noProof/>
          <w:lang w:val="nl-NL"/>
        </w:rPr>
        <w:t>associatie</w:t>
      </w:r>
      <w:r w:rsidRPr="00847808">
        <w:rPr>
          <w:rFonts w:ascii="Corbel" w:hAnsi="Corbel"/>
          <w:noProof/>
          <w:lang w:val="nl-NL"/>
        </w:rPr>
        <w:t xml:space="preserve"> met genres bij de eerste indruk van de getoonde profielen komt naar voren in de afkeer voor mensen die zich “uitdossen in belachelijke pakken” (D1). Een deelnemer geeft aan dat hij bijvoorbeeld niets heeft met </w:t>
      </w:r>
      <w:r w:rsidRPr="00847808">
        <w:rPr>
          <w:rFonts w:ascii="Corbel" w:hAnsi="Corbel"/>
          <w:i/>
          <w:noProof/>
          <w:lang w:val="nl-NL"/>
        </w:rPr>
        <w:t>Gothic</w:t>
      </w:r>
      <w:r w:rsidRPr="00847808">
        <w:rPr>
          <w:rFonts w:ascii="Corbel" w:hAnsi="Corbel"/>
          <w:noProof/>
          <w:lang w:val="nl-NL"/>
        </w:rPr>
        <w:t xml:space="preserve">, en dat hij depressief wordt van “zoiemand” (D3). Een andere deelnemer is het hier niet mee eens en geeft aan dat hij ooit een </w:t>
      </w:r>
      <w:r w:rsidRPr="00847808">
        <w:rPr>
          <w:rFonts w:ascii="Corbel" w:hAnsi="Corbel"/>
          <w:i/>
          <w:noProof/>
          <w:lang w:val="nl-NL"/>
        </w:rPr>
        <w:t>Gothic</w:t>
      </w:r>
      <w:r w:rsidRPr="00847808">
        <w:rPr>
          <w:rFonts w:ascii="Corbel" w:hAnsi="Corbel"/>
          <w:noProof/>
          <w:lang w:val="nl-NL"/>
        </w:rPr>
        <w:t xml:space="preserve"> jongen kende die “de vrolijkst</w:t>
      </w:r>
      <w:r>
        <w:rPr>
          <w:rFonts w:ascii="Corbel" w:hAnsi="Corbel"/>
          <w:noProof/>
          <w:lang w:val="nl-NL"/>
        </w:rPr>
        <w:t>e jongen van de klas was”, en “(.)w</w:t>
      </w:r>
      <w:r w:rsidRPr="00847808">
        <w:rPr>
          <w:rFonts w:ascii="Corbel" w:hAnsi="Corbel"/>
          <w:noProof/>
          <w:lang w:val="nl-NL"/>
        </w:rPr>
        <w:t xml:space="preserve">at in het pakket zit is misschien belangrijker dan wat je ziet” (D2). </w:t>
      </w:r>
      <w:r w:rsidRPr="00847808">
        <w:rPr>
          <w:rFonts w:ascii="Corbel" w:hAnsi="Corbel"/>
          <w:noProof/>
          <w:lang w:val="nl-NL"/>
        </w:rPr>
        <w:tab/>
        <w:t xml:space="preserve"> </w:t>
      </w:r>
    </w:p>
    <w:p w:rsidR="00DC3F3F" w:rsidRPr="00847808" w:rsidRDefault="00DC3F3F" w:rsidP="00D020B7">
      <w:pPr>
        <w:pStyle w:val="Heading3"/>
        <w:spacing w:line="276" w:lineRule="auto"/>
        <w:rPr>
          <w:rStyle w:val="IntenseEmphasis"/>
          <w:rFonts w:ascii="Corbel" w:hAnsi="Corbel"/>
          <w:i w:val="0"/>
          <w:lang w:val="nl-NL"/>
        </w:rPr>
      </w:pPr>
      <w:bookmarkStart w:id="116" w:name="_Toc272093351"/>
      <w:r w:rsidRPr="00847808">
        <w:rPr>
          <w:rStyle w:val="IntenseEmphasis"/>
          <w:rFonts w:ascii="Corbel" w:hAnsi="Corbel"/>
          <w:i w:val="0"/>
          <w:lang w:val="nl-NL"/>
        </w:rPr>
        <w:t>7.1.3 Man-vrouw ding?</w:t>
      </w:r>
      <w:bookmarkEnd w:id="116"/>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Er lijkt binnen beide groepen geen opvallend verband te bestaan tussen sekse en muziek. In groep 2 geeft een van de deelnemers in een discussie een voorbeeld van het maken van een </w:t>
      </w:r>
      <w:r w:rsidRPr="00847808">
        <w:rPr>
          <w:rFonts w:ascii="Corbel" w:hAnsi="Corbel"/>
          <w:i/>
          <w:noProof/>
          <w:lang w:val="nl-NL"/>
        </w:rPr>
        <w:t>Hiphop</w:t>
      </w:r>
      <w:r w:rsidRPr="00847808">
        <w:rPr>
          <w:rFonts w:ascii="Corbel" w:hAnsi="Corbel"/>
          <w:noProof/>
          <w:lang w:val="nl-NL"/>
        </w:rPr>
        <w:t xml:space="preserve"> nummer “als  jongetje, of als meisje, dat maakt me niet uit” (D6), waarmee geimpliceerd wordt dat er wat hem betreft geen onderscheid is. Toch zijn enkele interessante uitspraken gedaan die te verbinden zijn aan </w:t>
      </w:r>
      <w:r>
        <w:rPr>
          <w:rFonts w:ascii="Corbel" w:hAnsi="Corbel"/>
          <w:noProof/>
          <w:lang w:val="nl-NL"/>
        </w:rPr>
        <w:t xml:space="preserve">sekse of </w:t>
      </w:r>
      <w:r w:rsidRPr="00847808">
        <w:rPr>
          <w:rFonts w:ascii="Corbel" w:hAnsi="Corbel"/>
          <w:noProof/>
          <w:lang w:val="nl-NL"/>
        </w:rPr>
        <w:t xml:space="preserve">gender. </w:t>
      </w:r>
    </w:p>
    <w:p w:rsidR="00DC3F3F" w:rsidRDefault="00DC3F3F" w:rsidP="00D020B7">
      <w:pPr>
        <w:spacing w:line="276" w:lineRule="auto"/>
        <w:rPr>
          <w:rFonts w:ascii="Corbel" w:hAnsi="Corbel"/>
          <w:lang w:val="nl-NL"/>
        </w:rPr>
      </w:pPr>
      <w:r w:rsidRPr="00847808">
        <w:rPr>
          <w:rFonts w:ascii="Corbel" w:hAnsi="Corbel"/>
          <w:noProof/>
          <w:lang w:val="nl-NL"/>
        </w:rPr>
        <w:t xml:space="preserve">Beide groepen denken op basis van de profielfoto dat </w:t>
      </w:r>
      <w:r w:rsidRPr="00847808">
        <w:rPr>
          <w:rFonts w:ascii="Corbel" w:hAnsi="Corbel"/>
          <w:i/>
          <w:noProof/>
          <w:lang w:val="nl-NL"/>
        </w:rPr>
        <w:t>After Cloudia</w:t>
      </w:r>
      <w:r>
        <w:rPr>
          <w:rFonts w:ascii="Corbel" w:hAnsi="Corbel"/>
          <w:i/>
          <w:noProof/>
          <w:lang w:val="nl-NL"/>
        </w:rPr>
        <w:t xml:space="preserve"> </w:t>
      </w:r>
      <w:r w:rsidRPr="00847808">
        <w:rPr>
          <w:rFonts w:ascii="Corbel" w:hAnsi="Corbel"/>
          <w:noProof/>
          <w:lang w:val="nl-NL"/>
        </w:rPr>
        <w:t>(zie figuur 7.</w:t>
      </w:r>
      <w:r>
        <w:rPr>
          <w:rFonts w:ascii="Corbel" w:hAnsi="Corbel"/>
          <w:noProof/>
          <w:lang w:val="nl-NL"/>
        </w:rPr>
        <w:t>3</w:t>
      </w:r>
      <w:r w:rsidRPr="00847808">
        <w:rPr>
          <w:rFonts w:ascii="Corbel" w:hAnsi="Corbel"/>
          <w:noProof/>
          <w:lang w:val="nl-NL"/>
        </w:rPr>
        <w:t xml:space="preserve">)  een vrouwelijke soloartiest is met de naam Claudia/Cloudia. Een deelnemer uit groep 1 geeft aan dat het verwarrend is wanneer popmuziekartiesten zichzelf niet afbeelden op profielfoto’s. </w:t>
      </w:r>
      <w:r w:rsidRPr="00847808">
        <w:rPr>
          <w:rFonts w:ascii="Corbel" w:hAnsi="Corbel"/>
          <w:lang w:val="nl-NL"/>
        </w:rPr>
        <w:t xml:space="preserve">Groep 2 is onder de indruk van het kunstzinnige plaatje, al vinden de deelnemers het profiel maar kaal. De associatie komt naar voren van een “mooie vrouwenstem met treurige liedjes” (D5). Een andere deelnemer kan de foto echter niet expliciet koppelen aan ene genre op basis van de gedeelde informatie. Alle deelnemers zijn verbaasd wanneer verteld wordt dat het een band is, bestaande uit enkel mannen, en dat zij een soort </w:t>
      </w:r>
      <w:r w:rsidRPr="00847808">
        <w:rPr>
          <w:rFonts w:ascii="Corbel" w:hAnsi="Corbel"/>
          <w:i/>
          <w:lang w:val="nl-NL"/>
        </w:rPr>
        <w:t>Symfonische Rock</w:t>
      </w:r>
      <w:r w:rsidRPr="00847808">
        <w:rPr>
          <w:rFonts w:ascii="Corbel" w:hAnsi="Corbel"/>
          <w:lang w:val="nl-NL"/>
        </w:rPr>
        <w:t xml:space="preserve"> maken.</w:t>
      </w:r>
    </w:p>
    <w:p w:rsidR="00DC3F3F" w:rsidRPr="00847808" w:rsidRDefault="00DC3F3F" w:rsidP="008617B2">
      <w:pPr>
        <w:pStyle w:val="Caption"/>
        <w:keepNext/>
        <w:spacing w:line="276" w:lineRule="auto"/>
        <w:ind w:left="720" w:firstLine="720"/>
        <w:rPr>
          <w:noProof/>
          <w:lang w:val="nl-NL"/>
        </w:rPr>
      </w:pPr>
      <w:r w:rsidRPr="00847808">
        <w:rPr>
          <w:noProof/>
          <w:lang w:val="nl-NL"/>
        </w:rPr>
        <w:t xml:space="preserve">Figuur 7.3 screenshot van een deel van </w:t>
      </w:r>
      <w:r w:rsidRPr="00847808">
        <w:rPr>
          <w:i/>
          <w:noProof/>
          <w:lang w:val="nl-NL"/>
        </w:rPr>
        <w:t>Myspace Music</w:t>
      </w:r>
      <w:r w:rsidRPr="00847808">
        <w:rPr>
          <w:noProof/>
          <w:lang w:val="nl-NL"/>
        </w:rPr>
        <w:t xml:space="preserve"> profiel van </w:t>
      </w:r>
      <w:r w:rsidRPr="00847808">
        <w:rPr>
          <w:i/>
          <w:noProof/>
          <w:lang w:val="nl-NL"/>
        </w:rPr>
        <w:t>After Cloudia</w:t>
      </w:r>
    </w:p>
    <w:p w:rsidR="00DC3F3F" w:rsidRPr="00847808" w:rsidRDefault="00DC3F3F" w:rsidP="008617B2">
      <w:pPr>
        <w:spacing w:line="276" w:lineRule="auto"/>
        <w:jc w:val="center"/>
        <w:rPr>
          <w:rFonts w:ascii="Corbel" w:hAnsi="Corbel"/>
          <w:lang w:val="nl-NL"/>
        </w:rPr>
      </w:pPr>
      <w:r w:rsidRPr="004B20CB">
        <w:rPr>
          <w:rFonts w:ascii="Corbel" w:hAnsi="Corbel"/>
          <w:noProof/>
        </w:rPr>
        <w:pict>
          <v:shape id="Picture 3" o:spid="_x0000_i1029" type="#_x0000_t75" alt="AC.JPG" style="width:193.5pt;height:262.5pt;visibility:visible">
            <v:imagedata r:id="rId17" o:title=""/>
          </v:shape>
        </w:pic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Beide groepen geven aan dat het profiel van </w:t>
      </w:r>
      <w:r w:rsidRPr="00847808">
        <w:rPr>
          <w:rFonts w:ascii="Corbel" w:hAnsi="Corbel"/>
          <w:i/>
          <w:noProof/>
          <w:lang w:val="nl-NL"/>
        </w:rPr>
        <w:t>Laura Jansen</w:t>
      </w:r>
      <w:r w:rsidRPr="00847808">
        <w:rPr>
          <w:rFonts w:ascii="Corbel" w:hAnsi="Corbel"/>
          <w:noProof/>
          <w:lang w:val="nl-NL"/>
        </w:rPr>
        <w:t xml:space="preserve"> erg aanspreekt. De foto wordt meteen geassocieerd met </w:t>
      </w:r>
      <w:r>
        <w:rPr>
          <w:rFonts w:ascii="Corbel" w:hAnsi="Corbel"/>
          <w:noProof/>
          <w:lang w:val="nl-NL"/>
        </w:rPr>
        <w:t>“</w:t>
      </w:r>
      <w:r w:rsidRPr="00847808">
        <w:rPr>
          <w:rFonts w:ascii="Corbel" w:hAnsi="Corbel"/>
          <w:noProof/>
          <w:lang w:val="nl-NL"/>
        </w:rPr>
        <w:t>lief</w:t>
      </w:r>
      <w:r>
        <w:rPr>
          <w:rFonts w:ascii="Corbel" w:hAnsi="Corbel"/>
          <w:noProof/>
          <w:lang w:val="nl-NL"/>
        </w:rPr>
        <w:t>”</w:t>
      </w:r>
      <w:r w:rsidRPr="00847808">
        <w:rPr>
          <w:rFonts w:ascii="Corbel" w:hAnsi="Corbel"/>
          <w:noProof/>
          <w:lang w:val="nl-NL"/>
        </w:rPr>
        <w:t xml:space="preserve">, </w:t>
      </w:r>
      <w:r>
        <w:rPr>
          <w:rFonts w:ascii="Corbel" w:hAnsi="Corbel"/>
          <w:noProof/>
          <w:lang w:val="nl-NL"/>
        </w:rPr>
        <w:t>“</w:t>
      </w:r>
      <w:r w:rsidRPr="00847808">
        <w:rPr>
          <w:rFonts w:ascii="Corbel" w:hAnsi="Corbel"/>
          <w:noProof/>
          <w:lang w:val="nl-NL"/>
        </w:rPr>
        <w:t>mooi</w:t>
      </w:r>
      <w:r>
        <w:rPr>
          <w:rFonts w:ascii="Corbel" w:hAnsi="Corbel"/>
          <w:noProof/>
          <w:lang w:val="nl-NL"/>
        </w:rPr>
        <w:t>”</w:t>
      </w:r>
      <w:r w:rsidRPr="00847808">
        <w:rPr>
          <w:rFonts w:ascii="Corbel" w:hAnsi="Corbel"/>
          <w:noProof/>
          <w:lang w:val="nl-NL"/>
        </w:rPr>
        <w:t xml:space="preserve">, </w:t>
      </w:r>
      <w:r>
        <w:rPr>
          <w:rFonts w:ascii="Corbel" w:hAnsi="Corbel"/>
          <w:noProof/>
          <w:lang w:val="nl-NL"/>
        </w:rPr>
        <w:t>“</w:t>
      </w:r>
      <w:r w:rsidRPr="00847808">
        <w:rPr>
          <w:rFonts w:ascii="Corbel" w:hAnsi="Corbel"/>
          <w:noProof/>
          <w:lang w:val="nl-NL"/>
        </w:rPr>
        <w:t>zacht</w:t>
      </w:r>
      <w:r>
        <w:rPr>
          <w:rFonts w:ascii="Corbel" w:hAnsi="Corbel"/>
          <w:noProof/>
          <w:lang w:val="nl-NL"/>
        </w:rPr>
        <w:t>”</w:t>
      </w:r>
      <w:r w:rsidRPr="00847808">
        <w:rPr>
          <w:rFonts w:ascii="Corbel" w:hAnsi="Corbel"/>
          <w:noProof/>
          <w:lang w:val="nl-NL"/>
        </w:rPr>
        <w:t xml:space="preserve">, </w:t>
      </w:r>
      <w:r>
        <w:rPr>
          <w:rFonts w:ascii="Corbel" w:hAnsi="Corbel"/>
          <w:noProof/>
          <w:lang w:val="nl-NL"/>
        </w:rPr>
        <w:t>“</w:t>
      </w:r>
      <w:r w:rsidRPr="00847808">
        <w:rPr>
          <w:rFonts w:ascii="Corbel" w:hAnsi="Corbel"/>
          <w:noProof/>
          <w:lang w:val="nl-NL"/>
        </w:rPr>
        <w:t>vrouwelijk</w:t>
      </w:r>
      <w:r>
        <w:rPr>
          <w:rFonts w:ascii="Corbel" w:hAnsi="Corbel"/>
          <w:noProof/>
          <w:lang w:val="nl-NL"/>
        </w:rPr>
        <w:t>”, zon en zee,</w:t>
      </w:r>
      <w:r w:rsidRPr="00847808">
        <w:rPr>
          <w:rFonts w:ascii="Corbel" w:hAnsi="Corbel"/>
          <w:noProof/>
          <w:lang w:val="nl-NL"/>
        </w:rPr>
        <w:t xml:space="preserve"> of een picknick in het park met mooie, rustige muziek, zoals </w:t>
      </w:r>
      <w:r w:rsidRPr="00847808">
        <w:rPr>
          <w:rFonts w:ascii="Corbel" w:hAnsi="Corbel"/>
          <w:i/>
          <w:noProof/>
          <w:lang w:val="nl-NL"/>
        </w:rPr>
        <w:t>Blues</w:t>
      </w:r>
      <w:r w:rsidRPr="00847808">
        <w:rPr>
          <w:rFonts w:ascii="Corbel" w:hAnsi="Corbel"/>
          <w:noProof/>
          <w:lang w:val="nl-NL"/>
        </w:rPr>
        <w:t xml:space="preserve"> of </w:t>
      </w:r>
      <w:r w:rsidRPr="00847808">
        <w:rPr>
          <w:rFonts w:ascii="Corbel" w:hAnsi="Corbel"/>
          <w:i/>
          <w:noProof/>
          <w:lang w:val="nl-NL"/>
        </w:rPr>
        <w:t>Singer-songwriter</w:t>
      </w:r>
      <w:r w:rsidRPr="00847808">
        <w:rPr>
          <w:rFonts w:ascii="Corbel" w:hAnsi="Corbel"/>
          <w:noProof/>
          <w:lang w:val="nl-NL"/>
        </w:rPr>
        <w:t>. Hier lijkt echter wel een directe koppeling gemaakt te worden tussen de zachte, feminiene foto en relatief rustige genres:</w:t>
      </w:r>
    </w:p>
    <w:p w:rsidR="00DC3F3F" w:rsidRPr="00847808" w:rsidRDefault="00DC3F3F" w:rsidP="00D020B7">
      <w:pPr>
        <w:spacing w:before="120" w:after="120" w:line="276" w:lineRule="auto"/>
        <w:ind w:left="360" w:right="720" w:firstLine="0"/>
        <w:rPr>
          <w:rFonts w:ascii="Corbel" w:hAnsi="Corbel"/>
          <w:noProof/>
          <w:sz w:val="20"/>
          <w:szCs w:val="20"/>
          <w:lang w:val="nl-NL"/>
        </w:rPr>
      </w:pPr>
      <w:r w:rsidRPr="00847808">
        <w:rPr>
          <w:rFonts w:ascii="Corbel" w:hAnsi="Corbel"/>
          <w:noProof/>
          <w:sz w:val="20"/>
          <w:szCs w:val="20"/>
          <w:lang w:val="nl-NL"/>
        </w:rPr>
        <w:t>“Ik zou het wel vet vinden als zij dan bijvoorbeeld echt keiharde Techno maakt, zo’n lief meisje” (D4)</w:t>
      </w:r>
    </w:p>
    <w:p w:rsidR="00DC3F3F" w:rsidRPr="00847808" w:rsidRDefault="00DC3F3F" w:rsidP="00D020B7">
      <w:pPr>
        <w:spacing w:before="120" w:after="120" w:line="276" w:lineRule="auto"/>
        <w:ind w:left="360" w:right="720" w:firstLine="0"/>
        <w:rPr>
          <w:rFonts w:ascii="Corbel" w:hAnsi="Corbel"/>
          <w:noProof/>
          <w:sz w:val="20"/>
          <w:szCs w:val="20"/>
          <w:lang w:val="nl-NL"/>
        </w:rPr>
      </w:pPr>
      <w:r w:rsidRPr="00847808">
        <w:rPr>
          <w:rFonts w:ascii="Corbel" w:hAnsi="Corbel"/>
          <w:noProof/>
          <w:sz w:val="20"/>
          <w:szCs w:val="20"/>
          <w:lang w:val="nl-NL"/>
        </w:rPr>
        <w:t xml:space="preserve"> “Ja, maar zo ziet die foto er toch niet uit?”(D3)</w:t>
      </w:r>
    </w:p>
    <w:p w:rsidR="00DC3F3F" w:rsidRPr="00847808" w:rsidRDefault="00DC3F3F" w:rsidP="00D020B7">
      <w:pPr>
        <w:spacing w:line="276" w:lineRule="auto"/>
        <w:ind w:firstLine="360"/>
        <w:rPr>
          <w:rFonts w:ascii="Corbel" w:hAnsi="Corbel"/>
          <w:noProof/>
          <w:lang w:val="nl-NL"/>
        </w:rPr>
      </w:pPr>
      <w:r w:rsidRPr="00847808">
        <w:rPr>
          <w:rFonts w:ascii="Corbel" w:hAnsi="Corbel"/>
          <w:noProof/>
          <w:lang w:val="nl-NL"/>
        </w:rPr>
        <w:t xml:space="preserve">In groep 1 kwam het ‘bevrienden’ van popmuziekartiesten ter sprake, waarbij een fundamenteel onderscheid werd gemaakt tussen iemand bevrienden en ‘fan’ worden uit een soort oorspronkelijk enthousiasme. Het voorbeeld wordt genoemd van </w:t>
      </w:r>
      <w:r w:rsidRPr="00847808">
        <w:rPr>
          <w:rFonts w:ascii="Corbel" w:hAnsi="Corbel"/>
          <w:i/>
          <w:noProof/>
          <w:lang w:val="nl-NL"/>
        </w:rPr>
        <w:t xml:space="preserve">Jeugd van Tegenwoordig </w:t>
      </w:r>
      <w:r w:rsidRPr="00847808">
        <w:rPr>
          <w:rFonts w:ascii="Corbel" w:hAnsi="Corbel"/>
          <w:noProof/>
          <w:lang w:val="nl-NL"/>
        </w:rPr>
        <w:t xml:space="preserve"> lid </w:t>
      </w:r>
      <w:r w:rsidRPr="00847808">
        <w:rPr>
          <w:rFonts w:ascii="Corbel" w:hAnsi="Corbel"/>
          <w:i/>
          <w:noProof/>
          <w:lang w:val="nl-NL"/>
        </w:rPr>
        <w:t>Pepijn Lanen</w:t>
      </w:r>
      <w:r w:rsidRPr="00847808">
        <w:rPr>
          <w:rFonts w:ascii="Corbel" w:hAnsi="Corbel"/>
          <w:noProof/>
          <w:lang w:val="nl-NL"/>
        </w:rPr>
        <w:t xml:space="preserve">, en dat een online vriendschap enkel betekent dat je als een soort “groupie” tussen duizenden andere vrouwen in een lijst staat (D1). </w:t>
      </w:r>
    </w:p>
    <w:p w:rsidR="00DC3F3F" w:rsidRPr="00847808" w:rsidRDefault="00DC3F3F" w:rsidP="00D020B7">
      <w:pPr>
        <w:spacing w:line="276" w:lineRule="auto"/>
        <w:ind w:left="360" w:firstLine="0"/>
        <w:jc w:val="center"/>
        <w:rPr>
          <w:rFonts w:ascii="Corbel" w:hAnsi="Corbel"/>
          <w:noProof/>
          <w:sz w:val="20"/>
          <w:szCs w:val="20"/>
          <w:lang w:val="nl-NL"/>
        </w:rPr>
      </w:pPr>
      <w:r w:rsidRPr="00847808">
        <w:rPr>
          <w:rFonts w:ascii="Corbel" w:hAnsi="Corbel"/>
          <w:noProof/>
          <w:lang w:val="nl-NL"/>
        </w:rPr>
        <w:tab/>
      </w:r>
    </w:p>
    <w:p w:rsidR="00DC3F3F" w:rsidRPr="00847808" w:rsidRDefault="00DC3F3F" w:rsidP="00D020B7">
      <w:pPr>
        <w:pStyle w:val="Heading3"/>
        <w:spacing w:line="276" w:lineRule="auto"/>
        <w:rPr>
          <w:rStyle w:val="IntenseEmphasis"/>
          <w:rFonts w:ascii="Corbel" w:hAnsi="Corbel"/>
          <w:i w:val="0"/>
          <w:lang w:val="nl-NL"/>
        </w:rPr>
      </w:pPr>
      <w:bookmarkStart w:id="117" w:name="_Toc272093352"/>
      <w:r w:rsidRPr="00847808">
        <w:rPr>
          <w:rStyle w:val="IntenseEmphasis"/>
          <w:rFonts w:ascii="Corbel" w:hAnsi="Corbel"/>
          <w:i w:val="0"/>
          <w:lang w:val="nl-NL"/>
        </w:rPr>
        <w:t>7.1.4 Jong gedaan..</w:t>
      </w:r>
      <w:bookmarkEnd w:id="117"/>
    </w:p>
    <w:p w:rsidR="00DC3F3F" w:rsidRPr="00847808" w:rsidRDefault="00DC3F3F" w:rsidP="00D020B7">
      <w:pPr>
        <w:spacing w:line="276" w:lineRule="auto"/>
        <w:ind w:firstLine="0"/>
        <w:rPr>
          <w:rFonts w:ascii="Corbel" w:hAnsi="Corbel"/>
          <w:lang w:val="nl-NL"/>
        </w:rPr>
      </w:pPr>
      <w:r w:rsidRPr="00847808">
        <w:rPr>
          <w:rFonts w:ascii="Corbel" w:hAnsi="Corbel"/>
          <w:lang w:val="nl-NL"/>
        </w:rPr>
        <w:t xml:space="preserve">Ook leeftijd lijkt voor geen van beide groepen geen element waar zij zich actief mee bezig houden. In groep 1 wordt de zoektocht voornamelijk gekenmerkt door de zoektocht naar de ‘eigen’ groep. Genre wordt gekoppeld aan bijvoorbeeld maatschappelijke context, waarmee de luisteraar zich kan identificeren. Zo komt naar voren dat </w:t>
      </w:r>
      <w:r w:rsidRPr="00847808">
        <w:rPr>
          <w:rFonts w:ascii="Corbel" w:hAnsi="Corbel"/>
          <w:i/>
          <w:lang w:val="nl-NL"/>
        </w:rPr>
        <w:t>Hiphop</w:t>
      </w:r>
      <w:r w:rsidRPr="00847808">
        <w:rPr>
          <w:rFonts w:ascii="Corbel" w:hAnsi="Corbel"/>
          <w:lang w:val="nl-NL"/>
        </w:rPr>
        <w:t xml:space="preserve"> ook een bepaalde </w:t>
      </w:r>
      <w:r w:rsidRPr="00847808">
        <w:rPr>
          <w:rFonts w:ascii="Corbel" w:hAnsi="Corbel"/>
          <w:noProof/>
          <w:lang w:val="nl-NL"/>
        </w:rPr>
        <w:t>rebellie over zich heeft, iets wat wellicht in verband gebracht kan worden met jeugdigheid.</w:t>
      </w:r>
      <w:r w:rsidRPr="00847808">
        <w:rPr>
          <w:rFonts w:ascii="Corbel" w:hAnsi="Corbel"/>
          <w:lang w:val="nl-NL"/>
        </w:rPr>
        <w:t xml:space="preserve"> Dit hoeft echter niet te betekenen dat dit identificatieproces meteen zorgt voor een beperkte smaak. In groep 2 wordt meer uitgebreid stilgestaan bij het onderwerp, waarbij vooral de bewondering voor de nieuwe generatie blijkt: </w:t>
      </w:r>
    </w:p>
    <w:p w:rsidR="00DC3F3F" w:rsidRPr="00847808" w:rsidRDefault="00DC3F3F" w:rsidP="00D020B7">
      <w:pPr>
        <w:spacing w:before="120" w:after="120" w:line="276" w:lineRule="auto"/>
        <w:ind w:left="720" w:right="720" w:firstLine="0"/>
        <w:rPr>
          <w:rFonts w:ascii="Corbel" w:hAnsi="Corbel"/>
          <w:sz w:val="20"/>
          <w:szCs w:val="20"/>
          <w:lang w:val="nl-NL"/>
        </w:rPr>
      </w:pPr>
      <w:r w:rsidRPr="00847808">
        <w:rPr>
          <w:rFonts w:ascii="Corbel" w:hAnsi="Corbel"/>
          <w:sz w:val="20"/>
          <w:szCs w:val="20"/>
          <w:lang w:val="nl-NL"/>
        </w:rPr>
        <w:t>“Die maken hun dromen waar, ofzo, dat is wel heel stoer.”(D5)</w:t>
      </w:r>
    </w:p>
    <w:p w:rsidR="00DC3F3F" w:rsidRPr="00847808" w:rsidRDefault="00DC3F3F" w:rsidP="00D020B7">
      <w:pPr>
        <w:spacing w:line="276" w:lineRule="auto"/>
        <w:ind w:firstLine="0"/>
        <w:rPr>
          <w:rFonts w:ascii="Corbel" w:hAnsi="Corbel"/>
          <w:lang w:val="nl-NL"/>
        </w:rPr>
      </w:pPr>
      <w:r w:rsidRPr="00847808">
        <w:rPr>
          <w:rFonts w:ascii="Corbel" w:hAnsi="Corbel"/>
          <w:lang w:val="nl-NL"/>
        </w:rPr>
        <w:t>Toch komt ook hier de koppeling van leeftijd en identificatie naar voren in de vorm van de identificatie met het publiek en het besef dat zowel de persoon op het podium als het publiek een stuk jonger is.</w:t>
      </w:r>
    </w:p>
    <w:p w:rsidR="00DC3F3F" w:rsidRPr="00847808" w:rsidRDefault="00DC3F3F" w:rsidP="00D020B7">
      <w:pPr>
        <w:spacing w:line="276" w:lineRule="auto"/>
        <w:ind w:firstLine="0"/>
        <w:rPr>
          <w:rFonts w:ascii="Corbel" w:hAnsi="Corbel"/>
          <w:lang w:val="nl-NL"/>
        </w:rPr>
      </w:pPr>
      <w:r w:rsidRPr="00847808">
        <w:rPr>
          <w:rFonts w:ascii="Corbel" w:hAnsi="Corbel"/>
          <w:lang w:val="nl-NL"/>
        </w:rPr>
        <w:tab/>
      </w:r>
      <w:r>
        <w:rPr>
          <w:rFonts w:ascii="Corbel" w:hAnsi="Corbel"/>
          <w:lang w:val="nl-NL"/>
        </w:rPr>
        <w:t>In groep 2 wordt e</w:t>
      </w:r>
      <w:r w:rsidRPr="00847808">
        <w:rPr>
          <w:rFonts w:ascii="Corbel" w:hAnsi="Corbel"/>
          <w:lang w:val="nl-NL"/>
        </w:rPr>
        <w:t xml:space="preserve">en koppeling gemaakt tussen leeftijd en authenticiteit. Het hangt van het genre af hoe overtuigend iets gebracht wordt. Wanneer een tiener “staat te rappen dat hij een gangster is” (D6), lijkt dit niet geloofwaardig. Er wordt op het Internet helaas ook “heel veel troep” (D8) geplaatst, ondanks de creativiteit van de nieuwe generatie. Het lijkt vooral gebonden aan specifieke conventies binnen (sub-)genres, en is het binnen </w:t>
      </w:r>
      <w:r w:rsidRPr="00847808">
        <w:rPr>
          <w:rFonts w:ascii="Corbel" w:hAnsi="Corbel"/>
          <w:i/>
          <w:lang w:val="nl-NL"/>
        </w:rPr>
        <w:t>Soul</w:t>
      </w:r>
      <w:r w:rsidRPr="00847808">
        <w:rPr>
          <w:rFonts w:ascii="Corbel" w:hAnsi="Corbel"/>
          <w:lang w:val="nl-NL"/>
        </w:rPr>
        <w:t xml:space="preserve"> heel gebruikelijk dat artiesten eigenlijk nooit hun eigen materiaal zingen. Soms valt een artiest echter op omdat zij al heel jong een heel ontwikkeld en geloofwaardig totaalplaatje neer kunnen zetten, en zo de aansluiting bij de emotie waar de deelnemers zo naar op zoek zijn weten te vinden. Wederom wordt de koppeling gemaakt met nieuwe media, en dat veel jonge artiesten enorm creatief zijn in de koppeling van diverse media. Zelfs al is het inhoudelijk soms niet helemaal geloofwaardig of cliché, de creativiteit waarmee zij bijvoorbeeld videoclips maken, toont volgens een deelnemer een bepaalde passie, waar hij veel bewondering voor heeft</w:t>
      </w:r>
      <w:r>
        <w:rPr>
          <w:rFonts w:ascii="Corbel" w:hAnsi="Corbel"/>
          <w:lang w:val="nl-NL"/>
        </w:rPr>
        <w:t xml:space="preserve"> (D8)</w:t>
      </w:r>
      <w:r w:rsidRPr="00847808">
        <w:rPr>
          <w:rFonts w:ascii="Corbel" w:hAnsi="Corbel"/>
          <w:lang w:val="nl-NL"/>
        </w:rPr>
        <w:t>.</w:t>
      </w:r>
    </w:p>
    <w:p w:rsidR="00DC3F3F" w:rsidRPr="00847808" w:rsidRDefault="00DC3F3F" w:rsidP="00D020B7">
      <w:pPr>
        <w:pStyle w:val="Heading3"/>
        <w:spacing w:line="276" w:lineRule="auto"/>
        <w:rPr>
          <w:rStyle w:val="IntenseEmphasis"/>
          <w:rFonts w:ascii="Corbel" w:hAnsi="Corbel"/>
          <w:i w:val="0"/>
          <w:lang w:val="nl-NL"/>
        </w:rPr>
      </w:pPr>
      <w:bookmarkStart w:id="118" w:name="_Toc272093353"/>
      <w:r w:rsidRPr="00847808">
        <w:rPr>
          <w:rStyle w:val="IntenseEmphasis"/>
          <w:rFonts w:ascii="Corbel" w:hAnsi="Corbel"/>
          <w:i w:val="0"/>
          <w:lang w:val="nl-NL"/>
        </w:rPr>
        <w:t>7.1.5 Underground ‘cats’ en supersterren</w:t>
      </w:r>
      <w:bookmarkEnd w:id="118"/>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In de discussie over aspirant versus gevestigde artiesten, komt in beide groepen naar voren dat er niet echt onderscheid gemaakt wordt. Nieuwe muziek is voor hen nieuwe muziek, zij staan open voor onbekende muziek, en willen graag nieuwe dingen vinden. Sommigen doen hier echter meer hun best voor dan anderen. De infrastructuur van het internet, tezamen met de manier waarop de deelnemers van beide groepen zoeken, brengt een aantal interessante bevindingen naar voren.</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 xml:space="preserve">Een deel van de deelnemers uit beide groepen geeft aan nooit zomaar op een willekeurige website of profiel terecht te komen. Zij willen wel nieuwe muziek of nieuwe artiesten vinden, en beginnen vaak met de dingen die zij al kennen, of laten het over aan het toeval door te vertrouwen op DJ’s en radiostations, of </w:t>
      </w:r>
      <w:r w:rsidRPr="00847808">
        <w:rPr>
          <w:rFonts w:ascii="Corbel" w:hAnsi="Corbel"/>
          <w:i/>
          <w:noProof/>
          <w:lang w:val="nl-NL"/>
        </w:rPr>
        <w:t>offline</w:t>
      </w:r>
      <w:r w:rsidRPr="00847808">
        <w:rPr>
          <w:rFonts w:ascii="Corbel" w:hAnsi="Corbel"/>
          <w:noProof/>
          <w:lang w:val="nl-NL"/>
        </w:rPr>
        <w:t xml:space="preserve"> situaties, zoals festivals. Anderen zoeken actiever en nemen een bekende artiest of genre op bijvoorbeeld </w:t>
      </w:r>
      <w:r w:rsidRPr="00847808">
        <w:rPr>
          <w:rFonts w:ascii="Corbel" w:hAnsi="Corbel"/>
          <w:i/>
          <w:noProof/>
          <w:lang w:val="nl-NL"/>
        </w:rPr>
        <w:t xml:space="preserve">Youtube </w:t>
      </w:r>
      <w:r w:rsidRPr="00847808">
        <w:rPr>
          <w:rFonts w:ascii="Corbel" w:hAnsi="Corbel"/>
          <w:noProof/>
          <w:lang w:val="nl-NL"/>
        </w:rPr>
        <w:t xml:space="preserve">en gebruiken de </w:t>
      </w:r>
      <w:r w:rsidRPr="00847808">
        <w:rPr>
          <w:rFonts w:ascii="Corbel" w:hAnsi="Corbel"/>
          <w:i/>
          <w:noProof/>
          <w:lang w:val="nl-NL"/>
        </w:rPr>
        <w:t>hyperlinks</w:t>
      </w:r>
      <w:r w:rsidRPr="00847808">
        <w:rPr>
          <w:rFonts w:ascii="Corbel" w:hAnsi="Corbel"/>
          <w:noProof/>
          <w:lang w:val="nl-NL"/>
        </w:rPr>
        <w:t xml:space="preserve"> of </w:t>
      </w:r>
      <w:r w:rsidRPr="00847808">
        <w:rPr>
          <w:rFonts w:ascii="Corbel" w:hAnsi="Corbel"/>
          <w:i/>
          <w:noProof/>
          <w:lang w:val="nl-NL"/>
        </w:rPr>
        <w:t>tags</w:t>
      </w:r>
      <w:r w:rsidRPr="00847808">
        <w:rPr>
          <w:rFonts w:ascii="Corbel" w:hAnsi="Corbel"/>
          <w:noProof/>
          <w:lang w:val="nl-NL"/>
        </w:rPr>
        <w:t xml:space="preserve"> om verder te kijken “(..) omdat ik zelf graag geïnspireerd wil worden door dingen die ik nog nooit heb gehoord en die nieuw voor me zijn” (D4). </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Toch lijken multimedia niet altijd praktisch en met name nadelig in het bereiken van een publiek voor diegenen die nog geen naam en faam opgebouwd hebben:</w:t>
      </w:r>
    </w:p>
    <w:p w:rsidR="00DC3F3F" w:rsidRPr="00847808" w:rsidRDefault="00DC3F3F" w:rsidP="00D020B7">
      <w:pPr>
        <w:spacing w:before="120" w:after="120" w:line="276" w:lineRule="auto"/>
        <w:ind w:left="720" w:right="720" w:firstLine="0"/>
        <w:rPr>
          <w:rFonts w:ascii="Corbel" w:hAnsi="Corbel"/>
          <w:sz w:val="20"/>
          <w:szCs w:val="20"/>
          <w:lang w:val="nl-NL"/>
        </w:rPr>
      </w:pPr>
      <w:r w:rsidRPr="00847808">
        <w:rPr>
          <w:rFonts w:ascii="Corbel" w:hAnsi="Corbel"/>
          <w:sz w:val="20"/>
          <w:szCs w:val="20"/>
          <w:lang w:val="nl-NL"/>
        </w:rPr>
        <w:t>“En dan denk ik, pff, ik wil het niet eens meer weten, want ik word helemaal gek van alles wat er is, nieuw is en wat er per week allemaal uitkomt.” (D5)</w:t>
      </w:r>
    </w:p>
    <w:p w:rsidR="00DC3F3F" w:rsidRPr="00847808" w:rsidRDefault="00DC3F3F" w:rsidP="00D020B7">
      <w:pPr>
        <w:spacing w:line="276" w:lineRule="auto"/>
        <w:ind w:firstLine="0"/>
        <w:rPr>
          <w:rFonts w:ascii="Corbel" w:hAnsi="Corbel"/>
          <w:lang w:val="nl-NL"/>
        </w:rPr>
      </w:pPr>
      <w:r w:rsidRPr="00847808">
        <w:rPr>
          <w:rFonts w:ascii="Corbel" w:hAnsi="Corbel"/>
          <w:noProof/>
          <w:lang w:val="nl-NL"/>
        </w:rPr>
        <w:t xml:space="preserve">In de eerste reactie van groep 2 op het profiel van </w:t>
      </w:r>
      <w:r w:rsidRPr="00847808">
        <w:rPr>
          <w:rFonts w:ascii="Corbel" w:hAnsi="Corbel"/>
          <w:i/>
          <w:noProof/>
          <w:lang w:val="nl-NL"/>
        </w:rPr>
        <w:t>After Cloudia</w:t>
      </w:r>
      <w:r w:rsidRPr="00847808">
        <w:rPr>
          <w:rFonts w:ascii="Corbel" w:hAnsi="Corbel"/>
          <w:noProof/>
          <w:lang w:val="nl-NL"/>
        </w:rPr>
        <w:t xml:space="preserve"> geeft, naast het ontbreken van de mogelijkheid om het profiel te kunnen koppelen aan een specifiek genre, en het idee dat het een vrouw betreft, ook het idee dat het profiel nieuw is, of van iemand is die niet zo veel geeft om uiterlijke representatie. Met name de eerste associatie, in combinatie met de eerdere indrukken, lijkt in het licht van professionele status interessant. Het profiel wordt omschreven als ‘plain’ (D7) en ‘onoverzichtelijk’(D3), en geeft veel te weinig informatie over de artiest. </w:t>
      </w:r>
      <w:r w:rsidRPr="00847808">
        <w:rPr>
          <w:rFonts w:ascii="Corbel" w:hAnsi="Corbel"/>
          <w:lang w:val="nl-NL"/>
        </w:rPr>
        <w:t>Het is volgens een deelnemer uit groep 2 een slechte periode voor popmuziekartiesten die het op de ‘oude manier’ willen doen. Zij moeten zichzelf leren zien als een product, en gebruik maken van de mogelijkheden en niet langer vert</w:t>
      </w:r>
      <w:r>
        <w:rPr>
          <w:rFonts w:ascii="Corbel" w:hAnsi="Corbel"/>
          <w:lang w:val="nl-NL"/>
        </w:rPr>
        <w:t>r</w:t>
      </w:r>
      <w:r w:rsidRPr="00847808">
        <w:rPr>
          <w:rFonts w:ascii="Corbel" w:hAnsi="Corbel"/>
          <w:lang w:val="nl-NL"/>
        </w:rPr>
        <w:t>ouwen op de noodlijdende platenmaatschappijen. Genre en doelgroep moeten helder geformuleerd worden, en als de artiesten daar niet mee om kunnen gaan, dan zijn ze “de lul” (D7).</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Een commentaar op de ontwikkeling van multimedia vanuit groep 1 betreft echter het ontbreken van vernieuwende artiesten en de commerciële uitbuiting van genres. In het zoekproces Het ”commerciële gedoe”(D4) is volgens een deelnemer tegenwoordig belangrijker dan de muzikale inhoud en er wordt veel gekopieerd “(..) omdat het broodje zo lekker is, datzelfde broodje te verkopen met dezelfde ingrediënten” (D2). De deelnemers zijn dan ook allemaal erg van de </w:t>
      </w:r>
      <w:r w:rsidRPr="00847808">
        <w:rPr>
          <w:rFonts w:ascii="Corbel" w:hAnsi="Corbel"/>
          <w:i/>
          <w:noProof/>
          <w:lang w:val="nl-NL"/>
        </w:rPr>
        <w:t>underground</w:t>
      </w:r>
      <w:r w:rsidRPr="00847808">
        <w:rPr>
          <w:rFonts w:ascii="Corbel" w:hAnsi="Corbel"/>
          <w:noProof/>
          <w:lang w:val="nl-NL"/>
        </w:rPr>
        <w:t xml:space="preserve"> muziek, en mijden muziekstations zoals </w:t>
      </w:r>
      <w:r w:rsidRPr="00847808">
        <w:rPr>
          <w:rFonts w:ascii="Corbel" w:hAnsi="Corbel"/>
          <w:i/>
          <w:noProof/>
          <w:lang w:val="nl-NL"/>
        </w:rPr>
        <w:t xml:space="preserve">MTV </w:t>
      </w:r>
      <w:r w:rsidRPr="00847808">
        <w:rPr>
          <w:rFonts w:ascii="Corbel" w:hAnsi="Corbel"/>
          <w:noProof/>
          <w:lang w:val="nl-NL"/>
        </w:rPr>
        <w:t xml:space="preserve">en </w:t>
      </w:r>
      <w:r w:rsidRPr="00847808">
        <w:rPr>
          <w:rFonts w:ascii="Corbel" w:hAnsi="Corbel"/>
          <w:i/>
          <w:noProof/>
          <w:lang w:val="nl-NL"/>
        </w:rPr>
        <w:t>TMF</w:t>
      </w:r>
      <w:r w:rsidRPr="00847808">
        <w:rPr>
          <w:rFonts w:ascii="Corbel" w:hAnsi="Corbel"/>
          <w:noProof/>
          <w:lang w:val="nl-NL"/>
        </w:rPr>
        <w:t xml:space="preserve">, waar alleen maar “commerciële shit” (D4) te vinden is.Om de </w:t>
      </w:r>
      <w:r w:rsidRPr="00847808">
        <w:rPr>
          <w:rFonts w:ascii="Corbel" w:hAnsi="Corbel"/>
          <w:i/>
          <w:noProof/>
          <w:lang w:val="nl-NL"/>
        </w:rPr>
        <w:t>underground</w:t>
      </w:r>
      <w:r w:rsidRPr="00847808">
        <w:rPr>
          <w:rFonts w:ascii="Corbel" w:hAnsi="Corbel"/>
          <w:noProof/>
          <w:lang w:val="nl-NL"/>
        </w:rPr>
        <w:t xml:space="preserve"> muziek te vinden moet het publiek “(..) een eigen weg durven in te slaan, om het andere te ontdekken, wat (..) juist afwijkt van wat je dagelijks voorgeschoteld krijgt” (D2).</w:t>
      </w:r>
    </w:p>
    <w:p w:rsidR="00DC3F3F" w:rsidRPr="00847808" w:rsidRDefault="00DC3F3F" w:rsidP="00D020B7">
      <w:pPr>
        <w:spacing w:line="276" w:lineRule="auto"/>
        <w:ind w:firstLine="720"/>
        <w:rPr>
          <w:rFonts w:ascii="Corbel" w:hAnsi="Corbel"/>
          <w:lang w:val="nl-NL"/>
        </w:rPr>
      </w:pPr>
      <w:r w:rsidRPr="00847808">
        <w:rPr>
          <w:rFonts w:ascii="Corbel" w:hAnsi="Corbel"/>
          <w:noProof/>
          <w:lang w:val="nl-NL"/>
        </w:rPr>
        <w:t>In groep 2 komt de afkeer van het commerciele gewin naar voren in de vorm van de uitbuiting door de (media)industrie</w:t>
      </w:r>
      <w:r w:rsidRPr="00847808">
        <w:rPr>
          <w:rFonts w:ascii="Corbel" w:hAnsi="Corbel"/>
          <w:i/>
          <w:noProof/>
          <w:lang w:val="nl-NL"/>
        </w:rPr>
        <w:t>.</w:t>
      </w:r>
      <w:r w:rsidRPr="00847808">
        <w:rPr>
          <w:rFonts w:ascii="Corbel" w:hAnsi="Corbel"/>
          <w:noProof/>
          <w:lang w:val="nl-NL"/>
        </w:rPr>
        <w:t xml:space="preserve"> Een deelnemer is bewust niet naar de film </w:t>
      </w:r>
      <w:r w:rsidRPr="00847808">
        <w:rPr>
          <w:rFonts w:ascii="Corbel" w:hAnsi="Corbel"/>
          <w:i/>
          <w:noProof/>
          <w:lang w:val="nl-NL"/>
        </w:rPr>
        <w:t>This is It</w:t>
      </w:r>
      <w:r w:rsidRPr="00847808">
        <w:rPr>
          <w:rFonts w:ascii="Corbel" w:hAnsi="Corbel"/>
          <w:noProof/>
          <w:lang w:val="nl-NL"/>
        </w:rPr>
        <w:t xml:space="preserve"> gegaan, omdat het niet de artiest zou dienen, maar enkel de platenmaatschappij. Toch zijn niet alle deelnemers uit groep 2 zo bewust bezig met de commerciele aspiraties van de </w:t>
      </w:r>
      <w:r w:rsidRPr="00847808">
        <w:rPr>
          <w:rFonts w:ascii="Corbel" w:hAnsi="Corbel"/>
          <w:i/>
          <w:noProof/>
          <w:lang w:val="nl-NL"/>
        </w:rPr>
        <w:t>Major</w:t>
      </w:r>
      <w:r w:rsidRPr="00847808">
        <w:rPr>
          <w:rFonts w:ascii="Corbel" w:hAnsi="Corbel"/>
          <w:noProof/>
          <w:lang w:val="nl-NL"/>
        </w:rPr>
        <w:t xml:space="preserve"> platenmaatschappijen. </w:t>
      </w:r>
      <w:r w:rsidRPr="00847808">
        <w:rPr>
          <w:rFonts w:ascii="Corbel" w:hAnsi="Corbel"/>
          <w:lang w:val="nl-NL"/>
        </w:rPr>
        <w:t>Als iets leuk is, dan wordt gewoon de CD gekocht.</w:t>
      </w:r>
    </w:p>
    <w:p w:rsidR="00DC3F3F" w:rsidRPr="00847808" w:rsidRDefault="00DC3F3F" w:rsidP="00D020B7">
      <w:pPr>
        <w:spacing w:line="276" w:lineRule="auto"/>
        <w:ind w:firstLine="720"/>
        <w:rPr>
          <w:rFonts w:ascii="Corbel" w:hAnsi="Corbel"/>
          <w:noProof/>
          <w:lang w:val="nl-NL"/>
        </w:rPr>
      </w:pPr>
      <w:r w:rsidRPr="00847808">
        <w:rPr>
          <w:rFonts w:ascii="Corbel" w:hAnsi="Corbel"/>
          <w:noProof/>
          <w:lang w:val="nl-NL"/>
        </w:rPr>
        <w:t xml:space="preserve">Groep 2 ziet toch ook wel mogelijkheden, en geeft aan bewondering te hebben voor artiesten die </w:t>
      </w:r>
      <w:r w:rsidRPr="00847808">
        <w:rPr>
          <w:rFonts w:ascii="Corbel" w:hAnsi="Corbel"/>
          <w:lang w:val="nl-NL"/>
        </w:rPr>
        <w:t xml:space="preserve">“met weinig middelen of beperkte middelen iets fantastisch maken” (D8). Er zit wel “heel veel rommel” tussen, maar er zijn genoeg voorbeelden te noemen van mensen die creatief gebruik maken van nieuwe media, en zo het hele circus omzeilen. Zo bestaan er bijvoorbeeld ‘clicks’ van aspirant artiesten, die samen een netwerk vormen op een </w:t>
      </w:r>
      <w:r w:rsidRPr="00847808">
        <w:rPr>
          <w:rFonts w:ascii="Corbel" w:hAnsi="Corbel"/>
          <w:i/>
          <w:lang w:val="nl-NL"/>
        </w:rPr>
        <w:t xml:space="preserve">Youtube </w:t>
      </w:r>
      <w:r w:rsidRPr="00847808">
        <w:rPr>
          <w:rFonts w:ascii="Corbel" w:hAnsi="Corbel"/>
          <w:lang w:val="nl-NL"/>
        </w:rPr>
        <w:t>kanaal en zo samen kunnen groeien. Mensen die lid worden van dat kanaal, krijgen zo elke week informatie over alle aangesloten artiesten.</w:t>
      </w:r>
    </w:p>
    <w:p w:rsidR="00DC3F3F" w:rsidRPr="00847808" w:rsidRDefault="00DC3F3F" w:rsidP="00D020B7">
      <w:pPr>
        <w:pStyle w:val="Heading3"/>
        <w:spacing w:line="276" w:lineRule="auto"/>
        <w:rPr>
          <w:rStyle w:val="IntenseEmphasis"/>
          <w:rFonts w:ascii="Corbel" w:hAnsi="Corbel"/>
          <w:i w:val="0"/>
          <w:lang w:val="nl-NL"/>
        </w:rPr>
      </w:pPr>
      <w:bookmarkStart w:id="119" w:name="_Toc272093354"/>
      <w:r w:rsidRPr="00847808">
        <w:rPr>
          <w:rStyle w:val="IntenseEmphasis"/>
          <w:rFonts w:ascii="Corbel" w:hAnsi="Corbel"/>
          <w:i w:val="0"/>
          <w:lang w:val="nl-NL"/>
        </w:rPr>
        <w:t>7.1.6 New York state of mind</w:t>
      </w:r>
      <w:bookmarkEnd w:id="119"/>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De eerder genoemde identificatie van de twee groepen met een bepaald genre of een artiest, kan echter op twee manieren verbonden worden met de locatie. In groep 1 komt naar voren dat genres uit een bepaalde omgeving komen, </w:t>
      </w:r>
      <w:r w:rsidRPr="00847808">
        <w:rPr>
          <w:rFonts w:ascii="Corbel" w:hAnsi="Corbel"/>
          <w:i/>
          <w:noProof/>
          <w:lang w:val="nl-NL"/>
        </w:rPr>
        <w:t>Country</w:t>
      </w:r>
      <w:r w:rsidRPr="00847808">
        <w:rPr>
          <w:rFonts w:ascii="Corbel" w:hAnsi="Corbel"/>
          <w:noProof/>
          <w:lang w:val="nl-NL"/>
        </w:rPr>
        <w:t xml:space="preserve"> komt uit het platteland, </w:t>
      </w:r>
      <w:r w:rsidRPr="00847808">
        <w:rPr>
          <w:rFonts w:ascii="Corbel" w:hAnsi="Corbel"/>
          <w:i/>
          <w:noProof/>
          <w:lang w:val="nl-NL"/>
        </w:rPr>
        <w:t>Hiphop</w:t>
      </w:r>
      <w:r w:rsidRPr="00847808">
        <w:rPr>
          <w:rFonts w:ascii="Corbel" w:hAnsi="Corbel"/>
          <w:noProof/>
          <w:lang w:val="nl-NL"/>
        </w:rPr>
        <w:t xml:space="preserve"> uit de stad. De persoonlijke identificatie door middel van de persoonlijke context in het rauwe Rotterdam Noord, sluit goed aan bij de </w:t>
      </w:r>
      <w:r w:rsidRPr="00847808">
        <w:rPr>
          <w:rFonts w:ascii="Corbel" w:hAnsi="Corbel"/>
          <w:i/>
          <w:noProof/>
          <w:lang w:val="nl-NL"/>
        </w:rPr>
        <w:t xml:space="preserve">urban </w:t>
      </w:r>
      <w:r w:rsidRPr="00847808">
        <w:rPr>
          <w:rFonts w:ascii="Corbel" w:hAnsi="Corbel"/>
          <w:noProof/>
          <w:lang w:val="nl-NL"/>
        </w:rPr>
        <w:t xml:space="preserve">uitstraling van </w:t>
      </w:r>
      <w:r w:rsidRPr="00847808">
        <w:rPr>
          <w:rFonts w:ascii="Corbel" w:hAnsi="Corbel"/>
          <w:i/>
          <w:noProof/>
          <w:lang w:val="nl-NL"/>
        </w:rPr>
        <w:t xml:space="preserve">Hiphop. </w:t>
      </w:r>
      <w:r w:rsidRPr="00847808">
        <w:rPr>
          <w:rFonts w:ascii="Corbel" w:hAnsi="Corbel"/>
          <w:noProof/>
          <w:lang w:val="nl-NL"/>
        </w:rPr>
        <w:t xml:space="preserve">Toch kan ook iemand uit een middenklasse </w:t>
      </w:r>
      <w:r w:rsidRPr="00847808">
        <w:rPr>
          <w:rFonts w:ascii="Corbel" w:hAnsi="Corbel"/>
          <w:i/>
          <w:noProof/>
          <w:lang w:val="nl-NL"/>
        </w:rPr>
        <w:t>suburb</w:t>
      </w:r>
      <w:r w:rsidRPr="00847808">
        <w:rPr>
          <w:rFonts w:ascii="Corbel" w:hAnsi="Corbel"/>
          <w:noProof/>
          <w:lang w:val="nl-NL"/>
        </w:rPr>
        <w:t xml:space="preserve"> een bepaalde affectie met genre hebben:</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“Nu ik er wat langer over nadenk, zit mijn liefde voor Soul en Hiphop ook wel in de emancipatiestrijd die er achter zit. Daar kan ik me wel mee identificeren. Raar he? Met zwart Amerika. (..) Misschien wel omdat ik vrouw ben?” (D1)</w:t>
      </w:r>
    </w:p>
    <w:p w:rsidR="00DC3F3F" w:rsidRPr="00847808" w:rsidRDefault="00DC3F3F" w:rsidP="00D020B7">
      <w:pPr>
        <w:spacing w:line="276" w:lineRule="auto"/>
        <w:ind w:firstLine="0"/>
        <w:rPr>
          <w:rFonts w:ascii="Corbel" w:hAnsi="Corbel"/>
          <w:noProof/>
          <w:sz w:val="20"/>
          <w:szCs w:val="20"/>
          <w:lang w:val="nl-NL"/>
        </w:rPr>
      </w:pPr>
      <w:r w:rsidRPr="00847808">
        <w:rPr>
          <w:rFonts w:ascii="Corbel" w:hAnsi="Corbel"/>
          <w:noProof/>
          <w:lang w:val="nl-NL"/>
        </w:rPr>
        <w:t>Op die manier kan</w:t>
      </w:r>
      <w:r w:rsidRPr="00847808">
        <w:rPr>
          <w:rFonts w:ascii="Corbel" w:hAnsi="Corbel"/>
          <w:i/>
          <w:noProof/>
          <w:lang w:val="nl-NL"/>
        </w:rPr>
        <w:t xml:space="preserve"> </w:t>
      </w:r>
      <w:r w:rsidRPr="00847808">
        <w:rPr>
          <w:rFonts w:ascii="Corbel" w:hAnsi="Corbel"/>
          <w:noProof/>
          <w:lang w:val="nl-NL"/>
        </w:rPr>
        <w:t>identificatie universeel zijn en heel persoonlijk.</w:t>
      </w:r>
    </w:p>
    <w:p w:rsidR="00DC3F3F" w:rsidRPr="00847808" w:rsidRDefault="00DC3F3F" w:rsidP="00D020B7">
      <w:pPr>
        <w:spacing w:line="276" w:lineRule="auto"/>
        <w:ind w:firstLine="0"/>
        <w:rPr>
          <w:rFonts w:ascii="Corbel" w:hAnsi="Corbel"/>
          <w:noProof/>
          <w:sz w:val="20"/>
          <w:szCs w:val="20"/>
          <w:lang w:val="nl-NL"/>
        </w:rPr>
      </w:pPr>
      <w:r w:rsidRPr="00847808">
        <w:rPr>
          <w:rFonts w:ascii="Corbel" w:hAnsi="Corbel"/>
          <w:noProof/>
          <w:lang w:val="nl-NL"/>
        </w:rPr>
        <w:tab/>
        <w:t xml:space="preserve">Een tweede associatie met locatie komt naar voren in groep 2, waarbij op het profiel van </w:t>
      </w:r>
      <w:r w:rsidRPr="00847808">
        <w:rPr>
          <w:rFonts w:ascii="Corbel" w:hAnsi="Corbel"/>
          <w:i/>
          <w:noProof/>
          <w:lang w:val="nl-NL"/>
        </w:rPr>
        <w:t>Capacocha</w:t>
      </w:r>
      <w:r w:rsidRPr="00847808">
        <w:rPr>
          <w:rFonts w:ascii="Corbel" w:hAnsi="Corbel"/>
          <w:noProof/>
          <w:lang w:val="nl-NL"/>
        </w:rPr>
        <w:t xml:space="preserve"> een lijst met concertdata staat. Een deelnemer k</w:t>
      </w:r>
      <w:r w:rsidRPr="00847808">
        <w:rPr>
          <w:rFonts w:ascii="Corbel" w:hAnsi="Corbel"/>
          <w:lang w:val="nl-NL"/>
        </w:rPr>
        <w:t xml:space="preserve">ijkt naar genre en concertagenda en ziet festivals waar hij niets mee heeft. Zo lijkt de koppeling tussen </w:t>
      </w:r>
      <w:r w:rsidRPr="00847808">
        <w:rPr>
          <w:rFonts w:ascii="Corbel" w:hAnsi="Corbel"/>
          <w:i/>
          <w:lang w:val="nl-NL"/>
        </w:rPr>
        <w:t>online</w:t>
      </w:r>
      <w:r w:rsidRPr="00847808">
        <w:rPr>
          <w:rFonts w:ascii="Corbel" w:hAnsi="Corbel"/>
          <w:lang w:val="nl-NL"/>
        </w:rPr>
        <w:t xml:space="preserve"> en </w:t>
      </w:r>
      <w:r w:rsidRPr="00847808">
        <w:rPr>
          <w:rFonts w:ascii="Corbel" w:hAnsi="Corbel"/>
          <w:i/>
          <w:lang w:val="nl-NL"/>
        </w:rPr>
        <w:t>offline</w:t>
      </w:r>
      <w:r w:rsidRPr="00847808">
        <w:rPr>
          <w:rFonts w:ascii="Corbel" w:hAnsi="Corbel"/>
          <w:lang w:val="nl-NL"/>
        </w:rPr>
        <w:t xml:space="preserve"> een belangrijke schakel in de zelfpromotie van artiesten. Concerten in lokale podia, of festivals zoals </w:t>
      </w:r>
      <w:r w:rsidRPr="00847808">
        <w:rPr>
          <w:rFonts w:ascii="Corbel" w:hAnsi="Corbel"/>
          <w:i/>
          <w:lang w:val="nl-NL"/>
        </w:rPr>
        <w:t>Lowlands,</w:t>
      </w:r>
      <w:r w:rsidRPr="00847808">
        <w:rPr>
          <w:rFonts w:ascii="Corbel" w:hAnsi="Corbel"/>
          <w:lang w:val="nl-NL"/>
        </w:rPr>
        <w:t xml:space="preserve"> kunnen de groep inspireren om te gaan zoeken op het Internet. Andersom</w:t>
      </w:r>
      <w:r w:rsidRPr="00847808">
        <w:rPr>
          <w:rFonts w:ascii="Corbel" w:hAnsi="Corbel"/>
          <w:noProof/>
          <w:lang w:val="nl-NL"/>
        </w:rPr>
        <w:t xml:space="preserve"> kan een profiel met een blik op de concertdata geplaatst worden binnen een ‘scene’ of een genre.</w:t>
      </w:r>
      <w:r w:rsidRPr="00847808">
        <w:rPr>
          <w:rFonts w:ascii="Corbel" w:hAnsi="Corbel"/>
          <w:noProof/>
          <w:sz w:val="20"/>
          <w:szCs w:val="20"/>
          <w:lang w:val="nl-NL"/>
        </w:rPr>
        <w:t xml:space="preserve"> </w:t>
      </w:r>
    </w:p>
    <w:p w:rsidR="00DC3F3F" w:rsidRPr="00847808" w:rsidRDefault="00DC3F3F" w:rsidP="00D020B7">
      <w:pPr>
        <w:pStyle w:val="Heading2"/>
        <w:spacing w:line="276" w:lineRule="auto"/>
        <w:rPr>
          <w:rFonts w:ascii="Corbel" w:hAnsi="Corbel"/>
          <w:noProof/>
          <w:lang w:val="nl-NL"/>
        </w:rPr>
      </w:pPr>
      <w:bookmarkStart w:id="120" w:name="_Toc269338212"/>
      <w:bookmarkStart w:id="121" w:name="_Toc272093355"/>
      <w:r w:rsidRPr="00847808">
        <w:rPr>
          <w:rFonts w:ascii="Corbel" w:hAnsi="Corbel"/>
          <w:noProof/>
          <w:lang w:val="nl-NL"/>
        </w:rPr>
        <w:t>7.2 Een korte samenvatting</w:t>
      </w:r>
      <w:bookmarkEnd w:id="120"/>
      <w:bookmarkEnd w:id="121"/>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Uit de focusgroep komt naar voren dat de deelnemers allemaal actief zijn op het Internet en graag nieuwe muziek willen leren kennen. In de zoektocht kunnen zij niet meer om nieuwe media heen. Het vergt echter wel moeite en doorzettingsvermogen om iets te vinden wat bij het gemoed aansluit, of waar zij zich mee kunnen identificeren. Zo lijkt de aantrekkingskracht van een genre een heel persoonlijke combinatie van </w:t>
      </w:r>
      <w:r w:rsidRPr="00847808">
        <w:rPr>
          <w:rFonts w:ascii="Corbel" w:hAnsi="Corbel"/>
          <w:i/>
          <w:noProof/>
          <w:lang w:val="nl-NL"/>
        </w:rPr>
        <w:t>emotie</w:t>
      </w:r>
      <w:r w:rsidRPr="00847808">
        <w:rPr>
          <w:rFonts w:ascii="Corbel" w:hAnsi="Corbel"/>
          <w:noProof/>
          <w:lang w:val="nl-NL"/>
        </w:rPr>
        <w:t xml:space="preserve"> en </w:t>
      </w:r>
      <w:r w:rsidRPr="00847808">
        <w:rPr>
          <w:rFonts w:ascii="Corbel" w:hAnsi="Corbel"/>
          <w:i/>
          <w:noProof/>
          <w:lang w:val="nl-NL"/>
        </w:rPr>
        <w:t xml:space="preserve">associatie. </w:t>
      </w:r>
      <w:r w:rsidRPr="00847808">
        <w:rPr>
          <w:rFonts w:ascii="Corbel" w:hAnsi="Corbel"/>
          <w:noProof/>
          <w:lang w:val="nl-NL"/>
        </w:rPr>
        <w:t xml:space="preserve">Het muziekstuk kan een bepaalde emotie opwekken, zonder dat de luisteraar weet wie het gemaakt heeft, zoals in een reclame of film. Andersom blijkt dat de deelnemers allemaal heel persoonlijke eerste reacties hebben op beeld en tekst, die varieren van emotie (i.e. de lieflijke foto van </w:t>
      </w:r>
      <w:r w:rsidRPr="00847808">
        <w:rPr>
          <w:rFonts w:ascii="Corbel" w:hAnsi="Corbel"/>
          <w:i/>
          <w:noProof/>
          <w:lang w:val="nl-NL"/>
        </w:rPr>
        <w:t>Laura Jansen</w:t>
      </w:r>
      <w:r w:rsidRPr="00847808">
        <w:rPr>
          <w:rFonts w:ascii="Corbel" w:hAnsi="Corbel"/>
          <w:noProof/>
          <w:lang w:val="nl-NL"/>
        </w:rPr>
        <w:t xml:space="preserve">) tot het zich niet kunnen associeren (i.e. </w:t>
      </w:r>
      <w:r w:rsidRPr="00847808">
        <w:rPr>
          <w:rFonts w:ascii="Corbel" w:hAnsi="Corbel"/>
          <w:i/>
          <w:noProof/>
          <w:lang w:val="nl-NL"/>
        </w:rPr>
        <w:t>Capacocha</w:t>
      </w:r>
      <w:r w:rsidRPr="00847808">
        <w:rPr>
          <w:rFonts w:ascii="Corbel" w:hAnsi="Corbel"/>
          <w:noProof/>
          <w:lang w:val="nl-NL"/>
        </w:rPr>
        <w:t xml:space="preserve"> is een andere ‘scene’). Zo komt een fundamentele tegenstrijdigheid naar voren, waarbij uiterlijk er eigenlijk niet toe zou moeten doen en het </w:t>
      </w:r>
      <w:r w:rsidRPr="00847808">
        <w:rPr>
          <w:rFonts w:ascii="Corbel" w:hAnsi="Corbel"/>
          <w:i/>
          <w:noProof/>
          <w:lang w:val="nl-NL"/>
        </w:rPr>
        <w:t>discours</w:t>
      </w:r>
      <w:r w:rsidRPr="00847808">
        <w:rPr>
          <w:rFonts w:ascii="Corbel" w:hAnsi="Corbel"/>
          <w:noProof/>
          <w:lang w:val="nl-NL"/>
        </w:rPr>
        <w:t xml:space="preserve"> meer zou moeten gaan over de muziek zelf, maar tegelijkertijd fungeert als een door de groep als zeer belangrijke ervaren manier van non-verbale communicatie over emotie en associatie in een proces van betekenisgeving en identificatie.</w:t>
      </w: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pStyle w:val="Heading1"/>
        <w:spacing w:line="276" w:lineRule="auto"/>
        <w:rPr>
          <w:rFonts w:ascii="Corbel" w:hAnsi="Corbel"/>
          <w:noProof/>
          <w:lang w:val="nl-NL"/>
        </w:rPr>
      </w:pPr>
      <w:r w:rsidRPr="00847808">
        <w:rPr>
          <w:rFonts w:ascii="Corbel" w:hAnsi="Corbel"/>
          <w:noProof/>
          <w:lang w:val="nl-NL"/>
        </w:rPr>
        <w:tab/>
        <w:t xml:space="preserve"> </w:t>
      </w:r>
      <w:bookmarkStart w:id="122" w:name="_Toc268182898"/>
      <w:bookmarkStart w:id="123" w:name="_Toc272093356"/>
      <w:r w:rsidRPr="00847808">
        <w:rPr>
          <w:rFonts w:ascii="Corbel" w:hAnsi="Corbel"/>
          <w:noProof/>
          <w:lang w:val="nl-NL"/>
        </w:rPr>
        <w:t>8 Conclusie</w:t>
      </w:r>
      <w:bookmarkEnd w:id="122"/>
      <w:bookmarkEnd w:id="123"/>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De korte schets van de historie en ontwikkeling van de muziekindustrie tot wat hij nu is, en de meer uitgebreide van de huidige situatie, tezamen met</w:t>
      </w:r>
      <w:r w:rsidRPr="00847808">
        <w:rPr>
          <w:rStyle w:val="IntenseEmphasis"/>
          <w:rFonts w:ascii="Corbel" w:hAnsi="Corbel"/>
          <w:b w:val="0"/>
          <w:i w:val="0"/>
          <w:noProof/>
          <w:color w:val="auto"/>
          <w:lang w:val="nl-NL"/>
        </w:rPr>
        <w:t xml:space="preserve"> de analyse van de context, producent(en) en productie en receptie van de websites </w:t>
      </w:r>
      <w:r w:rsidRPr="00847808">
        <w:rPr>
          <w:rStyle w:val="IntenseEmphasis"/>
          <w:rFonts w:ascii="Corbel" w:hAnsi="Corbel"/>
          <w:b w:val="0"/>
          <w:noProof/>
          <w:color w:val="auto"/>
          <w:lang w:val="nl-NL"/>
        </w:rPr>
        <w:t>Myspace Music</w:t>
      </w:r>
      <w:r w:rsidRPr="00847808">
        <w:rPr>
          <w:rStyle w:val="IntenseEmphasis"/>
          <w:rFonts w:ascii="Corbel" w:hAnsi="Corbel"/>
          <w:b w:val="0"/>
          <w:i w:val="0"/>
          <w:noProof/>
          <w:color w:val="auto"/>
          <w:lang w:val="nl-NL"/>
        </w:rPr>
        <w:t xml:space="preserve"> (MM) en </w:t>
      </w:r>
      <w:r w:rsidRPr="00847808">
        <w:rPr>
          <w:rStyle w:val="IntenseEmphasis"/>
          <w:rFonts w:ascii="Corbel" w:hAnsi="Corbel"/>
          <w:b w:val="0"/>
          <w:noProof/>
          <w:color w:val="auto"/>
          <w:lang w:val="nl-NL"/>
        </w:rPr>
        <w:t>Hyves Music</w:t>
      </w:r>
      <w:r w:rsidRPr="00847808">
        <w:rPr>
          <w:rStyle w:val="IntenseEmphasis"/>
          <w:rFonts w:ascii="Corbel" w:hAnsi="Corbel"/>
          <w:b w:val="0"/>
          <w:i w:val="0"/>
          <w:noProof/>
          <w:color w:val="auto"/>
          <w:lang w:val="nl-NL"/>
        </w:rPr>
        <w:t xml:space="preserve"> (HM) vanuit de drie invalshoeken economisch-organisatorisch, politiek-economisch en social-cultureel, </w:t>
      </w:r>
      <w:r w:rsidRPr="00847808">
        <w:rPr>
          <w:rFonts w:ascii="Corbel" w:hAnsi="Corbel"/>
          <w:noProof/>
          <w:lang w:val="nl-NL"/>
        </w:rPr>
        <w:t xml:space="preserve">laten zien dat de markt enorm ingewikkeld is, en onder invloed van nieuwe technologieen en nieuwe media steeds meer onderling verbonden is tot één grote multimediale en interactieve </w:t>
      </w:r>
      <w:r w:rsidRPr="00847808">
        <w:rPr>
          <w:rFonts w:ascii="Corbel" w:hAnsi="Corbel"/>
          <w:i/>
          <w:noProof/>
          <w:lang w:val="nl-NL"/>
        </w:rPr>
        <w:t>public sphere</w:t>
      </w:r>
      <w:r w:rsidRPr="00847808">
        <w:rPr>
          <w:rFonts w:ascii="Corbel" w:hAnsi="Corbel"/>
          <w:noProof/>
          <w:lang w:val="nl-NL"/>
        </w:rPr>
        <w:t xml:space="preserve">. De wisselwerking tussen culturele en kunstzinnige waarde en commercieel belang, binnen wat gezien wordt als </w:t>
      </w:r>
      <w:r w:rsidRPr="00847808">
        <w:rPr>
          <w:rFonts w:ascii="Corbel" w:hAnsi="Corbel"/>
          <w:i/>
          <w:noProof/>
          <w:lang w:val="nl-NL"/>
        </w:rPr>
        <w:t>brand-</w:t>
      </w:r>
      <w:r w:rsidRPr="00847808">
        <w:rPr>
          <w:rFonts w:ascii="Corbel" w:hAnsi="Corbel"/>
          <w:noProof/>
          <w:lang w:val="nl-NL"/>
        </w:rPr>
        <w:t xml:space="preserve"> en </w:t>
      </w:r>
      <w:r w:rsidRPr="00847808">
        <w:rPr>
          <w:rFonts w:ascii="Corbel" w:hAnsi="Corbel"/>
          <w:i/>
          <w:noProof/>
          <w:lang w:val="nl-NL"/>
        </w:rPr>
        <w:t xml:space="preserve">consumer culture, </w:t>
      </w:r>
      <w:r w:rsidRPr="00847808">
        <w:rPr>
          <w:rFonts w:ascii="Corbel" w:hAnsi="Corbel"/>
          <w:noProof/>
          <w:lang w:val="nl-NL"/>
        </w:rPr>
        <w:t>vormt een interessant strijdtoneel van actoren met eigen belangen, wensen en doelen. Een strijdtoneel van zien en gezien worden. Een zeer lucratief bindmiddel in dit proces lijkt de aanwezigheid van de beroemdheid en muziek, gefaciliteerd door nieuwe media. Wel wordt duidelijk dat een infrastructuur en klimaat is ontstaan, waar de consument steeds meer invloed heeft gekregen en deze ook opzoekt. Met de literatuu</w:t>
      </w:r>
      <w:r>
        <w:rPr>
          <w:rFonts w:ascii="Corbel" w:hAnsi="Corbel"/>
          <w:noProof/>
          <w:lang w:val="nl-NL"/>
        </w:rPr>
        <w:t>r</w:t>
      </w:r>
      <w:r w:rsidRPr="00847808">
        <w:rPr>
          <w:rFonts w:ascii="Corbel" w:hAnsi="Corbel"/>
          <w:noProof/>
          <w:lang w:val="nl-NL"/>
        </w:rPr>
        <w:t>studie, twee inhoudsanalyses en een focusgroep, is getracht de onderzoeksvragen uit hoofdstuk 1 te beantwoorden.</w:t>
      </w:r>
    </w:p>
    <w:p w:rsidR="00DC3F3F" w:rsidRPr="00847808" w:rsidRDefault="00DC3F3F" w:rsidP="00253810">
      <w:pPr>
        <w:spacing w:before="240" w:line="276" w:lineRule="auto"/>
        <w:ind w:right="720"/>
        <w:rPr>
          <w:rStyle w:val="IntenseEmphasis"/>
          <w:rFonts w:ascii="Corbel" w:hAnsi="Corbel"/>
          <w:b w:val="0"/>
          <w:i w:val="0"/>
          <w:lang w:val="nl-NL"/>
        </w:rPr>
      </w:pPr>
      <w:r w:rsidRPr="00847808">
        <w:rPr>
          <w:rStyle w:val="IntenseEmphasis"/>
          <w:rFonts w:ascii="Corbel" w:hAnsi="Corbel"/>
          <w:b w:val="0"/>
          <w:i w:val="0"/>
          <w:lang w:val="nl-NL"/>
        </w:rPr>
        <w:t xml:space="preserve">Algemene representatie </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In het meer algemene gedeelte van het onderzoek staan twee vragen centraal: </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 xml:space="preserve">Hoe creëert de huidige generatie popmuziekartiesten met kenmerken op het gebied van uiterlijke representatie hun publieke profiel op sociale netwerksites? </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Hoe worden de kenmerken op het gebied van uiterlijke representatie in het publieke profiel van popmuziekartiesten op sociale netwerksites geïnterpreteerd door de bezoekers?</w:t>
      </w:r>
    </w:p>
    <w:p w:rsidR="00DC3F3F" w:rsidRPr="00847808" w:rsidRDefault="00DC3F3F" w:rsidP="00B57052">
      <w:pPr>
        <w:spacing w:line="276" w:lineRule="auto"/>
        <w:ind w:firstLine="0"/>
        <w:rPr>
          <w:rStyle w:val="IntenseEmphasis"/>
          <w:rFonts w:ascii="Corbel" w:hAnsi="Corbel"/>
          <w:b w:val="0"/>
          <w:i w:val="0"/>
          <w:noProof/>
          <w:color w:val="auto"/>
          <w:lang w:val="nl-NL"/>
        </w:rPr>
      </w:pPr>
      <w:r w:rsidRPr="00847808">
        <w:rPr>
          <w:rStyle w:val="IntenseEmphasis"/>
          <w:rFonts w:ascii="Corbel" w:hAnsi="Corbel"/>
          <w:b w:val="0"/>
          <w:i w:val="0"/>
          <w:noProof/>
          <w:color w:val="auto"/>
          <w:lang w:val="nl-NL"/>
        </w:rPr>
        <w:t xml:space="preserve">De profielen zijn in het kort een goed middel voor een snelle eerste indruk. Bijna alle profielen uit de steekproef hebben het simpele witte profiel aangepast om zo in woord en beeld het eigen ‘merk’ te profileren. Daarnaast wordt gretig gebruik gemaakt van diverse media. De gemiddelde popmuziekartiest deelt graag meerdere muziekstukken, video’s en foto’s. Het aantal is echter afhankelijk van de soort website. Duidelijk wordt dat </w:t>
      </w:r>
      <w:r w:rsidRPr="00847808">
        <w:rPr>
          <w:rFonts w:ascii="Corbel" w:hAnsi="Corbel"/>
          <w:noProof/>
          <w:lang w:val="nl-NL"/>
        </w:rPr>
        <w:t xml:space="preserve">MM van de twee wereldwijd veruit de meest gebruikte website is, met gemiddeld meer beluisteringen, hits en vrienden. HM kent echter veel steun voor de lokale markt, al liggen de totale aantallen beluisteringen, hits en vrienden beduidend lager. </w:t>
      </w:r>
    </w:p>
    <w:p w:rsidR="00DC3F3F" w:rsidRPr="00847808" w:rsidRDefault="00DC3F3F" w:rsidP="00D020B7">
      <w:pPr>
        <w:spacing w:line="276" w:lineRule="auto"/>
        <w:ind w:firstLine="708"/>
        <w:rPr>
          <w:rFonts w:ascii="Corbel" w:hAnsi="Corbel"/>
          <w:noProof/>
          <w:lang w:val="nl-NL"/>
        </w:rPr>
      </w:pPr>
      <w:r w:rsidRPr="00847808">
        <w:rPr>
          <w:rFonts w:ascii="Corbel" w:hAnsi="Corbel"/>
          <w:noProof/>
          <w:lang w:val="nl-NL"/>
        </w:rPr>
        <w:t xml:space="preserve">Uit de focusgroep komt echter naar voren dat de deelnemers echter vrijwel nooit uit zichzelf op een willekeurige </w:t>
      </w:r>
      <w:r w:rsidRPr="00847808">
        <w:rPr>
          <w:rFonts w:ascii="Corbel" w:hAnsi="Corbel"/>
          <w:i/>
          <w:noProof/>
          <w:lang w:val="nl-NL"/>
        </w:rPr>
        <w:t>HM</w:t>
      </w:r>
      <w:r w:rsidRPr="00847808">
        <w:rPr>
          <w:rFonts w:ascii="Corbel" w:hAnsi="Corbel"/>
          <w:noProof/>
          <w:lang w:val="nl-NL"/>
        </w:rPr>
        <w:t xml:space="preserve"> of </w:t>
      </w:r>
      <w:r w:rsidRPr="00847808">
        <w:rPr>
          <w:rFonts w:ascii="Corbel" w:hAnsi="Corbel"/>
          <w:i/>
          <w:noProof/>
          <w:lang w:val="nl-NL"/>
        </w:rPr>
        <w:t>MM</w:t>
      </w:r>
      <w:r w:rsidRPr="00847808">
        <w:rPr>
          <w:rFonts w:ascii="Corbel" w:hAnsi="Corbel"/>
          <w:noProof/>
          <w:lang w:val="nl-NL"/>
        </w:rPr>
        <w:t xml:space="preserve"> pagina terechtkomen. Een diversiteit aan methoden, zowel online als offline, wordt gebruikt om muziek te zoeken en consumeren, maar voornamelijk via de reeds bekende namen of genres. Er lijkt echter een ontwikkeling gaande van zoekmethoden die veel verder gaan dan enkel genre of artiestennaam, en het publiek hier ook een zeer actieve rol in laten spelen (Passant &amp; Raymond, 2008). Een voorbeeld wordt genoemd in de vorm van </w:t>
      </w:r>
      <w:r w:rsidRPr="00847808">
        <w:rPr>
          <w:rFonts w:ascii="Corbel" w:hAnsi="Corbel"/>
          <w:i/>
          <w:noProof/>
          <w:lang w:val="nl-NL"/>
        </w:rPr>
        <w:t>tagging</w:t>
      </w:r>
      <w:r w:rsidRPr="00847808">
        <w:rPr>
          <w:rFonts w:ascii="Corbel" w:hAnsi="Corbel"/>
          <w:noProof/>
          <w:lang w:val="nl-NL"/>
        </w:rPr>
        <w:t xml:space="preserve">, waar door gebruikers alle mogelijke associatieve kenmerken toegevoegd kunnen worden. </w:t>
      </w:r>
      <w:r w:rsidRPr="00847808">
        <w:rPr>
          <w:rStyle w:val="IntenseEmphasis"/>
          <w:rFonts w:ascii="Corbel" w:hAnsi="Corbel"/>
          <w:b w:val="0"/>
          <w:i w:val="0"/>
          <w:noProof/>
          <w:color w:val="auto"/>
          <w:lang w:val="nl-NL"/>
        </w:rPr>
        <w:t xml:space="preserve">De profielen maken in de zoektocht naar aandacht dan ook veel gebruik dan ook veel gebruik van de </w:t>
      </w:r>
      <w:r w:rsidRPr="00847808">
        <w:rPr>
          <w:rStyle w:val="IntenseEmphasis"/>
          <w:rFonts w:ascii="Corbel" w:hAnsi="Corbel"/>
          <w:b w:val="0"/>
          <w:noProof/>
          <w:color w:val="auto"/>
          <w:lang w:val="nl-NL"/>
        </w:rPr>
        <w:t>connectivity</w:t>
      </w:r>
      <w:r w:rsidRPr="00847808">
        <w:rPr>
          <w:rStyle w:val="IntenseEmphasis"/>
          <w:rFonts w:ascii="Corbel" w:hAnsi="Corbel"/>
          <w:b w:val="0"/>
          <w:i w:val="0"/>
          <w:noProof/>
          <w:color w:val="auto"/>
          <w:lang w:val="nl-NL"/>
        </w:rPr>
        <w:t xml:space="preserve"> links naar andere websites of applicaties door middel van </w:t>
      </w:r>
      <w:r w:rsidRPr="00847808">
        <w:rPr>
          <w:rStyle w:val="IntenseEmphasis"/>
          <w:rFonts w:ascii="Corbel" w:hAnsi="Corbel"/>
          <w:b w:val="0"/>
          <w:noProof/>
          <w:color w:val="auto"/>
          <w:lang w:val="nl-NL"/>
        </w:rPr>
        <w:t>hyperlinks</w:t>
      </w:r>
      <w:r w:rsidRPr="00847808">
        <w:rPr>
          <w:rStyle w:val="IntenseEmphasis"/>
          <w:rFonts w:ascii="Corbel" w:hAnsi="Corbel"/>
          <w:b w:val="0"/>
          <w:i w:val="0"/>
          <w:noProof/>
          <w:color w:val="auto"/>
          <w:lang w:val="nl-NL"/>
        </w:rPr>
        <w:t xml:space="preserve"> of digitale </w:t>
      </w:r>
      <w:r w:rsidRPr="00847808">
        <w:rPr>
          <w:rStyle w:val="IntenseEmphasis"/>
          <w:rFonts w:ascii="Corbel" w:hAnsi="Corbel"/>
          <w:b w:val="0"/>
          <w:noProof/>
          <w:color w:val="auto"/>
          <w:lang w:val="nl-NL"/>
        </w:rPr>
        <w:t>banners</w:t>
      </w:r>
      <w:r w:rsidRPr="00847808">
        <w:rPr>
          <w:rStyle w:val="IntenseEmphasis"/>
          <w:rFonts w:ascii="Corbel" w:hAnsi="Corbel"/>
          <w:b w:val="0"/>
          <w:i w:val="0"/>
          <w:noProof/>
          <w:color w:val="auto"/>
          <w:lang w:val="nl-NL"/>
        </w:rPr>
        <w:t xml:space="preserve"> die door het publiek gebruikt kunnen worden op het eigen profiel, blog of website. </w:t>
      </w:r>
    </w:p>
    <w:p w:rsidR="00DC3F3F" w:rsidRPr="00847808" w:rsidRDefault="00DC3F3F" w:rsidP="00D020B7">
      <w:pPr>
        <w:spacing w:line="276" w:lineRule="auto"/>
        <w:ind w:firstLine="708"/>
        <w:rPr>
          <w:rFonts w:ascii="Corbel" w:hAnsi="Corbel"/>
          <w:noProof/>
          <w:lang w:val="nl-NL"/>
        </w:rPr>
      </w:pPr>
      <w:r w:rsidRPr="00847808">
        <w:rPr>
          <w:rFonts w:ascii="Corbel" w:hAnsi="Corbel"/>
          <w:noProof/>
          <w:lang w:val="nl-NL"/>
        </w:rPr>
        <w:t xml:space="preserve">Uit de focusgroepen wordt ook duidelijk, dat het muziekstuk een enorm belangrijke rol speelt, maar dat zij wel verstand hebben van conventies en  hier toch allemaal op een bepaalde manier gevoelig voor te zijn. Of zij verder kijken lijkt een heel individuele beslissing, gebaseerd op het ‘totaalplaatje’ van indrukken die zij verkrijgen door het proces van vergelijking en categorisering (zie paragraaf 2.2). Het Internet bevat echter heel veel informatie, en het zoekproces moet vooral gemakkelijk en snel verlopen, niet iedereen lijkt de kennis of de wil te hebben om echt te zoeken naar moeilijk vindbare informatie. Een interpretatie van dit zoekproces sluit aan bij het idee van ‘snackgedrag’ binnen nieuwe media, waar snel en actief doorgeklikt wordt binnen een zee van hapklare informatie (Shao, 2009, zie ook paragraaf 3.4.1). </w:t>
      </w:r>
    </w:p>
    <w:p w:rsidR="00DC3F3F" w:rsidRPr="00847808" w:rsidRDefault="00DC3F3F" w:rsidP="0032271A">
      <w:pPr>
        <w:spacing w:before="240" w:line="276" w:lineRule="auto"/>
        <w:ind w:firstLine="709"/>
        <w:rPr>
          <w:rStyle w:val="IntenseEmphasis"/>
          <w:rFonts w:ascii="Corbel" w:hAnsi="Corbel"/>
          <w:b w:val="0"/>
          <w:i w:val="0"/>
          <w:noProof/>
          <w:lang w:val="nl-NL"/>
        </w:rPr>
      </w:pPr>
      <w:r w:rsidRPr="00847808">
        <w:rPr>
          <w:rStyle w:val="IntenseEmphasis"/>
          <w:rFonts w:ascii="Corbel" w:hAnsi="Corbel"/>
          <w:b w:val="0"/>
          <w:i w:val="0"/>
          <w:noProof/>
          <w:lang w:val="nl-NL"/>
        </w:rPr>
        <w:t>Genre en conventies, uiterlijk, gender en leeftijd</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Twee van de deelvragen betreft de meer specifieke vraag of en hoe genre en conventies, uiterlijk, gender en leeftijd gebruikt, maar ook gepercipieerd worden:</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Welke overeenkomsten of verschillen zijn er te vinden in het gebruik van kenmerken op het gebied van uiterlijke representatie in de publieke profielen van popmuziekartiesten op sociale netwerksites op het gebied van (1) genreconventies, (2) schoonheidsidealen, (3) gender, en (4) leeftijd?</w:t>
      </w:r>
    </w:p>
    <w:p w:rsidR="00DC3F3F" w:rsidRPr="00847808" w:rsidRDefault="00DC3F3F" w:rsidP="00D020B7">
      <w:pPr>
        <w:spacing w:before="120" w:after="120" w:line="276" w:lineRule="auto"/>
        <w:ind w:left="720" w:right="720" w:firstLine="0"/>
        <w:rPr>
          <w:rFonts w:ascii="Corbel" w:hAnsi="Corbel"/>
          <w:noProof/>
          <w:sz w:val="20"/>
          <w:szCs w:val="20"/>
          <w:lang w:val="nl-NL"/>
        </w:rPr>
      </w:pPr>
      <w:r w:rsidRPr="00847808">
        <w:rPr>
          <w:rFonts w:ascii="Corbel" w:hAnsi="Corbel"/>
          <w:noProof/>
          <w:sz w:val="20"/>
          <w:szCs w:val="20"/>
          <w:lang w:val="nl-NL"/>
        </w:rPr>
        <w:t>Welke overeenkomsten of verschillen zijn er te vinden in het belang van kenmerken op het gebied van uiterlijke representatie in de publieke profielen van popmuziekartiesten op sociale netwerksites op het gebied van (1) genreconventies, (2) schoonheidsidealen, (3) gender, en (4) leeftijd?</w:t>
      </w:r>
    </w:p>
    <w:p w:rsidR="00DC3F3F" w:rsidRPr="00847808" w:rsidRDefault="00DC3F3F" w:rsidP="00B57052">
      <w:pPr>
        <w:spacing w:line="276" w:lineRule="auto"/>
        <w:ind w:firstLine="0"/>
        <w:rPr>
          <w:rFonts w:ascii="Corbel" w:hAnsi="Corbel"/>
          <w:noProof/>
          <w:lang w:val="nl-NL"/>
        </w:rPr>
      </w:pPr>
      <w:r>
        <w:rPr>
          <w:rFonts w:ascii="Corbel" w:hAnsi="Corbel"/>
          <w:noProof/>
          <w:lang w:val="nl-NL"/>
        </w:rPr>
        <w:t xml:space="preserve">Er </w:t>
      </w:r>
      <w:r w:rsidRPr="00847808">
        <w:rPr>
          <w:rFonts w:ascii="Corbel" w:hAnsi="Corbel"/>
          <w:noProof/>
          <w:lang w:val="nl-NL"/>
        </w:rPr>
        <w:t xml:space="preserve">kan geconcludeerd worden dat de aandacht van het Nederlandse publiek in de top 200 op MM voornamelijk uit gaat naar </w:t>
      </w:r>
      <w:r w:rsidRPr="00847808">
        <w:rPr>
          <w:rFonts w:ascii="Corbel" w:hAnsi="Corbel"/>
          <w:i/>
          <w:iCs/>
          <w:noProof/>
          <w:lang w:val="nl-NL"/>
        </w:rPr>
        <w:t>Rock</w:t>
      </w:r>
      <w:r w:rsidRPr="00847808">
        <w:rPr>
          <w:rFonts w:ascii="Corbel" w:hAnsi="Corbel"/>
          <w:noProof/>
          <w:lang w:val="nl-NL"/>
        </w:rPr>
        <w:t xml:space="preserve"> gerelateerde genres en bands. HM kent veel solo-artiesten en DJ’s, en vijf populaire overkoepelende genres: </w:t>
      </w:r>
      <w:r w:rsidRPr="00847808">
        <w:rPr>
          <w:rFonts w:ascii="Corbel" w:hAnsi="Corbel"/>
          <w:i/>
          <w:iCs/>
          <w:noProof/>
          <w:lang w:val="nl-NL"/>
        </w:rPr>
        <w:t xml:space="preserve">Dance </w:t>
      </w:r>
      <w:r w:rsidRPr="00847808">
        <w:rPr>
          <w:rFonts w:ascii="Corbel" w:hAnsi="Corbel"/>
          <w:noProof/>
          <w:lang w:val="nl-NL"/>
        </w:rPr>
        <w:t xml:space="preserve">en aanverwante genres, </w:t>
      </w:r>
      <w:r w:rsidRPr="00847808">
        <w:rPr>
          <w:rFonts w:ascii="Corbel" w:hAnsi="Corbel"/>
          <w:i/>
          <w:iCs/>
          <w:noProof/>
          <w:lang w:val="nl-NL"/>
        </w:rPr>
        <w:t xml:space="preserve">Pop </w:t>
      </w:r>
      <w:r w:rsidRPr="00847808">
        <w:rPr>
          <w:rFonts w:ascii="Corbel" w:hAnsi="Corbel"/>
          <w:noProof/>
          <w:lang w:val="nl-NL"/>
        </w:rPr>
        <w:t>en diverse combinaties met andere genres</w:t>
      </w:r>
      <w:r w:rsidRPr="00847808">
        <w:rPr>
          <w:rFonts w:ascii="Corbel" w:hAnsi="Corbel"/>
          <w:i/>
          <w:iCs/>
          <w:noProof/>
          <w:lang w:val="nl-NL"/>
        </w:rPr>
        <w:t>, Rock</w:t>
      </w:r>
      <w:r w:rsidRPr="00847808">
        <w:rPr>
          <w:rFonts w:ascii="Corbel" w:hAnsi="Corbel"/>
          <w:noProof/>
          <w:lang w:val="nl-NL"/>
        </w:rPr>
        <w:t xml:space="preserve"> gerelateerde genres</w:t>
      </w:r>
      <w:r>
        <w:rPr>
          <w:rFonts w:ascii="Corbel" w:hAnsi="Corbel"/>
          <w:noProof/>
          <w:lang w:val="nl-NL"/>
        </w:rPr>
        <w:t xml:space="preserve">, </w:t>
      </w:r>
      <w:r w:rsidRPr="00847808">
        <w:rPr>
          <w:rFonts w:ascii="Corbel" w:hAnsi="Corbel"/>
          <w:noProof/>
          <w:lang w:val="nl-NL"/>
        </w:rPr>
        <w:t xml:space="preserve"> ‘zwarte’ muziek in de vorm van </w:t>
      </w:r>
      <w:r w:rsidRPr="00847808">
        <w:rPr>
          <w:rFonts w:ascii="Corbel" w:hAnsi="Corbel"/>
          <w:i/>
          <w:iCs/>
          <w:noProof/>
          <w:lang w:val="nl-NL"/>
        </w:rPr>
        <w:t>Hiphop/rap</w:t>
      </w:r>
      <w:r w:rsidRPr="00847808">
        <w:rPr>
          <w:rFonts w:ascii="Corbel" w:hAnsi="Corbel"/>
          <w:noProof/>
          <w:lang w:val="nl-NL"/>
        </w:rPr>
        <w:t xml:space="preserve">, </w:t>
      </w:r>
      <w:r w:rsidRPr="00847808">
        <w:rPr>
          <w:rFonts w:ascii="Corbel" w:hAnsi="Corbel"/>
          <w:i/>
          <w:iCs/>
          <w:noProof/>
          <w:lang w:val="nl-NL"/>
        </w:rPr>
        <w:t>Soul</w:t>
      </w:r>
      <w:r>
        <w:rPr>
          <w:rFonts w:ascii="Corbel" w:hAnsi="Corbel"/>
          <w:iCs/>
          <w:noProof/>
          <w:lang w:val="nl-NL"/>
        </w:rPr>
        <w:t xml:space="preserve"> en diverse combinaties met aanverwante genres,</w:t>
      </w:r>
      <w:r w:rsidRPr="00847808">
        <w:rPr>
          <w:rFonts w:ascii="Corbel" w:hAnsi="Corbel"/>
          <w:noProof/>
          <w:lang w:val="nl-NL"/>
        </w:rPr>
        <w:t xml:space="preserve"> en het Nederlands product in de vorm van </w:t>
      </w:r>
      <w:r w:rsidRPr="00847808">
        <w:rPr>
          <w:rFonts w:ascii="Corbel" w:hAnsi="Corbel"/>
          <w:i/>
          <w:iCs/>
          <w:noProof/>
          <w:lang w:val="nl-NL"/>
        </w:rPr>
        <w:t xml:space="preserve">Levenslied. </w:t>
      </w:r>
    </w:p>
    <w:p w:rsidR="00DC3F3F" w:rsidRPr="00847808" w:rsidRDefault="00DC3F3F" w:rsidP="00D020B7">
      <w:pPr>
        <w:spacing w:line="276" w:lineRule="auto"/>
        <w:ind w:firstLine="708"/>
        <w:rPr>
          <w:rFonts w:ascii="Corbel" w:hAnsi="Corbel"/>
          <w:i/>
          <w:noProof/>
          <w:lang w:val="nl-NL"/>
        </w:rPr>
      </w:pPr>
      <w:r w:rsidRPr="00847808">
        <w:rPr>
          <w:rFonts w:ascii="Corbel" w:hAnsi="Corbel"/>
          <w:noProof/>
          <w:lang w:val="nl-NL"/>
        </w:rPr>
        <w:t xml:space="preserve">Het gebruik van genres om de muziek mee te verkopen lijkt nog altijd populair, waarmee de assumptie van het belang van genre in een multimediaal en gefragmenteerde Internetomgeving gevoed wordt. Enerzijds lijkt er op het Internet ruimte voor een divers aanbod in de eerder omschreven </w:t>
      </w:r>
      <w:r w:rsidRPr="00847808">
        <w:rPr>
          <w:rFonts w:ascii="Corbel" w:hAnsi="Corbel"/>
          <w:i/>
          <w:noProof/>
          <w:lang w:val="nl-NL"/>
        </w:rPr>
        <w:t xml:space="preserve">long tail </w:t>
      </w:r>
      <w:r w:rsidRPr="00847808">
        <w:rPr>
          <w:rFonts w:ascii="Corbel" w:hAnsi="Corbel"/>
          <w:noProof/>
          <w:lang w:val="nl-NL"/>
        </w:rPr>
        <w:t xml:space="preserve">en </w:t>
      </w:r>
      <w:r w:rsidRPr="00847808">
        <w:rPr>
          <w:rFonts w:ascii="Corbel" w:hAnsi="Corbel"/>
          <w:i/>
          <w:noProof/>
          <w:lang w:val="nl-NL"/>
        </w:rPr>
        <w:t xml:space="preserve">centripetale krachten </w:t>
      </w:r>
      <w:r w:rsidRPr="00847808">
        <w:rPr>
          <w:rFonts w:ascii="Corbel" w:hAnsi="Corbel"/>
          <w:noProof/>
          <w:lang w:val="nl-NL"/>
        </w:rPr>
        <w:t>door de invloed van de publieke zoektocht naar muziek</w:t>
      </w:r>
      <w:r w:rsidRPr="00847808">
        <w:rPr>
          <w:rFonts w:ascii="Corbel" w:hAnsi="Corbel"/>
          <w:i/>
          <w:noProof/>
          <w:lang w:val="nl-NL"/>
        </w:rPr>
        <w:t>,</w:t>
      </w:r>
      <w:r>
        <w:rPr>
          <w:rFonts w:ascii="Corbel" w:hAnsi="Corbel"/>
          <w:noProof/>
          <w:lang w:val="nl-NL"/>
        </w:rPr>
        <w:t xml:space="preserve"> anderzijds lijken alle</w:t>
      </w:r>
      <w:r w:rsidRPr="00847808">
        <w:rPr>
          <w:rFonts w:ascii="Corbel" w:hAnsi="Corbel"/>
          <w:noProof/>
          <w:lang w:val="nl-NL"/>
        </w:rPr>
        <w:t xml:space="preserve"> popmuziekartiesten, in ieder geval in de vergelijking en categorisering van hun muziek</w:t>
      </w:r>
      <w:r>
        <w:rPr>
          <w:rFonts w:ascii="Corbel" w:hAnsi="Corbel"/>
          <w:noProof/>
          <w:lang w:val="nl-NL"/>
        </w:rPr>
        <w:t xml:space="preserve"> (zie paragraaf 2.2) </w:t>
      </w:r>
      <w:r w:rsidRPr="00847808">
        <w:rPr>
          <w:rFonts w:ascii="Corbel" w:hAnsi="Corbel"/>
          <w:noProof/>
          <w:lang w:val="nl-NL"/>
        </w:rPr>
        <w:t xml:space="preserve"> toch te blijven vertrouwen op bekende genreclassificaties. </w:t>
      </w:r>
    </w:p>
    <w:p w:rsidR="00DC3F3F" w:rsidRDefault="00DC3F3F" w:rsidP="00D020B7">
      <w:pPr>
        <w:spacing w:line="276" w:lineRule="auto"/>
        <w:ind w:firstLine="708"/>
        <w:rPr>
          <w:rStyle w:val="IntenseEmphasis"/>
          <w:rFonts w:ascii="Corbel" w:hAnsi="Corbel"/>
          <w:b w:val="0"/>
          <w:bCs w:val="0"/>
          <w:i w:val="0"/>
          <w:iCs w:val="0"/>
          <w:noProof/>
          <w:color w:val="auto"/>
          <w:lang w:val="nl-NL"/>
        </w:rPr>
      </w:pPr>
      <w:r w:rsidRPr="00847808">
        <w:rPr>
          <w:rStyle w:val="IntenseEmphasis"/>
          <w:rFonts w:ascii="Corbel" w:hAnsi="Corbel"/>
          <w:b w:val="0"/>
          <w:i w:val="0"/>
          <w:noProof/>
          <w:color w:val="auto"/>
          <w:lang w:val="nl-NL"/>
        </w:rPr>
        <w:t xml:space="preserve">Een meer latente </w:t>
      </w:r>
      <w:r>
        <w:rPr>
          <w:rStyle w:val="IntenseEmphasis"/>
          <w:rFonts w:ascii="Corbel" w:hAnsi="Corbel"/>
          <w:b w:val="0"/>
          <w:i w:val="0"/>
          <w:noProof/>
          <w:color w:val="auto"/>
          <w:lang w:val="nl-NL"/>
        </w:rPr>
        <w:t xml:space="preserve">observatie, </w:t>
      </w:r>
      <w:r w:rsidRPr="00847808">
        <w:rPr>
          <w:rStyle w:val="IntenseEmphasis"/>
          <w:rFonts w:ascii="Corbel" w:hAnsi="Corbel"/>
          <w:b w:val="0"/>
          <w:i w:val="0"/>
          <w:noProof/>
          <w:color w:val="auto"/>
          <w:lang w:val="nl-NL"/>
        </w:rPr>
        <w:t>is dat popmuziekartiesten graag afgebeeld worden met muzikale of overige attributen, of daar op een of andere manier naar verwijzen. Het afbeelden van de muziekmakende mens, of in ieder geval het verwijzen naar beelden die met muziek te maken is veelgebruikt en lijkt hiermee een conventie die nog steeds erg gangbaar is.</w:t>
      </w:r>
      <w:r w:rsidRPr="00847808">
        <w:rPr>
          <w:rStyle w:val="IntenseEmphasis"/>
          <w:rFonts w:ascii="Corbel" w:hAnsi="Corbel"/>
          <w:b w:val="0"/>
          <w:bCs w:val="0"/>
          <w:i w:val="0"/>
          <w:iCs w:val="0"/>
          <w:noProof/>
          <w:color w:val="auto"/>
          <w:lang w:val="nl-NL"/>
        </w:rPr>
        <w:t xml:space="preserve"> Een interpretatie hiervan is dat in een tijdperk van </w:t>
      </w:r>
      <w:r w:rsidRPr="00847808">
        <w:rPr>
          <w:rStyle w:val="IntenseEmphasis"/>
          <w:rFonts w:ascii="Corbel" w:hAnsi="Corbel"/>
          <w:b w:val="0"/>
          <w:bCs w:val="0"/>
          <w:iCs w:val="0"/>
          <w:noProof/>
          <w:color w:val="auto"/>
          <w:lang w:val="nl-NL"/>
        </w:rPr>
        <w:t>autotune</w:t>
      </w:r>
      <w:r w:rsidRPr="00847808">
        <w:rPr>
          <w:rStyle w:val="IntenseEmphasis"/>
          <w:rFonts w:ascii="Corbel" w:hAnsi="Corbel"/>
          <w:b w:val="0"/>
          <w:bCs w:val="0"/>
          <w:i w:val="0"/>
          <w:iCs w:val="0"/>
          <w:noProof/>
          <w:color w:val="auto"/>
          <w:lang w:val="nl-NL"/>
        </w:rPr>
        <w:t xml:space="preserve">, </w:t>
      </w:r>
      <w:r w:rsidRPr="00847808">
        <w:rPr>
          <w:rStyle w:val="IntenseEmphasis"/>
          <w:rFonts w:ascii="Corbel" w:hAnsi="Corbel"/>
          <w:b w:val="0"/>
          <w:bCs w:val="0"/>
          <w:iCs w:val="0"/>
          <w:noProof/>
          <w:color w:val="auto"/>
          <w:lang w:val="nl-NL"/>
        </w:rPr>
        <w:t>sampling</w:t>
      </w:r>
      <w:r w:rsidRPr="00847808">
        <w:rPr>
          <w:rStyle w:val="IntenseEmphasis"/>
          <w:rFonts w:ascii="Corbel" w:hAnsi="Corbel"/>
          <w:b w:val="0"/>
          <w:bCs w:val="0"/>
          <w:i w:val="0"/>
          <w:iCs w:val="0"/>
          <w:noProof/>
          <w:color w:val="auto"/>
          <w:lang w:val="nl-NL"/>
        </w:rPr>
        <w:t xml:space="preserve"> en gefabriceerde popidolen, de </w:t>
      </w:r>
      <w:r w:rsidRPr="00847808">
        <w:rPr>
          <w:rStyle w:val="IntenseEmphasis"/>
          <w:rFonts w:ascii="Corbel" w:hAnsi="Corbel"/>
          <w:b w:val="0"/>
          <w:bCs w:val="0"/>
          <w:iCs w:val="0"/>
          <w:noProof/>
          <w:color w:val="auto"/>
          <w:lang w:val="nl-NL"/>
        </w:rPr>
        <w:t>authenticiteit</w:t>
      </w:r>
      <w:r w:rsidRPr="00847808">
        <w:rPr>
          <w:rStyle w:val="IntenseEmphasis"/>
          <w:rFonts w:ascii="Corbel" w:hAnsi="Corbel"/>
          <w:b w:val="0"/>
          <w:bCs w:val="0"/>
          <w:i w:val="0"/>
          <w:iCs w:val="0"/>
          <w:noProof/>
          <w:color w:val="auto"/>
          <w:lang w:val="nl-NL"/>
        </w:rPr>
        <w:t xml:space="preserve"> van een popmuziekartiest al beeldend kracht bijgezet kan worden. </w:t>
      </w:r>
    </w:p>
    <w:p w:rsidR="00DC3F3F" w:rsidRDefault="00DC3F3F" w:rsidP="00D020B7">
      <w:pPr>
        <w:spacing w:line="276" w:lineRule="auto"/>
        <w:rPr>
          <w:rFonts w:ascii="Corbel" w:hAnsi="Corbel"/>
          <w:noProof/>
          <w:lang w:val="nl-NL"/>
        </w:rPr>
      </w:pPr>
      <w:r w:rsidRPr="00847808">
        <w:rPr>
          <w:rFonts w:ascii="Corbel" w:hAnsi="Corbel"/>
          <w:noProof/>
          <w:lang w:val="nl-NL"/>
        </w:rPr>
        <w:t>Het meten van het vormgeven en de percipiering van schoonheid, is in de breedste zin van het woord uitgelegd, namelijk hoe popmuziekartiesten hun uiterlijk presenteren.</w:t>
      </w:r>
      <w:r>
        <w:rPr>
          <w:rFonts w:ascii="Corbel" w:hAnsi="Corbel"/>
          <w:noProof/>
          <w:lang w:val="nl-NL"/>
        </w:rPr>
        <w:t xml:space="preserve"> </w:t>
      </w:r>
      <w:r w:rsidRPr="00847808">
        <w:rPr>
          <w:rFonts w:ascii="Corbel" w:hAnsi="Corbel"/>
          <w:noProof/>
          <w:lang w:val="nl-NL"/>
        </w:rPr>
        <w:t xml:space="preserve"> De algemene cijfers uit de steekproef schetsen een plaatje van de meest voorkomende uiterlijke elementen in de top 200 van HM en MM. Alle profielen hebben een profielafbeelding, op een ruime meerderheid is popmuziekartiest zelf afgebeeld, </w:t>
      </w:r>
      <w:r>
        <w:rPr>
          <w:rFonts w:ascii="Corbel" w:hAnsi="Corbel"/>
          <w:noProof/>
          <w:lang w:val="nl-NL"/>
        </w:rPr>
        <w:t xml:space="preserve">is het profiel van een of meer blanke mensen, </w:t>
      </w:r>
      <w:r w:rsidRPr="00847808">
        <w:rPr>
          <w:rFonts w:ascii="Corbel" w:hAnsi="Corbel"/>
          <w:noProof/>
          <w:lang w:val="nl-NL"/>
        </w:rPr>
        <w:t xml:space="preserve">mensen die in de camera kijken, mensen met een neutrale blik, en </w:t>
      </w:r>
      <w:r w:rsidRPr="00847808">
        <w:rPr>
          <w:rFonts w:ascii="Corbel" w:hAnsi="Corbel"/>
          <w:i/>
          <w:noProof/>
          <w:lang w:val="nl-NL"/>
        </w:rPr>
        <w:t>casual</w:t>
      </w:r>
      <w:r w:rsidRPr="00847808">
        <w:rPr>
          <w:rFonts w:ascii="Corbel" w:hAnsi="Corbel"/>
          <w:noProof/>
          <w:lang w:val="nl-NL"/>
        </w:rPr>
        <w:t xml:space="preserve"> kleding wint het</w:t>
      </w:r>
      <w:r>
        <w:rPr>
          <w:rFonts w:ascii="Corbel" w:hAnsi="Corbel"/>
          <w:noProof/>
          <w:lang w:val="nl-NL"/>
        </w:rPr>
        <w:t xml:space="preserve"> ruim van andere kledingstijlen.</w:t>
      </w:r>
    </w:p>
    <w:p w:rsidR="00DC3F3F" w:rsidRDefault="00DC3F3F" w:rsidP="00D020B7">
      <w:pPr>
        <w:spacing w:line="276" w:lineRule="auto"/>
        <w:rPr>
          <w:rFonts w:ascii="Corbel" w:hAnsi="Corbel"/>
          <w:noProof/>
          <w:lang w:val="nl-NL"/>
        </w:rPr>
      </w:pPr>
      <w:r>
        <w:rPr>
          <w:rFonts w:ascii="Corbel" w:hAnsi="Corbel"/>
          <w:noProof/>
          <w:lang w:val="nl-NL"/>
        </w:rPr>
        <w:t xml:space="preserve">In het meten van sekse en gender is in eerste instantie gekeken naar de sekse van de popmuziekartiesten. Hierbij komt naar voren dat de gemeten groep voornamelijk bestaat uit mannen. Hoewel de cijfers statistisch niet onderling vergeleken kunnen worden door de lage aantallen, lijkt het stereotype beeld van de man met de neutrale blik en neutrale kleding toch enigzins gevoed te worden, al kijkt een grote meerderheid van de afgebeelde personen recht in de camera (zie paragraaf 3.3.2).Ook het stereotype van de vrouw als sexsymbool lijkt teruggevonden, al zijn de aantallen dusdanig laag dat er geen harde conclusies uit getrokken kunnen worden. </w:t>
      </w:r>
    </w:p>
    <w:p w:rsidR="00DC3F3F" w:rsidRDefault="00DC3F3F" w:rsidP="00D020B7">
      <w:pPr>
        <w:spacing w:line="276" w:lineRule="auto"/>
        <w:rPr>
          <w:rFonts w:ascii="Corbel" w:hAnsi="Corbel"/>
          <w:noProof/>
          <w:lang w:val="nl-NL"/>
        </w:rPr>
      </w:pPr>
      <w:r>
        <w:rPr>
          <w:rFonts w:ascii="Corbel" w:hAnsi="Corbel"/>
          <w:noProof/>
          <w:lang w:val="nl-NL"/>
        </w:rPr>
        <w:t xml:space="preserve">Wat leeftijd en ervaring betreft lijkt op basis van de gekozen methode de meerderheid van de profielen geen manifeste, maar ook geen latente verwijzing naar leeftijd te hebben. Van de profielen die wel een leeftijd geven, is de gemiddelde leeftijd (27) toch enigzins in strijd met de assumptie dat populaire muziek enkel draait om heel jonge artiesten. Tiesto is bijvoorbeeld razend populair, maar wel 40+. </w:t>
      </w:r>
    </w:p>
    <w:p w:rsidR="00DC3F3F" w:rsidRDefault="00DC3F3F" w:rsidP="00D020B7">
      <w:pPr>
        <w:spacing w:line="276" w:lineRule="auto"/>
        <w:rPr>
          <w:rFonts w:ascii="Corbel" w:hAnsi="Corbel"/>
          <w:noProof/>
          <w:lang w:val="nl-NL"/>
        </w:rPr>
      </w:pPr>
      <w:r w:rsidRPr="00847808">
        <w:rPr>
          <w:rFonts w:ascii="Corbel" w:hAnsi="Corbel"/>
          <w:noProof/>
          <w:lang w:val="nl-NL"/>
        </w:rPr>
        <w:t>In de focusgroepen komt een duidelijke tegenstrijdigheid naar voren in de discussie over</w:t>
      </w:r>
      <w:r>
        <w:rPr>
          <w:rFonts w:ascii="Corbel" w:hAnsi="Corbel"/>
          <w:noProof/>
          <w:lang w:val="nl-NL"/>
        </w:rPr>
        <w:t xml:space="preserve"> genre, </w:t>
      </w:r>
      <w:r w:rsidRPr="00847808">
        <w:rPr>
          <w:rFonts w:ascii="Corbel" w:hAnsi="Corbel"/>
          <w:noProof/>
          <w:lang w:val="nl-NL"/>
        </w:rPr>
        <w:t>uiterlijk</w:t>
      </w:r>
      <w:r>
        <w:rPr>
          <w:rFonts w:ascii="Corbel" w:hAnsi="Corbel"/>
          <w:noProof/>
          <w:lang w:val="nl-NL"/>
        </w:rPr>
        <w:t>, gender en leeftijd</w:t>
      </w:r>
      <w:r w:rsidRPr="00847808">
        <w:rPr>
          <w:rFonts w:ascii="Corbel" w:hAnsi="Corbel"/>
          <w:noProof/>
          <w:lang w:val="nl-NL"/>
        </w:rPr>
        <w:t>. Enerzijds moet muziek een emotie teweegbrengen, anderzijds wordt wel een bepaalde associatie gemaakt met discursieve elementen op basis van het totaalplaatje van muziek, beeld en tekst. Zo zijn verwijzingen gevonden naar sociale status (Ziv, Sagi &amp; Basserman, 2008), gender (Hobson &amp; Bartlow, 2008),</w:t>
      </w:r>
      <w:r>
        <w:rPr>
          <w:rFonts w:ascii="Corbel" w:hAnsi="Corbel"/>
          <w:noProof/>
          <w:lang w:val="nl-NL"/>
        </w:rPr>
        <w:t xml:space="preserve"> leeftijd,</w:t>
      </w:r>
      <w:r w:rsidRPr="00847808">
        <w:rPr>
          <w:rFonts w:ascii="Corbel" w:hAnsi="Corbel"/>
          <w:noProof/>
          <w:lang w:val="nl-NL"/>
        </w:rPr>
        <w:t xml:space="preserve"> en de koppeling van de eigen identiteit en context met een bepaald genre (Dowdy, 2007; Faris, 2004; Mäkelä, 2007). Wel wordt een bepaalde authenticiteit verwacht van de popmuziekartiest, wordt charisma door hen gekoppeld aan uiterlijke elementen zoals schoonheid, symbolen voor ‘succes’ en muzikaliteit, en is dat wat afwijkt van de norm ‘grappig’, maar niet onoverkomelijk. Toch wordt met het aanwijzen van datgene wat ánders is, gesuggereerd dat er een standaard bestaat (Hole, 2003). </w:t>
      </w:r>
    </w:p>
    <w:p w:rsidR="00DC3F3F" w:rsidRPr="00847808" w:rsidRDefault="00DC3F3F" w:rsidP="0032271A">
      <w:pPr>
        <w:spacing w:before="240" w:line="276" w:lineRule="auto"/>
        <w:ind w:right="720" w:firstLine="709"/>
        <w:rPr>
          <w:rStyle w:val="IntenseEmphasis"/>
          <w:rFonts w:ascii="Corbel" w:hAnsi="Corbel"/>
          <w:b w:val="0"/>
          <w:i w:val="0"/>
          <w:noProof/>
          <w:sz w:val="24"/>
          <w:szCs w:val="24"/>
          <w:lang w:val="nl-NL"/>
        </w:rPr>
      </w:pPr>
      <w:r w:rsidRPr="00847808">
        <w:rPr>
          <w:rStyle w:val="IntenseEmphasis"/>
          <w:rFonts w:ascii="Corbel" w:hAnsi="Corbel"/>
          <w:b w:val="0"/>
          <w:i w:val="0"/>
          <w:noProof/>
          <w:sz w:val="24"/>
          <w:szCs w:val="24"/>
          <w:lang w:val="nl-NL"/>
        </w:rPr>
        <w:t>Aspirant versus gevestigd</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Twee van de deelvragen betreft de meer specifieke vraag of en hoe de professionele status gebruikt, maar ook gepercipieerd wordt:</w:t>
      </w:r>
    </w:p>
    <w:p w:rsidR="00DC3F3F" w:rsidRPr="00847808" w:rsidRDefault="00DC3F3F" w:rsidP="00D020B7">
      <w:pPr>
        <w:spacing w:before="120" w:after="120" w:line="276" w:lineRule="auto"/>
        <w:ind w:left="720" w:right="720" w:firstLine="0"/>
        <w:rPr>
          <w:rFonts w:ascii="Corbel" w:hAnsi="Corbel"/>
          <w:bCs/>
          <w:noProof/>
          <w:sz w:val="20"/>
          <w:szCs w:val="20"/>
          <w:lang w:val="nl-NL"/>
        </w:rPr>
      </w:pPr>
      <w:r w:rsidRPr="00847808">
        <w:rPr>
          <w:rFonts w:ascii="Corbel" w:hAnsi="Corbel"/>
          <w:bCs/>
          <w:noProof/>
          <w:sz w:val="20"/>
          <w:szCs w:val="20"/>
          <w:lang w:val="nl-NL"/>
        </w:rPr>
        <w:t xml:space="preserve">Welke overeenkomsten en verschillen zijn er te vinden in het gebruik van kenmerken op het gebied van uiterlijke representatie op sociale netwerksites tussen gevestigde en aspirant popmuziekartiesten? </w:t>
      </w:r>
    </w:p>
    <w:p w:rsidR="00DC3F3F" w:rsidRPr="00847808" w:rsidRDefault="00DC3F3F" w:rsidP="00D020B7">
      <w:pPr>
        <w:spacing w:before="120" w:after="120" w:line="276" w:lineRule="auto"/>
        <w:ind w:left="720" w:right="720" w:firstLine="0"/>
        <w:rPr>
          <w:rFonts w:ascii="Corbel" w:hAnsi="Corbel"/>
          <w:bCs/>
          <w:noProof/>
          <w:sz w:val="20"/>
          <w:szCs w:val="20"/>
          <w:lang w:val="nl-NL"/>
        </w:rPr>
      </w:pPr>
      <w:r w:rsidRPr="00847808">
        <w:rPr>
          <w:rFonts w:ascii="Corbel" w:hAnsi="Corbel"/>
          <w:bCs/>
          <w:noProof/>
          <w:sz w:val="20"/>
          <w:szCs w:val="20"/>
          <w:lang w:val="nl-NL"/>
        </w:rPr>
        <w:t xml:space="preserve">Welke overeenkomsten of verschillen </w:t>
      </w:r>
      <w:r w:rsidRPr="00847808">
        <w:rPr>
          <w:rFonts w:ascii="Corbel" w:hAnsi="Corbel"/>
          <w:noProof/>
          <w:sz w:val="20"/>
          <w:szCs w:val="20"/>
          <w:lang w:val="nl-NL"/>
        </w:rPr>
        <w:t>zijn er te vinden</w:t>
      </w:r>
      <w:r w:rsidRPr="00847808">
        <w:rPr>
          <w:rFonts w:ascii="Corbel" w:hAnsi="Corbel"/>
          <w:bCs/>
          <w:noProof/>
          <w:sz w:val="20"/>
          <w:szCs w:val="20"/>
          <w:lang w:val="nl-NL"/>
        </w:rPr>
        <w:t xml:space="preserve">  tussen bezoekers van sociale netwerksites in de interpretatie van de representatie van gevestigde en aspirant popmuziekartiesten?</w:t>
      </w:r>
    </w:p>
    <w:p w:rsidR="00DC3F3F" w:rsidRPr="00847808" w:rsidRDefault="00DC3F3F" w:rsidP="00D020B7">
      <w:pPr>
        <w:spacing w:line="276" w:lineRule="auto"/>
        <w:ind w:firstLine="0"/>
        <w:rPr>
          <w:rFonts w:ascii="Corbel" w:hAnsi="Corbel"/>
          <w:noProof/>
          <w:lang w:val="nl-NL"/>
        </w:rPr>
      </w:pPr>
      <w:r>
        <w:rPr>
          <w:rFonts w:ascii="Corbel" w:hAnsi="Corbel"/>
          <w:noProof/>
          <w:lang w:val="nl-NL"/>
        </w:rPr>
        <w:t>Er is geen bewijs gevonden dat a</w:t>
      </w:r>
      <w:r w:rsidRPr="00847808">
        <w:rPr>
          <w:rFonts w:ascii="Corbel" w:hAnsi="Corbel"/>
          <w:noProof/>
          <w:lang w:val="nl-NL"/>
        </w:rPr>
        <w:t xml:space="preserve">spirant en gevestigde popmuziekartiesten </w:t>
      </w:r>
      <w:r>
        <w:rPr>
          <w:rFonts w:ascii="Corbel" w:hAnsi="Corbel"/>
          <w:noProof/>
          <w:lang w:val="nl-NL"/>
        </w:rPr>
        <w:t>verschillen i</w:t>
      </w:r>
      <w:r w:rsidRPr="00847808">
        <w:rPr>
          <w:rFonts w:ascii="Corbel" w:hAnsi="Corbel"/>
          <w:noProof/>
          <w:lang w:val="nl-NL"/>
        </w:rPr>
        <w:t>n het gebruik van muziekstukken, video en overige foto’s. Zij lijken zich meer te laten leiden door het soort website, dan dat het iets te maken heeft met hun professionele status.</w:t>
      </w:r>
    </w:p>
    <w:p w:rsidR="00DC3F3F" w:rsidRPr="00847808" w:rsidRDefault="00DC3F3F" w:rsidP="00D020B7">
      <w:pPr>
        <w:spacing w:line="276" w:lineRule="auto"/>
        <w:rPr>
          <w:rFonts w:ascii="Corbel" w:hAnsi="Corbel"/>
          <w:noProof/>
          <w:lang w:val="nl-NL"/>
        </w:rPr>
      </w:pPr>
      <w:r>
        <w:rPr>
          <w:rFonts w:ascii="Corbel" w:hAnsi="Corbel"/>
          <w:noProof/>
          <w:lang w:val="nl-NL"/>
        </w:rPr>
        <w:t xml:space="preserve">Er </w:t>
      </w:r>
      <w:r w:rsidRPr="00847808">
        <w:rPr>
          <w:rFonts w:ascii="Corbel" w:hAnsi="Corbel"/>
          <w:noProof/>
          <w:lang w:val="nl-NL"/>
        </w:rPr>
        <w:t>lijkt</w:t>
      </w:r>
      <w:r>
        <w:rPr>
          <w:rFonts w:ascii="Corbel" w:hAnsi="Corbel"/>
          <w:noProof/>
          <w:lang w:val="nl-NL"/>
        </w:rPr>
        <w:t xml:space="preserve"> </w:t>
      </w:r>
      <w:r w:rsidRPr="00847808">
        <w:rPr>
          <w:rFonts w:ascii="Corbel" w:hAnsi="Corbel"/>
          <w:noProof/>
          <w:lang w:val="nl-NL"/>
        </w:rPr>
        <w:t xml:space="preserve">geen verband tussen </w:t>
      </w:r>
      <w:r>
        <w:rPr>
          <w:rFonts w:ascii="Corbel" w:hAnsi="Corbel"/>
          <w:noProof/>
          <w:lang w:val="nl-NL"/>
        </w:rPr>
        <w:t>aspirant en gevestigde popmuziekartiesten</w:t>
      </w:r>
      <w:r w:rsidRPr="00847808">
        <w:rPr>
          <w:rFonts w:ascii="Corbel" w:hAnsi="Corbel"/>
          <w:noProof/>
          <w:lang w:val="nl-NL"/>
        </w:rPr>
        <w:t xml:space="preserve"> en de</w:t>
      </w:r>
      <w:r>
        <w:rPr>
          <w:rFonts w:ascii="Corbel" w:hAnsi="Corbel"/>
          <w:noProof/>
          <w:lang w:val="nl-NL"/>
        </w:rPr>
        <w:t xml:space="preserve"> keuze voor </w:t>
      </w:r>
      <w:r w:rsidRPr="00847808">
        <w:rPr>
          <w:rFonts w:ascii="Corbel" w:hAnsi="Corbel"/>
          <w:noProof/>
          <w:lang w:val="nl-NL"/>
        </w:rPr>
        <w:t xml:space="preserve"> website, een zeer interessant gegeven, aangezien er een enorme hoeveelheid popmuziekartiesten gevonden is uit de categorie </w:t>
      </w:r>
      <w:r w:rsidRPr="00847808">
        <w:rPr>
          <w:rFonts w:ascii="Corbel" w:hAnsi="Corbel"/>
          <w:i/>
          <w:noProof/>
          <w:lang w:val="nl-NL"/>
        </w:rPr>
        <w:t>indie</w:t>
      </w:r>
      <w:r w:rsidRPr="00847808">
        <w:rPr>
          <w:rFonts w:ascii="Corbel" w:hAnsi="Corbel"/>
          <w:noProof/>
          <w:lang w:val="nl-NL"/>
        </w:rPr>
        <w:t xml:space="preserve">. Critici van </w:t>
      </w:r>
      <w:r w:rsidRPr="00847808">
        <w:rPr>
          <w:rFonts w:ascii="Corbel" w:hAnsi="Corbel"/>
          <w:i/>
          <w:noProof/>
          <w:lang w:val="nl-NL"/>
        </w:rPr>
        <w:t>Myspace music</w:t>
      </w:r>
      <w:r w:rsidRPr="00847808">
        <w:rPr>
          <w:rFonts w:ascii="Corbel" w:hAnsi="Corbel"/>
          <w:noProof/>
          <w:lang w:val="nl-NL"/>
        </w:rPr>
        <w:t xml:space="preserve"> en soortgelijke websites stellen vaak dat dit soort websites voornamelijk de grote major artiesten dienen. </w:t>
      </w:r>
      <w:r>
        <w:rPr>
          <w:rFonts w:ascii="Corbel" w:hAnsi="Corbel"/>
          <w:noProof/>
          <w:lang w:val="nl-NL"/>
        </w:rPr>
        <w:t>Er is ook een</w:t>
      </w:r>
      <w:r w:rsidRPr="00847808">
        <w:rPr>
          <w:rFonts w:ascii="Corbel" w:hAnsi="Corbel"/>
          <w:noProof/>
          <w:lang w:val="nl-NL"/>
        </w:rPr>
        <w:t xml:space="preserve"> groep van </w:t>
      </w:r>
      <w:r>
        <w:rPr>
          <w:rFonts w:ascii="Corbel" w:hAnsi="Corbel"/>
          <w:noProof/>
          <w:lang w:val="nl-NL"/>
        </w:rPr>
        <w:t>Nederlandse</w:t>
      </w:r>
      <w:r w:rsidRPr="00847808">
        <w:rPr>
          <w:rFonts w:ascii="Corbel" w:hAnsi="Corbel"/>
          <w:noProof/>
          <w:lang w:val="nl-NL"/>
        </w:rPr>
        <w:t xml:space="preserve"> aspirant popmuziekartiesten</w:t>
      </w:r>
      <w:r>
        <w:rPr>
          <w:rFonts w:ascii="Corbel" w:hAnsi="Corbel"/>
          <w:noProof/>
          <w:lang w:val="nl-NL"/>
        </w:rPr>
        <w:t xml:space="preserve"> gevonden op HM</w:t>
      </w:r>
      <w:r w:rsidRPr="00847808">
        <w:rPr>
          <w:rFonts w:ascii="Corbel" w:hAnsi="Corbel"/>
          <w:noProof/>
          <w:lang w:val="nl-NL"/>
        </w:rPr>
        <w:t xml:space="preserve"> die zich voornamelijk richten op de</w:t>
      </w:r>
      <w:r>
        <w:rPr>
          <w:rFonts w:ascii="Corbel" w:hAnsi="Corbel"/>
          <w:noProof/>
          <w:lang w:val="nl-NL"/>
        </w:rPr>
        <w:t xml:space="preserve"> nationale of lokale markt. Aan de andere kant lijken</w:t>
      </w:r>
      <w:r w:rsidRPr="00847808">
        <w:rPr>
          <w:rFonts w:ascii="Corbel" w:hAnsi="Corbel"/>
          <w:noProof/>
          <w:lang w:val="nl-NL"/>
        </w:rPr>
        <w:t xml:space="preserve"> vooral de </w:t>
      </w:r>
      <w:r>
        <w:rPr>
          <w:rFonts w:ascii="Corbel" w:hAnsi="Corbel"/>
          <w:noProof/>
          <w:lang w:val="nl-NL"/>
        </w:rPr>
        <w:t xml:space="preserve">(Angelsaksische) gevestigde </w:t>
      </w:r>
      <w:r w:rsidRPr="00847808">
        <w:rPr>
          <w:rFonts w:ascii="Corbel" w:hAnsi="Corbel"/>
          <w:noProof/>
          <w:lang w:val="nl-NL"/>
        </w:rPr>
        <w:t xml:space="preserve">bands internationaal gezien meer vertegenwoordigd. </w:t>
      </w:r>
      <w:r>
        <w:rPr>
          <w:rFonts w:ascii="Corbel" w:hAnsi="Corbel"/>
          <w:noProof/>
          <w:lang w:val="nl-NL"/>
        </w:rPr>
        <w:t>Toch lijkt de verdeling op toeval berust.</w:t>
      </w:r>
    </w:p>
    <w:p w:rsidR="00DC3F3F" w:rsidRDefault="00DC3F3F" w:rsidP="00D020B7">
      <w:pPr>
        <w:spacing w:line="276" w:lineRule="auto"/>
        <w:rPr>
          <w:rStyle w:val="IntenseEmphasis"/>
          <w:rFonts w:ascii="Corbel" w:hAnsi="Corbel"/>
          <w:b w:val="0"/>
          <w:i w:val="0"/>
          <w:noProof/>
          <w:color w:val="auto"/>
          <w:lang w:val="nl-NL"/>
        </w:rPr>
      </w:pPr>
      <w:r w:rsidRPr="00847808">
        <w:rPr>
          <w:rStyle w:val="IntenseEmphasis"/>
          <w:rFonts w:ascii="Corbel" w:hAnsi="Corbel"/>
          <w:b w:val="0"/>
          <w:i w:val="0"/>
          <w:noProof/>
          <w:color w:val="auto"/>
          <w:lang w:val="nl-NL"/>
        </w:rPr>
        <w:t>In de presentatie van de muzi</w:t>
      </w:r>
      <w:r>
        <w:rPr>
          <w:rStyle w:val="IntenseEmphasis"/>
          <w:rFonts w:ascii="Corbel" w:hAnsi="Corbel"/>
          <w:b w:val="0"/>
          <w:i w:val="0"/>
          <w:noProof/>
          <w:color w:val="auto"/>
          <w:lang w:val="nl-NL"/>
        </w:rPr>
        <w:t>ek en zichzelf maken beide categorieen</w:t>
      </w:r>
      <w:r w:rsidRPr="00847808">
        <w:rPr>
          <w:rStyle w:val="IntenseEmphasis"/>
          <w:rFonts w:ascii="Corbel" w:hAnsi="Corbel"/>
          <w:b w:val="0"/>
          <w:i w:val="0"/>
          <w:noProof/>
          <w:color w:val="auto"/>
          <w:lang w:val="nl-NL"/>
        </w:rPr>
        <w:t xml:space="preserve"> gebruik van de mogelijkheid het profiel naar eigen smaak aan te passen. Soms maken zij gebruik van illustraties, foto’s, of een egale ac</w:t>
      </w:r>
      <w:r>
        <w:rPr>
          <w:rStyle w:val="IntenseEmphasis"/>
          <w:rFonts w:ascii="Corbel" w:hAnsi="Corbel"/>
          <w:b w:val="0"/>
          <w:i w:val="0"/>
          <w:noProof/>
          <w:color w:val="auto"/>
          <w:lang w:val="nl-NL"/>
        </w:rPr>
        <w:t xml:space="preserve">htergrond in een bepaalde kleur, en maken zij allemaal gebruik van de mogelijkheid een profielfoto te plaatsen, bij voorkeur van henzelf. </w:t>
      </w:r>
      <w:r w:rsidRPr="00847808">
        <w:rPr>
          <w:rStyle w:val="IntenseEmphasis"/>
          <w:rFonts w:ascii="Corbel" w:hAnsi="Corbel"/>
          <w:b w:val="0"/>
          <w:i w:val="0"/>
          <w:noProof/>
          <w:color w:val="auto"/>
          <w:lang w:val="nl-NL"/>
        </w:rPr>
        <w:t xml:space="preserve"> </w:t>
      </w:r>
    </w:p>
    <w:p w:rsidR="00DC3F3F" w:rsidRPr="00847808" w:rsidRDefault="00DC3F3F" w:rsidP="00FE7B09">
      <w:pPr>
        <w:spacing w:line="276" w:lineRule="auto"/>
        <w:rPr>
          <w:rFonts w:ascii="Corbel" w:hAnsi="Corbel"/>
          <w:noProof/>
          <w:lang w:val="nl-NL"/>
        </w:rPr>
      </w:pPr>
      <w:r w:rsidRPr="00847808">
        <w:rPr>
          <w:rFonts w:ascii="Corbel" w:hAnsi="Corbel"/>
          <w:noProof/>
          <w:lang w:val="nl-NL"/>
        </w:rPr>
        <w:t>Op basis van de gevonden resultaten zijn geen verb</w:t>
      </w:r>
      <w:r>
        <w:rPr>
          <w:rFonts w:ascii="Corbel" w:hAnsi="Corbel"/>
          <w:noProof/>
          <w:lang w:val="nl-NL"/>
        </w:rPr>
        <w:t>anden gevonden tussen aspirant en gevestigde popmuziekartiesten in het communiceren van hun uiterlijk, gender, of leeftijd. Wel is een verband gevonden tussen aspirant en gevestigde popmuziekartiesten en het delen van hun ervaring, waarbij aspirant popmuziekartiesten gemiddeld vaker informatie delen over de ervaring dan gevestigde.</w:t>
      </w:r>
    </w:p>
    <w:p w:rsidR="00DC3F3F" w:rsidRDefault="00DC3F3F" w:rsidP="00D020B7">
      <w:pPr>
        <w:spacing w:line="276" w:lineRule="auto"/>
        <w:rPr>
          <w:rFonts w:ascii="Corbel" w:hAnsi="Corbel"/>
          <w:noProof/>
          <w:lang w:val="nl-NL"/>
        </w:rPr>
      </w:pPr>
      <w:r>
        <w:rPr>
          <w:rFonts w:ascii="Corbel" w:hAnsi="Corbel"/>
          <w:noProof/>
          <w:lang w:val="nl-NL"/>
        </w:rPr>
        <w:t>Uit de focusgroepen en</w:t>
      </w:r>
      <w:r w:rsidRPr="00847808">
        <w:rPr>
          <w:rFonts w:ascii="Corbel" w:hAnsi="Corbel"/>
          <w:noProof/>
          <w:lang w:val="nl-NL"/>
        </w:rPr>
        <w:t xml:space="preserve"> de uitgesproken voorliefde voor </w:t>
      </w:r>
      <w:r w:rsidRPr="00847808">
        <w:rPr>
          <w:rFonts w:ascii="Corbel" w:hAnsi="Corbel"/>
          <w:i/>
          <w:noProof/>
          <w:lang w:val="nl-NL"/>
        </w:rPr>
        <w:t>underground</w:t>
      </w:r>
      <w:r w:rsidRPr="00847808">
        <w:rPr>
          <w:rFonts w:ascii="Corbel" w:hAnsi="Corbel"/>
          <w:noProof/>
          <w:lang w:val="nl-NL"/>
        </w:rPr>
        <w:t xml:space="preserve"> muziek komt de ‘</w:t>
      </w:r>
      <w:r w:rsidRPr="00847808">
        <w:rPr>
          <w:rFonts w:ascii="Corbel" w:hAnsi="Corbel"/>
          <w:i/>
          <w:noProof/>
          <w:lang w:val="nl-NL"/>
        </w:rPr>
        <w:t>indie spirit’</w:t>
      </w:r>
      <w:r w:rsidRPr="00847808">
        <w:rPr>
          <w:rFonts w:ascii="Corbel" w:hAnsi="Corbel"/>
          <w:noProof/>
          <w:lang w:val="nl-NL"/>
        </w:rPr>
        <w:t xml:space="preserve"> naar voren (Hesmondhalgh, 1999). De wil is er om nieuwe muziek te ontdekken, of zich te laten inspireren door dingen die ‘anders’ zijn. Toch maakt het de deelnemers niet uit of dit nu echt nieuwe muziek is, of oude vergeten </w:t>
      </w:r>
      <w:r w:rsidRPr="00847808">
        <w:rPr>
          <w:rFonts w:ascii="Corbel" w:hAnsi="Corbel"/>
          <w:i/>
          <w:noProof/>
          <w:lang w:val="nl-NL"/>
        </w:rPr>
        <w:t>Soul</w:t>
      </w:r>
      <w:r w:rsidRPr="00847808">
        <w:rPr>
          <w:rFonts w:ascii="Corbel" w:hAnsi="Corbel"/>
          <w:noProof/>
          <w:lang w:val="nl-NL"/>
        </w:rPr>
        <w:t xml:space="preserve"> plaatjes uit de jaren ’60, een duidelijke manifestatie van het ‘re-tijdperk’ (Plasketes, 2005).</w:t>
      </w:r>
    </w:p>
    <w:p w:rsidR="00DC3F3F" w:rsidRPr="00847808" w:rsidRDefault="00DC3F3F" w:rsidP="0032271A">
      <w:pPr>
        <w:spacing w:before="240" w:line="276" w:lineRule="auto"/>
        <w:ind w:firstLine="709"/>
        <w:rPr>
          <w:rStyle w:val="IntenseEmphasis"/>
          <w:rFonts w:ascii="Corbel" w:hAnsi="Corbel"/>
          <w:b w:val="0"/>
          <w:i w:val="0"/>
          <w:noProof/>
          <w:sz w:val="24"/>
          <w:szCs w:val="24"/>
          <w:lang w:val="nl-NL"/>
        </w:rPr>
      </w:pPr>
      <w:r w:rsidRPr="00847808">
        <w:rPr>
          <w:rStyle w:val="IntenseEmphasis"/>
          <w:rFonts w:ascii="Corbel" w:hAnsi="Corbel"/>
          <w:b w:val="0"/>
          <w:i w:val="0"/>
          <w:noProof/>
          <w:sz w:val="24"/>
          <w:szCs w:val="24"/>
          <w:lang w:val="nl-NL"/>
        </w:rPr>
        <w:t>Nederlands versus Angelsaksisch</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Twee van de deelvragen betreft de meer specifieke vraag of en hoe de locatie gebruikt, maar ook gepercipieerd wordt:</w:t>
      </w:r>
    </w:p>
    <w:p w:rsidR="00DC3F3F" w:rsidRPr="00847808" w:rsidRDefault="00DC3F3F" w:rsidP="00D020B7">
      <w:pPr>
        <w:spacing w:before="120" w:after="120" w:line="276" w:lineRule="auto"/>
        <w:ind w:left="720" w:right="720" w:firstLine="0"/>
        <w:rPr>
          <w:rFonts w:ascii="Corbel" w:hAnsi="Corbel"/>
          <w:bCs/>
          <w:noProof/>
          <w:lang w:val="nl-NL"/>
        </w:rPr>
      </w:pPr>
      <w:r w:rsidRPr="00847808">
        <w:rPr>
          <w:rFonts w:ascii="Corbel" w:hAnsi="Corbel"/>
          <w:bCs/>
          <w:noProof/>
          <w:lang w:val="nl-NL"/>
        </w:rPr>
        <w:t>Welke overeenkomsten en verschillen zijn er te vinden in het gebruik van kenmerken op het gebied van uiterlijke representatie op sociale netwerksites tussen Nederlandse en Angelsaksische popmuziekartiesten?</w:t>
      </w:r>
    </w:p>
    <w:p w:rsidR="00DC3F3F" w:rsidRPr="00847808" w:rsidRDefault="00DC3F3F" w:rsidP="00D020B7">
      <w:pPr>
        <w:spacing w:before="120" w:after="120" w:line="276" w:lineRule="auto"/>
        <w:ind w:left="720" w:right="720" w:firstLine="0"/>
        <w:rPr>
          <w:rFonts w:ascii="Corbel" w:hAnsi="Corbel"/>
          <w:bCs/>
          <w:noProof/>
          <w:lang w:val="nl-NL"/>
        </w:rPr>
      </w:pPr>
      <w:r w:rsidRPr="00847808">
        <w:rPr>
          <w:rFonts w:ascii="Corbel" w:hAnsi="Corbel"/>
          <w:bCs/>
          <w:noProof/>
          <w:lang w:val="nl-NL"/>
        </w:rPr>
        <w:t xml:space="preserve">Welke overeenkomsten of verschillen </w:t>
      </w:r>
      <w:r w:rsidRPr="00847808">
        <w:rPr>
          <w:rFonts w:ascii="Corbel" w:hAnsi="Corbel"/>
          <w:noProof/>
          <w:lang w:val="nl-NL"/>
        </w:rPr>
        <w:t>zijn er te vinden</w:t>
      </w:r>
      <w:r w:rsidRPr="00847808">
        <w:rPr>
          <w:rFonts w:ascii="Corbel" w:hAnsi="Corbel"/>
          <w:bCs/>
          <w:noProof/>
          <w:lang w:val="nl-NL"/>
        </w:rPr>
        <w:t xml:space="preserve"> tussen bezoekers van sociale netwerksites in de interpretatie de representatie van Nederlandse en Angelsaksische popmuziekartiesten?</w:t>
      </w:r>
    </w:p>
    <w:p w:rsidR="00DC3F3F" w:rsidRPr="00847808" w:rsidRDefault="00DC3F3F" w:rsidP="00D020B7">
      <w:pPr>
        <w:spacing w:line="276" w:lineRule="auto"/>
        <w:ind w:firstLine="0"/>
        <w:rPr>
          <w:rFonts w:ascii="Corbel" w:hAnsi="Corbel"/>
          <w:noProof/>
          <w:lang w:val="nl-NL"/>
        </w:rPr>
      </w:pPr>
      <w:r w:rsidRPr="00847808">
        <w:rPr>
          <w:rStyle w:val="IntenseEmphasis"/>
          <w:rFonts w:ascii="Corbel" w:hAnsi="Corbel"/>
          <w:b w:val="0"/>
          <w:i w:val="0"/>
          <w:noProof/>
          <w:color w:val="auto"/>
          <w:lang w:val="nl-NL"/>
        </w:rPr>
        <w:t xml:space="preserve">Allereerst komt naar voren dat er </w:t>
      </w:r>
      <w:r>
        <w:rPr>
          <w:rStyle w:val="IntenseEmphasis"/>
          <w:rFonts w:ascii="Corbel" w:hAnsi="Corbel"/>
          <w:b w:val="0"/>
          <w:i w:val="0"/>
          <w:noProof/>
          <w:color w:val="auto"/>
          <w:lang w:val="nl-NL"/>
        </w:rPr>
        <w:t xml:space="preserve">ook </w:t>
      </w:r>
      <w:r w:rsidRPr="00847808">
        <w:rPr>
          <w:rStyle w:val="IntenseEmphasis"/>
          <w:rFonts w:ascii="Corbel" w:hAnsi="Corbel"/>
          <w:b w:val="0"/>
          <w:i w:val="0"/>
          <w:noProof/>
          <w:color w:val="auto"/>
          <w:lang w:val="nl-NL"/>
        </w:rPr>
        <w:t xml:space="preserve">tussen Angelsaksische en Nederlandse popmuziekartiesten geen </w:t>
      </w:r>
      <w:r>
        <w:rPr>
          <w:rStyle w:val="IntenseEmphasis"/>
          <w:rFonts w:ascii="Corbel" w:hAnsi="Corbel"/>
          <w:b w:val="0"/>
          <w:i w:val="0"/>
          <w:noProof/>
          <w:color w:val="auto"/>
          <w:lang w:val="nl-NL"/>
        </w:rPr>
        <w:t xml:space="preserve">verband gevonden is </w:t>
      </w:r>
      <w:r w:rsidRPr="00847808">
        <w:rPr>
          <w:rStyle w:val="IntenseEmphasis"/>
          <w:rFonts w:ascii="Corbel" w:hAnsi="Corbel"/>
          <w:b w:val="0"/>
          <w:i w:val="0"/>
          <w:noProof/>
          <w:color w:val="auto"/>
          <w:lang w:val="nl-NL"/>
        </w:rPr>
        <w:t xml:space="preserve">wat betreft </w:t>
      </w:r>
      <w:r>
        <w:rPr>
          <w:rStyle w:val="IntenseEmphasis"/>
          <w:rFonts w:ascii="Corbel" w:hAnsi="Corbel"/>
          <w:b w:val="0"/>
          <w:i w:val="0"/>
          <w:noProof/>
          <w:color w:val="auto"/>
          <w:lang w:val="nl-NL"/>
        </w:rPr>
        <w:t>de lay-out</w:t>
      </w:r>
      <w:r w:rsidRPr="00847808">
        <w:rPr>
          <w:rStyle w:val="IntenseEmphasis"/>
          <w:rFonts w:ascii="Corbel" w:hAnsi="Corbel"/>
          <w:b w:val="0"/>
          <w:i w:val="0"/>
          <w:noProof/>
          <w:color w:val="auto"/>
          <w:lang w:val="nl-NL"/>
        </w:rPr>
        <w:t xml:space="preserve"> van het profiel, het gebruik van </w:t>
      </w:r>
      <w:r>
        <w:rPr>
          <w:rStyle w:val="IntenseEmphasis"/>
          <w:rFonts w:ascii="Corbel" w:hAnsi="Corbel"/>
          <w:b w:val="0"/>
          <w:i w:val="0"/>
          <w:noProof/>
          <w:color w:val="auto"/>
          <w:lang w:val="nl-NL"/>
        </w:rPr>
        <w:t>is</w:t>
      </w:r>
      <w:r w:rsidRPr="00847808">
        <w:rPr>
          <w:rStyle w:val="IntenseEmphasis"/>
          <w:rFonts w:ascii="Corbel" w:hAnsi="Corbel"/>
          <w:b w:val="0"/>
          <w:i w:val="0"/>
          <w:noProof/>
          <w:color w:val="auto"/>
          <w:lang w:val="nl-NL"/>
        </w:rPr>
        <w:t xml:space="preserve"> media, muzikale verwijzingen, gender, uiterlijk, leeftijd of ervaring. </w:t>
      </w:r>
    </w:p>
    <w:p w:rsidR="00DC3F3F" w:rsidRDefault="00DC3F3F" w:rsidP="00D020B7">
      <w:pPr>
        <w:spacing w:line="276" w:lineRule="auto"/>
        <w:rPr>
          <w:rStyle w:val="IntenseEmphasis"/>
          <w:rFonts w:ascii="Corbel" w:hAnsi="Corbel"/>
          <w:b w:val="0"/>
          <w:i w:val="0"/>
          <w:noProof/>
          <w:color w:val="auto"/>
          <w:lang w:val="nl-NL"/>
        </w:rPr>
      </w:pPr>
      <w:r w:rsidRPr="00847808">
        <w:rPr>
          <w:rStyle w:val="IntenseEmphasis"/>
          <w:rFonts w:ascii="Corbel" w:hAnsi="Corbel"/>
          <w:b w:val="0"/>
          <w:i w:val="0"/>
          <w:noProof/>
          <w:color w:val="auto"/>
          <w:lang w:val="nl-NL"/>
        </w:rPr>
        <w:t>Er zijn echter een aantal opvallende verbanden gev</w:t>
      </w:r>
      <w:r>
        <w:rPr>
          <w:rStyle w:val="IntenseEmphasis"/>
          <w:rFonts w:ascii="Corbel" w:hAnsi="Corbel"/>
          <w:b w:val="0"/>
          <w:i w:val="0"/>
          <w:noProof/>
          <w:color w:val="auto"/>
          <w:lang w:val="nl-NL"/>
        </w:rPr>
        <w:t xml:space="preserve">onden. Er lijkt een </w:t>
      </w:r>
      <w:r w:rsidRPr="00847808">
        <w:rPr>
          <w:rStyle w:val="IntenseEmphasis"/>
          <w:rFonts w:ascii="Corbel" w:hAnsi="Corbel"/>
          <w:b w:val="0"/>
          <w:i w:val="0"/>
          <w:noProof/>
          <w:color w:val="auto"/>
          <w:lang w:val="nl-NL"/>
        </w:rPr>
        <w:t xml:space="preserve">verband tussen </w:t>
      </w:r>
      <w:r>
        <w:rPr>
          <w:rStyle w:val="IntenseEmphasis"/>
          <w:rFonts w:ascii="Corbel" w:hAnsi="Corbel"/>
          <w:b w:val="0"/>
          <w:i w:val="0"/>
          <w:noProof/>
          <w:color w:val="auto"/>
          <w:lang w:val="nl-NL"/>
        </w:rPr>
        <w:t>Angelsaksische en Nederlandse popmuziekartiesten en taalgebruik.</w:t>
      </w:r>
      <w:r w:rsidRPr="00847808">
        <w:rPr>
          <w:rStyle w:val="IntenseEmphasis"/>
          <w:rFonts w:ascii="Corbel" w:hAnsi="Corbel"/>
          <w:b w:val="0"/>
          <w:i w:val="0"/>
          <w:noProof/>
          <w:color w:val="auto"/>
          <w:lang w:val="nl-NL"/>
        </w:rPr>
        <w:t xml:space="preserve"> Het taalgebruik op Myspace music is overwegend Engels, geen verrassend gegeven gezien het internationale karakter. Op Hyves music is het verschil tussen Engels en Nederlands echter vrij klein, ondanks dat  de gebruikers vrijwel alleen uit Nederland komen. </w:t>
      </w:r>
      <w:r>
        <w:rPr>
          <w:rStyle w:val="IntenseEmphasis"/>
          <w:rFonts w:ascii="Corbel" w:hAnsi="Corbel"/>
          <w:b w:val="0"/>
          <w:i w:val="0"/>
          <w:noProof/>
          <w:color w:val="auto"/>
          <w:lang w:val="nl-NL"/>
        </w:rPr>
        <w:t xml:space="preserve">Ook in het aantal verwijzingen is een verband gevonden tussen Angelsaksische en Nederlandse popmuziekartiesten, waarbij de eerste groep </w:t>
      </w:r>
      <w:r w:rsidRPr="00847808">
        <w:rPr>
          <w:rStyle w:val="IntenseEmphasis"/>
          <w:rFonts w:ascii="Corbel" w:hAnsi="Corbel"/>
          <w:b w:val="0"/>
          <w:i w:val="0"/>
          <w:noProof/>
          <w:color w:val="auto"/>
          <w:lang w:val="nl-NL"/>
        </w:rPr>
        <w:t xml:space="preserve"> </w:t>
      </w:r>
      <w:r>
        <w:rPr>
          <w:rStyle w:val="IntenseEmphasis"/>
          <w:rFonts w:ascii="Corbel" w:hAnsi="Corbel"/>
          <w:b w:val="0"/>
          <w:i w:val="0"/>
          <w:noProof/>
          <w:color w:val="auto"/>
          <w:lang w:val="nl-NL"/>
        </w:rPr>
        <w:t>toch meer verbonden lijkt met de rest van het Internet dan de groep Nederlandse popmuziekartiesten. In de kruisvergelijking met aspirant en gevestigde popmuziekartiesten en de soort website, lijkt dit voornamelijk  te komen door de groep gevestigde Angelsaksische popmuziekartiesten.</w:t>
      </w:r>
    </w:p>
    <w:p w:rsidR="00DC3F3F" w:rsidRDefault="00DC3F3F" w:rsidP="00FE7B09">
      <w:pPr>
        <w:spacing w:line="276" w:lineRule="auto"/>
        <w:ind w:firstLine="0"/>
        <w:rPr>
          <w:rStyle w:val="IntenseEmphasis"/>
          <w:rFonts w:ascii="Corbel" w:hAnsi="Corbel"/>
          <w:b w:val="0"/>
          <w:i w:val="0"/>
          <w:noProof/>
          <w:color w:val="auto"/>
          <w:lang w:val="nl-NL"/>
        </w:rPr>
      </w:pPr>
    </w:p>
    <w:p w:rsidR="00DC3F3F" w:rsidRPr="00A13335" w:rsidRDefault="00DC3F3F" w:rsidP="00FE7B09">
      <w:pPr>
        <w:spacing w:line="276" w:lineRule="auto"/>
        <w:ind w:firstLine="0"/>
        <w:rPr>
          <w:rFonts w:ascii="Corbel" w:hAnsi="Corbel"/>
          <w:noProof/>
          <w:lang w:val="nl-NL"/>
        </w:rPr>
      </w:pPr>
      <w:r>
        <w:rPr>
          <w:rStyle w:val="IntenseEmphasis"/>
          <w:rFonts w:ascii="Corbel" w:hAnsi="Corbel"/>
          <w:b w:val="0"/>
          <w:i w:val="0"/>
          <w:noProof/>
          <w:color w:val="auto"/>
          <w:lang w:val="nl-NL"/>
        </w:rPr>
        <w:t xml:space="preserve">Concluderend kan gezegd worden dat het gebruik van profielen in een multimediale infrastructuur een interessant samenspel van factoren en actoren is, ondanks de zichtbare dominantie van Angelsaksische en gevestigde popmuziekartiesten. Hierbij zijn de vorm en mogelijkheden van de website mede bepalend in de manier waarop het profiel geconstrueerd kan worden. De opzet van het profiel lijkt een lege huls, in te vullen naar eigen smaak en inzicht, waarbij alle losse componenten tezamen het individuele ‘totaalplaatje’ vormen. Het sluit aan bij het idee van een combinatie van </w:t>
      </w:r>
      <w:r>
        <w:rPr>
          <w:rStyle w:val="IntenseEmphasis"/>
          <w:rFonts w:ascii="Corbel" w:hAnsi="Corbel"/>
          <w:b w:val="0"/>
          <w:noProof/>
          <w:color w:val="auto"/>
          <w:lang w:val="nl-NL"/>
        </w:rPr>
        <w:t>centrifugerende</w:t>
      </w:r>
      <w:r>
        <w:rPr>
          <w:rStyle w:val="IntenseEmphasis"/>
          <w:rFonts w:ascii="Corbel" w:hAnsi="Corbel"/>
          <w:b w:val="0"/>
          <w:i w:val="0"/>
          <w:noProof/>
          <w:color w:val="auto"/>
          <w:lang w:val="nl-NL"/>
        </w:rPr>
        <w:t xml:space="preserve"> en </w:t>
      </w:r>
      <w:r>
        <w:rPr>
          <w:rStyle w:val="IntenseEmphasis"/>
          <w:rFonts w:ascii="Corbel" w:hAnsi="Corbel"/>
          <w:b w:val="0"/>
          <w:noProof/>
          <w:color w:val="auto"/>
          <w:lang w:val="nl-NL"/>
        </w:rPr>
        <w:t>centripetale</w:t>
      </w:r>
      <w:r>
        <w:rPr>
          <w:rStyle w:val="IntenseEmphasis"/>
          <w:rFonts w:ascii="Corbel" w:hAnsi="Corbel"/>
          <w:b w:val="0"/>
          <w:i w:val="0"/>
          <w:noProof/>
          <w:color w:val="auto"/>
          <w:lang w:val="nl-NL"/>
        </w:rPr>
        <w:t xml:space="preserve"> krachten, waarbij generieke conventies zoals genre creatief gebruikt of aangevuld worden met andere elementen om zowel authentiek over te komen, maar tegelijkertijd vindbaar te blijven. Zo kan het profiel gezien worden als een zorgvuldig gefabriceerde </w:t>
      </w:r>
      <w:r w:rsidRPr="00BF5E1B">
        <w:rPr>
          <w:rStyle w:val="IntenseEmphasis"/>
          <w:rFonts w:ascii="Corbel" w:hAnsi="Corbel"/>
          <w:b w:val="0"/>
          <w:noProof/>
          <w:color w:val="auto"/>
          <w:lang w:val="nl-NL"/>
        </w:rPr>
        <w:t xml:space="preserve">hyperrealiteit </w:t>
      </w:r>
      <w:r>
        <w:rPr>
          <w:rStyle w:val="IntenseEmphasis"/>
          <w:rFonts w:ascii="Corbel" w:hAnsi="Corbel"/>
          <w:b w:val="0"/>
          <w:i w:val="0"/>
          <w:noProof/>
          <w:color w:val="auto"/>
          <w:lang w:val="nl-NL"/>
        </w:rPr>
        <w:t xml:space="preserve">en een verzameling </w:t>
      </w:r>
      <w:r>
        <w:rPr>
          <w:rStyle w:val="IntenseEmphasis"/>
          <w:rFonts w:ascii="Corbel" w:hAnsi="Corbel"/>
          <w:b w:val="0"/>
          <w:noProof/>
          <w:color w:val="auto"/>
          <w:lang w:val="nl-NL"/>
        </w:rPr>
        <w:t>simulacra</w:t>
      </w:r>
      <w:r>
        <w:rPr>
          <w:rStyle w:val="IntenseEmphasis"/>
          <w:rFonts w:ascii="Corbel" w:hAnsi="Corbel"/>
          <w:b w:val="0"/>
          <w:i w:val="0"/>
          <w:noProof/>
          <w:color w:val="auto"/>
          <w:lang w:val="nl-NL"/>
        </w:rPr>
        <w:t xml:space="preserve">, maar ook als en heel concrete verzameling oprechte informatie over een popmuziekartiest die soms veel aan de verbeelding overlaat. Uit de focusgroepen wordt de suggestie gevoed dat het publiek uiteindelijk een belangrijke rol speelt in de betekenisgeving. Elke consument lijkt weer te letten op andere elementen en heeft andere associaties, waarbij er wellicht </w:t>
      </w:r>
      <w:r w:rsidRPr="00BF5E1B">
        <w:rPr>
          <w:rStyle w:val="IntenseEmphasis"/>
          <w:rFonts w:ascii="Corbel" w:hAnsi="Corbel"/>
          <w:b w:val="0"/>
          <w:noProof/>
          <w:color w:val="auto"/>
          <w:lang w:val="nl-NL"/>
        </w:rPr>
        <w:t>kennis</w:t>
      </w:r>
      <w:r>
        <w:rPr>
          <w:rStyle w:val="IntenseEmphasis"/>
          <w:rFonts w:ascii="Corbel" w:hAnsi="Corbel"/>
          <w:b w:val="0"/>
          <w:i w:val="0"/>
          <w:noProof/>
          <w:color w:val="auto"/>
          <w:lang w:val="nl-NL"/>
        </w:rPr>
        <w:t xml:space="preserve"> gevonden is van bepaalde generieke conventies, maar dit nog niet meteen iets lijkt te zeggen over het </w:t>
      </w:r>
      <w:r>
        <w:rPr>
          <w:rStyle w:val="IntenseEmphasis"/>
          <w:rFonts w:ascii="Corbel" w:hAnsi="Corbel"/>
          <w:b w:val="0"/>
          <w:noProof/>
          <w:color w:val="auto"/>
          <w:lang w:val="nl-NL"/>
        </w:rPr>
        <w:t>belang</w:t>
      </w:r>
      <w:r>
        <w:rPr>
          <w:rStyle w:val="IntenseEmphasis"/>
          <w:rFonts w:ascii="Corbel" w:hAnsi="Corbel"/>
          <w:b w:val="0"/>
          <w:i w:val="0"/>
          <w:noProof/>
          <w:color w:val="auto"/>
          <w:lang w:val="nl-NL"/>
        </w:rPr>
        <w:t xml:space="preserve"> ervan en dus de uiteindelijke uitleg en betekenis. Uiteindelijk lijkt de muziek zelf toch doorslaggevend in de beoordeling van de popmuziekartiest, en dient het profiel voornamelijk als een soort ‘lokkertje’ in een overvol multimediaal landschap om de kritische consument nieuwsgierig te maken.</w:t>
      </w:r>
    </w:p>
    <w:p w:rsidR="00DC3F3F" w:rsidRPr="00847808" w:rsidRDefault="00DC3F3F" w:rsidP="0032271A">
      <w:pPr>
        <w:spacing w:before="240" w:line="276" w:lineRule="auto"/>
        <w:ind w:firstLine="709"/>
        <w:rPr>
          <w:rStyle w:val="IntenseEmphasis"/>
          <w:rFonts w:ascii="Corbel" w:hAnsi="Corbel"/>
          <w:b w:val="0"/>
          <w:i w:val="0"/>
          <w:noProof/>
          <w:sz w:val="24"/>
          <w:szCs w:val="24"/>
          <w:lang w:val="nl-NL"/>
        </w:rPr>
      </w:pPr>
      <w:r w:rsidRPr="00847808">
        <w:rPr>
          <w:rStyle w:val="IntenseEmphasis"/>
          <w:rFonts w:ascii="Corbel" w:hAnsi="Corbel"/>
          <w:b w:val="0"/>
          <w:i w:val="0"/>
          <w:noProof/>
          <w:sz w:val="24"/>
          <w:szCs w:val="24"/>
          <w:lang w:val="nl-NL"/>
        </w:rPr>
        <w:t>Reflectie en Discussie</w:t>
      </w:r>
    </w:p>
    <w:p w:rsidR="00DC3F3F" w:rsidRPr="00847808" w:rsidRDefault="00DC3F3F" w:rsidP="00D020B7">
      <w:pPr>
        <w:spacing w:line="276" w:lineRule="auto"/>
        <w:ind w:firstLine="0"/>
        <w:rPr>
          <w:rStyle w:val="IntenseEmphasis"/>
          <w:rFonts w:ascii="Corbel" w:hAnsi="Corbel"/>
          <w:b w:val="0"/>
          <w:i w:val="0"/>
          <w:noProof/>
          <w:color w:val="auto"/>
          <w:lang w:val="nl-NL"/>
        </w:rPr>
      </w:pPr>
      <w:r w:rsidRPr="00847808">
        <w:rPr>
          <w:rStyle w:val="IntenseEmphasis"/>
          <w:rFonts w:ascii="Corbel" w:hAnsi="Corbel"/>
          <w:b w:val="0"/>
          <w:i w:val="0"/>
          <w:noProof/>
          <w:color w:val="auto"/>
          <w:lang w:val="nl-NL"/>
        </w:rPr>
        <w:t xml:space="preserve">De koppeling van de presentatie van muziek en beeld in de toch gemiddeld grote hoeveelheid informatie die gedeeld wordt, ondanks dat er op sommige profielen weinig tot geen tekst te vinden is, voedt het beeld van de popmuziekartiest en het ‘merk’, publieke profiel en belang van representatie anno 2010. De gebruikers krijgen in principe een kaal profiel, waar zij een aantal muziekstukken op kunnen plaatsen. Toch maken zij allemaal gebruik van de mogelijkheid het profiel te personificeren. In de koppeling van alle losse elementen, komt een beeld naar voren: </w:t>
      </w:r>
      <w:r w:rsidRPr="00847808">
        <w:rPr>
          <w:rFonts w:ascii="Corbel" w:hAnsi="Corbel"/>
          <w:noProof/>
          <w:lang w:val="nl-NL"/>
        </w:rPr>
        <w:t xml:space="preserve">de blanke man(nen), neutrale blikken, </w:t>
      </w:r>
      <w:r w:rsidRPr="00847808">
        <w:rPr>
          <w:rFonts w:ascii="Corbel" w:hAnsi="Corbel"/>
          <w:i/>
          <w:noProof/>
          <w:lang w:val="nl-NL"/>
        </w:rPr>
        <w:t>casual</w:t>
      </w:r>
      <w:r w:rsidRPr="00847808">
        <w:rPr>
          <w:rFonts w:ascii="Corbel" w:hAnsi="Corbel"/>
          <w:noProof/>
          <w:lang w:val="nl-NL"/>
        </w:rPr>
        <w:t xml:space="preserve"> kleding, graag</w:t>
      </w:r>
      <w:r w:rsidRPr="00847808">
        <w:rPr>
          <w:rStyle w:val="IntenseEmphasis"/>
          <w:rFonts w:ascii="Corbel" w:hAnsi="Corbel"/>
          <w:b w:val="0"/>
          <w:i w:val="0"/>
          <w:noProof/>
          <w:color w:val="auto"/>
          <w:lang w:val="nl-NL"/>
        </w:rPr>
        <w:t xml:space="preserve"> zichzelf afbeelden op de profielfoto, in de camera kijken en meerdere muziekstukken, video’s en overige foto’s van zichelf plaatsen.</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Toch zijn er duidelijke beperkingen gevonden in het onderzoek. Een beperking van dit onderzoek, is dat de top 200 op beide websites wellicht samengesteld is op basis van bezoekersaantallen uit Nederland, en de aandachtsverdeling bekeken kan worden, maar het totale aantal Nederlandse bezoekers niet vastgesteld kan worden. Op HM is dit meer aannemelijk door het grote aantal Nederlandse </w:t>
      </w:r>
      <w:r w:rsidRPr="00847808">
        <w:rPr>
          <w:rFonts w:ascii="Corbel" w:hAnsi="Corbel"/>
          <w:i/>
          <w:noProof/>
          <w:lang w:val="nl-NL"/>
        </w:rPr>
        <w:t>Hyves</w:t>
      </w:r>
      <w:r w:rsidRPr="00847808">
        <w:rPr>
          <w:rFonts w:ascii="Corbel" w:hAnsi="Corbel"/>
          <w:noProof/>
          <w:lang w:val="nl-NL"/>
        </w:rPr>
        <w:t xml:space="preserve"> gebruikers, al zijn exacte cijfers over het mediagebruik en locatie niet beschikbaar. De cijfers op MM zijn echter gebaseerd op een wereldwijd bereik. Toch blijft de analyse overeind, door het te benaderen vanuit de kruisvergelijking tussen beluisteringen, hits en vrienden in combinatie met website, professionele status en afkomst binnen een overkoepelende internationale markt. De vraag is wat gemakkelijker is, </w:t>
      </w:r>
      <w:r w:rsidRPr="00847808">
        <w:rPr>
          <w:rFonts w:ascii="Corbel" w:hAnsi="Corbel"/>
          <w:i/>
          <w:noProof/>
          <w:lang w:val="nl-NL"/>
        </w:rPr>
        <w:t>Tila Tequila</w:t>
      </w:r>
      <w:r w:rsidRPr="00847808">
        <w:rPr>
          <w:rFonts w:ascii="Corbel" w:hAnsi="Corbel"/>
          <w:noProof/>
          <w:lang w:val="nl-NL"/>
        </w:rPr>
        <w:t xml:space="preserve"> inhalen op de internationale markt met ruim 200 miljoen beluisteringen, maar ook een grotere potentiële </w:t>
      </w:r>
      <w:r w:rsidRPr="00847808">
        <w:rPr>
          <w:rFonts w:ascii="Corbel" w:hAnsi="Corbel"/>
          <w:i/>
          <w:noProof/>
          <w:lang w:val="nl-NL"/>
        </w:rPr>
        <w:t>fanbase,</w:t>
      </w:r>
      <w:r w:rsidRPr="00847808">
        <w:rPr>
          <w:rFonts w:ascii="Corbel" w:hAnsi="Corbel"/>
          <w:noProof/>
          <w:lang w:val="nl-NL"/>
        </w:rPr>
        <w:t xml:space="preserve"> of enkel de Nederlandse markt veroveren met een top van 8 miljoen beluisteringen en ‘maar’ 10 miljoen gebruikers op </w:t>
      </w:r>
      <w:r w:rsidRPr="00847808">
        <w:rPr>
          <w:rFonts w:ascii="Corbel" w:hAnsi="Corbel"/>
          <w:i/>
          <w:noProof/>
          <w:lang w:val="nl-NL"/>
        </w:rPr>
        <w:t>Hyves</w:t>
      </w:r>
      <w:r w:rsidRPr="00847808">
        <w:rPr>
          <w:rFonts w:ascii="Corbel" w:hAnsi="Corbel"/>
          <w:noProof/>
          <w:lang w:val="nl-NL"/>
        </w:rPr>
        <w:t xml:space="preserve">?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Een tweede beperking van het enkel meten van aantallen is dat niet echt duidelijk wordt wat het werkelijke </w:t>
      </w:r>
      <w:r w:rsidRPr="00847808">
        <w:rPr>
          <w:rFonts w:ascii="Corbel" w:hAnsi="Corbel"/>
          <w:i/>
          <w:noProof/>
          <w:lang w:val="nl-NL"/>
        </w:rPr>
        <w:t>bereik</w:t>
      </w:r>
      <w:r w:rsidRPr="00847808">
        <w:rPr>
          <w:rFonts w:ascii="Corbel" w:hAnsi="Corbel"/>
          <w:noProof/>
          <w:lang w:val="nl-NL"/>
        </w:rPr>
        <w:t xml:space="preserve"> van de popmuziekartiest en zijn muziek is. Komt het publiek nog een keer terug? Koopt iemand de cd? Komen de luisteraars ook naar een concert? Aandacht via het Internet lijkt misschien interessant, of dit zich omzet in concrete verkoopcijfers moet nog maar blijken. </w:t>
      </w:r>
      <w:r w:rsidRPr="00847808">
        <w:rPr>
          <w:rStyle w:val="IntenseEmphasis"/>
          <w:rFonts w:ascii="Corbel" w:hAnsi="Corbel"/>
          <w:b w:val="0"/>
          <w:i w:val="0"/>
          <w:noProof/>
          <w:color w:val="auto"/>
          <w:lang w:val="nl-NL"/>
        </w:rPr>
        <w:t xml:space="preserve">Er zijn onderzoeken met meer omvangrijke methoden, die tot de conclusie kwamen dat niet het aantal hits of beluisteringen de populariteit reflecteren, maar dat dit veel meer naar voren komt uit directe reacties van het publiek op het message board, en dat daarnaast een grote toename aan vrienden niet direct een toename aan legaal verkochte muziekstukken betekent (Burns, 2009: 106-107). De vraag is hierbij dan, of de top 200 werkelijk de meest populaire popmuziekartiesten bevat en of de traditionele hitlijsten op basis van aantallen nog wel van deze tijd zijn! Is </w:t>
      </w:r>
      <w:r w:rsidRPr="00847808">
        <w:rPr>
          <w:rStyle w:val="IntenseEmphasis"/>
          <w:rFonts w:ascii="Corbel" w:hAnsi="Corbel"/>
          <w:b w:val="0"/>
          <w:noProof/>
          <w:color w:val="auto"/>
          <w:lang w:val="nl-NL"/>
        </w:rPr>
        <w:t>Tila Tequila</w:t>
      </w:r>
      <w:r w:rsidRPr="00847808">
        <w:rPr>
          <w:rStyle w:val="IntenseEmphasis"/>
          <w:rFonts w:ascii="Corbel" w:hAnsi="Corbel"/>
          <w:b w:val="0"/>
          <w:i w:val="0"/>
          <w:noProof/>
          <w:color w:val="auto"/>
          <w:lang w:val="nl-NL"/>
        </w:rPr>
        <w:t xml:space="preserve"> een hit omdat mensen de muziek goed vinden, kopen en consumeren, of is het meer een gimmick of een hype die niets met de muziek te maken heeft, maar enkel met de vele media-aandacht die de vrouw genereert door onder andere een pornofilm aan te kondigen? </w:t>
      </w:r>
      <w:r w:rsidRPr="00847808">
        <w:rPr>
          <w:rFonts w:ascii="Corbel" w:hAnsi="Corbel"/>
          <w:noProof/>
          <w:lang w:val="nl-NL"/>
        </w:rPr>
        <w:t xml:space="preserve">Bekeken vanuit deze optiek, lijkt kennis nemen van een artiest of muziekstuk niet hetzelfde als het bereik, oftewel: mensen ook echt geïnteresseerd krijgen. </w:t>
      </w:r>
    </w:p>
    <w:p w:rsidR="00DC3F3F" w:rsidRPr="00847808" w:rsidRDefault="00DC3F3F" w:rsidP="00D020B7">
      <w:pPr>
        <w:spacing w:line="276" w:lineRule="auto"/>
        <w:rPr>
          <w:rFonts w:ascii="Corbel" w:hAnsi="Corbel"/>
          <w:noProof/>
          <w:lang w:val="nl-NL"/>
        </w:rPr>
      </w:pPr>
      <w:r w:rsidRPr="00847808">
        <w:rPr>
          <w:rFonts w:ascii="Corbel" w:hAnsi="Corbel"/>
          <w:noProof/>
          <w:lang w:val="nl-NL"/>
        </w:rPr>
        <w:t xml:space="preserve">Een volgend vraagstuk komt naar voren uit de vergelijking tussen aspirant en gevestigd. Wat wordt nu werkelijk verstaan onder </w:t>
      </w:r>
      <w:r w:rsidRPr="00847808">
        <w:rPr>
          <w:rFonts w:ascii="Corbel" w:hAnsi="Corbel"/>
          <w:i/>
          <w:noProof/>
          <w:lang w:val="nl-NL"/>
        </w:rPr>
        <w:t xml:space="preserve">major </w:t>
      </w:r>
      <w:r w:rsidRPr="00847808">
        <w:rPr>
          <w:rFonts w:ascii="Corbel" w:hAnsi="Corbel"/>
          <w:noProof/>
          <w:lang w:val="nl-NL"/>
        </w:rPr>
        <w:t xml:space="preserve">en </w:t>
      </w:r>
      <w:r w:rsidRPr="00847808">
        <w:rPr>
          <w:rFonts w:ascii="Corbel" w:hAnsi="Corbel"/>
          <w:i/>
          <w:noProof/>
          <w:lang w:val="nl-NL"/>
        </w:rPr>
        <w:t>indie?</w:t>
      </w:r>
      <w:r w:rsidRPr="00847808">
        <w:rPr>
          <w:rFonts w:ascii="Corbel" w:hAnsi="Corbel"/>
          <w:noProof/>
          <w:lang w:val="nl-NL"/>
        </w:rPr>
        <w:t xml:space="preserve"> De vraag komt naar boven omdat er grote verschillen lijken te bestaan tussen platenmaatschappijen. Een kleine </w:t>
      </w:r>
      <w:r w:rsidRPr="00847808">
        <w:rPr>
          <w:rFonts w:ascii="Corbel" w:hAnsi="Corbel"/>
          <w:i/>
          <w:noProof/>
          <w:lang w:val="nl-NL"/>
        </w:rPr>
        <w:t xml:space="preserve">independent </w:t>
      </w:r>
      <w:r w:rsidRPr="00847808">
        <w:rPr>
          <w:rFonts w:ascii="Corbel" w:hAnsi="Corbel"/>
          <w:noProof/>
          <w:lang w:val="nl-NL"/>
        </w:rPr>
        <w:t xml:space="preserve">met 2 werknemers en 3 artiesten lijkt in de praktijk niet vergelijkbaar met grote </w:t>
      </w:r>
      <w:r w:rsidRPr="00847808">
        <w:rPr>
          <w:rFonts w:ascii="Corbel" w:hAnsi="Corbel"/>
          <w:i/>
          <w:noProof/>
          <w:lang w:val="nl-NL"/>
        </w:rPr>
        <w:t>independents</w:t>
      </w:r>
      <w:r w:rsidRPr="00847808">
        <w:rPr>
          <w:rFonts w:ascii="Corbel" w:hAnsi="Corbel"/>
          <w:noProof/>
          <w:lang w:val="nl-NL"/>
        </w:rPr>
        <w:t xml:space="preserve"> met een wereldwijd netwerk, financiële middelen, een groot aantal artiesten en een bepaalde reputatie. In hoeverre verschillen zij nog werkelijk van de </w:t>
      </w:r>
      <w:r w:rsidRPr="00847808">
        <w:rPr>
          <w:rFonts w:ascii="Corbel" w:hAnsi="Corbel"/>
          <w:i/>
          <w:noProof/>
          <w:lang w:val="nl-NL"/>
        </w:rPr>
        <w:t>majors</w:t>
      </w:r>
      <w:r w:rsidRPr="00847808">
        <w:rPr>
          <w:rFonts w:ascii="Corbel" w:hAnsi="Corbel"/>
          <w:noProof/>
          <w:lang w:val="nl-NL"/>
        </w:rPr>
        <w:t xml:space="preserve">? Behalve het theoretische onderscheid dat gemaakt wordt tussen </w:t>
      </w:r>
      <w:r w:rsidRPr="00847808">
        <w:rPr>
          <w:rFonts w:ascii="Corbel" w:hAnsi="Corbel"/>
          <w:i/>
          <w:noProof/>
          <w:lang w:val="nl-NL"/>
        </w:rPr>
        <w:t>major</w:t>
      </w:r>
      <w:r w:rsidRPr="00847808">
        <w:rPr>
          <w:rFonts w:ascii="Corbel" w:hAnsi="Corbel"/>
          <w:noProof/>
          <w:lang w:val="nl-NL"/>
        </w:rPr>
        <w:t xml:space="preserve"> en </w:t>
      </w:r>
      <w:r w:rsidRPr="00847808">
        <w:rPr>
          <w:rFonts w:ascii="Corbel" w:hAnsi="Corbel"/>
          <w:i/>
          <w:noProof/>
          <w:lang w:val="nl-NL"/>
        </w:rPr>
        <w:t>indie</w:t>
      </w:r>
      <w:r w:rsidRPr="00847808">
        <w:rPr>
          <w:rFonts w:ascii="Corbel" w:hAnsi="Corbel"/>
          <w:noProof/>
          <w:lang w:val="nl-NL"/>
        </w:rPr>
        <w:t xml:space="preserve"> in de zin dat de laatste groep geen eigen distributietak heeft, lijkt een te algemene om de situatie te verklaren. Daarnaast wordt nooit helemaal duidelijk welke afspraken er onderling gemaakt worden tussen de </w:t>
      </w:r>
      <w:r w:rsidRPr="00847808">
        <w:rPr>
          <w:rFonts w:ascii="Corbel" w:hAnsi="Corbel"/>
          <w:i/>
          <w:noProof/>
          <w:lang w:val="nl-NL"/>
        </w:rPr>
        <w:t>indie</w:t>
      </w:r>
      <w:r w:rsidRPr="00847808">
        <w:rPr>
          <w:rFonts w:ascii="Corbel" w:hAnsi="Corbel"/>
          <w:noProof/>
          <w:lang w:val="nl-NL"/>
        </w:rPr>
        <w:t xml:space="preserve"> platenmaatschappij en onderdelen van de </w:t>
      </w:r>
      <w:r w:rsidRPr="00847808">
        <w:rPr>
          <w:rFonts w:ascii="Corbel" w:hAnsi="Corbel"/>
          <w:i/>
          <w:noProof/>
          <w:lang w:val="nl-NL"/>
        </w:rPr>
        <w:t>majors.</w:t>
      </w:r>
      <w:r w:rsidRPr="00847808">
        <w:rPr>
          <w:rFonts w:ascii="Corbel" w:hAnsi="Corbel"/>
          <w:noProof/>
          <w:lang w:val="nl-NL"/>
        </w:rPr>
        <w:t xml:space="preserve"> Het kan zijn dat een popmuziekartiest een contract heeft met een </w:t>
      </w:r>
      <w:r w:rsidRPr="00847808">
        <w:rPr>
          <w:rFonts w:ascii="Corbel" w:hAnsi="Corbel"/>
          <w:i/>
          <w:noProof/>
          <w:lang w:val="nl-NL"/>
        </w:rPr>
        <w:t>indie</w:t>
      </w:r>
      <w:r w:rsidRPr="00847808">
        <w:rPr>
          <w:rFonts w:ascii="Corbel" w:hAnsi="Corbel"/>
          <w:noProof/>
          <w:lang w:val="nl-NL"/>
        </w:rPr>
        <w:t xml:space="preserve">, maar dat de distributie plaatsvindt via een </w:t>
      </w:r>
      <w:r w:rsidRPr="00847808">
        <w:rPr>
          <w:rFonts w:ascii="Corbel" w:hAnsi="Corbel"/>
          <w:i/>
          <w:noProof/>
          <w:lang w:val="nl-NL"/>
        </w:rPr>
        <w:t xml:space="preserve">major. </w:t>
      </w:r>
      <w:r w:rsidRPr="00847808">
        <w:rPr>
          <w:rFonts w:ascii="Corbel" w:hAnsi="Corbel"/>
          <w:noProof/>
          <w:lang w:val="nl-NL"/>
        </w:rPr>
        <w:t xml:space="preserve">Welke invloed deze </w:t>
      </w:r>
      <w:r w:rsidRPr="00847808">
        <w:rPr>
          <w:rFonts w:ascii="Corbel" w:hAnsi="Corbel"/>
          <w:i/>
          <w:noProof/>
          <w:lang w:val="nl-NL"/>
        </w:rPr>
        <w:t>majors</w:t>
      </w:r>
      <w:r w:rsidRPr="00847808">
        <w:rPr>
          <w:rFonts w:ascii="Corbel" w:hAnsi="Corbel"/>
          <w:noProof/>
          <w:lang w:val="nl-NL"/>
        </w:rPr>
        <w:t xml:space="preserve"> dan uiteindelijk hebben op het productieproces blijft daarmee een grijs gebied. Een inhoudelijke vraag begint met het idee dat </w:t>
      </w:r>
      <w:r w:rsidRPr="00847808">
        <w:rPr>
          <w:rFonts w:ascii="Corbel" w:hAnsi="Corbel"/>
          <w:i/>
          <w:noProof/>
          <w:lang w:val="nl-NL"/>
        </w:rPr>
        <w:t>independents</w:t>
      </w:r>
      <w:r w:rsidRPr="00847808">
        <w:rPr>
          <w:rFonts w:ascii="Corbel" w:hAnsi="Corbel"/>
          <w:noProof/>
          <w:lang w:val="nl-NL"/>
        </w:rPr>
        <w:t xml:space="preserve"> historisch gezien een soort rebels antwoord zijn geweest op de homogene massamuziek van </w:t>
      </w:r>
      <w:r w:rsidRPr="00847808">
        <w:rPr>
          <w:rFonts w:ascii="Corbel" w:hAnsi="Corbel"/>
          <w:i/>
          <w:noProof/>
          <w:lang w:val="nl-NL"/>
        </w:rPr>
        <w:t>majors</w:t>
      </w:r>
      <w:r w:rsidRPr="00847808">
        <w:rPr>
          <w:rFonts w:ascii="Corbel" w:hAnsi="Corbel"/>
          <w:noProof/>
          <w:lang w:val="nl-NL"/>
        </w:rPr>
        <w:t xml:space="preserve">. Wanneer </w:t>
      </w:r>
      <w:r w:rsidRPr="00847808">
        <w:rPr>
          <w:rFonts w:ascii="Corbel" w:hAnsi="Corbel"/>
          <w:i/>
          <w:noProof/>
          <w:lang w:val="nl-NL"/>
        </w:rPr>
        <w:t>Indie Rock</w:t>
      </w:r>
      <w:r w:rsidRPr="00847808">
        <w:rPr>
          <w:rFonts w:ascii="Corbel" w:hAnsi="Corbel"/>
          <w:noProof/>
          <w:lang w:val="nl-NL"/>
        </w:rPr>
        <w:t xml:space="preserve"> en aanverwante genres echter enorm veel aandacht krijgen van het publiek, is het dan in essentie niet </w:t>
      </w:r>
      <w:r w:rsidRPr="00847808">
        <w:rPr>
          <w:rFonts w:ascii="Corbel" w:hAnsi="Corbel"/>
          <w:i/>
          <w:noProof/>
          <w:lang w:val="nl-NL"/>
        </w:rPr>
        <w:t xml:space="preserve">mainstream </w:t>
      </w:r>
      <w:r w:rsidRPr="00847808">
        <w:rPr>
          <w:rFonts w:ascii="Corbel" w:hAnsi="Corbel"/>
          <w:noProof/>
          <w:lang w:val="nl-NL"/>
        </w:rPr>
        <w:t xml:space="preserve">geworden? Een voorbeeld is de wereldwijd bekende en succesvolle </w:t>
      </w:r>
      <w:r w:rsidRPr="00847808">
        <w:rPr>
          <w:rFonts w:ascii="Corbel" w:hAnsi="Corbel"/>
          <w:i/>
          <w:noProof/>
          <w:lang w:val="nl-NL"/>
        </w:rPr>
        <w:t xml:space="preserve">independent </w:t>
      </w:r>
      <w:r w:rsidRPr="00847808">
        <w:rPr>
          <w:rFonts w:ascii="Corbel" w:hAnsi="Corbel"/>
          <w:noProof/>
          <w:lang w:val="nl-NL"/>
        </w:rPr>
        <w:t xml:space="preserve">platenmaatschappij </w:t>
      </w:r>
      <w:r w:rsidRPr="00847808">
        <w:rPr>
          <w:rFonts w:ascii="Corbel" w:hAnsi="Corbel"/>
          <w:i/>
          <w:noProof/>
          <w:lang w:val="nl-NL"/>
        </w:rPr>
        <w:t>Pias</w:t>
      </w:r>
      <w:r w:rsidRPr="00847808">
        <w:rPr>
          <w:rFonts w:ascii="Corbel" w:hAnsi="Corbel"/>
          <w:noProof/>
          <w:lang w:val="nl-NL"/>
        </w:rPr>
        <w:t xml:space="preserve">, met wereldwijd bekende artiesten zoals </w:t>
      </w:r>
      <w:r w:rsidRPr="00847808">
        <w:rPr>
          <w:rFonts w:ascii="Corbel" w:hAnsi="Corbel"/>
          <w:i/>
          <w:noProof/>
          <w:lang w:val="nl-NL"/>
        </w:rPr>
        <w:t>Editors</w:t>
      </w:r>
      <w:r w:rsidRPr="00847808">
        <w:rPr>
          <w:rFonts w:ascii="Corbel" w:hAnsi="Corbel"/>
          <w:noProof/>
          <w:lang w:val="nl-NL"/>
        </w:rPr>
        <w:t xml:space="preserve"> of </w:t>
      </w:r>
      <w:r w:rsidRPr="00847808">
        <w:rPr>
          <w:rFonts w:ascii="Corbel" w:hAnsi="Corbel"/>
          <w:i/>
          <w:noProof/>
          <w:lang w:val="nl-NL"/>
        </w:rPr>
        <w:t>Faithless.</w:t>
      </w:r>
      <w:r w:rsidRPr="00847808">
        <w:rPr>
          <w:rFonts w:ascii="Corbel" w:hAnsi="Corbel"/>
          <w:noProof/>
          <w:lang w:val="nl-NL"/>
        </w:rPr>
        <w:t xml:space="preserve"> </w:t>
      </w:r>
    </w:p>
    <w:p w:rsidR="00DC3F3F" w:rsidRPr="00847808" w:rsidRDefault="00DC3F3F" w:rsidP="00D020B7">
      <w:pPr>
        <w:spacing w:line="276" w:lineRule="auto"/>
        <w:ind w:firstLine="708"/>
        <w:rPr>
          <w:rFonts w:ascii="Corbel" w:hAnsi="Corbel"/>
          <w:noProof/>
          <w:lang w:val="nl-NL"/>
        </w:rPr>
      </w:pPr>
      <w:r w:rsidRPr="00847808">
        <w:rPr>
          <w:rFonts w:ascii="Corbel" w:hAnsi="Corbel"/>
          <w:noProof/>
          <w:lang w:val="nl-NL"/>
        </w:rPr>
        <w:t xml:space="preserve">Een aansluitende (gewetens-)vraag is vervolgens hoe plat de </w:t>
      </w:r>
      <w:r w:rsidRPr="00847808">
        <w:rPr>
          <w:rFonts w:ascii="Corbel" w:hAnsi="Corbel"/>
          <w:i/>
          <w:noProof/>
          <w:lang w:val="nl-NL"/>
        </w:rPr>
        <w:t>long tail</w:t>
      </w:r>
      <w:r w:rsidRPr="00847808">
        <w:rPr>
          <w:rFonts w:ascii="Corbel" w:hAnsi="Corbel"/>
          <w:noProof/>
          <w:lang w:val="nl-NL"/>
        </w:rPr>
        <w:t xml:space="preserve"> nu echt is en zo ja, of het altijd erg is dat popmuziekartiesten niets verdienen met hun muziek. Uit de cijfers komt een treurig beeld naar voren, waarbij een kleine afvaardiging popmuziekartiesten met hun laatste ‘hits’ de markt domineren. Aspirant of kleinere gevestigde popmuziekartiesten hebben volgens de doemscenario’s die circuleren op het net honderdduizenden streams of duizenden tracks op </w:t>
      </w:r>
      <w:r w:rsidRPr="00847808">
        <w:rPr>
          <w:rFonts w:ascii="Corbel" w:hAnsi="Corbel"/>
          <w:i/>
          <w:noProof/>
          <w:lang w:val="nl-NL"/>
        </w:rPr>
        <w:t>iTunes</w:t>
      </w:r>
      <w:r w:rsidRPr="00847808">
        <w:rPr>
          <w:rFonts w:ascii="Corbel" w:hAnsi="Corbel"/>
          <w:noProof/>
          <w:lang w:val="nl-NL"/>
        </w:rPr>
        <w:t xml:space="preserve"> per maand nodig om een minimum inkomen te genereren (</w:t>
      </w:r>
      <w:r>
        <w:rPr>
          <w:rFonts w:ascii="Corbel" w:hAnsi="Corbel"/>
          <w:noProof/>
          <w:lang w:val="nl-NL"/>
        </w:rPr>
        <w:t>Google Digital Royalties, 2010</w:t>
      </w:r>
      <w:r w:rsidRPr="00847808">
        <w:rPr>
          <w:rFonts w:ascii="Corbel" w:hAnsi="Corbel"/>
          <w:noProof/>
          <w:lang w:val="nl-NL"/>
        </w:rPr>
        <w:t xml:space="preserve">). Een opmerking uit de focusgroep slaat echter de spijker op z’n kop. Toen een van de deelnemers aangaf dat wat hem betreft de muziek ‘vroeger’ veel creatiever was dan nu, kreeg hij van een ander te horen dat er vroeger ook heel veel ‘troep’ gemaakt werd. De vraag is dan of de buurman met zijn gitaar ook deel uit maakt van de </w:t>
      </w:r>
      <w:r w:rsidRPr="00847808">
        <w:rPr>
          <w:rFonts w:ascii="Corbel" w:hAnsi="Corbel"/>
          <w:i/>
          <w:noProof/>
          <w:lang w:val="nl-NL"/>
        </w:rPr>
        <w:t>long tail</w:t>
      </w:r>
      <w:r w:rsidRPr="00847808">
        <w:rPr>
          <w:rFonts w:ascii="Corbel" w:hAnsi="Corbel"/>
          <w:noProof/>
          <w:lang w:val="nl-NL"/>
        </w:rPr>
        <w:t>. Moet gekeken worden naar technische kwaliteit of entertainmentgehalte? Majors hebben de middelen en de kennis om stemmen glad te strijken, te investeren in slimme producers, een leger aan stylisten, kappers en visagisten in te huren, en spraakmakende videoclips te maken. Uiteindelijk krijgt het publiek via die weg ook waar het om gevraagd heeft: entertainment.</w:t>
      </w:r>
    </w:p>
    <w:p w:rsidR="00DC3F3F" w:rsidRDefault="00DC3F3F" w:rsidP="00D020B7">
      <w:pPr>
        <w:spacing w:line="276" w:lineRule="auto"/>
        <w:ind w:firstLine="708"/>
        <w:rPr>
          <w:rStyle w:val="IntenseEmphasis"/>
          <w:rFonts w:ascii="Corbel" w:hAnsi="Corbel"/>
          <w:b w:val="0"/>
          <w:i w:val="0"/>
          <w:noProof/>
          <w:color w:val="auto"/>
          <w:lang w:val="nl-NL"/>
        </w:rPr>
      </w:pPr>
      <w:r w:rsidRPr="00847808">
        <w:rPr>
          <w:rFonts w:ascii="Corbel" w:hAnsi="Corbel"/>
          <w:noProof/>
          <w:lang w:val="nl-NL"/>
        </w:rPr>
        <w:t>De vraag is ook of het idee van een genre en genreconventis op dezelfde manier geïnterpreteerd kan worden als in vroeger tijden.</w:t>
      </w:r>
      <w:r w:rsidRPr="00847808">
        <w:rPr>
          <w:rStyle w:val="IntenseEmphasis"/>
          <w:rFonts w:ascii="Corbel" w:hAnsi="Corbel"/>
          <w:b w:val="0"/>
          <w:i w:val="0"/>
          <w:noProof/>
          <w:color w:val="auto"/>
          <w:lang w:val="nl-NL"/>
        </w:rPr>
        <w:t xml:space="preserve"> Wanneer gekeken wordt naar genreconventies, worden twee dingen duidelijk. Allereerst dat het niet gemakkelijk is een methode samen te stellen, waarbij op basis van een objectieve meting vastgesteld kan worden wat nu precies gecommuniceerd wordt, aangezien de betekenis van objecten of symbolen vaak op meer manieren te interpreteren is, helemaal binnen de mengelmoes aan nieuwe media. Het dragen van een petje kan in het ene geval wellicht betekenen dat iemand fan is van de </w:t>
      </w:r>
      <w:r w:rsidRPr="00847808">
        <w:rPr>
          <w:rStyle w:val="IntenseEmphasis"/>
          <w:rFonts w:ascii="Corbel" w:hAnsi="Corbel"/>
          <w:b w:val="0"/>
          <w:noProof/>
          <w:color w:val="auto"/>
          <w:lang w:val="nl-NL"/>
        </w:rPr>
        <w:t>New York Yankees</w:t>
      </w:r>
      <w:r w:rsidRPr="00847808">
        <w:rPr>
          <w:rStyle w:val="IntenseEmphasis"/>
          <w:rFonts w:ascii="Corbel" w:hAnsi="Corbel"/>
          <w:b w:val="0"/>
          <w:i w:val="0"/>
          <w:noProof/>
          <w:color w:val="auto"/>
          <w:lang w:val="nl-NL"/>
        </w:rPr>
        <w:t xml:space="preserve">, aangeven dat iemand een bepaalde band heeft met een specifieke subcultuur of muziekgenre van een specifieke locatie (i.e. East Coast Hiphop), helemaal niets zeggen, omdat het toevallig het favoriete petje is van de afgebeelde persoon, of onderdeel uit maken van een gestileerde fotoshoot, waar de afgebeelde persoon aangekleed is door bijvoorbeeld een stylist en het petje onderdeel uit maakt van een bepaalde modetrend. </w:t>
      </w:r>
    </w:p>
    <w:p w:rsidR="00DC3F3F" w:rsidRPr="00E974D4" w:rsidRDefault="00DC3F3F" w:rsidP="00D020B7">
      <w:pPr>
        <w:spacing w:line="276" w:lineRule="auto"/>
        <w:ind w:firstLine="708"/>
        <w:rPr>
          <w:rStyle w:val="IntenseEmphasis"/>
          <w:rFonts w:ascii="Corbel" w:hAnsi="Corbel"/>
          <w:b w:val="0"/>
          <w:bCs w:val="0"/>
          <w:i w:val="0"/>
          <w:iCs w:val="0"/>
          <w:noProof/>
          <w:color w:val="auto"/>
          <w:lang w:val="nl-NL"/>
        </w:rPr>
      </w:pPr>
      <w:r>
        <w:rPr>
          <w:rStyle w:val="IntenseEmphasis"/>
          <w:rFonts w:ascii="Corbel" w:hAnsi="Corbel"/>
          <w:b w:val="0"/>
          <w:i w:val="0"/>
          <w:noProof/>
          <w:color w:val="auto"/>
          <w:lang w:val="nl-NL"/>
        </w:rPr>
        <w:t xml:space="preserve">Een laatste en aansluitend discussiepunt is de samenstelling van de focusgroepen. De groep is gemiddeld 29 jaar oud en vormt hiermee de gemiddelde doelgroep van sociale netwerksites als </w:t>
      </w:r>
      <w:r>
        <w:rPr>
          <w:rStyle w:val="IntenseEmphasis"/>
          <w:rFonts w:ascii="Corbel" w:hAnsi="Corbel"/>
          <w:b w:val="0"/>
          <w:noProof/>
          <w:color w:val="auto"/>
          <w:lang w:val="nl-NL"/>
        </w:rPr>
        <w:t>Facebook</w:t>
      </w:r>
      <w:r>
        <w:rPr>
          <w:rStyle w:val="IntenseEmphasis"/>
          <w:rFonts w:ascii="Corbel" w:hAnsi="Corbel"/>
          <w:b w:val="0"/>
          <w:i w:val="0"/>
          <w:noProof/>
          <w:color w:val="auto"/>
          <w:lang w:val="nl-NL"/>
        </w:rPr>
        <w:t xml:space="preserve"> en </w:t>
      </w:r>
      <w:r>
        <w:rPr>
          <w:rStyle w:val="IntenseEmphasis"/>
          <w:rFonts w:ascii="Corbel" w:hAnsi="Corbel"/>
          <w:b w:val="0"/>
          <w:noProof/>
          <w:color w:val="auto"/>
          <w:lang w:val="nl-NL"/>
        </w:rPr>
        <w:t xml:space="preserve">Hyves. </w:t>
      </w:r>
      <w:r>
        <w:rPr>
          <w:rStyle w:val="IntenseEmphasis"/>
          <w:rFonts w:ascii="Corbel" w:hAnsi="Corbel"/>
          <w:b w:val="0"/>
          <w:i w:val="0"/>
          <w:noProof/>
          <w:color w:val="auto"/>
          <w:lang w:val="nl-NL"/>
        </w:rPr>
        <w:t xml:space="preserve">Toch is dit slechts een gemiddelde, en zou het kunnen zijn dat zowel jongere als oudere generaties heel anders reageren. Ook bestonden beide groepen uit mensen die op een of andere manier verbonden zijn met de muziekindustrie. Het zijn muziekliefhebbers, hobbyist of semi-professionele muzikanten, of werken als professional in de ondersteuning. Wellicht dat mensen die minder actief met muziek bezig zijn andere reacties hebben op de manier van zoeken en consumeren van muziek. Een laatste punt is de keuze van genres. Een opvallend gegeven is dat de meerderheid van de deelnemers zich erg verbonden voelt met ‘zwarte’ muziek, ondanks dat de etniciteit van de deelnemers erg divers is. In multicultureel Rotterdam is dat op zich niet heel opvallend, toch zou het interessant zijn om te zien hoe deelnemers uit een andere context, oftewel affiniteit hebbende met andere stromingen of afkomstig zijn uit een minder </w:t>
      </w:r>
      <w:r>
        <w:rPr>
          <w:rStyle w:val="IntenseEmphasis"/>
          <w:rFonts w:ascii="Corbel" w:hAnsi="Corbel"/>
          <w:b w:val="0"/>
          <w:noProof/>
          <w:color w:val="auto"/>
          <w:lang w:val="nl-NL"/>
        </w:rPr>
        <w:t>urban</w:t>
      </w:r>
      <w:r>
        <w:rPr>
          <w:rStyle w:val="IntenseEmphasis"/>
          <w:rFonts w:ascii="Corbel" w:hAnsi="Corbel"/>
          <w:b w:val="0"/>
          <w:i w:val="0"/>
          <w:noProof/>
          <w:color w:val="auto"/>
          <w:lang w:val="nl-NL"/>
        </w:rPr>
        <w:t xml:space="preserve"> omgeving, naar muziek kijken.</w:t>
      </w:r>
    </w:p>
    <w:p w:rsidR="00DC3F3F" w:rsidRPr="00847808" w:rsidRDefault="00DC3F3F" w:rsidP="00D020B7">
      <w:pPr>
        <w:spacing w:line="276" w:lineRule="auto"/>
        <w:ind w:firstLine="720"/>
        <w:rPr>
          <w:rStyle w:val="IntenseEmphasis"/>
          <w:rFonts w:ascii="Corbel" w:hAnsi="Corbel"/>
          <w:b w:val="0"/>
          <w:i w:val="0"/>
          <w:noProof/>
          <w:color w:val="auto"/>
          <w:lang w:val="nl-NL"/>
        </w:rPr>
      </w:pPr>
      <w:r w:rsidRPr="00847808">
        <w:rPr>
          <w:rStyle w:val="IntenseEmphasis"/>
          <w:rFonts w:ascii="Corbel" w:hAnsi="Corbel"/>
          <w:b w:val="0"/>
          <w:i w:val="0"/>
          <w:noProof/>
          <w:color w:val="auto"/>
          <w:lang w:val="nl-NL"/>
        </w:rPr>
        <w:t xml:space="preserve">De in deze thesis onderzochte elementen brengen echter geen overduidelijke verschillen aan het licht tussen aspirant en gevestigde artiesten. Een verklaring kan gezocht worden in het enerzijds aanpassen van de ‘traditionele’ muziekindustrie aan nieuwe media, met bijbehorende marketingtechnieken, anderzijds door de toegenomen toegankelijkheid en creativiteit van diegenen die de aansluiting bij de muziekindustrie nog moeten vinden. Een aspect lijkt wel echt veranderd: </w:t>
      </w:r>
      <w:r w:rsidRPr="00847808">
        <w:rPr>
          <w:rStyle w:val="IntenseEmphasis"/>
          <w:rFonts w:ascii="Corbel" w:hAnsi="Corbel"/>
          <w:b w:val="0"/>
          <w:noProof/>
          <w:color w:val="auto"/>
          <w:lang w:val="nl-NL"/>
        </w:rPr>
        <w:t xml:space="preserve">exposure. </w:t>
      </w:r>
      <w:r w:rsidRPr="00847808">
        <w:rPr>
          <w:rStyle w:val="IntenseEmphasis"/>
          <w:rFonts w:ascii="Corbel" w:hAnsi="Corbel"/>
          <w:b w:val="0"/>
          <w:i w:val="0"/>
          <w:noProof/>
          <w:color w:val="auto"/>
          <w:lang w:val="nl-NL"/>
        </w:rPr>
        <w:t>Het resultaat lijkt op basis van deze analyse een bontgekleurde, soms chaotische mix van traditionele elementen, zoals genre, maar ook een meer individuele en persoonlijke invulling, gestimuleerd door het snackgedrag, technologische mogelijkheden en participatie, binnen een ‘</w:t>
      </w:r>
      <w:r w:rsidRPr="00847808">
        <w:rPr>
          <w:rStyle w:val="IntenseEmphasis"/>
          <w:rFonts w:ascii="Corbel" w:hAnsi="Corbel"/>
          <w:b w:val="0"/>
          <w:noProof/>
          <w:color w:val="auto"/>
          <w:lang w:val="nl-NL"/>
        </w:rPr>
        <w:t>re-era’</w:t>
      </w:r>
      <w:r w:rsidRPr="00847808">
        <w:rPr>
          <w:rStyle w:val="IntenseEmphasis"/>
          <w:rFonts w:ascii="Corbel" w:hAnsi="Corbel"/>
          <w:b w:val="0"/>
          <w:i w:val="0"/>
          <w:noProof/>
          <w:color w:val="auto"/>
          <w:lang w:val="nl-NL"/>
        </w:rPr>
        <w:t xml:space="preserve">, waarbij conventies door elkaar heen gebruikt worden, heilige huisjes omver geschopt, en het publiek gebombardeerd wordt met beelden via diverse media. Zoals naar voren kwam in de focusgroepen is keuzevrijheid een positief iets, maar wat is keuzevrijheid als je door alle beelden heen niets meer kunt horen? </w:t>
      </w:r>
    </w:p>
    <w:p w:rsidR="00DC3F3F" w:rsidRPr="00847808" w:rsidRDefault="00DC3F3F" w:rsidP="00D020B7">
      <w:pPr>
        <w:pStyle w:val="Heading2"/>
        <w:numPr>
          <w:ilvl w:val="1"/>
          <w:numId w:val="15"/>
        </w:numPr>
        <w:spacing w:line="276" w:lineRule="auto"/>
        <w:rPr>
          <w:rFonts w:ascii="Corbel" w:hAnsi="Corbel"/>
          <w:noProof/>
          <w:lang w:val="nl-NL"/>
        </w:rPr>
      </w:pPr>
      <w:bookmarkStart w:id="124" w:name="_Toc268182899"/>
      <w:bookmarkStart w:id="125" w:name="_Toc272093357"/>
      <w:r w:rsidRPr="00847808">
        <w:rPr>
          <w:rFonts w:ascii="Corbel" w:hAnsi="Corbel"/>
          <w:noProof/>
          <w:lang w:val="nl-NL"/>
        </w:rPr>
        <w:t>Aanbevelingen voor verder onderzoek</w:t>
      </w:r>
      <w:bookmarkEnd w:id="124"/>
      <w:bookmarkEnd w:id="125"/>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 xml:space="preserve">Een eerste aanbeveling voor verder onderzoek is het blijven herhalen  van onderzoek gebaseerd op meerdere invloeden en invalshoeken, en zo de complexe dynamiek binnen de representatie van popmuziekartiesten te blijven volgen. Zo kunnen meerdere meetmomenten ingelast worden om popmuziekartiesten ook op de lange termijn te meten. Wat gebeurt er met de huidige generatie aspirant popmuziekartiesten? Wellicht dat de </w:t>
      </w:r>
      <w:r w:rsidRPr="00847808">
        <w:rPr>
          <w:rFonts w:ascii="Corbel" w:hAnsi="Corbel"/>
          <w:i/>
          <w:noProof/>
          <w:lang w:val="nl-NL"/>
        </w:rPr>
        <w:t>long tail</w:t>
      </w:r>
      <w:r w:rsidRPr="00847808">
        <w:rPr>
          <w:rFonts w:ascii="Corbel" w:hAnsi="Corbel"/>
          <w:noProof/>
          <w:lang w:val="nl-NL"/>
        </w:rPr>
        <w:t xml:space="preserve"> in kaart gebracht kan worden door middel van netwerkjes binnen nieuwe media.</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Een tweede aanbeveling wordt gegeven in de vorm van het onderzoeken van methoden die aandacht en bereik meten. Hoe kunnen hits en beluisteringen gekoppeld worden aan werkelijke inkomsten? Wie zijn nu de mensen die een link aanklikken en komen zij ook terug? Kopen zij de CD, of is het inderdaad ‘snackgedrag’?</w:t>
      </w:r>
    </w:p>
    <w:p w:rsidR="00DC3F3F" w:rsidRPr="00847808" w:rsidRDefault="00DC3F3F" w:rsidP="00D020B7">
      <w:pPr>
        <w:spacing w:line="276" w:lineRule="auto"/>
        <w:ind w:firstLine="0"/>
        <w:rPr>
          <w:rFonts w:ascii="Corbel" w:hAnsi="Corbel"/>
          <w:noProof/>
          <w:lang w:val="nl-NL"/>
        </w:rPr>
      </w:pPr>
      <w:r w:rsidRPr="00847808">
        <w:rPr>
          <w:rFonts w:ascii="Corbel" w:hAnsi="Corbel"/>
          <w:noProof/>
          <w:lang w:val="nl-NL"/>
        </w:rPr>
        <w:tab/>
        <w:t>Een derde aanbeveling wordt gegeven in de vorm van de koppeling tussen publieksonderzoek en zoekmethoden, en marketingstrategieen voor popmuziekartiesten. Uit de focusgroepen kwamen interessante uitspraken naar voren over het gebruik van nieuwe media. Er werd een verschil gesuggereerd tussen diegenen die opgegroeid zijn met ‘bandjes’, en diegenen die dat niet zijn. Wellicht dat een kruisvergelijking en gericht onderzoek naar diverse generaties, in combinatie met zoekgedrag en muzikale smaak, interessante patronen kan blootleggen binnen het publiek.</w:t>
      </w: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Default="00DC3F3F" w:rsidP="00D020B7">
      <w:pPr>
        <w:spacing w:line="276" w:lineRule="auto"/>
        <w:ind w:firstLine="0"/>
        <w:rPr>
          <w:rFonts w:ascii="Corbel" w:hAnsi="Corbel"/>
          <w:noProof/>
          <w:lang w:val="nl-NL"/>
        </w:rPr>
      </w:pPr>
    </w:p>
    <w:p w:rsidR="00DC3F3F" w:rsidRPr="00847808" w:rsidRDefault="00DC3F3F" w:rsidP="00D020B7">
      <w:pPr>
        <w:spacing w:line="276" w:lineRule="auto"/>
        <w:ind w:firstLine="0"/>
        <w:rPr>
          <w:rFonts w:ascii="Corbel" w:hAnsi="Corbel"/>
          <w:noProof/>
          <w:lang w:val="nl-NL"/>
        </w:rPr>
      </w:pPr>
    </w:p>
    <w:p w:rsidR="00DC3F3F" w:rsidRPr="00847808" w:rsidRDefault="00DC3F3F" w:rsidP="00D020B7">
      <w:pPr>
        <w:pStyle w:val="Heading1"/>
        <w:spacing w:line="276" w:lineRule="auto"/>
        <w:ind w:firstLine="709"/>
        <w:rPr>
          <w:rFonts w:ascii="Corbel" w:hAnsi="Corbel"/>
          <w:noProof/>
          <w:sz w:val="24"/>
          <w:szCs w:val="24"/>
          <w:lang w:val="nl-NL"/>
        </w:rPr>
      </w:pPr>
      <w:bookmarkStart w:id="126" w:name="_Toc272093358"/>
      <w:bookmarkStart w:id="127" w:name="_Toc268182900"/>
      <w:r w:rsidRPr="00847808">
        <w:rPr>
          <w:rFonts w:ascii="Corbel" w:hAnsi="Corbel"/>
          <w:noProof/>
          <w:sz w:val="27"/>
          <w:szCs w:val="27"/>
          <w:lang w:val="nl-NL"/>
        </w:rPr>
        <w:t>Literatuur en bronnen</w:t>
      </w:r>
      <w:bookmarkEnd w:id="126"/>
      <w:r w:rsidRPr="00847808">
        <w:rPr>
          <w:rFonts w:ascii="Corbel" w:hAnsi="Corbel"/>
          <w:noProof/>
          <w:sz w:val="27"/>
          <w:szCs w:val="27"/>
          <w:lang w:val="nl-NL"/>
        </w:rPr>
        <w:t xml:space="preserve"> </w:t>
      </w:r>
      <w:bookmarkEnd w:id="127"/>
    </w:p>
    <w:p w:rsidR="00DC3F3F" w:rsidRPr="00847808" w:rsidRDefault="00DC3F3F" w:rsidP="00D020B7">
      <w:pPr>
        <w:pStyle w:val="NormalWeb"/>
        <w:spacing w:after="0" w:line="276" w:lineRule="auto"/>
        <w:jc w:val="both"/>
        <w:rPr>
          <w:rFonts w:ascii="Corbel" w:hAnsi="Corbel"/>
          <w:noProof/>
          <w:sz w:val="18"/>
          <w:szCs w:val="18"/>
          <w:lang w:val="nl-NL"/>
        </w:rPr>
      </w:pPr>
      <w:r w:rsidRPr="00847808">
        <w:rPr>
          <w:rFonts w:ascii="Corbel" w:hAnsi="Corbel"/>
          <w:noProof/>
          <w:sz w:val="18"/>
          <w:szCs w:val="18"/>
          <w:lang w:val="nl-NL"/>
        </w:rPr>
        <w:t xml:space="preserve">Adelt, Ulrich (2005) “Ich bin der Rock ‘n’ Roll-Übermensch”:Globalization and Localization in German Music Television. In: </w:t>
      </w:r>
      <w:r w:rsidRPr="00847808">
        <w:rPr>
          <w:rFonts w:ascii="Corbel" w:hAnsi="Corbel"/>
          <w:i/>
          <w:noProof/>
          <w:sz w:val="18"/>
          <w:szCs w:val="18"/>
          <w:lang w:val="nl-NL"/>
        </w:rPr>
        <w:t xml:space="preserve">Popular Music and Society. </w:t>
      </w:r>
      <w:r w:rsidRPr="00847808">
        <w:rPr>
          <w:rFonts w:ascii="Corbel" w:hAnsi="Corbel"/>
          <w:noProof/>
          <w:sz w:val="18"/>
          <w:szCs w:val="18"/>
          <w:lang w:val="nl-NL"/>
        </w:rPr>
        <w:t>Vol. 28-3: 279-295.</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Ahonen, Laura (2007) </w:t>
      </w:r>
      <w:r w:rsidRPr="00847808">
        <w:rPr>
          <w:rFonts w:ascii="Corbel" w:hAnsi="Corbel"/>
          <w:i/>
          <w:iCs/>
          <w:noProof/>
          <w:sz w:val="18"/>
          <w:szCs w:val="18"/>
          <w:lang w:val="nl-NL"/>
        </w:rPr>
        <w:t>Constructing Authorship in Popular Music: Artists, Media and Stardom</w:t>
      </w:r>
      <w:r w:rsidRPr="00847808">
        <w:rPr>
          <w:rFonts w:ascii="Corbel" w:hAnsi="Corbel"/>
          <w:noProof/>
          <w:sz w:val="18"/>
          <w:szCs w:val="18"/>
          <w:lang w:val="nl-NL"/>
        </w:rPr>
        <w:t>. Dissertatie. University of Helsinki, Faculty of Arts.</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An, Daechun &amp; Kim, Sanghoon (2006) Relating Hofstede’s masculinity dimension to gender role portrayals in advertising. A cross-cultural comparison of web advertisements. In: </w:t>
      </w:r>
      <w:r w:rsidRPr="00847808">
        <w:rPr>
          <w:rFonts w:ascii="Corbel" w:hAnsi="Corbel"/>
          <w:i/>
          <w:noProof/>
          <w:sz w:val="18"/>
          <w:szCs w:val="18"/>
          <w:lang w:val="nl-NL"/>
        </w:rPr>
        <w:t>International Marketing Review.</w:t>
      </w:r>
      <w:r w:rsidRPr="00847808">
        <w:rPr>
          <w:rFonts w:ascii="Corbel" w:hAnsi="Corbel"/>
          <w:noProof/>
          <w:sz w:val="18"/>
          <w:szCs w:val="18"/>
          <w:lang w:val="nl-NL"/>
        </w:rPr>
        <w:t xml:space="preserve"> Vol. 24-2: 181-207.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Armstrong, Edward G. (2004) Eminem’s Construction of Authenticity. In: </w:t>
      </w:r>
      <w:r w:rsidRPr="00847808">
        <w:rPr>
          <w:rFonts w:ascii="Corbel" w:hAnsi="Corbel"/>
          <w:i/>
          <w:noProof/>
          <w:sz w:val="18"/>
          <w:szCs w:val="18"/>
          <w:lang w:val="nl-NL"/>
        </w:rPr>
        <w:t>Popular Music and Society.</w:t>
      </w:r>
      <w:r w:rsidRPr="00847808">
        <w:rPr>
          <w:rFonts w:ascii="Corbel" w:hAnsi="Corbel"/>
          <w:noProof/>
          <w:sz w:val="18"/>
          <w:szCs w:val="18"/>
          <w:lang w:val="nl-NL"/>
        </w:rPr>
        <w:t xml:space="preserve"> Vol. 27-3: 335-355.</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Bachmair, Ben (2006) Media socialisation and the culturally dominant mode of representation – On the way from the coherent media to semiotic spaces, the example of </w:t>
      </w:r>
      <w:r w:rsidRPr="00847808">
        <w:rPr>
          <w:rFonts w:ascii="Corbel" w:hAnsi="Corbel"/>
          <w:i/>
          <w:noProof/>
          <w:sz w:val="18"/>
          <w:szCs w:val="18"/>
          <w:lang w:val="nl-NL"/>
        </w:rPr>
        <w:t xml:space="preserve">Popstars. </w:t>
      </w:r>
      <w:r w:rsidRPr="00847808">
        <w:rPr>
          <w:rFonts w:ascii="Corbel" w:hAnsi="Corbel"/>
          <w:noProof/>
          <w:sz w:val="18"/>
          <w:szCs w:val="18"/>
          <w:lang w:val="nl-NL"/>
        </w:rPr>
        <w:t xml:space="preserve">In: xxxx verkregen op 20 februari 2010 via </w:t>
      </w:r>
      <w:hyperlink r:id="rId18" w:tgtFrame="_blank" w:history="1">
        <w:r w:rsidRPr="00847808">
          <w:rPr>
            <w:rStyle w:val="Hyperlink"/>
            <w:rFonts w:ascii="Corbel" w:hAnsi="Corbel"/>
            <w:noProof/>
            <w:color w:val="auto"/>
            <w:sz w:val="17"/>
            <w:szCs w:val="17"/>
            <w:lang w:val="nl-NL"/>
          </w:rPr>
          <w:t>http://www.medienpaed.com/2006/bachmair0606.pdf</w:t>
        </w:r>
      </w:hyperlink>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Banet-Weiser, Sarah &amp; Lapsanski, Charlotte. (2008) RED is the New Black: Brand Culture, Consumer Citizenship and Political Possibility. In: </w:t>
      </w:r>
      <w:r w:rsidRPr="00847808">
        <w:rPr>
          <w:rFonts w:ascii="Corbel" w:hAnsi="Corbel"/>
          <w:i/>
          <w:iCs/>
          <w:noProof/>
          <w:sz w:val="18"/>
          <w:szCs w:val="18"/>
          <w:lang w:val="nl-NL"/>
        </w:rPr>
        <w:t xml:space="preserve">International Journal of Communication 2. </w:t>
      </w:r>
      <w:r w:rsidRPr="00847808">
        <w:rPr>
          <w:rFonts w:ascii="Corbel" w:hAnsi="Corbel"/>
          <w:noProof/>
          <w:sz w:val="18"/>
          <w:szCs w:val="18"/>
          <w:lang w:val="nl-NL"/>
        </w:rPr>
        <w:t>Vol. 2: 1248-1268.</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Bannier, S. (2009) The Musical Network 2.0 &amp; 3.0. </w:t>
      </w:r>
      <w:r w:rsidRPr="00847808">
        <w:rPr>
          <w:rFonts w:ascii="Corbel" w:hAnsi="Corbel"/>
          <w:i/>
          <w:noProof/>
          <w:sz w:val="18"/>
          <w:szCs w:val="18"/>
          <w:lang w:val="nl-NL"/>
        </w:rPr>
        <w:t>Paper for COST 298 – The User and the Future of Information and Communication Technology. University of Copenhagen, 13-15 May 2009, Copenhagen.</w:t>
      </w:r>
      <w:r w:rsidRPr="00847808">
        <w:rPr>
          <w:rFonts w:ascii="Corbel" w:hAnsi="Corbel"/>
          <w:noProof/>
          <w:sz w:val="18"/>
          <w:szCs w:val="18"/>
          <w:lang w:val="nl-NL"/>
        </w:rPr>
        <w:t xml:space="preserve"> Geraadpleegd op 20-1-2010 via </w:t>
      </w:r>
      <w:hyperlink r:id="rId19" w:history="1">
        <w:r w:rsidRPr="00847808">
          <w:rPr>
            <w:rFonts w:ascii="Corbel" w:hAnsi="Corbel"/>
            <w:noProof/>
            <w:sz w:val="18"/>
            <w:u w:val="single"/>
            <w:lang w:val="nl-NL"/>
          </w:rPr>
          <w:t>http://miha2.ef.uni.lj.si/cost298/gbc2009-proceedings/papers/P113.pdf</w:t>
        </w:r>
      </w:hyperlink>
      <w:r w:rsidRPr="00847808">
        <w:rPr>
          <w:rFonts w:ascii="Corbel" w:hAnsi="Corbel"/>
          <w:noProof/>
          <w:sz w:val="18"/>
          <w:szCs w:val="18"/>
          <w:lang w:val="nl-NL"/>
        </w:rPr>
        <w:t xml:space="preserve">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Baudrillard, Jean (1994/2001) The precession of simulacra. In: Durham, M..G. &amp; Kellner, D.M. </w:t>
      </w:r>
      <w:r w:rsidRPr="00847808">
        <w:rPr>
          <w:rFonts w:ascii="Corbel" w:hAnsi="Corbel"/>
          <w:i/>
          <w:iCs/>
          <w:noProof/>
          <w:sz w:val="18"/>
          <w:szCs w:val="18"/>
          <w:lang w:val="nl-NL"/>
        </w:rPr>
        <w:t xml:space="preserve">Media and Cultural Studies. Keyworks. </w:t>
      </w:r>
      <w:r w:rsidRPr="00847808">
        <w:rPr>
          <w:rFonts w:ascii="Corbel" w:hAnsi="Corbel"/>
          <w:noProof/>
          <w:sz w:val="18"/>
          <w:szCs w:val="18"/>
          <w:lang w:val="nl-NL"/>
        </w:rPr>
        <w:t>Oxford: Blackwell Publishing, 521-549.</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Baym, Nancy K. &amp; Burnett, Robert (2009) Amateur Experts. International fan labour in Swedish independent music. In: </w:t>
      </w:r>
      <w:r w:rsidRPr="00847808">
        <w:rPr>
          <w:rFonts w:ascii="Corbel" w:hAnsi="Corbel"/>
          <w:i/>
          <w:noProof/>
          <w:sz w:val="18"/>
          <w:szCs w:val="18"/>
          <w:lang w:val="nl-NL"/>
        </w:rPr>
        <w:t xml:space="preserve">International journal of Cultural studies. </w:t>
      </w:r>
      <w:r w:rsidRPr="00847808">
        <w:rPr>
          <w:rFonts w:ascii="Corbel" w:hAnsi="Corbel"/>
          <w:noProof/>
          <w:sz w:val="18"/>
          <w:szCs w:val="18"/>
          <w:lang w:val="nl-NL"/>
        </w:rPr>
        <w:t xml:space="preserve">Vol. 12-5: 433-449. </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Beuscart, Jean-Samuel &amp; Couronné, Thomas (2009) The Distribution of Online Reputation: Audience and Influence of Musicians on Myspace. Engelse vertaling van: Beuscart, Jean-Samuel &amp; Couronné, Thomas (2009) La Distribution de la notoriete en ligne Une analyse quantitative de Myspace (enquete). In: </w:t>
      </w:r>
      <w:r w:rsidRPr="00847808">
        <w:rPr>
          <w:rFonts w:ascii="Corbel" w:hAnsi="Corbel"/>
          <w:i/>
          <w:noProof/>
          <w:sz w:val="18"/>
          <w:szCs w:val="18"/>
          <w:lang w:val="nl-NL"/>
        </w:rPr>
        <w:t>Terrains &amp; travaux.</w:t>
      </w:r>
      <w:r w:rsidRPr="00847808">
        <w:rPr>
          <w:rFonts w:ascii="Corbel" w:hAnsi="Corbel"/>
          <w:noProof/>
          <w:sz w:val="18"/>
          <w:szCs w:val="18"/>
          <w:lang w:val="nl-NL"/>
        </w:rPr>
        <w:t xml:space="preserve"> Vol. 15. Pp. 147-170. Verkregen op 20 februari 2010 via: </w:t>
      </w:r>
      <w:hyperlink r:id="rId20" w:history="1">
        <w:r w:rsidRPr="00847808">
          <w:rPr>
            <w:rStyle w:val="Hyperlink"/>
            <w:rFonts w:ascii="Corbel" w:hAnsi="Corbel"/>
            <w:noProof/>
            <w:color w:val="auto"/>
            <w:sz w:val="18"/>
            <w:szCs w:val="18"/>
            <w:lang w:val="nl-NL"/>
          </w:rPr>
          <w:t>http://www.aaai.org/ocs/index.php/ICWSM/09/paper/viewPDFinterstitial/200/532</w:t>
        </w:r>
      </w:hyperlink>
      <w:r w:rsidRPr="00847808">
        <w:rPr>
          <w:rFonts w:ascii="Corbel" w:hAnsi="Corbel"/>
          <w:noProof/>
          <w:sz w:val="18"/>
          <w:szCs w:val="18"/>
          <w:lang w:val="nl-NL"/>
        </w:rPr>
        <w:t xml:space="preserve">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Brewster, Bill &amp; Broughton, Frank (2006) </w:t>
      </w:r>
      <w:r w:rsidRPr="00847808">
        <w:rPr>
          <w:rFonts w:ascii="Corbel" w:hAnsi="Corbel"/>
          <w:i/>
          <w:noProof/>
          <w:sz w:val="18"/>
          <w:szCs w:val="18"/>
          <w:lang w:val="nl-NL"/>
        </w:rPr>
        <w:t xml:space="preserve">Last Night A DJ Saved My Life. </w:t>
      </w:r>
      <w:r w:rsidRPr="00847808">
        <w:rPr>
          <w:rFonts w:ascii="Corbel" w:hAnsi="Corbel"/>
          <w:noProof/>
          <w:sz w:val="18"/>
          <w:szCs w:val="18"/>
          <w:lang w:val="nl-NL"/>
        </w:rPr>
        <w:t>London: headline Book Publishing.</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Celeste, Reni (2005) The Tragedy of Falling Stars. In: </w:t>
      </w:r>
      <w:r w:rsidRPr="00847808">
        <w:rPr>
          <w:rFonts w:ascii="Corbel" w:hAnsi="Corbel"/>
          <w:i/>
          <w:iCs/>
          <w:noProof/>
          <w:sz w:val="18"/>
          <w:szCs w:val="18"/>
          <w:lang w:val="nl-NL"/>
        </w:rPr>
        <w:t xml:space="preserve">Journal of Popular Film And Television. </w:t>
      </w:r>
      <w:r w:rsidRPr="00847808">
        <w:rPr>
          <w:rFonts w:ascii="Corbel" w:hAnsi="Corbel"/>
          <w:noProof/>
          <w:sz w:val="18"/>
          <w:szCs w:val="18"/>
          <w:lang w:val="nl-NL"/>
        </w:rPr>
        <w:t>Vol. 33-1: 29-38.</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Clawson, Mary Ann (1999) WHEN WOMEN PLAY THE BASS: Instrument Specialization and Gender Interpretation in Alternative Rock Music. In: </w:t>
      </w:r>
      <w:r w:rsidRPr="00847808">
        <w:rPr>
          <w:rFonts w:ascii="Corbel" w:hAnsi="Corbel"/>
          <w:i/>
          <w:noProof/>
          <w:sz w:val="18"/>
          <w:szCs w:val="18"/>
          <w:lang w:val="nl-NL"/>
        </w:rPr>
        <w:t xml:space="preserve">Gender &amp; Society. </w:t>
      </w:r>
      <w:r w:rsidRPr="00847808">
        <w:rPr>
          <w:rFonts w:ascii="Corbel" w:hAnsi="Corbel"/>
          <w:noProof/>
          <w:sz w:val="18"/>
          <w:szCs w:val="18"/>
          <w:lang w:val="nl-NL"/>
        </w:rPr>
        <w:t>Vol. 2: 193-210.</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Colvin, Jenny (2008) Music on Myspace.In: </w:t>
      </w:r>
      <w:r w:rsidRPr="00847808">
        <w:rPr>
          <w:rFonts w:ascii="Corbel" w:hAnsi="Corbel"/>
          <w:i/>
          <w:noProof/>
          <w:sz w:val="18"/>
          <w:szCs w:val="18"/>
          <w:lang w:val="nl-NL"/>
        </w:rPr>
        <w:t>Music Reference Services Quarterly.</w:t>
      </w:r>
      <w:r w:rsidRPr="00847808">
        <w:rPr>
          <w:rFonts w:ascii="Corbel" w:hAnsi="Corbel"/>
          <w:noProof/>
          <w:sz w:val="18"/>
          <w:szCs w:val="18"/>
          <w:lang w:val="nl-NL"/>
        </w:rPr>
        <w:t xml:space="preserve"> Vol. 10-3: 127-131.</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Dagbovie, Sika Alaine (2007) Star-Light, Star-Bright, Star Damn Near White: Mixed-Race Superstars. In: </w:t>
      </w:r>
      <w:r w:rsidRPr="00847808">
        <w:rPr>
          <w:rFonts w:ascii="Corbel" w:hAnsi="Corbel"/>
          <w:i/>
          <w:noProof/>
          <w:sz w:val="18"/>
          <w:szCs w:val="18"/>
          <w:lang w:val="nl-NL"/>
        </w:rPr>
        <w:t xml:space="preserve">The Journal of Popular Culture. </w:t>
      </w:r>
      <w:r w:rsidRPr="00847808">
        <w:rPr>
          <w:rFonts w:ascii="Corbel" w:hAnsi="Corbel"/>
          <w:noProof/>
          <w:sz w:val="18"/>
          <w:szCs w:val="18"/>
          <w:lang w:val="nl-NL"/>
        </w:rPr>
        <w:t>Vol. 40-2: 217-237.</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Dechert, S. Renee (1999) “Some things never go out of style”: Recorded music and the rhetorical analysis. In: </w:t>
      </w:r>
      <w:r w:rsidRPr="00847808">
        <w:rPr>
          <w:rFonts w:ascii="Corbel" w:hAnsi="Corbel"/>
          <w:i/>
          <w:noProof/>
          <w:sz w:val="18"/>
          <w:szCs w:val="18"/>
          <w:lang w:val="nl-NL"/>
        </w:rPr>
        <w:t xml:space="preserve">Popular Music and Society. </w:t>
      </w:r>
      <w:r w:rsidRPr="00847808">
        <w:rPr>
          <w:rFonts w:ascii="Corbel" w:hAnsi="Corbel"/>
          <w:noProof/>
          <w:sz w:val="18"/>
          <w:szCs w:val="18"/>
          <w:lang w:val="nl-NL"/>
        </w:rPr>
        <w:t>Vol. 23-4: 45-59.</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Dijck, Jose van (2007) </w:t>
      </w:r>
      <w:r w:rsidRPr="00847808">
        <w:rPr>
          <w:rFonts w:ascii="Corbel" w:hAnsi="Corbel"/>
          <w:i/>
          <w:iCs/>
          <w:noProof/>
          <w:sz w:val="18"/>
          <w:szCs w:val="18"/>
          <w:lang w:val="nl-NL"/>
        </w:rPr>
        <w:t xml:space="preserve">Television 2.0: YouTube and the Emergence of Homecasting. </w:t>
      </w:r>
      <w:r w:rsidRPr="00847808">
        <w:rPr>
          <w:rFonts w:ascii="Corbel" w:hAnsi="Corbel"/>
          <w:noProof/>
          <w:sz w:val="18"/>
          <w:szCs w:val="18"/>
          <w:lang w:val="nl-NL"/>
        </w:rPr>
        <w:t>Geraadpleegd op 20-01-2010 via http://web.mit.edu/comm-forum/mit5/papers/vaDijck_Television2.0.article.MiT5.pdf</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Dowdy, Michael (2007) Live Hip Hop, Collective Agency, and “Acting in Concert”. In: </w:t>
      </w:r>
      <w:r w:rsidRPr="00847808">
        <w:rPr>
          <w:rFonts w:ascii="Corbel" w:hAnsi="Corbel"/>
          <w:i/>
          <w:noProof/>
          <w:sz w:val="18"/>
          <w:szCs w:val="18"/>
          <w:lang w:val="nl-NL"/>
        </w:rPr>
        <w:t>Popular Music and Society.</w:t>
      </w:r>
      <w:r w:rsidRPr="00847808">
        <w:rPr>
          <w:rFonts w:ascii="Corbel" w:hAnsi="Corbel"/>
          <w:noProof/>
          <w:sz w:val="18"/>
          <w:szCs w:val="18"/>
          <w:lang w:val="nl-NL"/>
        </w:rPr>
        <w:t xml:space="preserve"> Vol. 30-1: 75-91.</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Englis, Basil G.; Solomon, Michael R.; Ashmore, Richard D. (1994) Beauty </w:t>
      </w:r>
      <w:r w:rsidRPr="00847808">
        <w:rPr>
          <w:rFonts w:ascii="Corbel" w:hAnsi="Corbel"/>
          <w:i/>
          <w:iCs/>
          <w:noProof/>
          <w:sz w:val="18"/>
          <w:szCs w:val="18"/>
          <w:lang w:val="nl-NL"/>
        </w:rPr>
        <w:t>Before</w:t>
      </w:r>
      <w:r w:rsidRPr="00847808">
        <w:rPr>
          <w:rFonts w:ascii="Corbel" w:hAnsi="Corbel"/>
          <w:noProof/>
          <w:sz w:val="18"/>
          <w:szCs w:val="18"/>
          <w:lang w:val="nl-NL"/>
        </w:rPr>
        <w:t xml:space="preserve"> the Eyes of the Beholder: The Cultural Encoding of Beauty Types in Magazine Advertising and Music Television. In: </w:t>
      </w:r>
      <w:r w:rsidRPr="00847808">
        <w:rPr>
          <w:rFonts w:ascii="Corbel" w:hAnsi="Corbel"/>
          <w:i/>
          <w:iCs/>
          <w:noProof/>
          <w:sz w:val="18"/>
          <w:szCs w:val="18"/>
          <w:lang w:val="nl-NL"/>
        </w:rPr>
        <w:t xml:space="preserve">Journal of Advertising. </w:t>
      </w:r>
      <w:r w:rsidRPr="00847808">
        <w:rPr>
          <w:rFonts w:ascii="Corbel" w:hAnsi="Corbel"/>
          <w:noProof/>
          <w:sz w:val="18"/>
          <w:szCs w:val="18"/>
          <w:lang w:val="nl-NL"/>
        </w:rPr>
        <w:t xml:space="preserve">Vol. 23-2: 49.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Evans, Jessica &amp; Hesmondhalgh, David (2005) </w:t>
      </w:r>
      <w:r w:rsidRPr="00847808">
        <w:rPr>
          <w:rFonts w:ascii="Corbel" w:hAnsi="Corbel"/>
          <w:i/>
          <w:iCs/>
          <w:noProof/>
          <w:sz w:val="18"/>
          <w:szCs w:val="18"/>
          <w:lang w:val="nl-NL"/>
        </w:rPr>
        <w:t>Understanding Media: Inside Celebrity</w:t>
      </w:r>
      <w:r w:rsidRPr="00847808">
        <w:rPr>
          <w:rFonts w:ascii="Corbel" w:hAnsi="Corbel"/>
          <w:noProof/>
          <w:sz w:val="18"/>
          <w:szCs w:val="18"/>
          <w:lang w:val="nl-NL"/>
        </w:rPr>
        <w:t xml:space="preserve">. Berkshire, England: Open University Press.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Faris, Marc (2004) “That Chicago Sound”:Playing with (local) identity in Underground Rock. In: </w:t>
      </w:r>
      <w:r w:rsidRPr="00847808">
        <w:rPr>
          <w:rFonts w:ascii="Corbel" w:hAnsi="Corbel"/>
          <w:i/>
          <w:noProof/>
          <w:sz w:val="18"/>
          <w:szCs w:val="18"/>
          <w:lang w:val="nl-NL"/>
        </w:rPr>
        <w:t>Popular Music and Society.</w:t>
      </w:r>
      <w:r w:rsidRPr="00847808">
        <w:rPr>
          <w:rFonts w:ascii="Corbel" w:hAnsi="Corbel"/>
          <w:noProof/>
          <w:sz w:val="18"/>
          <w:szCs w:val="18"/>
          <w:lang w:val="nl-NL"/>
        </w:rPr>
        <w:t xml:space="preserve"> Vol. 27-4: 429-454.</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Featherstone, Mike (2007) </w:t>
      </w:r>
      <w:r w:rsidRPr="00847808">
        <w:rPr>
          <w:rFonts w:ascii="Corbel" w:hAnsi="Corbel"/>
          <w:i/>
          <w:noProof/>
          <w:sz w:val="18"/>
          <w:szCs w:val="18"/>
          <w:lang w:val="nl-NL"/>
        </w:rPr>
        <w:t xml:space="preserve">Consumer Culture and Postmodernism. </w:t>
      </w:r>
      <w:r w:rsidRPr="00847808">
        <w:rPr>
          <w:rFonts w:ascii="Corbel" w:hAnsi="Corbel"/>
          <w:noProof/>
          <w:sz w:val="18"/>
          <w:szCs w:val="18"/>
          <w:lang w:val="nl-NL"/>
        </w:rPr>
        <w:t>London: Sage.</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Fiske, John (1991) </w:t>
      </w:r>
      <w:r w:rsidRPr="00847808">
        <w:rPr>
          <w:rFonts w:ascii="Corbel" w:hAnsi="Corbel"/>
          <w:i/>
          <w:noProof/>
          <w:sz w:val="18"/>
          <w:szCs w:val="18"/>
          <w:lang w:val="nl-NL"/>
        </w:rPr>
        <w:t>Understanding Popular Culture.</w:t>
      </w:r>
      <w:r w:rsidRPr="00847808">
        <w:rPr>
          <w:rFonts w:ascii="Corbel" w:hAnsi="Corbel"/>
          <w:noProof/>
          <w:sz w:val="18"/>
          <w:szCs w:val="18"/>
          <w:lang w:val="nl-NL"/>
        </w:rPr>
        <w:t>London: Routledge.</w:t>
      </w:r>
      <w:r w:rsidRPr="00847808">
        <w:rPr>
          <w:rFonts w:ascii="Corbel" w:hAnsi="Corbel"/>
          <w:i/>
          <w:noProof/>
          <w:sz w:val="18"/>
          <w:szCs w:val="18"/>
          <w:lang w:val="nl-NL"/>
        </w:rPr>
        <w:t xml:space="preserve">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Forman, Murray (2003) Television Before Television Genre. The Case of Popular Music. In: </w:t>
      </w:r>
      <w:r w:rsidRPr="00847808">
        <w:rPr>
          <w:rFonts w:ascii="Corbel" w:hAnsi="Corbel"/>
          <w:i/>
          <w:noProof/>
          <w:sz w:val="18"/>
          <w:szCs w:val="18"/>
          <w:lang w:val="nl-NL"/>
        </w:rPr>
        <w:t xml:space="preserve">Journal of Popular Film and Television. </w:t>
      </w:r>
      <w:r w:rsidRPr="00847808">
        <w:rPr>
          <w:rFonts w:ascii="Corbel" w:hAnsi="Corbel"/>
          <w:noProof/>
          <w:sz w:val="18"/>
          <w:szCs w:val="18"/>
          <w:lang w:val="nl-NL"/>
        </w:rPr>
        <w:t>Vol. 31-1: 5-16.</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Frank, Thomas (2001) </w:t>
      </w:r>
      <w:r w:rsidRPr="00847808">
        <w:rPr>
          <w:rFonts w:ascii="Corbel" w:hAnsi="Corbel"/>
          <w:i/>
          <w:noProof/>
          <w:sz w:val="18"/>
          <w:szCs w:val="18"/>
          <w:lang w:val="nl-NL"/>
        </w:rPr>
        <w:t xml:space="preserve">Theconquest of cool. Business culture, counter culture, and the rise of hip consumerism. </w:t>
      </w:r>
      <w:r w:rsidRPr="00847808">
        <w:rPr>
          <w:rFonts w:ascii="Corbel" w:hAnsi="Corbel"/>
          <w:noProof/>
          <w:sz w:val="18"/>
          <w:szCs w:val="18"/>
          <w:lang w:val="nl-NL"/>
        </w:rPr>
        <w:t>Chicago/London: The University of Chicago Press.</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Frith, Simon. (1996) Music and Identity. In: Hall, Stuart &amp; Gay, Paul du. (1996/008) </w:t>
      </w:r>
      <w:r w:rsidRPr="00847808">
        <w:rPr>
          <w:rFonts w:ascii="Corbel" w:hAnsi="Corbel"/>
          <w:i/>
          <w:iCs/>
          <w:noProof/>
          <w:sz w:val="18"/>
          <w:szCs w:val="18"/>
          <w:lang w:val="nl-NL"/>
        </w:rPr>
        <w:t>Questions of Cultural Identity.</w:t>
      </w:r>
      <w:r w:rsidRPr="00847808">
        <w:rPr>
          <w:rFonts w:ascii="Corbel" w:hAnsi="Corbel"/>
          <w:noProof/>
          <w:sz w:val="18"/>
          <w:szCs w:val="18"/>
          <w:lang w:val="nl-NL"/>
        </w:rPr>
        <w:t xml:space="preserve"> London: Sage, 108-127.</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Gans, Herbert J. (1999) </w:t>
      </w:r>
      <w:r w:rsidRPr="00847808">
        <w:rPr>
          <w:rFonts w:ascii="Corbel" w:hAnsi="Corbel"/>
          <w:i/>
          <w:noProof/>
          <w:sz w:val="18"/>
          <w:szCs w:val="18"/>
          <w:lang w:val="nl-NL"/>
        </w:rPr>
        <w:t>Popular Culture and High Culture. An analysis and Evaluation of Taste.</w:t>
      </w:r>
      <w:r w:rsidRPr="00847808">
        <w:rPr>
          <w:rFonts w:ascii="Corbel" w:hAnsi="Corbel"/>
          <w:noProof/>
          <w:sz w:val="18"/>
          <w:szCs w:val="18"/>
          <w:lang w:val="nl-NL"/>
        </w:rPr>
        <w:t xml:space="preserve"> Basic Books.</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Griswold, Wendy (1987) A Methodological Framework for the Sociology of</w:t>
      </w:r>
      <w:r w:rsidRPr="00847808">
        <w:rPr>
          <w:rFonts w:ascii="Corbel" w:hAnsi="Corbel" w:cs="Shruti"/>
          <w:b/>
          <w:bCs/>
          <w:noProof/>
          <w:sz w:val="18"/>
          <w:szCs w:val="18"/>
          <w:lang w:val="nl-NL"/>
        </w:rPr>
        <w:t xml:space="preserve"> </w:t>
      </w:r>
      <w:r w:rsidRPr="00847808">
        <w:rPr>
          <w:rFonts w:ascii="Corbel" w:hAnsi="Corbel" w:cs="Shruti"/>
          <w:noProof/>
          <w:sz w:val="18"/>
          <w:szCs w:val="18"/>
          <w:lang w:val="nl-NL"/>
        </w:rPr>
        <w:t xml:space="preserve">Culture. In: </w:t>
      </w:r>
      <w:r w:rsidRPr="00847808">
        <w:rPr>
          <w:rFonts w:ascii="Corbel" w:hAnsi="Corbel" w:cs="Shruti"/>
          <w:i/>
          <w:iCs/>
          <w:noProof/>
          <w:sz w:val="18"/>
          <w:szCs w:val="18"/>
          <w:lang w:val="nl-NL"/>
        </w:rPr>
        <w:t>Sociological Methodology</w:t>
      </w:r>
      <w:r w:rsidRPr="00847808">
        <w:rPr>
          <w:rFonts w:ascii="Corbel" w:hAnsi="Corbel" w:cs="Shruti"/>
          <w:noProof/>
          <w:sz w:val="18"/>
          <w:szCs w:val="18"/>
          <w:lang w:val="nl-NL"/>
        </w:rPr>
        <w:t>, Vol. 17:  1-35 .</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Hall, Stuart (1973) Encoding and decoding in the television discourse. </w:t>
      </w:r>
      <w:r w:rsidRPr="00847808">
        <w:rPr>
          <w:rFonts w:ascii="Corbel" w:hAnsi="Corbel" w:cs="Shruti"/>
          <w:i/>
          <w:iCs/>
          <w:noProof/>
          <w:sz w:val="18"/>
          <w:szCs w:val="18"/>
          <w:lang w:val="nl-NL"/>
        </w:rPr>
        <w:t>Paper for the Council of Europe Colloquy on “ Training In The Critical Reading of Televisual Language”</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Head, Matthew. (1995) “Like Beauty Spots on the Face of a Man”: Gender in 18th-Century North-German Discourse on Genre. In: </w:t>
      </w:r>
      <w:r w:rsidRPr="00847808">
        <w:rPr>
          <w:rFonts w:ascii="Corbel" w:hAnsi="Corbel" w:cs="Shruti"/>
          <w:i/>
          <w:iCs/>
          <w:noProof/>
          <w:sz w:val="18"/>
          <w:szCs w:val="18"/>
          <w:lang w:val="nl-NL"/>
        </w:rPr>
        <w:t xml:space="preserve">The Journal of Musicology. </w:t>
      </w:r>
      <w:r w:rsidRPr="00847808">
        <w:rPr>
          <w:rFonts w:ascii="Corbel" w:hAnsi="Corbel" w:cs="Shruti"/>
          <w:noProof/>
          <w:sz w:val="18"/>
          <w:szCs w:val="18"/>
          <w:lang w:val="nl-NL"/>
        </w:rPr>
        <w:t>Vol. 13-2: 143-167.</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Hesmondhalgh, David. (1999) Indie: The Institutional Politics and Aesthetics of a Popular Music Genre. In: </w:t>
      </w:r>
      <w:r w:rsidRPr="00847808">
        <w:rPr>
          <w:rFonts w:ascii="Corbel" w:hAnsi="Corbel" w:cs="Shruti"/>
          <w:i/>
          <w:iCs/>
          <w:noProof/>
          <w:sz w:val="18"/>
          <w:szCs w:val="18"/>
          <w:lang w:val="nl-NL"/>
        </w:rPr>
        <w:t xml:space="preserve">Cultural Studies.. </w:t>
      </w:r>
      <w:r w:rsidRPr="00847808">
        <w:rPr>
          <w:rFonts w:ascii="Corbel" w:hAnsi="Corbel" w:cs="Shruti"/>
          <w:noProof/>
          <w:sz w:val="18"/>
          <w:szCs w:val="18"/>
          <w:lang w:val="nl-NL"/>
        </w:rPr>
        <w:t xml:space="preserve">Vol. 13: 34-61. </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Hesmondhalgh, David (2006) Bourdieu, the media and cultural production. In: </w:t>
      </w:r>
      <w:r w:rsidRPr="00847808">
        <w:rPr>
          <w:rFonts w:ascii="Corbel" w:hAnsi="Corbel" w:cs="Shruti"/>
          <w:i/>
          <w:iCs/>
          <w:noProof/>
          <w:sz w:val="18"/>
          <w:szCs w:val="18"/>
          <w:lang w:val="nl-NL"/>
        </w:rPr>
        <w:t xml:space="preserve">Media, Culture and Society. </w:t>
      </w:r>
      <w:r w:rsidRPr="00847808">
        <w:rPr>
          <w:rFonts w:ascii="Corbel" w:hAnsi="Corbel" w:cs="Shruti"/>
          <w:noProof/>
          <w:sz w:val="18"/>
          <w:szCs w:val="18"/>
          <w:lang w:val="nl-NL"/>
        </w:rPr>
        <w:t>Vol. 28-2: 211-231.</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Hess, Mickey (2005) Metal faces, Rao Masks: Identity and Resistance in Hip Hop’s Persona Artist. In: </w:t>
      </w:r>
      <w:r w:rsidRPr="00847808">
        <w:rPr>
          <w:rFonts w:ascii="Corbel" w:hAnsi="Corbel" w:cs="Shruti"/>
          <w:i/>
          <w:noProof/>
          <w:sz w:val="18"/>
          <w:szCs w:val="18"/>
          <w:lang w:val="nl-NL"/>
        </w:rPr>
        <w:t xml:space="preserve">Popular Music and Society. </w:t>
      </w:r>
      <w:r w:rsidRPr="00847808">
        <w:rPr>
          <w:rFonts w:ascii="Corbel" w:hAnsi="Corbel" w:cs="Shruti"/>
          <w:noProof/>
          <w:sz w:val="18"/>
          <w:szCs w:val="18"/>
          <w:lang w:val="nl-NL"/>
        </w:rPr>
        <w:t xml:space="preserve"> Vol. 28-3: 297-311.</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Hobson, Janell &amp; Bartlow R. Dianne (2008) Representin’: Women, Hip-Hop, and Popular Music.In: </w:t>
      </w:r>
      <w:r w:rsidRPr="00847808">
        <w:rPr>
          <w:rFonts w:ascii="Corbel" w:hAnsi="Corbel" w:cs="Shruti"/>
          <w:i/>
          <w:noProof/>
          <w:sz w:val="18"/>
          <w:szCs w:val="18"/>
          <w:lang w:val="nl-NL"/>
        </w:rPr>
        <w:t>Meridians: feminism, race, transnationalism.</w:t>
      </w:r>
      <w:r w:rsidRPr="00847808">
        <w:rPr>
          <w:rFonts w:ascii="Corbel" w:hAnsi="Corbel" w:cs="Shruti"/>
          <w:noProof/>
          <w:sz w:val="18"/>
          <w:szCs w:val="18"/>
          <w:lang w:val="nl-NL"/>
        </w:rPr>
        <w:t xml:space="preserve"> Vol.8-1: 1-14.</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Hole, Anne (2003) Performing Identity: Dawn French and the funny fat female body. In: </w:t>
      </w:r>
      <w:r w:rsidRPr="00847808">
        <w:rPr>
          <w:rFonts w:ascii="Corbel" w:hAnsi="Corbel" w:cs="Shruti"/>
          <w:i/>
          <w:iCs/>
          <w:noProof/>
          <w:sz w:val="18"/>
          <w:szCs w:val="18"/>
          <w:lang w:val="nl-NL"/>
        </w:rPr>
        <w:t>Feminist Media Studies.</w:t>
      </w:r>
      <w:r w:rsidRPr="00847808">
        <w:rPr>
          <w:rFonts w:ascii="Corbel" w:hAnsi="Corbel" w:cs="Shruti"/>
          <w:noProof/>
          <w:sz w:val="18"/>
          <w:szCs w:val="18"/>
          <w:lang w:val="nl-NL"/>
        </w:rPr>
        <w:t xml:space="preserve"> Vol. 3-3: 315-328.</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Holmes, Su. (2004) “Reality Goes Pop!”: Reality TV, Popular Music, and Narratives of Stardom in Pop Idol. In: </w:t>
      </w:r>
      <w:r w:rsidRPr="00847808">
        <w:rPr>
          <w:rFonts w:ascii="Corbel" w:hAnsi="Corbel" w:cs="Shruti"/>
          <w:i/>
          <w:noProof/>
          <w:sz w:val="18"/>
          <w:szCs w:val="18"/>
          <w:lang w:val="nl-NL"/>
        </w:rPr>
        <w:t>Television New Media.</w:t>
      </w:r>
      <w:r w:rsidRPr="00847808">
        <w:rPr>
          <w:rFonts w:ascii="Corbel" w:hAnsi="Corbel" w:cs="Shruti"/>
          <w:noProof/>
          <w:sz w:val="18"/>
          <w:szCs w:val="18"/>
          <w:lang w:val="nl-NL"/>
        </w:rPr>
        <w:t xml:space="preserve"> Vol. 5: 147-172. </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Huygens, Marc; Van Den Bosch, Frans A.J.; Volberda, Henk W. &amp; Baden-Fuller, Charles (2001) Co-Evolution of Firm Capabilities and Industry Competition: Investigating the Music Industry, 1877-1997. In: </w:t>
      </w:r>
      <w:r w:rsidRPr="00847808">
        <w:rPr>
          <w:rFonts w:ascii="Corbel" w:hAnsi="Corbel" w:cs="Shruti"/>
          <w:i/>
          <w:noProof/>
          <w:sz w:val="18"/>
          <w:szCs w:val="18"/>
          <w:lang w:val="nl-NL"/>
        </w:rPr>
        <w:t>Organization Studies.</w:t>
      </w:r>
      <w:r w:rsidRPr="00847808">
        <w:rPr>
          <w:rFonts w:ascii="Corbel" w:hAnsi="Corbel" w:cs="Shruti"/>
          <w:noProof/>
          <w:sz w:val="18"/>
          <w:szCs w:val="18"/>
          <w:lang w:val="nl-NL"/>
        </w:rPr>
        <w:t xml:space="preserve"> Vol. 22: 971-1011.</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Inglis, Ian (2007) “Sex and Drugs and Rock ’n Roll”: Urban Legends and Popular Music. In: </w:t>
      </w:r>
      <w:r w:rsidRPr="00847808">
        <w:rPr>
          <w:rFonts w:ascii="Corbel" w:hAnsi="Corbel" w:cs="Shruti"/>
          <w:i/>
          <w:noProof/>
          <w:sz w:val="18"/>
          <w:szCs w:val="18"/>
          <w:lang w:val="nl-NL"/>
        </w:rPr>
        <w:t>Popular Music and Society.</w:t>
      </w:r>
      <w:r w:rsidRPr="00847808">
        <w:rPr>
          <w:rFonts w:ascii="Corbel" w:hAnsi="Corbel" w:cs="Shruti"/>
          <w:noProof/>
          <w:sz w:val="18"/>
          <w:szCs w:val="18"/>
          <w:lang w:val="nl-NL"/>
        </w:rPr>
        <w:t xml:space="preserve"> Vol. 30-5: 591-603.</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James, Robin M. (2007) Deconstruction, Fetishism, and the Racial Contract. Ont he Politics of “Faking It” in Music. In: </w:t>
      </w:r>
      <w:r w:rsidRPr="00847808">
        <w:rPr>
          <w:rFonts w:ascii="Corbel" w:hAnsi="Corbel" w:cs="Shruti"/>
          <w:i/>
          <w:noProof/>
          <w:sz w:val="18"/>
          <w:szCs w:val="18"/>
          <w:lang w:val="nl-NL"/>
        </w:rPr>
        <w:t>The New Centennial Review.</w:t>
      </w:r>
      <w:r w:rsidRPr="00847808">
        <w:rPr>
          <w:rFonts w:ascii="Corbel" w:hAnsi="Corbel" w:cs="Shruti"/>
          <w:noProof/>
          <w:sz w:val="18"/>
          <w:szCs w:val="18"/>
          <w:lang w:val="nl-NL"/>
        </w:rPr>
        <w:t xml:space="preserve"> Vol.7-1: 45-80.</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Jones, Steve (2000) Music and the Internet. </w:t>
      </w:r>
      <w:r w:rsidRPr="00847808">
        <w:rPr>
          <w:rFonts w:ascii="Corbel" w:hAnsi="Corbel" w:cs="Shruti"/>
          <w:i/>
          <w:noProof/>
          <w:sz w:val="18"/>
          <w:szCs w:val="18"/>
          <w:lang w:val="nl-NL"/>
        </w:rPr>
        <w:t>Popular Music.</w:t>
      </w:r>
      <w:r w:rsidRPr="00847808">
        <w:rPr>
          <w:rFonts w:ascii="Corbel" w:hAnsi="Corbel" w:cs="Shruti"/>
          <w:noProof/>
          <w:sz w:val="18"/>
          <w:szCs w:val="18"/>
          <w:lang w:val="nl-NL"/>
        </w:rPr>
        <w:t xml:space="preserve"> Vol. 19-2: 217-230.</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Kronengold, Charles (2008) Exchange Theories in Disco, Wew Wave, and Album-Oriented Rock. In: </w:t>
      </w:r>
      <w:r w:rsidRPr="00847808">
        <w:rPr>
          <w:rFonts w:ascii="Corbel" w:hAnsi="Corbel" w:cs="Shruti"/>
          <w:i/>
          <w:noProof/>
          <w:sz w:val="18"/>
          <w:szCs w:val="18"/>
          <w:lang w:val="nl-NL"/>
        </w:rPr>
        <w:t xml:space="preserve">Criticism. </w:t>
      </w:r>
      <w:r w:rsidRPr="00847808">
        <w:rPr>
          <w:rFonts w:ascii="Corbel" w:hAnsi="Corbel" w:cs="Shruti"/>
          <w:noProof/>
          <w:sz w:val="18"/>
          <w:szCs w:val="18"/>
          <w:lang w:val="nl-NL"/>
        </w:rPr>
        <w:t>Vol. 50-1: 43-82.</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Kubrin, Charis E. (2005) Gangstas, Thugs, and Hustlas: Identity and the Code of the Street in Rap Music. </w:t>
      </w:r>
      <w:r w:rsidRPr="00847808">
        <w:rPr>
          <w:rFonts w:ascii="Corbel" w:hAnsi="Corbel" w:cs="Shruti"/>
          <w:i/>
          <w:iCs/>
          <w:noProof/>
          <w:sz w:val="18"/>
          <w:szCs w:val="18"/>
          <w:lang w:val="nl-NL"/>
        </w:rPr>
        <w:t>Social Problems</w:t>
      </w:r>
      <w:r w:rsidRPr="00847808">
        <w:rPr>
          <w:rFonts w:ascii="Corbel" w:hAnsi="Corbel" w:cs="Shruti"/>
          <w:noProof/>
          <w:sz w:val="18"/>
          <w:szCs w:val="18"/>
          <w:lang w:val="nl-NL"/>
        </w:rPr>
        <w:t>. Vol. 52-3: 360-378.</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Lambiase, J. (2003) Codes of Online Sexuality: Celebrity Gender and Marketing on the Web.  In: </w:t>
      </w:r>
      <w:r w:rsidRPr="00847808">
        <w:rPr>
          <w:rFonts w:ascii="Corbel" w:hAnsi="Corbel" w:cs="Shruti"/>
          <w:i/>
          <w:noProof/>
          <w:sz w:val="18"/>
          <w:szCs w:val="18"/>
          <w:lang w:val="nl-NL"/>
        </w:rPr>
        <w:t>Sexuality &amp; Culture.</w:t>
      </w:r>
      <w:r w:rsidRPr="00847808">
        <w:rPr>
          <w:rFonts w:ascii="Corbel" w:hAnsi="Corbel" w:cs="Shruti"/>
          <w:noProof/>
          <w:sz w:val="18"/>
          <w:szCs w:val="18"/>
          <w:lang w:val="nl-NL"/>
        </w:rPr>
        <w:t>Vol. 7-3: 57-78.</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Leiba, M; Angelopoulos, C; Van Hoboken, J &amp; Swart, E (2008) </w:t>
      </w:r>
      <w:r w:rsidRPr="00847808">
        <w:rPr>
          <w:rFonts w:ascii="Corbel" w:hAnsi="Corbel"/>
          <w:i/>
          <w:iCs/>
          <w:noProof/>
          <w:sz w:val="18"/>
          <w:szCs w:val="18"/>
          <w:lang w:val="nl-NL"/>
        </w:rPr>
        <w:t>User-Created-Content: Supporting a participative Information Society.</w:t>
      </w:r>
      <w:r w:rsidRPr="00847808">
        <w:rPr>
          <w:rFonts w:ascii="Corbel" w:hAnsi="Corbel"/>
          <w:noProof/>
          <w:sz w:val="18"/>
          <w:szCs w:val="18"/>
          <w:lang w:val="nl-NL"/>
        </w:rPr>
        <w:t xml:space="preserve"> IVIR, TNO, IDATE Report. </w:t>
      </w:r>
      <w:hyperlink r:id="rId21" w:history="1">
        <w:r w:rsidRPr="00847808">
          <w:rPr>
            <w:rFonts w:ascii="Corbel" w:hAnsi="Corbel"/>
            <w:noProof/>
            <w:sz w:val="18"/>
            <w:u w:val="single"/>
            <w:lang w:val="nl-NL"/>
          </w:rPr>
          <w:t>http://www.digibusiness.fi/uploads/reports/1256804577_ucc-final_report.pdf</w:t>
        </w:r>
      </w:hyperlink>
      <w:r w:rsidRPr="00847808">
        <w:rPr>
          <w:rFonts w:ascii="Corbel" w:hAnsi="Corbel"/>
          <w:noProof/>
          <w:sz w:val="18"/>
          <w:szCs w:val="18"/>
          <w:lang w:val="nl-NL"/>
        </w:rPr>
        <w:t xml:space="preserve"> Geraadpleegd op 20 januari 2010.</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Lemish, Dafna (2003) Spice world: Constructing Femininity the Popular Way. In: </w:t>
      </w:r>
      <w:r w:rsidRPr="00847808">
        <w:rPr>
          <w:rFonts w:ascii="Corbel" w:hAnsi="Corbel"/>
          <w:i/>
          <w:noProof/>
          <w:sz w:val="18"/>
          <w:szCs w:val="18"/>
          <w:lang w:val="nl-NL"/>
        </w:rPr>
        <w:t>Popular Music and Society.</w:t>
      </w:r>
      <w:r w:rsidRPr="00847808">
        <w:rPr>
          <w:rFonts w:ascii="Corbel" w:hAnsi="Corbel"/>
          <w:noProof/>
          <w:sz w:val="18"/>
          <w:szCs w:val="18"/>
          <w:lang w:val="nl-NL"/>
        </w:rPr>
        <w:t xml:space="preserve"> Vol. 26-1: 17-29.</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Lena, Jennifer C. &amp; Peterson, Richard A. (2008) Classification as Culture: Types and Trajectories of Music Genres. In: </w:t>
      </w:r>
      <w:r w:rsidRPr="00847808">
        <w:rPr>
          <w:rFonts w:ascii="Corbel" w:hAnsi="Corbel"/>
          <w:i/>
          <w:noProof/>
          <w:sz w:val="18"/>
          <w:szCs w:val="18"/>
          <w:lang w:val="nl-NL"/>
        </w:rPr>
        <w:t>American Sociological Review.</w:t>
      </w:r>
      <w:r w:rsidRPr="00847808">
        <w:rPr>
          <w:rFonts w:ascii="Corbel" w:hAnsi="Corbel"/>
          <w:noProof/>
          <w:sz w:val="18"/>
          <w:szCs w:val="18"/>
          <w:lang w:val="nl-NL"/>
        </w:rPr>
        <w:t xml:space="preserve"> Vol. 73: 697-718.</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Lin, C (1998) Uses of Sex Appeals in Prime-Time Television Commercials. In: </w:t>
      </w:r>
      <w:r w:rsidRPr="00847808">
        <w:rPr>
          <w:rFonts w:ascii="Corbel" w:hAnsi="Corbel"/>
          <w:i/>
          <w:noProof/>
          <w:sz w:val="18"/>
          <w:szCs w:val="18"/>
          <w:lang w:val="nl-NL"/>
        </w:rPr>
        <w:t>Sex Role.</w:t>
      </w:r>
      <w:r w:rsidRPr="00847808">
        <w:rPr>
          <w:rFonts w:ascii="Corbel" w:hAnsi="Corbel"/>
          <w:noProof/>
          <w:sz w:val="18"/>
          <w:szCs w:val="18"/>
          <w:lang w:val="nl-NL"/>
        </w:rPr>
        <w:t xml:space="preserve">Vol. 38-5/6: 461-475. </w:t>
      </w:r>
      <w:r w:rsidRPr="00847808">
        <w:rPr>
          <w:rFonts w:ascii="Corbel" w:hAnsi="Corbel"/>
          <w:i/>
          <w:noProof/>
          <w:sz w:val="18"/>
          <w:szCs w:val="18"/>
          <w:lang w:val="nl-NL"/>
        </w:rPr>
        <w:t xml:space="preserve"> </w:t>
      </w:r>
      <w:r w:rsidRPr="00847808">
        <w:rPr>
          <w:rFonts w:ascii="Corbel" w:hAnsi="Corbel"/>
          <w:noProof/>
          <w:sz w:val="18"/>
          <w:szCs w:val="18"/>
          <w:lang w:val="nl-NL"/>
        </w:rPr>
        <w:t xml:space="preserve"> </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Lister, Linda. (2001) Divafication: The deification of modern female pop stars. In: </w:t>
      </w:r>
      <w:r w:rsidRPr="00847808">
        <w:rPr>
          <w:rFonts w:ascii="Corbel" w:hAnsi="Corbel" w:cs="Shruti"/>
          <w:i/>
          <w:iCs/>
          <w:noProof/>
          <w:sz w:val="18"/>
          <w:szCs w:val="18"/>
          <w:lang w:val="nl-NL"/>
        </w:rPr>
        <w:t xml:space="preserve">Popular Music and Society. </w:t>
      </w:r>
      <w:r w:rsidRPr="00847808">
        <w:rPr>
          <w:rFonts w:ascii="Corbel" w:hAnsi="Corbel" w:cs="Shruti"/>
          <w:noProof/>
          <w:sz w:val="18"/>
          <w:szCs w:val="18"/>
          <w:lang w:val="nl-NL"/>
        </w:rPr>
        <w:t>Vol. 25-3: 1-10.</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Lister, Martin; Dovey, Jon, Giddings, Seth; Grant, Iain &amp; Kelley, Kieran (2009) </w:t>
      </w:r>
      <w:r w:rsidRPr="00847808">
        <w:rPr>
          <w:rFonts w:ascii="Corbel" w:hAnsi="Corbel" w:cs="Shruti"/>
          <w:i/>
          <w:noProof/>
          <w:sz w:val="18"/>
          <w:szCs w:val="18"/>
          <w:lang w:val="nl-NL"/>
        </w:rPr>
        <w:t>New Media. A Critical Introduction. Second Edition.</w:t>
      </w:r>
      <w:r w:rsidRPr="00847808">
        <w:rPr>
          <w:rFonts w:ascii="Corbel" w:hAnsi="Corbel" w:cs="Shruti"/>
          <w:noProof/>
          <w:sz w:val="18"/>
          <w:szCs w:val="18"/>
          <w:lang w:val="nl-NL"/>
        </w:rPr>
        <w:t>London: Routledge.</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Luvaas, Brent. (2006) Re-producing pop. The aesthetics of ambivalence in a contemporary dance music. In: </w:t>
      </w:r>
      <w:r w:rsidRPr="00847808">
        <w:rPr>
          <w:rFonts w:ascii="Corbel" w:hAnsi="Corbel"/>
          <w:i/>
          <w:iCs/>
          <w:noProof/>
          <w:sz w:val="18"/>
          <w:szCs w:val="18"/>
          <w:lang w:val="nl-NL"/>
        </w:rPr>
        <w:t xml:space="preserve">International Journal of Cultural Studies. </w:t>
      </w:r>
      <w:r w:rsidRPr="00847808">
        <w:rPr>
          <w:rFonts w:ascii="Corbel" w:hAnsi="Corbel"/>
          <w:noProof/>
          <w:sz w:val="18"/>
          <w:szCs w:val="18"/>
          <w:lang w:val="nl-NL"/>
        </w:rPr>
        <w:t>Vol. 9-2: 167-187.</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Macdonald, Raymond &amp; Wilson, Graeme. (2005) Musical identities of professional jazz musicians: a focus group investigation. In: </w:t>
      </w:r>
      <w:r w:rsidRPr="00847808">
        <w:rPr>
          <w:rFonts w:ascii="Corbel" w:hAnsi="Corbel"/>
          <w:i/>
          <w:iCs/>
          <w:noProof/>
          <w:sz w:val="18"/>
          <w:szCs w:val="18"/>
          <w:lang w:val="nl-NL"/>
        </w:rPr>
        <w:t>Psychology of Music</w:t>
      </w:r>
      <w:r w:rsidRPr="00847808">
        <w:rPr>
          <w:rFonts w:ascii="Corbel" w:hAnsi="Corbel"/>
          <w:noProof/>
          <w:sz w:val="18"/>
          <w:szCs w:val="18"/>
          <w:lang w:val="nl-NL"/>
        </w:rPr>
        <w:t>. Vol. 33: 395.</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Mäkelä, Janne (2007) Finnkampen: Finland’s Envy for Swedish Pop MusicSuccess in the 1990s. In: Kallioniemi, Kari; Kärki, Kimi; Mäkelä, J &amp; Salmi, Hannu. (2007) </w:t>
      </w:r>
      <w:r w:rsidRPr="00847808">
        <w:rPr>
          <w:rFonts w:ascii="Corbel" w:hAnsi="Corbel"/>
          <w:i/>
          <w:iCs/>
          <w:noProof/>
          <w:sz w:val="18"/>
          <w:szCs w:val="18"/>
          <w:lang w:val="nl-NL"/>
        </w:rPr>
        <w:t>History of Stardom Reconsidered.</w:t>
      </w:r>
      <w:r w:rsidRPr="00847808">
        <w:rPr>
          <w:rFonts w:ascii="Corbel" w:hAnsi="Corbel"/>
          <w:noProof/>
          <w:sz w:val="18"/>
          <w:szCs w:val="18"/>
          <w:lang w:val="nl-NL"/>
        </w:rPr>
        <w:t xml:space="preserve"> Turku: International Institute for Popular Culture. E-book geraadpleegd op 20 januari 2010 via </w:t>
      </w:r>
      <w:hyperlink r:id="rId22" w:history="1">
        <w:r w:rsidRPr="00847808">
          <w:rPr>
            <w:rFonts w:ascii="Corbel" w:hAnsi="Corbel"/>
            <w:noProof/>
            <w:sz w:val="18"/>
            <w:u w:val="single"/>
            <w:lang w:val="nl-NL"/>
          </w:rPr>
          <w:t>http://iipc.utu.fi/reconsidered</w:t>
        </w:r>
      </w:hyperlink>
      <w:r w:rsidRPr="00847808">
        <w:rPr>
          <w:rFonts w:ascii="Corbel" w:hAnsi="Corbel"/>
          <w:noProof/>
          <w:sz w:val="18"/>
          <w:szCs w:val="18"/>
          <w:lang w:val="nl-NL"/>
        </w:rPr>
        <w:t xml:space="preserve">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Matula, Theodore (2007) Pow! To the People: The make-up’s Reorganization of Punk Rhetoric. In: </w:t>
      </w:r>
      <w:r w:rsidRPr="00847808">
        <w:rPr>
          <w:rFonts w:ascii="Corbel" w:hAnsi="Corbel"/>
          <w:i/>
          <w:noProof/>
          <w:sz w:val="18"/>
          <w:szCs w:val="18"/>
          <w:lang w:val="nl-NL"/>
        </w:rPr>
        <w:t>Popular Music and Society.</w:t>
      </w:r>
      <w:r w:rsidRPr="00847808">
        <w:rPr>
          <w:rFonts w:ascii="Corbel" w:hAnsi="Corbel"/>
          <w:noProof/>
          <w:sz w:val="18"/>
          <w:szCs w:val="18"/>
          <w:lang w:val="nl-NL"/>
        </w:rPr>
        <w:t xml:space="preserve"> Vol: 30-1: 19-38.</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Nattiez, Jean-Jaques (1990) </w:t>
      </w:r>
      <w:r w:rsidRPr="00847808">
        <w:rPr>
          <w:rFonts w:ascii="Corbel" w:hAnsi="Corbel"/>
          <w:i/>
          <w:iCs/>
          <w:noProof/>
          <w:sz w:val="18"/>
          <w:szCs w:val="18"/>
          <w:lang w:val="nl-NL"/>
        </w:rPr>
        <w:t>Music and Discourse</w:t>
      </w:r>
      <w:r w:rsidRPr="00847808">
        <w:rPr>
          <w:rFonts w:ascii="Corbel" w:hAnsi="Corbel"/>
          <w:noProof/>
          <w:sz w:val="18"/>
          <w:szCs w:val="18"/>
          <w:lang w:val="nl-NL"/>
        </w:rPr>
        <w:t>. Princeton, New Jersey: Princeton University Press.</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Negus, Keith (1998) Cultural production and the corporation: musical genres and the strategic management of creativity in the US recording industry. In: </w:t>
      </w:r>
      <w:r w:rsidRPr="00847808">
        <w:rPr>
          <w:rFonts w:ascii="Corbel" w:hAnsi="Corbel"/>
          <w:i/>
          <w:noProof/>
          <w:sz w:val="18"/>
          <w:szCs w:val="18"/>
          <w:lang w:val="nl-NL"/>
        </w:rPr>
        <w:t>Media, Culture &amp; Society</w:t>
      </w:r>
      <w:r w:rsidRPr="00847808">
        <w:rPr>
          <w:rFonts w:ascii="Corbel" w:hAnsi="Corbel"/>
          <w:noProof/>
          <w:sz w:val="18"/>
          <w:szCs w:val="18"/>
          <w:lang w:val="nl-NL"/>
        </w:rPr>
        <w:t>. Vol. 20: 359-379.</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Nuchelmans, Andre (2002) '</w:t>
      </w:r>
      <w:r w:rsidRPr="00847808">
        <w:rPr>
          <w:rFonts w:ascii="Corbel" w:hAnsi="Corbel"/>
          <w:i/>
          <w:iCs/>
          <w:noProof/>
          <w:sz w:val="18"/>
          <w:szCs w:val="18"/>
          <w:lang w:val="nl-NL"/>
        </w:rPr>
        <w:t>Dit gebonk dient tot het laatste toe worden bestreden' Popmuziek en overheidsbeleid 1975-2001.</w:t>
      </w:r>
      <w:r w:rsidRPr="00847808">
        <w:rPr>
          <w:rFonts w:ascii="Corbel" w:hAnsi="Corbel"/>
          <w:noProof/>
          <w:sz w:val="18"/>
          <w:szCs w:val="18"/>
          <w:lang w:val="nl-NL"/>
        </w:rPr>
        <w:t xml:space="preserve"> Amsterdam: Boekmanstudies.</w:t>
      </w:r>
      <w:r w:rsidRPr="00847808">
        <w:rPr>
          <w:rFonts w:ascii="Corbel" w:hAnsi="Corbel"/>
          <w:i/>
          <w:iCs/>
          <w:noProof/>
          <w:sz w:val="18"/>
          <w:szCs w:val="18"/>
          <w:lang w:val="nl-NL"/>
        </w:rPr>
        <w:t xml:space="preserve">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Morley, David &amp; Brunston, Charlotte (1999) </w:t>
      </w:r>
      <w:r w:rsidRPr="00847808">
        <w:rPr>
          <w:rFonts w:ascii="Corbel" w:hAnsi="Corbel"/>
          <w:i/>
          <w:iCs/>
          <w:noProof/>
          <w:sz w:val="18"/>
          <w:szCs w:val="18"/>
          <w:lang w:val="nl-NL"/>
        </w:rPr>
        <w:t xml:space="preserve">The ‘Nationwide’ Television Studies. </w:t>
      </w:r>
      <w:r w:rsidRPr="00847808">
        <w:rPr>
          <w:rFonts w:ascii="Corbel" w:hAnsi="Corbel"/>
          <w:noProof/>
          <w:sz w:val="18"/>
          <w:szCs w:val="18"/>
          <w:lang w:val="nl-NL"/>
        </w:rPr>
        <w:t>London: Routledge</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Passant, Alexandre &amp; Raimond, Yves (2008) Combining Social Music and Semantic Web of music-related recommender systems. In:</w:t>
      </w:r>
      <w:r w:rsidRPr="00847808">
        <w:rPr>
          <w:rFonts w:ascii="Corbel" w:hAnsi="Corbel"/>
          <w:i/>
          <w:iCs/>
          <w:noProof/>
          <w:lang w:val="nl-NL"/>
        </w:rPr>
        <w:t xml:space="preserve"> </w:t>
      </w:r>
      <w:r w:rsidRPr="00847808">
        <w:rPr>
          <w:rFonts w:ascii="Corbel" w:hAnsi="Corbel"/>
          <w:i/>
          <w:iCs/>
          <w:noProof/>
          <w:sz w:val="18"/>
          <w:szCs w:val="18"/>
          <w:lang w:val="nl-NL"/>
        </w:rPr>
        <w:t>Proceedings of the First Workshop on Social Data on the Web (SDoW2008)</w:t>
      </w:r>
      <w:r w:rsidRPr="00847808">
        <w:rPr>
          <w:rFonts w:ascii="Corbel" w:hAnsi="Corbel"/>
          <w:noProof/>
          <w:sz w:val="18"/>
          <w:szCs w:val="18"/>
          <w:lang w:val="nl-NL"/>
        </w:rPr>
        <w:t>, Vol. 405, CEUR-WS.org</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Petchaer, Emery (2009) Framing and Reviewing Hip-Hop Educational Research. In: </w:t>
      </w:r>
      <w:r w:rsidRPr="00847808">
        <w:rPr>
          <w:rFonts w:ascii="Corbel" w:hAnsi="Corbel"/>
          <w:i/>
          <w:iCs/>
          <w:noProof/>
          <w:sz w:val="18"/>
          <w:szCs w:val="18"/>
          <w:lang w:val="nl-NL"/>
        </w:rPr>
        <w:t xml:space="preserve">Review of Educational ResearchI. </w:t>
      </w:r>
      <w:r w:rsidRPr="00847808">
        <w:rPr>
          <w:rFonts w:ascii="Corbel" w:hAnsi="Corbel"/>
          <w:noProof/>
          <w:sz w:val="18"/>
          <w:szCs w:val="18"/>
          <w:lang w:val="nl-NL"/>
        </w:rPr>
        <w:t>Vol. 79: 946.</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Peterson, Richard A. &amp; Kern, Roger M. (1996) Changing Highbrow Taste: From Snob to Omnivore. In: </w:t>
      </w:r>
      <w:r w:rsidRPr="00847808">
        <w:rPr>
          <w:rFonts w:ascii="Corbel" w:hAnsi="Corbel"/>
          <w:i/>
          <w:noProof/>
          <w:sz w:val="18"/>
          <w:szCs w:val="18"/>
          <w:lang w:val="nl-NL"/>
        </w:rPr>
        <w:t xml:space="preserve">American Sociological Review. </w:t>
      </w:r>
      <w:r w:rsidRPr="00847808">
        <w:rPr>
          <w:rFonts w:ascii="Corbel" w:hAnsi="Corbel"/>
          <w:noProof/>
          <w:sz w:val="18"/>
          <w:szCs w:val="18"/>
          <w:lang w:val="nl-NL"/>
        </w:rPr>
        <w:t>Vol. 61-5: 900-907.</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Peterson, Richard A. &amp; Anand, N (2004) The Production of Culture Perspective. In: </w:t>
      </w:r>
      <w:r w:rsidRPr="00847808">
        <w:rPr>
          <w:rFonts w:ascii="Corbel" w:hAnsi="Corbel"/>
          <w:i/>
          <w:noProof/>
          <w:sz w:val="18"/>
          <w:szCs w:val="18"/>
          <w:lang w:val="nl-NL"/>
        </w:rPr>
        <w:t>Annual Review of Sociology.</w:t>
      </w:r>
      <w:r w:rsidRPr="00847808">
        <w:rPr>
          <w:rFonts w:ascii="Corbel" w:hAnsi="Corbel"/>
          <w:noProof/>
          <w:sz w:val="18"/>
          <w:szCs w:val="18"/>
          <w:lang w:val="nl-NL"/>
        </w:rPr>
        <w:t xml:space="preserve"> Vol. 30: 311-334.</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Pfeil, Fred (1995) </w:t>
      </w:r>
      <w:r w:rsidRPr="00847808">
        <w:rPr>
          <w:rFonts w:ascii="Corbel" w:hAnsi="Corbel"/>
          <w:i/>
          <w:iCs/>
          <w:noProof/>
          <w:sz w:val="18"/>
          <w:szCs w:val="18"/>
          <w:lang w:val="nl-NL"/>
        </w:rPr>
        <w:t xml:space="preserve">White Guys. Studies in Postmodern Domination and Difference. </w:t>
      </w:r>
      <w:r w:rsidRPr="00847808">
        <w:rPr>
          <w:rFonts w:ascii="Corbel" w:hAnsi="Corbel"/>
          <w:noProof/>
          <w:sz w:val="18"/>
          <w:szCs w:val="18"/>
          <w:lang w:val="nl-NL"/>
        </w:rPr>
        <w:t>London: Verso</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Pilcher, Jane &amp; Whelehan, Imelda. (2004) </w:t>
      </w:r>
      <w:r w:rsidRPr="00847808">
        <w:rPr>
          <w:rFonts w:ascii="Corbel" w:hAnsi="Corbel"/>
          <w:i/>
          <w:noProof/>
          <w:sz w:val="18"/>
          <w:szCs w:val="18"/>
          <w:lang w:val="nl-NL"/>
        </w:rPr>
        <w:t>50 Key Concepts in Gender Studies.</w:t>
      </w:r>
      <w:r w:rsidRPr="00847808">
        <w:rPr>
          <w:rFonts w:ascii="Corbel" w:hAnsi="Corbel"/>
          <w:noProof/>
          <w:sz w:val="18"/>
          <w:szCs w:val="18"/>
          <w:lang w:val="nl-NL"/>
        </w:rPr>
        <w:t xml:space="preserve"> London: Sage.</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Plasketes, George (2005) Re-flections on the Cover Age: A Collage of Continuous Coverage in Popular Music. In: </w:t>
      </w:r>
      <w:r w:rsidRPr="00847808">
        <w:rPr>
          <w:rFonts w:ascii="Corbel" w:hAnsi="Corbel"/>
          <w:i/>
          <w:noProof/>
          <w:sz w:val="18"/>
          <w:szCs w:val="18"/>
          <w:lang w:val="nl-NL"/>
        </w:rPr>
        <w:t xml:space="preserve">Popular Music and Society. </w:t>
      </w:r>
      <w:r w:rsidRPr="00847808">
        <w:rPr>
          <w:rFonts w:ascii="Corbel" w:hAnsi="Corbel"/>
          <w:noProof/>
          <w:sz w:val="18"/>
          <w:szCs w:val="18"/>
          <w:lang w:val="nl-NL"/>
        </w:rPr>
        <w:t>Vol. 28-2: 137-161.</w:t>
      </w:r>
    </w:p>
    <w:p w:rsidR="00DC3F3F" w:rsidRPr="00847808" w:rsidRDefault="00DC3F3F" w:rsidP="00D020B7">
      <w:pPr>
        <w:spacing w:after="120" w:line="276" w:lineRule="auto"/>
        <w:ind w:left="720" w:hanging="720"/>
        <w:rPr>
          <w:rFonts w:ascii="Corbel" w:hAnsi="Corbel"/>
          <w:noProof/>
          <w:sz w:val="18"/>
          <w:lang w:val="nl-NL"/>
        </w:rPr>
      </w:pPr>
      <w:r w:rsidRPr="00847808">
        <w:rPr>
          <w:rFonts w:ascii="Corbel" w:hAnsi="Corbel"/>
          <w:noProof/>
          <w:sz w:val="18"/>
          <w:lang w:val="nl-NL"/>
        </w:rPr>
        <w:t xml:space="preserve">Reijnders, Stijn L., Rooijakkers, Gerard &amp; van Zoonen, Liesbet (2007) Community Spirit and Competition in Idols: Ritual Meanings of a TV Talent Quest. In: </w:t>
      </w:r>
      <w:r w:rsidRPr="00847808">
        <w:rPr>
          <w:rFonts w:ascii="Corbel" w:hAnsi="Corbel"/>
          <w:i/>
          <w:noProof/>
          <w:sz w:val="18"/>
          <w:lang w:val="nl-NL"/>
        </w:rPr>
        <w:t xml:space="preserve">European Journal of communication. </w:t>
      </w:r>
      <w:r w:rsidRPr="00847808">
        <w:rPr>
          <w:rFonts w:ascii="Corbel" w:hAnsi="Corbel"/>
          <w:noProof/>
          <w:sz w:val="18"/>
          <w:lang w:val="nl-NL"/>
        </w:rPr>
        <w:t>Vol. 22: 275-292.</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Rentfrow, Peter J. &amp; Gosling, Samuel D. (2003) The Do Re Mi’s of Everyday Life: The Structure and Personality Correlates of Music Preferences. In: </w:t>
      </w:r>
      <w:r w:rsidRPr="00847808">
        <w:rPr>
          <w:rFonts w:ascii="Corbel" w:hAnsi="Corbel"/>
          <w:i/>
          <w:noProof/>
          <w:sz w:val="18"/>
          <w:szCs w:val="18"/>
          <w:lang w:val="nl-NL"/>
        </w:rPr>
        <w:t>Journal of Personality and Social Psychology.</w:t>
      </w:r>
      <w:r w:rsidRPr="00847808">
        <w:rPr>
          <w:rFonts w:ascii="Corbel" w:hAnsi="Corbel"/>
          <w:noProof/>
          <w:sz w:val="18"/>
          <w:szCs w:val="18"/>
          <w:lang w:val="nl-NL"/>
        </w:rPr>
        <w:t xml:space="preserve"> Vol. 84-6: 1236-1256. </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Rentfrow, Peter J. &amp; Gosling, Samuel D. (2007) The content and validity of music-genre stereotypes among college students. In: </w:t>
      </w:r>
      <w:r w:rsidRPr="00847808">
        <w:rPr>
          <w:rFonts w:ascii="Corbel" w:hAnsi="Corbel"/>
          <w:i/>
          <w:noProof/>
          <w:sz w:val="18"/>
          <w:szCs w:val="18"/>
          <w:lang w:val="nl-NL"/>
        </w:rPr>
        <w:t>Psychology of Music.</w:t>
      </w:r>
      <w:r w:rsidRPr="00847808">
        <w:rPr>
          <w:rFonts w:ascii="Corbel" w:hAnsi="Corbel"/>
          <w:noProof/>
          <w:sz w:val="18"/>
          <w:szCs w:val="18"/>
          <w:lang w:val="nl-NL"/>
        </w:rPr>
        <w:t xml:space="preserve"> Vol. 35: 306-326. </w:t>
      </w:r>
    </w:p>
    <w:p w:rsidR="00DC3F3F" w:rsidRPr="00847808" w:rsidRDefault="00DC3F3F" w:rsidP="00D020B7">
      <w:pPr>
        <w:spacing w:before="100" w:beforeAutospacing="1" w:after="238" w:line="276" w:lineRule="auto"/>
        <w:ind w:left="709" w:hanging="709"/>
        <w:rPr>
          <w:rFonts w:ascii="Corbel" w:hAnsi="Corbel"/>
          <w:noProof/>
          <w:sz w:val="18"/>
          <w:szCs w:val="18"/>
          <w:lang w:val="nl-NL"/>
        </w:rPr>
      </w:pPr>
      <w:r w:rsidRPr="00847808">
        <w:rPr>
          <w:rFonts w:ascii="Corbel" w:hAnsi="Corbel"/>
          <w:noProof/>
          <w:sz w:val="18"/>
          <w:szCs w:val="18"/>
          <w:lang w:val="nl-NL"/>
        </w:rPr>
        <w:t xml:space="preserve">Rindova, Violina P.; Pollock, Timothy G. &amp; Hayward, Mathew L. A. (2006) Celebrity Firms: The Social Construction of Market Popularity. In: </w:t>
      </w:r>
      <w:r w:rsidRPr="00847808">
        <w:rPr>
          <w:rFonts w:ascii="Corbel" w:hAnsi="Corbel"/>
          <w:i/>
          <w:iCs/>
          <w:noProof/>
          <w:sz w:val="18"/>
          <w:szCs w:val="18"/>
          <w:lang w:val="nl-NL"/>
        </w:rPr>
        <w:t>Academy of Management Review.</w:t>
      </w:r>
      <w:r w:rsidRPr="00847808">
        <w:rPr>
          <w:rFonts w:ascii="Corbel" w:hAnsi="Corbel"/>
          <w:noProof/>
          <w:sz w:val="18"/>
          <w:szCs w:val="18"/>
          <w:lang w:val="nl-NL"/>
        </w:rPr>
        <w:t xml:space="preserve"> Vol. 31-1: 50-71.</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noProof/>
          <w:sz w:val="18"/>
          <w:szCs w:val="18"/>
          <w:lang w:val="nl-NL"/>
        </w:rPr>
        <w:t xml:space="preserve">Rindova, Violina P.; Petkova, Antoaneta P. &amp; Kotha, Suresh (2007) Standing out: how new firms in emerging markets build reputation. In: </w:t>
      </w:r>
      <w:r w:rsidRPr="00847808">
        <w:rPr>
          <w:rFonts w:ascii="Corbel" w:hAnsi="Corbel"/>
          <w:i/>
          <w:noProof/>
          <w:sz w:val="18"/>
          <w:szCs w:val="18"/>
          <w:lang w:val="nl-NL"/>
        </w:rPr>
        <w:t>Strategic Organization.</w:t>
      </w:r>
      <w:r w:rsidRPr="00847808">
        <w:rPr>
          <w:rFonts w:ascii="Corbel" w:hAnsi="Corbel"/>
          <w:noProof/>
          <w:sz w:val="18"/>
          <w:szCs w:val="18"/>
          <w:lang w:val="nl-NL"/>
        </w:rPr>
        <w:t xml:space="preserve"> Vol. 5: 31-70.</w:t>
      </w:r>
      <w:r w:rsidRPr="00847808">
        <w:rPr>
          <w:rFonts w:ascii="Corbel" w:hAnsi="Corbel"/>
          <w:i/>
          <w:iCs/>
          <w:noProof/>
          <w:sz w:val="18"/>
          <w:szCs w:val="18"/>
          <w:lang w:val="nl-NL"/>
        </w:rPr>
        <w:t xml:space="preserve"> </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Ruud, Even. (1997) Music and Identity. In: </w:t>
      </w:r>
      <w:r w:rsidRPr="00847808">
        <w:rPr>
          <w:rFonts w:ascii="Corbel" w:hAnsi="Corbel" w:cs="Shruti"/>
          <w:i/>
          <w:iCs/>
          <w:noProof/>
          <w:sz w:val="18"/>
          <w:szCs w:val="18"/>
          <w:lang w:val="nl-NL"/>
        </w:rPr>
        <w:t>Nordic Journal of Music Therapy.</w:t>
      </w:r>
      <w:r w:rsidRPr="00847808">
        <w:rPr>
          <w:rFonts w:ascii="Corbel" w:hAnsi="Corbel" w:cs="Shruti"/>
          <w:noProof/>
          <w:sz w:val="18"/>
          <w:szCs w:val="18"/>
          <w:lang w:val="nl-NL"/>
        </w:rPr>
        <w:t xml:space="preserve"> Vol. 6-1: 3-13. </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Sandywell, Barry &amp; Beer, David (2005) Stylistic Morphing: Notes on the Digitisation of Contemporary Music Culture. In: </w:t>
      </w:r>
      <w:r w:rsidRPr="00847808">
        <w:rPr>
          <w:rFonts w:ascii="Corbel" w:hAnsi="Corbel" w:cs="Shruti"/>
          <w:i/>
          <w:noProof/>
          <w:sz w:val="18"/>
          <w:szCs w:val="18"/>
          <w:lang w:val="nl-NL"/>
        </w:rPr>
        <w:t xml:space="preserve">Convergence. </w:t>
      </w:r>
      <w:r w:rsidRPr="00847808">
        <w:rPr>
          <w:rFonts w:ascii="Corbel" w:hAnsi="Corbel" w:cs="Shruti"/>
          <w:noProof/>
          <w:sz w:val="18"/>
          <w:szCs w:val="18"/>
          <w:lang w:val="nl-NL"/>
        </w:rPr>
        <w:t>Vol. 11: 106-121.</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Scherer, Klaus R. &amp; Zentner, Marcel R. (2001) Emotional Effects of Music: Production Rules. In: Juslin, P.N. &amp; Sloboda, J.A. (eds.) </w:t>
      </w:r>
      <w:r w:rsidRPr="00847808">
        <w:rPr>
          <w:rFonts w:ascii="Corbel" w:hAnsi="Corbel" w:cs="Shruti"/>
          <w:i/>
          <w:iCs/>
          <w:noProof/>
          <w:sz w:val="18"/>
          <w:szCs w:val="18"/>
          <w:lang w:val="nl-NL"/>
        </w:rPr>
        <w:t xml:space="preserve">Music and Emotion: theory and research. </w:t>
      </w:r>
      <w:r w:rsidRPr="00847808">
        <w:rPr>
          <w:rFonts w:ascii="Corbel" w:hAnsi="Corbel" w:cs="Shruti"/>
          <w:noProof/>
          <w:sz w:val="18"/>
          <w:szCs w:val="18"/>
          <w:lang w:val="nl-NL"/>
        </w:rPr>
        <w:t>Oxford/New York: Oxford University Press, 361-392.</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Schilt, Kristen (2003) “ A Little Too Ironic”: The Appropriation and Packaging of Riot Grrrl Politics by Mainstream Female Musicians. In: </w:t>
      </w:r>
      <w:r w:rsidRPr="00847808">
        <w:rPr>
          <w:rFonts w:ascii="Corbel" w:hAnsi="Corbel" w:cs="Shruti"/>
          <w:i/>
          <w:noProof/>
          <w:sz w:val="18"/>
          <w:szCs w:val="18"/>
          <w:lang w:val="nl-NL"/>
        </w:rPr>
        <w:t xml:space="preserve">Popular Music and Society. </w:t>
      </w:r>
      <w:r w:rsidRPr="00847808">
        <w:rPr>
          <w:rFonts w:ascii="Corbel" w:hAnsi="Corbel" w:cs="Shruti"/>
          <w:noProof/>
          <w:sz w:val="18"/>
          <w:szCs w:val="18"/>
          <w:lang w:val="nl-NL"/>
        </w:rPr>
        <w:t>Vol. 26-1: 5-16.</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Schneider, S.M. &amp; Foot, K.A. (2004) The Web as an object of study. In: </w:t>
      </w:r>
      <w:r w:rsidRPr="00847808">
        <w:rPr>
          <w:rFonts w:ascii="Corbel" w:hAnsi="Corbel" w:cs="Shruti"/>
          <w:i/>
          <w:noProof/>
          <w:sz w:val="18"/>
          <w:szCs w:val="18"/>
          <w:lang w:val="nl-NL"/>
        </w:rPr>
        <w:t>New Media &amp; Society</w:t>
      </w:r>
      <w:r w:rsidRPr="00847808">
        <w:rPr>
          <w:rFonts w:ascii="Corbel" w:hAnsi="Corbel" w:cs="Shruti"/>
          <w:noProof/>
          <w:sz w:val="18"/>
          <w:szCs w:val="18"/>
          <w:lang w:val="nl-NL"/>
        </w:rPr>
        <w:t>. Vol. 6-1: 114-122.</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Schroeder, Jonathan E. &amp; Zwick, Detlev (2004) Mirrors of Masculinity: Representation and Identity in Advertising Images. In: </w:t>
      </w:r>
      <w:r w:rsidRPr="00847808">
        <w:rPr>
          <w:rFonts w:ascii="Corbel" w:hAnsi="Corbel" w:cs="Shruti"/>
          <w:i/>
          <w:noProof/>
          <w:sz w:val="18"/>
          <w:szCs w:val="18"/>
          <w:lang w:val="nl-NL"/>
        </w:rPr>
        <w:t xml:space="preserve">Consumption, Markets and Culture. </w:t>
      </w:r>
      <w:r w:rsidRPr="00847808">
        <w:rPr>
          <w:rFonts w:ascii="Corbel" w:hAnsi="Corbel" w:cs="Shruti"/>
          <w:noProof/>
          <w:sz w:val="18"/>
          <w:szCs w:val="18"/>
          <w:lang w:val="nl-NL"/>
        </w:rPr>
        <w:t>Vol. 7-1: 21-52.</w:t>
      </w:r>
    </w:p>
    <w:p w:rsidR="00DC3F3F" w:rsidRPr="00847808" w:rsidRDefault="00DC3F3F" w:rsidP="00D020B7">
      <w:pPr>
        <w:spacing w:before="100" w:beforeAutospacing="1" w:after="238" w:line="276" w:lineRule="auto"/>
        <w:ind w:left="720" w:hanging="720"/>
        <w:rPr>
          <w:rFonts w:ascii="Corbel" w:hAnsi="Corbel"/>
          <w:noProof/>
          <w:sz w:val="24"/>
          <w:szCs w:val="24"/>
          <w:lang w:val="nl-NL"/>
        </w:rPr>
      </w:pPr>
      <w:r w:rsidRPr="00847808">
        <w:rPr>
          <w:rFonts w:ascii="Corbel" w:hAnsi="Corbel"/>
          <w:noProof/>
          <w:sz w:val="18"/>
          <w:szCs w:val="18"/>
          <w:lang w:val="nl-NL"/>
        </w:rPr>
        <w:t xml:space="preserve">Sengupta, Rhea (2006) Reading Representations of Black, East Asian, and White Women in Magazines for Adolescent Girls. In: </w:t>
      </w:r>
      <w:r w:rsidRPr="00847808">
        <w:rPr>
          <w:rFonts w:ascii="Corbel" w:hAnsi="Corbel"/>
          <w:i/>
          <w:iCs/>
          <w:noProof/>
          <w:sz w:val="18"/>
          <w:szCs w:val="18"/>
          <w:lang w:val="nl-NL"/>
        </w:rPr>
        <w:t>Sex Roles</w:t>
      </w:r>
      <w:r w:rsidRPr="00847808">
        <w:rPr>
          <w:rFonts w:ascii="Corbel" w:hAnsi="Corbel"/>
          <w:noProof/>
          <w:sz w:val="18"/>
          <w:szCs w:val="18"/>
          <w:lang w:val="nl-NL"/>
        </w:rPr>
        <w:t xml:space="preserve"> 54: pp 799-808. </w:t>
      </w:r>
    </w:p>
    <w:p w:rsidR="00DC3F3F"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Shao, guosong. (2009) Understanding the appeal of user-generated media: a uses and gratification perspective. In: </w:t>
      </w:r>
      <w:r w:rsidRPr="00847808">
        <w:rPr>
          <w:rFonts w:ascii="Corbel" w:hAnsi="Corbel" w:cs="Shruti"/>
          <w:i/>
          <w:iCs/>
          <w:noProof/>
          <w:sz w:val="18"/>
          <w:szCs w:val="18"/>
          <w:lang w:val="nl-NL"/>
        </w:rPr>
        <w:t>Internet Research</w:t>
      </w:r>
      <w:r w:rsidRPr="00847808">
        <w:rPr>
          <w:rFonts w:ascii="Corbel" w:hAnsi="Corbel" w:cs="Shruti"/>
          <w:noProof/>
          <w:sz w:val="18"/>
          <w:szCs w:val="18"/>
          <w:lang w:val="nl-NL"/>
        </w:rPr>
        <w:t>. Vol. 19-1: 7-25.</w:t>
      </w:r>
    </w:p>
    <w:p w:rsidR="00DC3F3F" w:rsidRPr="00824811" w:rsidRDefault="00DC3F3F" w:rsidP="00D020B7">
      <w:pPr>
        <w:spacing w:before="100" w:beforeAutospacing="1" w:after="238" w:line="276" w:lineRule="auto"/>
        <w:ind w:left="709" w:hanging="709"/>
        <w:rPr>
          <w:rFonts w:ascii="Corbel" w:hAnsi="Corbel"/>
          <w:noProof/>
          <w:sz w:val="24"/>
          <w:szCs w:val="24"/>
          <w:lang w:val="nl-NL"/>
        </w:rPr>
      </w:pPr>
      <w:r>
        <w:rPr>
          <w:rFonts w:ascii="Corbel" w:hAnsi="Corbel" w:cs="Shruti"/>
          <w:noProof/>
          <w:sz w:val="18"/>
          <w:szCs w:val="18"/>
          <w:lang w:val="nl-NL"/>
        </w:rPr>
        <w:t xml:space="preserve">Stokes, Martin (2004) Music and the Global Order. In: </w:t>
      </w:r>
      <w:r>
        <w:rPr>
          <w:rFonts w:ascii="Corbel" w:hAnsi="Corbel" w:cs="Shruti"/>
          <w:i/>
          <w:noProof/>
          <w:sz w:val="18"/>
          <w:szCs w:val="18"/>
          <w:lang w:val="nl-NL"/>
        </w:rPr>
        <w:t>Annual review of Anthropology.</w:t>
      </w:r>
      <w:r>
        <w:rPr>
          <w:rFonts w:ascii="Corbel" w:hAnsi="Corbel" w:cs="Shruti"/>
          <w:noProof/>
          <w:sz w:val="18"/>
          <w:szCs w:val="18"/>
          <w:lang w:val="nl-NL"/>
        </w:rPr>
        <w:t xml:space="preserve"> Vol. 33: 47-72.</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Székely, Michael. (2006) Pushing the Popular, or, Toward a Compositional Popular Aesthetics. In: </w:t>
      </w:r>
      <w:r w:rsidRPr="00847808">
        <w:rPr>
          <w:rFonts w:ascii="Corbel" w:hAnsi="Corbel" w:cs="Shruti"/>
          <w:i/>
          <w:noProof/>
          <w:sz w:val="18"/>
          <w:szCs w:val="18"/>
          <w:lang w:val="nl-NL"/>
        </w:rPr>
        <w:t>Popular Music and Society.</w:t>
      </w:r>
      <w:r w:rsidRPr="00847808">
        <w:rPr>
          <w:rFonts w:ascii="Corbel" w:hAnsi="Corbel" w:cs="Shruti"/>
          <w:noProof/>
          <w:sz w:val="18"/>
          <w:szCs w:val="18"/>
          <w:lang w:val="nl-NL"/>
        </w:rPr>
        <w:t>Vol. 29-1: 91-108.</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Tandt, Christophe Den (2004) From Craft to Corporate Interfacing: Rock Musicianship in the Age of Music Television and Computer-Programmed Music. In: </w:t>
      </w:r>
      <w:r w:rsidRPr="00847808">
        <w:rPr>
          <w:rFonts w:ascii="Corbel" w:hAnsi="Corbel" w:cs="Shruti"/>
          <w:i/>
          <w:noProof/>
          <w:sz w:val="18"/>
          <w:szCs w:val="18"/>
          <w:lang w:val="nl-NL"/>
        </w:rPr>
        <w:t>Popular Music and Society.</w:t>
      </w:r>
      <w:r w:rsidRPr="00847808">
        <w:rPr>
          <w:rFonts w:ascii="Corbel" w:hAnsi="Corbel" w:cs="Shruti"/>
          <w:noProof/>
          <w:sz w:val="18"/>
          <w:szCs w:val="18"/>
          <w:lang w:val="nl-NL"/>
        </w:rPr>
        <w:t xml:space="preserve"> Vol. 27-2: 139-160.</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Théberge, Paul. (2004) The Network Studio: Historical and Technological Paths to a New Ideal in Music Making. In: </w:t>
      </w:r>
      <w:r w:rsidRPr="00847808">
        <w:rPr>
          <w:rFonts w:ascii="Corbel" w:hAnsi="Corbel" w:cs="Shruti"/>
          <w:i/>
          <w:iCs/>
          <w:noProof/>
          <w:sz w:val="18"/>
          <w:szCs w:val="18"/>
          <w:lang w:val="nl-NL"/>
        </w:rPr>
        <w:t xml:space="preserve">Social Studies of Science. </w:t>
      </w:r>
      <w:r w:rsidRPr="00847808">
        <w:rPr>
          <w:rFonts w:ascii="Corbel" w:hAnsi="Corbel" w:cs="Shruti"/>
          <w:noProof/>
          <w:sz w:val="18"/>
          <w:szCs w:val="18"/>
          <w:lang w:val="nl-NL"/>
        </w:rPr>
        <w:t>Vol. 34-5: 759-781.</w:t>
      </w:r>
    </w:p>
    <w:p w:rsidR="00DC3F3F" w:rsidRPr="00847808" w:rsidRDefault="00DC3F3F" w:rsidP="00D020B7">
      <w:pPr>
        <w:spacing w:before="100" w:beforeAutospacing="1" w:after="238" w:line="276" w:lineRule="auto"/>
        <w:ind w:left="709" w:hanging="709"/>
        <w:rPr>
          <w:rFonts w:ascii="Corbel" w:hAnsi="Corbel"/>
          <w:noProof/>
          <w:sz w:val="24"/>
          <w:szCs w:val="24"/>
          <w:lang w:val="nl-NL"/>
        </w:rPr>
      </w:pPr>
      <w:r w:rsidRPr="00847808">
        <w:rPr>
          <w:rFonts w:ascii="Corbel" w:hAnsi="Corbel" w:cs="Shruti"/>
          <w:noProof/>
          <w:sz w:val="18"/>
          <w:szCs w:val="18"/>
          <w:lang w:val="nl-NL"/>
        </w:rPr>
        <w:t xml:space="preserve">Turner, Graeme (2004) </w:t>
      </w:r>
      <w:r w:rsidRPr="00847808">
        <w:rPr>
          <w:rFonts w:ascii="Corbel" w:hAnsi="Corbel" w:cs="Shruti"/>
          <w:i/>
          <w:iCs/>
          <w:noProof/>
          <w:sz w:val="18"/>
          <w:szCs w:val="18"/>
          <w:lang w:val="nl-NL"/>
        </w:rPr>
        <w:t xml:space="preserve">Understanding Celebrity. </w:t>
      </w:r>
      <w:r w:rsidRPr="00847808">
        <w:rPr>
          <w:rFonts w:ascii="Corbel" w:hAnsi="Corbel" w:cs="Shruti"/>
          <w:noProof/>
          <w:sz w:val="18"/>
          <w:szCs w:val="18"/>
          <w:lang w:val="nl-NL"/>
        </w:rPr>
        <w:t>Second edition. London: Sage</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Weare, C &amp; Lin, W. Y. (2000) Content analysis and the World Wide Web. Opportunities and challenges. In: </w:t>
      </w:r>
      <w:r w:rsidRPr="00847808">
        <w:rPr>
          <w:rFonts w:ascii="Corbel" w:hAnsi="Corbel" w:cs="Shruti"/>
          <w:i/>
          <w:noProof/>
          <w:sz w:val="18"/>
          <w:szCs w:val="18"/>
          <w:lang w:val="nl-NL"/>
        </w:rPr>
        <w:t>Social Science Computer Review.</w:t>
      </w:r>
      <w:r w:rsidRPr="00847808">
        <w:rPr>
          <w:rFonts w:ascii="Corbel" w:hAnsi="Corbel" w:cs="Shruti"/>
          <w:noProof/>
          <w:sz w:val="18"/>
          <w:szCs w:val="18"/>
          <w:lang w:val="nl-NL"/>
        </w:rPr>
        <w:t xml:space="preserve"> Vol. 18-3: 272-292.</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Wikstrom, Patrik (2006) </w:t>
      </w:r>
      <w:r w:rsidRPr="00847808">
        <w:rPr>
          <w:rFonts w:ascii="Corbel" w:hAnsi="Corbel" w:cs="Shruti"/>
          <w:i/>
          <w:noProof/>
          <w:sz w:val="18"/>
          <w:szCs w:val="18"/>
          <w:lang w:val="nl-NL"/>
        </w:rPr>
        <w:t>Reluctantly Virtual: Modelling Copyright Industry Dynamics.</w:t>
      </w:r>
      <w:r w:rsidRPr="00847808">
        <w:rPr>
          <w:rFonts w:ascii="Corbel" w:hAnsi="Corbel" w:cs="Shruti"/>
          <w:noProof/>
          <w:sz w:val="18"/>
          <w:szCs w:val="18"/>
          <w:lang w:val="nl-NL"/>
        </w:rPr>
        <w:t xml:space="preserve"> Dissertatie. Karlstad University, Faculty of Economic Sciences, Communication and IT. </w:t>
      </w:r>
    </w:p>
    <w:p w:rsidR="00DC3F3F" w:rsidRPr="00847808" w:rsidRDefault="00DC3F3F" w:rsidP="00D020B7">
      <w:pPr>
        <w:spacing w:before="100" w:beforeAutospacing="1" w:after="238" w:line="276" w:lineRule="auto"/>
        <w:ind w:left="709" w:hanging="709"/>
        <w:rPr>
          <w:rFonts w:ascii="Corbel" w:hAnsi="Corbel" w:cs="Shruti"/>
          <w:i/>
          <w:noProof/>
          <w:sz w:val="18"/>
          <w:szCs w:val="18"/>
          <w:lang w:val="nl-NL"/>
        </w:rPr>
      </w:pPr>
      <w:r w:rsidRPr="00847808">
        <w:rPr>
          <w:rFonts w:ascii="Corbel" w:hAnsi="Corbel" w:cs="Shruti"/>
          <w:noProof/>
          <w:sz w:val="18"/>
          <w:szCs w:val="18"/>
          <w:lang w:val="nl-NL"/>
        </w:rPr>
        <w:t xml:space="preserve">Yates, Simeon J. &amp; Sumner, Tamara R. (1997) Digital Genres and the New Burden of Fixity. In: </w:t>
      </w:r>
      <w:r w:rsidRPr="00847808">
        <w:rPr>
          <w:rFonts w:ascii="Corbel" w:hAnsi="Corbel" w:cs="Shruti"/>
          <w:i/>
          <w:noProof/>
          <w:sz w:val="18"/>
          <w:szCs w:val="18"/>
          <w:lang w:val="nl-NL"/>
        </w:rPr>
        <w:t>Proceedings of The Thirtieth Annual Hawwaii International Conference on System Sciences.</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Ziv, Naomi; Sagi, Gilat &amp; Basserman, Karin (2008) The effect of looks and musical preference on trait inference. In: </w:t>
      </w:r>
      <w:r w:rsidRPr="00847808">
        <w:rPr>
          <w:rFonts w:ascii="Corbel" w:hAnsi="Corbel" w:cs="Shruti"/>
          <w:i/>
          <w:noProof/>
          <w:sz w:val="18"/>
          <w:szCs w:val="18"/>
          <w:lang w:val="nl-NL"/>
        </w:rPr>
        <w:t>Psychology of Music.</w:t>
      </w:r>
      <w:r w:rsidRPr="00847808">
        <w:rPr>
          <w:rFonts w:ascii="Corbel" w:hAnsi="Corbel" w:cs="Shruti"/>
          <w:noProof/>
          <w:sz w:val="18"/>
          <w:szCs w:val="18"/>
          <w:lang w:val="nl-NL"/>
        </w:rPr>
        <w:t xml:space="preserve"> Vol. 36: 463-476.</w:t>
      </w:r>
    </w:p>
    <w:p w:rsidR="00DC3F3F" w:rsidRPr="00847808" w:rsidRDefault="00DC3F3F" w:rsidP="00D020B7">
      <w:pPr>
        <w:spacing w:before="100" w:beforeAutospacing="1" w:after="238" w:line="276" w:lineRule="auto"/>
        <w:ind w:left="709" w:hanging="709"/>
        <w:rPr>
          <w:rFonts w:ascii="Corbel" w:hAnsi="Corbel" w:cs="Shruti"/>
          <w:noProof/>
          <w:sz w:val="18"/>
          <w:szCs w:val="18"/>
          <w:lang w:val="nl-NL"/>
        </w:rPr>
      </w:pPr>
      <w:r w:rsidRPr="00847808">
        <w:rPr>
          <w:rFonts w:ascii="Corbel" w:hAnsi="Corbel" w:cs="Shruti"/>
          <w:noProof/>
          <w:sz w:val="18"/>
          <w:szCs w:val="18"/>
          <w:lang w:val="nl-NL"/>
        </w:rPr>
        <w:t xml:space="preserve">Zoonen, Liesbet van (2004) Imagining the Fan Democracy. In: </w:t>
      </w:r>
      <w:r w:rsidRPr="00847808">
        <w:rPr>
          <w:rFonts w:ascii="Corbel" w:hAnsi="Corbel" w:cs="Shruti"/>
          <w:i/>
          <w:noProof/>
          <w:sz w:val="18"/>
          <w:szCs w:val="18"/>
          <w:lang w:val="nl-NL"/>
        </w:rPr>
        <w:t>European Journal of Communication.</w:t>
      </w:r>
      <w:r w:rsidRPr="00847808">
        <w:rPr>
          <w:rFonts w:ascii="Corbel" w:hAnsi="Corbel" w:cs="Shruti"/>
          <w:noProof/>
          <w:sz w:val="18"/>
          <w:szCs w:val="18"/>
          <w:lang w:val="nl-NL"/>
        </w:rPr>
        <w:t xml:space="preserve"> Vol. 19: 39-52.</w:t>
      </w:r>
    </w:p>
    <w:p w:rsidR="00DC3F3F" w:rsidRPr="00847808" w:rsidRDefault="00DC3F3F" w:rsidP="00D020B7">
      <w:pPr>
        <w:spacing w:line="276" w:lineRule="auto"/>
        <w:rPr>
          <w:rFonts w:ascii="Corbel" w:hAnsi="Corbel"/>
          <w:noProof/>
          <w:lang w:val="nl-NL"/>
        </w:rPr>
      </w:pPr>
    </w:p>
    <w:p w:rsidR="00DC3F3F" w:rsidRPr="00847808" w:rsidRDefault="00DC3F3F" w:rsidP="00D020B7">
      <w:pPr>
        <w:spacing w:line="276" w:lineRule="auto"/>
        <w:ind w:firstLine="0"/>
        <w:rPr>
          <w:rFonts w:ascii="Corbel" w:hAnsi="Corbel"/>
          <w:i/>
          <w:noProof/>
          <w:lang w:val="nl-NL"/>
        </w:rPr>
      </w:pPr>
      <w:r w:rsidRPr="00847808">
        <w:rPr>
          <w:rFonts w:ascii="Corbel" w:hAnsi="Corbel"/>
          <w:i/>
          <w:noProof/>
          <w:lang w:val="nl-NL"/>
        </w:rPr>
        <w:t>Websites en andere digitale bronnen:</w:t>
      </w:r>
    </w:p>
    <w:p w:rsidR="00DC3F3F" w:rsidRPr="00847808" w:rsidRDefault="00DC3F3F" w:rsidP="00D020B7">
      <w:pPr>
        <w:spacing w:line="276" w:lineRule="auto"/>
        <w:ind w:firstLine="0"/>
        <w:rPr>
          <w:rFonts w:ascii="Corbel" w:hAnsi="Corbel"/>
          <w:noProof/>
          <w:sz w:val="18"/>
          <w:szCs w:val="18"/>
          <w:lang w:val="nl-NL"/>
        </w:rPr>
      </w:pPr>
    </w:p>
    <w:p w:rsidR="00DC3F3F" w:rsidRPr="00847808" w:rsidRDefault="00DC3F3F" w:rsidP="00D020B7">
      <w:pPr>
        <w:spacing w:line="276" w:lineRule="auto"/>
        <w:ind w:firstLine="0"/>
        <w:rPr>
          <w:rFonts w:ascii="Corbel" w:hAnsi="Corbel"/>
          <w:noProof/>
          <w:sz w:val="18"/>
          <w:szCs w:val="18"/>
          <w:lang w:val="nl-NL"/>
        </w:rPr>
      </w:pPr>
      <w:r w:rsidRPr="00847808">
        <w:rPr>
          <w:rFonts w:ascii="Corbel" w:hAnsi="Corbel"/>
          <w:noProof/>
          <w:sz w:val="18"/>
          <w:szCs w:val="18"/>
          <w:lang w:val="nl-NL"/>
        </w:rPr>
        <w:t>Digital Royalties</w:t>
      </w:r>
      <w:r>
        <w:rPr>
          <w:rFonts w:ascii="Corbel" w:hAnsi="Corbel"/>
          <w:noProof/>
          <w:sz w:val="18"/>
          <w:szCs w:val="18"/>
          <w:lang w:val="nl-NL"/>
        </w:rPr>
        <w:t>.</w:t>
      </w:r>
      <w:r w:rsidRPr="00847808">
        <w:rPr>
          <w:rFonts w:ascii="Corbel" w:hAnsi="Corbel"/>
          <w:noProof/>
          <w:sz w:val="18"/>
          <w:szCs w:val="18"/>
          <w:lang w:val="nl-NL"/>
        </w:rPr>
        <w:t xml:space="preserve"> </w:t>
      </w:r>
      <w:hyperlink r:id="rId23" w:history="1">
        <w:r w:rsidRPr="00847808">
          <w:rPr>
            <w:rStyle w:val="Hyperlink"/>
            <w:rFonts w:ascii="Corbel" w:hAnsi="Corbel"/>
            <w:noProof/>
            <w:sz w:val="18"/>
            <w:szCs w:val="18"/>
            <w:lang w:val="nl-NL"/>
          </w:rPr>
          <w:t>http://bit.ly/DigitalRoyalties</w:t>
        </w:r>
      </w:hyperlink>
      <w:r w:rsidRPr="00847808">
        <w:rPr>
          <w:rFonts w:ascii="Corbel" w:hAnsi="Corbel"/>
          <w:noProof/>
          <w:sz w:val="18"/>
          <w:szCs w:val="18"/>
          <w:lang w:val="nl-NL"/>
        </w:rPr>
        <w:t xml:space="preserve"> Geraadpleegd op 1 augustus 2010.</w:t>
      </w:r>
    </w:p>
    <w:p w:rsidR="00DC3F3F" w:rsidRDefault="00DC3F3F" w:rsidP="00D020B7">
      <w:pPr>
        <w:spacing w:line="276" w:lineRule="auto"/>
        <w:ind w:firstLine="0"/>
        <w:rPr>
          <w:rFonts w:ascii="Corbel" w:hAnsi="Corbel"/>
          <w:noProof/>
          <w:sz w:val="18"/>
          <w:szCs w:val="18"/>
          <w:lang w:val="nl-NL"/>
        </w:rPr>
      </w:pPr>
    </w:p>
    <w:p w:rsidR="00DC3F3F" w:rsidRDefault="00DC3F3F" w:rsidP="00D020B7">
      <w:pPr>
        <w:spacing w:line="276" w:lineRule="auto"/>
        <w:ind w:firstLine="0"/>
        <w:rPr>
          <w:rFonts w:ascii="Corbel" w:hAnsi="Corbel"/>
          <w:noProof/>
          <w:sz w:val="18"/>
          <w:szCs w:val="18"/>
          <w:lang w:val="nl-NL"/>
        </w:rPr>
      </w:pPr>
      <w:r>
        <w:rPr>
          <w:rFonts w:ascii="Corbel" w:hAnsi="Corbel"/>
          <w:noProof/>
          <w:sz w:val="18"/>
          <w:szCs w:val="18"/>
          <w:lang w:val="nl-NL"/>
        </w:rPr>
        <w:t xml:space="preserve">Hyves music </w:t>
      </w:r>
      <w:hyperlink r:id="rId24" w:history="1">
        <w:r w:rsidRPr="004268B0">
          <w:rPr>
            <w:rStyle w:val="Hyperlink"/>
            <w:rFonts w:ascii="Corbel" w:hAnsi="Corbel"/>
            <w:noProof/>
            <w:sz w:val="18"/>
            <w:szCs w:val="18"/>
            <w:lang w:val="nl-NL"/>
          </w:rPr>
          <w:t>http://www.hyves.nl/music</w:t>
        </w:r>
      </w:hyperlink>
    </w:p>
    <w:p w:rsidR="00DC3F3F" w:rsidRPr="00847808" w:rsidRDefault="00DC3F3F" w:rsidP="00D020B7">
      <w:pPr>
        <w:spacing w:line="276" w:lineRule="auto"/>
        <w:ind w:firstLine="0"/>
        <w:rPr>
          <w:rFonts w:ascii="Corbel" w:hAnsi="Corbel"/>
          <w:noProof/>
          <w:sz w:val="18"/>
          <w:szCs w:val="18"/>
          <w:lang w:val="nl-NL"/>
        </w:rPr>
      </w:pPr>
    </w:p>
    <w:p w:rsidR="00DC3F3F" w:rsidRDefault="00DC3F3F" w:rsidP="00D020B7">
      <w:pPr>
        <w:spacing w:line="276" w:lineRule="auto"/>
        <w:ind w:firstLine="0"/>
        <w:rPr>
          <w:rFonts w:ascii="Corbel" w:hAnsi="Corbel"/>
          <w:noProof/>
          <w:sz w:val="18"/>
          <w:szCs w:val="18"/>
          <w:lang w:val="nl-NL"/>
        </w:rPr>
      </w:pPr>
      <w:r>
        <w:rPr>
          <w:rFonts w:ascii="Corbel" w:hAnsi="Corbel"/>
          <w:noProof/>
          <w:sz w:val="18"/>
          <w:szCs w:val="18"/>
          <w:lang w:val="nl-NL"/>
        </w:rPr>
        <w:t xml:space="preserve">Myspace music </w:t>
      </w:r>
      <w:hyperlink r:id="rId25" w:history="1">
        <w:r w:rsidRPr="004268B0">
          <w:rPr>
            <w:rStyle w:val="Hyperlink"/>
            <w:rFonts w:ascii="Corbel" w:hAnsi="Corbel"/>
            <w:noProof/>
            <w:sz w:val="18"/>
            <w:szCs w:val="18"/>
            <w:lang w:val="nl-NL"/>
          </w:rPr>
          <w:t>http://www.myspace.com</w:t>
        </w:r>
      </w:hyperlink>
    </w:p>
    <w:p w:rsidR="00DC3F3F" w:rsidRDefault="00DC3F3F" w:rsidP="00D020B7">
      <w:pPr>
        <w:spacing w:line="276" w:lineRule="auto"/>
        <w:ind w:firstLine="0"/>
        <w:rPr>
          <w:rFonts w:ascii="Corbel" w:hAnsi="Corbel"/>
          <w:noProof/>
          <w:sz w:val="18"/>
          <w:szCs w:val="18"/>
          <w:lang w:val="nl-NL"/>
        </w:rPr>
      </w:pPr>
    </w:p>
    <w:p w:rsidR="00DC3F3F" w:rsidRPr="00A55055" w:rsidRDefault="00DC3F3F" w:rsidP="00D020B7">
      <w:pPr>
        <w:spacing w:line="276" w:lineRule="auto"/>
        <w:ind w:firstLine="0"/>
        <w:rPr>
          <w:rFonts w:ascii="Corbel" w:hAnsi="Corbel"/>
          <w:i/>
          <w:noProof/>
          <w:sz w:val="18"/>
          <w:szCs w:val="18"/>
          <w:lang w:val="nl-NL"/>
        </w:rPr>
      </w:pPr>
      <w:r w:rsidRPr="00847808">
        <w:rPr>
          <w:rFonts w:ascii="Corbel" w:hAnsi="Corbel"/>
          <w:noProof/>
          <w:sz w:val="18"/>
          <w:szCs w:val="18"/>
          <w:lang w:val="nl-NL"/>
        </w:rPr>
        <w:t xml:space="preserve">Nielsen Wire (17 juli 2009) </w:t>
      </w:r>
      <w:r w:rsidRPr="00A55055">
        <w:rPr>
          <w:rFonts w:ascii="Corbel" w:hAnsi="Corbel"/>
          <w:i/>
          <w:noProof/>
          <w:sz w:val="18"/>
          <w:szCs w:val="18"/>
          <w:lang w:val="nl-NL"/>
        </w:rPr>
        <w:t xml:space="preserve">Social Media Stats: Myspace Music Growing, Twitter’s Big Move. </w:t>
      </w:r>
    </w:p>
    <w:p w:rsidR="00DC3F3F" w:rsidRPr="00847808" w:rsidRDefault="00DC3F3F" w:rsidP="00D020B7">
      <w:pPr>
        <w:spacing w:line="276" w:lineRule="auto"/>
        <w:ind w:firstLine="0"/>
        <w:rPr>
          <w:rFonts w:ascii="Corbel" w:hAnsi="Corbel"/>
          <w:noProof/>
          <w:sz w:val="18"/>
          <w:szCs w:val="18"/>
          <w:lang w:val="nl-NL"/>
        </w:rPr>
      </w:pPr>
      <w:hyperlink r:id="rId26" w:history="1">
        <w:r w:rsidRPr="00847808">
          <w:rPr>
            <w:rStyle w:val="Hyperlink"/>
            <w:rFonts w:ascii="Corbel" w:hAnsi="Corbel"/>
            <w:noProof/>
            <w:sz w:val="18"/>
            <w:szCs w:val="18"/>
            <w:lang w:val="nl-NL"/>
          </w:rPr>
          <w:t>http://blog.nielsen.com/nielsenwire/online_mobile/social-media-stats-myspace-music-growing-twitters-big-move/</w:t>
        </w:r>
      </w:hyperlink>
      <w:r w:rsidRPr="00847808">
        <w:rPr>
          <w:rFonts w:ascii="Corbel" w:hAnsi="Corbel"/>
          <w:noProof/>
          <w:sz w:val="18"/>
          <w:szCs w:val="18"/>
          <w:lang w:val="nl-NL"/>
        </w:rPr>
        <w:t xml:space="preserve"> Geraadpleegd  op 6 juni 2010.</w:t>
      </w:r>
    </w:p>
    <w:p w:rsidR="00DC3F3F" w:rsidRDefault="00DC3F3F" w:rsidP="00D020B7">
      <w:pPr>
        <w:spacing w:line="276" w:lineRule="auto"/>
        <w:ind w:firstLine="0"/>
        <w:rPr>
          <w:rFonts w:ascii="Corbel" w:hAnsi="Corbel"/>
          <w:sz w:val="18"/>
          <w:szCs w:val="18"/>
          <w:lang w:val="nl-NL"/>
        </w:rPr>
      </w:pPr>
    </w:p>
    <w:p w:rsidR="00DC3F3F" w:rsidRPr="00847808" w:rsidRDefault="00DC3F3F" w:rsidP="00D020B7">
      <w:pPr>
        <w:spacing w:line="276" w:lineRule="auto"/>
        <w:ind w:firstLine="0"/>
        <w:rPr>
          <w:rFonts w:ascii="Corbel" w:hAnsi="Corbel"/>
          <w:sz w:val="18"/>
          <w:szCs w:val="18"/>
          <w:lang w:val="nl-NL"/>
        </w:rPr>
      </w:pPr>
      <w:r w:rsidRPr="00847808">
        <w:rPr>
          <w:rFonts w:ascii="Corbel" w:hAnsi="Corbel"/>
          <w:sz w:val="18"/>
          <w:szCs w:val="18"/>
          <w:lang w:val="nl-NL"/>
        </w:rPr>
        <w:t xml:space="preserve">Nielsen Wire (7 januari 2010) </w:t>
      </w:r>
      <w:r w:rsidRPr="00A55055">
        <w:rPr>
          <w:rFonts w:ascii="Corbel" w:hAnsi="Corbel"/>
          <w:i/>
          <w:sz w:val="18"/>
          <w:szCs w:val="18"/>
          <w:lang w:val="nl-NL"/>
        </w:rPr>
        <w:t xml:space="preserve">A Big Music Year for Jackson, Boyle, Swift, Digital Downloads… and Vinyl? </w:t>
      </w:r>
      <w:hyperlink r:id="rId27" w:tgtFrame="_blank" w:history="1">
        <w:r w:rsidRPr="00847808">
          <w:rPr>
            <w:rStyle w:val="Hyperlink"/>
            <w:rFonts w:ascii="Corbel" w:hAnsi="Corbel"/>
            <w:sz w:val="18"/>
            <w:szCs w:val="18"/>
            <w:lang w:val="nl-NL"/>
          </w:rPr>
          <w:t>http://blog.nielsen.com/nielsenwire/consumer/a-big-music-year-for-jackson-boyle-swift-digital-downloads-and-vinyl/</w:t>
        </w:r>
      </w:hyperlink>
      <w:r w:rsidRPr="00847808">
        <w:rPr>
          <w:rFonts w:ascii="Corbel" w:hAnsi="Corbel"/>
          <w:sz w:val="18"/>
          <w:szCs w:val="18"/>
          <w:lang w:val="nl-NL"/>
        </w:rPr>
        <w:t xml:space="preserve"> geraadpleegd op 1 augustus 2010.</w:t>
      </w:r>
    </w:p>
    <w:p w:rsidR="00DC3F3F" w:rsidRPr="00847808" w:rsidRDefault="00DC3F3F" w:rsidP="00D020B7">
      <w:pPr>
        <w:spacing w:line="276" w:lineRule="auto"/>
        <w:ind w:firstLine="0"/>
        <w:rPr>
          <w:rFonts w:ascii="Corbel" w:hAnsi="Corbel"/>
          <w:noProof/>
          <w:sz w:val="18"/>
          <w:szCs w:val="18"/>
          <w:lang w:val="nl-NL"/>
        </w:rPr>
      </w:pPr>
    </w:p>
    <w:p w:rsidR="00DC3F3F" w:rsidRPr="00847808" w:rsidRDefault="00DC3F3F" w:rsidP="00D020B7">
      <w:pPr>
        <w:spacing w:line="276" w:lineRule="auto"/>
        <w:ind w:firstLine="0"/>
        <w:rPr>
          <w:rFonts w:ascii="Corbel" w:hAnsi="Corbel"/>
          <w:noProof/>
          <w:sz w:val="18"/>
          <w:szCs w:val="18"/>
          <w:lang w:val="nl-NL"/>
        </w:rPr>
      </w:pPr>
      <w:r w:rsidRPr="00847808">
        <w:rPr>
          <w:rFonts w:ascii="Corbel" w:hAnsi="Corbel"/>
          <w:noProof/>
          <w:sz w:val="18"/>
          <w:szCs w:val="18"/>
          <w:lang w:val="nl-NL"/>
        </w:rPr>
        <w:t xml:space="preserve">Nielsen Wire (19 maart 2010) </w:t>
      </w:r>
      <w:r w:rsidRPr="00A55055">
        <w:rPr>
          <w:rFonts w:ascii="Corbel" w:hAnsi="Corbel"/>
          <w:i/>
          <w:noProof/>
          <w:sz w:val="18"/>
          <w:szCs w:val="18"/>
          <w:lang w:val="nl-NL"/>
        </w:rPr>
        <w:t xml:space="preserve">Global Audience Spends Two Hours More a Month on Social Networks than Last Year. </w:t>
      </w:r>
      <w:hyperlink r:id="rId28" w:history="1">
        <w:r w:rsidRPr="00847808">
          <w:rPr>
            <w:rStyle w:val="Hyperlink"/>
            <w:rFonts w:ascii="Corbel" w:hAnsi="Corbel"/>
            <w:noProof/>
            <w:sz w:val="18"/>
            <w:szCs w:val="18"/>
            <w:lang w:val="nl-NL"/>
          </w:rPr>
          <w:t>http://blog.nielsen.com/nielsenwire/global/global-audience-spends-two-hours-more-a-month-on-social-networks-than-last-year/</w:t>
        </w:r>
      </w:hyperlink>
      <w:r w:rsidRPr="00847808">
        <w:rPr>
          <w:rFonts w:ascii="Corbel" w:hAnsi="Corbel"/>
          <w:noProof/>
          <w:sz w:val="18"/>
          <w:szCs w:val="18"/>
          <w:lang w:val="nl-NL"/>
        </w:rPr>
        <w:t xml:space="preserve"> Geraadpleegd op 16 juni 2010.</w:t>
      </w:r>
    </w:p>
    <w:p w:rsidR="00DC3F3F" w:rsidRPr="00847808" w:rsidRDefault="00DC3F3F" w:rsidP="00D020B7">
      <w:pPr>
        <w:spacing w:line="276" w:lineRule="auto"/>
        <w:ind w:firstLine="0"/>
        <w:rPr>
          <w:rFonts w:ascii="Corbel" w:hAnsi="Corbel"/>
          <w:noProof/>
          <w:sz w:val="18"/>
          <w:szCs w:val="18"/>
          <w:lang w:val="nl-NL"/>
        </w:rPr>
      </w:pPr>
    </w:p>
    <w:p w:rsidR="00DC3F3F" w:rsidRPr="00A55055" w:rsidRDefault="00DC3F3F" w:rsidP="00D020B7">
      <w:pPr>
        <w:spacing w:line="276" w:lineRule="auto"/>
        <w:ind w:firstLine="0"/>
        <w:rPr>
          <w:rFonts w:ascii="Corbel" w:hAnsi="Corbel"/>
          <w:i/>
          <w:sz w:val="18"/>
          <w:szCs w:val="18"/>
          <w:lang w:val="nl-NL"/>
        </w:rPr>
      </w:pPr>
      <w:r w:rsidRPr="00847808">
        <w:rPr>
          <w:rStyle w:val="Emphasis"/>
          <w:rFonts w:ascii="Corbel" w:hAnsi="Corbel"/>
          <w:bCs/>
          <w:i w:val="0"/>
          <w:sz w:val="18"/>
          <w:szCs w:val="18"/>
          <w:lang w:val="nl-NL"/>
        </w:rPr>
        <w:t xml:space="preserve">Peoples, Glenn </w:t>
      </w:r>
      <w:r w:rsidRPr="00847808">
        <w:rPr>
          <w:rFonts w:ascii="Corbel" w:hAnsi="Corbel"/>
          <w:sz w:val="18"/>
          <w:szCs w:val="18"/>
          <w:lang w:val="nl-NL"/>
        </w:rPr>
        <w:t xml:space="preserve">(20 november 2009) </w:t>
      </w:r>
      <w:r w:rsidRPr="00A55055">
        <w:rPr>
          <w:rFonts w:ascii="Corbel" w:hAnsi="Corbel"/>
          <w:i/>
          <w:sz w:val="18"/>
          <w:szCs w:val="18"/>
          <w:lang w:val="nl-NL"/>
        </w:rPr>
        <w:t xml:space="preserve">the Hits Along the Musical The Long Tail </w:t>
      </w:r>
    </w:p>
    <w:p w:rsidR="00DC3F3F" w:rsidRPr="00847808" w:rsidRDefault="00DC3F3F" w:rsidP="00D020B7">
      <w:pPr>
        <w:spacing w:line="276" w:lineRule="auto"/>
        <w:ind w:firstLine="0"/>
        <w:rPr>
          <w:rFonts w:ascii="Corbel" w:hAnsi="Corbel"/>
          <w:sz w:val="18"/>
          <w:szCs w:val="18"/>
          <w:lang w:val="nl-NL"/>
        </w:rPr>
      </w:pPr>
      <w:hyperlink r:id="rId29" w:tgtFrame="_blank" w:history="1">
        <w:r w:rsidRPr="00847808">
          <w:rPr>
            <w:rStyle w:val="Hyperlink"/>
            <w:rFonts w:ascii="Corbel" w:hAnsi="Corbel"/>
            <w:sz w:val="18"/>
            <w:szCs w:val="18"/>
            <w:lang w:val="nl-NL"/>
          </w:rPr>
          <w:t>http://blog.nielsen.com/nielsenwire/consumer/tracking-the-hits-along-the-musical-the-long-tail/</w:t>
        </w:r>
      </w:hyperlink>
      <w:r w:rsidRPr="00847808">
        <w:rPr>
          <w:rFonts w:ascii="Corbel" w:hAnsi="Corbel"/>
          <w:sz w:val="18"/>
          <w:szCs w:val="18"/>
          <w:lang w:val="nl-NL"/>
        </w:rPr>
        <w:t xml:space="preserve"> geraadpleegd op 1 augustus 2010.</w:t>
      </w:r>
    </w:p>
    <w:p w:rsidR="00DC3F3F" w:rsidRPr="00847808" w:rsidRDefault="00DC3F3F" w:rsidP="00D020B7">
      <w:pPr>
        <w:spacing w:line="276" w:lineRule="auto"/>
        <w:rPr>
          <w:rFonts w:ascii="Corbel" w:hAnsi="Corbel"/>
          <w:noProof/>
          <w:lang w:val="nl-NL"/>
        </w:rPr>
      </w:pPr>
    </w:p>
    <w:p w:rsidR="00DC3F3F" w:rsidRPr="00847808" w:rsidRDefault="00DC3F3F" w:rsidP="00A6196E">
      <w:pPr>
        <w:spacing w:line="276" w:lineRule="auto"/>
        <w:ind w:firstLine="0"/>
        <w:rPr>
          <w:rFonts w:ascii="Corbel" w:hAnsi="Corbel"/>
          <w:noProof/>
          <w:sz w:val="18"/>
          <w:szCs w:val="18"/>
          <w:lang w:val="nl-NL"/>
        </w:rPr>
      </w:pPr>
      <w:r w:rsidRPr="00847808">
        <w:rPr>
          <w:rFonts w:ascii="Corbel" w:hAnsi="Corbel"/>
          <w:noProof/>
          <w:sz w:val="18"/>
          <w:szCs w:val="18"/>
          <w:lang w:val="nl-NL"/>
        </w:rPr>
        <w:t xml:space="preserve">Royal Pingdom (16 februari 2010) </w:t>
      </w:r>
      <w:r w:rsidRPr="0093463F">
        <w:rPr>
          <w:rFonts w:ascii="Corbel" w:hAnsi="Corbel"/>
          <w:i/>
          <w:noProof/>
          <w:sz w:val="18"/>
          <w:szCs w:val="18"/>
          <w:lang w:val="nl-NL"/>
        </w:rPr>
        <w:t xml:space="preserve">Study: Ages of social network users.  </w:t>
      </w:r>
      <w:hyperlink r:id="rId30" w:history="1">
        <w:r w:rsidRPr="00847808">
          <w:rPr>
            <w:rStyle w:val="Hyperlink"/>
            <w:rFonts w:ascii="Corbel" w:hAnsi="Corbel"/>
            <w:noProof/>
            <w:sz w:val="18"/>
            <w:szCs w:val="18"/>
            <w:lang w:val="nl-NL"/>
          </w:rPr>
          <w:t>http://royal.pingdom.com/2010/02/16/study-ages-of-social-network-users/</w:t>
        </w:r>
      </w:hyperlink>
      <w:r w:rsidRPr="00847808">
        <w:rPr>
          <w:rFonts w:ascii="Corbel" w:hAnsi="Corbel"/>
          <w:noProof/>
          <w:sz w:val="18"/>
          <w:szCs w:val="18"/>
          <w:lang w:val="nl-NL"/>
        </w:rPr>
        <w:t xml:space="preserve"> Geraadpleegd op 3 maart 2010.</w:t>
      </w:r>
    </w:p>
    <w:p w:rsidR="00DC3F3F" w:rsidRDefault="00DC3F3F" w:rsidP="00A6196E">
      <w:pPr>
        <w:spacing w:line="276" w:lineRule="auto"/>
        <w:ind w:firstLine="0"/>
        <w:rPr>
          <w:rFonts w:ascii="Corbel" w:hAnsi="Corbel"/>
          <w:noProof/>
          <w:lang w:val="nl-NL"/>
        </w:rPr>
      </w:pPr>
    </w:p>
    <w:p w:rsidR="00DC3F3F" w:rsidRDefault="00DC3F3F" w:rsidP="00A6196E">
      <w:pPr>
        <w:spacing w:line="276" w:lineRule="auto"/>
        <w:ind w:firstLine="0"/>
        <w:rPr>
          <w:rFonts w:ascii="Corbel" w:hAnsi="Corbel"/>
          <w:noProof/>
          <w:sz w:val="18"/>
          <w:szCs w:val="18"/>
          <w:lang w:val="nl-NL"/>
        </w:rPr>
      </w:pPr>
      <w:r w:rsidRPr="00A6196E">
        <w:rPr>
          <w:rFonts w:ascii="Corbel" w:hAnsi="Corbel"/>
          <w:noProof/>
          <w:sz w:val="18"/>
          <w:szCs w:val="18"/>
          <w:lang w:val="nl-NL"/>
        </w:rPr>
        <w:t xml:space="preserve">Wikipedia </w:t>
      </w:r>
      <w:hyperlink r:id="rId31" w:history="1">
        <w:r w:rsidRPr="004268B0">
          <w:rPr>
            <w:rStyle w:val="Hyperlink"/>
            <w:rFonts w:ascii="Corbel" w:hAnsi="Corbel"/>
            <w:noProof/>
            <w:sz w:val="18"/>
            <w:szCs w:val="18"/>
            <w:lang w:val="nl-NL"/>
          </w:rPr>
          <w:t>http://en.wikipedia.org</w:t>
        </w:r>
      </w:hyperlink>
      <w:r>
        <w:rPr>
          <w:rFonts w:ascii="Corbel" w:hAnsi="Corbel"/>
          <w:noProof/>
          <w:sz w:val="18"/>
          <w:szCs w:val="18"/>
          <w:lang w:val="nl-NL"/>
        </w:rPr>
        <w:t xml:space="preserve"> </w:t>
      </w: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Default="00DC3F3F" w:rsidP="00A6196E">
      <w:pPr>
        <w:spacing w:line="276" w:lineRule="auto"/>
        <w:ind w:firstLine="0"/>
        <w:rPr>
          <w:rFonts w:ascii="Corbel" w:hAnsi="Corbel"/>
          <w:noProof/>
          <w:sz w:val="18"/>
          <w:szCs w:val="18"/>
          <w:lang w:val="nl-NL"/>
        </w:rPr>
      </w:pPr>
    </w:p>
    <w:p w:rsidR="00DC3F3F" w:rsidRPr="0085661D" w:rsidRDefault="00DC3F3F" w:rsidP="00D168DA">
      <w:pPr>
        <w:pStyle w:val="Heading1"/>
        <w:rPr>
          <w:rFonts w:ascii="Corbel" w:hAnsi="Corbel"/>
          <w:i/>
          <w:lang w:val="nl-NL"/>
        </w:rPr>
      </w:pPr>
      <w:r>
        <w:rPr>
          <w:noProof/>
        </w:rPr>
        <w:pict>
          <v:shape id="Picture 0" o:spid="_x0000_s1028" type="#_x0000_t75" alt="Picture1.jpg" style="position:absolute;left:0;text-align:left;margin-left:138pt;margin-top:19.6pt;width:154.65pt;height:632.1pt;z-index:-251683328;visibility:visible" wrapcoords="-105 0 -105 21574 21600 21574 21600 0 -105 0">
            <v:imagedata r:id="rId32" o:title=""/>
            <w10:wrap type="tight"/>
          </v:shape>
        </w:pict>
      </w:r>
      <w:bookmarkStart w:id="128" w:name="_Toc269055123"/>
      <w:bookmarkStart w:id="129" w:name="_Toc272093359"/>
      <w:r w:rsidRPr="0085661D">
        <w:rPr>
          <w:rFonts w:ascii="Corbel" w:hAnsi="Corbel"/>
          <w:lang w:val="nl-NL"/>
        </w:rPr>
        <w:t xml:space="preserve">Bijlage 1 voorbeeldprofiel </w:t>
      </w:r>
      <w:r w:rsidRPr="0085661D">
        <w:rPr>
          <w:rFonts w:ascii="Corbel" w:hAnsi="Corbel"/>
          <w:i/>
          <w:lang w:val="nl-NL"/>
        </w:rPr>
        <w:t>Myspace Music</w:t>
      </w:r>
      <w:bookmarkEnd w:id="128"/>
      <w:bookmarkEnd w:id="129"/>
    </w:p>
    <w:p w:rsidR="00DC3F3F" w:rsidRPr="0085661D" w:rsidRDefault="00DC3F3F" w:rsidP="00D168DA">
      <w:pPr>
        <w:rPr>
          <w:lang w:val="nl-NL"/>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296.25pt;margin-top:4.55pt;width:0;height:102pt;z-index:251634176" o:connectortype="straight"/>
        </w:pict>
      </w:r>
    </w:p>
    <w:p w:rsidR="00DC3F3F" w:rsidRPr="0085661D" w:rsidRDefault="00DC3F3F" w:rsidP="00D168DA">
      <w:pPr>
        <w:rPr>
          <w:rFonts w:ascii="Corbel" w:hAnsi="Corbel"/>
          <w:lang w:val="nl-NL"/>
        </w:rPr>
      </w:pPr>
    </w:p>
    <w:p w:rsidR="00DC3F3F" w:rsidRPr="0085661D" w:rsidRDefault="00DC3F3F" w:rsidP="00D168DA">
      <w:pPr>
        <w:rPr>
          <w:lang w:val="nl-NL"/>
        </w:rPr>
      </w:pPr>
      <w:r>
        <w:rPr>
          <w:noProof/>
        </w:rPr>
        <w:pict>
          <v:shape id="_x0000_s1030" type="#_x0000_t202" style="position:absolute;left:0;text-align:left;margin-left:337.9pt;margin-top:2pt;width:109.85pt;height:22.5pt;z-index:251635200">
            <v:textbox style="mso-next-textbox:#_x0000_s1030">
              <w:txbxContent>
                <w:p w:rsidR="00DC3F3F" w:rsidRDefault="00DC3F3F" w:rsidP="00D168DA">
                  <w:pPr>
                    <w:ind w:firstLine="0"/>
                    <w:rPr>
                      <w:i/>
                    </w:rPr>
                  </w:pPr>
                  <w:r>
                    <w:rPr>
                      <w:i/>
                    </w:rPr>
                    <w:t>Profile Header</w:t>
                  </w:r>
                </w:p>
              </w:txbxContent>
            </v:textbox>
          </v:shape>
        </w:pict>
      </w:r>
    </w:p>
    <w:p w:rsidR="00DC3F3F" w:rsidRPr="0085661D" w:rsidRDefault="00DC3F3F" w:rsidP="00D168DA">
      <w:pPr>
        <w:ind w:firstLine="0"/>
        <w:rPr>
          <w:rFonts w:ascii="Corbel" w:hAnsi="Corbel"/>
          <w:lang w:val="nl-NL"/>
        </w:rPr>
      </w:pPr>
    </w:p>
    <w:p w:rsidR="00DC3F3F" w:rsidRPr="0085661D" w:rsidRDefault="00DC3F3F" w:rsidP="00D168DA">
      <w:pPr>
        <w:rPr>
          <w:rFonts w:ascii="Corbel" w:hAnsi="Corbel"/>
          <w:lang w:val="nl-NL"/>
        </w:rPr>
      </w:pPr>
    </w:p>
    <w:p w:rsidR="00DC3F3F" w:rsidRPr="0085661D" w:rsidRDefault="00DC3F3F" w:rsidP="00D168DA">
      <w:pPr>
        <w:rPr>
          <w:rFonts w:ascii="Corbel" w:hAnsi="Corbel"/>
          <w:lang w:val="nl-NL"/>
        </w:rPr>
      </w:pPr>
    </w:p>
    <w:p w:rsidR="00DC3F3F" w:rsidRPr="0085661D" w:rsidRDefault="00DC3F3F" w:rsidP="00D168DA">
      <w:pPr>
        <w:rPr>
          <w:rFonts w:ascii="Corbel" w:hAnsi="Corbel"/>
          <w:lang w:val="nl-NL"/>
        </w:rPr>
      </w:pPr>
      <w:r>
        <w:rPr>
          <w:noProof/>
        </w:rPr>
        <w:pict>
          <v:shape id="_x0000_s1031" type="#_x0000_t32" style="position:absolute;left:0;text-align:left;margin-left:295.5pt;margin-top:15.2pt;width:0;height:47.25pt;z-index:251638272" o:connectortype="straight"/>
        </w:pict>
      </w:r>
      <w:r>
        <w:rPr>
          <w:noProof/>
        </w:rPr>
        <w:pict>
          <v:shape id="_x0000_s1032" type="#_x0000_t32" style="position:absolute;left:0;text-align:left;margin-left:135.75pt;margin-top:10.2pt;width:0;height:102pt;z-index:251636224" o:connectortype="straight"/>
        </w:pict>
      </w:r>
    </w:p>
    <w:p w:rsidR="00DC3F3F" w:rsidRPr="0085661D" w:rsidRDefault="00DC3F3F" w:rsidP="00D168DA">
      <w:pPr>
        <w:rPr>
          <w:rFonts w:ascii="Corbel" w:hAnsi="Corbel"/>
          <w:lang w:val="nl-NL"/>
        </w:rPr>
      </w:pPr>
      <w:r>
        <w:rPr>
          <w:noProof/>
        </w:rPr>
        <w:pict>
          <v:shape id="_x0000_s1033" type="#_x0000_t202" style="position:absolute;left:0;text-align:left;margin-left:337.9pt;margin-top:6.05pt;width:109.85pt;height:24.75pt;z-index:251639296">
            <v:textbox style="mso-next-textbox:#_x0000_s1033">
              <w:txbxContent>
                <w:p w:rsidR="00DC3F3F" w:rsidRDefault="00DC3F3F" w:rsidP="00D168DA">
                  <w:pPr>
                    <w:ind w:firstLine="0"/>
                    <w:jc w:val="left"/>
                    <w:rPr>
                      <w:i/>
                    </w:rPr>
                  </w:pPr>
                  <w:r>
                    <w:rPr>
                      <w:i/>
                    </w:rPr>
                    <w:t>Muziek player</w:t>
                  </w:r>
                </w:p>
              </w:txbxContent>
            </v:textbox>
          </v:shape>
        </w:pict>
      </w:r>
    </w:p>
    <w:p w:rsidR="00DC3F3F" w:rsidRPr="0085661D" w:rsidRDefault="00DC3F3F" w:rsidP="00D168DA">
      <w:pPr>
        <w:rPr>
          <w:rFonts w:ascii="Corbel" w:hAnsi="Corbel"/>
          <w:lang w:val="nl-NL"/>
        </w:rPr>
      </w:pPr>
      <w:r>
        <w:rPr>
          <w:noProof/>
        </w:rPr>
        <w:pict>
          <v:shape id="_x0000_s1034" type="#_x0000_t202" style="position:absolute;left:0;text-align:left;margin-left:-17.6pt;margin-top:-.35pt;width:109.85pt;height:49.5pt;z-index:251637248">
            <v:textbox style="mso-next-textbox:#_x0000_s1034">
              <w:txbxContent>
                <w:p w:rsidR="00DC3F3F" w:rsidRDefault="00DC3F3F" w:rsidP="00D168DA">
                  <w:pPr>
                    <w:ind w:firstLine="0"/>
                    <w:jc w:val="left"/>
                    <w:rPr>
                      <w:i/>
                    </w:rPr>
                  </w:pPr>
                  <w:r>
                    <w:rPr>
                      <w:i/>
                    </w:rPr>
                    <w:t>Profielfoto en contactinformatie</w:t>
                  </w:r>
                </w:p>
              </w:txbxContent>
            </v:textbox>
          </v:shape>
        </w:pict>
      </w:r>
    </w:p>
    <w:p w:rsidR="00DC3F3F" w:rsidRPr="0085661D" w:rsidRDefault="00DC3F3F" w:rsidP="00D168DA">
      <w:pPr>
        <w:rPr>
          <w:rFonts w:ascii="Corbel" w:hAnsi="Corbel"/>
          <w:lang w:val="nl-NL"/>
        </w:rPr>
      </w:pPr>
      <w:r>
        <w:rPr>
          <w:noProof/>
        </w:rPr>
        <w:pict>
          <v:shape id="_x0000_s1035" type="#_x0000_t32" style="position:absolute;left:0;text-align:left;margin-left:295.5pt;margin-top:15.75pt;width:0;height:32.25pt;z-index:251640320" o:connectortype="straight"/>
        </w:pict>
      </w:r>
    </w:p>
    <w:p w:rsidR="00DC3F3F" w:rsidRPr="0085661D" w:rsidRDefault="00DC3F3F" w:rsidP="00D168DA">
      <w:pPr>
        <w:rPr>
          <w:rFonts w:ascii="Corbel" w:hAnsi="Corbel"/>
          <w:lang w:val="nl-NL"/>
        </w:rPr>
      </w:pPr>
      <w:r>
        <w:rPr>
          <w:noProof/>
        </w:rPr>
        <w:pict>
          <v:shape id="_x0000_s1036" type="#_x0000_t202" style="position:absolute;left:0;text-align:left;margin-left:337.9pt;margin-top:-1.1pt;width:109.85pt;height:24.75pt;z-index:251643392">
            <v:textbox style="mso-next-textbox:#_x0000_s1036">
              <w:txbxContent>
                <w:p w:rsidR="00DC3F3F" w:rsidRDefault="00DC3F3F" w:rsidP="00D168DA">
                  <w:pPr>
                    <w:ind w:firstLine="0"/>
                    <w:jc w:val="left"/>
                    <w:rPr>
                      <w:i/>
                    </w:rPr>
                  </w:pPr>
                  <w:r>
                    <w:rPr>
                      <w:i/>
                    </w:rPr>
                    <w:t>Tourdata en Blog</w:t>
                  </w:r>
                </w:p>
              </w:txbxContent>
            </v:textbox>
          </v:shape>
        </w:pict>
      </w:r>
    </w:p>
    <w:p w:rsidR="00DC3F3F" w:rsidRPr="0085661D" w:rsidRDefault="00DC3F3F" w:rsidP="00D168DA">
      <w:pPr>
        <w:rPr>
          <w:rFonts w:ascii="Corbel" w:hAnsi="Corbel"/>
          <w:lang w:val="nl-NL"/>
        </w:rPr>
      </w:pPr>
      <w:r>
        <w:rPr>
          <w:noProof/>
        </w:rPr>
        <w:pict>
          <v:shape id="_x0000_s1037" type="#_x0000_t32" style="position:absolute;left:0;text-align:left;margin-left:295.5pt;margin-top:13.5pt;width:0;height:90.75pt;z-index:251641344" o:connectortype="straight"/>
        </w:pict>
      </w:r>
    </w:p>
    <w:p w:rsidR="00DC3F3F" w:rsidRPr="0085661D" w:rsidRDefault="00DC3F3F" w:rsidP="00D168DA">
      <w:pPr>
        <w:rPr>
          <w:rFonts w:ascii="Corbel" w:hAnsi="Corbel"/>
          <w:lang w:val="nl-NL"/>
        </w:rPr>
      </w:pPr>
      <w:r>
        <w:rPr>
          <w:noProof/>
        </w:rPr>
        <w:pict>
          <v:shape id="_x0000_s1038" type="#_x0000_t32" style="position:absolute;left:0;text-align:left;margin-left:135.75pt;margin-top:3.1pt;width:0;height:138.75pt;z-index:251661824" o:connectortype="straight"/>
        </w:pict>
      </w:r>
    </w:p>
    <w:p w:rsidR="00DC3F3F" w:rsidRPr="0085661D" w:rsidRDefault="00DC3F3F" w:rsidP="00D168DA">
      <w:pPr>
        <w:rPr>
          <w:rFonts w:ascii="Corbel" w:hAnsi="Corbel"/>
          <w:lang w:val="nl-NL"/>
        </w:rPr>
      </w:pPr>
      <w:r>
        <w:rPr>
          <w:noProof/>
        </w:rPr>
        <w:pict>
          <v:shape id="_x0000_s1039" type="#_x0000_t202" style="position:absolute;left:0;text-align:left;margin-left:337.9pt;margin-top:2.2pt;width:109.85pt;height:24.75pt;z-index:251644416">
            <v:textbox style="mso-next-textbox:#_x0000_s1039">
              <w:txbxContent>
                <w:p w:rsidR="00DC3F3F" w:rsidRDefault="00DC3F3F" w:rsidP="00D168DA">
                  <w:pPr>
                    <w:ind w:firstLine="0"/>
                    <w:jc w:val="left"/>
                    <w:rPr>
                      <w:i/>
                    </w:rPr>
                  </w:pPr>
                  <w:r>
                    <w:rPr>
                      <w:i/>
                    </w:rPr>
                    <w:t>Biografie</w:t>
                  </w:r>
                </w:p>
              </w:txbxContent>
            </v:textbox>
          </v:shape>
        </w:pict>
      </w:r>
    </w:p>
    <w:p w:rsidR="00DC3F3F" w:rsidRPr="0085661D" w:rsidRDefault="00DC3F3F" w:rsidP="00D168DA">
      <w:pPr>
        <w:rPr>
          <w:rFonts w:ascii="Corbel" w:hAnsi="Corbel"/>
          <w:lang w:val="nl-NL"/>
        </w:rPr>
      </w:pPr>
      <w:r>
        <w:rPr>
          <w:noProof/>
        </w:rPr>
        <w:pict>
          <v:shape id="_x0000_s1040" type="#_x0000_t202" style="position:absolute;left:0;text-align:left;margin-left:-17.6pt;margin-top:11.05pt;width:109.85pt;height:24.75pt;z-index:251645440">
            <v:textbox style="mso-next-textbox:#_x0000_s1040">
              <w:txbxContent>
                <w:p w:rsidR="00DC3F3F" w:rsidRDefault="00DC3F3F" w:rsidP="00D168DA">
                  <w:pPr>
                    <w:ind w:firstLine="0"/>
                    <w:jc w:val="left"/>
                    <w:rPr>
                      <w:i/>
                    </w:rPr>
                  </w:pPr>
                  <w:r>
                    <w:rPr>
                      <w:i/>
                    </w:rPr>
                    <w:t>Bandleden</w:t>
                  </w:r>
                </w:p>
              </w:txbxContent>
            </v:textbox>
          </v:shape>
        </w:pict>
      </w:r>
    </w:p>
    <w:p w:rsidR="00DC3F3F" w:rsidRPr="0085661D" w:rsidRDefault="00DC3F3F" w:rsidP="00D168DA">
      <w:pPr>
        <w:rPr>
          <w:rFonts w:ascii="Corbel" w:hAnsi="Corbel"/>
          <w:lang w:val="nl-NL"/>
        </w:rPr>
      </w:pPr>
    </w:p>
    <w:p w:rsidR="00DC3F3F" w:rsidRPr="0085661D" w:rsidRDefault="00DC3F3F" w:rsidP="00D168DA">
      <w:pPr>
        <w:rPr>
          <w:rFonts w:ascii="Corbel" w:hAnsi="Corbel"/>
          <w:lang w:val="nl-NL"/>
        </w:rPr>
      </w:pPr>
      <w:r>
        <w:rPr>
          <w:noProof/>
        </w:rPr>
        <w:pict>
          <v:shape id="_x0000_s1041" type="#_x0000_t32" style="position:absolute;left:0;text-align:left;margin-left:295.5pt;margin-top:10.3pt;width:0;height:47.25pt;z-index:251642368" o:connectortype="straight"/>
        </w:pict>
      </w:r>
    </w:p>
    <w:p w:rsidR="00DC3F3F" w:rsidRPr="0085661D" w:rsidRDefault="00DC3F3F" w:rsidP="00D168DA">
      <w:pPr>
        <w:rPr>
          <w:rFonts w:ascii="Corbel" w:hAnsi="Corbel"/>
          <w:lang w:val="nl-NL"/>
        </w:rPr>
      </w:pPr>
      <w:r>
        <w:rPr>
          <w:noProof/>
        </w:rPr>
        <w:pict>
          <v:shape id="_x0000_s1042" type="#_x0000_t202" style="position:absolute;left:0;text-align:left;margin-left:337.9pt;margin-top:.65pt;width:109.85pt;height:24.75pt;z-index:251658752">
            <v:textbox style="mso-next-textbox:#_x0000_s1042">
              <w:txbxContent>
                <w:p w:rsidR="00DC3F3F" w:rsidRDefault="00DC3F3F" w:rsidP="00D168DA">
                  <w:pPr>
                    <w:ind w:firstLine="0"/>
                    <w:jc w:val="left"/>
                    <w:rPr>
                      <w:i/>
                    </w:rPr>
                  </w:pPr>
                  <w:r>
                    <w:rPr>
                      <w:i/>
                    </w:rPr>
                    <w:t>Video’s</w:t>
                  </w:r>
                </w:p>
              </w:txbxContent>
            </v:textbox>
          </v:shape>
        </w:pict>
      </w:r>
    </w:p>
    <w:p w:rsidR="00DC3F3F" w:rsidRPr="0085661D" w:rsidRDefault="00DC3F3F" w:rsidP="00D168DA">
      <w:pPr>
        <w:rPr>
          <w:rFonts w:ascii="Corbel" w:hAnsi="Corbel"/>
          <w:lang w:val="nl-NL"/>
        </w:rPr>
      </w:pPr>
    </w:p>
    <w:p w:rsidR="00DC3F3F" w:rsidRPr="0085661D" w:rsidRDefault="00DC3F3F" w:rsidP="00D168DA">
      <w:pPr>
        <w:rPr>
          <w:rFonts w:ascii="Corbel" w:hAnsi="Corbel"/>
          <w:lang w:val="nl-NL"/>
        </w:rPr>
      </w:pPr>
      <w:r>
        <w:rPr>
          <w:noProof/>
        </w:rPr>
        <w:pict>
          <v:shape id="_x0000_s1043" type="#_x0000_t32" style="position:absolute;left:0;text-align:left;margin-left:135.8pt;margin-top:10.6pt;width:0;height:47.25pt;z-index:251653632" o:connectortype="straight"/>
        </w:pict>
      </w:r>
    </w:p>
    <w:p w:rsidR="00DC3F3F" w:rsidRPr="0085661D" w:rsidRDefault="00DC3F3F" w:rsidP="00D168DA">
      <w:pPr>
        <w:rPr>
          <w:rFonts w:ascii="Corbel" w:hAnsi="Corbel"/>
          <w:lang w:val="nl-NL"/>
        </w:rPr>
      </w:pPr>
      <w:r>
        <w:rPr>
          <w:noProof/>
        </w:rPr>
        <w:pict>
          <v:shape id="_x0000_s1044" type="#_x0000_t202" style="position:absolute;left:0;text-align:left;margin-left:-9.95pt;margin-top:3.2pt;width:109.85pt;height:24.75pt;z-index:251646464">
            <v:textbox style="mso-next-textbox:#_x0000_s1044">
              <w:txbxContent>
                <w:p w:rsidR="00DC3F3F" w:rsidRDefault="00DC3F3F" w:rsidP="00D168DA">
                  <w:pPr>
                    <w:ind w:firstLine="0"/>
                    <w:jc w:val="left"/>
                    <w:rPr>
                      <w:i/>
                    </w:rPr>
                  </w:pPr>
                  <w:r>
                    <w:rPr>
                      <w:i/>
                    </w:rPr>
                    <w:t>Discografie</w:t>
                  </w:r>
                </w:p>
              </w:txbxContent>
            </v:textbox>
          </v:shape>
        </w:pict>
      </w:r>
    </w:p>
    <w:p w:rsidR="00DC3F3F" w:rsidRPr="0085661D" w:rsidRDefault="00DC3F3F" w:rsidP="00D168DA">
      <w:pPr>
        <w:rPr>
          <w:rFonts w:ascii="Corbel" w:hAnsi="Corbel"/>
          <w:lang w:val="nl-NL"/>
        </w:rPr>
      </w:pPr>
      <w:r>
        <w:rPr>
          <w:noProof/>
        </w:rPr>
        <w:pict>
          <v:shape id="_x0000_s1045" type="#_x0000_t202" style="position:absolute;left:0;text-align:left;margin-left:337.9pt;margin-top:12.55pt;width:109.85pt;height:24.75pt;z-index:251659776">
            <v:textbox style="mso-next-textbox:#_x0000_s1045">
              <w:txbxContent>
                <w:p w:rsidR="00DC3F3F" w:rsidRDefault="00DC3F3F" w:rsidP="00D168DA">
                  <w:pPr>
                    <w:ind w:firstLine="0"/>
                    <w:jc w:val="left"/>
                    <w:rPr>
                      <w:i/>
                    </w:rPr>
                  </w:pPr>
                  <w:r>
                    <w:rPr>
                      <w:i/>
                    </w:rPr>
                    <w:t>Merchandise</w:t>
                  </w:r>
                </w:p>
              </w:txbxContent>
            </v:textbox>
          </v:shape>
        </w:pict>
      </w:r>
      <w:r>
        <w:rPr>
          <w:noProof/>
        </w:rPr>
        <w:pict>
          <v:shape id="_x0000_s1046" type="#_x0000_t32" style="position:absolute;left:0;text-align:left;margin-left:295.5pt;margin-top:-.45pt;width:0;height:47.25pt;z-index:251650560" o:connectortype="straight"/>
        </w:pict>
      </w:r>
    </w:p>
    <w:p w:rsidR="00DC3F3F" w:rsidRPr="0085661D" w:rsidRDefault="00DC3F3F" w:rsidP="00D168DA">
      <w:pPr>
        <w:rPr>
          <w:rFonts w:ascii="Corbel" w:hAnsi="Corbel"/>
          <w:lang w:val="nl-NL"/>
        </w:rPr>
      </w:pPr>
      <w:r>
        <w:rPr>
          <w:noProof/>
        </w:rPr>
        <w:pict>
          <v:shape id="_x0000_s1047" type="#_x0000_t202" style="position:absolute;left:0;text-align:left;margin-left:-11.6pt;margin-top:13.95pt;width:109.85pt;height:24.75pt;z-index:251649536">
            <v:textbox style="mso-next-textbox:#_x0000_s1047">
              <w:txbxContent>
                <w:p w:rsidR="00DC3F3F" w:rsidRDefault="00DC3F3F" w:rsidP="00D168DA">
                  <w:pPr>
                    <w:ind w:firstLine="0"/>
                    <w:jc w:val="left"/>
                    <w:rPr>
                      <w:i/>
                    </w:rPr>
                  </w:pPr>
                  <w:r>
                    <w:rPr>
                      <w:i/>
                    </w:rPr>
                    <w:t>Endorsements</w:t>
                  </w:r>
                </w:p>
              </w:txbxContent>
            </v:textbox>
          </v:shape>
        </w:pict>
      </w:r>
      <w:r>
        <w:rPr>
          <w:noProof/>
        </w:rPr>
        <w:pict>
          <v:shape id="_x0000_s1048" type="#_x0000_t32" style="position:absolute;left:0;text-align:left;margin-left:135.75pt;margin-top:5.95pt;width:0;height:47.25pt;z-index:251652608" o:connectortype="straight"/>
        </w:pict>
      </w:r>
    </w:p>
    <w:p w:rsidR="00DC3F3F" w:rsidRPr="0085661D" w:rsidRDefault="00DC3F3F" w:rsidP="00D168DA">
      <w:pPr>
        <w:rPr>
          <w:rFonts w:ascii="Corbel" w:hAnsi="Corbel"/>
          <w:lang w:val="nl-NL"/>
        </w:rPr>
      </w:pPr>
      <w:r>
        <w:rPr>
          <w:noProof/>
        </w:rPr>
        <w:pict>
          <v:shape id="_x0000_s1049" type="#_x0000_t32" style="position:absolute;left:0;text-align:left;margin-left:295.5pt;margin-top:16.05pt;width:0;height:47.25pt;z-index:251654656" o:connectortype="straight"/>
        </w:pict>
      </w:r>
    </w:p>
    <w:p w:rsidR="00DC3F3F" w:rsidRPr="0085661D" w:rsidRDefault="00DC3F3F" w:rsidP="00D168DA">
      <w:pPr>
        <w:rPr>
          <w:rFonts w:ascii="Corbel" w:hAnsi="Corbel"/>
          <w:lang w:val="nl-NL"/>
        </w:rPr>
      </w:pPr>
      <w:r>
        <w:rPr>
          <w:noProof/>
        </w:rPr>
        <w:pict>
          <v:shape id="_x0000_s1050" type="#_x0000_t202" style="position:absolute;left:0;text-align:left;margin-left:337.9pt;margin-top:6.65pt;width:109.85pt;height:24.75pt;z-index:251660800">
            <v:textbox style="mso-next-textbox:#_x0000_s1050">
              <w:txbxContent>
                <w:p w:rsidR="00DC3F3F" w:rsidRDefault="00DC3F3F" w:rsidP="00D168DA">
                  <w:pPr>
                    <w:ind w:firstLine="0"/>
                    <w:jc w:val="left"/>
                    <w:rPr>
                      <w:i/>
                    </w:rPr>
                  </w:pPr>
                  <w:r>
                    <w:rPr>
                      <w:i/>
                    </w:rPr>
                    <w:t>Banners</w:t>
                  </w:r>
                </w:p>
              </w:txbxContent>
            </v:textbox>
          </v:shape>
        </w:pict>
      </w:r>
      <w:r>
        <w:rPr>
          <w:noProof/>
        </w:rPr>
        <w:pict>
          <v:shape id="_x0000_s1051" type="#_x0000_t202" style="position:absolute;left:0;text-align:left;margin-left:-11.6pt;margin-top:18.9pt;width:109.85pt;height:47.25pt;z-index:251647488">
            <v:textbox style="mso-next-textbox:#_x0000_s1051">
              <w:txbxContent>
                <w:p w:rsidR="00DC3F3F" w:rsidRDefault="00DC3F3F" w:rsidP="00D168DA">
                  <w:pPr>
                    <w:ind w:firstLine="0"/>
                    <w:jc w:val="left"/>
                    <w:rPr>
                      <w:i/>
                    </w:rPr>
                  </w:pPr>
                  <w:r>
                    <w:rPr>
                      <w:i/>
                    </w:rPr>
                    <w:t>Management, Boeker, press</w:t>
                  </w:r>
                </w:p>
              </w:txbxContent>
            </v:textbox>
          </v:shape>
        </w:pict>
      </w:r>
    </w:p>
    <w:p w:rsidR="00DC3F3F" w:rsidRPr="0085661D" w:rsidRDefault="00DC3F3F" w:rsidP="00D168DA">
      <w:pPr>
        <w:pStyle w:val="Heading2"/>
        <w:rPr>
          <w:rFonts w:ascii="Corbel" w:hAnsi="Corbel"/>
          <w:lang w:val="nl-NL"/>
        </w:rPr>
      </w:pPr>
      <w:r>
        <w:rPr>
          <w:noProof/>
        </w:rPr>
        <w:pict>
          <v:shape id="_x0000_s1052" type="#_x0000_t32" style="position:absolute;left:0;text-align:left;margin-left:135.8pt;margin-top:0;width:0;height:47.25pt;z-index:251651584" o:connectortype="straight"/>
        </w:pict>
      </w:r>
    </w:p>
    <w:p w:rsidR="00DC3F3F" w:rsidRPr="0085661D" w:rsidRDefault="00DC3F3F" w:rsidP="00D168DA">
      <w:pPr>
        <w:rPr>
          <w:lang w:val="nl-NL"/>
        </w:rPr>
      </w:pPr>
      <w:r>
        <w:rPr>
          <w:noProof/>
        </w:rPr>
        <w:pict>
          <v:shape id="_x0000_s1053" type="#_x0000_t32" style="position:absolute;left:0;text-align:left;margin-left:295.5pt;margin-top:10.95pt;width:0;height:47.25pt;z-index:251655680" o:connectortype="straight"/>
        </w:pict>
      </w:r>
    </w:p>
    <w:p w:rsidR="00DC3F3F" w:rsidRPr="0085661D" w:rsidRDefault="00DC3F3F" w:rsidP="00D168DA">
      <w:pPr>
        <w:rPr>
          <w:lang w:val="nl-NL"/>
        </w:rPr>
      </w:pPr>
      <w:r>
        <w:rPr>
          <w:noProof/>
        </w:rPr>
        <w:pict>
          <v:shape id="_x0000_s1054" type="#_x0000_t202" style="position:absolute;left:0;text-align:left;margin-left:337.9pt;margin-top:2.55pt;width:109.85pt;height:24.75pt;z-index:251648512">
            <v:textbox style="mso-next-textbox:#_x0000_s1054">
              <w:txbxContent>
                <w:p w:rsidR="00DC3F3F" w:rsidRDefault="00DC3F3F" w:rsidP="00D168DA">
                  <w:pPr>
                    <w:ind w:firstLine="0"/>
                    <w:jc w:val="left"/>
                    <w:rPr>
                      <w:i/>
                    </w:rPr>
                  </w:pPr>
                  <w:r>
                    <w:rPr>
                      <w:i/>
                    </w:rPr>
                    <w:t>Top vrienden</w:t>
                  </w:r>
                </w:p>
              </w:txbxContent>
            </v:textbox>
          </v:shape>
        </w:pict>
      </w:r>
    </w:p>
    <w:p w:rsidR="00DC3F3F" w:rsidRPr="0085661D" w:rsidRDefault="00DC3F3F" w:rsidP="00D168DA">
      <w:pPr>
        <w:rPr>
          <w:lang w:val="nl-NL"/>
        </w:rPr>
      </w:pPr>
      <w:r>
        <w:rPr>
          <w:noProof/>
        </w:rPr>
        <w:pict>
          <v:shape id="_x0000_s1055" type="#_x0000_t32" style="position:absolute;left:0;text-align:left;margin-left:135.8pt;margin-top:15.15pt;width:0;height:47.25pt;z-index:251656704" o:connectortype="straight"/>
        </w:pict>
      </w:r>
      <w:r>
        <w:rPr>
          <w:noProof/>
        </w:rPr>
        <w:pict>
          <v:shape id="_x0000_s1056" type="#_x0000_t202" style="position:absolute;left:0;text-align:left;margin-left:-9.95pt;margin-top:19pt;width:109.85pt;height:43.15pt;z-index:251657728">
            <v:textbox style="mso-next-textbox:#_x0000_s1056">
              <w:txbxContent>
                <w:p w:rsidR="00DC3F3F" w:rsidRDefault="00DC3F3F" w:rsidP="00D168DA">
                  <w:pPr>
                    <w:ind w:firstLine="0"/>
                    <w:jc w:val="left"/>
                    <w:rPr>
                      <w:i/>
                    </w:rPr>
                  </w:pPr>
                  <w:r>
                    <w:rPr>
                      <w:i/>
                    </w:rPr>
                    <w:t>Ruimte voor feedback:  prikbord</w:t>
                  </w:r>
                </w:p>
              </w:txbxContent>
            </v:textbox>
          </v:shape>
        </w:pict>
      </w:r>
    </w:p>
    <w:p w:rsidR="00DC3F3F" w:rsidRPr="0085661D" w:rsidRDefault="00DC3F3F" w:rsidP="00D168DA">
      <w:pPr>
        <w:pStyle w:val="Heading1"/>
        <w:rPr>
          <w:rFonts w:ascii="Corbel" w:hAnsi="Corbel"/>
          <w:i/>
          <w:lang w:val="nl-NL"/>
        </w:rPr>
      </w:pPr>
      <w:bookmarkStart w:id="130" w:name="_Toc269055124"/>
      <w:bookmarkStart w:id="131" w:name="_Toc272093360"/>
      <w:r w:rsidRPr="0085661D">
        <w:rPr>
          <w:rFonts w:ascii="Corbel" w:hAnsi="Corbel"/>
          <w:lang w:val="nl-NL"/>
        </w:rPr>
        <w:t xml:space="preserve">Bijlage 2 voorbeeldprofiel </w:t>
      </w:r>
      <w:r w:rsidRPr="0085661D">
        <w:rPr>
          <w:rFonts w:ascii="Corbel" w:hAnsi="Corbel"/>
          <w:i/>
          <w:lang w:val="nl-NL"/>
        </w:rPr>
        <w:t>Hyves Music</w:t>
      </w:r>
      <w:bookmarkEnd w:id="130"/>
      <w:bookmarkEnd w:id="131"/>
    </w:p>
    <w:p w:rsidR="00DC3F3F" w:rsidRPr="0085661D" w:rsidRDefault="00DC3F3F" w:rsidP="002C017E">
      <w:pPr>
        <w:jc w:val="center"/>
        <w:rPr>
          <w:lang w:val="nl-NL"/>
        </w:rPr>
      </w:pPr>
      <w:r>
        <w:rPr>
          <w:noProof/>
        </w:rPr>
        <w:pict>
          <v:shape id="_x0000_s1057" type="#_x0000_t32" style="position:absolute;left:0;text-align:left;margin-left:116.2pt;margin-top:203.9pt;width:.1pt;height:88.35pt;z-index:251680256" o:connectortype="straight"/>
        </w:pict>
      </w:r>
      <w:r>
        <w:rPr>
          <w:noProof/>
        </w:rPr>
        <w:pict>
          <v:shape id="_x0000_s1058" type="#_x0000_t202" style="position:absolute;left:0;text-align:left;margin-left:.4pt;margin-top:258.15pt;width:109.85pt;height:24.75pt;z-index:251663872">
            <v:textbox style="mso-next-textbox:#_x0000_s1058">
              <w:txbxContent>
                <w:p w:rsidR="00DC3F3F" w:rsidRDefault="00DC3F3F" w:rsidP="002C017E">
                  <w:pPr>
                    <w:ind w:firstLine="0"/>
                    <w:jc w:val="left"/>
                    <w:rPr>
                      <w:i/>
                    </w:rPr>
                  </w:pPr>
                  <w:r>
                    <w:rPr>
                      <w:i/>
                    </w:rPr>
                    <w:t>Muziek player</w:t>
                  </w:r>
                </w:p>
              </w:txbxContent>
            </v:textbox>
          </v:shape>
        </w:pict>
      </w:r>
      <w:r>
        <w:rPr>
          <w:noProof/>
        </w:rPr>
        <w:pict>
          <v:shape id="_x0000_s1059" type="#_x0000_t32" style="position:absolute;left:0;text-align:left;margin-left:116.2pt;margin-top:304.25pt;width:.05pt;height:48.55pt;z-index:251684352" o:connectortype="straight"/>
        </w:pict>
      </w:r>
      <w:r>
        <w:rPr>
          <w:noProof/>
        </w:rPr>
        <w:pict>
          <v:shape id="_x0000_s1060" type="#_x0000_t202" style="position:absolute;left:0;text-align:left;margin-left:-1.8pt;margin-top:315.7pt;width:109.85pt;height:24.75pt;z-index:251665920">
            <v:textbox style="mso-next-textbox:#_x0000_s1060">
              <w:txbxContent>
                <w:p w:rsidR="00DC3F3F" w:rsidRDefault="00DC3F3F" w:rsidP="002C017E">
                  <w:pPr>
                    <w:ind w:firstLine="0"/>
                    <w:jc w:val="left"/>
                    <w:rPr>
                      <w:i/>
                    </w:rPr>
                  </w:pPr>
                  <w:r>
                    <w:rPr>
                      <w:i/>
                    </w:rPr>
                    <w:t>Overige foto’s</w:t>
                  </w:r>
                </w:p>
              </w:txbxContent>
            </v:textbox>
          </v:shape>
        </w:pict>
      </w:r>
      <w:r>
        <w:rPr>
          <w:noProof/>
        </w:rPr>
        <w:pict>
          <v:shape id="_x0000_s1061" type="#_x0000_t202" style="position:absolute;left:0;text-align:left;margin-left:410.65pt;margin-top:387.35pt;width:109.85pt;height:24.75pt;z-index:251683328">
            <v:textbox style="mso-next-textbox:#_x0000_s1061">
              <w:txbxContent>
                <w:p w:rsidR="00DC3F3F" w:rsidRDefault="00DC3F3F" w:rsidP="00C97F10">
                  <w:pPr>
                    <w:ind w:firstLine="0"/>
                    <w:jc w:val="left"/>
                    <w:rPr>
                      <w:i/>
                    </w:rPr>
                  </w:pPr>
                  <w:r>
                    <w:rPr>
                      <w:i/>
                    </w:rPr>
                    <w:t>Video’s</w:t>
                  </w:r>
                </w:p>
              </w:txbxContent>
            </v:textbox>
          </v:shape>
        </w:pict>
      </w:r>
      <w:r>
        <w:rPr>
          <w:noProof/>
        </w:rPr>
        <w:pict>
          <v:shape id="_x0000_s1062" type="#_x0000_t32" style="position:absolute;left:0;text-align:left;margin-left:116.25pt;margin-top:56.75pt;width:.05pt;height:137.75pt;z-index:251679232" o:connectortype="straight"/>
        </w:pict>
      </w:r>
      <w:r>
        <w:rPr>
          <w:noProof/>
        </w:rPr>
        <w:pict>
          <v:shape id="_x0000_s1063" type="#_x0000_t202" style="position:absolute;left:0;text-align:left;margin-left:.4pt;margin-top:147.25pt;width:109.85pt;height:47.25pt;z-index:251670016">
            <v:textbox style="mso-next-textbox:#_x0000_s1063">
              <w:txbxContent>
                <w:p w:rsidR="00DC3F3F" w:rsidRDefault="00DC3F3F" w:rsidP="002C017E">
                  <w:pPr>
                    <w:ind w:firstLine="0"/>
                    <w:jc w:val="left"/>
                    <w:rPr>
                      <w:i/>
                    </w:rPr>
                  </w:pPr>
                  <w:r>
                    <w:rPr>
                      <w:i/>
                    </w:rPr>
                    <w:t>Management, Boeker, press</w:t>
                  </w:r>
                </w:p>
              </w:txbxContent>
            </v:textbox>
          </v:shape>
        </w:pict>
      </w:r>
      <w:r>
        <w:rPr>
          <w:noProof/>
        </w:rPr>
        <w:pict>
          <v:shape id="_x0000_s1064" type="#_x0000_t202" style="position:absolute;left:0;text-align:left;margin-left:.4pt;margin-top:117.05pt;width:109.85pt;height:24.75pt;z-index:251668992">
            <v:textbox style="mso-next-textbox:#_x0000_s1064">
              <w:txbxContent>
                <w:p w:rsidR="00DC3F3F" w:rsidRDefault="00DC3F3F" w:rsidP="002C017E">
                  <w:pPr>
                    <w:ind w:firstLine="0"/>
                    <w:jc w:val="left"/>
                    <w:rPr>
                      <w:i/>
                    </w:rPr>
                  </w:pPr>
                  <w:r>
                    <w:rPr>
                      <w:i/>
                    </w:rPr>
                    <w:t>Bandleden</w:t>
                  </w:r>
                </w:p>
              </w:txbxContent>
            </v:textbox>
          </v:shape>
        </w:pict>
      </w:r>
      <w:r>
        <w:rPr>
          <w:noProof/>
        </w:rPr>
        <w:pict>
          <v:shape id="_x0000_s1065" type="#_x0000_t202" style="position:absolute;left:0;text-align:left;margin-left:.4pt;margin-top:61.1pt;width:109.85pt;height:49.5pt;z-index:251667968">
            <v:textbox style="mso-next-textbox:#_x0000_s1065">
              <w:txbxContent>
                <w:p w:rsidR="00DC3F3F" w:rsidRDefault="00DC3F3F" w:rsidP="002C017E">
                  <w:pPr>
                    <w:ind w:firstLine="0"/>
                    <w:jc w:val="left"/>
                    <w:rPr>
                      <w:i/>
                    </w:rPr>
                  </w:pPr>
                  <w:r>
                    <w:rPr>
                      <w:i/>
                    </w:rPr>
                    <w:t>Profielfoto en contactinformatie</w:t>
                  </w:r>
                </w:p>
              </w:txbxContent>
            </v:textbox>
          </v:shape>
        </w:pict>
      </w:r>
      <w:r>
        <w:rPr>
          <w:noProof/>
        </w:rPr>
        <w:pict>
          <v:shape id="_x0000_s1066" type="#_x0000_t32" style="position:absolute;left:0;text-align:left;margin-left:392.05pt;margin-top:28.65pt;width:.05pt;height:35.7pt;z-index:251673088" o:connectortype="straight"/>
        </w:pict>
      </w:r>
      <w:r>
        <w:rPr>
          <w:noProof/>
        </w:rPr>
        <w:pict>
          <v:shape id="_x0000_s1067" type="#_x0000_t202" style="position:absolute;left:0;text-align:left;margin-left:398.7pt;margin-top:34.25pt;width:109.85pt;height:22.5pt;z-index:251662848">
            <v:textbox style="mso-next-textbox:#_x0000_s1067">
              <w:txbxContent>
                <w:p w:rsidR="00DC3F3F" w:rsidRDefault="00DC3F3F" w:rsidP="002C017E">
                  <w:pPr>
                    <w:ind w:firstLine="0"/>
                    <w:rPr>
                      <w:i/>
                    </w:rPr>
                  </w:pPr>
                  <w:r>
                    <w:rPr>
                      <w:i/>
                    </w:rPr>
                    <w:t>Profile Header</w:t>
                  </w:r>
                </w:p>
              </w:txbxContent>
            </v:textbox>
          </v:shape>
        </w:pict>
      </w:r>
      <w:r>
        <w:rPr>
          <w:noProof/>
        </w:rPr>
        <w:pict>
          <v:shape id="_x0000_s1068" type="#_x0000_t202" style="position:absolute;left:0;text-align:left;margin-left:398.65pt;margin-top:100.6pt;width:109.85pt;height:24.75pt;z-index:251664896">
            <v:textbox style="mso-next-textbox:#_x0000_s1068">
              <w:txbxContent>
                <w:p w:rsidR="00DC3F3F" w:rsidRDefault="00DC3F3F" w:rsidP="002C017E">
                  <w:pPr>
                    <w:ind w:firstLine="0"/>
                    <w:jc w:val="left"/>
                    <w:rPr>
                      <w:i/>
                    </w:rPr>
                  </w:pPr>
                  <w:r>
                    <w:rPr>
                      <w:i/>
                    </w:rPr>
                    <w:t>Top vrienden</w:t>
                  </w:r>
                </w:p>
              </w:txbxContent>
            </v:textbox>
          </v:shape>
        </w:pict>
      </w:r>
      <w:r>
        <w:rPr>
          <w:noProof/>
        </w:rPr>
        <w:pict>
          <v:shape id="_x0000_s1069" type="#_x0000_t32" style="position:absolute;left:0;text-align:left;margin-left:392.9pt;margin-top:76.25pt;width:0;height:73.1pt;z-index:251672064" o:connectortype="straight"/>
        </w:pict>
      </w:r>
      <w:r>
        <w:rPr>
          <w:noProof/>
        </w:rPr>
        <w:pict>
          <v:shape id="_x0000_s1070" type="#_x0000_t32" style="position:absolute;left:0;text-align:left;margin-left:392.1pt;margin-top:363.05pt;width:0;height:102.75pt;z-index:251676160" o:connectortype="straight"/>
        </w:pict>
      </w:r>
      <w:r>
        <w:rPr>
          <w:noProof/>
        </w:rPr>
        <w:pict>
          <v:shape id="_x0000_s1071" type="#_x0000_t202" style="position:absolute;left:0;text-align:left;margin-left:397.25pt;margin-top:418.55pt;width:109.85pt;height:24.75pt;z-index:251682304">
            <v:textbox style="mso-next-textbox:#_x0000_s1071">
              <w:txbxContent>
                <w:p w:rsidR="00DC3F3F" w:rsidRDefault="00DC3F3F" w:rsidP="00CE7D87">
                  <w:pPr>
                    <w:ind w:firstLine="0"/>
                    <w:jc w:val="left"/>
                    <w:rPr>
                      <w:i/>
                    </w:rPr>
                  </w:pPr>
                  <w:r>
                    <w:rPr>
                      <w:i/>
                    </w:rPr>
                    <w:t>Blog</w:t>
                  </w:r>
                </w:p>
              </w:txbxContent>
            </v:textbox>
          </v:shape>
        </w:pict>
      </w:r>
      <w:r>
        <w:rPr>
          <w:noProof/>
        </w:rPr>
        <w:pict>
          <v:shape id="_x0000_s1072" type="#_x0000_t32" style="position:absolute;left:0;text-align:left;margin-left:392.1pt;margin-top:221.55pt;width:0;height:40.6pt;z-index:251675136" o:connectortype="straight"/>
        </w:pict>
      </w:r>
      <w:r>
        <w:rPr>
          <w:noProof/>
        </w:rPr>
        <w:pict>
          <v:shape id="_x0000_s1073" type="#_x0000_t202" style="position:absolute;left:0;text-align:left;margin-left:397.25pt;margin-top:228.6pt;width:109.85pt;height:24.75pt;z-index:251681280">
            <v:textbox style="mso-next-textbox:#_x0000_s1073">
              <w:txbxContent>
                <w:p w:rsidR="00DC3F3F" w:rsidRDefault="00DC3F3F" w:rsidP="00CE7D87">
                  <w:pPr>
                    <w:ind w:firstLine="0"/>
                    <w:jc w:val="left"/>
                    <w:rPr>
                      <w:i/>
                    </w:rPr>
                  </w:pPr>
                  <w:r>
                    <w:rPr>
                      <w:i/>
                    </w:rPr>
                    <w:t>Hyves groepen</w:t>
                  </w:r>
                </w:p>
              </w:txbxContent>
            </v:textbox>
          </v:shape>
        </w:pict>
      </w:r>
      <w:r>
        <w:rPr>
          <w:noProof/>
        </w:rPr>
        <w:pict>
          <v:shape id="_x0000_s1074" type="#_x0000_t202" style="position:absolute;left:0;text-align:left;margin-left:397.25pt;margin-top:179.15pt;width:109.85pt;height:24.75pt;z-index:251666944">
            <v:textbox style="mso-next-textbox:#_x0000_s1074">
              <w:txbxContent>
                <w:p w:rsidR="00DC3F3F" w:rsidRDefault="00DC3F3F" w:rsidP="002C017E">
                  <w:pPr>
                    <w:ind w:firstLine="0"/>
                    <w:jc w:val="left"/>
                    <w:rPr>
                      <w:i/>
                    </w:rPr>
                  </w:pPr>
                  <w:r>
                    <w:rPr>
                      <w:i/>
                    </w:rPr>
                    <w:t>Banners</w:t>
                  </w:r>
                </w:p>
              </w:txbxContent>
            </v:textbox>
          </v:shape>
        </w:pict>
      </w:r>
      <w:r>
        <w:rPr>
          <w:noProof/>
        </w:rPr>
        <w:pict>
          <v:shape id="_x0000_s1075" type="#_x0000_t32" style="position:absolute;left:0;text-align:left;margin-left:392.1pt;margin-top:174.55pt;width:0;height:32.25pt;z-index:251674112" o:connectortype="straight"/>
        </w:pict>
      </w:r>
      <w:r>
        <w:rPr>
          <w:noProof/>
        </w:rPr>
        <w:pict>
          <v:shape id="_x0000_s1076" type="#_x0000_t32" style="position:absolute;left:0;text-align:left;margin-left:116.3pt;margin-top:418.55pt;width:0;height:47.25pt;z-index:251677184" o:connectortype="straight"/>
        </w:pict>
      </w:r>
      <w:r>
        <w:rPr>
          <w:noProof/>
        </w:rPr>
        <w:pict>
          <v:shape id="_x0000_s1077" type="#_x0000_t202" style="position:absolute;left:0;text-align:left;margin-left:.4pt;margin-top:418.55pt;width:109.85pt;height:43.15pt;z-index:251671040">
            <v:textbox style="mso-next-textbox:#_x0000_s1077">
              <w:txbxContent>
                <w:p w:rsidR="00DC3F3F" w:rsidRDefault="00DC3F3F" w:rsidP="002C017E">
                  <w:pPr>
                    <w:ind w:firstLine="0"/>
                    <w:jc w:val="left"/>
                    <w:rPr>
                      <w:i/>
                    </w:rPr>
                  </w:pPr>
                  <w:r>
                    <w:rPr>
                      <w:i/>
                    </w:rPr>
                    <w:t>Ruimte voor feedback:  prikbord</w:t>
                  </w:r>
                </w:p>
              </w:txbxContent>
            </v:textbox>
          </v:shape>
        </w:pict>
      </w:r>
      <w:r>
        <w:rPr>
          <w:noProof/>
        </w:rPr>
        <w:pict>
          <v:shape id="_x0000_s1078" type="#_x0000_t32" style="position:absolute;left:0;text-align:left;margin-left:392.1pt;margin-top:550.2pt;width:0;height:47.25pt;z-index:251678208" o:connectortype="straight"/>
        </w:pict>
      </w:r>
      <w:r w:rsidRPr="003531AF">
        <w:rPr>
          <w:noProof/>
        </w:rPr>
        <w:pict>
          <v:shape id="_x0000_i1030" type="#_x0000_t75" alt="Untitled-2.jpg" style="width:258pt;height:480.75pt;visibility:visible">
            <v:imagedata r:id="rId33" o:title="" croptop="4370f" cropbottom="9184f" cropleft="11350f" cropright="14787f"/>
          </v:shape>
        </w:pict>
      </w:r>
    </w:p>
    <w:p w:rsidR="00DC3F3F" w:rsidRPr="0085661D" w:rsidRDefault="00DC3F3F" w:rsidP="00D168DA">
      <w:pPr>
        <w:rPr>
          <w:lang w:val="nl-NL"/>
        </w:rPr>
      </w:pPr>
    </w:p>
    <w:p w:rsidR="00DC3F3F" w:rsidRPr="0085661D" w:rsidRDefault="00DC3F3F" w:rsidP="00D168DA">
      <w:pPr>
        <w:rPr>
          <w:lang w:val="nl-NL"/>
        </w:rPr>
      </w:pPr>
    </w:p>
    <w:p w:rsidR="00DC3F3F" w:rsidRPr="0085661D" w:rsidRDefault="00DC3F3F" w:rsidP="00D168DA">
      <w:pPr>
        <w:rPr>
          <w:lang w:val="nl-NL"/>
        </w:rPr>
      </w:pPr>
    </w:p>
    <w:p w:rsidR="00DC3F3F" w:rsidRPr="0085661D" w:rsidRDefault="00DC3F3F" w:rsidP="00D168DA">
      <w:pPr>
        <w:rPr>
          <w:lang w:val="nl-NL"/>
        </w:rPr>
      </w:pPr>
    </w:p>
    <w:p w:rsidR="00DC3F3F" w:rsidRPr="0085661D" w:rsidRDefault="00DC3F3F" w:rsidP="00D168DA">
      <w:pPr>
        <w:rPr>
          <w:lang w:val="nl-NL"/>
        </w:rPr>
      </w:pPr>
    </w:p>
    <w:p w:rsidR="00DC3F3F" w:rsidRPr="0085661D" w:rsidRDefault="00DC3F3F" w:rsidP="00D168DA">
      <w:pPr>
        <w:rPr>
          <w:lang w:val="nl-NL"/>
        </w:rPr>
      </w:pPr>
    </w:p>
    <w:p w:rsidR="00DC3F3F" w:rsidRPr="0085661D" w:rsidRDefault="00DC3F3F" w:rsidP="00D168DA">
      <w:pPr>
        <w:pStyle w:val="Heading1"/>
        <w:rPr>
          <w:rFonts w:ascii="Corbel" w:hAnsi="Corbel"/>
          <w:lang w:val="nl-NL"/>
        </w:rPr>
      </w:pPr>
      <w:bookmarkStart w:id="132" w:name="_Toc269055125"/>
      <w:bookmarkStart w:id="133" w:name="_Toc272093361"/>
      <w:r w:rsidRPr="0085661D">
        <w:rPr>
          <w:rFonts w:ascii="Corbel" w:hAnsi="Corbel"/>
          <w:lang w:val="nl-NL"/>
        </w:rPr>
        <w:t>Bijlage 3 codeerschema inhoudsanalyse</w:t>
      </w:r>
      <w:bookmarkEnd w:id="132"/>
      <w:bookmarkEnd w:id="133"/>
    </w:p>
    <w:p w:rsidR="00DC3F3F" w:rsidRPr="0085661D" w:rsidRDefault="00DC3F3F" w:rsidP="00D168DA">
      <w:pPr>
        <w:rPr>
          <w:b/>
          <w:u w:val="single"/>
          <w:lang w:val="nl-NL"/>
        </w:rPr>
      </w:pPr>
      <w:r>
        <w:rPr>
          <w:b/>
          <w:u w:val="single"/>
          <w:lang w:val="nl-NL"/>
        </w:rPr>
        <w:t>Profiel context</w:t>
      </w:r>
      <w:r w:rsidRPr="0085661D">
        <w:rPr>
          <w:b/>
          <w:u w:val="single"/>
          <w:lang w:val="nl-NL"/>
        </w:rPr>
        <w:t>:</w:t>
      </w:r>
    </w:p>
    <w:p w:rsidR="00DC3F3F" w:rsidRPr="0085661D" w:rsidRDefault="00DC3F3F" w:rsidP="007E182F">
      <w:pPr>
        <w:pStyle w:val="ListParagraph"/>
        <w:numPr>
          <w:ilvl w:val="0"/>
          <w:numId w:val="9"/>
        </w:numPr>
        <w:rPr>
          <w:lang w:val="nl-NL"/>
        </w:rPr>
      </w:pPr>
      <w:r w:rsidRPr="0085661D">
        <w:rPr>
          <w:lang w:val="nl-NL"/>
        </w:rPr>
        <w:t>Naam</w:t>
      </w:r>
    </w:p>
    <w:p w:rsidR="00DC3F3F" w:rsidRPr="0085661D" w:rsidRDefault="00DC3F3F" w:rsidP="007E182F">
      <w:pPr>
        <w:pStyle w:val="ListParagraph"/>
        <w:ind w:left="1066" w:firstLine="0"/>
        <w:rPr>
          <w:lang w:val="nl-NL"/>
        </w:rPr>
      </w:pPr>
      <w:r w:rsidRPr="0085661D">
        <w:rPr>
          <w:lang w:val="nl-NL"/>
        </w:rPr>
        <w:t>Wat is de naam van de popmuziekartiest(en) of band?</w:t>
      </w:r>
    </w:p>
    <w:p w:rsidR="00DC3F3F" w:rsidRPr="0085661D" w:rsidRDefault="00DC3F3F" w:rsidP="007E182F">
      <w:pPr>
        <w:pStyle w:val="ListParagraph"/>
        <w:ind w:left="1066" w:firstLine="0"/>
        <w:rPr>
          <w:i/>
          <w:lang w:val="nl-NL"/>
        </w:rPr>
      </w:pPr>
      <w:r w:rsidRPr="0085661D">
        <w:rPr>
          <w:i/>
          <w:lang w:val="nl-NL"/>
        </w:rPr>
        <w:t>Waarde: Vermeld de naam van de popmuziekartiest of band, zoals vermeld op het profiel.</w:t>
      </w:r>
    </w:p>
    <w:p w:rsidR="00DC3F3F" w:rsidRDefault="00DC3F3F" w:rsidP="00D168DA">
      <w:pPr>
        <w:pStyle w:val="ListParagraph"/>
        <w:numPr>
          <w:ilvl w:val="0"/>
          <w:numId w:val="9"/>
        </w:numPr>
        <w:rPr>
          <w:lang w:val="nl-NL"/>
        </w:rPr>
      </w:pPr>
      <w:r>
        <w:rPr>
          <w:lang w:val="nl-NL"/>
        </w:rPr>
        <w:t>Website</w:t>
      </w:r>
    </w:p>
    <w:p w:rsidR="00DC3F3F" w:rsidRDefault="00DC3F3F" w:rsidP="00C82A9C">
      <w:pPr>
        <w:pStyle w:val="ListParagraph"/>
        <w:ind w:left="1066" w:firstLine="0"/>
        <w:rPr>
          <w:lang w:val="nl-NL"/>
        </w:rPr>
      </w:pPr>
      <w:r>
        <w:rPr>
          <w:lang w:val="nl-NL"/>
        </w:rPr>
        <w:t>Van welke website is het profiel afkomstig?</w:t>
      </w:r>
    </w:p>
    <w:p w:rsidR="00DC3F3F" w:rsidRPr="007E182F" w:rsidRDefault="00DC3F3F" w:rsidP="007E182F">
      <w:pPr>
        <w:pStyle w:val="ListParagraph"/>
        <w:ind w:left="1066" w:firstLine="0"/>
        <w:rPr>
          <w:i/>
          <w:lang w:val="nl-NL"/>
        </w:rPr>
      </w:pPr>
      <w:r>
        <w:rPr>
          <w:i/>
          <w:lang w:val="nl-NL"/>
        </w:rPr>
        <w:t>Waarde: Hyves music, Myspace music</w:t>
      </w:r>
    </w:p>
    <w:p w:rsidR="00DC3F3F" w:rsidRDefault="00DC3F3F" w:rsidP="00D168DA">
      <w:pPr>
        <w:pStyle w:val="ListParagraph"/>
        <w:numPr>
          <w:ilvl w:val="0"/>
          <w:numId w:val="9"/>
        </w:numPr>
        <w:rPr>
          <w:lang w:val="nl-NL"/>
        </w:rPr>
      </w:pPr>
      <w:r>
        <w:rPr>
          <w:lang w:val="nl-NL"/>
        </w:rPr>
        <w:t>Status</w:t>
      </w:r>
    </w:p>
    <w:p w:rsidR="00DC3F3F" w:rsidRDefault="00DC3F3F" w:rsidP="007E182F">
      <w:pPr>
        <w:pStyle w:val="ListParagraph"/>
        <w:ind w:left="1066" w:firstLine="0"/>
        <w:rPr>
          <w:lang w:val="nl-NL"/>
        </w:rPr>
      </w:pPr>
      <w:r>
        <w:rPr>
          <w:lang w:val="nl-NL"/>
        </w:rPr>
        <w:t>Wat is de professionele status van de popmuziekartiest op het profiel?</w:t>
      </w:r>
    </w:p>
    <w:p w:rsidR="00DC3F3F" w:rsidRPr="007E182F" w:rsidRDefault="00DC3F3F" w:rsidP="007E182F">
      <w:pPr>
        <w:pStyle w:val="ListParagraph"/>
        <w:ind w:left="1066" w:firstLine="0"/>
        <w:rPr>
          <w:i/>
          <w:lang w:val="nl-NL"/>
        </w:rPr>
      </w:pPr>
      <w:r>
        <w:rPr>
          <w:i/>
          <w:lang w:val="nl-NL"/>
        </w:rPr>
        <w:t>Waarde: geen label, demo in eigen beheer, indie, major</w:t>
      </w:r>
    </w:p>
    <w:p w:rsidR="00DC3F3F" w:rsidRPr="0085661D" w:rsidRDefault="00DC3F3F" w:rsidP="007E182F">
      <w:pPr>
        <w:pStyle w:val="ListParagraph"/>
        <w:numPr>
          <w:ilvl w:val="0"/>
          <w:numId w:val="9"/>
        </w:numPr>
        <w:rPr>
          <w:lang w:val="nl-NL"/>
        </w:rPr>
      </w:pPr>
      <w:r w:rsidRPr="0085661D">
        <w:rPr>
          <w:lang w:val="nl-NL"/>
        </w:rPr>
        <w:t>Genre 1:</w:t>
      </w:r>
    </w:p>
    <w:p w:rsidR="00DC3F3F" w:rsidRPr="0085661D" w:rsidRDefault="00DC3F3F" w:rsidP="007E182F">
      <w:pPr>
        <w:pStyle w:val="ListParagraph"/>
        <w:ind w:left="1066" w:firstLine="0"/>
        <w:rPr>
          <w:lang w:val="nl-NL"/>
        </w:rPr>
      </w:pPr>
      <w:r w:rsidRPr="0085661D">
        <w:rPr>
          <w:lang w:val="nl-NL"/>
        </w:rPr>
        <w:t>Wat is het eerstgenoemde genre?, zoals vermeld in de officiele categorisering van de website?</w:t>
      </w:r>
    </w:p>
    <w:p w:rsidR="00DC3F3F" w:rsidRPr="0085661D" w:rsidRDefault="00DC3F3F" w:rsidP="007E182F">
      <w:pPr>
        <w:pStyle w:val="ListParagraph"/>
        <w:ind w:left="1066" w:firstLine="0"/>
        <w:rPr>
          <w:i/>
          <w:lang w:val="nl-NL"/>
        </w:rPr>
      </w:pPr>
      <w:r w:rsidRPr="0085661D">
        <w:rPr>
          <w:i/>
          <w:lang w:val="nl-NL"/>
        </w:rPr>
        <w:t>Waarde: geen; genre noemen</w:t>
      </w:r>
    </w:p>
    <w:p w:rsidR="00DC3F3F" w:rsidRPr="0085661D" w:rsidRDefault="00DC3F3F" w:rsidP="007E182F">
      <w:pPr>
        <w:pStyle w:val="ListParagraph"/>
        <w:numPr>
          <w:ilvl w:val="0"/>
          <w:numId w:val="9"/>
        </w:numPr>
        <w:rPr>
          <w:lang w:val="nl-NL"/>
        </w:rPr>
      </w:pPr>
      <w:r w:rsidRPr="0085661D">
        <w:rPr>
          <w:lang w:val="nl-NL"/>
        </w:rPr>
        <w:t>Genre 2:</w:t>
      </w:r>
    </w:p>
    <w:p w:rsidR="00DC3F3F" w:rsidRPr="0085661D" w:rsidRDefault="00DC3F3F" w:rsidP="007E182F">
      <w:pPr>
        <w:pStyle w:val="ListParagraph"/>
        <w:ind w:left="1066" w:firstLine="0"/>
        <w:rPr>
          <w:lang w:val="nl-NL"/>
        </w:rPr>
      </w:pPr>
      <w:r w:rsidRPr="0085661D">
        <w:rPr>
          <w:lang w:val="nl-NL"/>
        </w:rPr>
        <w:t>Wat is het tweede genoemde genre?</w:t>
      </w:r>
    </w:p>
    <w:p w:rsidR="00DC3F3F" w:rsidRPr="0085661D" w:rsidRDefault="00DC3F3F" w:rsidP="007E182F">
      <w:pPr>
        <w:pStyle w:val="ListParagraph"/>
        <w:ind w:left="1066" w:firstLine="0"/>
        <w:rPr>
          <w:i/>
          <w:lang w:val="nl-NL"/>
        </w:rPr>
      </w:pPr>
      <w:r w:rsidRPr="0085661D">
        <w:rPr>
          <w:i/>
          <w:lang w:val="nl-NL"/>
        </w:rPr>
        <w:t>Waarde: geen; genre noemen</w:t>
      </w:r>
    </w:p>
    <w:p w:rsidR="00DC3F3F" w:rsidRPr="0085661D" w:rsidRDefault="00DC3F3F" w:rsidP="007E182F">
      <w:pPr>
        <w:pStyle w:val="ListParagraph"/>
        <w:numPr>
          <w:ilvl w:val="0"/>
          <w:numId w:val="9"/>
        </w:numPr>
        <w:rPr>
          <w:lang w:val="nl-NL"/>
        </w:rPr>
      </w:pPr>
      <w:r w:rsidRPr="0085661D">
        <w:rPr>
          <w:lang w:val="nl-NL"/>
        </w:rPr>
        <w:t>Genre 3:</w:t>
      </w:r>
    </w:p>
    <w:p w:rsidR="00DC3F3F" w:rsidRPr="0085661D" w:rsidRDefault="00DC3F3F" w:rsidP="007E182F">
      <w:pPr>
        <w:pStyle w:val="ListParagraph"/>
        <w:ind w:left="1066" w:firstLine="0"/>
        <w:rPr>
          <w:lang w:val="nl-NL"/>
        </w:rPr>
      </w:pPr>
      <w:r w:rsidRPr="0085661D">
        <w:rPr>
          <w:lang w:val="nl-NL"/>
        </w:rPr>
        <w:t>Wat is het  derde genoemde genre?</w:t>
      </w:r>
    </w:p>
    <w:p w:rsidR="00DC3F3F" w:rsidRPr="0085661D" w:rsidRDefault="00DC3F3F" w:rsidP="007E182F">
      <w:pPr>
        <w:pStyle w:val="ListParagraph"/>
        <w:ind w:left="1066" w:firstLine="0"/>
        <w:rPr>
          <w:i/>
          <w:lang w:val="nl-NL"/>
        </w:rPr>
      </w:pPr>
      <w:r w:rsidRPr="0085661D">
        <w:rPr>
          <w:i/>
          <w:lang w:val="nl-NL"/>
        </w:rPr>
        <w:t>Waarde: geen; genre noemen</w:t>
      </w:r>
    </w:p>
    <w:p w:rsidR="00DC3F3F" w:rsidRDefault="00DC3F3F" w:rsidP="00D168DA">
      <w:pPr>
        <w:pStyle w:val="ListParagraph"/>
        <w:numPr>
          <w:ilvl w:val="0"/>
          <w:numId w:val="9"/>
        </w:numPr>
        <w:rPr>
          <w:lang w:val="nl-NL"/>
        </w:rPr>
      </w:pPr>
      <w:r>
        <w:rPr>
          <w:lang w:val="nl-NL"/>
        </w:rPr>
        <w:t>Samenstelling</w:t>
      </w:r>
    </w:p>
    <w:p w:rsidR="00DC3F3F" w:rsidRDefault="00DC3F3F" w:rsidP="007E182F">
      <w:pPr>
        <w:pStyle w:val="ListParagraph"/>
        <w:ind w:left="1066" w:firstLine="0"/>
        <w:rPr>
          <w:lang w:val="nl-NL"/>
        </w:rPr>
      </w:pPr>
      <w:r>
        <w:rPr>
          <w:lang w:val="nl-NL"/>
        </w:rPr>
        <w:t>Wat is de samenstelling van de popmuziekartiest(en) op het profiel?</w:t>
      </w:r>
    </w:p>
    <w:p w:rsidR="00DC3F3F" w:rsidRPr="007E182F" w:rsidRDefault="00DC3F3F" w:rsidP="007E182F">
      <w:pPr>
        <w:pStyle w:val="ListParagraph"/>
        <w:ind w:left="1066" w:firstLine="0"/>
        <w:rPr>
          <w:i/>
          <w:lang w:val="nl-NL"/>
        </w:rPr>
      </w:pPr>
      <w:r>
        <w:rPr>
          <w:i/>
          <w:lang w:val="nl-NL"/>
        </w:rPr>
        <w:t>Waarde: solo artist, band, anders</w:t>
      </w:r>
    </w:p>
    <w:p w:rsidR="00DC3F3F" w:rsidRPr="0085661D" w:rsidRDefault="00DC3F3F" w:rsidP="007E182F">
      <w:pPr>
        <w:pStyle w:val="ListParagraph"/>
        <w:numPr>
          <w:ilvl w:val="0"/>
          <w:numId w:val="9"/>
        </w:numPr>
        <w:rPr>
          <w:lang w:val="nl-NL"/>
        </w:rPr>
      </w:pPr>
      <w:r w:rsidRPr="0085661D">
        <w:rPr>
          <w:lang w:val="nl-NL"/>
        </w:rPr>
        <w:t>L</w:t>
      </w:r>
      <w:r>
        <w:rPr>
          <w:lang w:val="nl-NL"/>
        </w:rPr>
        <w:t>ocatie 1</w:t>
      </w:r>
    </w:p>
    <w:p w:rsidR="00DC3F3F" w:rsidRPr="0085661D" w:rsidRDefault="00DC3F3F" w:rsidP="007E182F">
      <w:pPr>
        <w:pStyle w:val="ListParagraph"/>
        <w:ind w:left="1066" w:firstLine="0"/>
        <w:rPr>
          <w:lang w:val="nl-NL"/>
        </w:rPr>
      </w:pPr>
      <w:r w:rsidRPr="0085661D">
        <w:rPr>
          <w:lang w:val="nl-NL"/>
        </w:rPr>
        <w:t>Welke loc</w:t>
      </w:r>
      <w:r>
        <w:rPr>
          <w:lang w:val="nl-NL"/>
        </w:rPr>
        <w:t>atie is aangeduid als uitvalsbasis</w:t>
      </w:r>
      <w:r w:rsidRPr="0085661D">
        <w:rPr>
          <w:lang w:val="nl-NL"/>
        </w:rPr>
        <w:t xml:space="preserve"> van de artiest: </w:t>
      </w:r>
    </w:p>
    <w:p w:rsidR="00DC3F3F" w:rsidRDefault="00DC3F3F" w:rsidP="007E182F">
      <w:pPr>
        <w:pStyle w:val="ListParagraph"/>
        <w:ind w:left="1066" w:firstLine="0"/>
        <w:rPr>
          <w:i/>
          <w:lang w:val="nl-NL"/>
        </w:rPr>
      </w:pPr>
      <w:r>
        <w:rPr>
          <w:i/>
          <w:lang w:val="nl-NL"/>
        </w:rPr>
        <w:t>Waarde: Nederlands, Angelsaksisch, Anders</w:t>
      </w:r>
    </w:p>
    <w:p w:rsidR="00DC3F3F" w:rsidRDefault="00DC3F3F" w:rsidP="00D168DA">
      <w:pPr>
        <w:pStyle w:val="ListParagraph"/>
        <w:numPr>
          <w:ilvl w:val="0"/>
          <w:numId w:val="9"/>
        </w:numPr>
        <w:rPr>
          <w:lang w:val="nl-NL"/>
        </w:rPr>
      </w:pPr>
      <w:r>
        <w:rPr>
          <w:lang w:val="nl-NL"/>
        </w:rPr>
        <w:t>Aantal beluisteringen</w:t>
      </w:r>
    </w:p>
    <w:p w:rsidR="00DC3F3F" w:rsidRDefault="00DC3F3F" w:rsidP="007E182F">
      <w:pPr>
        <w:pStyle w:val="ListParagraph"/>
        <w:ind w:left="1066" w:firstLine="0"/>
        <w:rPr>
          <w:lang w:val="nl-NL"/>
        </w:rPr>
      </w:pPr>
      <w:r>
        <w:rPr>
          <w:lang w:val="nl-NL"/>
        </w:rPr>
        <w:t>Hoe vaak is zijn de nummers in totaal beluisterd?</w:t>
      </w:r>
    </w:p>
    <w:p w:rsidR="00DC3F3F" w:rsidRPr="007E182F" w:rsidRDefault="00DC3F3F" w:rsidP="007E182F">
      <w:pPr>
        <w:pStyle w:val="ListParagraph"/>
        <w:ind w:left="1066" w:firstLine="0"/>
        <w:rPr>
          <w:i/>
          <w:lang w:val="nl-NL"/>
        </w:rPr>
      </w:pPr>
      <w:r>
        <w:rPr>
          <w:i/>
          <w:lang w:val="nl-NL"/>
        </w:rPr>
        <w:t>Waarde: absolute aantal beluisteringen van de muziekstukken noemen</w:t>
      </w:r>
    </w:p>
    <w:p w:rsidR="00DC3F3F" w:rsidRDefault="00DC3F3F" w:rsidP="00D168DA">
      <w:pPr>
        <w:pStyle w:val="ListParagraph"/>
        <w:numPr>
          <w:ilvl w:val="0"/>
          <w:numId w:val="9"/>
        </w:numPr>
        <w:rPr>
          <w:lang w:val="nl-NL"/>
        </w:rPr>
      </w:pPr>
      <w:r>
        <w:rPr>
          <w:lang w:val="nl-NL"/>
        </w:rPr>
        <w:t>Aantal hits</w:t>
      </w:r>
    </w:p>
    <w:p w:rsidR="00DC3F3F" w:rsidRDefault="00DC3F3F" w:rsidP="007E182F">
      <w:pPr>
        <w:pStyle w:val="ListParagraph"/>
        <w:ind w:left="1066" w:firstLine="0"/>
        <w:rPr>
          <w:lang w:val="nl-NL"/>
        </w:rPr>
      </w:pPr>
      <w:r>
        <w:rPr>
          <w:lang w:val="nl-NL"/>
        </w:rPr>
        <w:t>Hoe vaak is het profiel bezocht?</w:t>
      </w:r>
    </w:p>
    <w:p w:rsidR="00DC3F3F" w:rsidRPr="007E182F" w:rsidRDefault="00DC3F3F" w:rsidP="007E182F">
      <w:pPr>
        <w:pStyle w:val="ListParagraph"/>
        <w:ind w:left="1066" w:firstLine="0"/>
        <w:rPr>
          <w:i/>
          <w:lang w:val="nl-NL"/>
        </w:rPr>
      </w:pPr>
      <w:r>
        <w:rPr>
          <w:i/>
          <w:lang w:val="nl-NL"/>
        </w:rPr>
        <w:t>Waarde: absolute aantal hits noemen</w:t>
      </w:r>
    </w:p>
    <w:p w:rsidR="00DC3F3F" w:rsidRDefault="00DC3F3F" w:rsidP="00D168DA">
      <w:pPr>
        <w:pStyle w:val="ListParagraph"/>
        <w:numPr>
          <w:ilvl w:val="0"/>
          <w:numId w:val="9"/>
        </w:numPr>
        <w:rPr>
          <w:lang w:val="nl-NL"/>
        </w:rPr>
      </w:pPr>
      <w:r>
        <w:rPr>
          <w:lang w:val="nl-NL"/>
        </w:rPr>
        <w:t>Aantal vrienden</w:t>
      </w:r>
    </w:p>
    <w:p w:rsidR="00DC3F3F" w:rsidRDefault="00DC3F3F" w:rsidP="00646645">
      <w:pPr>
        <w:pStyle w:val="ListParagraph"/>
        <w:ind w:left="1066" w:firstLine="0"/>
        <w:rPr>
          <w:lang w:val="nl-NL"/>
        </w:rPr>
      </w:pPr>
      <w:r>
        <w:rPr>
          <w:lang w:val="nl-NL"/>
        </w:rPr>
        <w:t>Hoe veel vrienden heeft/hebben de popmuziekartiest(en)?</w:t>
      </w:r>
    </w:p>
    <w:p w:rsidR="00DC3F3F" w:rsidRDefault="00DC3F3F" w:rsidP="00D168DA">
      <w:pPr>
        <w:pStyle w:val="ListParagraph"/>
        <w:ind w:left="1066" w:firstLine="0"/>
        <w:rPr>
          <w:i/>
          <w:lang w:val="nl-NL"/>
        </w:rPr>
      </w:pPr>
      <w:r>
        <w:rPr>
          <w:i/>
          <w:lang w:val="nl-NL"/>
        </w:rPr>
        <w:t>Waarde: absolute aantal vrienden noemen</w:t>
      </w:r>
    </w:p>
    <w:p w:rsidR="00DC3F3F" w:rsidRDefault="00DC3F3F" w:rsidP="00646645">
      <w:pPr>
        <w:rPr>
          <w:i/>
          <w:lang w:val="nl-NL"/>
        </w:rPr>
      </w:pPr>
    </w:p>
    <w:p w:rsidR="00DC3F3F" w:rsidRPr="0085661D" w:rsidRDefault="00DC3F3F" w:rsidP="00646645">
      <w:pPr>
        <w:rPr>
          <w:b/>
          <w:u w:val="single"/>
          <w:lang w:val="nl-NL"/>
        </w:rPr>
      </w:pPr>
      <w:r>
        <w:rPr>
          <w:b/>
          <w:u w:val="single"/>
          <w:lang w:val="nl-NL"/>
        </w:rPr>
        <w:t>Profiel productie</w:t>
      </w:r>
      <w:r w:rsidRPr="0085661D">
        <w:rPr>
          <w:b/>
          <w:u w:val="single"/>
          <w:lang w:val="nl-NL"/>
        </w:rPr>
        <w:t>:</w:t>
      </w:r>
    </w:p>
    <w:p w:rsidR="00DC3F3F" w:rsidRDefault="00DC3F3F" w:rsidP="00646645">
      <w:pPr>
        <w:rPr>
          <w:i/>
          <w:lang w:val="nl-NL"/>
        </w:rPr>
      </w:pPr>
    </w:p>
    <w:p w:rsidR="00DC3F3F" w:rsidRPr="0085661D" w:rsidRDefault="00DC3F3F" w:rsidP="00646645">
      <w:pPr>
        <w:pStyle w:val="ListParagraph"/>
        <w:numPr>
          <w:ilvl w:val="0"/>
          <w:numId w:val="9"/>
        </w:numPr>
        <w:rPr>
          <w:lang w:val="nl-NL"/>
        </w:rPr>
      </w:pPr>
      <w:r w:rsidRPr="0085661D">
        <w:rPr>
          <w:lang w:val="nl-NL"/>
        </w:rPr>
        <w:t>Taal</w:t>
      </w:r>
    </w:p>
    <w:p w:rsidR="00DC3F3F" w:rsidRPr="0085661D" w:rsidRDefault="00DC3F3F" w:rsidP="00646645">
      <w:pPr>
        <w:pStyle w:val="ListParagraph"/>
        <w:ind w:left="1066" w:firstLine="0"/>
        <w:rPr>
          <w:lang w:val="nl-NL"/>
        </w:rPr>
      </w:pPr>
      <w:r w:rsidRPr="0085661D">
        <w:rPr>
          <w:lang w:val="nl-NL"/>
        </w:rPr>
        <w:t xml:space="preserve">Wat is de taal op de profielpagina: </w:t>
      </w:r>
    </w:p>
    <w:p w:rsidR="00DC3F3F" w:rsidRPr="0085661D" w:rsidRDefault="00DC3F3F" w:rsidP="00646645">
      <w:pPr>
        <w:pStyle w:val="ListParagraph"/>
        <w:ind w:left="1066" w:firstLine="0"/>
        <w:rPr>
          <w:i/>
          <w:lang w:val="nl-NL"/>
        </w:rPr>
      </w:pPr>
      <w:r w:rsidRPr="0085661D">
        <w:rPr>
          <w:i/>
          <w:lang w:val="nl-NL"/>
        </w:rPr>
        <w:t>Waarde: Nederlands; Engels; Nederlands en Engels; anders</w:t>
      </w:r>
    </w:p>
    <w:p w:rsidR="00DC3F3F" w:rsidRPr="0085661D" w:rsidRDefault="00DC3F3F" w:rsidP="00D168DA">
      <w:pPr>
        <w:pStyle w:val="ListParagraph"/>
        <w:numPr>
          <w:ilvl w:val="0"/>
          <w:numId w:val="9"/>
        </w:numPr>
        <w:rPr>
          <w:lang w:val="nl-NL"/>
        </w:rPr>
      </w:pPr>
      <w:r w:rsidRPr="0085661D">
        <w:rPr>
          <w:lang w:val="nl-NL"/>
        </w:rPr>
        <w:t>Profiel 2</w:t>
      </w:r>
    </w:p>
    <w:p w:rsidR="00DC3F3F" w:rsidRPr="0085661D" w:rsidRDefault="00DC3F3F" w:rsidP="00D168DA">
      <w:pPr>
        <w:pStyle w:val="ListParagraph"/>
        <w:ind w:left="1066" w:firstLine="0"/>
        <w:rPr>
          <w:lang w:val="nl-NL"/>
        </w:rPr>
      </w:pPr>
      <w:r w:rsidRPr="0085661D">
        <w:rPr>
          <w:lang w:val="nl-NL"/>
        </w:rPr>
        <w:t xml:space="preserve">Wat is de achtergrond van het profiel: </w:t>
      </w:r>
    </w:p>
    <w:p w:rsidR="00DC3F3F" w:rsidRPr="0085661D" w:rsidRDefault="00DC3F3F" w:rsidP="00D168DA">
      <w:pPr>
        <w:pStyle w:val="ListParagraph"/>
        <w:ind w:left="1066" w:firstLine="0"/>
        <w:rPr>
          <w:i/>
          <w:lang w:val="nl-NL"/>
        </w:rPr>
      </w:pPr>
      <w:r w:rsidRPr="0085661D">
        <w:rPr>
          <w:i/>
          <w:lang w:val="nl-NL"/>
        </w:rPr>
        <w:t>Waarde: egaal; motief/ patroon; foto(s)</w:t>
      </w:r>
    </w:p>
    <w:p w:rsidR="00DC3F3F" w:rsidRPr="0085661D" w:rsidRDefault="00DC3F3F" w:rsidP="00EF0E9C">
      <w:pPr>
        <w:pStyle w:val="ListParagraph"/>
        <w:numPr>
          <w:ilvl w:val="0"/>
          <w:numId w:val="9"/>
        </w:numPr>
        <w:rPr>
          <w:lang w:val="nl-NL"/>
        </w:rPr>
      </w:pPr>
      <w:r w:rsidRPr="0085661D">
        <w:rPr>
          <w:lang w:val="nl-NL"/>
        </w:rPr>
        <w:t>Video 1:</w:t>
      </w:r>
    </w:p>
    <w:p w:rsidR="00DC3F3F" w:rsidRPr="0085661D" w:rsidRDefault="00DC3F3F" w:rsidP="00EF0E9C">
      <w:pPr>
        <w:pStyle w:val="ListParagraph"/>
        <w:ind w:left="1066" w:firstLine="0"/>
        <w:rPr>
          <w:lang w:val="nl-NL"/>
        </w:rPr>
      </w:pPr>
      <w:r w:rsidRPr="0085661D">
        <w:rPr>
          <w:lang w:val="nl-NL"/>
        </w:rPr>
        <w:t xml:space="preserve">Zijn er video’s opgenomen op de profielpagina: </w:t>
      </w:r>
    </w:p>
    <w:p w:rsidR="00DC3F3F" w:rsidRPr="0085661D" w:rsidRDefault="00DC3F3F" w:rsidP="00EF0E9C">
      <w:pPr>
        <w:pStyle w:val="ListParagraph"/>
        <w:ind w:left="1066" w:firstLine="0"/>
        <w:rPr>
          <w:i/>
          <w:lang w:val="nl-NL"/>
        </w:rPr>
      </w:pPr>
      <w:r w:rsidRPr="0085661D">
        <w:rPr>
          <w:i/>
          <w:lang w:val="nl-NL"/>
        </w:rPr>
        <w:t>Waarde: ja/nee</w:t>
      </w:r>
    </w:p>
    <w:p w:rsidR="00DC3F3F" w:rsidRDefault="00DC3F3F" w:rsidP="00EF0E9C">
      <w:pPr>
        <w:pStyle w:val="ListParagraph"/>
        <w:numPr>
          <w:ilvl w:val="0"/>
          <w:numId w:val="9"/>
        </w:numPr>
        <w:rPr>
          <w:lang w:val="nl-NL"/>
        </w:rPr>
      </w:pPr>
      <w:r w:rsidRPr="0085661D">
        <w:rPr>
          <w:lang w:val="nl-NL"/>
        </w:rPr>
        <w:t>Video 2:</w:t>
      </w:r>
    </w:p>
    <w:p w:rsidR="00DC3F3F" w:rsidRPr="0085661D" w:rsidRDefault="00DC3F3F" w:rsidP="00EF0E9C">
      <w:pPr>
        <w:pStyle w:val="ListParagraph"/>
        <w:ind w:left="1066" w:firstLine="0"/>
        <w:rPr>
          <w:lang w:val="nl-NL"/>
        </w:rPr>
      </w:pPr>
      <w:r>
        <w:rPr>
          <w:lang w:val="nl-NL"/>
        </w:rPr>
        <w:t>Hoeveel video’s zijn geplaatst op het profiel?</w:t>
      </w:r>
    </w:p>
    <w:p w:rsidR="00DC3F3F" w:rsidRDefault="00DC3F3F" w:rsidP="00EF0E9C">
      <w:pPr>
        <w:pStyle w:val="ListParagraph"/>
        <w:ind w:left="1066" w:firstLine="0"/>
        <w:rPr>
          <w:i/>
          <w:lang w:val="nl-NL"/>
        </w:rPr>
      </w:pPr>
      <w:r>
        <w:rPr>
          <w:i/>
          <w:lang w:val="nl-NL"/>
        </w:rPr>
        <w:t>Waarde: absolute aantal geplaatste video’s vermelden</w:t>
      </w:r>
    </w:p>
    <w:p w:rsidR="00DC3F3F" w:rsidRDefault="00DC3F3F" w:rsidP="00EF0E9C">
      <w:pPr>
        <w:pStyle w:val="ListParagraph"/>
        <w:numPr>
          <w:ilvl w:val="0"/>
          <w:numId w:val="9"/>
        </w:numPr>
        <w:rPr>
          <w:lang w:val="nl-NL"/>
        </w:rPr>
      </w:pPr>
      <w:r>
        <w:rPr>
          <w:lang w:val="nl-NL"/>
        </w:rPr>
        <w:t>Muziekstukken</w:t>
      </w:r>
    </w:p>
    <w:p w:rsidR="00DC3F3F" w:rsidRDefault="00DC3F3F" w:rsidP="00EF0E9C">
      <w:pPr>
        <w:pStyle w:val="ListParagraph"/>
        <w:ind w:left="1066" w:firstLine="0"/>
        <w:rPr>
          <w:lang w:val="nl-NL"/>
        </w:rPr>
      </w:pPr>
      <w:r>
        <w:rPr>
          <w:lang w:val="nl-NL"/>
        </w:rPr>
        <w:t>Hoe veel muziekstukken heeft de popmuziekartiest geplaatst op het profiel?</w:t>
      </w:r>
    </w:p>
    <w:p w:rsidR="00DC3F3F" w:rsidRPr="00EF0E9C" w:rsidRDefault="00DC3F3F" w:rsidP="00EF0E9C">
      <w:pPr>
        <w:pStyle w:val="ListParagraph"/>
        <w:ind w:left="1066" w:firstLine="0"/>
        <w:rPr>
          <w:i/>
          <w:lang w:val="nl-NL"/>
        </w:rPr>
      </w:pPr>
      <w:r>
        <w:rPr>
          <w:i/>
          <w:lang w:val="nl-NL"/>
        </w:rPr>
        <w:t>Waarde: absolute aantal noemen</w:t>
      </w:r>
    </w:p>
    <w:p w:rsidR="00DC3F3F" w:rsidRPr="00EF0E9C" w:rsidRDefault="00DC3F3F" w:rsidP="00D168DA">
      <w:pPr>
        <w:pStyle w:val="ListParagraph"/>
        <w:ind w:left="1066" w:firstLine="0"/>
        <w:rPr>
          <w:i/>
          <w:lang w:val="nl-NL"/>
        </w:rPr>
      </w:pPr>
    </w:p>
    <w:p w:rsidR="00DC3F3F" w:rsidRPr="0085661D" w:rsidRDefault="00DC3F3F" w:rsidP="00D168DA">
      <w:pPr>
        <w:rPr>
          <w:b/>
          <w:u w:val="single"/>
          <w:lang w:val="nl-NL"/>
        </w:rPr>
      </w:pPr>
      <w:r w:rsidRPr="0085661D">
        <w:rPr>
          <w:b/>
          <w:u w:val="single"/>
          <w:lang w:val="nl-NL"/>
        </w:rPr>
        <w:t>Aspirant/gevestigd</w:t>
      </w:r>
    </w:p>
    <w:p w:rsidR="00DC3F3F" w:rsidRPr="0085661D" w:rsidRDefault="00DC3F3F" w:rsidP="00D168DA">
      <w:pPr>
        <w:pStyle w:val="ListParagraph"/>
        <w:numPr>
          <w:ilvl w:val="0"/>
          <w:numId w:val="9"/>
        </w:numPr>
        <w:rPr>
          <w:lang w:val="nl-NL"/>
        </w:rPr>
      </w:pPr>
      <w:r w:rsidRPr="0085661D">
        <w:rPr>
          <w:lang w:val="nl-NL"/>
        </w:rPr>
        <w:t>Label 1</w:t>
      </w:r>
    </w:p>
    <w:p w:rsidR="00DC3F3F" w:rsidRPr="0085661D" w:rsidRDefault="00DC3F3F" w:rsidP="00D168DA">
      <w:pPr>
        <w:pStyle w:val="ListParagraph"/>
        <w:ind w:left="1066" w:firstLine="0"/>
        <w:rPr>
          <w:lang w:val="nl-NL"/>
        </w:rPr>
      </w:pPr>
      <w:r w:rsidRPr="0085661D">
        <w:rPr>
          <w:lang w:val="nl-NL"/>
        </w:rPr>
        <w:t xml:space="preserve">Heeft de popmuziekartiest of band een platenlabel: </w:t>
      </w:r>
    </w:p>
    <w:p w:rsidR="00DC3F3F" w:rsidRPr="0085661D" w:rsidRDefault="00DC3F3F" w:rsidP="00D168DA">
      <w:pPr>
        <w:pStyle w:val="ListParagraph"/>
        <w:ind w:left="1066" w:firstLine="0"/>
        <w:rPr>
          <w:i/>
          <w:lang w:val="nl-NL"/>
        </w:rPr>
      </w:pPr>
      <w:r w:rsidRPr="0085661D">
        <w:rPr>
          <w:i/>
          <w:lang w:val="nl-NL"/>
        </w:rPr>
        <w:t>Waarde: unsigned/geen label; independent/indie; major</w:t>
      </w:r>
    </w:p>
    <w:p w:rsidR="00DC3F3F" w:rsidRPr="0085661D" w:rsidRDefault="00DC3F3F" w:rsidP="00D168DA">
      <w:pPr>
        <w:ind w:left="706" w:firstLine="0"/>
        <w:rPr>
          <w:rFonts w:ascii="Corbel" w:hAnsi="Corbel"/>
          <w:b/>
          <w:u w:val="single"/>
          <w:lang w:val="nl-NL"/>
        </w:rPr>
      </w:pPr>
    </w:p>
    <w:p w:rsidR="00DC3F3F" w:rsidRPr="0085661D" w:rsidRDefault="00DC3F3F" w:rsidP="00D168DA">
      <w:pPr>
        <w:ind w:left="706" w:firstLine="0"/>
        <w:rPr>
          <w:rFonts w:ascii="Corbel" w:hAnsi="Corbel"/>
          <w:b/>
          <w:u w:val="single"/>
          <w:lang w:val="nl-NL"/>
        </w:rPr>
      </w:pPr>
      <w:r w:rsidRPr="0085661D">
        <w:rPr>
          <w:rFonts w:ascii="Corbel" w:hAnsi="Corbel"/>
          <w:b/>
          <w:u w:val="single"/>
          <w:lang w:val="nl-NL"/>
        </w:rPr>
        <w:t>Uiterlijk</w:t>
      </w:r>
    </w:p>
    <w:p w:rsidR="00DC3F3F" w:rsidRPr="0085661D" w:rsidRDefault="00DC3F3F" w:rsidP="00D168DA">
      <w:pPr>
        <w:pStyle w:val="ListParagraph"/>
        <w:numPr>
          <w:ilvl w:val="0"/>
          <w:numId w:val="9"/>
        </w:numPr>
        <w:rPr>
          <w:lang w:val="nl-NL"/>
        </w:rPr>
      </w:pPr>
      <w:r w:rsidRPr="0085661D">
        <w:rPr>
          <w:lang w:val="nl-NL"/>
        </w:rPr>
        <w:t>Foto 1</w:t>
      </w:r>
    </w:p>
    <w:p w:rsidR="00DC3F3F" w:rsidRPr="0085661D" w:rsidRDefault="00DC3F3F" w:rsidP="00D168DA">
      <w:pPr>
        <w:pStyle w:val="ListParagraph"/>
        <w:ind w:left="1066" w:firstLine="0"/>
        <w:rPr>
          <w:lang w:val="nl-NL"/>
        </w:rPr>
      </w:pPr>
      <w:r w:rsidRPr="0085661D">
        <w:rPr>
          <w:lang w:val="nl-NL"/>
        </w:rPr>
        <w:t xml:space="preserve">Is er een profielafbeelding? </w:t>
      </w:r>
    </w:p>
    <w:p w:rsidR="00DC3F3F" w:rsidRPr="0085661D" w:rsidRDefault="00DC3F3F" w:rsidP="00D168DA">
      <w:pPr>
        <w:pStyle w:val="ListParagraph"/>
        <w:ind w:left="1066" w:firstLine="0"/>
        <w:rPr>
          <w:i/>
          <w:lang w:val="nl-NL"/>
        </w:rPr>
      </w:pPr>
      <w:r>
        <w:rPr>
          <w:i/>
          <w:lang w:val="nl-NL"/>
        </w:rPr>
        <w:t xml:space="preserve">Waarde: ja, </w:t>
      </w:r>
      <w:r w:rsidRPr="0085661D">
        <w:rPr>
          <w:i/>
          <w:lang w:val="nl-NL"/>
        </w:rPr>
        <w:t>nee</w:t>
      </w:r>
    </w:p>
    <w:p w:rsidR="00DC3F3F" w:rsidRPr="0085661D" w:rsidRDefault="00DC3F3F" w:rsidP="00D168DA">
      <w:pPr>
        <w:pStyle w:val="ListParagraph"/>
        <w:numPr>
          <w:ilvl w:val="0"/>
          <w:numId w:val="9"/>
        </w:numPr>
        <w:rPr>
          <w:lang w:val="nl-NL"/>
        </w:rPr>
      </w:pPr>
      <w:r w:rsidRPr="0085661D">
        <w:rPr>
          <w:lang w:val="nl-NL"/>
        </w:rPr>
        <w:t>Foto 2:</w:t>
      </w:r>
    </w:p>
    <w:p w:rsidR="00DC3F3F" w:rsidRPr="0085661D" w:rsidRDefault="00DC3F3F" w:rsidP="00D168DA">
      <w:pPr>
        <w:pStyle w:val="ListParagraph"/>
        <w:ind w:left="1066" w:firstLine="0"/>
        <w:rPr>
          <w:lang w:val="nl-NL"/>
        </w:rPr>
      </w:pPr>
      <w:r w:rsidRPr="0085661D">
        <w:rPr>
          <w:lang w:val="nl-NL"/>
        </w:rPr>
        <w:t>Wat is er afgebeeld op de profielfoto?</w:t>
      </w:r>
    </w:p>
    <w:p w:rsidR="00DC3F3F" w:rsidRPr="0085661D" w:rsidRDefault="00DC3F3F" w:rsidP="00D168DA">
      <w:pPr>
        <w:pStyle w:val="ListParagraph"/>
        <w:ind w:left="1066" w:firstLine="0"/>
        <w:rPr>
          <w:lang w:val="nl-NL"/>
        </w:rPr>
      </w:pPr>
      <w:r w:rsidRPr="0085661D">
        <w:rPr>
          <w:i/>
          <w:lang w:val="nl-NL"/>
        </w:rPr>
        <w:t xml:space="preserve">Waarde: </w:t>
      </w:r>
      <w:r w:rsidRPr="0085661D">
        <w:rPr>
          <w:lang w:val="nl-NL"/>
        </w:rPr>
        <w:t xml:space="preserve"> </w:t>
      </w:r>
      <w:r>
        <w:rPr>
          <w:i/>
          <w:lang w:val="nl-NL"/>
        </w:rPr>
        <w:t>foto,</w:t>
      </w:r>
      <w:r w:rsidRPr="0085661D">
        <w:rPr>
          <w:i/>
          <w:lang w:val="nl-NL"/>
        </w:rPr>
        <w:t xml:space="preserve"> illustratie </w:t>
      </w:r>
    </w:p>
    <w:p w:rsidR="00DC3F3F" w:rsidRPr="0085661D" w:rsidRDefault="00DC3F3F" w:rsidP="00D168DA">
      <w:pPr>
        <w:pStyle w:val="ListParagraph"/>
        <w:numPr>
          <w:ilvl w:val="0"/>
          <w:numId w:val="9"/>
        </w:numPr>
        <w:rPr>
          <w:lang w:val="nl-NL"/>
        </w:rPr>
      </w:pPr>
      <w:r w:rsidRPr="0085661D">
        <w:rPr>
          <w:lang w:val="nl-NL"/>
        </w:rPr>
        <w:t xml:space="preserve">Foto 4: </w:t>
      </w:r>
    </w:p>
    <w:p w:rsidR="00DC3F3F" w:rsidRPr="0085661D" w:rsidRDefault="00DC3F3F" w:rsidP="00D168DA">
      <w:pPr>
        <w:pStyle w:val="ListParagraph"/>
        <w:ind w:left="1066" w:firstLine="0"/>
        <w:rPr>
          <w:lang w:val="nl-NL"/>
        </w:rPr>
      </w:pPr>
      <w:r>
        <w:rPr>
          <w:lang w:val="nl-NL"/>
        </w:rPr>
        <w:t>Is de artiest zelf afgebeeld op de foto?</w:t>
      </w:r>
    </w:p>
    <w:p w:rsidR="00DC3F3F" w:rsidRPr="0085661D" w:rsidRDefault="00DC3F3F" w:rsidP="00D168DA">
      <w:pPr>
        <w:pStyle w:val="ListParagraph"/>
        <w:ind w:left="1066" w:firstLine="0"/>
        <w:rPr>
          <w:i/>
          <w:lang w:val="nl-NL"/>
        </w:rPr>
      </w:pPr>
      <w:r w:rsidRPr="0085661D">
        <w:rPr>
          <w:i/>
          <w:lang w:val="nl-NL"/>
        </w:rPr>
        <w:t xml:space="preserve">Waarde: </w:t>
      </w:r>
      <w:r>
        <w:rPr>
          <w:i/>
          <w:lang w:val="nl-NL"/>
        </w:rPr>
        <w:t>ja, nee, onbekend</w:t>
      </w:r>
    </w:p>
    <w:p w:rsidR="00DC3F3F" w:rsidRPr="0085661D" w:rsidRDefault="00DC3F3F" w:rsidP="00D168DA">
      <w:pPr>
        <w:pStyle w:val="ListParagraph"/>
        <w:numPr>
          <w:ilvl w:val="0"/>
          <w:numId w:val="9"/>
        </w:numPr>
        <w:rPr>
          <w:lang w:val="nl-NL"/>
        </w:rPr>
      </w:pPr>
      <w:r w:rsidRPr="0085661D">
        <w:rPr>
          <w:lang w:val="nl-NL"/>
        </w:rPr>
        <w:t>Foto 6</w:t>
      </w:r>
    </w:p>
    <w:p w:rsidR="00DC3F3F" w:rsidRPr="0085661D" w:rsidRDefault="00DC3F3F" w:rsidP="00D168DA">
      <w:pPr>
        <w:pStyle w:val="ListParagraph"/>
        <w:ind w:left="1066" w:firstLine="0"/>
        <w:rPr>
          <w:lang w:val="nl-NL"/>
        </w:rPr>
      </w:pPr>
      <w:r w:rsidRPr="0085661D">
        <w:rPr>
          <w:lang w:val="nl-NL"/>
        </w:rPr>
        <w:t xml:space="preserve">Wat is de uitdrukking op het gezicht/ de gezichten in de profielfoto: </w:t>
      </w:r>
    </w:p>
    <w:p w:rsidR="00DC3F3F" w:rsidRPr="0085661D" w:rsidRDefault="00DC3F3F" w:rsidP="00D168DA">
      <w:pPr>
        <w:pStyle w:val="ListParagraph"/>
        <w:ind w:left="1066" w:firstLine="0"/>
        <w:rPr>
          <w:i/>
          <w:lang w:val="nl-NL"/>
        </w:rPr>
      </w:pPr>
      <w:r w:rsidRPr="0085661D">
        <w:rPr>
          <w:i/>
          <w:lang w:val="nl-NL"/>
        </w:rPr>
        <w:t xml:space="preserve">Waarde: lachend, boos, neutraal, verleidelijk, onduidelijk </w:t>
      </w:r>
    </w:p>
    <w:p w:rsidR="00DC3F3F" w:rsidRPr="0085661D" w:rsidRDefault="00DC3F3F" w:rsidP="00D168DA">
      <w:pPr>
        <w:pStyle w:val="ListParagraph"/>
        <w:numPr>
          <w:ilvl w:val="0"/>
          <w:numId w:val="9"/>
        </w:numPr>
        <w:rPr>
          <w:lang w:val="nl-NL"/>
        </w:rPr>
      </w:pPr>
      <w:r w:rsidRPr="0085661D">
        <w:rPr>
          <w:lang w:val="nl-NL"/>
        </w:rPr>
        <w:t>Foto 7</w:t>
      </w:r>
    </w:p>
    <w:p w:rsidR="00DC3F3F" w:rsidRPr="0085661D" w:rsidRDefault="00DC3F3F" w:rsidP="00D168DA">
      <w:pPr>
        <w:pStyle w:val="ListParagraph"/>
        <w:ind w:left="1066" w:firstLine="0"/>
        <w:rPr>
          <w:lang w:val="nl-NL"/>
        </w:rPr>
      </w:pPr>
      <w:r w:rsidRPr="0085661D">
        <w:rPr>
          <w:lang w:val="nl-NL"/>
        </w:rPr>
        <w:t xml:space="preserve">Kijkt of kijken de afgebeelde perso(o)n(en) in de camera? </w:t>
      </w:r>
    </w:p>
    <w:p w:rsidR="00DC3F3F" w:rsidRPr="0085661D" w:rsidRDefault="00DC3F3F" w:rsidP="00D168DA">
      <w:pPr>
        <w:pStyle w:val="ListParagraph"/>
        <w:ind w:left="1066" w:firstLine="0"/>
        <w:rPr>
          <w:i/>
          <w:lang w:val="nl-NL"/>
        </w:rPr>
      </w:pPr>
      <w:r w:rsidRPr="0085661D">
        <w:rPr>
          <w:i/>
          <w:lang w:val="nl-NL"/>
        </w:rPr>
        <w:t>Waarde: Ja; nee; nvt</w:t>
      </w:r>
    </w:p>
    <w:p w:rsidR="00DC3F3F" w:rsidRPr="0085661D" w:rsidRDefault="00DC3F3F" w:rsidP="00D168DA">
      <w:pPr>
        <w:pStyle w:val="ListParagraph"/>
        <w:numPr>
          <w:ilvl w:val="0"/>
          <w:numId w:val="9"/>
        </w:numPr>
        <w:rPr>
          <w:lang w:val="nl-NL"/>
        </w:rPr>
      </w:pPr>
      <w:r w:rsidRPr="0085661D">
        <w:rPr>
          <w:lang w:val="nl-NL"/>
        </w:rPr>
        <w:t>Foto 8</w:t>
      </w:r>
    </w:p>
    <w:p w:rsidR="00DC3F3F" w:rsidRPr="0085661D" w:rsidRDefault="00DC3F3F" w:rsidP="00D168DA">
      <w:pPr>
        <w:pStyle w:val="ListParagraph"/>
        <w:ind w:left="1066" w:firstLine="0"/>
        <w:rPr>
          <w:lang w:val="nl-NL"/>
        </w:rPr>
      </w:pPr>
      <w:r w:rsidRPr="0085661D">
        <w:rPr>
          <w:lang w:val="nl-NL"/>
        </w:rPr>
        <w:t>Wat voor type kleding heeft/hebben de afgebeelde artiest(en) aan (meerdere antwoorden mogelijk:</w:t>
      </w:r>
    </w:p>
    <w:p w:rsidR="00DC3F3F" w:rsidRPr="0085661D" w:rsidRDefault="00DC3F3F" w:rsidP="00D168DA">
      <w:pPr>
        <w:pStyle w:val="ListParagraph"/>
        <w:ind w:left="1066" w:firstLine="0"/>
        <w:rPr>
          <w:i/>
          <w:lang w:val="nl-NL"/>
        </w:rPr>
      </w:pPr>
      <w:r w:rsidRPr="0085661D">
        <w:rPr>
          <w:i/>
          <w:lang w:val="nl-NL"/>
        </w:rPr>
        <w:t>Waarde: sportkleding, casual, alternatief, sexy, chic, trendy</w:t>
      </w:r>
    </w:p>
    <w:p w:rsidR="00DC3F3F" w:rsidRPr="0085661D" w:rsidRDefault="00DC3F3F" w:rsidP="00D168DA">
      <w:pPr>
        <w:pStyle w:val="ListParagraph"/>
        <w:numPr>
          <w:ilvl w:val="0"/>
          <w:numId w:val="9"/>
        </w:numPr>
        <w:rPr>
          <w:lang w:val="nl-NL"/>
        </w:rPr>
      </w:pPr>
      <w:r w:rsidRPr="0085661D">
        <w:rPr>
          <w:lang w:val="nl-NL"/>
        </w:rPr>
        <w:t>Foto 9</w:t>
      </w:r>
    </w:p>
    <w:p w:rsidR="00DC3F3F" w:rsidRPr="0085661D" w:rsidRDefault="00DC3F3F" w:rsidP="00D168DA">
      <w:pPr>
        <w:pStyle w:val="ListParagraph"/>
        <w:ind w:left="1066" w:firstLine="0"/>
        <w:rPr>
          <w:lang w:val="nl-NL"/>
        </w:rPr>
      </w:pPr>
      <w:r w:rsidRPr="0085661D">
        <w:rPr>
          <w:lang w:val="nl-NL"/>
        </w:rPr>
        <w:t xml:space="preserve">Zijn er muzikale attributen afgebeeld in de profielfoto (meerdere antwoorden mogelijk): </w:t>
      </w:r>
    </w:p>
    <w:p w:rsidR="00DC3F3F" w:rsidRPr="0085661D" w:rsidRDefault="00DC3F3F" w:rsidP="00D168DA">
      <w:pPr>
        <w:pStyle w:val="ListParagraph"/>
        <w:ind w:left="1066" w:firstLine="0"/>
        <w:rPr>
          <w:i/>
          <w:lang w:val="nl-NL"/>
        </w:rPr>
      </w:pPr>
      <w:r w:rsidRPr="0085661D">
        <w:rPr>
          <w:i/>
          <w:lang w:val="nl-NL"/>
        </w:rPr>
        <w:t>Waarde: instrument(en); microfoons; muzieknoten; podium/podia; publiek; platen/cd’s/bandjes; audioapparatuur;</w:t>
      </w:r>
    </w:p>
    <w:p w:rsidR="00DC3F3F" w:rsidRPr="0085661D" w:rsidRDefault="00DC3F3F" w:rsidP="00D168DA">
      <w:pPr>
        <w:pStyle w:val="ListParagraph"/>
        <w:numPr>
          <w:ilvl w:val="0"/>
          <w:numId w:val="9"/>
        </w:numPr>
        <w:rPr>
          <w:lang w:val="nl-NL"/>
        </w:rPr>
      </w:pPr>
      <w:r w:rsidRPr="0085661D">
        <w:rPr>
          <w:lang w:val="nl-NL"/>
        </w:rPr>
        <w:t>Foto 10</w:t>
      </w:r>
    </w:p>
    <w:p w:rsidR="00DC3F3F" w:rsidRPr="0085661D" w:rsidRDefault="00DC3F3F" w:rsidP="00D168DA">
      <w:pPr>
        <w:pStyle w:val="ListParagraph"/>
        <w:ind w:left="1066" w:firstLine="0"/>
        <w:rPr>
          <w:i/>
          <w:lang w:val="nl-NL"/>
        </w:rPr>
      </w:pPr>
      <w:r w:rsidRPr="0085661D">
        <w:rPr>
          <w:i/>
          <w:lang w:val="nl-NL"/>
        </w:rPr>
        <w:t xml:space="preserve">Zijn er andere attributen afgebeeld in de profielfoto (meerdere antwoorden mogelijk): </w:t>
      </w:r>
    </w:p>
    <w:p w:rsidR="00DC3F3F" w:rsidRPr="0085661D" w:rsidRDefault="00DC3F3F" w:rsidP="00D168DA">
      <w:pPr>
        <w:pStyle w:val="ListParagraph"/>
        <w:ind w:left="1066" w:firstLine="0"/>
        <w:rPr>
          <w:i/>
          <w:lang w:val="nl-NL"/>
        </w:rPr>
      </w:pPr>
      <w:r w:rsidRPr="0085661D">
        <w:rPr>
          <w:i/>
          <w:lang w:val="nl-NL"/>
        </w:rPr>
        <w:t>Waarde: voertuigen; eten; dieren; sportattributen; genotsmiddelen; overig</w:t>
      </w:r>
    </w:p>
    <w:p w:rsidR="00DC3F3F" w:rsidRPr="0085661D" w:rsidRDefault="00DC3F3F" w:rsidP="00D168DA">
      <w:pPr>
        <w:pStyle w:val="ListParagraph"/>
        <w:numPr>
          <w:ilvl w:val="0"/>
          <w:numId w:val="9"/>
        </w:numPr>
        <w:rPr>
          <w:lang w:val="nl-NL"/>
        </w:rPr>
      </w:pPr>
      <w:r w:rsidRPr="0085661D">
        <w:rPr>
          <w:lang w:val="nl-NL"/>
        </w:rPr>
        <w:t>Foto 11</w:t>
      </w:r>
    </w:p>
    <w:p w:rsidR="00DC3F3F" w:rsidRPr="0085661D" w:rsidRDefault="00DC3F3F" w:rsidP="00D168DA">
      <w:pPr>
        <w:pStyle w:val="ListParagraph"/>
        <w:ind w:left="1066" w:firstLine="0"/>
        <w:rPr>
          <w:lang w:val="nl-NL"/>
        </w:rPr>
      </w:pPr>
      <w:r w:rsidRPr="0085661D">
        <w:rPr>
          <w:lang w:val="nl-NL"/>
        </w:rPr>
        <w:t>Zijn er opvallende overige kenmerken van de foto?</w:t>
      </w:r>
    </w:p>
    <w:p w:rsidR="00DC3F3F" w:rsidRPr="0085661D" w:rsidRDefault="00DC3F3F" w:rsidP="00D168DA">
      <w:pPr>
        <w:pStyle w:val="ListParagraph"/>
        <w:ind w:left="1066" w:firstLine="0"/>
        <w:rPr>
          <w:i/>
          <w:lang w:val="nl-NL"/>
        </w:rPr>
      </w:pPr>
      <w:r w:rsidRPr="0085661D">
        <w:rPr>
          <w:i/>
          <w:lang w:val="nl-NL"/>
        </w:rPr>
        <w:t>Waarde: omschrijving diversen</w:t>
      </w:r>
    </w:p>
    <w:p w:rsidR="00DC3F3F" w:rsidRPr="0085661D" w:rsidRDefault="00DC3F3F" w:rsidP="00D168DA">
      <w:pPr>
        <w:pStyle w:val="ListParagraph"/>
        <w:numPr>
          <w:ilvl w:val="0"/>
          <w:numId w:val="9"/>
        </w:numPr>
        <w:rPr>
          <w:lang w:val="nl-NL"/>
        </w:rPr>
      </w:pPr>
      <w:r w:rsidRPr="0085661D">
        <w:rPr>
          <w:lang w:val="nl-NL"/>
        </w:rPr>
        <w:t>Foto 12</w:t>
      </w:r>
    </w:p>
    <w:p w:rsidR="00DC3F3F" w:rsidRPr="0085661D" w:rsidRDefault="00DC3F3F" w:rsidP="00D168DA">
      <w:pPr>
        <w:pStyle w:val="ListParagraph"/>
        <w:ind w:left="1066" w:firstLine="0"/>
        <w:rPr>
          <w:lang w:val="nl-NL"/>
        </w:rPr>
      </w:pPr>
      <w:r w:rsidRPr="0085661D">
        <w:rPr>
          <w:lang w:val="nl-NL"/>
        </w:rPr>
        <w:t xml:space="preserve">Hoeveel andere foto’s zijn er op de ‘frontpagina’ afgebeeld?  </w:t>
      </w:r>
    </w:p>
    <w:p w:rsidR="00DC3F3F" w:rsidRPr="0085661D" w:rsidRDefault="00DC3F3F" w:rsidP="00D168DA">
      <w:pPr>
        <w:pStyle w:val="ListParagraph"/>
        <w:ind w:left="1066" w:firstLine="0"/>
        <w:rPr>
          <w:lang w:val="nl-NL"/>
        </w:rPr>
      </w:pPr>
      <w:r w:rsidRPr="0085661D">
        <w:rPr>
          <w:i/>
          <w:lang w:val="nl-NL"/>
        </w:rPr>
        <w:t>Waarde: geen; aantal</w:t>
      </w:r>
    </w:p>
    <w:p w:rsidR="00DC3F3F" w:rsidRPr="0085661D" w:rsidRDefault="00DC3F3F" w:rsidP="00D168DA">
      <w:pPr>
        <w:ind w:left="706" w:firstLine="0"/>
        <w:rPr>
          <w:rFonts w:ascii="Corbel" w:hAnsi="Corbel"/>
          <w:b/>
          <w:u w:val="single"/>
          <w:lang w:val="nl-NL"/>
        </w:rPr>
      </w:pPr>
    </w:p>
    <w:p w:rsidR="00DC3F3F" w:rsidRPr="0085661D" w:rsidRDefault="00DC3F3F" w:rsidP="00D168DA">
      <w:pPr>
        <w:ind w:left="706" w:firstLine="0"/>
        <w:rPr>
          <w:rFonts w:ascii="Corbel" w:hAnsi="Corbel"/>
          <w:b/>
          <w:u w:val="single"/>
          <w:lang w:val="nl-NL"/>
        </w:rPr>
      </w:pPr>
      <w:r w:rsidRPr="0085661D">
        <w:rPr>
          <w:rFonts w:ascii="Corbel" w:hAnsi="Corbel"/>
          <w:b/>
          <w:u w:val="single"/>
          <w:lang w:val="nl-NL"/>
        </w:rPr>
        <w:t xml:space="preserve"> Leeftijd</w:t>
      </w:r>
    </w:p>
    <w:p w:rsidR="00DC3F3F" w:rsidRPr="0085661D" w:rsidRDefault="00DC3F3F" w:rsidP="00D168DA">
      <w:pPr>
        <w:pStyle w:val="ListParagraph"/>
        <w:numPr>
          <w:ilvl w:val="0"/>
          <w:numId w:val="9"/>
        </w:numPr>
        <w:rPr>
          <w:lang w:val="nl-NL"/>
        </w:rPr>
      </w:pPr>
      <w:r w:rsidRPr="0085661D">
        <w:rPr>
          <w:lang w:val="nl-NL"/>
        </w:rPr>
        <w:t>Leeftijd 1</w:t>
      </w:r>
    </w:p>
    <w:p w:rsidR="00DC3F3F" w:rsidRPr="0085661D" w:rsidRDefault="00DC3F3F" w:rsidP="00D168DA">
      <w:pPr>
        <w:pStyle w:val="ListParagraph"/>
        <w:ind w:left="1066" w:firstLine="0"/>
        <w:rPr>
          <w:lang w:val="nl-NL"/>
        </w:rPr>
      </w:pPr>
      <w:r w:rsidRPr="0085661D">
        <w:rPr>
          <w:lang w:val="nl-NL"/>
        </w:rPr>
        <w:t>Is/zijn de leeftijd(en) of het geboortejaar letterlijk vermeld op de profielpagina?</w:t>
      </w:r>
    </w:p>
    <w:p w:rsidR="00DC3F3F" w:rsidRPr="0085661D" w:rsidRDefault="00DC3F3F" w:rsidP="00D168DA">
      <w:pPr>
        <w:pStyle w:val="ListParagraph"/>
        <w:ind w:left="1066" w:firstLine="0"/>
        <w:rPr>
          <w:i/>
          <w:lang w:val="nl-NL"/>
        </w:rPr>
      </w:pPr>
      <w:r w:rsidRPr="0085661D">
        <w:rPr>
          <w:i/>
          <w:lang w:val="nl-NL"/>
        </w:rPr>
        <w:t>Waarde: ja/nee</w:t>
      </w:r>
      <w:r w:rsidRPr="0085661D">
        <w:rPr>
          <w:i/>
          <w:lang w:val="nl-NL"/>
        </w:rPr>
        <w:tab/>
      </w:r>
      <w:r w:rsidRPr="0085661D">
        <w:rPr>
          <w:i/>
          <w:lang w:val="nl-NL"/>
        </w:rPr>
        <w:tab/>
      </w:r>
    </w:p>
    <w:p w:rsidR="00DC3F3F" w:rsidRPr="0085661D" w:rsidRDefault="00DC3F3F" w:rsidP="00D168DA">
      <w:pPr>
        <w:pStyle w:val="ListParagraph"/>
        <w:numPr>
          <w:ilvl w:val="0"/>
          <w:numId w:val="9"/>
        </w:numPr>
        <w:rPr>
          <w:lang w:val="nl-NL"/>
        </w:rPr>
      </w:pPr>
      <w:r w:rsidRPr="0085661D">
        <w:rPr>
          <w:lang w:val="nl-NL"/>
        </w:rPr>
        <w:t>Leeftijd 2</w:t>
      </w:r>
    </w:p>
    <w:p w:rsidR="00DC3F3F" w:rsidRPr="0085661D" w:rsidRDefault="00DC3F3F" w:rsidP="00D168DA">
      <w:pPr>
        <w:pStyle w:val="ListParagraph"/>
        <w:ind w:left="1066" w:firstLine="0"/>
        <w:rPr>
          <w:lang w:val="nl-NL"/>
        </w:rPr>
      </w:pPr>
      <w:r w:rsidRPr="0085661D">
        <w:rPr>
          <w:lang w:val="nl-NL"/>
        </w:rPr>
        <w:t>Wordt de leeftijd duidelijk uit latente informatie op de website, zoals bijvoorbeeld een biografie en zoja, wat wordt er dan geschreven?</w:t>
      </w:r>
    </w:p>
    <w:p w:rsidR="00DC3F3F" w:rsidRPr="0085661D" w:rsidRDefault="00DC3F3F" w:rsidP="00D168DA">
      <w:pPr>
        <w:pStyle w:val="ListParagraph"/>
        <w:numPr>
          <w:ilvl w:val="0"/>
          <w:numId w:val="9"/>
        </w:numPr>
        <w:rPr>
          <w:lang w:val="nl-NL"/>
        </w:rPr>
      </w:pPr>
      <w:r w:rsidRPr="0085661D">
        <w:rPr>
          <w:lang w:val="nl-NL"/>
        </w:rPr>
        <w:t>Leeftijd 3</w:t>
      </w:r>
    </w:p>
    <w:p w:rsidR="00DC3F3F" w:rsidRPr="0085661D" w:rsidRDefault="00DC3F3F" w:rsidP="00D168DA">
      <w:pPr>
        <w:pStyle w:val="ListParagraph"/>
        <w:ind w:left="1066" w:firstLine="0"/>
        <w:rPr>
          <w:lang w:val="nl-NL"/>
        </w:rPr>
      </w:pPr>
      <w:r w:rsidRPr="0085661D">
        <w:rPr>
          <w:lang w:val="nl-NL"/>
        </w:rPr>
        <w:t xml:space="preserve">Wordt in de omschrijving iets duidelijk over de ervaring van de band? </w:t>
      </w:r>
      <w:r w:rsidRPr="0085661D">
        <w:rPr>
          <w:lang w:val="nl-NL"/>
        </w:rPr>
        <w:sym w:font="Wingdings" w:char="F0E0"/>
      </w:r>
      <w:r w:rsidRPr="0085661D">
        <w:rPr>
          <w:lang w:val="nl-NL"/>
        </w:rPr>
        <w:t xml:space="preserve"> kernwoorden: jong, fris versus doorgewinterd, succesvol etc.</w:t>
      </w:r>
    </w:p>
    <w:p w:rsidR="00DC3F3F" w:rsidRPr="0085661D" w:rsidRDefault="00DC3F3F" w:rsidP="00D168DA">
      <w:pPr>
        <w:pStyle w:val="ListParagraph"/>
        <w:ind w:left="1066" w:firstLine="0"/>
        <w:jc w:val="left"/>
        <w:rPr>
          <w:i/>
          <w:lang w:val="nl-NL"/>
        </w:rPr>
      </w:pPr>
      <w:r w:rsidRPr="0085661D">
        <w:rPr>
          <w:i/>
          <w:lang w:val="nl-NL"/>
        </w:rPr>
        <w:t>Waarde: ja/nee</w:t>
      </w:r>
    </w:p>
    <w:p w:rsidR="00DC3F3F" w:rsidRPr="0085661D" w:rsidRDefault="00DC3F3F" w:rsidP="00D168DA">
      <w:pPr>
        <w:pStyle w:val="ListParagraph"/>
        <w:numPr>
          <w:ilvl w:val="0"/>
          <w:numId w:val="9"/>
        </w:numPr>
        <w:rPr>
          <w:lang w:val="nl-NL"/>
        </w:rPr>
      </w:pPr>
      <w:r w:rsidRPr="0085661D">
        <w:rPr>
          <w:lang w:val="nl-NL"/>
        </w:rPr>
        <w:t>Leeftijd 4</w:t>
      </w:r>
    </w:p>
    <w:p w:rsidR="00DC3F3F" w:rsidRPr="0085661D" w:rsidRDefault="00DC3F3F" w:rsidP="00D168DA">
      <w:pPr>
        <w:pStyle w:val="ListParagraph"/>
        <w:ind w:left="1066" w:firstLine="0"/>
        <w:rPr>
          <w:lang w:val="nl-NL"/>
        </w:rPr>
      </w:pPr>
      <w:r w:rsidRPr="0085661D">
        <w:rPr>
          <w:lang w:val="nl-NL"/>
        </w:rPr>
        <w:t>Indien 3=ja, waar komt dat uit naar voren?</w:t>
      </w:r>
    </w:p>
    <w:p w:rsidR="00DC3F3F" w:rsidRPr="0085661D" w:rsidRDefault="00DC3F3F" w:rsidP="00D168DA">
      <w:pPr>
        <w:pStyle w:val="ListParagraph"/>
        <w:ind w:left="1066" w:firstLine="0"/>
        <w:rPr>
          <w:i/>
          <w:lang w:val="nl-NL"/>
        </w:rPr>
      </w:pPr>
      <w:r w:rsidRPr="0085661D">
        <w:rPr>
          <w:i/>
          <w:lang w:val="nl-NL"/>
        </w:rPr>
        <w:t>Waarde: kernwoorden uit de biografie of andere tekst over de popmuziekartiest op de homepage</w:t>
      </w:r>
    </w:p>
    <w:p w:rsidR="00DC3F3F" w:rsidRPr="0085661D" w:rsidRDefault="00DC3F3F" w:rsidP="00D168DA">
      <w:pPr>
        <w:ind w:left="706" w:firstLine="0"/>
        <w:rPr>
          <w:rFonts w:ascii="Corbel" w:hAnsi="Corbel"/>
          <w:b/>
          <w:u w:val="single"/>
          <w:lang w:val="nl-NL"/>
        </w:rPr>
      </w:pPr>
    </w:p>
    <w:p w:rsidR="00DC3F3F" w:rsidRPr="0085661D" w:rsidRDefault="00DC3F3F" w:rsidP="00D168DA">
      <w:pPr>
        <w:ind w:left="706" w:firstLine="0"/>
        <w:rPr>
          <w:rFonts w:ascii="Corbel" w:hAnsi="Corbel"/>
          <w:b/>
          <w:u w:val="single"/>
          <w:lang w:val="nl-NL"/>
        </w:rPr>
      </w:pPr>
      <w:r w:rsidRPr="0085661D">
        <w:rPr>
          <w:rFonts w:ascii="Corbel" w:hAnsi="Corbel"/>
          <w:b/>
          <w:u w:val="single"/>
          <w:lang w:val="nl-NL"/>
        </w:rPr>
        <w:t>‘ras’ of ‘etnische’ afkomst</w:t>
      </w:r>
    </w:p>
    <w:p w:rsidR="00DC3F3F" w:rsidRPr="0085661D" w:rsidRDefault="00DC3F3F" w:rsidP="00AC7E6B">
      <w:pPr>
        <w:pStyle w:val="ListParagraph"/>
        <w:numPr>
          <w:ilvl w:val="0"/>
          <w:numId w:val="9"/>
        </w:numPr>
        <w:rPr>
          <w:rFonts w:ascii="Corbel" w:hAnsi="Corbel"/>
          <w:lang w:val="nl-NL"/>
        </w:rPr>
      </w:pPr>
      <w:r w:rsidRPr="0085661D">
        <w:rPr>
          <w:rFonts w:ascii="Corbel" w:hAnsi="Corbel"/>
          <w:lang w:val="nl-NL"/>
        </w:rPr>
        <w:t xml:space="preserve">Wat is </w:t>
      </w:r>
      <w:r>
        <w:rPr>
          <w:rFonts w:ascii="Corbel" w:hAnsi="Corbel"/>
          <w:lang w:val="nl-NL"/>
        </w:rPr>
        <w:t>de huidskleur</w:t>
      </w:r>
      <w:r w:rsidRPr="0085661D">
        <w:rPr>
          <w:rFonts w:ascii="Corbel" w:hAnsi="Corbel"/>
          <w:lang w:val="nl-NL"/>
        </w:rPr>
        <w:t xml:space="preserve"> van de afgebeelde artiesten (wanneer personen zijn afgebeeld i</w:t>
      </w:r>
      <w:r>
        <w:rPr>
          <w:rFonts w:ascii="Corbel" w:hAnsi="Corbel"/>
          <w:lang w:val="nl-NL"/>
        </w:rPr>
        <w:t>n de profielfoto, zie vraag 19</w:t>
      </w:r>
      <w:r w:rsidRPr="0085661D">
        <w:rPr>
          <w:rFonts w:ascii="Corbel" w:hAnsi="Corbel"/>
          <w:lang w:val="nl-NL"/>
        </w:rPr>
        <w:t>)</w:t>
      </w:r>
    </w:p>
    <w:p w:rsidR="00DC3F3F" w:rsidRDefault="00DC3F3F" w:rsidP="00AC7E6B">
      <w:pPr>
        <w:pStyle w:val="ListParagraph"/>
        <w:ind w:left="1066" w:firstLine="0"/>
        <w:rPr>
          <w:rFonts w:ascii="Corbel" w:hAnsi="Corbel"/>
          <w:i/>
          <w:lang w:val="nl-NL"/>
        </w:rPr>
      </w:pPr>
      <w:r>
        <w:rPr>
          <w:rFonts w:ascii="Corbel" w:hAnsi="Corbel"/>
          <w:i/>
          <w:lang w:val="nl-NL"/>
        </w:rPr>
        <w:t>Waarde: blank, anders/ niet bekend</w:t>
      </w:r>
    </w:p>
    <w:p w:rsidR="00DC3F3F" w:rsidRDefault="00DC3F3F" w:rsidP="00D168DA">
      <w:pPr>
        <w:pStyle w:val="ListParagraph"/>
        <w:numPr>
          <w:ilvl w:val="0"/>
          <w:numId w:val="9"/>
        </w:numPr>
        <w:rPr>
          <w:rFonts w:ascii="Corbel" w:hAnsi="Corbel"/>
          <w:lang w:val="nl-NL"/>
        </w:rPr>
      </w:pPr>
      <w:r>
        <w:rPr>
          <w:rFonts w:ascii="Corbel" w:hAnsi="Corbel"/>
          <w:lang w:val="nl-NL"/>
        </w:rPr>
        <w:t xml:space="preserve">Zijn op het profiel attributen of verwijzingen afgebeeld die verwijzen naar een etnische afkomst?  </w:t>
      </w:r>
      <w:r w:rsidRPr="00AC7E6B">
        <w:rPr>
          <w:rFonts w:ascii="Corbel" w:hAnsi="Corbel"/>
          <w:lang w:val="nl-NL"/>
        </w:rPr>
        <w:sym w:font="Wingdings" w:char="F0E0"/>
      </w:r>
      <w:r>
        <w:rPr>
          <w:rFonts w:ascii="Corbel" w:hAnsi="Corbel"/>
          <w:lang w:val="nl-NL"/>
        </w:rPr>
        <w:t xml:space="preserve"> kernwoorden: vlaggen, specifieke kleding zoals klompen etc.</w:t>
      </w:r>
    </w:p>
    <w:p w:rsidR="00DC3F3F" w:rsidRDefault="00DC3F3F" w:rsidP="00AC7E6B">
      <w:pPr>
        <w:pStyle w:val="ListParagraph"/>
        <w:ind w:left="1066" w:firstLine="0"/>
        <w:rPr>
          <w:rFonts w:ascii="Corbel" w:hAnsi="Corbel"/>
          <w:lang w:val="nl-NL"/>
        </w:rPr>
      </w:pPr>
      <w:r>
        <w:rPr>
          <w:rFonts w:ascii="Corbel" w:hAnsi="Corbel"/>
          <w:i/>
          <w:lang w:val="nl-NL"/>
        </w:rPr>
        <w:t>Waarde: open categorie</w:t>
      </w:r>
    </w:p>
    <w:p w:rsidR="00DC3F3F" w:rsidRPr="0085661D" w:rsidRDefault="00DC3F3F" w:rsidP="00D168DA">
      <w:pPr>
        <w:pStyle w:val="ListParagraph"/>
        <w:ind w:left="1066" w:firstLine="0"/>
        <w:rPr>
          <w:rFonts w:ascii="Corbel" w:hAnsi="Corbel"/>
          <w:lang w:val="nl-NL"/>
        </w:rPr>
      </w:pPr>
    </w:p>
    <w:p w:rsidR="00DC3F3F" w:rsidRPr="0085661D" w:rsidRDefault="00DC3F3F" w:rsidP="00D168DA">
      <w:pPr>
        <w:ind w:left="706" w:firstLine="0"/>
        <w:rPr>
          <w:rFonts w:ascii="Corbel" w:hAnsi="Corbel"/>
          <w:b/>
          <w:u w:val="single"/>
          <w:lang w:val="nl-NL"/>
        </w:rPr>
      </w:pPr>
      <w:r w:rsidRPr="0085661D">
        <w:rPr>
          <w:rFonts w:ascii="Corbel" w:hAnsi="Corbel"/>
          <w:b/>
          <w:u w:val="single"/>
          <w:lang w:val="nl-NL"/>
        </w:rPr>
        <w:t>Gender</w:t>
      </w:r>
    </w:p>
    <w:p w:rsidR="00DC3F3F" w:rsidRPr="0085661D" w:rsidRDefault="00DC3F3F" w:rsidP="00D168DA">
      <w:pPr>
        <w:pStyle w:val="ListParagraph"/>
        <w:numPr>
          <w:ilvl w:val="0"/>
          <w:numId w:val="9"/>
        </w:numPr>
        <w:rPr>
          <w:lang w:val="nl-NL"/>
        </w:rPr>
      </w:pPr>
      <w:r w:rsidRPr="0085661D">
        <w:rPr>
          <w:rFonts w:ascii="Corbel" w:hAnsi="Corbel"/>
          <w:b/>
          <w:u w:val="single"/>
          <w:lang w:val="nl-NL"/>
        </w:rPr>
        <w:softHyphen/>
      </w:r>
      <w:r w:rsidRPr="0085661D">
        <w:rPr>
          <w:rFonts w:ascii="Corbel" w:hAnsi="Corbel"/>
          <w:b/>
          <w:u w:val="single"/>
          <w:lang w:val="nl-NL"/>
        </w:rPr>
        <w:softHyphen/>
      </w:r>
      <w:r w:rsidRPr="0085661D">
        <w:rPr>
          <w:rFonts w:ascii="Corbel" w:hAnsi="Corbel"/>
          <w:b/>
          <w:u w:val="single"/>
          <w:lang w:val="nl-NL"/>
        </w:rPr>
        <w:softHyphen/>
      </w:r>
      <w:r w:rsidRPr="0085661D">
        <w:rPr>
          <w:lang w:val="nl-NL"/>
        </w:rPr>
        <w:t xml:space="preserve"> Sexe 1:</w:t>
      </w:r>
    </w:p>
    <w:p w:rsidR="00DC3F3F" w:rsidRPr="0085661D" w:rsidRDefault="00DC3F3F" w:rsidP="00D168DA">
      <w:pPr>
        <w:pStyle w:val="ListParagraph"/>
        <w:ind w:left="1066" w:firstLine="0"/>
        <w:rPr>
          <w:lang w:val="nl-NL"/>
        </w:rPr>
      </w:pPr>
      <w:r w:rsidRPr="0085661D">
        <w:rPr>
          <w:lang w:val="nl-NL"/>
        </w:rPr>
        <w:t xml:space="preserve">Wat is de sexe van de afgebeelde artiest(en): </w:t>
      </w:r>
    </w:p>
    <w:p w:rsidR="00DC3F3F" w:rsidRPr="00A6196E" w:rsidRDefault="00DC3F3F" w:rsidP="00BF766A">
      <w:pPr>
        <w:pStyle w:val="ListParagraph"/>
        <w:ind w:left="1066" w:firstLine="0"/>
        <w:rPr>
          <w:rFonts w:ascii="Corbel" w:hAnsi="Corbel"/>
          <w:noProof/>
          <w:sz w:val="18"/>
          <w:szCs w:val="18"/>
          <w:lang w:val="nl-NL"/>
        </w:rPr>
      </w:pPr>
      <w:r w:rsidRPr="0085661D">
        <w:rPr>
          <w:i/>
          <w:lang w:val="nl-NL"/>
        </w:rPr>
        <w:t>Waarde: man; vrouw; mann(en) en vrouw(en); meerdere  vrouwen; meerdere mannen.</w:t>
      </w:r>
    </w:p>
    <w:sectPr w:rsidR="00DC3F3F" w:rsidRPr="00A6196E" w:rsidSect="00BB740F">
      <w:footerReference w:type="default" r:id="rId34"/>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F3F" w:rsidRDefault="00DC3F3F" w:rsidP="00403539">
      <w:pPr>
        <w:spacing w:line="240" w:lineRule="auto"/>
      </w:pPr>
      <w:r>
        <w:separator/>
      </w:r>
    </w:p>
  </w:endnote>
  <w:endnote w:type="continuationSeparator" w:id="0">
    <w:p w:rsidR="00DC3F3F" w:rsidRDefault="00DC3F3F" w:rsidP="004035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rbel">
    <w:panose1 w:val="020B0503020204020204"/>
    <w:charset w:val="00"/>
    <w:family w:val="swiss"/>
    <w:pitch w:val="variable"/>
    <w:sig w:usb0="A00002EF" w:usb1="4000204B" w:usb2="00000000" w:usb3="00000000" w:csb0="0000009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0A0"/>
    </w:tblPr>
    <w:tblGrid>
      <w:gridCol w:w="7661"/>
      <w:gridCol w:w="1915"/>
    </w:tblGrid>
    <w:tr w:rsidR="00DC3F3F" w:rsidRPr="008512A5">
      <w:trPr>
        <w:trHeight w:val="727"/>
      </w:trPr>
      <w:tc>
        <w:tcPr>
          <w:tcW w:w="4000" w:type="pct"/>
          <w:tcBorders>
            <w:right w:val="triple" w:sz="4" w:space="0" w:color="4F81BD"/>
          </w:tcBorders>
        </w:tcPr>
        <w:p w:rsidR="00DC3F3F" w:rsidRDefault="00DC3F3F">
          <w:pPr>
            <w:tabs>
              <w:tab w:val="left" w:pos="620"/>
              <w:tab w:val="center" w:pos="4320"/>
            </w:tabs>
            <w:jc w:val="right"/>
            <w:rPr>
              <w:rFonts w:ascii="Cambria" w:hAnsi="Cambria"/>
              <w:sz w:val="20"/>
              <w:szCs w:val="20"/>
            </w:rPr>
          </w:pPr>
        </w:p>
      </w:tc>
      <w:tc>
        <w:tcPr>
          <w:tcW w:w="1000" w:type="pct"/>
          <w:tcBorders>
            <w:left w:val="triple" w:sz="4" w:space="0" w:color="4F81BD"/>
          </w:tcBorders>
        </w:tcPr>
        <w:p w:rsidR="00DC3F3F" w:rsidRPr="008512A5" w:rsidRDefault="00DC3F3F">
          <w:pPr>
            <w:tabs>
              <w:tab w:val="left" w:pos="1490"/>
            </w:tabs>
            <w:rPr>
              <w:rFonts w:ascii="Cambria" w:hAnsi="Cambria"/>
              <w:sz w:val="28"/>
              <w:szCs w:val="28"/>
            </w:rPr>
          </w:pPr>
          <w:fldSimple w:instr=" PAGE    \* MERGEFORMAT ">
            <w:r>
              <w:rPr>
                <w:noProof/>
              </w:rPr>
              <w:t>2</w:t>
            </w:r>
          </w:fldSimple>
        </w:p>
      </w:tc>
    </w:tr>
  </w:tbl>
  <w:p w:rsidR="00DC3F3F" w:rsidRDefault="00DC3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F3F" w:rsidRDefault="00DC3F3F" w:rsidP="00403539">
      <w:pPr>
        <w:spacing w:line="240" w:lineRule="auto"/>
      </w:pPr>
      <w:r>
        <w:separator/>
      </w:r>
    </w:p>
  </w:footnote>
  <w:footnote w:type="continuationSeparator" w:id="0">
    <w:p w:rsidR="00DC3F3F" w:rsidRDefault="00DC3F3F" w:rsidP="00403539">
      <w:pPr>
        <w:spacing w:line="240" w:lineRule="auto"/>
      </w:pPr>
      <w:r>
        <w:continuationSeparator/>
      </w:r>
    </w:p>
  </w:footnote>
  <w:footnote w:id="1">
    <w:p w:rsidR="00DC3F3F" w:rsidRDefault="00DC3F3F" w:rsidP="00C701E2">
      <w:pPr>
        <w:pStyle w:val="FootnoteText"/>
      </w:pPr>
      <w:r>
        <w:rPr>
          <w:rStyle w:val="FootnoteReference"/>
        </w:rPr>
        <w:footnoteRef/>
      </w:r>
      <w:r>
        <w:t xml:space="preserve"> </w:t>
      </w:r>
      <w:r w:rsidRPr="00D111C4">
        <w:rPr>
          <w:sz w:val="16"/>
          <w:szCs w:val="16"/>
          <w:lang w:val="nl-NL"/>
        </w:rPr>
        <w:t>Wellicht is deze omschrijving wat kort door de bocht, het onderwerp van de acceptatie en uiting van homoseksuele gevoelens bij mannen in combinatie met de beeldvorming over masculiniteit is, hoewel zeer interessant, te complex om in een alinea even toe te lichten. Zie: Pilcher &amp; Wheleman, 2004 voor een uitgebreid overzicht aan literatuur over gender en daarbij ook seksualiteit.</w:t>
      </w:r>
      <w:r>
        <w:rPr>
          <w:lang w:val="nl-NL"/>
        </w:rPr>
        <w:t xml:space="preserve"> </w:t>
      </w:r>
    </w:p>
  </w:footnote>
  <w:footnote w:id="2">
    <w:p w:rsidR="00DC3F3F" w:rsidRDefault="00DC3F3F" w:rsidP="00ED4649">
      <w:pPr>
        <w:pStyle w:val="FootnoteText"/>
      </w:pPr>
      <w:r w:rsidRPr="00296A16">
        <w:rPr>
          <w:rStyle w:val="FootnoteReference"/>
          <w:lang w:val="nl-NL"/>
        </w:rPr>
        <w:footnoteRef/>
      </w:r>
      <w:r w:rsidRPr="00296A16">
        <w:rPr>
          <w:lang w:val="nl-NL"/>
        </w:rPr>
        <w:t>Bij HM is er onderscheid gemaakt tussen vrienden en ‘Hyves’, de fanpages van specifieke bedrijven, onderwerpen of fanpages. Deze twee categorieën zijn in de analyse als een geheel behandeld.</w:t>
      </w:r>
    </w:p>
  </w:footnote>
  <w:footnote w:id="3">
    <w:p w:rsidR="00DC3F3F" w:rsidRDefault="00DC3F3F">
      <w:pPr>
        <w:pStyle w:val="FootnoteText"/>
      </w:pPr>
      <w:r w:rsidRPr="00084B1C">
        <w:rPr>
          <w:rStyle w:val="FootnoteReference"/>
          <w:sz w:val="16"/>
          <w:szCs w:val="16"/>
        </w:rPr>
        <w:footnoteRef/>
      </w:r>
      <w:r>
        <w:t xml:space="preserve"> </w:t>
      </w:r>
      <w:r>
        <w:rPr>
          <w:sz w:val="16"/>
          <w:szCs w:val="16"/>
        </w:rPr>
        <w:t>Gekozen is voor een logaritmische boxplot om het verschil in scheefheid zo goed mogelijk wee rte kunnen geven. In een ‘normale’ grafiek is de boxplot door de scheefheid gereduceerd tot een streepje.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6EE4"/>
    <w:multiLevelType w:val="hybridMultilevel"/>
    <w:tmpl w:val="BDFC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228B7"/>
    <w:multiLevelType w:val="multilevel"/>
    <w:tmpl w:val="91C8515A"/>
    <w:lvl w:ilvl="0">
      <w:start w:val="1"/>
      <w:numFmt w:val="bullet"/>
      <w:lvlText w:val=""/>
      <w:lvlJc w:val="left"/>
      <w:pPr>
        <w:tabs>
          <w:tab w:val="num" w:pos="720"/>
        </w:tabs>
        <w:ind w:left="720" w:hanging="360"/>
      </w:pPr>
      <w:rPr>
        <w:rFonts w:ascii="Symbol" w:hAnsi="Symbol" w:hint="default"/>
        <w:sz w:val="20"/>
      </w:rPr>
    </w:lvl>
    <w:lvl w:ilvl="1">
      <w:start w:val="40"/>
      <w:numFmt w:val="bullet"/>
      <w:lvlText w:val=""/>
      <w:lvlJc w:val="left"/>
      <w:pPr>
        <w:ind w:left="1440" w:hanging="360"/>
      </w:pPr>
      <w:rPr>
        <w:rFonts w:ascii="Wingdings" w:eastAsia="Times New Roman"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37E0F"/>
    <w:multiLevelType w:val="multilevel"/>
    <w:tmpl w:val="B4E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47692"/>
    <w:multiLevelType w:val="hybridMultilevel"/>
    <w:tmpl w:val="0EDE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74DB7"/>
    <w:multiLevelType w:val="hybridMultilevel"/>
    <w:tmpl w:val="428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A0652"/>
    <w:multiLevelType w:val="hybridMultilevel"/>
    <w:tmpl w:val="187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F6E12"/>
    <w:multiLevelType w:val="hybridMultilevel"/>
    <w:tmpl w:val="D454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53141"/>
    <w:multiLevelType w:val="hybridMultilevel"/>
    <w:tmpl w:val="9692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E04B9B"/>
    <w:multiLevelType w:val="hybridMultilevel"/>
    <w:tmpl w:val="8FE4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60CEE"/>
    <w:multiLevelType w:val="multilevel"/>
    <w:tmpl w:val="92FC429E"/>
    <w:lvl w:ilvl="0">
      <w:start w:val="8"/>
      <w:numFmt w:val="decimal"/>
      <w:lvlText w:val="%1"/>
      <w:lvlJc w:val="left"/>
      <w:pPr>
        <w:ind w:left="360" w:hanging="360"/>
      </w:pPr>
      <w:rPr>
        <w:rFonts w:cs="Times New Roman" w:hint="default"/>
      </w:rPr>
    </w:lvl>
    <w:lvl w:ilvl="1">
      <w:start w:val="1"/>
      <w:numFmt w:val="decimal"/>
      <w:lvlText w:val="%1.%2"/>
      <w:lvlJc w:val="left"/>
      <w:pPr>
        <w:ind w:left="1066" w:hanging="360"/>
      </w:pPr>
      <w:rPr>
        <w:rFonts w:cs="Times New Roman" w:hint="default"/>
      </w:rPr>
    </w:lvl>
    <w:lvl w:ilvl="2">
      <w:start w:val="1"/>
      <w:numFmt w:val="decimal"/>
      <w:lvlText w:val="%1.%2.%3"/>
      <w:lvlJc w:val="left"/>
      <w:pPr>
        <w:ind w:left="2132" w:hanging="720"/>
      </w:pPr>
      <w:rPr>
        <w:rFonts w:cs="Times New Roman" w:hint="default"/>
      </w:rPr>
    </w:lvl>
    <w:lvl w:ilvl="3">
      <w:start w:val="1"/>
      <w:numFmt w:val="decimal"/>
      <w:lvlText w:val="%1.%2.%3.%4"/>
      <w:lvlJc w:val="left"/>
      <w:pPr>
        <w:ind w:left="3198" w:hanging="1080"/>
      </w:pPr>
      <w:rPr>
        <w:rFonts w:cs="Times New Roman" w:hint="default"/>
      </w:rPr>
    </w:lvl>
    <w:lvl w:ilvl="4">
      <w:start w:val="1"/>
      <w:numFmt w:val="decimal"/>
      <w:lvlText w:val="%1.%2.%3.%4.%5"/>
      <w:lvlJc w:val="left"/>
      <w:pPr>
        <w:ind w:left="3904" w:hanging="1080"/>
      </w:pPr>
      <w:rPr>
        <w:rFonts w:cs="Times New Roman" w:hint="default"/>
      </w:rPr>
    </w:lvl>
    <w:lvl w:ilvl="5">
      <w:start w:val="1"/>
      <w:numFmt w:val="decimal"/>
      <w:lvlText w:val="%1.%2.%3.%4.%5.%6"/>
      <w:lvlJc w:val="left"/>
      <w:pPr>
        <w:ind w:left="4970" w:hanging="1440"/>
      </w:pPr>
      <w:rPr>
        <w:rFonts w:cs="Times New Roman" w:hint="default"/>
      </w:rPr>
    </w:lvl>
    <w:lvl w:ilvl="6">
      <w:start w:val="1"/>
      <w:numFmt w:val="decimal"/>
      <w:lvlText w:val="%1.%2.%3.%4.%5.%6.%7"/>
      <w:lvlJc w:val="left"/>
      <w:pPr>
        <w:ind w:left="5676" w:hanging="1440"/>
      </w:pPr>
      <w:rPr>
        <w:rFonts w:cs="Times New Roman" w:hint="default"/>
      </w:rPr>
    </w:lvl>
    <w:lvl w:ilvl="7">
      <w:start w:val="1"/>
      <w:numFmt w:val="decimal"/>
      <w:lvlText w:val="%1.%2.%3.%4.%5.%6.%7.%8"/>
      <w:lvlJc w:val="left"/>
      <w:pPr>
        <w:ind w:left="6742" w:hanging="1800"/>
      </w:pPr>
      <w:rPr>
        <w:rFonts w:cs="Times New Roman" w:hint="default"/>
      </w:rPr>
    </w:lvl>
    <w:lvl w:ilvl="8">
      <w:start w:val="1"/>
      <w:numFmt w:val="decimal"/>
      <w:lvlText w:val="%1.%2.%3.%4.%5.%6.%7.%8.%9"/>
      <w:lvlJc w:val="left"/>
      <w:pPr>
        <w:ind w:left="7448" w:hanging="1800"/>
      </w:pPr>
      <w:rPr>
        <w:rFonts w:cs="Times New Roman" w:hint="default"/>
      </w:rPr>
    </w:lvl>
  </w:abstractNum>
  <w:abstractNum w:abstractNumId="10">
    <w:nsid w:val="564D1E53"/>
    <w:multiLevelType w:val="hybridMultilevel"/>
    <w:tmpl w:val="5D62F41A"/>
    <w:lvl w:ilvl="0" w:tplc="1F30D0D6">
      <w:start w:val="1"/>
      <w:numFmt w:val="decimal"/>
      <w:lvlText w:val="%1."/>
      <w:lvlJc w:val="left"/>
      <w:pPr>
        <w:ind w:left="1066" w:hanging="360"/>
      </w:pPr>
      <w:rPr>
        <w:rFonts w:cs="Times New Roman" w:hint="default"/>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11">
    <w:nsid w:val="5EA36273"/>
    <w:multiLevelType w:val="hybridMultilevel"/>
    <w:tmpl w:val="2E4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B5E25"/>
    <w:multiLevelType w:val="hybridMultilevel"/>
    <w:tmpl w:val="80F234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6755A2A"/>
    <w:multiLevelType w:val="hybridMultilevel"/>
    <w:tmpl w:val="B03E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33A58"/>
    <w:multiLevelType w:val="hybridMultilevel"/>
    <w:tmpl w:val="B386B4E6"/>
    <w:lvl w:ilvl="0" w:tplc="FD8ED8B2">
      <w:start w:val="8"/>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11"/>
  </w:num>
  <w:num w:numId="6">
    <w:abstractNumId w:val="3"/>
  </w:num>
  <w:num w:numId="7">
    <w:abstractNumId w:val="12"/>
  </w:num>
  <w:num w:numId="8">
    <w:abstractNumId w:val="14"/>
  </w:num>
  <w:num w:numId="9">
    <w:abstractNumId w:val="10"/>
  </w:num>
  <w:num w:numId="10">
    <w:abstractNumId w:val="8"/>
  </w:num>
  <w:num w:numId="11">
    <w:abstractNumId w:val="4"/>
  </w:num>
  <w:num w:numId="12">
    <w:abstractNumId w:val="0"/>
  </w:num>
  <w:num w:numId="13">
    <w:abstractNumId w:val="7"/>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A07"/>
    <w:rsid w:val="00000977"/>
    <w:rsid w:val="000023C6"/>
    <w:rsid w:val="000033F1"/>
    <w:rsid w:val="000062D3"/>
    <w:rsid w:val="00006952"/>
    <w:rsid w:val="000075C9"/>
    <w:rsid w:val="000103B9"/>
    <w:rsid w:val="00010FB3"/>
    <w:rsid w:val="0001776D"/>
    <w:rsid w:val="00020756"/>
    <w:rsid w:val="000218C2"/>
    <w:rsid w:val="00026F6C"/>
    <w:rsid w:val="00030713"/>
    <w:rsid w:val="00030A05"/>
    <w:rsid w:val="00031A9F"/>
    <w:rsid w:val="000410DD"/>
    <w:rsid w:val="00045CC5"/>
    <w:rsid w:val="0004705C"/>
    <w:rsid w:val="000475FC"/>
    <w:rsid w:val="000756BC"/>
    <w:rsid w:val="00080AF7"/>
    <w:rsid w:val="00084B1C"/>
    <w:rsid w:val="000904CC"/>
    <w:rsid w:val="00090D0D"/>
    <w:rsid w:val="000918AF"/>
    <w:rsid w:val="00092B11"/>
    <w:rsid w:val="00096B99"/>
    <w:rsid w:val="0009748A"/>
    <w:rsid w:val="000A21C6"/>
    <w:rsid w:val="000A4BC7"/>
    <w:rsid w:val="000A6C79"/>
    <w:rsid w:val="000B0D31"/>
    <w:rsid w:val="000B0FD5"/>
    <w:rsid w:val="000B34B4"/>
    <w:rsid w:val="000B6108"/>
    <w:rsid w:val="000C0CF3"/>
    <w:rsid w:val="000C5376"/>
    <w:rsid w:val="000C72DB"/>
    <w:rsid w:val="000D306B"/>
    <w:rsid w:val="000D41D9"/>
    <w:rsid w:val="000D47F1"/>
    <w:rsid w:val="000D5DDE"/>
    <w:rsid w:val="000D5E11"/>
    <w:rsid w:val="000E05FD"/>
    <w:rsid w:val="000E3350"/>
    <w:rsid w:val="000E5A73"/>
    <w:rsid w:val="000E6283"/>
    <w:rsid w:val="000E6F3E"/>
    <w:rsid w:val="000E6FC1"/>
    <w:rsid w:val="000E77FB"/>
    <w:rsid w:val="000F0569"/>
    <w:rsid w:val="000F19B1"/>
    <w:rsid w:val="000F2532"/>
    <w:rsid w:val="000F66C0"/>
    <w:rsid w:val="000F69B0"/>
    <w:rsid w:val="00102B3C"/>
    <w:rsid w:val="00105F32"/>
    <w:rsid w:val="0011631C"/>
    <w:rsid w:val="001212AF"/>
    <w:rsid w:val="00124E5B"/>
    <w:rsid w:val="001255A2"/>
    <w:rsid w:val="00126F01"/>
    <w:rsid w:val="00130B07"/>
    <w:rsid w:val="00133B9C"/>
    <w:rsid w:val="001348A8"/>
    <w:rsid w:val="00137CD5"/>
    <w:rsid w:val="0014122D"/>
    <w:rsid w:val="00146DC9"/>
    <w:rsid w:val="0014749B"/>
    <w:rsid w:val="00150305"/>
    <w:rsid w:val="00153BCB"/>
    <w:rsid w:val="00155122"/>
    <w:rsid w:val="00165060"/>
    <w:rsid w:val="0016634D"/>
    <w:rsid w:val="001717A0"/>
    <w:rsid w:val="00171E61"/>
    <w:rsid w:val="00177DC7"/>
    <w:rsid w:val="00184919"/>
    <w:rsid w:val="00186C14"/>
    <w:rsid w:val="00195F41"/>
    <w:rsid w:val="00195FEC"/>
    <w:rsid w:val="001A0EDD"/>
    <w:rsid w:val="001A3D0E"/>
    <w:rsid w:val="001B7695"/>
    <w:rsid w:val="001C1CB9"/>
    <w:rsid w:val="001C2105"/>
    <w:rsid w:val="001C513B"/>
    <w:rsid w:val="001E38C2"/>
    <w:rsid w:val="001E3A26"/>
    <w:rsid w:val="001E54F4"/>
    <w:rsid w:val="001F2470"/>
    <w:rsid w:val="001F5159"/>
    <w:rsid w:val="001F7A01"/>
    <w:rsid w:val="00200A3F"/>
    <w:rsid w:val="00203520"/>
    <w:rsid w:val="00204A96"/>
    <w:rsid w:val="0021382C"/>
    <w:rsid w:val="00221E66"/>
    <w:rsid w:val="00222FA8"/>
    <w:rsid w:val="0023320F"/>
    <w:rsid w:val="00235D72"/>
    <w:rsid w:val="00235FA8"/>
    <w:rsid w:val="00235FBC"/>
    <w:rsid w:val="00245818"/>
    <w:rsid w:val="00250130"/>
    <w:rsid w:val="002526C6"/>
    <w:rsid w:val="00253810"/>
    <w:rsid w:val="002559FB"/>
    <w:rsid w:val="00257D12"/>
    <w:rsid w:val="0027185E"/>
    <w:rsid w:val="002718F1"/>
    <w:rsid w:val="00271EB7"/>
    <w:rsid w:val="00272DFD"/>
    <w:rsid w:val="002734FC"/>
    <w:rsid w:val="00275EBA"/>
    <w:rsid w:val="00283921"/>
    <w:rsid w:val="002866DF"/>
    <w:rsid w:val="00291FBC"/>
    <w:rsid w:val="002927C8"/>
    <w:rsid w:val="00295587"/>
    <w:rsid w:val="00296A16"/>
    <w:rsid w:val="002A0F98"/>
    <w:rsid w:val="002A179C"/>
    <w:rsid w:val="002A362B"/>
    <w:rsid w:val="002A3C79"/>
    <w:rsid w:val="002B3882"/>
    <w:rsid w:val="002C017E"/>
    <w:rsid w:val="002C15A7"/>
    <w:rsid w:val="002C74CA"/>
    <w:rsid w:val="002D3D33"/>
    <w:rsid w:val="002D4832"/>
    <w:rsid w:val="002D487B"/>
    <w:rsid w:val="002D48E5"/>
    <w:rsid w:val="002D58AA"/>
    <w:rsid w:val="002E3050"/>
    <w:rsid w:val="002E3868"/>
    <w:rsid w:val="002E64DF"/>
    <w:rsid w:val="002F0AAC"/>
    <w:rsid w:val="002F42E7"/>
    <w:rsid w:val="00300602"/>
    <w:rsid w:val="00304BD5"/>
    <w:rsid w:val="00304F29"/>
    <w:rsid w:val="00306AD1"/>
    <w:rsid w:val="003123C4"/>
    <w:rsid w:val="003147D1"/>
    <w:rsid w:val="00314CDF"/>
    <w:rsid w:val="003158FF"/>
    <w:rsid w:val="0032271A"/>
    <w:rsid w:val="00334D87"/>
    <w:rsid w:val="00337466"/>
    <w:rsid w:val="00340F78"/>
    <w:rsid w:val="00343CA8"/>
    <w:rsid w:val="00345C0C"/>
    <w:rsid w:val="00351D65"/>
    <w:rsid w:val="003531AF"/>
    <w:rsid w:val="0035412E"/>
    <w:rsid w:val="0035543E"/>
    <w:rsid w:val="00355B4A"/>
    <w:rsid w:val="0035699F"/>
    <w:rsid w:val="00367597"/>
    <w:rsid w:val="0037118E"/>
    <w:rsid w:val="00372AE7"/>
    <w:rsid w:val="0037321C"/>
    <w:rsid w:val="00375DE6"/>
    <w:rsid w:val="00383C59"/>
    <w:rsid w:val="00384FD3"/>
    <w:rsid w:val="00385BD1"/>
    <w:rsid w:val="003913F7"/>
    <w:rsid w:val="00391588"/>
    <w:rsid w:val="00395601"/>
    <w:rsid w:val="003A0249"/>
    <w:rsid w:val="003A17F8"/>
    <w:rsid w:val="003A1C95"/>
    <w:rsid w:val="003A6D9D"/>
    <w:rsid w:val="003B1F4A"/>
    <w:rsid w:val="003B37D5"/>
    <w:rsid w:val="003B386C"/>
    <w:rsid w:val="003C1089"/>
    <w:rsid w:val="003C4C95"/>
    <w:rsid w:val="003C52D6"/>
    <w:rsid w:val="003D1A07"/>
    <w:rsid w:val="003E1A11"/>
    <w:rsid w:val="003E79E2"/>
    <w:rsid w:val="003F3902"/>
    <w:rsid w:val="003F6F01"/>
    <w:rsid w:val="00403539"/>
    <w:rsid w:val="00403906"/>
    <w:rsid w:val="004074A5"/>
    <w:rsid w:val="00410C51"/>
    <w:rsid w:val="0041386C"/>
    <w:rsid w:val="004141F2"/>
    <w:rsid w:val="004143C8"/>
    <w:rsid w:val="0042084F"/>
    <w:rsid w:val="004212D5"/>
    <w:rsid w:val="00422332"/>
    <w:rsid w:val="00423CF0"/>
    <w:rsid w:val="00424128"/>
    <w:rsid w:val="00425F85"/>
    <w:rsid w:val="004268B0"/>
    <w:rsid w:val="00434818"/>
    <w:rsid w:val="004369F0"/>
    <w:rsid w:val="00437104"/>
    <w:rsid w:val="00443584"/>
    <w:rsid w:val="00444BC7"/>
    <w:rsid w:val="00450860"/>
    <w:rsid w:val="004537C3"/>
    <w:rsid w:val="00453C98"/>
    <w:rsid w:val="00456BF9"/>
    <w:rsid w:val="00460EB7"/>
    <w:rsid w:val="00461822"/>
    <w:rsid w:val="00467E08"/>
    <w:rsid w:val="00473BA9"/>
    <w:rsid w:val="00476D27"/>
    <w:rsid w:val="0047728A"/>
    <w:rsid w:val="00486A2A"/>
    <w:rsid w:val="00490A31"/>
    <w:rsid w:val="004943A8"/>
    <w:rsid w:val="00494821"/>
    <w:rsid w:val="00495990"/>
    <w:rsid w:val="004A3185"/>
    <w:rsid w:val="004A4647"/>
    <w:rsid w:val="004B1B39"/>
    <w:rsid w:val="004B20CB"/>
    <w:rsid w:val="004B6997"/>
    <w:rsid w:val="004C6278"/>
    <w:rsid w:val="004D3B25"/>
    <w:rsid w:val="004D5B66"/>
    <w:rsid w:val="004F081A"/>
    <w:rsid w:val="004F1363"/>
    <w:rsid w:val="004F401C"/>
    <w:rsid w:val="004F5855"/>
    <w:rsid w:val="00502E41"/>
    <w:rsid w:val="00505E29"/>
    <w:rsid w:val="00510AD7"/>
    <w:rsid w:val="00513A8B"/>
    <w:rsid w:val="00515818"/>
    <w:rsid w:val="00524E7E"/>
    <w:rsid w:val="0052536B"/>
    <w:rsid w:val="0053144D"/>
    <w:rsid w:val="00531E40"/>
    <w:rsid w:val="0054672C"/>
    <w:rsid w:val="00554C88"/>
    <w:rsid w:val="00555447"/>
    <w:rsid w:val="0056604C"/>
    <w:rsid w:val="00567CA4"/>
    <w:rsid w:val="0057193F"/>
    <w:rsid w:val="00576EF5"/>
    <w:rsid w:val="00577F38"/>
    <w:rsid w:val="00583660"/>
    <w:rsid w:val="00584B47"/>
    <w:rsid w:val="00591BF3"/>
    <w:rsid w:val="0059326C"/>
    <w:rsid w:val="005A126C"/>
    <w:rsid w:val="005A1CDF"/>
    <w:rsid w:val="005A4763"/>
    <w:rsid w:val="005A516B"/>
    <w:rsid w:val="005A60C1"/>
    <w:rsid w:val="005A6854"/>
    <w:rsid w:val="005B01D7"/>
    <w:rsid w:val="005B0378"/>
    <w:rsid w:val="005C5F98"/>
    <w:rsid w:val="005D5A04"/>
    <w:rsid w:val="005E76F0"/>
    <w:rsid w:val="005F17C4"/>
    <w:rsid w:val="005F68EA"/>
    <w:rsid w:val="00600F73"/>
    <w:rsid w:val="00601556"/>
    <w:rsid w:val="00607BDD"/>
    <w:rsid w:val="00611CFC"/>
    <w:rsid w:val="00611D74"/>
    <w:rsid w:val="00613C4C"/>
    <w:rsid w:val="0061725E"/>
    <w:rsid w:val="00632187"/>
    <w:rsid w:val="00637338"/>
    <w:rsid w:val="006373F9"/>
    <w:rsid w:val="00642E57"/>
    <w:rsid w:val="00644400"/>
    <w:rsid w:val="00644E4B"/>
    <w:rsid w:val="00646645"/>
    <w:rsid w:val="00656094"/>
    <w:rsid w:val="00656612"/>
    <w:rsid w:val="006605AD"/>
    <w:rsid w:val="006628BF"/>
    <w:rsid w:val="00667D6E"/>
    <w:rsid w:val="006701B5"/>
    <w:rsid w:val="00671F6B"/>
    <w:rsid w:val="00677677"/>
    <w:rsid w:val="00680416"/>
    <w:rsid w:val="00680AC1"/>
    <w:rsid w:val="0068171A"/>
    <w:rsid w:val="00681E2E"/>
    <w:rsid w:val="00687962"/>
    <w:rsid w:val="00695ADB"/>
    <w:rsid w:val="00696939"/>
    <w:rsid w:val="006A6EEF"/>
    <w:rsid w:val="006B07A9"/>
    <w:rsid w:val="006B2CA1"/>
    <w:rsid w:val="006B517D"/>
    <w:rsid w:val="006B6239"/>
    <w:rsid w:val="006C1E5D"/>
    <w:rsid w:val="006C2F44"/>
    <w:rsid w:val="006C3006"/>
    <w:rsid w:val="006D34A0"/>
    <w:rsid w:val="006D54BA"/>
    <w:rsid w:val="006D590C"/>
    <w:rsid w:val="006E05D4"/>
    <w:rsid w:val="006E6C2B"/>
    <w:rsid w:val="006F0D7F"/>
    <w:rsid w:val="006F1A45"/>
    <w:rsid w:val="006F358C"/>
    <w:rsid w:val="006F74AA"/>
    <w:rsid w:val="0070454B"/>
    <w:rsid w:val="00706668"/>
    <w:rsid w:val="00706BEF"/>
    <w:rsid w:val="007145E0"/>
    <w:rsid w:val="007170CD"/>
    <w:rsid w:val="00717545"/>
    <w:rsid w:val="00717B88"/>
    <w:rsid w:val="00720202"/>
    <w:rsid w:val="0072080D"/>
    <w:rsid w:val="00720F60"/>
    <w:rsid w:val="007251CD"/>
    <w:rsid w:val="00727D2A"/>
    <w:rsid w:val="007401BF"/>
    <w:rsid w:val="00741ABD"/>
    <w:rsid w:val="00742090"/>
    <w:rsid w:val="00742548"/>
    <w:rsid w:val="00751426"/>
    <w:rsid w:val="00756044"/>
    <w:rsid w:val="00756198"/>
    <w:rsid w:val="007634EA"/>
    <w:rsid w:val="00765784"/>
    <w:rsid w:val="00767DB5"/>
    <w:rsid w:val="007700FF"/>
    <w:rsid w:val="00770DC7"/>
    <w:rsid w:val="0077210A"/>
    <w:rsid w:val="00773A07"/>
    <w:rsid w:val="007746DD"/>
    <w:rsid w:val="007775D8"/>
    <w:rsid w:val="007811DE"/>
    <w:rsid w:val="00792FE0"/>
    <w:rsid w:val="007A5C58"/>
    <w:rsid w:val="007B026E"/>
    <w:rsid w:val="007B0F3C"/>
    <w:rsid w:val="007B1C5B"/>
    <w:rsid w:val="007C16E8"/>
    <w:rsid w:val="007C3722"/>
    <w:rsid w:val="007E182F"/>
    <w:rsid w:val="007E45FE"/>
    <w:rsid w:val="007F0AC9"/>
    <w:rsid w:val="007F2A28"/>
    <w:rsid w:val="007F3251"/>
    <w:rsid w:val="007F532C"/>
    <w:rsid w:val="008014D2"/>
    <w:rsid w:val="0080726C"/>
    <w:rsid w:val="00807D06"/>
    <w:rsid w:val="008103A1"/>
    <w:rsid w:val="00811BCE"/>
    <w:rsid w:val="008129DE"/>
    <w:rsid w:val="008212DC"/>
    <w:rsid w:val="00822490"/>
    <w:rsid w:val="0082252A"/>
    <w:rsid w:val="00823115"/>
    <w:rsid w:val="00823A04"/>
    <w:rsid w:val="00824811"/>
    <w:rsid w:val="008259FC"/>
    <w:rsid w:val="00825F3E"/>
    <w:rsid w:val="0083468B"/>
    <w:rsid w:val="008437F5"/>
    <w:rsid w:val="008468B3"/>
    <w:rsid w:val="00847808"/>
    <w:rsid w:val="008512A5"/>
    <w:rsid w:val="00854823"/>
    <w:rsid w:val="0085661D"/>
    <w:rsid w:val="008617B2"/>
    <w:rsid w:val="0086569E"/>
    <w:rsid w:val="00875D1E"/>
    <w:rsid w:val="00875D99"/>
    <w:rsid w:val="00876D0C"/>
    <w:rsid w:val="00884709"/>
    <w:rsid w:val="00887294"/>
    <w:rsid w:val="0088742D"/>
    <w:rsid w:val="008917A2"/>
    <w:rsid w:val="008938B8"/>
    <w:rsid w:val="008954AC"/>
    <w:rsid w:val="008A05F2"/>
    <w:rsid w:val="008A0990"/>
    <w:rsid w:val="008B09A1"/>
    <w:rsid w:val="008B2AC9"/>
    <w:rsid w:val="008B4BFC"/>
    <w:rsid w:val="008B7660"/>
    <w:rsid w:val="008B7CC0"/>
    <w:rsid w:val="008C205C"/>
    <w:rsid w:val="008C2D88"/>
    <w:rsid w:val="008C54DD"/>
    <w:rsid w:val="008C5BA9"/>
    <w:rsid w:val="008D1288"/>
    <w:rsid w:val="008D58A0"/>
    <w:rsid w:val="008E0D59"/>
    <w:rsid w:val="008E28F5"/>
    <w:rsid w:val="008E3E16"/>
    <w:rsid w:val="008E4112"/>
    <w:rsid w:val="008E785A"/>
    <w:rsid w:val="008F2DB3"/>
    <w:rsid w:val="008F2E3C"/>
    <w:rsid w:val="008F7A8C"/>
    <w:rsid w:val="009053DE"/>
    <w:rsid w:val="00905995"/>
    <w:rsid w:val="00905D46"/>
    <w:rsid w:val="009100A0"/>
    <w:rsid w:val="00911CA5"/>
    <w:rsid w:val="00920CD4"/>
    <w:rsid w:val="009327E5"/>
    <w:rsid w:val="0093463F"/>
    <w:rsid w:val="00935C69"/>
    <w:rsid w:val="00940D45"/>
    <w:rsid w:val="00946016"/>
    <w:rsid w:val="009503B3"/>
    <w:rsid w:val="00950512"/>
    <w:rsid w:val="00952274"/>
    <w:rsid w:val="0095381F"/>
    <w:rsid w:val="00960163"/>
    <w:rsid w:val="009610B0"/>
    <w:rsid w:val="0096139C"/>
    <w:rsid w:val="00967818"/>
    <w:rsid w:val="00975538"/>
    <w:rsid w:val="009759ED"/>
    <w:rsid w:val="00975B1D"/>
    <w:rsid w:val="009760A5"/>
    <w:rsid w:val="00980D36"/>
    <w:rsid w:val="00981DFA"/>
    <w:rsid w:val="00996B76"/>
    <w:rsid w:val="009A0991"/>
    <w:rsid w:val="009A33B3"/>
    <w:rsid w:val="009A4D31"/>
    <w:rsid w:val="009A4E2F"/>
    <w:rsid w:val="009A515A"/>
    <w:rsid w:val="009A7A80"/>
    <w:rsid w:val="009A7E7A"/>
    <w:rsid w:val="009A7EC4"/>
    <w:rsid w:val="009B3710"/>
    <w:rsid w:val="009B4503"/>
    <w:rsid w:val="009B69CB"/>
    <w:rsid w:val="009B75E6"/>
    <w:rsid w:val="009C049D"/>
    <w:rsid w:val="009C1469"/>
    <w:rsid w:val="009C2150"/>
    <w:rsid w:val="009C32F9"/>
    <w:rsid w:val="009C7E7F"/>
    <w:rsid w:val="009D200C"/>
    <w:rsid w:val="009D3A90"/>
    <w:rsid w:val="009D57DE"/>
    <w:rsid w:val="009D5DB3"/>
    <w:rsid w:val="009D606A"/>
    <w:rsid w:val="009D699E"/>
    <w:rsid w:val="009E2779"/>
    <w:rsid w:val="009E3515"/>
    <w:rsid w:val="009F03B5"/>
    <w:rsid w:val="009F2727"/>
    <w:rsid w:val="00A00D1D"/>
    <w:rsid w:val="00A00E71"/>
    <w:rsid w:val="00A058C1"/>
    <w:rsid w:val="00A07604"/>
    <w:rsid w:val="00A11918"/>
    <w:rsid w:val="00A13335"/>
    <w:rsid w:val="00A15C82"/>
    <w:rsid w:val="00A24BBD"/>
    <w:rsid w:val="00A32818"/>
    <w:rsid w:val="00A35E26"/>
    <w:rsid w:val="00A36F92"/>
    <w:rsid w:val="00A4122D"/>
    <w:rsid w:val="00A41D2D"/>
    <w:rsid w:val="00A42F75"/>
    <w:rsid w:val="00A4303D"/>
    <w:rsid w:val="00A52476"/>
    <w:rsid w:val="00A53CA6"/>
    <w:rsid w:val="00A53E74"/>
    <w:rsid w:val="00A55055"/>
    <w:rsid w:val="00A6196E"/>
    <w:rsid w:val="00A70F5C"/>
    <w:rsid w:val="00A70FE7"/>
    <w:rsid w:val="00A74B9F"/>
    <w:rsid w:val="00A75136"/>
    <w:rsid w:val="00A8482C"/>
    <w:rsid w:val="00A850FC"/>
    <w:rsid w:val="00A86F30"/>
    <w:rsid w:val="00A903A9"/>
    <w:rsid w:val="00A90F92"/>
    <w:rsid w:val="00A9314D"/>
    <w:rsid w:val="00A947D0"/>
    <w:rsid w:val="00A950D4"/>
    <w:rsid w:val="00AA23F8"/>
    <w:rsid w:val="00AA41BA"/>
    <w:rsid w:val="00AB3916"/>
    <w:rsid w:val="00AB3981"/>
    <w:rsid w:val="00AB6F60"/>
    <w:rsid w:val="00AC020B"/>
    <w:rsid w:val="00AC3D61"/>
    <w:rsid w:val="00AC3FF7"/>
    <w:rsid w:val="00AC406E"/>
    <w:rsid w:val="00AC7E6B"/>
    <w:rsid w:val="00AD02B6"/>
    <w:rsid w:val="00AD06DD"/>
    <w:rsid w:val="00AD0717"/>
    <w:rsid w:val="00AD2892"/>
    <w:rsid w:val="00AD3B01"/>
    <w:rsid w:val="00AE3636"/>
    <w:rsid w:val="00AE6B60"/>
    <w:rsid w:val="00AF660B"/>
    <w:rsid w:val="00AF77DF"/>
    <w:rsid w:val="00AF7D82"/>
    <w:rsid w:val="00B06A75"/>
    <w:rsid w:val="00B16B67"/>
    <w:rsid w:val="00B23BC7"/>
    <w:rsid w:val="00B30543"/>
    <w:rsid w:val="00B3173C"/>
    <w:rsid w:val="00B37700"/>
    <w:rsid w:val="00B420DC"/>
    <w:rsid w:val="00B42FE4"/>
    <w:rsid w:val="00B51029"/>
    <w:rsid w:val="00B5303B"/>
    <w:rsid w:val="00B54093"/>
    <w:rsid w:val="00B551DA"/>
    <w:rsid w:val="00B57052"/>
    <w:rsid w:val="00B62029"/>
    <w:rsid w:val="00B64BEB"/>
    <w:rsid w:val="00B70AE8"/>
    <w:rsid w:val="00B72C53"/>
    <w:rsid w:val="00B74C9E"/>
    <w:rsid w:val="00B75499"/>
    <w:rsid w:val="00B77F9D"/>
    <w:rsid w:val="00B860A5"/>
    <w:rsid w:val="00B86820"/>
    <w:rsid w:val="00B9088F"/>
    <w:rsid w:val="00B9325F"/>
    <w:rsid w:val="00BA5CC4"/>
    <w:rsid w:val="00BB2235"/>
    <w:rsid w:val="00BB3EB9"/>
    <w:rsid w:val="00BB740F"/>
    <w:rsid w:val="00BB7D95"/>
    <w:rsid w:val="00BC0430"/>
    <w:rsid w:val="00BC0736"/>
    <w:rsid w:val="00BC2F0A"/>
    <w:rsid w:val="00BC71FB"/>
    <w:rsid w:val="00BD56A0"/>
    <w:rsid w:val="00BD5C6E"/>
    <w:rsid w:val="00BE0367"/>
    <w:rsid w:val="00BE0EAA"/>
    <w:rsid w:val="00BE1167"/>
    <w:rsid w:val="00BE4098"/>
    <w:rsid w:val="00BE6EC7"/>
    <w:rsid w:val="00BE7753"/>
    <w:rsid w:val="00BF24B7"/>
    <w:rsid w:val="00BF3AD9"/>
    <w:rsid w:val="00BF5E1B"/>
    <w:rsid w:val="00BF766A"/>
    <w:rsid w:val="00BF7D96"/>
    <w:rsid w:val="00C007A9"/>
    <w:rsid w:val="00C0282C"/>
    <w:rsid w:val="00C06F27"/>
    <w:rsid w:val="00C129E7"/>
    <w:rsid w:val="00C20E25"/>
    <w:rsid w:val="00C257EE"/>
    <w:rsid w:val="00C27CD8"/>
    <w:rsid w:val="00C33859"/>
    <w:rsid w:val="00C34234"/>
    <w:rsid w:val="00C42447"/>
    <w:rsid w:val="00C458E7"/>
    <w:rsid w:val="00C47DBC"/>
    <w:rsid w:val="00C52EA3"/>
    <w:rsid w:val="00C62E1E"/>
    <w:rsid w:val="00C62FF2"/>
    <w:rsid w:val="00C65233"/>
    <w:rsid w:val="00C66CD1"/>
    <w:rsid w:val="00C67A81"/>
    <w:rsid w:val="00C701E2"/>
    <w:rsid w:val="00C7140A"/>
    <w:rsid w:val="00C72492"/>
    <w:rsid w:val="00C828D1"/>
    <w:rsid w:val="00C82A9C"/>
    <w:rsid w:val="00C83AE6"/>
    <w:rsid w:val="00C86878"/>
    <w:rsid w:val="00C912B7"/>
    <w:rsid w:val="00C9509A"/>
    <w:rsid w:val="00C95852"/>
    <w:rsid w:val="00C95F55"/>
    <w:rsid w:val="00C97F10"/>
    <w:rsid w:val="00CA7FB0"/>
    <w:rsid w:val="00CB441E"/>
    <w:rsid w:val="00CB4FA7"/>
    <w:rsid w:val="00CB6822"/>
    <w:rsid w:val="00CC1784"/>
    <w:rsid w:val="00CC1D2C"/>
    <w:rsid w:val="00CC2C8B"/>
    <w:rsid w:val="00CD6069"/>
    <w:rsid w:val="00CE1EBF"/>
    <w:rsid w:val="00CE2238"/>
    <w:rsid w:val="00CE39CE"/>
    <w:rsid w:val="00CE4DC8"/>
    <w:rsid w:val="00CE6163"/>
    <w:rsid w:val="00CE6E36"/>
    <w:rsid w:val="00CE7D87"/>
    <w:rsid w:val="00CF0380"/>
    <w:rsid w:val="00CF1606"/>
    <w:rsid w:val="00CF38C4"/>
    <w:rsid w:val="00CF3A61"/>
    <w:rsid w:val="00CF4147"/>
    <w:rsid w:val="00CF4FBB"/>
    <w:rsid w:val="00D020B7"/>
    <w:rsid w:val="00D0221D"/>
    <w:rsid w:val="00D03D26"/>
    <w:rsid w:val="00D053A5"/>
    <w:rsid w:val="00D111C4"/>
    <w:rsid w:val="00D168DA"/>
    <w:rsid w:val="00D249EB"/>
    <w:rsid w:val="00D2541E"/>
    <w:rsid w:val="00D25430"/>
    <w:rsid w:val="00D27786"/>
    <w:rsid w:val="00D31B35"/>
    <w:rsid w:val="00D40C81"/>
    <w:rsid w:val="00D422A7"/>
    <w:rsid w:val="00D53165"/>
    <w:rsid w:val="00D55EA3"/>
    <w:rsid w:val="00D64FF7"/>
    <w:rsid w:val="00D65CC8"/>
    <w:rsid w:val="00D6702A"/>
    <w:rsid w:val="00D74080"/>
    <w:rsid w:val="00D74741"/>
    <w:rsid w:val="00D82EDC"/>
    <w:rsid w:val="00D849BA"/>
    <w:rsid w:val="00D84B15"/>
    <w:rsid w:val="00D8560A"/>
    <w:rsid w:val="00D85A39"/>
    <w:rsid w:val="00D90F0F"/>
    <w:rsid w:val="00D942A6"/>
    <w:rsid w:val="00D95D7A"/>
    <w:rsid w:val="00D96691"/>
    <w:rsid w:val="00D96FB3"/>
    <w:rsid w:val="00D97D89"/>
    <w:rsid w:val="00DA4F3D"/>
    <w:rsid w:val="00DA5927"/>
    <w:rsid w:val="00DA6B71"/>
    <w:rsid w:val="00DB045D"/>
    <w:rsid w:val="00DB696E"/>
    <w:rsid w:val="00DB7520"/>
    <w:rsid w:val="00DC037A"/>
    <w:rsid w:val="00DC0380"/>
    <w:rsid w:val="00DC3F3F"/>
    <w:rsid w:val="00DC6026"/>
    <w:rsid w:val="00DD09B6"/>
    <w:rsid w:val="00DD284F"/>
    <w:rsid w:val="00DF04A4"/>
    <w:rsid w:val="00DF2320"/>
    <w:rsid w:val="00DF3EDB"/>
    <w:rsid w:val="00DF5C82"/>
    <w:rsid w:val="00DF716F"/>
    <w:rsid w:val="00E0224B"/>
    <w:rsid w:val="00E02A5E"/>
    <w:rsid w:val="00E02B9A"/>
    <w:rsid w:val="00E02C36"/>
    <w:rsid w:val="00E03BE2"/>
    <w:rsid w:val="00E0652F"/>
    <w:rsid w:val="00E11BDF"/>
    <w:rsid w:val="00E11D33"/>
    <w:rsid w:val="00E127EC"/>
    <w:rsid w:val="00E12A24"/>
    <w:rsid w:val="00E14899"/>
    <w:rsid w:val="00E15D2E"/>
    <w:rsid w:val="00E21870"/>
    <w:rsid w:val="00E23594"/>
    <w:rsid w:val="00E2746F"/>
    <w:rsid w:val="00E32A43"/>
    <w:rsid w:val="00E32CE5"/>
    <w:rsid w:val="00E371F0"/>
    <w:rsid w:val="00E417C5"/>
    <w:rsid w:val="00E427FF"/>
    <w:rsid w:val="00E46952"/>
    <w:rsid w:val="00E47538"/>
    <w:rsid w:val="00E5453D"/>
    <w:rsid w:val="00E61753"/>
    <w:rsid w:val="00E61EA4"/>
    <w:rsid w:val="00E62BD5"/>
    <w:rsid w:val="00E633C1"/>
    <w:rsid w:val="00E64842"/>
    <w:rsid w:val="00E65A8C"/>
    <w:rsid w:val="00E74AA8"/>
    <w:rsid w:val="00E76E43"/>
    <w:rsid w:val="00E92F9E"/>
    <w:rsid w:val="00E974D4"/>
    <w:rsid w:val="00EA4339"/>
    <w:rsid w:val="00EA5CEE"/>
    <w:rsid w:val="00EB1A7B"/>
    <w:rsid w:val="00EB39F6"/>
    <w:rsid w:val="00EB6A61"/>
    <w:rsid w:val="00EC2AF9"/>
    <w:rsid w:val="00ED4649"/>
    <w:rsid w:val="00ED563C"/>
    <w:rsid w:val="00EE01F7"/>
    <w:rsid w:val="00EE6F90"/>
    <w:rsid w:val="00EF0551"/>
    <w:rsid w:val="00EF0E9C"/>
    <w:rsid w:val="00EF1163"/>
    <w:rsid w:val="00EF476F"/>
    <w:rsid w:val="00F01AFC"/>
    <w:rsid w:val="00F0490B"/>
    <w:rsid w:val="00F07591"/>
    <w:rsid w:val="00F07BEC"/>
    <w:rsid w:val="00F11157"/>
    <w:rsid w:val="00F12DBA"/>
    <w:rsid w:val="00F15488"/>
    <w:rsid w:val="00F216E8"/>
    <w:rsid w:val="00F258A6"/>
    <w:rsid w:val="00F31C2C"/>
    <w:rsid w:val="00F31DB8"/>
    <w:rsid w:val="00F327C7"/>
    <w:rsid w:val="00F4412E"/>
    <w:rsid w:val="00F44BEA"/>
    <w:rsid w:val="00F51744"/>
    <w:rsid w:val="00F52B79"/>
    <w:rsid w:val="00F5514E"/>
    <w:rsid w:val="00F643C3"/>
    <w:rsid w:val="00F64BB3"/>
    <w:rsid w:val="00F66F5E"/>
    <w:rsid w:val="00F67AAA"/>
    <w:rsid w:val="00F702AA"/>
    <w:rsid w:val="00F72AB8"/>
    <w:rsid w:val="00F7551B"/>
    <w:rsid w:val="00F75DBF"/>
    <w:rsid w:val="00F75F88"/>
    <w:rsid w:val="00F85BB1"/>
    <w:rsid w:val="00F902EC"/>
    <w:rsid w:val="00F939EE"/>
    <w:rsid w:val="00F96A4F"/>
    <w:rsid w:val="00F9783D"/>
    <w:rsid w:val="00FA34FB"/>
    <w:rsid w:val="00FA3728"/>
    <w:rsid w:val="00FB206E"/>
    <w:rsid w:val="00FB32EA"/>
    <w:rsid w:val="00FB364A"/>
    <w:rsid w:val="00FC1841"/>
    <w:rsid w:val="00FC3A3A"/>
    <w:rsid w:val="00FC46DB"/>
    <w:rsid w:val="00FC7543"/>
    <w:rsid w:val="00FD3DF2"/>
    <w:rsid w:val="00FD4D7E"/>
    <w:rsid w:val="00FD5752"/>
    <w:rsid w:val="00FE5D0F"/>
    <w:rsid w:val="00FE7B09"/>
    <w:rsid w:val="00FE7D3B"/>
    <w:rsid w:val="00FF5C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86A2A"/>
    <w:pPr>
      <w:spacing w:line="360" w:lineRule="auto"/>
      <w:ind w:firstLine="706"/>
      <w:jc w:val="both"/>
    </w:pPr>
  </w:style>
  <w:style w:type="paragraph" w:styleId="Heading1">
    <w:name w:val="heading 1"/>
    <w:basedOn w:val="Normal"/>
    <w:next w:val="Normal"/>
    <w:link w:val="Heading1Char"/>
    <w:uiPriority w:val="99"/>
    <w:qFormat/>
    <w:rsid w:val="00AE363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258A6"/>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F258A6"/>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363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258A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F258A6"/>
    <w:rPr>
      <w:rFonts w:ascii="Cambria" w:hAnsi="Cambria" w:cs="Times New Roman"/>
      <w:b/>
      <w:bCs/>
      <w:color w:val="4F81BD"/>
    </w:rPr>
  </w:style>
  <w:style w:type="paragraph" w:styleId="NoSpacing">
    <w:name w:val="No Spacing"/>
    <w:link w:val="NoSpacingChar"/>
    <w:uiPriority w:val="99"/>
    <w:qFormat/>
    <w:rsid w:val="00BB740F"/>
    <w:rPr>
      <w:rFonts w:eastAsia="Times New Roman"/>
    </w:rPr>
  </w:style>
  <w:style w:type="character" w:customStyle="1" w:styleId="NoSpacingChar">
    <w:name w:val="No Spacing Char"/>
    <w:basedOn w:val="DefaultParagraphFont"/>
    <w:link w:val="NoSpacing"/>
    <w:uiPriority w:val="99"/>
    <w:locked/>
    <w:rsid w:val="00BB740F"/>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BB7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40F"/>
    <w:rPr>
      <w:rFonts w:ascii="Tahoma" w:hAnsi="Tahoma" w:cs="Tahoma"/>
      <w:sz w:val="16"/>
      <w:szCs w:val="16"/>
    </w:rPr>
  </w:style>
  <w:style w:type="paragraph" w:styleId="Header">
    <w:name w:val="header"/>
    <w:basedOn w:val="Normal"/>
    <w:link w:val="HeaderChar"/>
    <w:uiPriority w:val="99"/>
    <w:semiHidden/>
    <w:rsid w:val="00403539"/>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403539"/>
    <w:rPr>
      <w:rFonts w:cs="Times New Roman"/>
    </w:rPr>
  </w:style>
  <w:style w:type="paragraph" w:styleId="Footer">
    <w:name w:val="footer"/>
    <w:basedOn w:val="Normal"/>
    <w:link w:val="FooterChar"/>
    <w:uiPriority w:val="99"/>
    <w:semiHidden/>
    <w:rsid w:val="00403539"/>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403539"/>
    <w:rPr>
      <w:rFonts w:cs="Times New Roman"/>
    </w:rPr>
  </w:style>
  <w:style w:type="paragraph" w:styleId="TOCHeading">
    <w:name w:val="TOC Heading"/>
    <w:basedOn w:val="Heading1"/>
    <w:next w:val="Normal"/>
    <w:uiPriority w:val="99"/>
    <w:qFormat/>
    <w:rsid w:val="00AE3636"/>
    <w:pPr>
      <w:spacing w:line="276" w:lineRule="auto"/>
      <w:ind w:firstLine="0"/>
      <w:jc w:val="left"/>
      <w:outlineLvl w:val="9"/>
    </w:pPr>
  </w:style>
  <w:style w:type="paragraph" w:styleId="ListParagraph">
    <w:name w:val="List Paragraph"/>
    <w:basedOn w:val="Normal"/>
    <w:uiPriority w:val="99"/>
    <w:qFormat/>
    <w:rsid w:val="00AE3636"/>
    <w:pPr>
      <w:ind w:left="720"/>
      <w:contextualSpacing/>
    </w:pPr>
  </w:style>
  <w:style w:type="paragraph" w:styleId="FootnoteText">
    <w:name w:val="footnote text"/>
    <w:basedOn w:val="Normal"/>
    <w:link w:val="FootnoteTextChar"/>
    <w:uiPriority w:val="99"/>
    <w:semiHidden/>
    <w:rsid w:val="00AE3636"/>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AE3636"/>
    <w:rPr>
      <w:rFonts w:ascii="Calibri" w:hAnsi="Calibri" w:cs="Times New Roman"/>
      <w:sz w:val="20"/>
      <w:szCs w:val="20"/>
    </w:rPr>
  </w:style>
  <w:style w:type="character" w:styleId="FootnoteReference">
    <w:name w:val="footnote reference"/>
    <w:basedOn w:val="DefaultParagraphFont"/>
    <w:uiPriority w:val="99"/>
    <w:semiHidden/>
    <w:rsid w:val="00AE3636"/>
    <w:rPr>
      <w:rFonts w:cs="Times New Roman"/>
      <w:vertAlign w:val="superscript"/>
    </w:rPr>
  </w:style>
  <w:style w:type="paragraph" w:styleId="TOC1">
    <w:name w:val="toc 1"/>
    <w:basedOn w:val="Normal"/>
    <w:next w:val="Normal"/>
    <w:autoRedefine/>
    <w:uiPriority w:val="99"/>
    <w:rsid w:val="00AE3636"/>
    <w:pPr>
      <w:spacing w:after="100"/>
    </w:pPr>
  </w:style>
  <w:style w:type="character" w:styleId="Hyperlink">
    <w:name w:val="Hyperlink"/>
    <w:basedOn w:val="DefaultParagraphFont"/>
    <w:uiPriority w:val="99"/>
    <w:rsid w:val="00AE3636"/>
    <w:rPr>
      <w:rFonts w:cs="Times New Roman"/>
      <w:color w:val="0000FF"/>
      <w:u w:val="single"/>
    </w:rPr>
  </w:style>
  <w:style w:type="paragraph" w:customStyle="1" w:styleId="DecimalAligned">
    <w:name w:val="Decimal Aligned"/>
    <w:basedOn w:val="Normal"/>
    <w:uiPriority w:val="99"/>
    <w:rsid w:val="00424128"/>
    <w:pPr>
      <w:tabs>
        <w:tab w:val="decimal" w:pos="360"/>
      </w:tabs>
      <w:spacing w:after="200" w:line="276" w:lineRule="auto"/>
      <w:ind w:firstLine="0"/>
      <w:jc w:val="left"/>
    </w:pPr>
    <w:rPr>
      <w:rFonts w:eastAsia="Times New Roman"/>
    </w:rPr>
  </w:style>
  <w:style w:type="character" w:styleId="SubtleEmphasis">
    <w:name w:val="Subtle Emphasis"/>
    <w:basedOn w:val="DefaultParagraphFont"/>
    <w:uiPriority w:val="99"/>
    <w:qFormat/>
    <w:rsid w:val="00424128"/>
    <w:rPr>
      <w:rFonts w:eastAsia="Times New Roman" w:cs="Times New Roman"/>
      <w:i/>
      <w:iCs/>
      <w:color w:val="808080"/>
      <w:sz w:val="22"/>
      <w:szCs w:val="22"/>
      <w:lang w:val="en-US"/>
    </w:rPr>
  </w:style>
  <w:style w:type="paragraph" w:styleId="Caption">
    <w:name w:val="caption"/>
    <w:basedOn w:val="Normal"/>
    <w:next w:val="Normal"/>
    <w:uiPriority w:val="99"/>
    <w:qFormat/>
    <w:rsid w:val="00424128"/>
    <w:pPr>
      <w:spacing w:after="200" w:line="240" w:lineRule="auto"/>
    </w:pPr>
    <w:rPr>
      <w:rFonts w:ascii="Corbel" w:hAnsi="Corbel"/>
      <w:b/>
      <w:bCs/>
      <w:color w:val="4F81BD"/>
      <w:sz w:val="18"/>
      <w:szCs w:val="18"/>
    </w:rPr>
  </w:style>
  <w:style w:type="character" w:styleId="IntenseEmphasis">
    <w:name w:val="Intense Emphasis"/>
    <w:basedOn w:val="DefaultParagraphFont"/>
    <w:uiPriority w:val="99"/>
    <w:qFormat/>
    <w:rsid w:val="00C83AE6"/>
    <w:rPr>
      <w:rFonts w:cs="Times New Roman"/>
      <w:b/>
      <w:bCs/>
      <w:i/>
      <w:iCs/>
      <w:color w:val="4F81BD"/>
    </w:rPr>
  </w:style>
  <w:style w:type="paragraph" w:styleId="NormalWeb">
    <w:name w:val="Normal (Web)"/>
    <w:basedOn w:val="Normal"/>
    <w:uiPriority w:val="99"/>
    <w:semiHidden/>
    <w:rsid w:val="003A0249"/>
    <w:pPr>
      <w:spacing w:before="100" w:beforeAutospacing="1" w:after="119" w:line="240" w:lineRule="auto"/>
      <w:ind w:firstLine="0"/>
      <w:jc w:val="left"/>
    </w:pPr>
    <w:rPr>
      <w:rFonts w:ascii="Times New Roman" w:eastAsia="Times New Roman" w:hAnsi="Times New Roman"/>
      <w:sz w:val="24"/>
      <w:szCs w:val="24"/>
    </w:rPr>
  </w:style>
  <w:style w:type="paragraph" w:styleId="TOC2">
    <w:name w:val="toc 2"/>
    <w:basedOn w:val="Normal"/>
    <w:next w:val="Normal"/>
    <w:autoRedefine/>
    <w:uiPriority w:val="99"/>
    <w:rsid w:val="009A7EC4"/>
    <w:pPr>
      <w:spacing w:after="100"/>
      <w:ind w:left="220"/>
    </w:pPr>
  </w:style>
  <w:style w:type="paragraph" w:styleId="TOC3">
    <w:name w:val="toc 3"/>
    <w:basedOn w:val="Normal"/>
    <w:next w:val="Normal"/>
    <w:autoRedefine/>
    <w:uiPriority w:val="99"/>
    <w:rsid w:val="009A7EC4"/>
    <w:pPr>
      <w:spacing w:after="100"/>
      <w:ind w:left="440"/>
    </w:pPr>
  </w:style>
  <w:style w:type="paragraph" w:styleId="EndnoteText">
    <w:name w:val="endnote text"/>
    <w:basedOn w:val="Normal"/>
    <w:link w:val="EndnoteTextChar"/>
    <w:uiPriority w:val="99"/>
    <w:semiHidden/>
    <w:rsid w:val="000904CC"/>
    <w:pPr>
      <w:spacing w:line="240" w:lineRule="auto"/>
    </w:pPr>
    <w:rPr>
      <w:sz w:val="20"/>
      <w:szCs w:val="20"/>
    </w:rPr>
  </w:style>
  <w:style w:type="character" w:customStyle="1" w:styleId="EndnoteTextChar">
    <w:name w:val="Endnote Text Char"/>
    <w:basedOn w:val="DefaultParagraphFont"/>
    <w:link w:val="EndnoteText"/>
    <w:uiPriority w:val="99"/>
    <w:semiHidden/>
    <w:locked/>
    <w:rsid w:val="000904CC"/>
    <w:rPr>
      <w:rFonts w:cs="Times New Roman"/>
      <w:sz w:val="20"/>
      <w:szCs w:val="20"/>
      <w:lang w:val="en-US" w:eastAsia="en-US"/>
    </w:rPr>
  </w:style>
  <w:style w:type="character" w:styleId="EndnoteReference">
    <w:name w:val="endnote reference"/>
    <w:basedOn w:val="DefaultParagraphFont"/>
    <w:uiPriority w:val="99"/>
    <w:semiHidden/>
    <w:rsid w:val="000904CC"/>
    <w:rPr>
      <w:rFonts w:cs="Times New Roman"/>
      <w:vertAlign w:val="superscript"/>
    </w:rPr>
  </w:style>
  <w:style w:type="character" w:styleId="FollowedHyperlink">
    <w:name w:val="FollowedHyperlink"/>
    <w:basedOn w:val="DefaultParagraphFont"/>
    <w:uiPriority w:val="99"/>
    <w:rsid w:val="00F75F88"/>
    <w:rPr>
      <w:rFonts w:cs="Times New Roman"/>
      <w:color w:val="000080"/>
      <w:u w:val="single"/>
    </w:rPr>
  </w:style>
  <w:style w:type="character" w:styleId="Emphasis">
    <w:name w:val="Emphasis"/>
    <w:basedOn w:val="DefaultParagraphFont"/>
    <w:uiPriority w:val="99"/>
    <w:qFormat/>
    <w:locked/>
    <w:rsid w:val="00F75F88"/>
    <w:rPr>
      <w:rFonts w:cs="Times New Roman"/>
      <w:i/>
      <w:iCs/>
    </w:rPr>
  </w:style>
</w:styles>
</file>

<file path=word/webSettings.xml><?xml version="1.0" encoding="utf-8"?>
<w:webSettings xmlns:r="http://schemas.openxmlformats.org/officeDocument/2006/relationships" xmlns:w="http://schemas.openxmlformats.org/wordprocessingml/2006/main">
  <w:divs>
    <w:div w:id="1252589991">
      <w:marLeft w:val="120"/>
      <w:marRight w:val="120"/>
      <w:marTop w:val="120"/>
      <w:marBottom w:val="120"/>
      <w:divBdr>
        <w:top w:val="none" w:sz="0" w:space="0" w:color="auto"/>
        <w:left w:val="none" w:sz="0" w:space="0" w:color="auto"/>
        <w:bottom w:val="none" w:sz="0" w:space="0" w:color="auto"/>
        <w:right w:val="none" w:sz="0" w:space="0" w:color="auto"/>
      </w:divBdr>
      <w:divsChild>
        <w:div w:id="1252589992">
          <w:marLeft w:val="0"/>
          <w:marRight w:val="0"/>
          <w:marTop w:val="0"/>
          <w:marBottom w:val="0"/>
          <w:divBdr>
            <w:top w:val="none" w:sz="0" w:space="0" w:color="auto"/>
            <w:left w:val="none" w:sz="0" w:space="0" w:color="auto"/>
            <w:bottom w:val="none" w:sz="0" w:space="0" w:color="auto"/>
            <w:right w:val="none" w:sz="0" w:space="0" w:color="auto"/>
          </w:divBdr>
        </w:div>
        <w:div w:id="1252589993">
          <w:marLeft w:val="0"/>
          <w:marRight w:val="0"/>
          <w:marTop w:val="0"/>
          <w:marBottom w:val="0"/>
          <w:divBdr>
            <w:top w:val="none" w:sz="0" w:space="0" w:color="auto"/>
            <w:left w:val="none" w:sz="0" w:space="0" w:color="auto"/>
            <w:bottom w:val="none" w:sz="0" w:space="0" w:color="auto"/>
            <w:right w:val="none" w:sz="0" w:space="0" w:color="auto"/>
          </w:divBdr>
        </w:div>
        <w:div w:id="1252589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nl" TargetMode="External"/><Relationship Id="rId13" Type="http://schemas.openxmlformats.org/officeDocument/2006/relationships/image" Target="media/image3.emf"/><Relationship Id="rId18" Type="http://schemas.openxmlformats.org/officeDocument/2006/relationships/hyperlink" Target="http://www.medienpaed.com/2006/bachmair0606.pdf" TargetMode="External"/><Relationship Id="rId26" Type="http://schemas.openxmlformats.org/officeDocument/2006/relationships/hyperlink" Target="http://blog.nielsen.com/nielsenwire/online_mobile/social-media-stats-myspace-music-growing-twitters-big-move/" TargetMode="External"/><Relationship Id="rId3" Type="http://schemas.openxmlformats.org/officeDocument/2006/relationships/settings" Target="settings.xml"/><Relationship Id="rId21" Type="http://schemas.openxmlformats.org/officeDocument/2006/relationships/hyperlink" Target="http://www.digibusiness.fi/uploads/reports/1256804577_ucc-final_report.pdf" TargetMode="External"/><Relationship Id="rId34" Type="http://schemas.openxmlformats.org/officeDocument/2006/relationships/footer" Target="footer1.xml"/><Relationship Id="rId7" Type="http://schemas.openxmlformats.org/officeDocument/2006/relationships/hyperlink" Target="http://www.techcrunch.com" TargetMode="External"/><Relationship Id="rId12" Type="http://schemas.openxmlformats.org/officeDocument/2006/relationships/image" Target="media/image2.emf"/><Relationship Id="rId17" Type="http://schemas.openxmlformats.org/officeDocument/2006/relationships/image" Target="media/image6.jpeg"/><Relationship Id="rId25" Type="http://schemas.openxmlformats.org/officeDocument/2006/relationships/hyperlink" Target="http://www.myspace.com"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aaai.org/ocs/index.php/ICWSM/09/paper/viewPDFinterstitial/200/532" TargetMode="External"/><Relationship Id="rId29" Type="http://schemas.openxmlformats.org/officeDocument/2006/relationships/hyperlink" Target="http://blog.nielsen.com/nielsenwire/consumer/tracking-the-hits-along-the-musical-the-long-ta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www.hyves.nl/music" TargetMode="External"/><Relationship Id="rId32"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bit.ly/DigitalRoyalties" TargetMode="External"/><Relationship Id="rId28" Type="http://schemas.openxmlformats.org/officeDocument/2006/relationships/hyperlink" Target="http://blog.nielsen.com/nielsenwire/global/global-audience-spends-two-hours-more-a-month-on-social-networks-than-last-year/" TargetMode="External"/><Relationship Id="rId36" Type="http://schemas.openxmlformats.org/officeDocument/2006/relationships/theme" Target="theme/theme1.xml"/><Relationship Id="rId10" Type="http://schemas.openxmlformats.org/officeDocument/2006/relationships/hyperlink" Target="http://www.en.wikipedia.org" TargetMode="External"/><Relationship Id="rId19" Type="http://schemas.openxmlformats.org/officeDocument/2006/relationships/hyperlink" Target="http://miha2.ef.uni.lj.si/cost298/gbc2009-proceedings/papers/P113.pdf" TargetMode="External"/><Relationship Id="rId31" Type="http://schemas.openxmlformats.org/officeDocument/2006/relationships/hyperlink" Target="http://en.wikipedia.org" TargetMode="External"/><Relationship Id="rId4" Type="http://schemas.openxmlformats.org/officeDocument/2006/relationships/webSettings" Target="webSettings.xml"/><Relationship Id="rId9" Type="http://schemas.openxmlformats.org/officeDocument/2006/relationships/hyperlink" Target="http://www.discogs.com" TargetMode="External"/><Relationship Id="rId14" Type="http://schemas.openxmlformats.org/officeDocument/2006/relationships/hyperlink" Target="http://www.artiestennaam.com" TargetMode="External"/><Relationship Id="rId22" Type="http://schemas.openxmlformats.org/officeDocument/2006/relationships/hyperlink" Target="http://iipc.utu.fi/reconsidered" TargetMode="External"/><Relationship Id="rId27" Type="http://schemas.openxmlformats.org/officeDocument/2006/relationships/hyperlink" Target="http://blog.nielsen.com/nielsenwire/consumer/a-big-music-year-for-jackson-boyle-swift-digital-downloads-and-vinyl/" TargetMode="External"/><Relationship Id="rId30" Type="http://schemas.openxmlformats.org/officeDocument/2006/relationships/hyperlink" Target="http://royal.pingdom.com/2010/02/16/study-ages-of-social-network-user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111</Pages>
  <Words>-32766</Words>
  <Characters>-32766</Characters>
  <Application>Microsoft Office Outlook</Application>
  <DocSecurity>0</DocSecurity>
  <Lines>0</Lines>
  <Paragraphs>0</Paragraphs>
  <ScaleCrop>false</ScaleCrop>
  <Company>Master Media &amp; Journalistiek: Media en Maatschappij 2009-2010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Worden Zoals Zij</dc:title>
  <dc:subject/>
  <dc:creator>D.F.A. Wiercx van Rhijn</dc:creator>
  <cp:keywords/>
  <dc:description/>
  <cp:lastModifiedBy>fleuren</cp:lastModifiedBy>
  <cp:revision>2</cp:revision>
  <cp:lastPrinted>2010-09-12T21:26:00Z</cp:lastPrinted>
  <dcterms:created xsi:type="dcterms:W3CDTF">2010-09-29T08:44:00Z</dcterms:created>
  <dcterms:modified xsi:type="dcterms:W3CDTF">2010-09-29T08:44:00Z</dcterms:modified>
</cp:coreProperties>
</file>