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58DF" w:rsidRPr="00A762E2" w:rsidRDefault="006C0A65" w:rsidP="00AB11B4">
      <w:pPr>
        <w:pStyle w:val="EndnoteText"/>
        <w:ind w:left="720" w:firstLine="720"/>
        <w:rPr>
          <w:caps/>
        </w:rPr>
      </w:pPr>
      <w:bookmarkStart w:id="0" w:name="OLE_LINK2"/>
      <w:bookmarkStart w:id="1" w:name="OLE_LINK1"/>
      <w:bookmarkStart w:id="2" w:name="_Toc277755131"/>
      <w:r w:rsidRPr="006C0A65">
        <w:rPr>
          <w:noProof/>
          <w:lang w:val="en-ZW" w:eastAsia="en-ZW"/>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363" o:spid="_x0000_s1026" type="#_x0000_t75" alt="a logo ISS-EUR" style="position:absolute;left:0;text-align:left;margin-left:35pt;margin-top:56.55pt;width:309.85pt;height:127.95pt;z-index:2;visibility:visible;mso-position-vertical-relative:page">
            <v:imagedata r:id="rId7" o:title=""/>
            <w10:wrap type="topAndBottom" anchory="page"/>
          </v:shape>
        </w:pict>
      </w:r>
      <w:smartTag w:uri="urn:schemas-microsoft-com:office:smarttags" w:element="PlaceName">
        <w:smartTag w:uri="urn:schemas-microsoft-com:office:smarttags" w:element="place">
          <w:r w:rsidR="006C58DF" w:rsidRPr="00085A0F">
            <w:rPr>
              <w:rFonts w:ascii="Arial" w:hAnsi="Arial" w:cs="Arial"/>
              <w:spacing w:val="4"/>
              <w:w w:val="115"/>
              <w:position w:val="-18"/>
            </w:rPr>
            <w:t>Graduate</w:t>
          </w:r>
        </w:smartTag>
        <w:r w:rsidR="006C58DF" w:rsidRPr="00085A0F">
          <w:rPr>
            <w:rFonts w:ascii="Arial" w:hAnsi="Arial" w:cs="Arial"/>
            <w:spacing w:val="4"/>
            <w:w w:val="115"/>
            <w:position w:val="-18"/>
          </w:rPr>
          <w:t xml:space="preserve"> </w:t>
        </w:r>
        <w:smartTag w:uri="urn:schemas-microsoft-com:office:smarttags" w:element="PlaceType">
          <w:r w:rsidR="006C58DF" w:rsidRPr="00085A0F">
            <w:rPr>
              <w:rFonts w:ascii="Arial" w:hAnsi="Arial" w:cs="Arial"/>
              <w:spacing w:val="4"/>
              <w:w w:val="115"/>
              <w:position w:val="-18"/>
            </w:rPr>
            <w:t>School</w:t>
          </w:r>
        </w:smartTag>
      </w:smartTag>
      <w:r w:rsidR="006C58DF" w:rsidRPr="00085A0F">
        <w:rPr>
          <w:rFonts w:ascii="Arial" w:hAnsi="Arial" w:cs="Arial"/>
          <w:spacing w:val="4"/>
          <w:w w:val="115"/>
          <w:position w:val="-18"/>
        </w:rPr>
        <w:t xml:space="preserve"> of Development Studies</w:t>
      </w:r>
    </w:p>
    <w:p w:rsidR="006C58DF" w:rsidRPr="00D2197A" w:rsidRDefault="006C0A65" w:rsidP="00AB11B4">
      <w:pPr>
        <w:ind w:left="1440" w:firstLine="720"/>
        <w:rPr>
          <w:sz w:val="26"/>
          <w:szCs w:val="26"/>
        </w:rPr>
      </w:pPr>
      <w:r w:rsidRPr="006C0A65">
        <w:rPr>
          <w:noProof/>
          <w:lang w:val="en-ZW" w:eastAsia="en-ZW"/>
        </w:rPr>
        <w:pict>
          <v:shapetype id="_x0000_t202" coordsize="21600,21600" o:spt="202" path="m,l,21600r21600,l21600,xe">
            <v:stroke joinstyle="miter"/>
            <v:path gradientshapeok="t" o:connecttype="rect"/>
          </v:shapetype>
          <v:shape id="_x0000_s1027" type="#_x0000_t202" style="position:absolute;left:0;text-align:left;margin-left:6pt;margin-top:2.3pt;width:366pt;height:106.05pt;z-index:1" stroked="f">
            <v:textbox style="mso-next-textbox:#_x0000_s1027" inset="5mm,5mm,5mm,5mm">
              <w:txbxContent>
                <w:p w:rsidR="006C58DF" w:rsidRPr="00E12D68" w:rsidRDefault="006C58DF" w:rsidP="00FE2D4B">
                  <w:pPr>
                    <w:ind w:firstLine="0"/>
                    <w:jc w:val="center"/>
                    <w:rPr>
                      <w:rFonts w:ascii="Batang" w:eastAsia="Batang" w:hAnsi="Batang"/>
                      <w:b/>
                      <w:sz w:val="28"/>
                      <w:szCs w:val="28"/>
                    </w:rPr>
                  </w:pPr>
                  <w:r w:rsidRPr="00D93984">
                    <w:rPr>
                      <w:rFonts w:ascii="Batang" w:eastAsia="Batang" w:hAnsi="Batang"/>
                      <w:b/>
                      <w:sz w:val="28"/>
                      <w:szCs w:val="28"/>
                    </w:rPr>
                    <w:t xml:space="preserve">Women entrepreneurs in microenterprises of </w:t>
                  </w:r>
                  <w:r>
                    <w:rPr>
                      <w:rFonts w:ascii="Batang" w:eastAsia="Batang" w:hAnsi="Batang"/>
                      <w:b/>
                      <w:sz w:val="28"/>
                      <w:szCs w:val="28"/>
                    </w:rPr>
                    <w:t xml:space="preserve">the informal economy of </w:t>
                  </w:r>
                  <w:smartTag w:uri="urn:schemas-microsoft-com:office:smarttags" w:element="City">
                    <w:smartTag w:uri="urn:schemas-microsoft-com:office:smarttags" w:element="place">
                      <w:r>
                        <w:rPr>
                          <w:rFonts w:ascii="Batang" w:eastAsia="Batang" w:hAnsi="Batang"/>
                          <w:b/>
                          <w:sz w:val="28"/>
                          <w:szCs w:val="28"/>
                        </w:rPr>
                        <w:t>Harare</w:t>
                      </w:r>
                    </w:smartTag>
                  </w:smartTag>
                  <w:r>
                    <w:rPr>
                      <w:rFonts w:ascii="Batang" w:eastAsia="Batang" w:hAnsi="Batang"/>
                      <w:b/>
                      <w:sz w:val="28"/>
                      <w:szCs w:val="28"/>
                    </w:rPr>
                    <w:t xml:space="preserve"> and the prospects for economic empowerment</w:t>
                  </w:r>
                </w:p>
                <w:p w:rsidR="006C58DF" w:rsidRDefault="006C58DF" w:rsidP="00785FE8">
                  <w:pPr>
                    <w:spacing w:before="200"/>
                    <w:ind w:firstLine="0"/>
                    <w:outlineLvl w:val="0"/>
                    <w:rPr>
                      <w:b/>
                      <w:smallCaps/>
                      <w:sz w:val="28"/>
                      <w:szCs w:val="28"/>
                    </w:rPr>
                  </w:pPr>
                </w:p>
                <w:p w:rsidR="006C58DF" w:rsidRDefault="006C58DF"/>
              </w:txbxContent>
            </v:textbox>
            <w10:wrap type="topAndBottom"/>
          </v:shape>
        </w:pict>
      </w:r>
      <w:r w:rsidR="006C58DF">
        <w:rPr>
          <w:sz w:val="26"/>
          <w:szCs w:val="26"/>
        </w:rPr>
        <w:t>A</w:t>
      </w:r>
      <w:r w:rsidR="006C58DF" w:rsidRPr="00D2197A">
        <w:rPr>
          <w:sz w:val="26"/>
          <w:szCs w:val="26"/>
        </w:rPr>
        <w:t xml:space="preserve"> Research Paper presented by:</w:t>
      </w:r>
    </w:p>
    <w:p w:rsidR="006C58DF" w:rsidRPr="006E1192" w:rsidRDefault="006C58DF" w:rsidP="00AB11B4">
      <w:pPr>
        <w:spacing w:before="200"/>
        <w:ind w:firstLine="0"/>
        <w:jc w:val="center"/>
        <w:rPr>
          <w:b/>
          <w:i/>
          <w:sz w:val="30"/>
          <w:szCs w:val="30"/>
          <w:lang w:val="es-ES"/>
        </w:rPr>
      </w:pPr>
      <w:r>
        <w:rPr>
          <w:b/>
          <w:i/>
          <w:sz w:val="28"/>
          <w:szCs w:val="20"/>
        </w:rPr>
        <w:t>Felicity Munemo</w:t>
      </w:r>
    </w:p>
    <w:p w:rsidR="006C58DF" w:rsidRDefault="006C58DF" w:rsidP="00AB11B4">
      <w:pPr>
        <w:ind w:firstLine="0"/>
        <w:jc w:val="center"/>
        <w:rPr>
          <w:sz w:val="28"/>
        </w:rPr>
      </w:pPr>
      <w:r>
        <w:rPr>
          <w:sz w:val="28"/>
        </w:rPr>
        <w:t>(</w:t>
      </w:r>
      <w:smartTag w:uri="urn:schemas-microsoft-com:office:smarttags" w:element="country-region">
        <w:smartTag w:uri="urn:schemas-microsoft-com:office:smarttags" w:element="place">
          <w:r>
            <w:rPr>
              <w:sz w:val="28"/>
            </w:rPr>
            <w:t>Zimbabwe</w:t>
          </w:r>
        </w:smartTag>
      </w:smartTag>
      <w:r w:rsidRPr="00C763F7">
        <w:rPr>
          <w:sz w:val="28"/>
        </w:rPr>
        <w:t>)</w:t>
      </w:r>
    </w:p>
    <w:p w:rsidR="006C58DF" w:rsidRPr="00E12D68" w:rsidRDefault="006C58DF" w:rsidP="00AB11B4">
      <w:pPr>
        <w:ind w:firstLine="0"/>
        <w:jc w:val="center"/>
        <w:rPr>
          <w:sz w:val="28"/>
        </w:rPr>
      </w:pPr>
      <w:r w:rsidRPr="00D2197A">
        <w:rPr>
          <w:sz w:val="26"/>
          <w:szCs w:val="26"/>
        </w:rPr>
        <w:t>In partial fulfilment of the requirements for obtaining the degree of</w:t>
      </w:r>
    </w:p>
    <w:p w:rsidR="006C58DF" w:rsidRPr="00CA0105" w:rsidRDefault="006C58DF" w:rsidP="00AB11B4">
      <w:pPr>
        <w:ind w:firstLine="0"/>
        <w:jc w:val="center"/>
        <w:rPr>
          <w:sz w:val="26"/>
          <w:szCs w:val="26"/>
        </w:rPr>
      </w:pPr>
      <w:r w:rsidRPr="00CA0105">
        <w:rPr>
          <w:sz w:val="26"/>
          <w:szCs w:val="26"/>
        </w:rPr>
        <w:t>MASTERS OF ARTS IN DEVELOPMENT STUDIES</w:t>
      </w:r>
    </w:p>
    <w:p w:rsidR="006C58DF" w:rsidRPr="00D2197A" w:rsidRDefault="006C58DF" w:rsidP="00AB11B4">
      <w:pPr>
        <w:spacing w:before="200"/>
        <w:ind w:firstLine="0"/>
        <w:jc w:val="center"/>
        <w:rPr>
          <w:sz w:val="26"/>
          <w:szCs w:val="26"/>
        </w:rPr>
      </w:pPr>
      <w:r>
        <w:rPr>
          <w:sz w:val="26"/>
          <w:szCs w:val="26"/>
        </w:rPr>
        <w:t>Specializ</w:t>
      </w:r>
      <w:r w:rsidRPr="00D2197A">
        <w:rPr>
          <w:sz w:val="26"/>
          <w:szCs w:val="26"/>
        </w:rPr>
        <w:t>ation:</w:t>
      </w:r>
    </w:p>
    <w:p w:rsidR="006C58DF" w:rsidRDefault="006C58DF" w:rsidP="00AB11B4">
      <w:pPr>
        <w:ind w:firstLine="0"/>
        <w:jc w:val="center"/>
        <w:rPr>
          <w:b/>
          <w:sz w:val="26"/>
          <w:szCs w:val="26"/>
        </w:rPr>
      </w:pPr>
      <w:r>
        <w:rPr>
          <w:b/>
          <w:sz w:val="26"/>
          <w:szCs w:val="26"/>
        </w:rPr>
        <w:t>[Work, Employment and Globalization</w:t>
      </w:r>
    </w:p>
    <w:p w:rsidR="006C58DF" w:rsidRPr="00D2197A" w:rsidRDefault="006C58DF" w:rsidP="00AB11B4">
      <w:pPr>
        <w:ind w:firstLine="0"/>
        <w:jc w:val="center"/>
        <w:rPr>
          <w:b/>
          <w:sz w:val="26"/>
          <w:szCs w:val="26"/>
        </w:rPr>
      </w:pPr>
      <w:r>
        <w:rPr>
          <w:b/>
          <w:sz w:val="26"/>
          <w:szCs w:val="26"/>
        </w:rPr>
        <w:t>(WEG)]</w:t>
      </w:r>
    </w:p>
    <w:p w:rsidR="006C58DF" w:rsidRDefault="006C58DF" w:rsidP="00AB11B4">
      <w:pPr>
        <w:spacing w:before="600" w:after="200"/>
        <w:ind w:firstLine="0"/>
        <w:jc w:val="center"/>
        <w:rPr>
          <w:sz w:val="26"/>
          <w:szCs w:val="26"/>
        </w:rPr>
      </w:pPr>
    </w:p>
    <w:p w:rsidR="006C58DF" w:rsidRDefault="006C58DF" w:rsidP="00AB11B4">
      <w:pPr>
        <w:spacing w:before="600" w:after="200"/>
        <w:ind w:firstLine="0"/>
        <w:jc w:val="center"/>
        <w:rPr>
          <w:sz w:val="26"/>
          <w:szCs w:val="26"/>
        </w:rPr>
      </w:pPr>
      <w:r w:rsidRPr="00D2197A">
        <w:rPr>
          <w:sz w:val="26"/>
          <w:szCs w:val="26"/>
        </w:rPr>
        <w:t>Members of the examining committee:</w:t>
      </w:r>
    </w:p>
    <w:p w:rsidR="006C58DF" w:rsidRPr="00D2197A" w:rsidRDefault="006C58DF" w:rsidP="00AB11B4">
      <w:pPr>
        <w:spacing w:before="600" w:after="200"/>
        <w:ind w:firstLine="0"/>
        <w:jc w:val="center"/>
        <w:rPr>
          <w:sz w:val="26"/>
          <w:szCs w:val="26"/>
        </w:rPr>
      </w:pPr>
      <w:r>
        <w:rPr>
          <w:sz w:val="26"/>
          <w:szCs w:val="26"/>
        </w:rPr>
        <w:t xml:space="preserve"> Dr. Karin A. Siegmann [S</w:t>
      </w:r>
      <w:r w:rsidRPr="00D2197A">
        <w:rPr>
          <w:sz w:val="26"/>
          <w:szCs w:val="26"/>
        </w:rPr>
        <w:t>upervisor</w:t>
      </w:r>
      <w:r>
        <w:rPr>
          <w:sz w:val="26"/>
          <w:szCs w:val="26"/>
        </w:rPr>
        <w:t>]</w:t>
      </w:r>
    </w:p>
    <w:p w:rsidR="006C58DF" w:rsidRDefault="006C58DF" w:rsidP="00AB11B4">
      <w:pPr>
        <w:ind w:firstLine="0"/>
        <w:jc w:val="center"/>
        <w:rPr>
          <w:sz w:val="26"/>
          <w:szCs w:val="26"/>
        </w:rPr>
      </w:pPr>
      <w:r w:rsidRPr="00D2197A">
        <w:rPr>
          <w:sz w:val="26"/>
          <w:szCs w:val="26"/>
        </w:rPr>
        <w:t xml:space="preserve"> </w:t>
      </w:r>
      <w:proofErr w:type="gramStart"/>
      <w:r>
        <w:rPr>
          <w:sz w:val="26"/>
          <w:szCs w:val="26"/>
        </w:rPr>
        <w:t>Professor.</w:t>
      </w:r>
      <w:proofErr w:type="gramEnd"/>
      <w:r>
        <w:rPr>
          <w:sz w:val="26"/>
          <w:szCs w:val="26"/>
        </w:rPr>
        <w:t xml:space="preserve"> </w:t>
      </w:r>
      <w:r w:rsidRPr="00970A7A">
        <w:rPr>
          <w:sz w:val="26"/>
          <w:szCs w:val="26"/>
        </w:rPr>
        <w:t>Dr</w:t>
      </w:r>
      <w:r>
        <w:rPr>
          <w:sz w:val="26"/>
          <w:szCs w:val="26"/>
        </w:rPr>
        <w:t>.</w:t>
      </w:r>
      <w:r w:rsidRPr="00970A7A">
        <w:rPr>
          <w:sz w:val="26"/>
          <w:szCs w:val="26"/>
        </w:rPr>
        <w:t xml:space="preserve"> Freek Schiphorst [Reader</w:t>
      </w:r>
      <w:r>
        <w:rPr>
          <w:sz w:val="26"/>
          <w:szCs w:val="26"/>
        </w:rPr>
        <w:t>]</w:t>
      </w:r>
    </w:p>
    <w:p w:rsidR="006C58DF" w:rsidRDefault="006C58DF" w:rsidP="003A43A2">
      <w:pPr>
        <w:ind w:firstLine="0"/>
        <w:rPr>
          <w:sz w:val="26"/>
          <w:szCs w:val="26"/>
        </w:rPr>
      </w:pPr>
    </w:p>
    <w:p w:rsidR="006C58DF" w:rsidRDefault="006C58DF" w:rsidP="00AB11B4">
      <w:pPr>
        <w:ind w:firstLine="0"/>
        <w:jc w:val="center"/>
        <w:rPr>
          <w:sz w:val="26"/>
          <w:szCs w:val="26"/>
        </w:rPr>
      </w:pPr>
      <w:r w:rsidRPr="00D2197A">
        <w:rPr>
          <w:sz w:val="26"/>
          <w:szCs w:val="26"/>
        </w:rPr>
        <w:t>The Hague</w:t>
      </w:r>
      <w:r>
        <w:rPr>
          <w:sz w:val="26"/>
          <w:szCs w:val="26"/>
        </w:rPr>
        <w:t>, the Netherlands</w:t>
      </w:r>
      <w:r>
        <w:rPr>
          <w:sz w:val="26"/>
          <w:szCs w:val="26"/>
        </w:rPr>
        <w:br/>
        <w:t>November 2010</w:t>
      </w:r>
    </w:p>
    <w:p w:rsidR="006C58DF" w:rsidRPr="00D2197A" w:rsidRDefault="006C58DF" w:rsidP="00AB11B4">
      <w:pPr>
        <w:ind w:firstLine="0"/>
        <w:jc w:val="center"/>
        <w:rPr>
          <w:sz w:val="26"/>
          <w:szCs w:val="26"/>
        </w:rPr>
      </w:pPr>
    </w:p>
    <w:p w:rsidR="006C58DF" w:rsidRPr="00F756EE" w:rsidRDefault="006C58DF" w:rsidP="00AB11B4">
      <w:pPr>
        <w:pStyle w:val="disclaimer"/>
        <w:rPr>
          <w:rFonts w:ascii="Garamond" w:hAnsi="Garamond"/>
        </w:rPr>
      </w:pPr>
      <w:r w:rsidRPr="00F756EE">
        <w:rPr>
          <w:rFonts w:ascii="Garamond" w:hAnsi="Garamond"/>
          <w:sz w:val="28"/>
        </w:rPr>
        <w:br w:type="page"/>
      </w:r>
      <w:r w:rsidRPr="00F756EE">
        <w:rPr>
          <w:rFonts w:ascii="Garamond" w:hAnsi="Garamond"/>
        </w:rPr>
        <w:lastRenderedPageBreak/>
        <w:t>Disclaimer:</w:t>
      </w:r>
    </w:p>
    <w:p w:rsidR="006C58DF" w:rsidRPr="00C763F7" w:rsidRDefault="006C58DF" w:rsidP="00AB11B4">
      <w:pPr>
        <w:spacing w:after="100"/>
        <w:ind w:firstLine="0"/>
        <w:rPr>
          <w:szCs w:val="22"/>
        </w:rPr>
      </w:pPr>
      <w:r w:rsidRPr="00C763F7">
        <w:rPr>
          <w:szCs w:val="22"/>
        </w:rPr>
        <w:t xml:space="preserve">This document represents part of the author’s study programme while at the </w:t>
      </w:r>
      <w:smartTag w:uri="urn:schemas-microsoft-com:office:smarttags" w:element="PlaceType">
        <w:smartTag w:uri="urn:schemas-microsoft-com:office:smarttags" w:element="place">
          <w:r w:rsidRPr="00C763F7">
            <w:rPr>
              <w:szCs w:val="22"/>
            </w:rPr>
            <w:t>Institute</w:t>
          </w:r>
        </w:smartTag>
        <w:r w:rsidRPr="00C763F7">
          <w:rPr>
            <w:szCs w:val="22"/>
          </w:rPr>
          <w:t xml:space="preserve"> of </w:t>
        </w:r>
        <w:smartTag w:uri="urn:schemas-microsoft-com:office:smarttags" w:element="PlaceName">
          <w:r w:rsidRPr="00C763F7">
            <w:rPr>
              <w:szCs w:val="22"/>
            </w:rPr>
            <w:t>Social Studies</w:t>
          </w:r>
        </w:smartTag>
      </w:smartTag>
      <w:r w:rsidRPr="00C763F7">
        <w:rPr>
          <w:szCs w:val="22"/>
        </w:rPr>
        <w:t>. The views stated therein are those of the author and not necessarily those of the Institute.</w:t>
      </w:r>
    </w:p>
    <w:p w:rsidR="006C58DF" w:rsidRPr="00C763F7" w:rsidRDefault="006C58DF" w:rsidP="00AB11B4">
      <w:pPr>
        <w:rPr>
          <w:szCs w:val="22"/>
        </w:rPr>
      </w:pPr>
    </w:p>
    <w:p w:rsidR="006C58DF" w:rsidRPr="00F756EE" w:rsidRDefault="006C58DF" w:rsidP="00AB11B4">
      <w:pPr>
        <w:pStyle w:val="disclaimer"/>
        <w:rPr>
          <w:rFonts w:ascii="Garamond" w:hAnsi="Garamond"/>
        </w:rPr>
      </w:pPr>
      <w:r w:rsidRPr="00F756EE">
        <w:rPr>
          <w:rFonts w:ascii="Garamond" w:hAnsi="Garamond"/>
        </w:rPr>
        <w:t>Inquiries:</w:t>
      </w:r>
    </w:p>
    <w:p w:rsidR="006C58DF" w:rsidRPr="00F756EE" w:rsidRDefault="006C58DF" w:rsidP="00AB11B4">
      <w:pPr>
        <w:pStyle w:val="StyleNormalWebGaramondLeft0cmHanging402cm"/>
      </w:pPr>
      <w:r w:rsidRPr="00F756EE">
        <w:t>Postal address:</w:t>
      </w:r>
      <w:r w:rsidRPr="00F756EE">
        <w:tab/>
        <w:t>Institute of Social Studies</w:t>
      </w:r>
      <w:r w:rsidRPr="00F756EE">
        <w:br/>
      </w:r>
      <w:smartTag w:uri="urn:schemas-microsoft-com:office:smarttags" w:element="Street">
        <w:smartTag w:uri="urn:schemas-microsoft-com:office:smarttags" w:element="address">
          <w:smartTag w:uri="urn:schemas-microsoft-com:office:smarttags" w:element="Street">
            <w:smartTag w:uri="urn:schemas-microsoft-com:office:smarttags" w:element="address">
              <w:r w:rsidRPr="00F756EE">
                <w:t>P.O. Box</w:t>
              </w:r>
            </w:smartTag>
          </w:smartTag>
          <w:r w:rsidRPr="00F756EE">
            <w:t xml:space="preserve"> 29776</w:t>
          </w:r>
        </w:smartTag>
      </w:smartTag>
      <w:r w:rsidRPr="00F756EE">
        <w:br/>
        <w:t xml:space="preserve">2502 LT </w:t>
      </w:r>
      <w:smartTag w:uri="urn:schemas-microsoft-com:office:smarttags" w:element="City">
        <w:smartTag w:uri="urn:schemas-microsoft-com:office:smarttags" w:element="place">
          <w:r w:rsidRPr="00F756EE">
            <w:t>The Hague</w:t>
          </w:r>
        </w:smartTag>
      </w:smartTag>
      <w:r w:rsidRPr="00F756EE">
        <w:br/>
        <w:t>The Netherlands</w:t>
      </w:r>
    </w:p>
    <w:p w:rsidR="006C58DF" w:rsidRPr="00F756EE" w:rsidRDefault="006C58DF" w:rsidP="00AB11B4">
      <w:pPr>
        <w:pStyle w:val="StyleNormalWebGaramondLeft0cmHanging402cm"/>
      </w:pPr>
      <w:r w:rsidRPr="00F756EE">
        <w:t>Location:</w:t>
      </w:r>
      <w:r w:rsidRPr="00F756EE">
        <w:tab/>
        <w:t>Kortenaerkade 12</w:t>
      </w:r>
      <w:r w:rsidRPr="00F756EE">
        <w:br/>
        <w:t xml:space="preserve">2518 AX </w:t>
      </w:r>
      <w:proofErr w:type="gramStart"/>
      <w:r w:rsidRPr="00F756EE">
        <w:t>The</w:t>
      </w:r>
      <w:proofErr w:type="gramEnd"/>
      <w:r w:rsidRPr="00F756EE">
        <w:t xml:space="preserve"> Hague</w:t>
      </w:r>
      <w:r w:rsidRPr="00F756EE">
        <w:br/>
        <w:t xml:space="preserve">The </w:t>
      </w:r>
      <w:smartTag w:uri="urn:schemas-microsoft-com:office:smarttags" w:element="country-region">
        <w:smartTag w:uri="urn:schemas-microsoft-com:office:smarttags" w:element="place">
          <w:r w:rsidRPr="00F756EE">
            <w:t>Netherlands</w:t>
          </w:r>
        </w:smartTag>
      </w:smartTag>
    </w:p>
    <w:p w:rsidR="006C58DF" w:rsidRPr="00F756EE" w:rsidRDefault="006C58DF" w:rsidP="00AB11B4">
      <w:pPr>
        <w:pStyle w:val="StyleNormalWebGaramondLeft0cmHanging402cm"/>
      </w:pPr>
      <w:r w:rsidRPr="00F756EE">
        <w:t xml:space="preserve">Telephone: </w:t>
      </w:r>
      <w:r w:rsidRPr="00F756EE">
        <w:tab/>
        <w:t>+31 70 426 0460</w:t>
      </w:r>
    </w:p>
    <w:p w:rsidR="006C58DF" w:rsidRPr="00F756EE" w:rsidRDefault="006C58DF" w:rsidP="00AB11B4">
      <w:pPr>
        <w:pStyle w:val="StyleNormalWebGaramondLeft0cmHanging402cm"/>
      </w:pPr>
      <w:r w:rsidRPr="00F756EE">
        <w:t xml:space="preserve">Fax: </w:t>
      </w:r>
      <w:r w:rsidRPr="00F756EE">
        <w:tab/>
        <w:t>+31 70 426 0799</w:t>
      </w:r>
    </w:p>
    <w:p w:rsidR="006C58DF" w:rsidRDefault="006C58DF" w:rsidP="00AB11B4">
      <w:pPr>
        <w:rPr>
          <w:w w:val="115"/>
        </w:rPr>
      </w:pPr>
    </w:p>
    <w:p w:rsidR="006C58DF" w:rsidRDefault="006C58DF" w:rsidP="00AB11B4">
      <w:pPr>
        <w:pStyle w:val="Heading1notchapter"/>
      </w:pPr>
      <w:bookmarkStart w:id="3" w:name="_Toc107734852"/>
      <w:bookmarkStart w:id="4" w:name="_Toc108933433"/>
      <w:bookmarkStart w:id="5" w:name="_Toc113185740"/>
      <w:bookmarkStart w:id="6" w:name="_Toc113262573"/>
      <w:bookmarkStart w:id="7" w:name="_Toc113781548"/>
      <w:bookmarkStart w:id="8" w:name="_Toc113782436"/>
      <w:bookmarkStart w:id="9" w:name="_Toc113954668"/>
      <w:bookmarkStart w:id="10" w:name="_Toc113955661"/>
      <w:bookmarkStart w:id="11" w:name="_Toc114475363"/>
      <w:bookmarkStart w:id="12" w:name="_Toc115511985"/>
      <w:bookmarkEnd w:id="0"/>
      <w:bookmarkEnd w:id="1"/>
      <w:r>
        <w:br w:type="page"/>
      </w:r>
      <w:bookmarkStart w:id="13" w:name="_Toc212783950"/>
      <w:bookmarkStart w:id="14" w:name="_Toc277756135"/>
      <w:r>
        <w:lastRenderedPageBreak/>
        <w:t>Acknowledgements</w:t>
      </w:r>
      <w:bookmarkEnd w:id="14"/>
    </w:p>
    <w:p w:rsidR="006C58DF" w:rsidRDefault="006C58DF" w:rsidP="00AB11B4">
      <w:pPr>
        <w:pStyle w:val="Normalfirstparagraph"/>
        <w:spacing w:line="240" w:lineRule="auto"/>
        <w:jc w:val="both"/>
      </w:pPr>
    </w:p>
    <w:p w:rsidR="006C58DF" w:rsidRDefault="006C58DF" w:rsidP="00AB11B4">
      <w:pPr>
        <w:pStyle w:val="Normalfirstparagraph"/>
        <w:spacing w:line="240" w:lineRule="auto"/>
        <w:jc w:val="both"/>
      </w:pPr>
      <w:r>
        <w:t xml:space="preserve">First I thank Jehovah God for blessing me with this opportunity to study in the </w:t>
      </w:r>
      <w:smartTag w:uri="urn:schemas-microsoft-com:office:smarttags" w:element="country-region">
        <w:smartTag w:uri="urn:schemas-microsoft-com:office:smarttags" w:element="place">
          <w:r>
            <w:t>Netherlands</w:t>
          </w:r>
        </w:smartTag>
      </w:smartTag>
      <w:r>
        <w:t>. Secondly I would like to express my sincere gratitude to the fo</w:t>
      </w:r>
      <w:r>
        <w:t>l</w:t>
      </w:r>
      <w:r>
        <w:t>lowing people who contributed to the completion of this paper: My supervisor, Dr. Karin A. Siegmann for her guidance that made the journey a bit easier, Dr Freek Schiphorst whose comments made me more focused and critical and the rest of the ISS staff who contributed to the completion of this work. To my fellow Work Employment and Globalisation colleagues, thank you for your support and contributions during and after the seminar presentations.</w:t>
      </w:r>
    </w:p>
    <w:p w:rsidR="006C58DF" w:rsidRDefault="006C58DF" w:rsidP="00AB11B4">
      <w:pPr>
        <w:pStyle w:val="Normalfirstparagraph"/>
        <w:spacing w:line="240" w:lineRule="auto"/>
        <w:ind w:firstLine="425"/>
        <w:jc w:val="both"/>
      </w:pPr>
    </w:p>
    <w:p w:rsidR="006C58DF" w:rsidRDefault="006C58DF" w:rsidP="00AB11B4">
      <w:pPr>
        <w:pStyle w:val="Normalfirstparagraph"/>
        <w:spacing w:line="240" w:lineRule="auto"/>
        <w:ind w:firstLine="425"/>
        <w:jc w:val="both"/>
      </w:pPr>
      <w:r>
        <w:t>I wish to express my gratitude to the Netherlands Government through the Netherlands Fellowship Programme (NUFFIC) for financial support du</w:t>
      </w:r>
      <w:r>
        <w:t>r</w:t>
      </w:r>
      <w:r>
        <w:t>ing the study period. My thanks also go to my employer, The Public Service Commission of Zimbabwe for granting me leave from work so that I could come and gain new knowledge and skills. I am indebted to women who gave their time and effort to answer to my research questions and not forgetting the Ministry of Women Affairs, Gender and Community Development for direc</w:t>
      </w:r>
      <w:r>
        <w:t>t</w:t>
      </w:r>
      <w:r>
        <w:t xml:space="preserve">ing me to women entrepreneurs in the informal economy of </w:t>
      </w:r>
      <w:smartTag w:uri="urn:schemas-microsoft-com:office:smarttags" w:element="City">
        <w:smartTag w:uri="urn:schemas-microsoft-com:office:smarttags" w:element="place">
          <w:r>
            <w:t>Harare</w:t>
          </w:r>
        </w:smartTag>
      </w:smartTag>
      <w:r>
        <w:t>.</w:t>
      </w:r>
    </w:p>
    <w:p w:rsidR="006C58DF" w:rsidRDefault="006C58DF" w:rsidP="00AB11B4">
      <w:pPr>
        <w:pStyle w:val="Normalfirstparagraph"/>
        <w:spacing w:line="240" w:lineRule="auto"/>
        <w:ind w:firstLine="425"/>
        <w:jc w:val="both"/>
      </w:pPr>
    </w:p>
    <w:p w:rsidR="006C58DF" w:rsidRDefault="006C58DF" w:rsidP="00AB11B4">
      <w:pPr>
        <w:pStyle w:val="Normalfirstparagraph"/>
        <w:spacing w:line="240" w:lineRule="auto"/>
        <w:ind w:firstLine="425"/>
        <w:jc w:val="both"/>
      </w:pPr>
      <w:r>
        <w:t>To my fellow students who went through this journey with me I would like to appreciate your encouragement and support. Special thanks go to P</w:t>
      </w:r>
      <w:r>
        <w:t>a</w:t>
      </w:r>
      <w:r>
        <w:t>tience Matandiko, Lydia Biriwasha, Gracious Ncube and the Zimbabwe co</w:t>
      </w:r>
      <w:r>
        <w:t>m</w:t>
      </w:r>
      <w:r>
        <w:t>munity at ISS for sharing my joys and pains and being my family away from home. Finally to my family and friends whose prayers and words of encou</w:t>
      </w:r>
      <w:r>
        <w:t>r</w:t>
      </w:r>
      <w:r>
        <w:t>agement gave me the strength to move forward I say thank you and God bless.</w:t>
      </w:r>
    </w:p>
    <w:p w:rsidR="006C58DF" w:rsidRDefault="006C58DF" w:rsidP="00AB11B4">
      <w:pPr>
        <w:spacing w:before="360" w:after="120"/>
        <w:jc w:val="both"/>
      </w:pPr>
    </w:p>
    <w:p w:rsidR="006C58DF" w:rsidRDefault="006C58DF" w:rsidP="00AB11B4">
      <w:pPr>
        <w:spacing w:after="0"/>
        <w:ind w:firstLine="0"/>
        <w:jc w:val="both"/>
      </w:pPr>
    </w:p>
    <w:p w:rsidR="006C58DF" w:rsidRDefault="006C58DF" w:rsidP="00AB11B4">
      <w:pPr>
        <w:spacing w:after="0"/>
        <w:ind w:firstLine="0"/>
        <w:jc w:val="both"/>
      </w:pPr>
      <w:r>
        <w:br w:type="page"/>
      </w:r>
    </w:p>
    <w:p w:rsidR="006C58DF" w:rsidRDefault="006C58DF" w:rsidP="00AB11B4">
      <w:pPr>
        <w:pStyle w:val="Heading1notchapter"/>
        <w:jc w:val="both"/>
      </w:pPr>
      <w:bookmarkStart w:id="15" w:name="_Toc277756136"/>
      <w:r>
        <w:t>Dedication</w:t>
      </w:r>
      <w:bookmarkEnd w:id="15"/>
    </w:p>
    <w:p w:rsidR="006C58DF" w:rsidRDefault="006C58DF" w:rsidP="00AB11B4">
      <w:pPr>
        <w:spacing w:before="360" w:after="120"/>
        <w:ind w:firstLine="0"/>
        <w:jc w:val="both"/>
      </w:pPr>
      <w:r>
        <w:t>To my husband, Joe for his love and sacrifice in allowing me to leave home and his encouragement were my source of inspiration throughout this process.</w:t>
      </w:r>
    </w:p>
    <w:p w:rsidR="006C58DF" w:rsidRDefault="006C58DF" w:rsidP="00AB11B4">
      <w:pPr>
        <w:spacing w:after="0"/>
        <w:ind w:firstLine="0"/>
        <w:rPr>
          <w:b/>
          <w:sz w:val="36"/>
          <w:szCs w:val="36"/>
        </w:rPr>
      </w:pPr>
      <w:r>
        <w:rPr>
          <w:b/>
          <w:sz w:val="36"/>
          <w:szCs w:val="36"/>
        </w:rPr>
        <w:br w:type="page"/>
      </w:r>
    </w:p>
    <w:p w:rsidR="006C58DF" w:rsidRPr="001A44F6" w:rsidRDefault="006C58DF" w:rsidP="00AB11B4">
      <w:pPr>
        <w:spacing w:after="400"/>
        <w:ind w:firstLine="0"/>
        <w:jc w:val="both"/>
        <w:rPr>
          <w:b/>
          <w:sz w:val="36"/>
          <w:szCs w:val="36"/>
        </w:rPr>
      </w:pPr>
      <w:r w:rsidRPr="001A44F6">
        <w:rPr>
          <w:b/>
          <w:sz w:val="36"/>
          <w:szCs w:val="36"/>
        </w:rPr>
        <w:t>Contents</w:t>
      </w:r>
      <w:bookmarkEnd w:id="3"/>
      <w:bookmarkEnd w:id="4"/>
      <w:bookmarkEnd w:id="5"/>
      <w:bookmarkEnd w:id="6"/>
      <w:bookmarkEnd w:id="7"/>
      <w:bookmarkEnd w:id="8"/>
      <w:bookmarkEnd w:id="9"/>
      <w:bookmarkEnd w:id="10"/>
      <w:bookmarkEnd w:id="11"/>
      <w:bookmarkEnd w:id="12"/>
      <w:bookmarkEnd w:id="13"/>
    </w:p>
    <w:p w:rsidR="007E7AD6" w:rsidRDefault="006C0A65">
      <w:pPr>
        <w:pStyle w:val="TOC4"/>
        <w:tabs>
          <w:tab w:val="right" w:pos="7360"/>
        </w:tabs>
        <w:rPr>
          <w:rFonts w:asciiTheme="minorHAnsi" w:eastAsiaTheme="minorEastAsia" w:hAnsiTheme="minorHAnsi" w:cstheme="minorBidi"/>
          <w:i w:val="0"/>
          <w:noProof/>
          <w:sz w:val="22"/>
          <w:szCs w:val="22"/>
        </w:rPr>
      </w:pPr>
      <w:r w:rsidRPr="006C0A65">
        <w:rPr>
          <w:b/>
        </w:rPr>
        <w:fldChar w:fldCharType="begin"/>
      </w:r>
      <w:r w:rsidR="006C58DF">
        <w:rPr>
          <w:b/>
        </w:rPr>
        <w:instrText xml:space="preserve"> TOC \o "1-3" \h \z \t "Heading 1 not chapter,4" </w:instrText>
      </w:r>
      <w:r w:rsidRPr="006C0A65">
        <w:rPr>
          <w:b/>
        </w:rPr>
        <w:fldChar w:fldCharType="separate"/>
      </w:r>
      <w:hyperlink w:anchor="_Toc277756135" w:history="1">
        <w:r w:rsidR="007E7AD6" w:rsidRPr="00F12857">
          <w:rPr>
            <w:rStyle w:val="Hyperlink"/>
            <w:noProof/>
          </w:rPr>
          <w:t>Acknowledgements</w:t>
        </w:r>
        <w:r w:rsidR="007E7AD6">
          <w:rPr>
            <w:noProof/>
            <w:webHidden/>
          </w:rPr>
          <w:tab/>
        </w:r>
        <w:r w:rsidR="007E7AD6">
          <w:rPr>
            <w:noProof/>
            <w:webHidden/>
          </w:rPr>
          <w:fldChar w:fldCharType="begin"/>
        </w:r>
        <w:r w:rsidR="007E7AD6">
          <w:rPr>
            <w:noProof/>
            <w:webHidden/>
          </w:rPr>
          <w:instrText xml:space="preserve"> PAGEREF _Toc277756135 \h </w:instrText>
        </w:r>
        <w:r w:rsidR="007E7AD6">
          <w:rPr>
            <w:noProof/>
            <w:webHidden/>
          </w:rPr>
        </w:r>
        <w:r w:rsidR="007E7AD6">
          <w:rPr>
            <w:noProof/>
            <w:webHidden/>
          </w:rPr>
          <w:fldChar w:fldCharType="separate"/>
        </w:r>
        <w:r w:rsidR="007E7AD6">
          <w:rPr>
            <w:noProof/>
            <w:webHidden/>
          </w:rPr>
          <w:t>iii</w:t>
        </w:r>
        <w:r w:rsidR="007E7AD6">
          <w:rPr>
            <w:noProof/>
            <w:webHidden/>
          </w:rPr>
          <w:fldChar w:fldCharType="end"/>
        </w:r>
      </w:hyperlink>
    </w:p>
    <w:p w:rsidR="007E7AD6" w:rsidRDefault="007E7AD6">
      <w:pPr>
        <w:pStyle w:val="TOC4"/>
        <w:tabs>
          <w:tab w:val="right" w:pos="7360"/>
        </w:tabs>
        <w:rPr>
          <w:rFonts w:asciiTheme="minorHAnsi" w:eastAsiaTheme="minorEastAsia" w:hAnsiTheme="minorHAnsi" w:cstheme="minorBidi"/>
          <w:i w:val="0"/>
          <w:noProof/>
          <w:sz w:val="22"/>
          <w:szCs w:val="22"/>
        </w:rPr>
      </w:pPr>
      <w:hyperlink w:anchor="_Toc277756136" w:history="1">
        <w:r w:rsidRPr="00F12857">
          <w:rPr>
            <w:rStyle w:val="Hyperlink"/>
            <w:noProof/>
          </w:rPr>
          <w:t>Dedication</w:t>
        </w:r>
        <w:r>
          <w:rPr>
            <w:noProof/>
            <w:webHidden/>
          </w:rPr>
          <w:tab/>
        </w:r>
        <w:r>
          <w:rPr>
            <w:noProof/>
            <w:webHidden/>
          </w:rPr>
          <w:fldChar w:fldCharType="begin"/>
        </w:r>
        <w:r>
          <w:rPr>
            <w:noProof/>
            <w:webHidden/>
          </w:rPr>
          <w:instrText xml:space="preserve"> PAGEREF _Toc277756136 \h </w:instrText>
        </w:r>
        <w:r>
          <w:rPr>
            <w:noProof/>
            <w:webHidden/>
          </w:rPr>
        </w:r>
        <w:r>
          <w:rPr>
            <w:noProof/>
            <w:webHidden/>
          </w:rPr>
          <w:fldChar w:fldCharType="separate"/>
        </w:r>
        <w:r>
          <w:rPr>
            <w:noProof/>
            <w:webHidden/>
          </w:rPr>
          <w:t>iv</w:t>
        </w:r>
        <w:r>
          <w:rPr>
            <w:noProof/>
            <w:webHidden/>
          </w:rPr>
          <w:fldChar w:fldCharType="end"/>
        </w:r>
      </w:hyperlink>
    </w:p>
    <w:p w:rsidR="007E7AD6" w:rsidRDefault="007E7AD6">
      <w:pPr>
        <w:pStyle w:val="TOC4"/>
        <w:tabs>
          <w:tab w:val="right" w:pos="7360"/>
        </w:tabs>
        <w:rPr>
          <w:rFonts w:asciiTheme="minorHAnsi" w:eastAsiaTheme="minorEastAsia" w:hAnsiTheme="minorHAnsi" w:cstheme="minorBidi"/>
          <w:i w:val="0"/>
          <w:noProof/>
          <w:sz w:val="22"/>
          <w:szCs w:val="22"/>
        </w:rPr>
      </w:pPr>
      <w:hyperlink w:anchor="_Toc277756137" w:history="1">
        <w:r w:rsidRPr="00F12857">
          <w:rPr>
            <w:rStyle w:val="Hyperlink"/>
            <w:noProof/>
          </w:rPr>
          <w:t>List of Figures</w:t>
        </w:r>
        <w:r>
          <w:rPr>
            <w:noProof/>
            <w:webHidden/>
          </w:rPr>
          <w:tab/>
        </w:r>
        <w:r>
          <w:rPr>
            <w:noProof/>
            <w:webHidden/>
          </w:rPr>
          <w:fldChar w:fldCharType="begin"/>
        </w:r>
        <w:r>
          <w:rPr>
            <w:noProof/>
            <w:webHidden/>
          </w:rPr>
          <w:instrText xml:space="preserve"> PAGEREF _Toc277756137 \h </w:instrText>
        </w:r>
        <w:r>
          <w:rPr>
            <w:noProof/>
            <w:webHidden/>
          </w:rPr>
        </w:r>
        <w:r>
          <w:rPr>
            <w:noProof/>
            <w:webHidden/>
          </w:rPr>
          <w:fldChar w:fldCharType="separate"/>
        </w:r>
        <w:r>
          <w:rPr>
            <w:noProof/>
            <w:webHidden/>
          </w:rPr>
          <w:t>vii</w:t>
        </w:r>
        <w:r>
          <w:rPr>
            <w:noProof/>
            <w:webHidden/>
          </w:rPr>
          <w:fldChar w:fldCharType="end"/>
        </w:r>
      </w:hyperlink>
    </w:p>
    <w:p w:rsidR="007E7AD6" w:rsidRDefault="007E7AD6">
      <w:pPr>
        <w:pStyle w:val="TOC4"/>
        <w:tabs>
          <w:tab w:val="right" w:pos="7360"/>
        </w:tabs>
        <w:rPr>
          <w:rFonts w:asciiTheme="minorHAnsi" w:eastAsiaTheme="minorEastAsia" w:hAnsiTheme="minorHAnsi" w:cstheme="minorBidi"/>
          <w:i w:val="0"/>
          <w:noProof/>
          <w:sz w:val="22"/>
          <w:szCs w:val="22"/>
        </w:rPr>
      </w:pPr>
      <w:hyperlink w:anchor="_Toc277756138" w:history="1">
        <w:r w:rsidRPr="00F12857">
          <w:rPr>
            <w:rStyle w:val="Hyperlink"/>
            <w:noProof/>
          </w:rPr>
          <w:t>List of Boxes</w:t>
        </w:r>
        <w:r>
          <w:rPr>
            <w:noProof/>
            <w:webHidden/>
          </w:rPr>
          <w:tab/>
        </w:r>
        <w:r>
          <w:rPr>
            <w:noProof/>
            <w:webHidden/>
          </w:rPr>
          <w:fldChar w:fldCharType="begin"/>
        </w:r>
        <w:r>
          <w:rPr>
            <w:noProof/>
            <w:webHidden/>
          </w:rPr>
          <w:instrText xml:space="preserve"> PAGEREF _Toc277756138 \h </w:instrText>
        </w:r>
        <w:r>
          <w:rPr>
            <w:noProof/>
            <w:webHidden/>
          </w:rPr>
        </w:r>
        <w:r>
          <w:rPr>
            <w:noProof/>
            <w:webHidden/>
          </w:rPr>
          <w:fldChar w:fldCharType="separate"/>
        </w:r>
        <w:r>
          <w:rPr>
            <w:noProof/>
            <w:webHidden/>
          </w:rPr>
          <w:t>vii</w:t>
        </w:r>
        <w:r>
          <w:rPr>
            <w:noProof/>
            <w:webHidden/>
          </w:rPr>
          <w:fldChar w:fldCharType="end"/>
        </w:r>
      </w:hyperlink>
    </w:p>
    <w:p w:rsidR="007E7AD6" w:rsidRDefault="007E7AD6">
      <w:pPr>
        <w:pStyle w:val="TOC4"/>
        <w:tabs>
          <w:tab w:val="right" w:pos="7360"/>
        </w:tabs>
        <w:rPr>
          <w:rFonts w:asciiTheme="minorHAnsi" w:eastAsiaTheme="minorEastAsia" w:hAnsiTheme="minorHAnsi" w:cstheme="minorBidi"/>
          <w:i w:val="0"/>
          <w:noProof/>
          <w:sz w:val="22"/>
          <w:szCs w:val="22"/>
        </w:rPr>
      </w:pPr>
      <w:hyperlink w:anchor="_Toc277756139" w:history="1">
        <w:r w:rsidRPr="00F12857">
          <w:rPr>
            <w:rStyle w:val="Hyperlink"/>
            <w:noProof/>
          </w:rPr>
          <w:t>List of Acronyms</w:t>
        </w:r>
        <w:r>
          <w:rPr>
            <w:noProof/>
            <w:webHidden/>
          </w:rPr>
          <w:tab/>
        </w:r>
        <w:r>
          <w:rPr>
            <w:noProof/>
            <w:webHidden/>
          </w:rPr>
          <w:fldChar w:fldCharType="begin"/>
        </w:r>
        <w:r>
          <w:rPr>
            <w:noProof/>
            <w:webHidden/>
          </w:rPr>
          <w:instrText xml:space="preserve"> PAGEREF _Toc277756139 \h </w:instrText>
        </w:r>
        <w:r>
          <w:rPr>
            <w:noProof/>
            <w:webHidden/>
          </w:rPr>
        </w:r>
        <w:r>
          <w:rPr>
            <w:noProof/>
            <w:webHidden/>
          </w:rPr>
          <w:fldChar w:fldCharType="separate"/>
        </w:r>
        <w:r>
          <w:rPr>
            <w:noProof/>
            <w:webHidden/>
          </w:rPr>
          <w:t>viii</w:t>
        </w:r>
        <w:r>
          <w:rPr>
            <w:noProof/>
            <w:webHidden/>
          </w:rPr>
          <w:fldChar w:fldCharType="end"/>
        </w:r>
      </w:hyperlink>
    </w:p>
    <w:p w:rsidR="007E7AD6" w:rsidRDefault="007E7AD6">
      <w:pPr>
        <w:pStyle w:val="TOC4"/>
        <w:tabs>
          <w:tab w:val="right" w:pos="7360"/>
        </w:tabs>
        <w:rPr>
          <w:rFonts w:asciiTheme="minorHAnsi" w:eastAsiaTheme="minorEastAsia" w:hAnsiTheme="minorHAnsi" w:cstheme="minorBidi"/>
          <w:i w:val="0"/>
          <w:noProof/>
          <w:sz w:val="22"/>
          <w:szCs w:val="22"/>
        </w:rPr>
      </w:pPr>
      <w:hyperlink w:anchor="_Toc277756140" w:history="1">
        <w:r w:rsidRPr="00F12857">
          <w:rPr>
            <w:rStyle w:val="Hyperlink"/>
            <w:noProof/>
          </w:rPr>
          <w:t>Abstract</w:t>
        </w:r>
        <w:r>
          <w:rPr>
            <w:noProof/>
            <w:webHidden/>
          </w:rPr>
          <w:tab/>
        </w:r>
        <w:r>
          <w:rPr>
            <w:noProof/>
            <w:webHidden/>
          </w:rPr>
          <w:fldChar w:fldCharType="begin"/>
        </w:r>
        <w:r>
          <w:rPr>
            <w:noProof/>
            <w:webHidden/>
          </w:rPr>
          <w:instrText xml:space="preserve"> PAGEREF _Toc277756140 \h </w:instrText>
        </w:r>
        <w:r>
          <w:rPr>
            <w:noProof/>
            <w:webHidden/>
          </w:rPr>
        </w:r>
        <w:r>
          <w:rPr>
            <w:noProof/>
            <w:webHidden/>
          </w:rPr>
          <w:fldChar w:fldCharType="separate"/>
        </w:r>
        <w:r>
          <w:rPr>
            <w:noProof/>
            <w:webHidden/>
          </w:rPr>
          <w:t>ix</w:t>
        </w:r>
        <w:r>
          <w:rPr>
            <w:noProof/>
            <w:webHidden/>
          </w:rPr>
          <w:fldChar w:fldCharType="end"/>
        </w:r>
      </w:hyperlink>
    </w:p>
    <w:p w:rsidR="007E7AD6" w:rsidRDefault="007E7AD6">
      <w:pPr>
        <w:pStyle w:val="TOC1"/>
        <w:rPr>
          <w:rFonts w:asciiTheme="minorHAnsi" w:eastAsiaTheme="minorEastAsia" w:hAnsiTheme="minorHAnsi" w:cstheme="minorBidi"/>
          <w:b w:val="0"/>
          <w:sz w:val="22"/>
          <w:szCs w:val="22"/>
        </w:rPr>
      </w:pPr>
      <w:hyperlink w:anchor="_Toc277756141" w:history="1">
        <w:r w:rsidRPr="00F12857">
          <w:rPr>
            <w:rStyle w:val="Hyperlink"/>
          </w:rPr>
          <w:t>Chapter1: Introduction</w:t>
        </w:r>
        <w:r>
          <w:rPr>
            <w:webHidden/>
          </w:rPr>
          <w:tab/>
        </w:r>
        <w:r>
          <w:rPr>
            <w:webHidden/>
          </w:rPr>
          <w:fldChar w:fldCharType="begin"/>
        </w:r>
        <w:r>
          <w:rPr>
            <w:webHidden/>
          </w:rPr>
          <w:instrText xml:space="preserve"> PAGEREF _Toc277756141 \h </w:instrText>
        </w:r>
        <w:r>
          <w:rPr>
            <w:webHidden/>
          </w:rPr>
        </w:r>
        <w:r>
          <w:rPr>
            <w:webHidden/>
          </w:rPr>
          <w:fldChar w:fldCharType="separate"/>
        </w:r>
        <w:r>
          <w:rPr>
            <w:webHidden/>
          </w:rPr>
          <w:t>1</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42" w:history="1">
        <w:r w:rsidRPr="00F12857">
          <w:rPr>
            <w:rStyle w:val="Hyperlink"/>
          </w:rPr>
          <w:t>Background of Entrepreneurship in the Informal Economy of Zimbabwe</w:t>
        </w:r>
        <w:r>
          <w:rPr>
            <w:webHidden/>
          </w:rPr>
          <w:tab/>
        </w:r>
        <w:r>
          <w:rPr>
            <w:webHidden/>
          </w:rPr>
          <w:fldChar w:fldCharType="begin"/>
        </w:r>
        <w:r>
          <w:rPr>
            <w:webHidden/>
          </w:rPr>
          <w:instrText xml:space="preserve"> PAGEREF _Toc277756142 \h </w:instrText>
        </w:r>
        <w:r>
          <w:rPr>
            <w:webHidden/>
          </w:rPr>
        </w:r>
        <w:r>
          <w:rPr>
            <w:webHidden/>
          </w:rPr>
          <w:fldChar w:fldCharType="separate"/>
        </w:r>
        <w:r>
          <w:rPr>
            <w:webHidden/>
          </w:rPr>
          <w:t>1</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43" w:history="1">
        <w:r w:rsidRPr="00F12857">
          <w:rPr>
            <w:rStyle w:val="Hyperlink"/>
          </w:rPr>
          <w:t>1.1 The labour Market in Zimbabwe</w:t>
        </w:r>
        <w:r>
          <w:rPr>
            <w:webHidden/>
          </w:rPr>
          <w:tab/>
        </w:r>
        <w:r>
          <w:rPr>
            <w:webHidden/>
          </w:rPr>
          <w:fldChar w:fldCharType="begin"/>
        </w:r>
        <w:r>
          <w:rPr>
            <w:webHidden/>
          </w:rPr>
          <w:instrText xml:space="preserve"> PAGEREF _Toc277756143 \h </w:instrText>
        </w:r>
        <w:r>
          <w:rPr>
            <w:webHidden/>
          </w:rPr>
        </w:r>
        <w:r>
          <w:rPr>
            <w:webHidden/>
          </w:rPr>
          <w:fldChar w:fldCharType="separate"/>
        </w:r>
        <w:r>
          <w:rPr>
            <w:webHidden/>
          </w:rPr>
          <w:t>1</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44" w:history="1">
        <w:r w:rsidRPr="00F12857">
          <w:rPr>
            <w:rStyle w:val="Hyperlink"/>
          </w:rPr>
          <w:t>1.2 Problem Statement</w:t>
        </w:r>
        <w:r>
          <w:rPr>
            <w:webHidden/>
          </w:rPr>
          <w:tab/>
        </w:r>
        <w:r>
          <w:rPr>
            <w:webHidden/>
          </w:rPr>
          <w:fldChar w:fldCharType="begin"/>
        </w:r>
        <w:r>
          <w:rPr>
            <w:webHidden/>
          </w:rPr>
          <w:instrText xml:space="preserve"> PAGEREF _Toc277756144 \h </w:instrText>
        </w:r>
        <w:r>
          <w:rPr>
            <w:webHidden/>
          </w:rPr>
        </w:r>
        <w:r>
          <w:rPr>
            <w:webHidden/>
          </w:rPr>
          <w:fldChar w:fldCharType="separate"/>
        </w:r>
        <w:r>
          <w:rPr>
            <w:webHidden/>
          </w:rPr>
          <w:t>2</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45" w:history="1">
        <w:r w:rsidRPr="00F12857">
          <w:rPr>
            <w:rStyle w:val="Hyperlink"/>
          </w:rPr>
          <w:t>1.3 Justification/Relevance</w:t>
        </w:r>
        <w:r>
          <w:rPr>
            <w:webHidden/>
          </w:rPr>
          <w:tab/>
        </w:r>
        <w:r>
          <w:rPr>
            <w:webHidden/>
          </w:rPr>
          <w:fldChar w:fldCharType="begin"/>
        </w:r>
        <w:r>
          <w:rPr>
            <w:webHidden/>
          </w:rPr>
          <w:instrText xml:space="preserve"> PAGEREF _Toc277756145 \h </w:instrText>
        </w:r>
        <w:r>
          <w:rPr>
            <w:webHidden/>
          </w:rPr>
        </w:r>
        <w:r>
          <w:rPr>
            <w:webHidden/>
          </w:rPr>
          <w:fldChar w:fldCharType="separate"/>
        </w:r>
        <w:r>
          <w:rPr>
            <w:webHidden/>
          </w:rPr>
          <w:t>2</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46" w:history="1">
        <w:r w:rsidRPr="00F12857">
          <w:rPr>
            <w:rStyle w:val="Hyperlink"/>
          </w:rPr>
          <w:t>1.4 Research Objective</w:t>
        </w:r>
        <w:r>
          <w:rPr>
            <w:webHidden/>
          </w:rPr>
          <w:tab/>
        </w:r>
        <w:r>
          <w:rPr>
            <w:webHidden/>
          </w:rPr>
          <w:fldChar w:fldCharType="begin"/>
        </w:r>
        <w:r>
          <w:rPr>
            <w:webHidden/>
          </w:rPr>
          <w:instrText xml:space="preserve"> PAGEREF _Toc277756146 \h </w:instrText>
        </w:r>
        <w:r>
          <w:rPr>
            <w:webHidden/>
          </w:rPr>
        </w:r>
        <w:r>
          <w:rPr>
            <w:webHidden/>
          </w:rPr>
          <w:fldChar w:fldCharType="separate"/>
        </w:r>
        <w:r>
          <w:rPr>
            <w:webHidden/>
          </w:rPr>
          <w:t>2</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47" w:history="1">
        <w:r w:rsidRPr="00F12857">
          <w:rPr>
            <w:rStyle w:val="Hyperlink"/>
          </w:rPr>
          <w:t>1.5 Main Research Question</w:t>
        </w:r>
        <w:r>
          <w:rPr>
            <w:webHidden/>
          </w:rPr>
          <w:tab/>
        </w:r>
        <w:r>
          <w:rPr>
            <w:webHidden/>
          </w:rPr>
          <w:fldChar w:fldCharType="begin"/>
        </w:r>
        <w:r>
          <w:rPr>
            <w:webHidden/>
          </w:rPr>
          <w:instrText xml:space="preserve"> PAGEREF _Toc277756147 \h </w:instrText>
        </w:r>
        <w:r>
          <w:rPr>
            <w:webHidden/>
          </w:rPr>
        </w:r>
        <w:r>
          <w:rPr>
            <w:webHidden/>
          </w:rPr>
          <w:fldChar w:fldCharType="separate"/>
        </w:r>
        <w:r>
          <w:rPr>
            <w:webHidden/>
          </w:rPr>
          <w:t>3</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48" w:history="1">
        <w:r w:rsidRPr="00F12857">
          <w:rPr>
            <w:rStyle w:val="Hyperlink"/>
          </w:rPr>
          <w:t>1.6. Sub Research Questions</w:t>
        </w:r>
        <w:r>
          <w:rPr>
            <w:webHidden/>
          </w:rPr>
          <w:tab/>
        </w:r>
        <w:r>
          <w:rPr>
            <w:webHidden/>
          </w:rPr>
          <w:fldChar w:fldCharType="begin"/>
        </w:r>
        <w:r>
          <w:rPr>
            <w:webHidden/>
          </w:rPr>
          <w:instrText xml:space="preserve"> PAGEREF _Toc277756148 \h </w:instrText>
        </w:r>
        <w:r>
          <w:rPr>
            <w:webHidden/>
          </w:rPr>
        </w:r>
        <w:r>
          <w:rPr>
            <w:webHidden/>
          </w:rPr>
          <w:fldChar w:fldCharType="separate"/>
        </w:r>
        <w:r>
          <w:rPr>
            <w:webHidden/>
          </w:rPr>
          <w:t>3</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49" w:history="1">
        <w:r w:rsidRPr="00F12857">
          <w:rPr>
            <w:rStyle w:val="Hyperlink"/>
          </w:rPr>
          <w:t>1.7. Conclusion</w:t>
        </w:r>
        <w:r>
          <w:rPr>
            <w:webHidden/>
          </w:rPr>
          <w:tab/>
        </w:r>
        <w:r>
          <w:rPr>
            <w:webHidden/>
          </w:rPr>
          <w:fldChar w:fldCharType="begin"/>
        </w:r>
        <w:r>
          <w:rPr>
            <w:webHidden/>
          </w:rPr>
          <w:instrText xml:space="preserve"> PAGEREF _Toc277756149 \h </w:instrText>
        </w:r>
        <w:r>
          <w:rPr>
            <w:webHidden/>
          </w:rPr>
        </w:r>
        <w:r>
          <w:rPr>
            <w:webHidden/>
          </w:rPr>
          <w:fldChar w:fldCharType="separate"/>
        </w:r>
        <w:r>
          <w:rPr>
            <w:webHidden/>
          </w:rPr>
          <w:t>3</w:t>
        </w:r>
        <w:r>
          <w:rPr>
            <w:webHidden/>
          </w:rPr>
          <w:fldChar w:fldCharType="end"/>
        </w:r>
      </w:hyperlink>
    </w:p>
    <w:p w:rsidR="007E7AD6" w:rsidRDefault="007E7AD6">
      <w:pPr>
        <w:pStyle w:val="TOC1"/>
        <w:rPr>
          <w:rFonts w:asciiTheme="minorHAnsi" w:eastAsiaTheme="minorEastAsia" w:hAnsiTheme="minorHAnsi" w:cstheme="minorBidi"/>
          <w:b w:val="0"/>
          <w:sz w:val="22"/>
          <w:szCs w:val="22"/>
        </w:rPr>
      </w:pPr>
      <w:hyperlink w:anchor="_Toc277756150" w:history="1">
        <w:r w:rsidRPr="00F12857">
          <w:rPr>
            <w:rStyle w:val="Hyperlink"/>
          </w:rPr>
          <w:t>Chapter2: Conceptual Framework and Literature Review</w:t>
        </w:r>
        <w:r>
          <w:rPr>
            <w:webHidden/>
          </w:rPr>
          <w:tab/>
        </w:r>
        <w:r>
          <w:rPr>
            <w:webHidden/>
          </w:rPr>
          <w:fldChar w:fldCharType="begin"/>
        </w:r>
        <w:r>
          <w:rPr>
            <w:webHidden/>
          </w:rPr>
          <w:instrText xml:space="preserve"> PAGEREF _Toc277756150 \h </w:instrText>
        </w:r>
        <w:r>
          <w:rPr>
            <w:webHidden/>
          </w:rPr>
        </w:r>
        <w:r>
          <w:rPr>
            <w:webHidden/>
          </w:rPr>
          <w:fldChar w:fldCharType="separate"/>
        </w:r>
        <w:r>
          <w:rPr>
            <w:webHidden/>
          </w:rPr>
          <w:t>4</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51" w:history="1">
        <w:r w:rsidRPr="00F12857">
          <w:rPr>
            <w:rStyle w:val="Hyperlink"/>
          </w:rPr>
          <w:t>2.1 Characteristics of the Informal Economy</w:t>
        </w:r>
        <w:r>
          <w:rPr>
            <w:webHidden/>
          </w:rPr>
          <w:tab/>
        </w:r>
        <w:r>
          <w:rPr>
            <w:webHidden/>
          </w:rPr>
          <w:fldChar w:fldCharType="begin"/>
        </w:r>
        <w:r>
          <w:rPr>
            <w:webHidden/>
          </w:rPr>
          <w:instrText xml:space="preserve"> PAGEREF _Toc277756151 \h </w:instrText>
        </w:r>
        <w:r>
          <w:rPr>
            <w:webHidden/>
          </w:rPr>
        </w:r>
        <w:r>
          <w:rPr>
            <w:webHidden/>
          </w:rPr>
          <w:fldChar w:fldCharType="separate"/>
        </w:r>
        <w:r>
          <w:rPr>
            <w:webHidden/>
          </w:rPr>
          <w:t>4</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52" w:history="1">
        <w:r w:rsidRPr="00F12857">
          <w:rPr>
            <w:rStyle w:val="Hyperlink"/>
          </w:rPr>
          <w:t>2.2 Conceptualising Empowerment of Women</w:t>
        </w:r>
        <w:r>
          <w:rPr>
            <w:webHidden/>
          </w:rPr>
          <w:tab/>
        </w:r>
        <w:r>
          <w:rPr>
            <w:webHidden/>
          </w:rPr>
          <w:fldChar w:fldCharType="begin"/>
        </w:r>
        <w:r>
          <w:rPr>
            <w:webHidden/>
          </w:rPr>
          <w:instrText xml:space="preserve"> PAGEREF _Toc277756152 \h </w:instrText>
        </w:r>
        <w:r>
          <w:rPr>
            <w:webHidden/>
          </w:rPr>
        </w:r>
        <w:r>
          <w:rPr>
            <w:webHidden/>
          </w:rPr>
          <w:fldChar w:fldCharType="separate"/>
        </w:r>
        <w:r>
          <w:rPr>
            <w:webHidden/>
          </w:rPr>
          <w:t>5</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53" w:history="1">
        <w:r w:rsidRPr="00F12857">
          <w:rPr>
            <w:rStyle w:val="Hyperlink"/>
          </w:rPr>
          <w:t>2.3 Conclusion</w:t>
        </w:r>
        <w:r>
          <w:rPr>
            <w:webHidden/>
          </w:rPr>
          <w:tab/>
        </w:r>
        <w:r>
          <w:rPr>
            <w:webHidden/>
          </w:rPr>
          <w:fldChar w:fldCharType="begin"/>
        </w:r>
        <w:r>
          <w:rPr>
            <w:webHidden/>
          </w:rPr>
          <w:instrText xml:space="preserve"> PAGEREF _Toc277756153 \h </w:instrText>
        </w:r>
        <w:r>
          <w:rPr>
            <w:webHidden/>
          </w:rPr>
        </w:r>
        <w:r>
          <w:rPr>
            <w:webHidden/>
          </w:rPr>
          <w:fldChar w:fldCharType="separate"/>
        </w:r>
        <w:r>
          <w:rPr>
            <w:webHidden/>
          </w:rPr>
          <w:t>6</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54" w:history="1">
        <w:r w:rsidRPr="00F12857">
          <w:rPr>
            <w:rStyle w:val="Hyperlink"/>
          </w:rPr>
          <w:t>Figure 2.1: Institutional Transformation</w:t>
        </w:r>
        <w:r>
          <w:rPr>
            <w:webHidden/>
          </w:rPr>
          <w:tab/>
        </w:r>
        <w:r>
          <w:rPr>
            <w:webHidden/>
          </w:rPr>
          <w:fldChar w:fldCharType="begin"/>
        </w:r>
        <w:r>
          <w:rPr>
            <w:webHidden/>
          </w:rPr>
          <w:instrText xml:space="preserve"> PAGEREF _Toc277756154 \h </w:instrText>
        </w:r>
        <w:r>
          <w:rPr>
            <w:webHidden/>
          </w:rPr>
        </w:r>
        <w:r>
          <w:rPr>
            <w:webHidden/>
          </w:rPr>
          <w:fldChar w:fldCharType="separate"/>
        </w:r>
        <w:r>
          <w:rPr>
            <w:webHidden/>
          </w:rPr>
          <w:t>7</w:t>
        </w:r>
        <w:r>
          <w:rPr>
            <w:webHidden/>
          </w:rPr>
          <w:fldChar w:fldCharType="end"/>
        </w:r>
      </w:hyperlink>
    </w:p>
    <w:p w:rsidR="007E7AD6" w:rsidRDefault="007E7AD6">
      <w:pPr>
        <w:pStyle w:val="TOC1"/>
        <w:rPr>
          <w:rFonts w:asciiTheme="minorHAnsi" w:eastAsiaTheme="minorEastAsia" w:hAnsiTheme="minorHAnsi" w:cstheme="minorBidi"/>
          <w:b w:val="0"/>
          <w:sz w:val="22"/>
          <w:szCs w:val="22"/>
        </w:rPr>
      </w:pPr>
      <w:hyperlink w:anchor="_Toc277756155" w:history="1">
        <w:r w:rsidRPr="00F12857">
          <w:rPr>
            <w:rStyle w:val="Hyperlink"/>
          </w:rPr>
          <w:t>Chapter 3: Background of Women Economic Empowerment in Zimbabwe</w:t>
        </w:r>
        <w:r>
          <w:rPr>
            <w:webHidden/>
          </w:rPr>
          <w:tab/>
        </w:r>
        <w:r>
          <w:rPr>
            <w:webHidden/>
          </w:rPr>
          <w:fldChar w:fldCharType="begin"/>
        </w:r>
        <w:r>
          <w:rPr>
            <w:webHidden/>
          </w:rPr>
          <w:instrText xml:space="preserve"> PAGEREF _Toc277756155 \h </w:instrText>
        </w:r>
        <w:r>
          <w:rPr>
            <w:webHidden/>
          </w:rPr>
        </w:r>
        <w:r>
          <w:rPr>
            <w:webHidden/>
          </w:rPr>
          <w:fldChar w:fldCharType="separate"/>
        </w:r>
        <w:r>
          <w:rPr>
            <w:webHidden/>
          </w:rPr>
          <w:t>8</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56" w:history="1">
        <w:r w:rsidRPr="00F12857">
          <w:rPr>
            <w:rStyle w:val="Hyperlink"/>
          </w:rPr>
          <w:t>3.1 Women’s activities in the Informal Economy</w:t>
        </w:r>
        <w:r>
          <w:rPr>
            <w:webHidden/>
          </w:rPr>
          <w:tab/>
        </w:r>
        <w:r>
          <w:rPr>
            <w:webHidden/>
          </w:rPr>
          <w:fldChar w:fldCharType="begin"/>
        </w:r>
        <w:r>
          <w:rPr>
            <w:webHidden/>
          </w:rPr>
          <w:instrText xml:space="preserve"> PAGEREF _Toc277756156 \h </w:instrText>
        </w:r>
        <w:r>
          <w:rPr>
            <w:webHidden/>
          </w:rPr>
        </w:r>
        <w:r>
          <w:rPr>
            <w:webHidden/>
          </w:rPr>
          <w:fldChar w:fldCharType="separate"/>
        </w:r>
        <w:r>
          <w:rPr>
            <w:webHidden/>
          </w:rPr>
          <w:t>8</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57" w:history="1">
        <w:r w:rsidRPr="00F12857">
          <w:rPr>
            <w:rStyle w:val="Hyperlink"/>
          </w:rPr>
          <w:t>3.2 Women’s access to Financial Resources.</w:t>
        </w:r>
        <w:r>
          <w:rPr>
            <w:webHidden/>
          </w:rPr>
          <w:tab/>
        </w:r>
        <w:r>
          <w:rPr>
            <w:webHidden/>
          </w:rPr>
          <w:fldChar w:fldCharType="begin"/>
        </w:r>
        <w:r>
          <w:rPr>
            <w:webHidden/>
          </w:rPr>
          <w:instrText xml:space="preserve"> PAGEREF _Toc277756157 \h </w:instrText>
        </w:r>
        <w:r>
          <w:rPr>
            <w:webHidden/>
          </w:rPr>
        </w:r>
        <w:r>
          <w:rPr>
            <w:webHidden/>
          </w:rPr>
          <w:fldChar w:fldCharType="separate"/>
        </w:r>
        <w:r>
          <w:rPr>
            <w:webHidden/>
          </w:rPr>
          <w:t>8</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58" w:history="1">
        <w:r w:rsidRPr="00F12857">
          <w:rPr>
            <w:rStyle w:val="Hyperlink"/>
          </w:rPr>
          <w:t>3.3 Social Capital as means for Economic Empowerment</w:t>
        </w:r>
        <w:r>
          <w:rPr>
            <w:webHidden/>
          </w:rPr>
          <w:tab/>
        </w:r>
        <w:r>
          <w:rPr>
            <w:webHidden/>
          </w:rPr>
          <w:fldChar w:fldCharType="begin"/>
        </w:r>
        <w:r>
          <w:rPr>
            <w:webHidden/>
          </w:rPr>
          <w:instrText xml:space="preserve"> PAGEREF _Toc277756158 \h </w:instrText>
        </w:r>
        <w:r>
          <w:rPr>
            <w:webHidden/>
          </w:rPr>
        </w:r>
        <w:r>
          <w:rPr>
            <w:webHidden/>
          </w:rPr>
          <w:fldChar w:fldCharType="separate"/>
        </w:r>
        <w:r>
          <w:rPr>
            <w:webHidden/>
          </w:rPr>
          <w:t>9</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59" w:history="1">
        <w:r w:rsidRPr="00F12857">
          <w:rPr>
            <w:rStyle w:val="Hyperlink"/>
          </w:rPr>
          <w:t>3.4 Women’s Rights to Land and Property</w:t>
        </w:r>
        <w:r>
          <w:rPr>
            <w:webHidden/>
          </w:rPr>
          <w:tab/>
        </w:r>
        <w:r>
          <w:rPr>
            <w:webHidden/>
          </w:rPr>
          <w:fldChar w:fldCharType="begin"/>
        </w:r>
        <w:r>
          <w:rPr>
            <w:webHidden/>
          </w:rPr>
          <w:instrText xml:space="preserve"> PAGEREF _Toc277756159 \h </w:instrText>
        </w:r>
        <w:r>
          <w:rPr>
            <w:webHidden/>
          </w:rPr>
        </w:r>
        <w:r>
          <w:rPr>
            <w:webHidden/>
          </w:rPr>
          <w:fldChar w:fldCharType="separate"/>
        </w:r>
        <w:r>
          <w:rPr>
            <w:webHidden/>
          </w:rPr>
          <w:t>9</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60" w:history="1">
        <w:r w:rsidRPr="00F12857">
          <w:rPr>
            <w:rStyle w:val="Hyperlink"/>
          </w:rPr>
          <w:t>3.5 Change for economic empowerment.</w:t>
        </w:r>
        <w:r>
          <w:rPr>
            <w:webHidden/>
          </w:rPr>
          <w:tab/>
        </w:r>
        <w:r>
          <w:rPr>
            <w:webHidden/>
          </w:rPr>
          <w:fldChar w:fldCharType="begin"/>
        </w:r>
        <w:r>
          <w:rPr>
            <w:webHidden/>
          </w:rPr>
          <w:instrText xml:space="preserve"> PAGEREF _Toc277756160 \h </w:instrText>
        </w:r>
        <w:r>
          <w:rPr>
            <w:webHidden/>
          </w:rPr>
        </w:r>
        <w:r>
          <w:rPr>
            <w:webHidden/>
          </w:rPr>
          <w:fldChar w:fldCharType="separate"/>
        </w:r>
        <w:r>
          <w:rPr>
            <w:webHidden/>
          </w:rPr>
          <w:t>10</w:t>
        </w:r>
        <w:r>
          <w:rPr>
            <w:webHidden/>
          </w:rPr>
          <w:fldChar w:fldCharType="end"/>
        </w:r>
      </w:hyperlink>
    </w:p>
    <w:p w:rsidR="007E7AD6" w:rsidRDefault="007E7AD6">
      <w:pPr>
        <w:pStyle w:val="TOC1"/>
        <w:rPr>
          <w:rFonts w:asciiTheme="minorHAnsi" w:eastAsiaTheme="minorEastAsia" w:hAnsiTheme="minorHAnsi" w:cstheme="minorBidi"/>
          <w:b w:val="0"/>
          <w:sz w:val="22"/>
          <w:szCs w:val="22"/>
        </w:rPr>
      </w:pPr>
      <w:hyperlink w:anchor="_Toc277756161" w:history="1">
        <w:r w:rsidRPr="00F12857">
          <w:rPr>
            <w:rStyle w:val="Hyperlink"/>
          </w:rPr>
          <w:t>Chapter 4: Methodology</w:t>
        </w:r>
        <w:r>
          <w:rPr>
            <w:webHidden/>
          </w:rPr>
          <w:tab/>
        </w:r>
        <w:r>
          <w:rPr>
            <w:webHidden/>
          </w:rPr>
          <w:fldChar w:fldCharType="begin"/>
        </w:r>
        <w:r>
          <w:rPr>
            <w:webHidden/>
          </w:rPr>
          <w:instrText xml:space="preserve"> PAGEREF _Toc277756161 \h </w:instrText>
        </w:r>
        <w:r>
          <w:rPr>
            <w:webHidden/>
          </w:rPr>
        </w:r>
        <w:r>
          <w:rPr>
            <w:webHidden/>
          </w:rPr>
          <w:fldChar w:fldCharType="separate"/>
        </w:r>
        <w:r>
          <w:rPr>
            <w:webHidden/>
          </w:rPr>
          <w:t>11</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62" w:history="1">
        <w:r w:rsidRPr="00F12857">
          <w:rPr>
            <w:rStyle w:val="Hyperlink"/>
          </w:rPr>
          <w:t>4.1 Techniques for Data Generation</w:t>
        </w:r>
        <w:r>
          <w:rPr>
            <w:webHidden/>
          </w:rPr>
          <w:tab/>
        </w:r>
        <w:r>
          <w:rPr>
            <w:webHidden/>
          </w:rPr>
          <w:fldChar w:fldCharType="begin"/>
        </w:r>
        <w:r>
          <w:rPr>
            <w:webHidden/>
          </w:rPr>
          <w:instrText xml:space="preserve"> PAGEREF _Toc277756162 \h </w:instrText>
        </w:r>
        <w:r>
          <w:rPr>
            <w:webHidden/>
          </w:rPr>
        </w:r>
        <w:r>
          <w:rPr>
            <w:webHidden/>
          </w:rPr>
          <w:fldChar w:fldCharType="separate"/>
        </w:r>
        <w:r>
          <w:rPr>
            <w:webHidden/>
          </w:rPr>
          <w:t>11</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63" w:history="1">
        <w:r w:rsidRPr="00F12857">
          <w:rPr>
            <w:rStyle w:val="Hyperlink"/>
          </w:rPr>
          <w:t>4.2 Data Analysis</w:t>
        </w:r>
        <w:r>
          <w:rPr>
            <w:webHidden/>
          </w:rPr>
          <w:tab/>
        </w:r>
        <w:r>
          <w:rPr>
            <w:webHidden/>
          </w:rPr>
          <w:fldChar w:fldCharType="begin"/>
        </w:r>
        <w:r>
          <w:rPr>
            <w:webHidden/>
          </w:rPr>
          <w:instrText xml:space="preserve"> PAGEREF _Toc277756163 \h </w:instrText>
        </w:r>
        <w:r>
          <w:rPr>
            <w:webHidden/>
          </w:rPr>
        </w:r>
        <w:r>
          <w:rPr>
            <w:webHidden/>
          </w:rPr>
          <w:fldChar w:fldCharType="separate"/>
        </w:r>
        <w:r>
          <w:rPr>
            <w:webHidden/>
          </w:rPr>
          <w:t>12</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64" w:history="1">
        <w:r w:rsidRPr="00F12857">
          <w:rPr>
            <w:rStyle w:val="Hyperlink"/>
          </w:rPr>
          <w:t>4.3 Selection of the Research Location.</w:t>
        </w:r>
        <w:r>
          <w:rPr>
            <w:webHidden/>
          </w:rPr>
          <w:tab/>
        </w:r>
        <w:r>
          <w:rPr>
            <w:webHidden/>
          </w:rPr>
          <w:fldChar w:fldCharType="begin"/>
        </w:r>
        <w:r>
          <w:rPr>
            <w:webHidden/>
          </w:rPr>
          <w:instrText xml:space="preserve"> PAGEREF _Toc277756164 \h </w:instrText>
        </w:r>
        <w:r>
          <w:rPr>
            <w:webHidden/>
          </w:rPr>
        </w:r>
        <w:r>
          <w:rPr>
            <w:webHidden/>
          </w:rPr>
          <w:fldChar w:fldCharType="separate"/>
        </w:r>
        <w:r>
          <w:rPr>
            <w:webHidden/>
          </w:rPr>
          <w:t>13</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65" w:history="1">
        <w:r w:rsidRPr="00F12857">
          <w:rPr>
            <w:rStyle w:val="Hyperlink"/>
          </w:rPr>
          <w:t>4.4 Description of the sample.</w:t>
        </w:r>
        <w:r>
          <w:rPr>
            <w:webHidden/>
          </w:rPr>
          <w:tab/>
        </w:r>
        <w:r>
          <w:rPr>
            <w:webHidden/>
          </w:rPr>
          <w:fldChar w:fldCharType="begin"/>
        </w:r>
        <w:r>
          <w:rPr>
            <w:webHidden/>
          </w:rPr>
          <w:instrText xml:space="preserve"> PAGEREF _Toc277756165 \h </w:instrText>
        </w:r>
        <w:r>
          <w:rPr>
            <w:webHidden/>
          </w:rPr>
        </w:r>
        <w:r>
          <w:rPr>
            <w:webHidden/>
          </w:rPr>
          <w:fldChar w:fldCharType="separate"/>
        </w:r>
        <w:r>
          <w:rPr>
            <w:webHidden/>
          </w:rPr>
          <w:t>13</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66" w:history="1">
        <w:r w:rsidRPr="00F12857">
          <w:rPr>
            <w:rStyle w:val="Hyperlink"/>
          </w:rPr>
          <w:t>4.5 Limitations to the Study</w:t>
        </w:r>
        <w:r>
          <w:rPr>
            <w:webHidden/>
          </w:rPr>
          <w:tab/>
        </w:r>
        <w:r>
          <w:rPr>
            <w:webHidden/>
          </w:rPr>
          <w:fldChar w:fldCharType="begin"/>
        </w:r>
        <w:r>
          <w:rPr>
            <w:webHidden/>
          </w:rPr>
          <w:instrText xml:space="preserve"> PAGEREF _Toc277756166 \h </w:instrText>
        </w:r>
        <w:r>
          <w:rPr>
            <w:webHidden/>
          </w:rPr>
        </w:r>
        <w:r>
          <w:rPr>
            <w:webHidden/>
          </w:rPr>
          <w:fldChar w:fldCharType="separate"/>
        </w:r>
        <w:r>
          <w:rPr>
            <w:webHidden/>
          </w:rPr>
          <w:t>14</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67" w:history="1">
        <w:r w:rsidRPr="00F12857">
          <w:rPr>
            <w:rStyle w:val="Hyperlink"/>
          </w:rPr>
          <w:t>4.6 Conclusion</w:t>
        </w:r>
        <w:r>
          <w:rPr>
            <w:webHidden/>
          </w:rPr>
          <w:tab/>
        </w:r>
        <w:r>
          <w:rPr>
            <w:webHidden/>
          </w:rPr>
          <w:fldChar w:fldCharType="begin"/>
        </w:r>
        <w:r>
          <w:rPr>
            <w:webHidden/>
          </w:rPr>
          <w:instrText xml:space="preserve"> PAGEREF _Toc277756167 \h </w:instrText>
        </w:r>
        <w:r>
          <w:rPr>
            <w:webHidden/>
          </w:rPr>
        </w:r>
        <w:r>
          <w:rPr>
            <w:webHidden/>
          </w:rPr>
          <w:fldChar w:fldCharType="separate"/>
        </w:r>
        <w:r>
          <w:rPr>
            <w:webHidden/>
          </w:rPr>
          <w:t>14</w:t>
        </w:r>
        <w:r>
          <w:rPr>
            <w:webHidden/>
          </w:rPr>
          <w:fldChar w:fldCharType="end"/>
        </w:r>
      </w:hyperlink>
    </w:p>
    <w:p w:rsidR="007E7AD6" w:rsidRDefault="007E7AD6">
      <w:pPr>
        <w:pStyle w:val="TOC1"/>
        <w:rPr>
          <w:rFonts w:asciiTheme="minorHAnsi" w:eastAsiaTheme="minorEastAsia" w:hAnsiTheme="minorHAnsi" w:cstheme="minorBidi"/>
          <w:b w:val="0"/>
          <w:sz w:val="22"/>
          <w:szCs w:val="22"/>
        </w:rPr>
      </w:pPr>
      <w:hyperlink w:anchor="_Toc277756168" w:history="1">
        <w:r w:rsidRPr="00F12857">
          <w:rPr>
            <w:rStyle w:val="Hyperlink"/>
          </w:rPr>
          <w:t>Chapter 5: Letting Women Entrepreneurs Speak.</w:t>
        </w:r>
        <w:r>
          <w:rPr>
            <w:webHidden/>
          </w:rPr>
          <w:tab/>
        </w:r>
        <w:r>
          <w:rPr>
            <w:webHidden/>
          </w:rPr>
          <w:fldChar w:fldCharType="begin"/>
        </w:r>
        <w:r>
          <w:rPr>
            <w:webHidden/>
          </w:rPr>
          <w:instrText xml:space="preserve"> PAGEREF _Toc277756168 \h </w:instrText>
        </w:r>
        <w:r>
          <w:rPr>
            <w:webHidden/>
          </w:rPr>
        </w:r>
        <w:r>
          <w:rPr>
            <w:webHidden/>
          </w:rPr>
          <w:fldChar w:fldCharType="separate"/>
        </w:r>
        <w:r>
          <w:rPr>
            <w:webHidden/>
          </w:rPr>
          <w:t>15</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69" w:history="1">
        <w:r w:rsidRPr="00F12857">
          <w:rPr>
            <w:rStyle w:val="Hyperlink"/>
          </w:rPr>
          <w:t>5.1 Increased Income for Economic Empowerment</w:t>
        </w:r>
        <w:r>
          <w:rPr>
            <w:webHidden/>
          </w:rPr>
          <w:tab/>
        </w:r>
        <w:r>
          <w:rPr>
            <w:webHidden/>
          </w:rPr>
          <w:fldChar w:fldCharType="begin"/>
        </w:r>
        <w:r>
          <w:rPr>
            <w:webHidden/>
          </w:rPr>
          <w:instrText xml:space="preserve"> PAGEREF _Toc277756169 \h </w:instrText>
        </w:r>
        <w:r>
          <w:rPr>
            <w:webHidden/>
          </w:rPr>
        </w:r>
        <w:r>
          <w:rPr>
            <w:webHidden/>
          </w:rPr>
          <w:fldChar w:fldCharType="separate"/>
        </w:r>
        <w:r>
          <w:rPr>
            <w:webHidden/>
          </w:rPr>
          <w:t>15</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70" w:history="1">
        <w:r w:rsidRPr="00F12857">
          <w:rPr>
            <w:rStyle w:val="Hyperlink"/>
          </w:rPr>
          <w:t>Figure 5.1: Kolosa’s Poultry Project</w:t>
        </w:r>
        <w:r>
          <w:rPr>
            <w:webHidden/>
          </w:rPr>
          <w:tab/>
        </w:r>
        <w:r>
          <w:rPr>
            <w:webHidden/>
          </w:rPr>
          <w:fldChar w:fldCharType="begin"/>
        </w:r>
        <w:r>
          <w:rPr>
            <w:webHidden/>
          </w:rPr>
          <w:instrText xml:space="preserve"> PAGEREF _Toc277756170 \h </w:instrText>
        </w:r>
        <w:r>
          <w:rPr>
            <w:webHidden/>
          </w:rPr>
        </w:r>
        <w:r>
          <w:rPr>
            <w:webHidden/>
          </w:rPr>
          <w:fldChar w:fldCharType="separate"/>
        </w:r>
        <w:r>
          <w:rPr>
            <w:webHidden/>
          </w:rPr>
          <w:t>15</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71" w:history="1">
        <w:r w:rsidRPr="00F12857">
          <w:rPr>
            <w:rStyle w:val="Hyperlink"/>
          </w:rPr>
          <w:t>Box 5.1: Economic Empowerment by Increased Income</w:t>
        </w:r>
        <w:r>
          <w:rPr>
            <w:webHidden/>
          </w:rPr>
          <w:tab/>
        </w:r>
        <w:r>
          <w:rPr>
            <w:webHidden/>
          </w:rPr>
          <w:fldChar w:fldCharType="begin"/>
        </w:r>
        <w:r>
          <w:rPr>
            <w:webHidden/>
          </w:rPr>
          <w:instrText xml:space="preserve"> PAGEREF _Toc277756171 \h </w:instrText>
        </w:r>
        <w:r>
          <w:rPr>
            <w:webHidden/>
          </w:rPr>
        </w:r>
        <w:r>
          <w:rPr>
            <w:webHidden/>
          </w:rPr>
          <w:fldChar w:fldCharType="separate"/>
        </w:r>
        <w:r>
          <w:rPr>
            <w:webHidden/>
          </w:rPr>
          <w:t>16</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72" w:history="1">
        <w:r w:rsidRPr="00F12857">
          <w:rPr>
            <w:rStyle w:val="Hyperlink"/>
          </w:rPr>
          <w:t>5.2 Cultural Factors as makers of vulnerability.</w:t>
        </w:r>
        <w:r>
          <w:rPr>
            <w:webHidden/>
          </w:rPr>
          <w:tab/>
        </w:r>
        <w:r>
          <w:rPr>
            <w:webHidden/>
          </w:rPr>
          <w:fldChar w:fldCharType="begin"/>
        </w:r>
        <w:r>
          <w:rPr>
            <w:webHidden/>
          </w:rPr>
          <w:instrText xml:space="preserve"> PAGEREF _Toc277756172 \h </w:instrText>
        </w:r>
        <w:r>
          <w:rPr>
            <w:webHidden/>
          </w:rPr>
        </w:r>
        <w:r>
          <w:rPr>
            <w:webHidden/>
          </w:rPr>
          <w:fldChar w:fldCharType="separate"/>
        </w:r>
        <w:r>
          <w:rPr>
            <w:webHidden/>
          </w:rPr>
          <w:t>17</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73" w:history="1">
        <w:r w:rsidRPr="00F12857">
          <w:rPr>
            <w:rStyle w:val="Hyperlink"/>
          </w:rPr>
          <w:t>Box 5.2: Entrepreneurship in the informal economy as means of survival.</w:t>
        </w:r>
        <w:r>
          <w:rPr>
            <w:webHidden/>
          </w:rPr>
          <w:tab/>
        </w:r>
        <w:r>
          <w:rPr>
            <w:webHidden/>
          </w:rPr>
          <w:fldChar w:fldCharType="begin"/>
        </w:r>
        <w:r>
          <w:rPr>
            <w:webHidden/>
          </w:rPr>
          <w:instrText xml:space="preserve"> PAGEREF _Toc277756173 \h </w:instrText>
        </w:r>
        <w:r>
          <w:rPr>
            <w:webHidden/>
          </w:rPr>
        </w:r>
        <w:r>
          <w:rPr>
            <w:webHidden/>
          </w:rPr>
          <w:fldChar w:fldCharType="separate"/>
        </w:r>
        <w:r>
          <w:rPr>
            <w:webHidden/>
          </w:rPr>
          <w:t>18</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74" w:history="1">
        <w:r w:rsidRPr="00F12857">
          <w:rPr>
            <w:rStyle w:val="Hyperlink"/>
          </w:rPr>
          <w:t>5.3 Alternatives for sustainability in adverse economic environment.</w:t>
        </w:r>
        <w:r>
          <w:rPr>
            <w:webHidden/>
          </w:rPr>
          <w:tab/>
        </w:r>
        <w:r>
          <w:rPr>
            <w:webHidden/>
          </w:rPr>
          <w:fldChar w:fldCharType="begin"/>
        </w:r>
        <w:r>
          <w:rPr>
            <w:webHidden/>
          </w:rPr>
          <w:instrText xml:space="preserve"> PAGEREF _Toc277756174 \h </w:instrText>
        </w:r>
        <w:r>
          <w:rPr>
            <w:webHidden/>
          </w:rPr>
        </w:r>
        <w:r>
          <w:rPr>
            <w:webHidden/>
          </w:rPr>
          <w:fldChar w:fldCharType="separate"/>
        </w:r>
        <w:r>
          <w:rPr>
            <w:webHidden/>
          </w:rPr>
          <w:t>20</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75" w:history="1">
        <w:r w:rsidRPr="00F12857">
          <w:rPr>
            <w:rStyle w:val="Hyperlink"/>
          </w:rPr>
          <w:t>Figure 5.2: Glen Norah Flea Market</w:t>
        </w:r>
        <w:r>
          <w:rPr>
            <w:webHidden/>
          </w:rPr>
          <w:tab/>
        </w:r>
        <w:r>
          <w:rPr>
            <w:webHidden/>
          </w:rPr>
          <w:fldChar w:fldCharType="begin"/>
        </w:r>
        <w:r>
          <w:rPr>
            <w:webHidden/>
          </w:rPr>
          <w:instrText xml:space="preserve"> PAGEREF _Toc277756175 \h </w:instrText>
        </w:r>
        <w:r>
          <w:rPr>
            <w:webHidden/>
          </w:rPr>
        </w:r>
        <w:r>
          <w:rPr>
            <w:webHidden/>
          </w:rPr>
          <w:fldChar w:fldCharType="separate"/>
        </w:r>
        <w:r>
          <w:rPr>
            <w:webHidden/>
          </w:rPr>
          <w:t>20</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76" w:history="1">
        <w:r w:rsidRPr="00F12857">
          <w:rPr>
            <w:rStyle w:val="Hyperlink"/>
          </w:rPr>
          <w:t>Box 5.3: Diversification as means of remaining competitive in hyperinflation conditions</w:t>
        </w:r>
        <w:r>
          <w:rPr>
            <w:webHidden/>
          </w:rPr>
          <w:tab/>
        </w:r>
        <w:r>
          <w:rPr>
            <w:webHidden/>
          </w:rPr>
          <w:fldChar w:fldCharType="begin"/>
        </w:r>
        <w:r>
          <w:rPr>
            <w:webHidden/>
          </w:rPr>
          <w:instrText xml:space="preserve"> PAGEREF _Toc277756176 \h </w:instrText>
        </w:r>
        <w:r>
          <w:rPr>
            <w:webHidden/>
          </w:rPr>
        </w:r>
        <w:r>
          <w:rPr>
            <w:webHidden/>
          </w:rPr>
          <w:fldChar w:fldCharType="separate"/>
        </w:r>
        <w:r>
          <w:rPr>
            <w:webHidden/>
          </w:rPr>
          <w:t>21</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77" w:history="1">
        <w:r w:rsidRPr="00F12857">
          <w:rPr>
            <w:rStyle w:val="Hyperlink"/>
          </w:rPr>
          <w:t>5 4 Unveiling the down side of micro credit.</w:t>
        </w:r>
        <w:r>
          <w:rPr>
            <w:webHidden/>
          </w:rPr>
          <w:tab/>
        </w:r>
        <w:r>
          <w:rPr>
            <w:webHidden/>
          </w:rPr>
          <w:fldChar w:fldCharType="begin"/>
        </w:r>
        <w:r>
          <w:rPr>
            <w:webHidden/>
          </w:rPr>
          <w:instrText xml:space="preserve"> PAGEREF _Toc277756177 \h </w:instrText>
        </w:r>
        <w:r>
          <w:rPr>
            <w:webHidden/>
          </w:rPr>
        </w:r>
        <w:r>
          <w:rPr>
            <w:webHidden/>
          </w:rPr>
          <w:fldChar w:fldCharType="separate"/>
        </w:r>
        <w:r>
          <w:rPr>
            <w:webHidden/>
          </w:rPr>
          <w:t>23</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78" w:history="1">
        <w:r w:rsidRPr="00F12857">
          <w:rPr>
            <w:rStyle w:val="Hyperlink"/>
          </w:rPr>
          <w:t>Figure 5.3: Woman Entrepreneur and her poultry project.</w:t>
        </w:r>
        <w:r>
          <w:rPr>
            <w:webHidden/>
          </w:rPr>
          <w:tab/>
        </w:r>
        <w:r>
          <w:rPr>
            <w:webHidden/>
          </w:rPr>
          <w:fldChar w:fldCharType="begin"/>
        </w:r>
        <w:r>
          <w:rPr>
            <w:webHidden/>
          </w:rPr>
          <w:instrText xml:space="preserve"> PAGEREF _Toc277756178 \h </w:instrText>
        </w:r>
        <w:r>
          <w:rPr>
            <w:webHidden/>
          </w:rPr>
        </w:r>
        <w:r>
          <w:rPr>
            <w:webHidden/>
          </w:rPr>
          <w:fldChar w:fldCharType="separate"/>
        </w:r>
        <w:r>
          <w:rPr>
            <w:webHidden/>
          </w:rPr>
          <w:t>23</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79" w:history="1">
        <w:r w:rsidRPr="00F12857">
          <w:rPr>
            <w:rStyle w:val="Hyperlink"/>
          </w:rPr>
          <w:t>Box 5.4: High Interest rates and the hyperinflation condition.</w:t>
        </w:r>
        <w:r>
          <w:rPr>
            <w:webHidden/>
          </w:rPr>
          <w:tab/>
        </w:r>
        <w:r>
          <w:rPr>
            <w:webHidden/>
          </w:rPr>
          <w:fldChar w:fldCharType="begin"/>
        </w:r>
        <w:r>
          <w:rPr>
            <w:webHidden/>
          </w:rPr>
          <w:instrText xml:space="preserve"> PAGEREF _Toc277756179 \h </w:instrText>
        </w:r>
        <w:r>
          <w:rPr>
            <w:webHidden/>
          </w:rPr>
        </w:r>
        <w:r>
          <w:rPr>
            <w:webHidden/>
          </w:rPr>
          <w:fldChar w:fldCharType="separate"/>
        </w:r>
        <w:r>
          <w:rPr>
            <w:webHidden/>
          </w:rPr>
          <w:t>24</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80" w:history="1">
        <w:r w:rsidRPr="00F12857">
          <w:rPr>
            <w:rStyle w:val="Hyperlink"/>
          </w:rPr>
          <w:t>5.5 Reflections on the Chapter</w:t>
        </w:r>
        <w:r>
          <w:rPr>
            <w:webHidden/>
          </w:rPr>
          <w:tab/>
        </w:r>
        <w:r>
          <w:rPr>
            <w:webHidden/>
          </w:rPr>
          <w:fldChar w:fldCharType="begin"/>
        </w:r>
        <w:r>
          <w:rPr>
            <w:webHidden/>
          </w:rPr>
          <w:instrText xml:space="preserve"> PAGEREF _Toc277756180 \h </w:instrText>
        </w:r>
        <w:r>
          <w:rPr>
            <w:webHidden/>
          </w:rPr>
        </w:r>
        <w:r>
          <w:rPr>
            <w:webHidden/>
          </w:rPr>
          <w:fldChar w:fldCharType="separate"/>
        </w:r>
        <w:r>
          <w:rPr>
            <w:webHidden/>
          </w:rPr>
          <w:t>25</w:t>
        </w:r>
        <w:r>
          <w:rPr>
            <w:webHidden/>
          </w:rPr>
          <w:fldChar w:fldCharType="end"/>
        </w:r>
      </w:hyperlink>
    </w:p>
    <w:p w:rsidR="007E7AD6" w:rsidRDefault="007E7AD6">
      <w:pPr>
        <w:pStyle w:val="TOC1"/>
        <w:rPr>
          <w:rFonts w:asciiTheme="minorHAnsi" w:eastAsiaTheme="minorEastAsia" w:hAnsiTheme="minorHAnsi" w:cstheme="minorBidi"/>
          <w:b w:val="0"/>
          <w:sz w:val="22"/>
          <w:szCs w:val="22"/>
        </w:rPr>
      </w:pPr>
      <w:hyperlink w:anchor="_Toc277756181" w:history="1">
        <w:r w:rsidRPr="00F12857">
          <w:rPr>
            <w:rStyle w:val="Hyperlink"/>
          </w:rPr>
          <w:t>Chapter 6: Data Analysis: Productive Work for Economic Empowerment</w:t>
        </w:r>
        <w:r>
          <w:rPr>
            <w:webHidden/>
          </w:rPr>
          <w:tab/>
        </w:r>
        <w:r>
          <w:rPr>
            <w:webHidden/>
          </w:rPr>
          <w:fldChar w:fldCharType="begin"/>
        </w:r>
        <w:r>
          <w:rPr>
            <w:webHidden/>
          </w:rPr>
          <w:instrText xml:space="preserve"> PAGEREF _Toc277756181 \h </w:instrText>
        </w:r>
        <w:r>
          <w:rPr>
            <w:webHidden/>
          </w:rPr>
        </w:r>
        <w:r>
          <w:rPr>
            <w:webHidden/>
          </w:rPr>
          <w:fldChar w:fldCharType="separate"/>
        </w:r>
        <w:r>
          <w:rPr>
            <w:webHidden/>
          </w:rPr>
          <w:t>27</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82" w:history="1">
        <w:r w:rsidRPr="00F12857">
          <w:rPr>
            <w:rStyle w:val="Hyperlink"/>
          </w:rPr>
          <w:t>6.1 Entrepreneurship as a Source of Productive Work in the Informal Economy.</w:t>
        </w:r>
        <w:r>
          <w:rPr>
            <w:webHidden/>
          </w:rPr>
          <w:tab/>
        </w:r>
        <w:r>
          <w:rPr>
            <w:webHidden/>
          </w:rPr>
          <w:fldChar w:fldCharType="begin"/>
        </w:r>
        <w:r>
          <w:rPr>
            <w:webHidden/>
          </w:rPr>
          <w:instrText xml:space="preserve"> PAGEREF _Toc277756182 \h </w:instrText>
        </w:r>
        <w:r>
          <w:rPr>
            <w:webHidden/>
          </w:rPr>
        </w:r>
        <w:r>
          <w:rPr>
            <w:webHidden/>
          </w:rPr>
          <w:fldChar w:fldCharType="separate"/>
        </w:r>
        <w:r>
          <w:rPr>
            <w:webHidden/>
          </w:rPr>
          <w:t>27</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83" w:history="1">
        <w:r w:rsidRPr="00F12857">
          <w:rPr>
            <w:rStyle w:val="Hyperlink"/>
          </w:rPr>
          <w:t>6.2 Impact of credit on decision making</w:t>
        </w:r>
        <w:r>
          <w:rPr>
            <w:webHidden/>
          </w:rPr>
          <w:tab/>
        </w:r>
        <w:r>
          <w:rPr>
            <w:webHidden/>
          </w:rPr>
          <w:fldChar w:fldCharType="begin"/>
        </w:r>
        <w:r>
          <w:rPr>
            <w:webHidden/>
          </w:rPr>
          <w:instrText xml:space="preserve"> PAGEREF _Toc277756183 \h </w:instrText>
        </w:r>
        <w:r>
          <w:rPr>
            <w:webHidden/>
          </w:rPr>
        </w:r>
        <w:r>
          <w:rPr>
            <w:webHidden/>
          </w:rPr>
          <w:fldChar w:fldCharType="separate"/>
        </w:r>
        <w:r>
          <w:rPr>
            <w:webHidden/>
          </w:rPr>
          <w:t>28</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84" w:history="1">
        <w:r w:rsidRPr="00F12857">
          <w:rPr>
            <w:rStyle w:val="Hyperlink"/>
          </w:rPr>
          <w:t>6.3 Factors for Success or Failure of Women Entrepreneurs</w:t>
        </w:r>
        <w:r>
          <w:rPr>
            <w:webHidden/>
          </w:rPr>
          <w:tab/>
        </w:r>
        <w:r>
          <w:rPr>
            <w:webHidden/>
          </w:rPr>
          <w:fldChar w:fldCharType="begin"/>
        </w:r>
        <w:r>
          <w:rPr>
            <w:webHidden/>
          </w:rPr>
          <w:instrText xml:space="preserve"> PAGEREF _Toc277756184 \h </w:instrText>
        </w:r>
        <w:r>
          <w:rPr>
            <w:webHidden/>
          </w:rPr>
        </w:r>
        <w:r>
          <w:rPr>
            <w:webHidden/>
          </w:rPr>
          <w:fldChar w:fldCharType="separate"/>
        </w:r>
        <w:r>
          <w:rPr>
            <w:webHidden/>
          </w:rPr>
          <w:t>30</w:t>
        </w:r>
        <w:r>
          <w:rPr>
            <w:webHidden/>
          </w:rPr>
          <w:fldChar w:fldCharType="end"/>
        </w:r>
      </w:hyperlink>
    </w:p>
    <w:p w:rsidR="007E7AD6" w:rsidRDefault="007E7AD6">
      <w:pPr>
        <w:pStyle w:val="TOC3"/>
        <w:rPr>
          <w:rFonts w:asciiTheme="minorHAnsi" w:eastAsiaTheme="minorEastAsia" w:hAnsiTheme="minorHAnsi" w:cstheme="minorBidi"/>
          <w:noProof/>
          <w:sz w:val="22"/>
          <w:szCs w:val="22"/>
        </w:rPr>
      </w:pPr>
      <w:hyperlink w:anchor="_Toc277756185" w:history="1">
        <w:r w:rsidRPr="00F12857">
          <w:rPr>
            <w:rStyle w:val="Hyperlink"/>
            <w:noProof/>
          </w:rPr>
          <w:t>6.3.1 Access to resources (credit).</w:t>
        </w:r>
        <w:r>
          <w:rPr>
            <w:noProof/>
            <w:webHidden/>
          </w:rPr>
          <w:tab/>
        </w:r>
        <w:r>
          <w:rPr>
            <w:noProof/>
            <w:webHidden/>
          </w:rPr>
          <w:fldChar w:fldCharType="begin"/>
        </w:r>
        <w:r>
          <w:rPr>
            <w:noProof/>
            <w:webHidden/>
          </w:rPr>
          <w:instrText xml:space="preserve"> PAGEREF _Toc277756185 \h </w:instrText>
        </w:r>
        <w:r>
          <w:rPr>
            <w:noProof/>
            <w:webHidden/>
          </w:rPr>
        </w:r>
        <w:r>
          <w:rPr>
            <w:noProof/>
            <w:webHidden/>
          </w:rPr>
          <w:fldChar w:fldCharType="separate"/>
        </w:r>
        <w:r>
          <w:rPr>
            <w:noProof/>
            <w:webHidden/>
          </w:rPr>
          <w:t>30</w:t>
        </w:r>
        <w:r>
          <w:rPr>
            <w:noProof/>
            <w:webHidden/>
          </w:rPr>
          <w:fldChar w:fldCharType="end"/>
        </w:r>
      </w:hyperlink>
    </w:p>
    <w:p w:rsidR="007E7AD6" w:rsidRDefault="007E7AD6">
      <w:pPr>
        <w:pStyle w:val="TOC3"/>
        <w:rPr>
          <w:rFonts w:asciiTheme="minorHAnsi" w:eastAsiaTheme="minorEastAsia" w:hAnsiTheme="minorHAnsi" w:cstheme="minorBidi"/>
          <w:noProof/>
          <w:sz w:val="22"/>
          <w:szCs w:val="22"/>
        </w:rPr>
      </w:pPr>
      <w:hyperlink w:anchor="_Toc277756186" w:history="1">
        <w:r w:rsidRPr="00F12857">
          <w:rPr>
            <w:rStyle w:val="Hyperlink"/>
            <w:noProof/>
          </w:rPr>
          <w:t>6.3.2 Expressing agency in challenging gender norms.</w:t>
        </w:r>
        <w:r>
          <w:rPr>
            <w:noProof/>
            <w:webHidden/>
          </w:rPr>
          <w:tab/>
        </w:r>
        <w:r>
          <w:rPr>
            <w:noProof/>
            <w:webHidden/>
          </w:rPr>
          <w:fldChar w:fldCharType="begin"/>
        </w:r>
        <w:r>
          <w:rPr>
            <w:noProof/>
            <w:webHidden/>
          </w:rPr>
          <w:instrText xml:space="preserve"> PAGEREF _Toc277756186 \h </w:instrText>
        </w:r>
        <w:r>
          <w:rPr>
            <w:noProof/>
            <w:webHidden/>
          </w:rPr>
        </w:r>
        <w:r>
          <w:rPr>
            <w:noProof/>
            <w:webHidden/>
          </w:rPr>
          <w:fldChar w:fldCharType="separate"/>
        </w:r>
        <w:r>
          <w:rPr>
            <w:noProof/>
            <w:webHidden/>
          </w:rPr>
          <w:t>31</w:t>
        </w:r>
        <w:r>
          <w:rPr>
            <w:noProof/>
            <w:webHidden/>
          </w:rPr>
          <w:fldChar w:fldCharType="end"/>
        </w:r>
      </w:hyperlink>
    </w:p>
    <w:p w:rsidR="007E7AD6" w:rsidRDefault="007E7AD6">
      <w:pPr>
        <w:pStyle w:val="TOC3"/>
        <w:rPr>
          <w:rFonts w:asciiTheme="minorHAnsi" w:eastAsiaTheme="minorEastAsia" w:hAnsiTheme="minorHAnsi" w:cstheme="minorBidi"/>
          <w:noProof/>
          <w:sz w:val="22"/>
          <w:szCs w:val="22"/>
        </w:rPr>
      </w:pPr>
      <w:hyperlink w:anchor="_Toc277756187" w:history="1">
        <w:r w:rsidRPr="00F12857">
          <w:rPr>
            <w:rStyle w:val="Hyperlink"/>
            <w:noProof/>
          </w:rPr>
          <w:t>6.3.3 Measuring Success</w:t>
        </w:r>
        <w:r>
          <w:rPr>
            <w:noProof/>
            <w:webHidden/>
          </w:rPr>
          <w:tab/>
        </w:r>
        <w:r>
          <w:rPr>
            <w:noProof/>
            <w:webHidden/>
          </w:rPr>
          <w:fldChar w:fldCharType="begin"/>
        </w:r>
        <w:r>
          <w:rPr>
            <w:noProof/>
            <w:webHidden/>
          </w:rPr>
          <w:instrText xml:space="preserve"> PAGEREF _Toc277756187 \h </w:instrText>
        </w:r>
        <w:r>
          <w:rPr>
            <w:noProof/>
            <w:webHidden/>
          </w:rPr>
        </w:r>
        <w:r>
          <w:rPr>
            <w:noProof/>
            <w:webHidden/>
          </w:rPr>
          <w:fldChar w:fldCharType="separate"/>
        </w:r>
        <w:r>
          <w:rPr>
            <w:noProof/>
            <w:webHidden/>
          </w:rPr>
          <w:t>32</w:t>
        </w:r>
        <w:r>
          <w:rPr>
            <w:noProof/>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88" w:history="1">
        <w:r w:rsidRPr="00F12857">
          <w:rPr>
            <w:rStyle w:val="Hyperlink"/>
          </w:rPr>
          <w:t>6.4 Women Entrepreneurs’ Coping Strategies to constraints that hampers success.</w:t>
        </w:r>
        <w:r>
          <w:rPr>
            <w:webHidden/>
          </w:rPr>
          <w:tab/>
        </w:r>
        <w:r>
          <w:rPr>
            <w:webHidden/>
          </w:rPr>
          <w:fldChar w:fldCharType="begin"/>
        </w:r>
        <w:r>
          <w:rPr>
            <w:webHidden/>
          </w:rPr>
          <w:instrText xml:space="preserve"> PAGEREF _Toc277756188 \h </w:instrText>
        </w:r>
        <w:r>
          <w:rPr>
            <w:webHidden/>
          </w:rPr>
        </w:r>
        <w:r>
          <w:rPr>
            <w:webHidden/>
          </w:rPr>
          <w:fldChar w:fldCharType="separate"/>
        </w:r>
        <w:r>
          <w:rPr>
            <w:webHidden/>
          </w:rPr>
          <w:t>34</w:t>
        </w:r>
        <w:r>
          <w:rPr>
            <w:webHidden/>
          </w:rPr>
          <w:fldChar w:fldCharType="end"/>
        </w:r>
      </w:hyperlink>
    </w:p>
    <w:p w:rsidR="007E7AD6" w:rsidRDefault="007E7AD6">
      <w:pPr>
        <w:pStyle w:val="TOC3"/>
        <w:rPr>
          <w:rFonts w:asciiTheme="minorHAnsi" w:eastAsiaTheme="minorEastAsia" w:hAnsiTheme="minorHAnsi" w:cstheme="minorBidi"/>
          <w:noProof/>
          <w:sz w:val="22"/>
          <w:szCs w:val="22"/>
        </w:rPr>
      </w:pPr>
      <w:hyperlink w:anchor="_Toc277756189" w:history="1">
        <w:r w:rsidRPr="00F12857">
          <w:rPr>
            <w:rStyle w:val="Hyperlink"/>
            <w:noProof/>
          </w:rPr>
          <w:t>6.4.1 Social Capital and Networking for Resources</w:t>
        </w:r>
        <w:r>
          <w:rPr>
            <w:noProof/>
            <w:webHidden/>
          </w:rPr>
          <w:tab/>
        </w:r>
        <w:r>
          <w:rPr>
            <w:noProof/>
            <w:webHidden/>
          </w:rPr>
          <w:fldChar w:fldCharType="begin"/>
        </w:r>
        <w:r>
          <w:rPr>
            <w:noProof/>
            <w:webHidden/>
          </w:rPr>
          <w:instrText xml:space="preserve"> PAGEREF _Toc277756189 \h </w:instrText>
        </w:r>
        <w:r>
          <w:rPr>
            <w:noProof/>
            <w:webHidden/>
          </w:rPr>
        </w:r>
        <w:r>
          <w:rPr>
            <w:noProof/>
            <w:webHidden/>
          </w:rPr>
          <w:fldChar w:fldCharType="separate"/>
        </w:r>
        <w:r>
          <w:rPr>
            <w:noProof/>
            <w:webHidden/>
          </w:rPr>
          <w:t>34</w:t>
        </w:r>
        <w:r>
          <w:rPr>
            <w:noProof/>
            <w:webHidden/>
          </w:rPr>
          <w:fldChar w:fldCharType="end"/>
        </w:r>
      </w:hyperlink>
    </w:p>
    <w:p w:rsidR="007E7AD6" w:rsidRDefault="007E7AD6">
      <w:pPr>
        <w:pStyle w:val="TOC3"/>
        <w:rPr>
          <w:rFonts w:asciiTheme="minorHAnsi" w:eastAsiaTheme="minorEastAsia" w:hAnsiTheme="minorHAnsi" w:cstheme="minorBidi"/>
          <w:noProof/>
          <w:sz w:val="22"/>
          <w:szCs w:val="22"/>
        </w:rPr>
      </w:pPr>
      <w:hyperlink w:anchor="_Toc277756190" w:history="1">
        <w:r w:rsidRPr="00F12857">
          <w:rPr>
            <w:rStyle w:val="Hyperlink"/>
            <w:noProof/>
          </w:rPr>
          <w:t>6.4.2 Diversification as a way of coping with the hyperinflation condition.</w:t>
        </w:r>
        <w:r>
          <w:rPr>
            <w:noProof/>
            <w:webHidden/>
          </w:rPr>
          <w:tab/>
        </w:r>
        <w:r>
          <w:rPr>
            <w:noProof/>
            <w:webHidden/>
          </w:rPr>
          <w:fldChar w:fldCharType="begin"/>
        </w:r>
        <w:r>
          <w:rPr>
            <w:noProof/>
            <w:webHidden/>
          </w:rPr>
          <w:instrText xml:space="preserve"> PAGEREF _Toc277756190 \h </w:instrText>
        </w:r>
        <w:r>
          <w:rPr>
            <w:noProof/>
            <w:webHidden/>
          </w:rPr>
        </w:r>
        <w:r>
          <w:rPr>
            <w:noProof/>
            <w:webHidden/>
          </w:rPr>
          <w:fldChar w:fldCharType="separate"/>
        </w:r>
        <w:r>
          <w:rPr>
            <w:noProof/>
            <w:webHidden/>
          </w:rPr>
          <w:t>35</w:t>
        </w:r>
        <w:r>
          <w:rPr>
            <w:noProof/>
            <w:webHidden/>
          </w:rPr>
          <w:fldChar w:fldCharType="end"/>
        </w:r>
      </w:hyperlink>
    </w:p>
    <w:p w:rsidR="007E7AD6" w:rsidRDefault="007E7AD6">
      <w:pPr>
        <w:pStyle w:val="TOC3"/>
        <w:rPr>
          <w:rFonts w:asciiTheme="minorHAnsi" w:eastAsiaTheme="minorEastAsia" w:hAnsiTheme="minorHAnsi" w:cstheme="minorBidi"/>
          <w:noProof/>
          <w:sz w:val="22"/>
          <w:szCs w:val="22"/>
        </w:rPr>
      </w:pPr>
      <w:hyperlink w:anchor="_Toc277756191" w:history="1">
        <w:r w:rsidRPr="00F12857">
          <w:rPr>
            <w:rStyle w:val="Hyperlink"/>
            <w:noProof/>
          </w:rPr>
          <w:t>6.4.3 How women entrepreneurs cope with constraints caused by cultural norms.</w:t>
        </w:r>
        <w:r>
          <w:rPr>
            <w:noProof/>
            <w:webHidden/>
          </w:rPr>
          <w:tab/>
        </w:r>
        <w:r>
          <w:rPr>
            <w:noProof/>
            <w:webHidden/>
          </w:rPr>
          <w:fldChar w:fldCharType="begin"/>
        </w:r>
        <w:r>
          <w:rPr>
            <w:noProof/>
            <w:webHidden/>
          </w:rPr>
          <w:instrText xml:space="preserve"> PAGEREF _Toc277756191 \h </w:instrText>
        </w:r>
        <w:r>
          <w:rPr>
            <w:noProof/>
            <w:webHidden/>
          </w:rPr>
        </w:r>
        <w:r>
          <w:rPr>
            <w:noProof/>
            <w:webHidden/>
          </w:rPr>
          <w:fldChar w:fldCharType="separate"/>
        </w:r>
        <w:r>
          <w:rPr>
            <w:noProof/>
            <w:webHidden/>
          </w:rPr>
          <w:t>36</w:t>
        </w:r>
        <w:r>
          <w:rPr>
            <w:noProof/>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92" w:history="1">
        <w:r w:rsidRPr="00F12857">
          <w:rPr>
            <w:rStyle w:val="Hyperlink"/>
          </w:rPr>
          <w:t>6.4 Reflections on the chapter</w:t>
        </w:r>
        <w:r>
          <w:rPr>
            <w:webHidden/>
          </w:rPr>
          <w:tab/>
        </w:r>
        <w:r>
          <w:rPr>
            <w:webHidden/>
          </w:rPr>
          <w:fldChar w:fldCharType="begin"/>
        </w:r>
        <w:r>
          <w:rPr>
            <w:webHidden/>
          </w:rPr>
          <w:instrText xml:space="preserve"> PAGEREF _Toc277756192 \h </w:instrText>
        </w:r>
        <w:r>
          <w:rPr>
            <w:webHidden/>
          </w:rPr>
        </w:r>
        <w:r>
          <w:rPr>
            <w:webHidden/>
          </w:rPr>
          <w:fldChar w:fldCharType="separate"/>
        </w:r>
        <w:r>
          <w:rPr>
            <w:webHidden/>
          </w:rPr>
          <w:t>37</w:t>
        </w:r>
        <w:r>
          <w:rPr>
            <w:webHidden/>
          </w:rPr>
          <w:fldChar w:fldCharType="end"/>
        </w:r>
      </w:hyperlink>
    </w:p>
    <w:p w:rsidR="007E7AD6" w:rsidRDefault="007E7AD6">
      <w:pPr>
        <w:pStyle w:val="TOC1"/>
        <w:rPr>
          <w:rFonts w:asciiTheme="minorHAnsi" w:eastAsiaTheme="minorEastAsia" w:hAnsiTheme="minorHAnsi" w:cstheme="minorBidi"/>
          <w:b w:val="0"/>
          <w:sz w:val="22"/>
          <w:szCs w:val="22"/>
        </w:rPr>
      </w:pPr>
      <w:hyperlink w:anchor="_Toc277756193" w:history="1">
        <w:r w:rsidRPr="00F12857">
          <w:rPr>
            <w:rStyle w:val="Hyperlink"/>
          </w:rPr>
          <w:t>Chapter 7: Reflections on the paper and Conclusion</w:t>
        </w:r>
        <w:r>
          <w:rPr>
            <w:webHidden/>
          </w:rPr>
          <w:tab/>
        </w:r>
        <w:r>
          <w:rPr>
            <w:webHidden/>
          </w:rPr>
          <w:fldChar w:fldCharType="begin"/>
        </w:r>
        <w:r>
          <w:rPr>
            <w:webHidden/>
          </w:rPr>
          <w:instrText xml:space="preserve"> PAGEREF _Toc277756193 \h </w:instrText>
        </w:r>
        <w:r>
          <w:rPr>
            <w:webHidden/>
          </w:rPr>
        </w:r>
        <w:r>
          <w:rPr>
            <w:webHidden/>
          </w:rPr>
          <w:fldChar w:fldCharType="separate"/>
        </w:r>
        <w:r>
          <w:rPr>
            <w:webHidden/>
          </w:rPr>
          <w:t>38</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94" w:history="1">
        <w:r w:rsidRPr="00F12857">
          <w:rPr>
            <w:rStyle w:val="Hyperlink"/>
          </w:rPr>
          <w:t>7.1 Productive work for Economic Empowerment</w:t>
        </w:r>
        <w:r>
          <w:rPr>
            <w:webHidden/>
          </w:rPr>
          <w:tab/>
        </w:r>
        <w:r>
          <w:rPr>
            <w:webHidden/>
          </w:rPr>
          <w:fldChar w:fldCharType="begin"/>
        </w:r>
        <w:r>
          <w:rPr>
            <w:webHidden/>
          </w:rPr>
          <w:instrText xml:space="preserve"> PAGEREF _Toc277756194 \h </w:instrText>
        </w:r>
        <w:r>
          <w:rPr>
            <w:webHidden/>
          </w:rPr>
        </w:r>
        <w:r>
          <w:rPr>
            <w:webHidden/>
          </w:rPr>
          <w:fldChar w:fldCharType="separate"/>
        </w:r>
        <w:r>
          <w:rPr>
            <w:webHidden/>
          </w:rPr>
          <w:t>38</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95" w:history="1">
        <w:r w:rsidRPr="00F12857">
          <w:rPr>
            <w:rStyle w:val="Hyperlink"/>
          </w:rPr>
          <w:t>7.2 What to change</w:t>
        </w:r>
        <w:r>
          <w:rPr>
            <w:webHidden/>
          </w:rPr>
          <w:tab/>
        </w:r>
        <w:r>
          <w:rPr>
            <w:webHidden/>
          </w:rPr>
          <w:fldChar w:fldCharType="begin"/>
        </w:r>
        <w:r>
          <w:rPr>
            <w:webHidden/>
          </w:rPr>
          <w:instrText xml:space="preserve"> PAGEREF _Toc277756195 \h </w:instrText>
        </w:r>
        <w:r>
          <w:rPr>
            <w:webHidden/>
          </w:rPr>
        </w:r>
        <w:r>
          <w:rPr>
            <w:webHidden/>
          </w:rPr>
          <w:fldChar w:fldCharType="separate"/>
        </w:r>
        <w:r>
          <w:rPr>
            <w:webHidden/>
          </w:rPr>
          <w:t>38</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96" w:history="1">
        <w:r w:rsidRPr="00F12857">
          <w:rPr>
            <w:rStyle w:val="Hyperlink"/>
          </w:rPr>
          <w:t>7.3 Reflections on Informality</w:t>
        </w:r>
        <w:r>
          <w:rPr>
            <w:webHidden/>
          </w:rPr>
          <w:tab/>
        </w:r>
        <w:r>
          <w:rPr>
            <w:webHidden/>
          </w:rPr>
          <w:fldChar w:fldCharType="begin"/>
        </w:r>
        <w:r>
          <w:rPr>
            <w:webHidden/>
          </w:rPr>
          <w:instrText xml:space="preserve"> PAGEREF _Toc277756196 \h </w:instrText>
        </w:r>
        <w:r>
          <w:rPr>
            <w:webHidden/>
          </w:rPr>
        </w:r>
        <w:r>
          <w:rPr>
            <w:webHidden/>
          </w:rPr>
          <w:fldChar w:fldCharType="separate"/>
        </w:r>
        <w:r>
          <w:rPr>
            <w:webHidden/>
          </w:rPr>
          <w:t>39</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97" w:history="1">
        <w:r w:rsidRPr="00F12857">
          <w:rPr>
            <w:rStyle w:val="Hyperlink"/>
          </w:rPr>
          <w:t>7.4 Conclusion</w:t>
        </w:r>
        <w:r>
          <w:rPr>
            <w:webHidden/>
          </w:rPr>
          <w:tab/>
        </w:r>
        <w:r>
          <w:rPr>
            <w:webHidden/>
          </w:rPr>
          <w:fldChar w:fldCharType="begin"/>
        </w:r>
        <w:r>
          <w:rPr>
            <w:webHidden/>
          </w:rPr>
          <w:instrText xml:space="preserve"> PAGEREF _Toc277756197 \h </w:instrText>
        </w:r>
        <w:r>
          <w:rPr>
            <w:webHidden/>
          </w:rPr>
        </w:r>
        <w:r>
          <w:rPr>
            <w:webHidden/>
          </w:rPr>
          <w:fldChar w:fldCharType="separate"/>
        </w:r>
        <w:r>
          <w:rPr>
            <w:webHidden/>
          </w:rPr>
          <w:t>40</w:t>
        </w:r>
        <w:r>
          <w:rPr>
            <w:webHidden/>
          </w:rPr>
          <w:fldChar w:fldCharType="end"/>
        </w:r>
      </w:hyperlink>
    </w:p>
    <w:p w:rsidR="007E7AD6" w:rsidRDefault="007E7AD6">
      <w:pPr>
        <w:pStyle w:val="TOC1"/>
        <w:rPr>
          <w:rFonts w:asciiTheme="minorHAnsi" w:eastAsiaTheme="minorEastAsia" w:hAnsiTheme="minorHAnsi" w:cstheme="minorBidi"/>
          <w:b w:val="0"/>
          <w:sz w:val="22"/>
          <w:szCs w:val="22"/>
        </w:rPr>
      </w:pPr>
      <w:hyperlink w:anchor="_Toc277756198" w:history="1">
        <w:r w:rsidRPr="00F12857">
          <w:rPr>
            <w:rStyle w:val="Hyperlink"/>
          </w:rPr>
          <w:t>Appendix</w:t>
        </w:r>
        <w:r>
          <w:rPr>
            <w:webHidden/>
          </w:rPr>
          <w:tab/>
        </w:r>
        <w:r>
          <w:rPr>
            <w:webHidden/>
          </w:rPr>
          <w:fldChar w:fldCharType="begin"/>
        </w:r>
        <w:r>
          <w:rPr>
            <w:webHidden/>
          </w:rPr>
          <w:instrText xml:space="preserve"> PAGEREF _Toc277756198 \h </w:instrText>
        </w:r>
        <w:r>
          <w:rPr>
            <w:webHidden/>
          </w:rPr>
        </w:r>
        <w:r>
          <w:rPr>
            <w:webHidden/>
          </w:rPr>
          <w:fldChar w:fldCharType="separate"/>
        </w:r>
        <w:r>
          <w:rPr>
            <w:webHidden/>
          </w:rPr>
          <w:t>1</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199" w:history="1">
        <w:r w:rsidRPr="00F12857">
          <w:rPr>
            <w:rStyle w:val="Hyperlink"/>
          </w:rPr>
          <w:t>Appendix 1: Respondents to Life History Interview</w:t>
        </w:r>
        <w:r>
          <w:rPr>
            <w:webHidden/>
          </w:rPr>
          <w:tab/>
        </w:r>
        <w:r>
          <w:rPr>
            <w:webHidden/>
          </w:rPr>
          <w:fldChar w:fldCharType="begin"/>
        </w:r>
        <w:r>
          <w:rPr>
            <w:webHidden/>
          </w:rPr>
          <w:instrText xml:space="preserve"> PAGEREF _Toc277756199 \h </w:instrText>
        </w:r>
        <w:r>
          <w:rPr>
            <w:webHidden/>
          </w:rPr>
        </w:r>
        <w:r>
          <w:rPr>
            <w:webHidden/>
          </w:rPr>
          <w:fldChar w:fldCharType="separate"/>
        </w:r>
        <w:r>
          <w:rPr>
            <w:webHidden/>
          </w:rPr>
          <w:t>1</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200" w:history="1">
        <w:r w:rsidRPr="00F12857">
          <w:rPr>
            <w:rStyle w:val="Hyperlink"/>
          </w:rPr>
          <w:t>Appendix 2: Key Informants</w:t>
        </w:r>
        <w:r>
          <w:rPr>
            <w:webHidden/>
          </w:rPr>
          <w:tab/>
        </w:r>
        <w:r>
          <w:rPr>
            <w:webHidden/>
          </w:rPr>
          <w:fldChar w:fldCharType="begin"/>
        </w:r>
        <w:r>
          <w:rPr>
            <w:webHidden/>
          </w:rPr>
          <w:instrText xml:space="preserve"> PAGEREF _Toc277756200 \h </w:instrText>
        </w:r>
        <w:r>
          <w:rPr>
            <w:webHidden/>
          </w:rPr>
        </w:r>
        <w:r>
          <w:rPr>
            <w:webHidden/>
          </w:rPr>
          <w:fldChar w:fldCharType="separate"/>
        </w:r>
        <w:r>
          <w:rPr>
            <w:webHidden/>
          </w:rPr>
          <w:t>1</w:t>
        </w:r>
        <w:r>
          <w:rPr>
            <w:webHidden/>
          </w:rPr>
          <w:fldChar w:fldCharType="end"/>
        </w:r>
      </w:hyperlink>
    </w:p>
    <w:p w:rsidR="007E7AD6" w:rsidRDefault="007E7AD6">
      <w:pPr>
        <w:pStyle w:val="TOC1"/>
        <w:rPr>
          <w:rFonts w:asciiTheme="minorHAnsi" w:eastAsiaTheme="minorEastAsia" w:hAnsiTheme="minorHAnsi" w:cstheme="minorBidi"/>
          <w:b w:val="0"/>
          <w:sz w:val="22"/>
          <w:szCs w:val="22"/>
        </w:rPr>
      </w:pPr>
      <w:hyperlink w:anchor="_Toc277756201" w:history="1">
        <w:r w:rsidRPr="00F12857">
          <w:rPr>
            <w:rStyle w:val="Hyperlink"/>
          </w:rPr>
          <w:t>Appendix 3: Score Card</w:t>
        </w:r>
        <w:r>
          <w:rPr>
            <w:webHidden/>
          </w:rPr>
          <w:tab/>
        </w:r>
        <w:r>
          <w:rPr>
            <w:webHidden/>
          </w:rPr>
          <w:fldChar w:fldCharType="begin"/>
        </w:r>
        <w:r>
          <w:rPr>
            <w:webHidden/>
          </w:rPr>
          <w:instrText xml:space="preserve"> PAGEREF _Toc277756201 \h </w:instrText>
        </w:r>
        <w:r>
          <w:rPr>
            <w:webHidden/>
          </w:rPr>
        </w:r>
        <w:r>
          <w:rPr>
            <w:webHidden/>
          </w:rPr>
          <w:fldChar w:fldCharType="separate"/>
        </w:r>
        <w:r>
          <w:rPr>
            <w:webHidden/>
          </w:rPr>
          <w:t>1</w:t>
        </w:r>
        <w:r>
          <w:rPr>
            <w:webHidden/>
          </w:rPr>
          <w:fldChar w:fldCharType="end"/>
        </w:r>
      </w:hyperlink>
    </w:p>
    <w:p w:rsidR="007E7AD6" w:rsidRDefault="007E7AD6">
      <w:pPr>
        <w:pStyle w:val="TOC1"/>
        <w:rPr>
          <w:rFonts w:asciiTheme="minorHAnsi" w:eastAsiaTheme="minorEastAsia" w:hAnsiTheme="minorHAnsi" w:cstheme="minorBidi"/>
          <w:b w:val="0"/>
          <w:sz w:val="22"/>
          <w:szCs w:val="22"/>
        </w:rPr>
      </w:pPr>
      <w:hyperlink w:anchor="_Toc277756202" w:history="1">
        <w:r w:rsidRPr="00F12857">
          <w:rPr>
            <w:rStyle w:val="Hyperlink"/>
          </w:rPr>
          <w:t>Appendix 4: Interview Guide for Life History</w:t>
        </w:r>
        <w:r>
          <w:rPr>
            <w:webHidden/>
          </w:rPr>
          <w:tab/>
        </w:r>
        <w:r>
          <w:rPr>
            <w:webHidden/>
          </w:rPr>
          <w:fldChar w:fldCharType="begin"/>
        </w:r>
        <w:r>
          <w:rPr>
            <w:webHidden/>
          </w:rPr>
          <w:instrText xml:space="preserve"> PAGEREF _Toc277756202 \h </w:instrText>
        </w:r>
        <w:r>
          <w:rPr>
            <w:webHidden/>
          </w:rPr>
        </w:r>
        <w:r>
          <w:rPr>
            <w:webHidden/>
          </w:rPr>
          <w:fldChar w:fldCharType="separate"/>
        </w:r>
        <w:r>
          <w:rPr>
            <w:webHidden/>
          </w:rPr>
          <w:t>3</w:t>
        </w:r>
        <w:r>
          <w:rPr>
            <w:webHidden/>
          </w:rPr>
          <w:fldChar w:fldCharType="end"/>
        </w:r>
      </w:hyperlink>
    </w:p>
    <w:p w:rsidR="007E7AD6" w:rsidRDefault="007E7AD6">
      <w:pPr>
        <w:pStyle w:val="TOC2"/>
        <w:rPr>
          <w:rFonts w:asciiTheme="minorHAnsi" w:eastAsiaTheme="minorEastAsia" w:hAnsiTheme="minorHAnsi" w:cstheme="minorBidi"/>
          <w:sz w:val="22"/>
          <w:szCs w:val="22"/>
        </w:rPr>
      </w:pPr>
      <w:hyperlink w:anchor="_Toc277756203" w:history="1">
        <w:r w:rsidRPr="00F12857">
          <w:rPr>
            <w:rStyle w:val="Hyperlink"/>
          </w:rPr>
          <w:t>Interview Guide.</w:t>
        </w:r>
        <w:r>
          <w:rPr>
            <w:webHidden/>
          </w:rPr>
          <w:tab/>
        </w:r>
        <w:r>
          <w:rPr>
            <w:webHidden/>
          </w:rPr>
          <w:fldChar w:fldCharType="begin"/>
        </w:r>
        <w:r>
          <w:rPr>
            <w:webHidden/>
          </w:rPr>
          <w:instrText xml:space="preserve"> PAGEREF _Toc277756203 \h </w:instrText>
        </w:r>
        <w:r>
          <w:rPr>
            <w:webHidden/>
          </w:rPr>
        </w:r>
        <w:r>
          <w:rPr>
            <w:webHidden/>
          </w:rPr>
          <w:fldChar w:fldCharType="separate"/>
        </w:r>
        <w:r>
          <w:rPr>
            <w:webHidden/>
          </w:rPr>
          <w:t>3</w:t>
        </w:r>
        <w:r>
          <w:rPr>
            <w:webHidden/>
          </w:rPr>
          <w:fldChar w:fldCharType="end"/>
        </w:r>
      </w:hyperlink>
    </w:p>
    <w:p w:rsidR="007E7AD6" w:rsidRDefault="007E7AD6">
      <w:pPr>
        <w:pStyle w:val="TOC1"/>
        <w:rPr>
          <w:rFonts w:asciiTheme="minorHAnsi" w:eastAsiaTheme="minorEastAsia" w:hAnsiTheme="minorHAnsi" w:cstheme="minorBidi"/>
          <w:b w:val="0"/>
          <w:sz w:val="22"/>
          <w:szCs w:val="22"/>
        </w:rPr>
      </w:pPr>
      <w:hyperlink w:anchor="_Toc277756204" w:history="1">
        <w:r w:rsidRPr="00F12857">
          <w:rPr>
            <w:rStyle w:val="Hyperlink"/>
          </w:rPr>
          <w:t>Appendix 5: Structured interview questions</w:t>
        </w:r>
        <w:r>
          <w:rPr>
            <w:webHidden/>
          </w:rPr>
          <w:tab/>
        </w:r>
        <w:r>
          <w:rPr>
            <w:webHidden/>
          </w:rPr>
          <w:fldChar w:fldCharType="begin"/>
        </w:r>
        <w:r>
          <w:rPr>
            <w:webHidden/>
          </w:rPr>
          <w:instrText xml:space="preserve"> PAGEREF _Toc277756204 \h </w:instrText>
        </w:r>
        <w:r>
          <w:rPr>
            <w:webHidden/>
          </w:rPr>
        </w:r>
        <w:r>
          <w:rPr>
            <w:webHidden/>
          </w:rPr>
          <w:fldChar w:fldCharType="separate"/>
        </w:r>
        <w:r>
          <w:rPr>
            <w:webHidden/>
          </w:rPr>
          <w:t>4</w:t>
        </w:r>
        <w:r>
          <w:rPr>
            <w:webHidden/>
          </w:rPr>
          <w:fldChar w:fldCharType="end"/>
        </w:r>
      </w:hyperlink>
    </w:p>
    <w:p w:rsidR="007E7AD6" w:rsidRDefault="007E7AD6">
      <w:pPr>
        <w:pStyle w:val="TOC4"/>
        <w:tabs>
          <w:tab w:val="right" w:pos="7360"/>
        </w:tabs>
        <w:rPr>
          <w:rFonts w:asciiTheme="minorHAnsi" w:eastAsiaTheme="minorEastAsia" w:hAnsiTheme="minorHAnsi" w:cstheme="minorBidi"/>
          <w:i w:val="0"/>
          <w:noProof/>
          <w:sz w:val="22"/>
          <w:szCs w:val="22"/>
        </w:rPr>
      </w:pPr>
      <w:hyperlink w:anchor="_Toc277756205" w:history="1">
        <w:r w:rsidRPr="00F12857">
          <w:rPr>
            <w:rStyle w:val="Hyperlink"/>
            <w:noProof/>
          </w:rPr>
          <w:t>References</w:t>
        </w:r>
        <w:r>
          <w:rPr>
            <w:noProof/>
            <w:webHidden/>
          </w:rPr>
          <w:tab/>
        </w:r>
        <w:r>
          <w:rPr>
            <w:noProof/>
            <w:webHidden/>
          </w:rPr>
          <w:fldChar w:fldCharType="begin"/>
        </w:r>
        <w:r>
          <w:rPr>
            <w:noProof/>
            <w:webHidden/>
          </w:rPr>
          <w:instrText xml:space="preserve"> PAGEREF _Toc277756205 \h </w:instrText>
        </w:r>
        <w:r>
          <w:rPr>
            <w:noProof/>
            <w:webHidden/>
          </w:rPr>
        </w:r>
        <w:r>
          <w:rPr>
            <w:noProof/>
            <w:webHidden/>
          </w:rPr>
          <w:fldChar w:fldCharType="separate"/>
        </w:r>
        <w:r>
          <w:rPr>
            <w:noProof/>
            <w:webHidden/>
          </w:rPr>
          <w:t>14</w:t>
        </w:r>
        <w:r>
          <w:rPr>
            <w:noProof/>
            <w:webHidden/>
          </w:rPr>
          <w:fldChar w:fldCharType="end"/>
        </w:r>
      </w:hyperlink>
    </w:p>
    <w:p w:rsidR="006C58DF" w:rsidRDefault="006C0A65" w:rsidP="00AB11B4">
      <w:pPr>
        <w:pStyle w:val="TOC1"/>
        <w:jc w:val="both"/>
      </w:pPr>
      <w:r>
        <w:rPr>
          <w:b w:val="0"/>
        </w:rPr>
        <w:fldChar w:fldCharType="end"/>
      </w:r>
      <w:bookmarkStart w:id="16" w:name="_Toc267484115"/>
      <w:r w:rsidR="006C58DF">
        <w:t>List of Tables</w:t>
      </w:r>
      <w:bookmarkEnd w:id="16"/>
    </w:p>
    <w:p w:rsidR="006C58DF" w:rsidRDefault="006C0A65">
      <w:pPr>
        <w:pStyle w:val="TOC2"/>
        <w:rPr>
          <w:rFonts w:ascii="Times New Roman" w:hAnsi="Times New Roman"/>
        </w:rPr>
      </w:pPr>
      <w:r w:rsidRPr="006C0A65">
        <w:rPr>
          <w:b/>
        </w:rPr>
        <w:fldChar w:fldCharType="begin"/>
      </w:r>
      <w:r w:rsidR="006C58DF">
        <w:rPr>
          <w:b/>
        </w:rPr>
        <w:instrText xml:space="preserve"> TOC \h \z \t "table title,2" </w:instrText>
      </w:r>
      <w:r w:rsidRPr="006C0A65">
        <w:rPr>
          <w:b/>
        </w:rPr>
        <w:fldChar w:fldCharType="separate"/>
      </w:r>
      <w:hyperlink w:anchor="_Toc277755140" w:history="1">
        <w:r w:rsidR="006C58DF" w:rsidRPr="000B77EE">
          <w:rPr>
            <w:rStyle w:val="Hyperlink"/>
          </w:rPr>
          <w:t>Appendix 1: Respondents to Life History Interview</w:t>
        </w:r>
        <w:r w:rsidR="006C58DF">
          <w:rPr>
            <w:webHidden/>
          </w:rPr>
          <w:tab/>
        </w:r>
        <w:r>
          <w:rPr>
            <w:webHidden/>
          </w:rPr>
          <w:fldChar w:fldCharType="begin"/>
        </w:r>
        <w:r w:rsidR="006C58DF">
          <w:rPr>
            <w:webHidden/>
          </w:rPr>
          <w:instrText xml:space="preserve"> PAGEREF _Toc277755140 \h </w:instrText>
        </w:r>
        <w:r>
          <w:rPr>
            <w:webHidden/>
          </w:rPr>
        </w:r>
        <w:r>
          <w:rPr>
            <w:webHidden/>
          </w:rPr>
          <w:fldChar w:fldCharType="separate"/>
        </w:r>
        <w:r w:rsidR="006C58DF">
          <w:rPr>
            <w:webHidden/>
          </w:rPr>
          <w:t>1</w:t>
        </w:r>
        <w:r>
          <w:rPr>
            <w:webHidden/>
          </w:rPr>
          <w:fldChar w:fldCharType="end"/>
        </w:r>
      </w:hyperlink>
    </w:p>
    <w:p w:rsidR="006C58DF" w:rsidRDefault="006C0A65">
      <w:pPr>
        <w:pStyle w:val="TOC2"/>
        <w:rPr>
          <w:rFonts w:ascii="Times New Roman" w:hAnsi="Times New Roman"/>
        </w:rPr>
      </w:pPr>
      <w:hyperlink w:anchor="_Toc277755141" w:history="1">
        <w:r w:rsidR="006C58DF" w:rsidRPr="000B77EE">
          <w:rPr>
            <w:rStyle w:val="Hyperlink"/>
          </w:rPr>
          <w:t>Appendix 2: Key Informants</w:t>
        </w:r>
        <w:r w:rsidR="006C58DF">
          <w:rPr>
            <w:webHidden/>
          </w:rPr>
          <w:tab/>
        </w:r>
        <w:r>
          <w:rPr>
            <w:webHidden/>
          </w:rPr>
          <w:fldChar w:fldCharType="begin"/>
        </w:r>
        <w:r w:rsidR="006C58DF">
          <w:rPr>
            <w:webHidden/>
          </w:rPr>
          <w:instrText xml:space="preserve"> PAGEREF _Toc277755141 \h </w:instrText>
        </w:r>
        <w:r>
          <w:rPr>
            <w:webHidden/>
          </w:rPr>
        </w:r>
        <w:r>
          <w:rPr>
            <w:webHidden/>
          </w:rPr>
          <w:fldChar w:fldCharType="separate"/>
        </w:r>
        <w:r w:rsidR="006C58DF">
          <w:rPr>
            <w:webHidden/>
          </w:rPr>
          <w:t>1</w:t>
        </w:r>
        <w:r>
          <w:rPr>
            <w:webHidden/>
          </w:rPr>
          <w:fldChar w:fldCharType="end"/>
        </w:r>
      </w:hyperlink>
    </w:p>
    <w:p w:rsidR="006C58DF" w:rsidRDefault="006C0A65" w:rsidP="00AB11B4">
      <w:pPr>
        <w:pStyle w:val="Heading1notchapter"/>
        <w:spacing w:before="800" w:after="300"/>
        <w:jc w:val="both"/>
      </w:pPr>
      <w:r>
        <w:rPr>
          <w:b w:val="0"/>
        </w:rPr>
        <w:fldChar w:fldCharType="end"/>
      </w:r>
      <w:bookmarkStart w:id="17" w:name="_Toc277756137"/>
      <w:r w:rsidR="006C58DF">
        <w:t>List of Figures</w:t>
      </w:r>
      <w:bookmarkEnd w:id="17"/>
    </w:p>
    <w:p w:rsidR="006C58DF" w:rsidRDefault="006C0A65">
      <w:pPr>
        <w:pStyle w:val="TOC2"/>
        <w:rPr>
          <w:rFonts w:ascii="Times New Roman" w:hAnsi="Times New Roman"/>
        </w:rPr>
      </w:pPr>
      <w:r w:rsidRPr="006C0A65">
        <w:rPr>
          <w:b/>
        </w:rPr>
        <w:fldChar w:fldCharType="begin"/>
      </w:r>
      <w:r w:rsidR="006C58DF">
        <w:rPr>
          <w:b/>
        </w:rPr>
        <w:instrText xml:space="preserve"> TOC \h \z \t "Figure title,2" </w:instrText>
      </w:r>
      <w:r w:rsidRPr="006C0A65">
        <w:rPr>
          <w:b/>
        </w:rPr>
        <w:fldChar w:fldCharType="separate"/>
      </w:r>
      <w:hyperlink w:anchor="_Toc277755133" w:history="1">
        <w:r w:rsidR="006C58DF" w:rsidRPr="00EA62CF">
          <w:rPr>
            <w:rStyle w:val="Hyperlink"/>
          </w:rPr>
          <w:t>Figure 1: Institutional Transformation</w:t>
        </w:r>
        <w:r w:rsidR="006C58DF">
          <w:rPr>
            <w:webHidden/>
          </w:rPr>
          <w:tab/>
        </w:r>
        <w:r>
          <w:rPr>
            <w:webHidden/>
          </w:rPr>
          <w:fldChar w:fldCharType="begin"/>
        </w:r>
        <w:r w:rsidR="006C58DF">
          <w:rPr>
            <w:webHidden/>
          </w:rPr>
          <w:instrText xml:space="preserve"> PAGEREF _Toc277755133 \h </w:instrText>
        </w:r>
        <w:r>
          <w:rPr>
            <w:webHidden/>
          </w:rPr>
        </w:r>
        <w:r>
          <w:rPr>
            <w:webHidden/>
          </w:rPr>
          <w:fldChar w:fldCharType="separate"/>
        </w:r>
        <w:r w:rsidR="006C58DF">
          <w:rPr>
            <w:webHidden/>
          </w:rPr>
          <w:t>7</w:t>
        </w:r>
        <w:r>
          <w:rPr>
            <w:webHidden/>
          </w:rPr>
          <w:fldChar w:fldCharType="end"/>
        </w:r>
      </w:hyperlink>
    </w:p>
    <w:p w:rsidR="006C58DF" w:rsidRDefault="006C0A65">
      <w:pPr>
        <w:pStyle w:val="TOC2"/>
        <w:rPr>
          <w:rFonts w:ascii="Times New Roman" w:hAnsi="Times New Roman"/>
        </w:rPr>
      </w:pPr>
      <w:hyperlink w:anchor="_Toc277755134" w:history="1">
        <w:r w:rsidR="006C58DF" w:rsidRPr="00EA62CF">
          <w:rPr>
            <w:rStyle w:val="Hyperlink"/>
          </w:rPr>
          <w:t>Figure 2: Kolosa’s Poultry Project</w:t>
        </w:r>
        <w:r w:rsidR="006C58DF">
          <w:rPr>
            <w:webHidden/>
          </w:rPr>
          <w:tab/>
        </w:r>
        <w:r>
          <w:rPr>
            <w:webHidden/>
          </w:rPr>
          <w:fldChar w:fldCharType="begin"/>
        </w:r>
        <w:r w:rsidR="006C58DF">
          <w:rPr>
            <w:webHidden/>
          </w:rPr>
          <w:instrText xml:space="preserve"> PAGEREF _Toc277755134 \h </w:instrText>
        </w:r>
        <w:r>
          <w:rPr>
            <w:webHidden/>
          </w:rPr>
        </w:r>
        <w:r>
          <w:rPr>
            <w:webHidden/>
          </w:rPr>
          <w:fldChar w:fldCharType="separate"/>
        </w:r>
        <w:r w:rsidR="006C58DF">
          <w:rPr>
            <w:webHidden/>
          </w:rPr>
          <w:t>15</w:t>
        </w:r>
        <w:r>
          <w:rPr>
            <w:webHidden/>
          </w:rPr>
          <w:fldChar w:fldCharType="end"/>
        </w:r>
      </w:hyperlink>
    </w:p>
    <w:p w:rsidR="006C58DF" w:rsidRDefault="006C0A65">
      <w:pPr>
        <w:pStyle w:val="TOC2"/>
        <w:rPr>
          <w:rFonts w:ascii="Times New Roman" w:hAnsi="Times New Roman"/>
        </w:rPr>
      </w:pPr>
      <w:hyperlink w:anchor="_Toc277755135" w:history="1">
        <w:r w:rsidR="006C58DF" w:rsidRPr="00EA62CF">
          <w:rPr>
            <w:rStyle w:val="Hyperlink"/>
          </w:rPr>
          <w:t>Figure 3: Glen Norah Flea Market</w:t>
        </w:r>
        <w:r w:rsidR="006C58DF">
          <w:rPr>
            <w:webHidden/>
          </w:rPr>
          <w:tab/>
        </w:r>
        <w:r>
          <w:rPr>
            <w:webHidden/>
          </w:rPr>
          <w:fldChar w:fldCharType="begin"/>
        </w:r>
        <w:r w:rsidR="006C58DF">
          <w:rPr>
            <w:webHidden/>
          </w:rPr>
          <w:instrText xml:space="preserve"> PAGEREF _Toc277755135 \h </w:instrText>
        </w:r>
        <w:r>
          <w:rPr>
            <w:webHidden/>
          </w:rPr>
        </w:r>
        <w:r>
          <w:rPr>
            <w:webHidden/>
          </w:rPr>
          <w:fldChar w:fldCharType="separate"/>
        </w:r>
        <w:r w:rsidR="006C58DF">
          <w:rPr>
            <w:webHidden/>
          </w:rPr>
          <w:t>20</w:t>
        </w:r>
        <w:r>
          <w:rPr>
            <w:webHidden/>
          </w:rPr>
          <w:fldChar w:fldCharType="end"/>
        </w:r>
      </w:hyperlink>
    </w:p>
    <w:p w:rsidR="006C58DF" w:rsidRDefault="006C0A65">
      <w:pPr>
        <w:pStyle w:val="TOC2"/>
        <w:rPr>
          <w:rFonts w:ascii="Times New Roman" w:hAnsi="Times New Roman"/>
        </w:rPr>
      </w:pPr>
      <w:hyperlink w:anchor="_Toc277755136" w:history="1">
        <w:r w:rsidR="006C58DF" w:rsidRPr="00EA62CF">
          <w:rPr>
            <w:rStyle w:val="Hyperlink"/>
          </w:rPr>
          <w:t>Figure 4: Woman Entrepreneur and her poultry project.</w:t>
        </w:r>
        <w:r w:rsidR="006C58DF">
          <w:rPr>
            <w:webHidden/>
          </w:rPr>
          <w:tab/>
        </w:r>
        <w:r>
          <w:rPr>
            <w:webHidden/>
          </w:rPr>
          <w:fldChar w:fldCharType="begin"/>
        </w:r>
        <w:r w:rsidR="006C58DF">
          <w:rPr>
            <w:webHidden/>
          </w:rPr>
          <w:instrText xml:space="preserve"> PAGEREF _Toc277755136 \h </w:instrText>
        </w:r>
        <w:r>
          <w:rPr>
            <w:webHidden/>
          </w:rPr>
        </w:r>
        <w:r>
          <w:rPr>
            <w:webHidden/>
          </w:rPr>
          <w:fldChar w:fldCharType="separate"/>
        </w:r>
        <w:r w:rsidR="006C58DF">
          <w:rPr>
            <w:webHidden/>
          </w:rPr>
          <w:t>23</w:t>
        </w:r>
        <w:r>
          <w:rPr>
            <w:webHidden/>
          </w:rPr>
          <w:fldChar w:fldCharType="end"/>
        </w:r>
      </w:hyperlink>
    </w:p>
    <w:p w:rsidR="006C58DF" w:rsidRDefault="006C0A65" w:rsidP="00AB11B4">
      <w:pPr>
        <w:pStyle w:val="Heading1notchapter"/>
        <w:spacing w:before="800" w:after="300"/>
        <w:jc w:val="both"/>
      </w:pPr>
      <w:r>
        <w:rPr>
          <w:b w:val="0"/>
        </w:rPr>
        <w:fldChar w:fldCharType="end"/>
      </w:r>
      <w:bookmarkStart w:id="18" w:name="_Toc277756138"/>
      <w:r w:rsidR="006C58DF">
        <w:t>List of Boxes</w:t>
      </w:r>
      <w:bookmarkEnd w:id="18"/>
    </w:p>
    <w:p w:rsidR="006C58DF" w:rsidRDefault="006C0A65">
      <w:pPr>
        <w:pStyle w:val="TOC2"/>
        <w:rPr>
          <w:rFonts w:ascii="Times New Roman" w:hAnsi="Times New Roman"/>
        </w:rPr>
      </w:pPr>
      <w:r>
        <w:rPr>
          <w:b/>
        </w:rPr>
        <w:fldChar w:fldCharType="begin"/>
      </w:r>
      <w:r w:rsidR="006C58DF">
        <w:rPr>
          <w:b/>
        </w:rPr>
        <w:instrText xml:space="preserve"> TOC \h \z \t "Map title,2" </w:instrText>
      </w:r>
      <w:r>
        <w:rPr>
          <w:b/>
        </w:rPr>
        <w:fldChar w:fldCharType="separate"/>
      </w:r>
      <w:hyperlink w:anchor="_Toc277755128" w:history="1">
        <w:r w:rsidR="006C58DF" w:rsidRPr="00705D85">
          <w:rPr>
            <w:rStyle w:val="Hyperlink"/>
          </w:rPr>
          <w:t>Box 1: Economic Empowerment by Increased Income</w:t>
        </w:r>
        <w:r w:rsidR="006C58DF">
          <w:rPr>
            <w:webHidden/>
          </w:rPr>
          <w:tab/>
        </w:r>
        <w:r>
          <w:rPr>
            <w:webHidden/>
          </w:rPr>
          <w:fldChar w:fldCharType="begin"/>
        </w:r>
        <w:r w:rsidR="006C58DF">
          <w:rPr>
            <w:webHidden/>
          </w:rPr>
          <w:instrText xml:space="preserve"> PAGEREF _Toc277755128 \h </w:instrText>
        </w:r>
        <w:r>
          <w:rPr>
            <w:webHidden/>
          </w:rPr>
        </w:r>
        <w:r>
          <w:rPr>
            <w:webHidden/>
          </w:rPr>
          <w:fldChar w:fldCharType="separate"/>
        </w:r>
        <w:r w:rsidR="006C58DF">
          <w:rPr>
            <w:webHidden/>
          </w:rPr>
          <w:t>16</w:t>
        </w:r>
        <w:r>
          <w:rPr>
            <w:webHidden/>
          </w:rPr>
          <w:fldChar w:fldCharType="end"/>
        </w:r>
      </w:hyperlink>
    </w:p>
    <w:p w:rsidR="006C58DF" w:rsidRDefault="006C0A65">
      <w:pPr>
        <w:pStyle w:val="TOC2"/>
        <w:rPr>
          <w:rFonts w:ascii="Times New Roman" w:hAnsi="Times New Roman"/>
        </w:rPr>
      </w:pPr>
      <w:hyperlink w:anchor="_Toc277755129" w:history="1">
        <w:r w:rsidR="006C58DF" w:rsidRPr="00705D85">
          <w:rPr>
            <w:rStyle w:val="Hyperlink"/>
          </w:rPr>
          <w:t>Box 2: Entrepreneurship in the informal economy as means of survival.</w:t>
        </w:r>
        <w:r w:rsidR="006C58DF">
          <w:rPr>
            <w:webHidden/>
          </w:rPr>
          <w:tab/>
        </w:r>
        <w:r>
          <w:rPr>
            <w:webHidden/>
          </w:rPr>
          <w:fldChar w:fldCharType="begin"/>
        </w:r>
        <w:r w:rsidR="006C58DF">
          <w:rPr>
            <w:webHidden/>
          </w:rPr>
          <w:instrText xml:space="preserve"> PAGEREF _Toc277755129 \h </w:instrText>
        </w:r>
        <w:r>
          <w:rPr>
            <w:webHidden/>
          </w:rPr>
        </w:r>
        <w:r>
          <w:rPr>
            <w:webHidden/>
          </w:rPr>
          <w:fldChar w:fldCharType="separate"/>
        </w:r>
        <w:r w:rsidR="006C58DF">
          <w:rPr>
            <w:webHidden/>
          </w:rPr>
          <w:t>18</w:t>
        </w:r>
        <w:r>
          <w:rPr>
            <w:webHidden/>
          </w:rPr>
          <w:fldChar w:fldCharType="end"/>
        </w:r>
      </w:hyperlink>
    </w:p>
    <w:p w:rsidR="006C58DF" w:rsidRDefault="006C0A65">
      <w:pPr>
        <w:pStyle w:val="TOC2"/>
        <w:rPr>
          <w:rFonts w:ascii="Times New Roman" w:hAnsi="Times New Roman"/>
        </w:rPr>
      </w:pPr>
      <w:hyperlink w:anchor="_Toc277755130" w:history="1">
        <w:r w:rsidR="006C58DF" w:rsidRPr="00705D85">
          <w:rPr>
            <w:rStyle w:val="Hyperlink"/>
          </w:rPr>
          <w:t>Box 3: Diversification as means of remaining competitive in hyperinflation conditions</w:t>
        </w:r>
        <w:r w:rsidR="006C58DF">
          <w:rPr>
            <w:webHidden/>
          </w:rPr>
          <w:tab/>
        </w:r>
        <w:r>
          <w:rPr>
            <w:webHidden/>
          </w:rPr>
          <w:fldChar w:fldCharType="begin"/>
        </w:r>
        <w:r w:rsidR="006C58DF">
          <w:rPr>
            <w:webHidden/>
          </w:rPr>
          <w:instrText xml:space="preserve"> PAGEREF _Toc277755130 \h </w:instrText>
        </w:r>
        <w:r>
          <w:rPr>
            <w:webHidden/>
          </w:rPr>
        </w:r>
        <w:r>
          <w:rPr>
            <w:webHidden/>
          </w:rPr>
          <w:fldChar w:fldCharType="separate"/>
        </w:r>
        <w:r w:rsidR="006C58DF">
          <w:rPr>
            <w:webHidden/>
          </w:rPr>
          <w:t>20</w:t>
        </w:r>
        <w:r>
          <w:rPr>
            <w:webHidden/>
          </w:rPr>
          <w:fldChar w:fldCharType="end"/>
        </w:r>
      </w:hyperlink>
    </w:p>
    <w:p w:rsidR="006C58DF" w:rsidRDefault="006C0A65">
      <w:pPr>
        <w:pStyle w:val="TOC2"/>
        <w:rPr>
          <w:rFonts w:ascii="Times New Roman" w:hAnsi="Times New Roman"/>
        </w:rPr>
      </w:pPr>
      <w:hyperlink w:anchor="_Toc277755131" w:history="1">
        <w:r w:rsidR="006C58DF" w:rsidRPr="00705D85">
          <w:rPr>
            <w:rStyle w:val="Hyperlink"/>
          </w:rPr>
          <w:t>Box 4: High Interest rates and the hyperinflation condition.</w:t>
        </w:r>
        <w:r w:rsidR="006C58DF">
          <w:rPr>
            <w:webHidden/>
          </w:rPr>
          <w:tab/>
        </w:r>
        <w:r>
          <w:rPr>
            <w:webHidden/>
          </w:rPr>
          <w:fldChar w:fldCharType="begin"/>
        </w:r>
        <w:r w:rsidR="006C58DF">
          <w:rPr>
            <w:webHidden/>
          </w:rPr>
          <w:instrText xml:space="preserve"> PAGEREF _Toc277755131 \h </w:instrText>
        </w:r>
        <w:r>
          <w:rPr>
            <w:webHidden/>
          </w:rPr>
        </w:r>
        <w:r>
          <w:rPr>
            <w:webHidden/>
          </w:rPr>
          <w:fldChar w:fldCharType="separate"/>
        </w:r>
        <w:r w:rsidR="006C58DF">
          <w:rPr>
            <w:webHidden/>
          </w:rPr>
          <w:t>24</w:t>
        </w:r>
        <w:r>
          <w:rPr>
            <w:webHidden/>
          </w:rPr>
          <w:fldChar w:fldCharType="end"/>
        </w:r>
      </w:hyperlink>
    </w:p>
    <w:p w:rsidR="006C58DF" w:rsidRPr="00D34CE3" w:rsidRDefault="006C0A65" w:rsidP="00AB11B4">
      <w:pPr>
        <w:spacing w:after="400"/>
        <w:ind w:firstLine="0"/>
        <w:jc w:val="both"/>
        <w:rPr>
          <w:b/>
        </w:rPr>
      </w:pPr>
      <w:r>
        <w:rPr>
          <w:b/>
        </w:rPr>
        <w:fldChar w:fldCharType="end"/>
      </w:r>
    </w:p>
    <w:p w:rsidR="006C58DF" w:rsidRPr="00D34CE3" w:rsidRDefault="006C58DF" w:rsidP="00AB11B4">
      <w:pPr>
        <w:pStyle w:val="Heading1notchapter"/>
        <w:jc w:val="both"/>
      </w:pPr>
      <w:r>
        <w:br w:type="page"/>
      </w:r>
      <w:bookmarkStart w:id="19" w:name="_Toc277756139"/>
      <w:r>
        <w:lastRenderedPageBreak/>
        <w:t>List of Acronyms</w:t>
      </w:r>
      <w:bookmarkEnd w:id="19"/>
    </w:p>
    <w:p w:rsidR="006C58DF" w:rsidRDefault="006C58DF" w:rsidP="00AB11B4">
      <w:pPr>
        <w:pStyle w:val="Acronyms"/>
        <w:jc w:val="both"/>
      </w:pPr>
      <w:r>
        <w:t>CBZ</w:t>
      </w:r>
      <w:r>
        <w:tab/>
      </w:r>
      <w:r>
        <w:tab/>
        <w:t>Commercial Bank of Zimbabwe</w:t>
      </w:r>
    </w:p>
    <w:p w:rsidR="006C58DF" w:rsidRDefault="006C58DF" w:rsidP="00AB11B4">
      <w:pPr>
        <w:pStyle w:val="Acronyms"/>
        <w:jc w:val="both"/>
      </w:pPr>
      <w:r>
        <w:t>CEDAW</w:t>
      </w:r>
      <w:r>
        <w:tab/>
        <w:t>Convention on the Elimination of all forms of Discrimination against Women</w:t>
      </w:r>
    </w:p>
    <w:p w:rsidR="006C58DF" w:rsidRDefault="006C58DF" w:rsidP="00AB11B4">
      <w:pPr>
        <w:pStyle w:val="Acronyms"/>
        <w:jc w:val="both"/>
      </w:pPr>
      <w:r>
        <w:t>COMESA</w:t>
      </w:r>
      <w:r>
        <w:tab/>
        <w:t>Common Markets for East and Southern Africa</w:t>
      </w:r>
    </w:p>
    <w:p w:rsidR="006C58DF" w:rsidRDefault="006C58DF" w:rsidP="00AB11B4">
      <w:pPr>
        <w:pStyle w:val="Acronyms"/>
        <w:jc w:val="both"/>
      </w:pPr>
      <w:r>
        <w:t>ESAP</w:t>
      </w:r>
      <w:r>
        <w:tab/>
        <w:t>Economic Structural Adjustment Programme</w:t>
      </w:r>
    </w:p>
    <w:p w:rsidR="006C58DF" w:rsidRDefault="006C58DF" w:rsidP="00AB11B4">
      <w:pPr>
        <w:pStyle w:val="Acronyms"/>
        <w:jc w:val="both"/>
      </w:pPr>
      <w:r>
        <w:t>GNU</w:t>
      </w:r>
      <w:r>
        <w:tab/>
        <w:t>Government of National Unit</w:t>
      </w:r>
    </w:p>
    <w:p w:rsidR="006C58DF" w:rsidRDefault="006C58DF" w:rsidP="00AB11B4">
      <w:pPr>
        <w:pStyle w:val="Acronyms"/>
        <w:jc w:val="both"/>
      </w:pPr>
      <w:r>
        <w:t>HRLN</w:t>
      </w:r>
      <w:r>
        <w:tab/>
        <w:t>Human Rights Law Network</w:t>
      </w:r>
    </w:p>
    <w:p w:rsidR="006C58DF" w:rsidRDefault="006C58DF" w:rsidP="00AB11B4">
      <w:pPr>
        <w:pStyle w:val="Acronyms"/>
        <w:jc w:val="both"/>
      </w:pPr>
      <w:r>
        <w:t>ILO</w:t>
      </w:r>
      <w:r>
        <w:tab/>
        <w:t>International Labour Organisation</w:t>
      </w:r>
    </w:p>
    <w:p w:rsidR="006C58DF" w:rsidRDefault="006C58DF" w:rsidP="00AB11B4">
      <w:pPr>
        <w:pStyle w:val="Acronyms"/>
        <w:jc w:val="both"/>
      </w:pPr>
      <w:r>
        <w:t>MDC</w:t>
      </w:r>
      <w:r>
        <w:tab/>
        <w:t>Movement for Democratic Change</w:t>
      </w:r>
    </w:p>
    <w:p w:rsidR="006C58DF" w:rsidRDefault="006C58DF" w:rsidP="00AB11B4">
      <w:pPr>
        <w:pStyle w:val="Acronyms"/>
        <w:jc w:val="both"/>
      </w:pPr>
      <w:r>
        <w:t>NGO</w:t>
      </w:r>
      <w:r>
        <w:tab/>
        <w:t>Non Governmental Organisation</w:t>
      </w:r>
    </w:p>
    <w:p w:rsidR="006C58DF" w:rsidRDefault="006C58DF" w:rsidP="00AB11B4">
      <w:pPr>
        <w:pStyle w:val="Acronyms"/>
        <w:jc w:val="both"/>
      </w:pPr>
      <w:r>
        <w:t>PB</w:t>
      </w:r>
      <w:r>
        <w:tab/>
        <w:t>People’s Bank</w:t>
      </w:r>
    </w:p>
    <w:p w:rsidR="006C58DF" w:rsidRDefault="006C58DF" w:rsidP="00AB11B4">
      <w:pPr>
        <w:pStyle w:val="Acronyms"/>
        <w:jc w:val="both"/>
      </w:pPr>
      <w:r>
        <w:t>PTC</w:t>
      </w:r>
      <w:r>
        <w:tab/>
        <w:t>Post and Telecommunications</w:t>
      </w:r>
    </w:p>
    <w:p w:rsidR="006C58DF" w:rsidRDefault="006C58DF" w:rsidP="00AB11B4">
      <w:pPr>
        <w:pStyle w:val="Acronyms"/>
        <w:jc w:val="both"/>
      </w:pPr>
      <w:r>
        <w:t>SEDCO</w:t>
      </w:r>
      <w:r>
        <w:tab/>
        <w:t>Small Enterprises Development Corporation</w:t>
      </w:r>
    </w:p>
    <w:p w:rsidR="006C58DF" w:rsidRDefault="006C58DF" w:rsidP="00AB11B4">
      <w:pPr>
        <w:pStyle w:val="Acronyms"/>
        <w:jc w:val="both"/>
      </w:pPr>
      <w:r>
        <w:t>SMECD</w:t>
      </w:r>
      <w:r>
        <w:tab/>
        <w:t>Small and Medium Enterprises and Cooperative Development</w:t>
      </w:r>
    </w:p>
    <w:p w:rsidR="006C58DF" w:rsidRDefault="006C58DF" w:rsidP="00AB11B4">
      <w:pPr>
        <w:pStyle w:val="Acronyms"/>
        <w:jc w:val="both"/>
      </w:pPr>
      <w:r>
        <w:t>STERP</w:t>
      </w:r>
      <w:r>
        <w:tab/>
        <w:t>Short Term Economic Recovery Programme</w:t>
      </w:r>
    </w:p>
    <w:p w:rsidR="006C58DF" w:rsidRDefault="006C58DF" w:rsidP="00AB11B4">
      <w:pPr>
        <w:pStyle w:val="Acronyms"/>
        <w:jc w:val="both"/>
      </w:pPr>
      <w:r>
        <w:t>UN</w:t>
      </w:r>
      <w:r>
        <w:tab/>
        <w:t>United Nations</w:t>
      </w:r>
    </w:p>
    <w:p w:rsidR="006C58DF" w:rsidRDefault="006C58DF" w:rsidP="00AB11B4">
      <w:pPr>
        <w:pStyle w:val="Acronyms"/>
        <w:jc w:val="both"/>
      </w:pPr>
      <w:r>
        <w:t>UNIFEM</w:t>
      </w:r>
      <w:r>
        <w:tab/>
        <w:t>United Nations Development Fund for Women</w:t>
      </w:r>
    </w:p>
    <w:p w:rsidR="006C58DF" w:rsidRDefault="006C58DF" w:rsidP="00AB11B4">
      <w:pPr>
        <w:pStyle w:val="Acronyms"/>
        <w:jc w:val="both"/>
      </w:pPr>
      <w:r>
        <w:t>USD</w:t>
      </w:r>
      <w:r>
        <w:tab/>
        <w:t>United States Dollar</w:t>
      </w:r>
    </w:p>
    <w:p w:rsidR="006C58DF" w:rsidRDefault="006C58DF" w:rsidP="00AB11B4">
      <w:pPr>
        <w:pStyle w:val="Acronyms"/>
        <w:jc w:val="both"/>
      </w:pPr>
      <w:r>
        <w:t>WAGCD</w:t>
      </w:r>
      <w:r>
        <w:tab/>
        <w:t>Women’s Affairs, Gender and Community Development</w:t>
      </w:r>
    </w:p>
    <w:p w:rsidR="006C58DF" w:rsidRDefault="006C58DF" w:rsidP="00AB11B4">
      <w:pPr>
        <w:pStyle w:val="Acronyms"/>
        <w:jc w:val="both"/>
      </w:pPr>
      <w:r>
        <w:t>WDSCU</w:t>
      </w:r>
      <w:r>
        <w:tab/>
        <w:t>Women Development Savings and Credit Union</w:t>
      </w:r>
    </w:p>
    <w:p w:rsidR="006C58DF" w:rsidRDefault="006C58DF" w:rsidP="00AB11B4">
      <w:pPr>
        <w:pStyle w:val="Acronyms"/>
        <w:jc w:val="both"/>
      </w:pPr>
      <w:r>
        <w:t>WIRE</w:t>
      </w:r>
      <w:r>
        <w:tab/>
        <w:t>Women Investments Revitalisation and Empowerment</w:t>
      </w:r>
    </w:p>
    <w:p w:rsidR="006C58DF" w:rsidRDefault="006C58DF" w:rsidP="00AB11B4">
      <w:pPr>
        <w:pStyle w:val="Acronyms"/>
        <w:jc w:val="both"/>
      </w:pPr>
      <w:r>
        <w:t>ZANU-PF</w:t>
      </w:r>
      <w:r>
        <w:tab/>
        <w:t>Zimbabwe African National Union- Patriotic Front</w:t>
      </w:r>
    </w:p>
    <w:p w:rsidR="006C58DF" w:rsidRDefault="006C58DF" w:rsidP="00AB11B4">
      <w:pPr>
        <w:pStyle w:val="Acronyms"/>
        <w:jc w:val="both"/>
      </w:pPr>
      <w:r>
        <w:t>ZWD</w:t>
      </w:r>
      <w:r>
        <w:tab/>
        <w:t>Zimbabwe Dollars</w:t>
      </w:r>
    </w:p>
    <w:p w:rsidR="006C58DF" w:rsidRDefault="006C58DF" w:rsidP="00AB11B4">
      <w:pPr>
        <w:pStyle w:val="Acronyms"/>
        <w:jc w:val="both"/>
      </w:pPr>
      <w:r>
        <w:t>ZWE</w:t>
      </w:r>
      <w:r>
        <w:tab/>
        <w:t xml:space="preserve">Zimbabwe Women Entrepreneurs </w:t>
      </w:r>
    </w:p>
    <w:p w:rsidR="006C58DF" w:rsidRPr="00D34CE3" w:rsidRDefault="006C58DF" w:rsidP="00AB11B4">
      <w:pPr>
        <w:pStyle w:val="Heading1notchapter"/>
        <w:jc w:val="both"/>
      </w:pPr>
      <w:bookmarkStart w:id="20" w:name="_Toc156300935"/>
      <w:r>
        <w:br w:type="page"/>
      </w:r>
      <w:bookmarkStart w:id="21" w:name="_Toc277756140"/>
      <w:r w:rsidRPr="00DE6BDD">
        <w:lastRenderedPageBreak/>
        <w:t>Abstract</w:t>
      </w:r>
      <w:bookmarkEnd w:id="20"/>
      <w:bookmarkEnd w:id="21"/>
    </w:p>
    <w:p w:rsidR="006C58DF" w:rsidRDefault="006C58DF" w:rsidP="00AB11B4">
      <w:pPr>
        <w:pStyle w:val="Normalfirstparagraph"/>
        <w:spacing w:line="240" w:lineRule="auto"/>
        <w:jc w:val="both"/>
      </w:pPr>
      <w:r>
        <w:t>Entrepreneurship in the informal economy of Harare, Zimbabwe is an impo</w:t>
      </w:r>
      <w:r>
        <w:t>r</w:t>
      </w:r>
      <w:r>
        <w:t>tant livelihood strategy for women and has potential to economically empower them. It has been observed that entrepreneurial initiatives increase their i</w:t>
      </w:r>
      <w:r>
        <w:t>n</w:t>
      </w:r>
      <w:r>
        <w:t>come, enable them to provide for their families, reduce dependency on their husbands, foster self esteem and greater participation in household decision making. The paper aimed to give women entrepreneurs’ voice on whether e</w:t>
      </w:r>
      <w:r>
        <w:t>n</w:t>
      </w:r>
      <w:r>
        <w:t>trepreneurship in the informal economy of Harare has accorded them an o</w:t>
      </w:r>
      <w:r>
        <w:t>p</w:t>
      </w:r>
      <w:r>
        <w:t>portunity to engage in productive work that is economically empowering. The women shared their life history narrations on how they got involved in entr</w:t>
      </w:r>
      <w:r>
        <w:t>e</w:t>
      </w:r>
      <w:r>
        <w:t xml:space="preserve">preneurial activities in the informal economy and the challenges they faced as they travelled through their entrepreneurial journey. </w:t>
      </w:r>
    </w:p>
    <w:p w:rsidR="006C58DF" w:rsidRPr="00315465" w:rsidRDefault="006C58DF" w:rsidP="00AB11B4">
      <w:pPr>
        <w:pStyle w:val="Normalfirstparagraph"/>
        <w:spacing w:line="240" w:lineRule="auto"/>
        <w:ind w:firstLine="720"/>
        <w:jc w:val="both"/>
      </w:pPr>
      <w:r>
        <w:t>The paper uncovered that despite all the efforts of gender mainstrea</w:t>
      </w:r>
      <w:r>
        <w:t>m</w:t>
      </w:r>
      <w:r>
        <w:t>ing women still find it difficult to access credit and they still face obstacles to engage in productive work due to cultural norms and values that are e</w:t>
      </w:r>
      <w:r>
        <w:t>n</w:t>
      </w:r>
      <w:r>
        <w:t>trenched in social institutions. The paper concluded that beyond gender mai</w:t>
      </w:r>
      <w:r>
        <w:t>n</w:t>
      </w:r>
      <w:r>
        <w:t>streaming there is need for changes within institutions that makes it difficult for women to access credit. There is also need for change in cultural instit</w:t>
      </w:r>
      <w:r>
        <w:t>u</w:t>
      </w:r>
      <w:r>
        <w:t xml:space="preserve">tions that perpetuate gender division of labour and other cultural norms that prevents women from realising their potential and gainful employment. </w:t>
      </w:r>
    </w:p>
    <w:p w:rsidR="006C58DF" w:rsidRPr="008B3247" w:rsidRDefault="006C58DF" w:rsidP="00AB11B4">
      <w:pPr>
        <w:pStyle w:val="Normalfirstparagraph"/>
        <w:spacing w:line="240" w:lineRule="auto"/>
        <w:jc w:val="both"/>
      </w:pPr>
    </w:p>
    <w:p w:rsidR="006C58DF" w:rsidRPr="001A44F6" w:rsidRDefault="006C58DF" w:rsidP="00AB11B4">
      <w:pPr>
        <w:spacing w:before="800" w:after="200"/>
        <w:ind w:firstLine="0"/>
        <w:jc w:val="both"/>
        <w:rPr>
          <w:b/>
          <w:sz w:val="32"/>
          <w:szCs w:val="32"/>
        </w:rPr>
      </w:pPr>
      <w:r w:rsidRPr="001A44F6">
        <w:rPr>
          <w:b/>
          <w:sz w:val="32"/>
          <w:szCs w:val="32"/>
        </w:rPr>
        <w:t>Keywords</w:t>
      </w:r>
    </w:p>
    <w:p w:rsidR="006C58DF" w:rsidRDefault="006C58DF" w:rsidP="00AB11B4">
      <w:pPr>
        <w:pStyle w:val="Normalfirstparagraph"/>
        <w:spacing w:line="240" w:lineRule="auto"/>
        <w:jc w:val="both"/>
      </w:pPr>
      <w:proofErr w:type="gramStart"/>
      <w:r>
        <w:t>Productive Employment/ Informal Economy/Economic Empowerment/ Growth-Oriented versus Survivalist activities.</w:t>
      </w:r>
      <w:proofErr w:type="gramEnd"/>
    </w:p>
    <w:p w:rsidR="006C58DF" w:rsidRPr="009400BC" w:rsidRDefault="006C58DF" w:rsidP="00AB11B4">
      <w:pPr>
        <w:jc w:val="both"/>
      </w:pPr>
    </w:p>
    <w:p w:rsidR="006C58DF" w:rsidRDefault="006C58DF" w:rsidP="00AB11B4">
      <w:pPr>
        <w:pStyle w:val="Heading1"/>
        <w:jc w:val="both"/>
        <w:sectPr w:rsidR="006C58DF" w:rsidSect="00AC0034">
          <w:footerReference w:type="even" r:id="rId8"/>
          <w:footerReference w:type="default" r:id="rId9"/>
          <w:footerReference w:type="first" r:id="rId10"/>
          <w:endnotePr>
            <w:numFmt w:val="decimal"/>
          </w:endnotePr>
          <w:pgSz w:w="11906" w:h="16838" w:code="9"/>
          <w:pgMar w:top="1701" w:right="2268" w:bottom="1701" w:left="2268" w:header="709" w:footer="1418" w:gutter="0"/>
          <w:pgNumType w:fmt="lowerRoman" w:start="1"/>
          <w:cols w:space="708"/>
          <w:titlePg/>
          <w:docGrid w:linePitch="360"/>
        </w:sectPr>
      </w:pPr>
      <w:bookmarkStart w:id="22" w:name="_Toc120098264"/>
    </w:p>
    <w:p w:rsidR="006C58DF" w:rsidRPr="0058021A" w:rsidRDefault="006C58DF" w:rsidP="00AB11B4">
      <w:pPr>
        <w:pStyle w:val="Heading1"/>
        <w:spacing w:after="100" w:afterAutospacing="1"/>
        <w:jc w:val="both"/>
      </w:pPr>
      <w:bookmarkStart w:id="23" w:name="_Toc277756141"/>
      <w:bookmarkEnd w:id="22"/>
      <w:r>
        <w:lastRenderedPageBreak/>
        <w:t>Chapter1: Introduction</w:t>
      </w:r>
      <w:bookmarkEnd w:id="23"/>
      <w:r>
        <w:t xml:space="preserve"> </w:t>
      </w:r>
      <w:bookmarkStart w:id="24" w:name="_Toc120008551"/>
      <w:bookmarkStart w:id="25" w:name="_Toc120011283"/>
      <w:bookmarkStart w:id="26" w:name="_Toc120095695"/>
      <w:bookmarkStart w:id="27" w:name="_Toc120098268"/>
    </w:p>
    <w:p w:rsidR="006C58DF" w:rsidRDefault="006C58DF" w:rsidP="00AB11B4">
      <w:pPr>
        <w:pStyle w:val="Heading2"/>
        <w:spacing w:before="0" w:after="100" w:afterAutospacing="1"/>
        <w:jc w:val="both"/>
      </w:pPr>
      <w:r>
        <w:t xml:space="preserve"> </w:t>
      </w:r>
      <w:bookmarkStart w:id="28" w:name="_Toc277756142"/>
      <w:r>
        <w:t>Background of Entrepreneurship in the Informal Economy of Zimbabwe</w:t>
      </w:r>
      <w:bookmarkEnd w:id="28"/>
    </w:p>
    <w:p w:rsidR="006C58DF" w:rsidRDefault="006C58DF" w:rsidP="00AB11B4">
      <w:pPr>
        <w:autoSpaceDE w:val="0"/>
        <w:autoSpaceDN w:val="0"/>
        <w:adjustRightInd w:val="0"/>
        <w:spacing w:after="100" w:afterAutospacing="1"/>
        <w:ind w:firstLine="0"/>
        <w:jc w:val="both"/>
      </w:pPr>
      <w:r>
        <w:t xml:space="preserve">Entrepreneurship has been used as a tool to get women out of poverty by starting self help projects that are meant to empower them economically. </w:t>
      </w:r>
      <w:r w:rsidRPr="009D4F81">
        <w:t xml:space="preserve">In Zimbabwe like in </w:t>
      </w:r>
      <w:r>
        <w:t>most</w:t>
      </w:r>
      <w:r w:rsidRPr="009D4F81">
        <w:t xml:space="preserve"> African countries investment in women’s microente</w:t>
      </w:r>
      <w:r w:rsidRPr="009D4F81">
        <w:t>r</w:t>
      </w:r>
      <w:r w:rsidRPr="009D4F81">
        <w:t>prises as a way of improving economic opportunity and employment gener</w:t>
      </w:r>
      <w:r w:rsidRPr="009D4F81">
        <w:t>a</w:t>
      </w:r>
      <w:r w:rsidRPr="009D4F81">
        <w:t>tion for</w:t>
      </w:r>
      <w:r>
        <w:t xml:space="preserve"> women has been the focus of development projects aimed at gender equality (Ncube, 2009:37).</w:t>
      </w:r>
    </w:p>
    <w:p w:rsidR="006C58DF" w:rsidRDefault="006C58DF" w:rsidP="00DD7B52">
      <w:pPr>
        <w:pStyle w:val="Heading2"/>
      </w:pPr>
      <w:bookmarkStart w:id="29" w:name="_Toc277756143"/>
      <w:r>
        <w:t>1.1 The labour Market in Zimbabwe</w:t>
      </w:r>
      <w:bookmarkEnd w:id="29"/>
    </w:p>
    <w:p w:rsidR="006C58DF" w:rsidRPr="00D04244" w:rsidRDefault="006C58DF" w:rsidP="00DD7B52">
      <w:pPr>
        <w:spacing w:after="100" w:afterAutospacing="1"/>
        <w:ind w:firstLine="0"/>
        <w:jc w:val="both"/>
      </w:pPr>
      <w:r>
        <w:t>ESAP followed by the economic and political hardships of the past two de</w:t>
      </w:r>
      <w:r>
        <w:t>c</w:t>
      </w:r>
      <w:r>
        <w:t>ades redefined the role played by women in the household as women become more active in the informal economy as traders. Some women even became breadwinners as their spouses struggled to secure formal employment.</w:t>
      </w:r>
      <w:r w:rsidRPr="00D04244">
        <w:t xml:space="preserve"> </w:t>
      </w:r>
      <w:r>
        <w:t>Micr</w:t>
      </w:r>
      <w:r>
        <w:t>o</w:t>
      </w:r>
      <w:r>
        <w:t>enterprises became an important source of employment and livelihood for women in Zimbabwe.</w:t>
      </w:r>
    </w:p>
    <w:p w:rsidR="006C58DF" w:rsidRDefault="006C58DF" w:rsidP="00AB11B4">
      <w:pPr>
        <w:spacing w:after="100" w:afterAutospacing="1"/>
        <w:jc w:val="both"/>
      </w:pPr>
      <w:r>
        <w:t>The period starting from 1997 saw Zimbabwe getting into decade long economic hardships with the manufacturing sector shrinking by 47 percent between 1998 and 2006 (Coltart, 2008:2). This further pushed people into the informal economy due to retrenchments. The other factors for economic crisis included shortage of foreign currency, capital flight, withdrawal of official d</w:t>
      </w:r>
      <w:r>
        <w:t>e</w:t>
      </w:r>
      <w:r>
        <w:t>velopment assistance and foreign investment resulting in rapid shrinking of the economy, soaring unemployment estimated to be as higher than 75 percent (</w:t>
      </w:r>
      <w:r w:rsidRPr="002E2A6F">
        <w:rPr>
          <w:i/>
        </w:rPr>
        <w:t>ibid</w:t>
      </w:r>
      <w:r>
        <w:rPr>
          <w:i/>
        </w:rPr>
        <w:t>.</w:t>
      </w:r>
      <w:r w:rsidRPr="002E2A6F">
        <w:rPr>
          <w:i/>
        </w:rPr>
        <w:t>)</w:t>
      </w:r>
      <w:r>
        <w:t xml:space="preserve">.The hyperinflation condition rapidly eroded earnings and profits made by entrepreneurs. Annual inflation calculated on a month to month basis showed that Zimbabwe </w:t>
      </w:r>
      <w:r w:rsidRPr="009D4F81">
        <w:t>surpassed 1000 percent in April 2006, 10</w:t>
      </w:r>
      <w:r>
        <w:t>,</w:t>
      </w:r>
      <w:r w:rsidRPr="009D4F81">
        <w:t>000</w:t>
      </w:r>
      <w:r>
        <w:t xml:space="preserve"> percent in October 2007 </w:t>
      </w:r>
      <w:r w:rsidRPr="009D4F81">
        <w:t>and unofficial reports stated that inflation rate was well above on</w:t>
      </w:r>
      <w:r>
        <w:t>e million per cent in June 2008</w:t>
      </w:r>
      <w:r w:rsidRPr="009D4F81">
        <w:t xml:space="preserve"> (Lu</w:t>
      </w:r>
      <w:r>
        <w:t>ebker, 2008:17).</w:t>
      </w:r>
    </w:p>
    <w:p w:rsidR="006C58DF" w:rsidRPr="00400856" w:rsidRDefault="006C58DF" w:rsidP="00AB11B4">
      <w:pPr>
        <w:spacing w:after="100" w:afterAutospacing="1"/>
        <w:jc w:val="both"/>
      </w:pPr>
      <w:r>
        <w:t>The labour force survey of 2004 showed uneven gender distribution of l</w:t>
      </w:r>
      <w:r>
        <w:t>a</w:t>
      </w:r>
      <w:r>
        <w:t>bour force with men counting for more than 75 per cent of formal emplo</w:t>
      </w:r>
      <w:r>
        <w:t>y</w:t>
      </w:r>
      <w:r>
        <w:t>ment(Luebker 2008:34). Furthermore there was high concentration of women in micro and small enterprises of the informal economy</w:t>
      </w:r>
      <w:r w:rsidRPr="00FB0883">
        <w:rPr>
          <w:i/>
        </w:rPr>
        <w:t xml:space="preserve"> (ibid.)</w:t>
      </w:r>
      <w:r>
        <w:rPr>
          <w:i/>
        </w:rPr>
        <w:t>.</w:t>
      </w:r>
      <w:r>
        <w:t>T</w:t>
      </w:r>
      <w:r w:rsidRPr="00400856">
        <w:t xml:space="preserve">he survey also showed that </w:t>
      </w:r>
      <w:r>
        <w:t>on employed persons by skills 70.4 percent of the unskilled people are in the informal economy as enterprise owners. Since women make up the majority of enterprise owners in the informal economy it can be concluded that a very high percentage of women lack skills and that is why they are co</w:t>
      </w:r>
      <w:r>
        <w:t>n</w:t>
      </w:r>
      <w:r>
        <w:t>centrated in the informal economy.</w:t>
      </w:r>
    </w:p>
    <w:p w:rsidR="006C58DF" w:rsidRDefault="006C58DF" w:rsidP="00AB11B4">
      <w:pPr>
        <w:spacing w:after="100" w:afterAutospacing="1"/>
        <w:jc w:val="both"/>
      </w:pPr>
      <w:r>
        <w:t xml:space="preserve">The inception of the Government of National Unit (GNU) saw the launch of the Short Term Economic Recovery Programme (STERP) which placed economic empowerment of women at the top of its agenda (Ncube, 2009:37). GNU is a political agreement between Zimbabwe African National </w:t>
      </w:r>
      <w:r>
        <w:lastRenderedPageBreak/>
        <w:t xml:space="preserve">Union- Patriotic Front (ZANU-PF) which was the only ruling party and the other two opposition parties, Movement for Democratic Change (MDC-Tsvangirai and MDC-Mutambara) to form a coalition government after the impasse of 2008 Presidential elections. Efforts to stabilise the economy have been made and </w:t>
      </w:r>
      <w:r w:rsidRPr="004835A1">
        <w:t>Zimbabwe</w:t>
      </w:r>
      <w:r>
        <w:t xml:space="preserve"> government</w:t>
      </w:r>
      <w:r w:rsidRPr="004835A1">
        <w:t xml:space="preserve"> deliberately</w:t>
      </w:r>
      <w:r>
        <w:t xml:space="preserve"> allowed the use of a mu</w:t>
      </w:r>
      <w:r>
        <w:t>l</w:t>
      </w:r>
      <w:r>
        <w:t>ticurrency system which was adopted in January 2009(Reserve Bank of Zi</w:t>
      </w:r>
      <w:r>
        <w:t>m</w:t>
      </w:r>
      <w:r>
        <w:t xml:space="preserve">babwe, 2009:2). </w:t>
      </w:r>
    </w:p>
    <w:p w:rsidR="006C58DF" w:rsidRPr="008E23DC" w:rsidRDefault="006C58DF" w:rsidP="00025E28">
      <w:pPr>
        <w:pStyle w:val="Heading2"/>
      </w:pPr>
      <w:bookmarkStart w:id="30" w:name="_Toc277756144"/>
      <w:r w:rsidRPr="008E23DC">
        <w:t>1.</w:t>
      </w:r>
      <w:r>
        <w:t xml:space="preserve">2 </w:t>
      </w:r>
      <w:r w:rsidRPr="008E23DC">
        <w:t>Problem Statement</w:t>
      </w:r>
      <w:bookmarkEnd w:id="30"/>
    </w:p>
    <w:p w:rsidR="006C58DF" w:rsidRDefault="006C58DF" w:rsidP="00AB11B4">
      <w:pPr>
        <w:pStyle w:val="Normalfirstparagraph"/>
        <w:spacing w:line="240" w:lineRule="auto"/>
        <w:jc w:val="both"/>
      </w:pPr>
      <w:r>
        <w:t xml:space="preserve"> Despite all the efforts being made through gender mainstreaming there is still little change and progress in women’s access to economic resources and access to other factors that can make their businesses successful. There is also, ‘widely acknowledged poor performance of Zimbabwean female owned small and medium enterprises relative to men owned’(Mboko and Smith-Hunter,2009:159). As Carter et al. (2003: 21) reiterates, “Resource decisions are the most important decisions entrepreneurs make, in terms of where to obtain resources, which to acquire and how they will be used”.</w:t>
      </w:r>
    </w:p>
    <w:p w:rsidR="006C58DF" w:rsidRDefault="006C58DF" w:rsidP="00C05C9A">
      <w:pPr>
        <w:spacing w:after="100" w:afterAutospacing="1"/>
        <w:ind w:firstLine="567"/>
        <w:jc w:val="both"/>
      </w:pPr>
      <w:r>
        <w:t>Efforts of gender mainstreaming should be matched by the willingness of women to fully participate in entrepreneurship activities not just as means for survival but as productive employment for economic empowerment. The problem has been that efforts such as microfinance have not matched women’s expectations. In light of the above problem the question is whether there are any prospects for productive work for these women.</w:t>
      </w:r>
    </w:p>
    <w:p w:rsidR="006C58DF" w:rsidRPr="00AC6850" w:rsidRDefault="006C58DF" w:rsidP="00025E28">
      <w:pPr>
        <w:pStyle w:val="Heading2"/>
      </w:pPr>
      <w:bookmarkStart w:id="31" w:name="_Toc277756145"/>
      <w:r>
        <w:t xml:space="preserve">1.3 </w:t>
      </w:r>
      <w:r w:rsidRPr="008E23DC">
        <w:t>Justification/Relevance</w:t>
      </w:r>
      <w:bookmarkEnd w:id="31"/>
    </w:p>
    <w:p w:rsidR="006C58DF" w:rsidRDefault="006C58DF" w:rsidP="00C05C9A">
      <w:pPr>
        <w:autoSpaceDE w:val="0"/>
        <w:autoSpaceDN w:val="0"/>
        <w:adjustRightInd w:val="0"/>
        <w:spacing w:after="100" w:afterAutospacing="1"/>
        <w:ind w:firstLine="0"/>
        <w:jc w:val="both"/>
      </w:pPr>
      <w:r>
        <w:t>The focus for this research is to bring out real needs of women entrepreneurs through their voices. It is against a background of macroeconomic challenges in Zimbabwe that this study seeks to look at strategies employed by women entrepreneurs to remain competitive in such oppressive environment. This r</w:t>
      </w:r>
      <w:r>
        <w:t>e</w:t>
      </w:r>
      <w:r>
        <w:t>search aims to give more appreciation of women who managed to sail through the economic hardships of the past two decades, who are being made invisible.</w:t>
      </w:r>
    </w:p>
    <w:p w:rsidR="006C58DF" w:rsidRDefault="006C58DF" w:rsidP="00C05C9A">
      <w:pPr>
        <w:autoSpaceDE w:val="0"/>
        <w:autoSpaceDN w:val="0"/>
        <w:adjustRightInd w:val="0"/>
        <w:spacing w:after="100" w:afterAutospacing="1"/>
        <w:ind w:firstLine="0"/>
        <w:jc w:val="both"/>
      </w:pPr>
      <w:r>
        <w:t>Why the focus on women entrepreneurs only and not compare them with men is because women’s experiences are usually invisible as much concentration is often on male entrepreneurs doing well in the formal economy. Policies on gender equality in access to productive employment are silent on the plight of women operating in the informal economy of Zimbabwe</w:t>
      </w:r>
      <w:r w:rsidRPr="00A25FFB">
        <w:t>. Long standing in</w:t>
      </w:r>
      <w:r w:rsidRPr="00A25FFB">
        <w:t>e</w:t>
      </w:r>
      <w:r w:rsidRPr="00A25FFB">
        <w:t>qualit</w:t>
      </w:r>
      <w:r>
        <w:t>ies in</w:t>
      </w:r>
      <w:r w:rsidRPr="00A25FFB">
        <w:t xml:space="preserve"> gender distribution of economic and financial resources have placed wom</w:t>
      </w:r>
      <w:r>
        <w:t>en at a disadvantage in comparison</w:t>
      </w:r>
      <w:r w:rsidRPr="00A25FFB">
        <w:t xml:space="preserve"> to men in th</w:t>
      </w:r>
      <w:r>
        <w:t>eir capability to participate, contribute</w:t>
      </w:r>
      <w:r w:rsidRPr="00A25FFB">
        <w:t xml:space="preserve"> and benefit from the process of development</w:t>
      </w:r>
      <w:r>
        <w:t>.</w:t>
      </w:r>
    </w:p>
    <w:p w:rsidR="006C58DF" w:rsidRPr="00597BC6" w:rsidRDefault="006C58DF" w:rsidP="00025E28">
      <w:pPr>
        <w:pStyle w:val="Heading2"/>
      </w:pPr>
      <w:bookmarkStart w:id="32" w:name="_Toc277756146"/>
      <w:r>
        <w:t xml:space="preserve">1.4 </w:t>
      </w:r>
      <w:r w:rsidRPr="00597BC6">
        <w:t>Research Objective</w:t>
      </w:r>
      <w:bookmarkEnd w:id="32"/>
    </w:p>
    <w:p w:rsidR="006C58DF" w:rsidRDefault="006C58DF" w:rsidP="00AB11B4">
      <w:pPr>
        <w:spacing w:after="100" w:afterAutospacing="1"/>
        <w:ind w:firstLine="0"/>
        <w:jc w:val="both"/>
      </w:pPr>
      <w:r>
        <w:t>The main objective of this research was to investigate if</w:t>
      </w:r>
      <w:r w:rsidRPr="00597BC6">
        <w:t xml:space="preserve"> </w:t>
      </w:r>
      <w:r>
        <w:t xml:space="preserve">women entrepreneurs view </w:t>
      </w:r>
      <w:r w:rsidRPr="00597BC6">
        <w:t>entrepren</w:t>
      </w:r>
      <w:r>
        <w:t>eurship in the informal economy as an opportunity for produ</w:t>
      </w:r>
      <w:r>
        <w:t>c</w:t>
      </w:r>
      <w:r>
        <w:t>tive employment that gives them economic empowerment.</w:t>
      </w:r>
    </w:p>
    <w:p w:rsidR="006C58DF" w:rsidRPr="00AB11B4" w:rsidRDefault="006C58DF" w:rsidP="00025E28">
      <w:pPr>
        <w:pStyle w:val="Heading2"/>
        <w:rPr>
          <w:lang w:val="en-US"/>
        </w:rPr>
      </w:pPr>
      <w:bookmarkStart w:id="33" w:name="_Toc277756147"/>
      <w:r>
        <w:lastRenderedPageBreak/>
        <w:t xml:space="preserve">1.5 </w:t>
      </w:r>
      <w:r w:rsidRPr="00597BC6">
        <w:t xml:space="preserve">Main </w:t>
      </w:r>
      <w:r w:rsidRPr="00025E28">
        <w:t>Research</w:t>
      </w:r>
      <w:r w:rsidRPr="00597BC6">
        <w:t xml:space="preserve"> Question</w:t>
      </w:r>
      <w:bookmarkEnd w:id="33"/>
    </w:p>
    <w:p w:rsidR="006C58DF" w:rsidRPr="00597BC6" w:rsidRDefault="006C58DF" w:rsidP="00AB11B4">
      <w:pPr>
        <w:spacing w:after="100" w:afterAutospacing="1"/>
        <w:ind w:firstLine="0"/>
        <w:jc w:val="both"/>
      </w:pPr>
      <w:r>
        <w:t>How do</w:t>
      </w:r>
      <w:r w:rsidRPr="00597BC6">
        <w:t xml:space="preserve"> women entrepreneurs perceive informal entrepreneurship in terms of its</w:t>
      </w:r>
      <w:r>
        <w:t xml:space="preserve"> potential for providing productive</w:t>
      </w:r>
      <w:r w:rsidRPr="00597BC6">
        <w:t xml:space="preserve"> work</w:t>
      </w:r>
      <w:r>
        <w:t xml:space="preserve"> that is economically empowering?</w:t>
      </w:r>
    </w:p>
    <w:p w:rsidR="006C58DF" w:rsidRDefault="006C58DF" w:rsidP="00025E28">
      <w:pPr>
        <w:pStyle w:val="Heading2"/>
      </w:pPr>
      <w:bookmarkStart w:id="34" w:name="_Toc277756148"/>
      <w:r>
        <w:t xml:space="preserve">1.6. </w:t>
      </w:r>
      <w:r w:rsidRPr="00597BC6">
        <w:t xml:space="preserve">Sub </w:t>
      </w:r>
      <w:r w:rsidRPr="00025E28">
        <w:t>Research</w:t>
      </w:r>
      <w:r w:rsidRPr="00597BC6">
        <w:t xml:space="preserve"> Questions</w:t>
      </w:r>
      <w:bookmarkEnd w:id="34"/>
    </w:p>
    <w:p w:rsidR="006C58DF" w:rsidRPr="003E0064" w:rsidRDefault="006C58DF" w:rsidP="00AB11B4">
      <w:pPr>
        <w:spacing w:after="100" w:afterAutospacing="1"/>
        <w:ind w:firstLine="0"/>
        <w:jc w:val="both"/>
      </w:pPr>
      <w:r>
        <w:t>Do women entrepreneurs view entrepreneurship in the informal economy as a source of economic empowerment as compared to formal employment and secondly as compared to being full time housewives?</w:t>
      </w:r>
    </w:p>
    <w:p w:rsidR="006C58DF" w:rsidRPr="00597BC6" w:rsidRDefault="006C58DF" w:rsidP="00AB11B4">
      <w:pPr>
        <w:spacing w:after="100" w:afterAutospacing="1"/>
        <w:ind w:firstLine="0"/>
        <w:jc w:val="both"/>
      </w:pPr>
      <w:r w:rsidRPr="00597BC6">
        <w:t>What are the factors that make women succeed or fail in their entrepreneu</w:t>
      </w:r>
      <w:r w:rsidRPr="00597BC6">
        <w:t>r</w:t>
      </w:r>
      <w:r w:rsidRPr="00597BC6">
        <w:t xml:space="preserve">ship endeavours in the informal economy? </w:t>
      </w:r>
    </w:p>
    <w:p w:rsidR="006C58DF" w:rsidRDefault="006C58DF" w:rsidP="00AB11B4">
      <w:pPr>
        <w:spacing w:after="100" w:afterAutospacing="1"/>
        <w:ind w:firstLine="0"/>
        <w:jc w:val="both"/>
      </w:pPr>
      <w:r w:rsidRPr="00597BC6">
        <w:t>What are the coping strategies</w:t>
      </w:r>
      <w:r>
        <w:t xml:space="preserve"> employed by</w:t>
      </w:r>
      <w:r w:rsidRPr="00597BC6">
        <w:t xml:space="preserve"> women</w:t>
      </w:r>
      <w:r>
        <w:t xml:space="preserve"> entrepreneurs to ove</w:t>
      </w:r>
      <w:r>
        <w:t>r</w:t>
      </w:r>
      <w:r>
        <w:t>come</w:t>
      </w:r>
      <w:r w:rsidRPr="00597BC6">
        <w:t xml:space="preserve"> constraints</w:t>
      </w:r>
      <w:r>
        <w:t xml:space="preserve"> that threaten their success</w:t>
      </w:r>
      <w:r w:rsidRPr="00597BC6">
        <w:t>?</w:t>
      </w:r>
    </w:p>
    <w:p w:rsidR="006C58DF" w:rsidRDefault="006C58DF" w:rsidP="001248B3">
      <w:pPr>
        <w:pStyle w:val="Heading2"/>
      </w:pPr>
      <w:bookmarkStart w:id="35" w:name="_Toc277756149"/>
      <w:r>
        <w:t>1.7. Conclusion</w:t>
      </w:r>
      <w:bookmarkEnd w:id="35"/>
    </w:p>
    <w:p w:rsidR="006C58DF" w:rsidRDefault="006C58DF" w:rsidP="00AB11B4">
      <w:pPr>
        <w:spacing w:after="100" w:afterAutospacing="1"/>
        <w:ind w:firstLine="0"/>
        <w:jc w:val="both"/>
      </w:pPr>
      <w:r>
        <w:tab/>
        <w:t>The next chapter will give a debate of the literature and the conceptual framework that was used to guide in answering the research questions on how women entrepreneurs perceive entrepreneurship, the constraints they face and how they overcome them. This research draws on the literature relating to characteristic of work in the informal economy, women’s economic empo</w:t>
      </w:r>
      <w:r>
        <w:t>w</w:t>
      </w:r>
      <w:r>
        <w:t>erment and access to credit. Kabeer (2001) Empowerment concept was used to analyse the extent of empowerment and Rao and Kelleher (2005) Instit</w:t>
      </w:r>
      <w:r>
        <w:t>u</w:t>
      </w:r>
      <w:r>
        <w:t xml:space="preserve">tional framework guided the extent to which work in the informal economy can be productive. </w:t>
      </w:r>
    </w:p>
    <w:p w:rsidR="006C58DF" w:rsidRPr="003729D7" w:rsidRDefault="006C58DF" w:rsidP="00AB11B4">
      <w:pPr>
        <w:spacing w:after="100" w:afterAutospacing="1"/>
        <w:jc w:val="both"/>
      </w:pPr>
    </w:p>
    <w:p w:rsidR="006C58DF" w:rsidRPr="000448B8" w:rsidRDefault="006C58DF" w:rsidP="00AB11B4">
      <w:pPr>
        <w:pStyle w:val="Normalfirstparagraph"/>
        <w:spacing w:line="240" w:lineRule="auto"/>
        <w:jc w:val="both"/>
      </w:pPr>
      <w:bookmarkStart w:id="36" w:name="_Toc120098271"/>
      <w:bookmarkEnd w:id="24"/>
      <w:bookmarkEnd w:id="25"/>
      <w:bookmarkEnd w:id="26"/>
      <w:bookmarkEnd w:id="27"/>
    </w:p>
    <w:p w:rsidR="006C58DF" w:rsidRDefault="006C58DF" w:rsidP="00025E28">
      <w:pPr>
        <w:pStyle w:val="Heading1"/>
      </w:pPr>
      <w:bookmarkStart w:id="37" w:name="_Toc120098277"/>
      <w:bookmarkStart w:id="38" w:name="_Toc277756150"/>
      <w:bookmarkEnd w:id="36"/>
      <w:r>
        <w:lastRenderedPageBreak/>
        <w:t xml:space="preserve">Chapter2: </w:t>
      </w:r>
      <w:r w:rsidRPr="00025E28">
        <w:t>Conceptual</w:t>
      </w:r>
      <w:r>
        <w:t xml:space="preserve"> Framework and Liter</w:t>
      </w:r>
      <w:r>
        <w:t>a</w:t>
      </w:r>
      <w:r>
        <w:t>ture Review</w:t>
      </w:r>
      <w:bookmarkEnd w:id="38"/>
    </w:p>
    <w:p w:rsidR="006C58DF" w:rsidRDefault="006C58DF" w:rsidP="00AB11B4">
      <w:pPr>
        <w:pStyle w:val="Heading2"/>
        <w:spacing w:before="0" w:after="0"/>
        <w:jc w:val="both"/>
      </w:pPr>
    </w:p>
    <w:p w:rsidR="006C58DF" w:rsidRDefault="006C58DF" w:rsidP="00025E28">
      <w:pPr>
        <w:pStyle w:val="Heading2"/>
      </w:pPr>
      <w:bookmarkStart w:id="39" w:name="_Toc277756151"/>
      <w:r>
        <w:t>2.1 Characteristics of the Informal Economy</w:t>
      </w:r>
      <w:bookmarkEnd w:id="39"/>
    </w:p>
    <w:p w:rsidR="006C58DF" w:rsidRDefault="006C58DF" w:rsidP="00AB11B4">
      <w:pPr>
        <w:spacing w:after="0"/>
        <w:ind w:firstLine="0"/>
        <w:jc w:val="both"/>
      </w:pPr>
      <w:r>
        <w:t>There is no concluding definition of the informal economy s</w:t>
      </w:r>
      <w:r w:rsidRPr="0058021A">
        <w:t>ince its discovery in</w:t>
      </w:r>
      <w:r>
        <w:t xml:space="preserve"> the 1970’s by British anthropologist</w:t>
      </w:r>
      <w:r w:rsidRPr="0058021A">
        <w:t xml:space="preserve"> Keith Hart</w:t>
      </w:r>
      <w:r>
        <w:t>. Spring (2009:12) defines informal economy as, “referring to unregistered, unregulated, and untaxed businesses, including service enterprises, production activities, and street ve</w:t>
      </w:r>
      <w:r>
        <w:t>n</w:t>
      </w:r>
      <w:r>
        <w:t xml:space="preserve">dor sales”. </w:t>
      </w:r>
      <w:r w:rsidRPr="0058021A">
        <w:t>The International Labour Organisation</w:t>
      </w:r>
      <w:r>
        <w:t xml:space="preserve"> (ILO) broadened the co</w:t>
      </w:r>
      <w:r>
        <w:t>n</w:t>
      </w:r>
      <w:r>
        <w:t>cept of the informal sector</w:t>
      </w:r>
      <w:r w:rsidRPr="0058021A">
        <w:t xml:space="preserve"> with a new definition which sees the informal economy as comprising of informal employment, that is, employment without formal contracts, not covered by labour legislation, worker benefits and social protection</w:t>
      </w:r>
      <w:r>
        <w:t xml:space="preserve"> (ILO, 2002:3).</w:t>
      </w:r>
    </w:p>
    <w:p w:rsidR="006C58DF" w:rsidRDefault="006C58DF" w:rsidP="00AB11B4">
      <w:pPr>
        <w:jc w:val="both"/>
      </w:pPr>
      <w:r w:rsidRPr="007B35B1">
        <w:rPr>
          <w:rFonts w:cs="Arial"/>
        </w:rPr>
        <w:t>The expanded de</w:t>
      </w:r>
      <w:r>
        <w:rPr>
          <w:rFonts w:cs="Arial"/>
        </w:rPr>
        <w:t>finition incorporates</w:t>
      </w:r>
      <w:r w:rsidRPr="007B35B1">
        <w:rPr>
          <w:rFonts w:cs="Arial"/>
        </w:rPr>
        <w:t xml:space="preserve"> three perspectives of the inform</w:t>
      </w:r>
      <w:r>
        <w:rPr>
          <w:rFonts w:cs="Arial"/>
        </w:rPr>
        <w:t>al economy.</w:t>
      </w:r>
      <w:r w:rsidRPr="007B35B1">
        <w:rPr>
          <w:rFonts w:cs="Arial"/>
        </w:rPr>
        <w:t xml:space="preserve"> </w:t>
      </w:r>
      <w:r>
        <w:t>What can be concluded is that the informal economy is not a hom</w:t>
      </w:r>
      <w:r>
        <w:t>o</w:t>
      </w:r>
      <w:r>
        <w:t>geneous entity.</w:t>
      </w:r>
      <w:r w:rsidRPr="00492AE5">
        <w:rPr>
          <w:rFonts w:ascii="Arial" w:hAnsi="Arial" w:cs="Arial"/>
        </w:rPr>
        <w:t xml:space="preserve"> </w:t>
      </w:r>
      <w:r>
        <w:rPr>
          <w:rFonts w:cs="Arial"/>
        </w:rPr>
        <w:t>As m</w:t>
      </w:r>
      <w:r w:rsidRPr="00492AE5">
        <w:rPr>
          <w:rFonts w:cs="Arial"/>
        </w:rPr>
        <w:t>ulti-segmented</w:t>
      </w:r>
      <w:r>
        <w:rPr>
          <w:rFonts w:cs="Arial"/>
        </w:rPr>
        <w:t xml:space="preserve"> labour market approach stresses that</w:t>
      </w:r>
      <w:r w:rsidRPr="00492AE5">
        <w:rPr>
          <w:rFonts w:cs="Arial"/>
        </w:rPr>
        <w:t xml:space="preserve"> the informal economy is comprised of differen</w:t>
      </w:r>
      <w:r>
        <w:rPr>
          <w:rFonts w:cs="Arial"/>
        </w:rPr>
        <w:t>t segments that have</w:t>
      </w:r>
      <w:r w:rsidRPr="00492AE5">
        <w:rPr>
          <w:rFonts w:cs="Arial"/>
        </w:rPr>
        <w:t xml:space="preserve"> different typ</w:t>
      </w:r>
      <w:r>
        <w:rPr>
          <w:rFonts w:cs="Arial"/>
        </w:rPr>
        <w:t>es of agents. There is</w:t>
      </w:r>
      <w:r w:rsidRPr="00492AE5">
        <w:rPr>
          <w:rFonts w:cs="Arial"/>
        </w:rPr>
        <w:t xml:space="preserve"> a lower-tier segment dominated by households engaging in survival activities with few links to the formal economy, as dualists suggest; an upper-tier segment with micro-entrepreneurs who choose to avoid taxes and regulations, as the legalists suggests; and an intermediate segment with micro-firms and workers subordinated to large firms, along the li</w:t>
      </w:r>
      <w:r>
        <w:rPr>
          <w:rFonts w:cs="Arial"/>
        </w:rPr>
        <w:t xml:space="preserve">nes suggested by structuralists </w:t>
      </w:r>
      <w:r w:rsidRPr="00492AE5">
        <w:rPr>
          <w:rFonts w:cs="Arial"/>
        </w:rPr>
        <w:t>(Bacchetta et al,2009:45).</w:t>
      </w:r>
      <w:r w:rsidRPr="00492AE5">
        <w:t xml:space="preserve"> </w:t>
      </w:r>
    </w:p>
    <w:p w:rsidR="006C58DF" w:rsidRPr="006B49FE" w:rsidRDefault="006C58DF" w:rsidP="00B56758">
      <w:pPr>
        <w:spacing w:after="0"/>
        <w:jc w:val="both"/>
      </w:pPr>
      <w:r>
        <w:t>The question is whether it is possible to have productive work in the i</w:t>
      </w:r>
      <w:r>
        <w:t>n</w:t>
      </w:r>
      <w:r>
        <w:t>formal economy. The objective of employment will be achieved when people can find work that yields a regular income sufficient to meet the basic needs of their families as well as eradicating poverty (ILO, 2007:39). In light of the fact that dynamism exists in the type of entrepreneurial activities people in the i</w:t>
      </w:r>
      <w:r>
        <w:t>n</w:t>
      </w:r>
      <w:r>
        <w:t>formal economy are involved in, two types of enterprises were identified by Berner et al. (2008:5) as survivalist and growth oriented enterprises. Survivalist enterprises represent a set of activities undertaken by people unable to secure regular wage employment or access to economic sector of their choice. In other words such entrepreneurs are present not by choice, innovation, motiv</w:t>
      </w:r>
      <w:r>
        <w:t>a</w:t>
      </w:r>
      <w:r>
        <w:t>tion or risk taking initiatives but are there as a means of survival</w:t>
      </w:r>
      <w:r w:rsidRPr="00F3385B">
        <w:rPr>
          <w:i/>
        </w:rPr>
        <w:t xml:space="preserve"> (ibid</w:t>
      </w:r>
      <w:r>
        <w:rPr>
          <w:i/>
        </w:rPr>
        <w:t>.</w:t>
      </w:r>
      <w:r w:rsidRPr="00F3385B">
        <w:rPr>
          <w:i/>
        </w:rPr>
        <w:t>)</w:t>
      </w:r>
      <w:r>
        <w:t xml:space="preserve">. In a survivalist enterprise it is the push factor of not finding opportunities in the labour market that drives women to venture into self employment. </w:t>
      </w:r>
    </w:p>
    <w:p w:rsidR="006C58DF" w:rsidRPr="00EB79D5" w:rsidRDefault="006C58DF" w:rsidP="00AB11B4">
      <w:pPr>
        <w:spacing w:after="0"/>
        <w:jc w:val="both"/>
        <w:rPr>
          <w:b/>
        </w:rPr>
      </w:pPr>
      <w:r w:rsidRPr="00106684">
        <w:t>Berner</w:t>
      </w:r>
      <w:r>
        <w:t>, et al. (2008:5) define growth oriented enterprises as very small businesses, often involving one owner, some family members and at most one to four paid employees with limited capital base. Berner et al. (2008:6) chara</w:t>
      </w:r>
      <w:r>
        <w:t>c</w:t>
      </w:r>
      <w:r>
        <w:t>terises a growth oriented entrepreneur as a petty bourgeoisie ranked higher than formal workers and have possession of some monetary resources, profe</w:t>
      </w:r>
      <w:r>
        <w:t>s</w:t>
      </w:r>
      <w:r>
        <w:t>sional, or technical skills and employ small number of workers they supervise on direct, face-to-face basis.</w:t>
      </w:r>
    </w:p>
    <w:p w:rsidR="006C58DF" w:rsidRDefault="006C58DF" w:rsidP="00025E28">
      <w:pPr>
        <w:pStyle w:val="Heading2"/>
      </w:pPr>
      <w:bookmarkStart w:id="40" w:name="_Toc277756152"/>
      <w:r>
        <w:lastRenderedPageBreak/>
        <w:t xml:space="preserve">2.2 </w:t>
      </w:r>
      <w:r w:rsidRPr="00025E28">
        <w:t>Conceptualising</w:t>
      </w:r>
      <w:r>
        <w:t xml:space="preserve"> Empowerment of Women</w:t>
      </w:r>
      <w:bookmarkEnd w:id="40"/>
      <w:r>
        <w:t xml:space="preserve"> </w:t>
      </w:r>
    </w:p>
    <w:p w:rsidR="006C58DF" w:rsidRDefault="006C58DF" w:rsidP="00AB11B4">
      <w:pPr>
        <w:spacing w:after="0"/>
        <w:ind w:firstLine="0"/>
        <w:jc w:val="both"/>
      </w:pPr>
      <w:r>
        <w:t xml:space="preserve">Kabeer (2001:17) insists on the centrality of empowerment for the struggle to achieve gender equality and stresses the need for power within which is power rooted in self understanding that can inspire women to recognise and challenge gender inequalities. Empowerment is explained to mean the ability of women to make choices or implies having alternatives in a context where this ability was previously denied </w:t>
      </w:r>
      <w:r w:rsidRPr="00881A45">
        <w:rPr>
          <w:i/>
        </w:rPr>
        <w:t>(ibid</w:t>
      </w:r>
      <w:r>
        <w:rPr>
          <w:i/>
        </w:rPr>
        <w:t>.</w:t>
      </w:r>
      <w:r w:rsidRPr="00881A45">
        <w:rPr>
          <w:i/>
        </w:rPr>
        <w:t>)</w:t>
      </w:r>
      <w:r>
        <w:t>. There are three inter-related dimensions making choices. The first is resources which form the conditions under which choices are made, second is agency which is central to the process by which choices are made and third is achievement which refers to the outcome of the choices made (Kabeer, 2001: 18)</w:t>
      </w:r>
    </w:p>
    <w:p w:rsidR="006C58DF" w:rsidRDefault="006C58DF" w:rsidP="000C501D">
      <w:pPr>
        <w:spacing w:after="0"/>
        <w:jc w:val="both"/>
      </w:pPr>
      <w:r>
        <w:t>Kabeer (2001:28) states that, “resources are one remove from choice b</w:t>
      </w:r>
      <w:r>
        <w:t>e</w:t>
      </w:r>
      <w:r>
        <w:t xml:space="preserve">cause they measure the potential rather than the actual choice because changes in women’s resources will translate into changes in the choices they are able to make depending on the conditions in which they are making the choices”. The important thing is how the resources are used. Women’s rights to resources </w:t>
      </w:r>
      <w:r w:rsidRPr="000C3532">
        <w:t>influence how th</w:t>
      </w:r>
      <w:r>
        <w:t>ey perform in entrepreneurship.</w:t>
      </w:r>
      <w:r w:rsidRPr="000C3532">
        <w:t xml:space="preserve"> These can be called women’s objective conditions. </w:t>
      </w:r>
      <w:r w:rsidRPr="00F71630">
        <w:t xml:space="preserve">Lack </w:t>
      </w:r>
      <w:r>
        <w:t>of credit is mentione</w:t>
      </w:r>
      <w:r w:rsidRPr="00F71630">
        <w:t>d</w:t>
      </w:r>
      <w:r>
        <w:t xml:space="preserve"> most frequently by struggling small enterprises. This was confirmed by a study of 10 000 firms across 80 countries (Nichter and Goldmark, 2009:1457). </w:t>
      </w:r>
    </w:p>
    <w:p w:rsidR="006C58DF" w:rsidRDefault="006C58DF" w:rsidP="00AB11B4">
      <w:pPr>
        <w:spacing w:after="0"/>
        <w:jc w:val="both"/>
      </w:pPr>
      <w:r>
        <w:t>Women also lack time as an important resource that can make them pro</w:t>
      </w:r>
      <w:r>
        <w:t>s</w:t>
      </w:r>
      <w:r>
        <w:t>per in their activities. Gurley-Calvez et al (2009:4) did a research on time-use by women entrepreneurs from 2003 to 2006 and reiterated that self employed women spend less time in work-related activities and more time providing child care than women in wage employment. Also that they spend more time in, “secondary” child care, in which a parent is at the same location as the child but is primarily engaged in another activity such as work or household activ</w:t>
      </w:r>
      <w:r>
        <w:t>i</w:t>
      </w:r>
      <w:r>
        <w:t xml:space="preserve">ties. The time-use patterns are consistent with the hypothesis that women are more likely to choose self-employment because of family commitments </w:t>
      </w:r>
      <w:r w:rsidRPr="00A6637D">
        <w:rPr>
          <w:i/>
        </w:rPr>
        <w:t>(Ibid</w:t>
      </w:r>
      <w:r>
        <w:rPr>
          <w:i/>
        </w:rPr>
        <w:t>.</w:t>
      </w:r>
      <w:r w:rsidRPr="00A6637D">
        <w:rPr>
          <w:i/>
        </w:rPr>
        <w:t>)</w:t>
      </w:r>
      <w:r>
        <w:t>.</w:t>
      </w:r>
    </w:p>
    <w:p w:rsidR="006C58DF" w:rsidRDefault="006C58DF" w:rsidP="00AB11B4">
      <w:pPr>
        <w:pStyle w:val="Normalfirstparagraph"/>
        <w:spacing w:line="240" w:lineRule="auto"/>
        <w:ind w:firstLine="425"/>
        <w:jc w:val="both"/>
      </w:pPr>
      <w:r>
        <w:t>Elson (1999, 2001) sees labour markets as gendered institutions operating at the intersection of the productive and reproductive economies. Furthe</w:t>
      </w:r>
      <w:r>
        <w:t>r</w:t>
      </w:r>
      <w:r>
        <w:t>more, “unpaid care economy though outside the production boundary, its o</w:t>
      </w:r>
      <w:r>
        <w:t>p</w:t>
      </w:r>
      <w:r>
        <w:t>erations have implications for what goes on inside the production economy”</w:t>
      </w:r>
      <w:r w:rsidRPr="00B12D65">
        <w:rPr>
          <w:color w:val="FF0000"/>
        </w:rPr>
        <w:t xml:space="preserve"> </w:t>
      </w:r>
      <w:r w:rsidRPr="00766166">
        <w:t>(Elson, 2001:5).</w:t>
      </w:r>
      <w:r w:rsidRPr="00610E85">
        <w:t xml:space="preserve"> This translated means that women’s less time spent on pr</w:t>
      </w:r>
      <w:r w:rsidRPr="00610E85">
        <w:t>o</w:t>
      </w:r>
      <w:r w:rsidRPr="00610E85">
        <w:t>ductive work means they earn less than</w:t>
      </w:r>
      <w:r>
        <w:t xml:space="preserve"> males. Furthermore, “domestic respo</w:t>
      </w:r>
      <w:r>
        <w:t>n</w:t>
      </w:r>
      <w:r>
        <w:t>sibilities penalize women in the labour market and are key factor in women’s position in terms of earnings</w:t>
      </w:r>
      <w:r w:rsidRPr="00980D29">
        <w:rPr>
          <w:i/>
        </w:rPr>
        <w:t>” (</w:t>
      </w:r>
      <w:r w:rsidRPr="00A6637D">
        <w:rPr>
          <w:i/>
        </w:rPr>
        <w:t>ibid.)</w:t>
      </w:r>
      <w:r>
        <w:rPr>
          <w:i/>
        </w:rPr>
        <w:t xml:space="preserve">. </w:t>
      </w:r>
      <w:r w:rsidRPr="003E25C4">
        <w:t>On the other hand</w:t>
      </w:r>
      <w:r>
        <w:t xml:space="preserve"> there are some women who spend more time on their work but with less productivity benefits.</w:t>
      </w:r>
      <w:r>
        <w:rPr>
          <w:i/>
        </w:rPr>
        <w:t xml:space="preserve"> </w:t>
      </w:r>
      <w:r>
        <w:t>Bardasi and Wodon(2010:45) defines time poverty as, “working long hours without choice because an individual’s household is poor or would be at risk of falling into poverty if the individual reduces her working hours below a certain time poverty line”. Therefore time as a resource has an impact on how women do in their entrepreneurial activities.</w:t>
      </w:r>
    </w:p>
    <w:p w:rsidR="006C58DF" w:rsidRDefault="006C58DF" w:rsidP="00AB11B4">
      <w:pPr>
        <w:spacing w:after="0"/>
        <w:jc w:val="both"/>
      </w:pPr>
      <w:r>
        <w:t>In light of the above it can be argued that what is important is for women to have a sense of agency if they are to turn their resources into gainful e</w:t>
      </w:r>
      <w:r>
        <w:t>m</w:t>
      </w:r>
      <w:r>
        <w:t>ployment. Agency</w:t>
      </w:r>
      <w:r w:rsidRPr="000C3532">
        <w:t xml:space="preserve"> </w:t>
      </w:r>
      <w:r>
        <w:t>relates to</w:t>
      </w:r>
      <w:r w:rsidRPr="000C3532">
        <w:t xml:space="preserve"> the personal characteristics of individuals inclu</w:t>
      </w:r>
      <w:r w:rsidRPr="000C3532">
        <w:t>d</w:t>
      </w:r>
      <w:r w:rsidRPr="000C3532">
        <w:t>ing their knowledge, skills, political consci</w:t>
      </w:r>
      <w:r>
        <w:t>ousness and commitment to what they do (Rao and Kelleher</w:t>
      </w:r>
      <w:r w:rsidRPr="000C3532">
        <w:t>, 200</w:t>
      </w:r>
      <w:r>
        <w:t>5:60). Rao and Kelleher</w:t>
      </w:r>
      <w:r w:rsidRPr="000C3532">
        <w:t xml:space="preserve"> argue that</w:t>
      </w:r>
      <w:r>
        <w:t xml:space="preserve">, for example </w:t>
      </w:r>
      <w:r>
        <w:lastRenderedPageBreak/>
        <w:t>a woman who has</w:t>
      </w:r>
      <w:r w:rsidRPr="000C3532">
        <w:t xml:space="preserve"> started and maintained a micro enterprise may</w:t>
      </w:r>
      <w:r>
        <w:t xml:space="preserve"> say she now has self-confidence, however it is </w:t>
      </w:r>
      <w:r w:rsidRPr="000C3532">
        <w:t>possible that she might have material r</w:t>
      </w:r>
      <w:r w:rsidRPr="000C3532">
        <w:t>e</w:t>
      </w:r>
      <w:r w:rsidRPr="000C3532">
        <w:t>sources but no influence</w:t>
      </w:r>
      <w:r>
        <w:t xml:space="preserve"> in access to market</w:t>
      </w:r>
      <w:r w:rsidRPr="000C3532">
        <w:t xml:space="preserve"> or may be economically empo</w:t>
      </w:r>
      <w:r w:rsidRPr="000C3532">
        <w:t>w</w:t>
      </w:r>
      <w:r w:rsidRPr="000C3532">
        <w:t>ered but not free from discrimination in decision making.</w:t>
      </w:r>
      <w:r>
        <w:t xml:space="preserve"> This concept is r</w:t>
      </w:r>
      <w:r>
        <w:t>e</w:t>
      </w:r>
      <w:r>
        <w:t>lated to Kabeer (2001:21) idea of agency which is defined as, ‘the ability to d</w:t>
      </w:r>
      <w:r>
        <w:t>e</w:t>
      </w:r>
      <w:r>
        <w:t>fine one’s goals and act upon them’</w:t>
      </w:r>
    </w:p>
    <w:p w:rsidR="006C58DF" w:rsidRDefault="006C58DF" w:rsidP="00AB11B4">
      <w:pPr>
        <w:spacing w:after="0"/>
        <w:jc w:val="both"/>
      </w:pPr>
      <w:r>
        <w:t>Achievement is defined by Sen (1999) in Kabeer (2001:21) to mean fun</w:t>
      </w:r>
      <w:r>
        <w:t>c</w:t>
      </w:r>
      <w:r>
        <w:t>tionings or possible ways of being and doing (Kabeer, 2001:21). Indicators to measure productivity and economic empowerment includes evidence of e</w:t>
      </w:r>
      <w:r>
        <w:t>m</w:t>
      </w:r>
      <w:r>
        <w:t>powerment such as financial autonomy in terms of a woman entrepreneur cu</w:t>
      </w:r>
      <w:r>
        <w:t>r</w:t>
      </w:r>
      <w:r>
        <w:t>rently controlling her earnings and her earnings contributing to household i</w:t>
      </w:r>
      <w:r>
        <w:t>n</w:t>
      </w:r>
      <w:r>
        <w:t xml:space="preserve">come(Kabeer,:2001:36). </w:t>
      </w:r>
    </w:p>
    <w:p w:rsidR="006C58DF" w:rsidRDefault="006C58DF" w:rsidP="00AB11B4">
      <w:pPr>
        <w:spacing w:after="0"/>
        <w:jc w:val="both"/>
      </w:pPr>
      <w:r>
        <w:t>What prevents women to achieve in entrepreneurial activities has to do with inequitable</w:t>
      </w:r>
      <w:r w:rsidRPr="000C3532">
        <w:t xml:space="preserve"> cultu</w:t>
      </w:r>
      <w:r>
        <w:t>ral and religious practices and gender division of labour</w:t>
      </w:r>
      <w:r w:rsidRPr="000C3532">
        <w:t xml:space="preserve"> perpetuated </w:t>
      </w:r>
      <w:r>
        <w:t>by institutions preventing</w:t>
      </w:r>
      <w:r w:rsidRPr="000C3532">
        <w:t xml:space="preserve"> women from being full parti</w:t>
      </w:r>
      <w:r>
        <w:t xml:space="preserve">cipants in productive work </w:t>
      </w:r>
      <w:r w:rsidRPr="000C3532">
        <w:t xml:space="preserve">as women continue to </w:t>
      </w:r>
      <w:r>
        <w:t xml:space="preserve">bear the responsibility of </w:t>
      </w:r>
      <w:r w:rsidRPr="000C3532">
        <w:t>care of chi</w:t>
      </w:r>
      <w:r w:rsidRPr="000C3532">
        <w:t>l</w:t>
      </w:r>
      <w:r w:rsidRPr="000C3532">
        <w:t>dren and th</w:t>
      </w:r>
      <w:r>
        <w:t>e elderly (Rao and Kelleher, 2005:64)</w:t>
      </w:r>
      <w:r w:rsidRPr="00503792">
        <w:rPr>
          <w:i/>
        </w:rPr>
        <w:t>.</w:t>
      </w:r>
      <w:r>
        <w:t xml:space="preserve"> Some studies suggest that, the high marginal value of home time for women during certain periods of their lives is a principal constraint to the growth of female-owned enterprises </w:t>
      </w:r>
      <w:r w:rsidRPr="007565D5">
        <w:rPr>
          <w:i/>
        </w:rPr>
        <w:t xml:space="preserve">(ibid.). </w:t>
      </w:r>
    </w:p>
    <w:p w:rsidR="006C58DF" w:rsidRDefault="006C58DF" w:rsidP="00AB11B4">
      <w:pPr>
        <w:spacing w:after="0"/>
        <w:ind w:firstLine="720"/>
        <w:jc w:val="both"/>
      </w:pPr>
      <w:r>
        <w:t>Furthermore it can also be argued that</w:t>
      </w:r>
      <w:r w:rsidRPr="001856A7">
        <w:t xml:space="preserve"> </w:t>
      </w:r>
      <w:r>
        <w:t>formal institutions have impact on achievement of women entrepreneurs because they have the power and ideology to decide on judicial, economic, social and political environment that business operates in (Rao and Kelleher, 2005:65).</w:t>
      </w:r>
      <w:r w:rsidRPr="00BE7FB1">
        <w:t xml:space="preserve"> </w:t>
      </w:r>
      <w:r>
        <w:t>Women’s entrepreneurial activities take place within institutional context and therefore whether gaining skills, developing consciousness or making decisions, individual empowerment takes place within the structural constraints of institutions and practices.</w:t>
      </w:r>
    </w:p>
    <w:p w:rsidR="006C58DF" w:rsidRDefault="006C58DF" w:rsidP="00AB11B4">
      <w:pPr>
        <w:spacing w:after="0"/>
        <w:ind w:firstLine="360"/>
        <w:jc w:val="both"/>
      </w:pPr>
      <w:r>
        <w:t>Nichter and Goldmark (2009:1459) note that the availability of gainful business activities depends on the economic environment present. They point to the relationship between the economic environment and entrepreneurship in that micro enterprises tend to expand in numbers during economic dow</w:t>
      </w:r>
      <w:r>
        <w:t>n</w:t>
      </w:r>
      <w:r>
        <w:t>turns due to an increase in survivalist-type of activities.</w:t>
      </w:r>
    </w:p>
    <w:p w:rsidR="006C58DF" w:rsidRDefault="006C58DF" w:rsidP="00AB11B4">
      <w:pPr>
        <w:spacing w:after="0"/>
        <w:jc w:val="both"/>
      </w:pPr>
      <w:r>
        <w:t>In this research, individual perceptions of the environment by the inte</w:t>
      </w:r>
      <w:r>
        <w:t>r</w:t>
      </w:r>
      <w:r>
        <w:t>viewed women entrepreneurs indicated the type of environment they operated under. There were some who got favourable business opportunities because of the economic crisis. Many analysts describe the Zimbabwe business enviro</w:t>
      </w:r>
      <w:r>
        <w:t>n</w:t>
      </w:r>
      <w:r>
        <w:t xml:space="preserve">ment as hostile to business firms. Price volatility characterised by high inflation was the order of the day before the coming in of the new government and the introduction of a multicurrency </w:t>
      </w:r>
      <w:r w:rsidRPr="004835A1">
        <w:t>system.</w:t>
      </w:r>
    </w:p>
    <w:p w:rsidR="006C58DF" w:rsidRDefault="006C58DF" w:rsidP="00025E28">
      <w:pPr>
        <w:pStyle w:val="Heading2"/>
      </w:pPr>
      <w:bookmarkStart w:id="41" w:name="_Toc277756153"/>
      <w:r>
        <w:t>2.3 Conclusion</w:t>
      </w:r>
      <w:bookmarkEnd w:id="41"/>
      <w:r>
        <w:t xml:space="preserve"> </w:t>
      </w:r>
    </w:p>
    <w:p w:rsidR="006C58DF" w:rsidRDefault="006C58DF" w:rsidP="00AB11B4">
      <w:pPr>
        <w:spacing w:after="0"/>
        <w:ind w:firstLine="0"/>
        <w:jc w:val="both"/>
      </w:pPr>
      <w:r w:rsidRPr="000C3532">
        <w:t>In order to determine if women are benefiting through entrepreneurship in the in</w:t>
      </w:r>
      <w:r>
        <w:t>formal economy Rao and Kelleher</w:t>
      </w:r>
      <w:r w:rsidRPr="000C3532">
        <w:t xml:space="preserve"> (2005:60)</w:t>
      </w:r>
      <w:r>
        <w:t xml:space="preserve"> Institutional Transformation concept which</w:t>
      </w:r>
      <w:r w:rsidRPr="000C3532">
        <w:t xml:space="preserve"> argues that changes need </w:t>
      </w:r>
      <w:r>
        <w:t>to happen along four dimensions that includes</w:t>
      </w:r>
      <w:r w:rsidRPr="000C3532">
        <w:t xml:space="preserve"> level of individual men and </w:t>
      </w:r>
      <w:r>
        <w:t xml:space="preserve">women, </w:t>
      </w:r>
      <w:r w:rsidRPr="000C3532">
        <w:t>level of society as a whole, in the formal and informal spheres</w:t>
      </w:r>
      <w:r>
        <w:t>. These were used to analyse the extent to which women’s entrepreneurial activities have offered them an opportunity for pr</w:t>
      </w:r>
      <w:r>
        <w:t>o</w:t>
      </w:r>
      <w:r>
        <w:t>ductive work.</w:t>
      </w:r>
    </w:p>
    <w:p w:rsidR="006C58DF" w:rsidRPr="000C3532" w:rsidRDefault="006C58DF" w:rsidP="00FE2D4B">
      <w:pPr>
        <w:pStyle w:val="Figuretitle"/>
      </w:pPr>
      <w:r>
        <w:lastRenderedPageBreak/>
        <w:tab/>
      </w:r>
      <w:bookmarkStart w:id="42" w:name="_Toc277755133"/>
      <w:bookmarkStart w:id="43" w:name="_Toc277756154"/>
      <w:r w:rsidRPr="00D41C8A">
        <w:t xml:space="preserve">Figure </w:t>
      </w:r>
      <w:r>
        <w:t>2.</w:t>
      </w:r>
      <w:r w:rsidRPr="00D41C8A">
        <w:t>1</w:t>
      </w:r>
      <w:r>
        <w:t>: Institutional Transformation</w:t>
      </w:r>
      <w:bookmarkEnd w:id="42"/>
      <w:bookmarkEnd w:id="43"/>
    </w:p>
    <w:p w:rsidR="006C58DF" w:rsidRPr="000C3532" w:rsidRDefault="007E7AD6" w:rsidP="00AB11B4">
      <w:pPr>
        <w:spacing w:after="0"/>
        <w:jc w:val="both"/>
      </w:pPr>
      <w:r w:rsidRPr="006C0A65">
        <w:rPr>
          <w:noProof/>
          <w:lang w:val="en-ZW" w:eastAsia="en-ZW"/>
        </w:rPr>
        <w:pict>
          <v:shape id="Picture 1" o:spid="_x0000_i1025" type="#_x0000_t75" style="width:381pt;height:256.5pt;visibility:visible">
            <v:imagedata r:id="rId11" o:title=""/>
          </v:shape>
        </w:pict>
      </w:r>
    </w:p>
    <w:p w:rsidR="006C58DF" w:rsidRDefault="006C58DF" w:rsidP="00AB11B4">
      <w:pPr>
        <w:spacing w:after="0"/>
        <w:jc w:val="both"/>
      </w:pPr>
      <w:r>
        <w:tab/>
      </w:r>
    </w:p>
    <w:p w:rsidR="006C58DF" w:rsidRDefault="006C58DF" w:rsidP="00AB11B4">
      <w:pPr>
        <w:spacing w:after="0"/>
        <w:jc w:val="both"/>
      </w:pPr>
      <w:r>
        <w:t>The first dimension mentioned by Rao and Kelleher is that of women and men’s consciousness, knowledge and commitment.</w:t>
      </w:r>
      <w:r w:rsidRPr="001413A9">
        <w:t xml:space="preserve"> Transformation of gender relations will lead to equal participation in economic, political and socia</w:t>
      </w:r>
      <w:r>
        <w:t>l activ</w:t>
      </w:r>
      <w:r>
        <w:t>i</w:t>
      </w:r>
      <w:r>
        <w:t>ties that have an impact</w:t>
      </w:r>
      <w:r w:rsidRPr="001413A9">
        <w:t xml:space="preserve"> on development and empowerment. This requires changes to deep-seated v</w:t>
      </w:r>
      <w:r>
        <w:t>alues and relationships</w:t>
      </w:r>
      <w:r w:rsidRPr="001413A9">
        <w:t xml:space="preserve"> held in place by power and privilege</w:t>
      </w:r>
      <w:r>
        <w:t xml:space="preserve"> (Rao and Kelleher, 2005:60).</w:t>
      </w:r>
    </w:p>
    <w:p w:rsidR="006C58DF" w:rsidRDefault="006C58DF" w:rsidP="00AB11B4">
      <w:pPr>
        <w:spacing w:after="0"/>
        <w:jc w:val="both"/>
      </w:pPr>
      <w:r>
        <w:t>The second dimension is that of women’s rights, opportunities and access to resources.</w:t>
      </w:r>
      <w:r w:rsidRPr="000C3532">
        <w:t xml:space="preserve"> The argument is that ‘beyond mainstreaming there is need for institutional transformation to facilitate equal access to and control over mat</w:t>
      </w:r>
      <w:r w:rsidRPr="000C3532">
        <w:t>e</w:t>
      </w:r>
      <w:r w:rsidRPr="000C3532">
        <w:t>rial and symbolic resources</w:t>
      </w:r>
      <w:r>
        <w:t xml:space="preserve"> (Rao and Kelleher, 2005:63)</w:t>
      </w:r>
      <w:r w:rsidRPr="000C3532">
        <w:t>.</w:t>
      </w:r>
      <w:r>
        <w:t xml:space="preserve"> Access to credit fo</w:t>
      </w:r>
      <w:r>
        <w:t>r</w:t>
      </w:r>
      <w:r>
        <w:t>mally is restricted by issues such as the requirement of collateral by banks b</w:t>
      </w:r>
      <w:r>
        <w:t>e</w:t>
      </w:r>
      <w:r>
        <w:t xml:space="preserve">fore an individual is given a loan. </w:t>
      </w:r>
    </w:p>
    <w:p w:rsidR="006C58DF" w:rsidRDefault="006C58DF" w:rsidP="00AB11B4">
      <w:pPr>
        <w:spacing w:after="0"/>
        <w:jc w:val="both"/>
      </w:pPr>
      <w:r>
        <w:t>Thirdly, what need to be transformed are the informal cultural norms and inequitable practices such as gender division of labour if women are to prosper in their activities.</w:t>
      </w:r>
    </w:p>
    <w:p w:rsidR="006C58DF" w:rsidRDefault="006C58DF" w:rsidP="00AB11B4">
      <w:pPr>
        <w:spacing w:after="0"/>
        <w:jc w:val="both"/>
      </w:pPr>
      <w:r>
        <w:t>Lastly, transformation should take place in the formal institutions such as policies to do with access to credit for women entrepreneurs.</w:t>
      </w:r>
      <w:r w:rsidRPr="00ED1057">
        <w:t xml:space="preserve"> </w:t>
      </w:r>
      <w:r w:rsidRPr="000C3532">
        <w:t xml:space="preserve">Measurement </w:t>
      </w:r>
      <w:r>
        <w:t>of change was</w:t>
      </w:r>
      <w:r w:rsidRPr="000C3532">
        <w:t xml:space="preserve"> judged on whether appropriate policies have been implemented a</w:t>
      </w:r>
      <w:r>
        <w:t>nd progress has been achieved in women’s access to resources (Rao and Ke</w:t>
      </w:r>
      <w:r>
        <w:t>l</w:t>
      </w:r>
      <w:r>
        <w:t>leher, 2005:64</w:t>
      </w:r>
      <w:r w:rsidRPr="000C3532">
        <w:t xml:space="preserve">) </w:t>
      </w:r>
    </w:p>
    <w:p w:rsidR="006C58DF" w:rsidRDefault="006C58DF" w:rsidP="00AB11B4">
      <w:pPr>
        <w:spacing w:after="0"/>
        <w:ind w:firstLine="567"/>
        <w:jc w:val="both"/>
      </w:pPr>
    </w:p>
    <w:p w:rsidR="006C58DF" w:rsidRDefault="006C58DF" w:rsidP="00AB11B4">
      <w:pPr>
        <w:spacing w:after="0"/>
        <w:ind w:firstLine="567"/>
        <w:jc w:val="both"/>
      </w:pPr>
      <w:r>
        <w:t>The next chapter will look at the background of women’s economic e</w:t>
      </w:r>
      <w:r>
        <w:t>m</w:t>
      </w:r>
      <w:r>
        <w:t>powerment in Zimbabwe. The focus will be on changes that have taken place in institutions to promote women’s rights for equal access to productive r</w:t>
      </w:r>
      <w:r>
        <w:t>e</w:t>
      </w:r>
      <w:r>
        <w:t xml:space="preserve">sources as a way of ensuring productive work and economic empowerment of women entrepreneurs. </w:t>
      </w:r>
    </w:p>
    <w:p w:rsidR="006C58DF" w:rsidRDefault="006C58DF" w:rsidP="00AB11B4">
      <w:pPr>
        <w:spacing w:after="0"/>
        <w:ind w:firstLine="0"/>
        <w:jc w:val="both"/>
      </w:pPr>
    </w:p>
    <w:p w:rsidR="006C58DF" w:rsidRDefault="006C58DF" w:rsidP="001E4BA6">
      <w:pPr>
        <w:pStyle w:val="Heading1"/>
      </w:pPr>
      <w:bookmarkStart w:id="44" w:name="_Toc277756155"/>
      <w:r>
        <w:lastRenderedPageBreak/>
        <w:t xml:space="preserve">Chapter 3: </w:t>
      </w:r>
      <w:r w:rsidRPr="001E4BA6">
        <w:t>Background</w:t>
      </w:r>
      <w:r>
        <w:t xml:space="preserve"> of Women Economic Empowerment in Zimbabwe</w:t>
      </w:r>
      <w:bookmarkEnd w:id="44"/>
    </w:p>
    <w:p w:rsidR="006C58DF" w:rsidRPr="00766166" w:rsidRDefault="006C58DF" w:rsidP="00766166">
      <w:pPr>
        <w:pStyle w:val="Normalfirstparagraph"/>
      </w:pPr>
    </w:p>
    <w:p w:rsidR="006C58DF" w:rsidRPr="00766166" w:rsidRDefault="006C58DF" w:rsidP="00025E28">
      <w:pPr>
        <w:pStyle w:val="Heading2"/>
      </w:pPr>
      <w:bookmarkStart w:id="45" w:name="_Toc277756156"/>
      <w:r>
        <w:t>3.1 Women’s activities in the Informal Economy</w:t>
      </w:r>
      <w:bookmarkEnd w:id="45"/>
    </w:p>
    <w:p w:rsidR="006C58DF" w:rsidRDefault="006C58DF" w:rsidP="00AB11B4">
      <w:pPr>
        <w:ind w:firstLine="0"/>
        <w:jc w:val="both"/>
      </w:pPr>
      <w:r>
        <w:t>Cross-border trading refers to trading activities in which individuals go into other countries for purposes of trading.</w:t>
      </w:r>
      <w:r w:rsidRPr="00317BBA">
        <w:t xml:space="preserve"> </w:t>
      </w:r>
      <w:r>
        <w:t>Cross-border trading is acknowledged as one of the few women-dominated branches of the informal economy (Mu</w:t>
      </w:r>
      <w:r>
        <w:t>z</w:t>
      </w:r>
      <w:r>
        <w:t>vidziwa, 2001:67). In Zimbabwe cross-border trading is an important source of livelihood whereby people especially women go to South Africa, Botswana, and Zambia engage in trading activities. Products from cross-border trading are usually sold at flea- markets across the country. During the economic har</w:t>
      </w:r>
      <w:r>
        <w:t>d</w:t>
      </w:r>
      <w:r>
        <w:t>ships of the past decade in Zimbabwe cross- border traders specialised in i</w:t>
      </w:r>
      <w:r>
        <w:t>m</w:t>
      </w:r>
      <w:r>
        <w:t xml:space="preserve">porting basic commodities such as maize meal, cooking oil and soap into the country. Women are also involved in various activities such as poultry projects, vending and food catering. </w:t>
      </w:r>
    </w:p>
    <w:p w:rsidR="006C58DF" w:rsidRPr="003C1635" w:rsidRDefault="006C58DF" w:rsidP="00AB11B4">
      <w:pPr>
        <w:ind w:firstLine="0"/>
        <w:jc w:val="both"/>
      </w:pPr>
    </w:p>
    <w:p w:rsidR="006C58DF" w:rsidRPr="00766166" w:rsidRDefault="006C58DF" w:rsidP="00025E28">
      <w:pPr>
        <w:pStyle w:val="Heading2"/>
      </w:pPr>
      <w:bookmarkStart w:id="46" w:name="_Toc277756157"/>
      <w:r>
        <w:t>3.2 Women’s access to Financial Resources.</w:t>
      </w:r>
      <w:bookmarkEnd w:id="46"/>
    </w:p>
    <w:p w:rsidR="006C58DF" w:rsidRPr="001D474A" w:rsidRDefault="006C58DF" w:rsidP="00AB11B4">
      <w:pPr>
        <w:autoSpaceDE w:val="0"/>
        <w:autoSpaceDN w:val="0"/>
        <w:adjustRightInd w:val="0"/>
        <w:spacing w:after="0"/>
        <w:ind w:firstLine="0"/>
        <w:jc w:val="both"/>
      </w:pPr>
      <w:r>
        <w:t>Microfinance institutions are an important source of creating opportunities for women to engage in income generating projects. Some microfinance instit</w:t>
      </w:r>
      <w:r>
        <w:t>u</w:t>
      </w:r>
      <w:r>
        <w:t>tions did surveys on the impact of microfinance to women’s economic e</w:t>
      </w:r>
      <w:r>
        <w:t>m</w:t>
      </w:r>
      <w:r>
        <w:t xml:space="preserve">powerment and concluded that entrepreneurship with loan assistance leads to increased income and decreased vulnerability for most women (Barnes et al., 2001:2). </w:t>
      </w:r>
    </w:p>
    <w:p w:rsidR="006C58DF" w:rsidRPr="001D474A" w:rsidRDefault="006C58DF" w:rsidP="00766166">
      <w:pPr>
        <w:pStyle w:val="ListParagraph"/>
        <w:spacing w:line="240" w:lineRule="auto"/>
        <w:ind w:left="0" w:firstLine="425"/>
        <w:jc w:val="both"/>
        <w:rPr>
          <w:rFonts w:ascii="Garamond" w:hAnsi="Garamond"/>
          <w:sz w:val="24"/>
          <w:szCs w:val="24"/>
        </w:rPr>
      </w:pPr>
      <w:r>
        <w:rPr>
          <w:rFonts w:ascii="Garamond" w:hAnsi="Garamond"/>
          <w:sz w:val="24"/>
          <w:szCs w:val="24"/>
        </w:rPr>
        <w:t>In Zimbabwe there are organisations offering micro-credit to women e</w:t>
      </w:r>
      <w:r>
        <w:rPr>
          <w:rFonts w:ascii="Garamond" w:hAnsi="Garamond"/>
          <w:sz w:val="24"/>
          <w:szCs w:val="24"/>
        </w:rPr>
        <w:t>n</w:t>
      </w:r>
      <w:r>
        <w:rPr>
          <w:rFonts w:ascii="Garamond" w:hAnsi="Garamond"/>
          <w:sz w:val="24"/>
          <w:szCs w:val="24"/>
        </w:rPr>
        <w:t>trepreneurs operating in the informal economy. Ministry of WAGCD assists</w:t>
      </w:r>
      <w:r w:rsidRPr="003531F2">
        <w:rPr>
          <w:rFonts w:ascii="Garamond" w:hAnsi="Garamond"/>
          <w:sz w:val="24"/>
          <w:szCs w:val="24"/>
        </w:rPr>
        <w:t xml:space="preserve"> women to start income generating projects such as peanut butter making, cross </w:t>
      </w:r>
      <w:r>
        <w:rPr>
          <w:rFonts w:ascii="Garamond" w:hAnsi="Garamond"/>
          <w:sz w:val="24"/>
          <w:szCs w:val="24"/>
        </w:rPr>
        <w:t>bor</w:t>
      </w:r>
      <w:r w:rsidRPr="003531F2">
        <w:rPr>
          <w:rFonts w:ascii="Garamond" w:hAnsi="Garamond"/>
          <w:sz w:val="24"/>
          <w:szCs w:val="24"/>
        </w:rPr>
        <w:t>der trading and even venture into male dominated are</w:t>
      </w:r>
      <w:r>
        <w:rPr>
          <w:rFonts w:ascii="Garamond" w:hAnsi="Garamond"/>
          <w:sz w:val="24"/>
          <w:szCs w:val="24"/>
        </w:rPr>
        <w:t>as such as mining. WAGCD</w:t>
      </w:r>
      <w:r w:rsidRPr="003531F2">
        <w:rPr>
          <w:rFonts w:ascii="Garamond" w:hAnsi="Garamond"/>
          <w:sz w:val="24"/>
          <w:szCs w:val="24"/>
        </w:rPr>
        <w:t xml:space="preserve"> also organises and link women to national, regional and international e</w:t>
      </w:r>
      <w:r>
        <w:rPr>
          <w:rFonts w:ascii="Garamond" w:hAnsi="Garamond"/>
          <w:sz w:val="24"/>
          <w:szCs w:val="24"/>
        </w:rPr>
        <w:t>xhibitions for women in</w:t>
      </w:r>
      <w:r w:rsidRPr="003531F2">
        <w:rPr>
          <w:rFonts w:ascii="Garamond" w:hAnsi="Garamond"/>
          <w:sz w:val="24"/>
          <w:szCs w:val="24"/>
        </w:rPr>
        <w:t xml:space="preserve"> informal </w:t>
      </w:r>
      <w:r>
        <w:rPr>
          <w:rFonts w:ascii="Garamond" w:hAnsi="Garamond"/>
          <w:sz w:val="24"/>
          <w:szCs w:val="24"/>
        </w:rPr>
        <w:t>trading (Chipere 2010, key informant inte</w:t>
      </w:r>
      <w:r>
        <w:rPr>
          <w:rFonts w:ascii="Garamond" w:hAnsi="Garamond"/>
          <w:sz w:val="24"/>
          <w:szCs w:val="24"/>
        </w:rPr>
        <w:t>r</w:t>
      </w:r>
      <w:r>
        <w:rPr>
          <w:rFonts w:ascii="Garamond" w:hAnsi="Garamond"/>
          <w:sz w:val="24"/>
          <w:szCs w:val="24"/>
        </w:rPr>
        <w:t>view)</w:t>
      </w:r>
      <w:r w:rsidRPr="003531F2">
        <w:rPr>
          <w:rFonts w:ascii="Garamond" w:hAnsi="Garamond"/>
          <w:sz w:val="24"/>
          <w:szCs w:val="24"/>
        </w:rPr>
        <w:t xml:space="preserve">. </w:t>
      </w:r>
      <w:r>
        <w:rPr>
          <w:rFonts w:ascii="Garamond" w:hAnsi="Garamond"/>
          <w:sz w:val="24"/>
          <w:szCs w:val="24"/>
        </w:rPr>
        <w:t>In addition,</w:t>
      </w:r>
      <w:r w:rsidRPr="003531F2">
        <w:rPr>
          <w:rFonts w:ascii="Garamond" w:hAnsi="Garamond"/>
          <w:sz w:val="24"/>
          <w:szCs w:val="24"/>
        </w:rPr>
        <w:t xml:space="preserve"> Ministry of</w:t>
      </w:r>
      <w:r>
        <w:rPr>
          <w:rFonts w:ascii="Garamond" w:hAnsi="Garamond"/>
          <w:sz w:val="24"/>
          <w:szCs w:val="24"/>
        </w:rPr>
        <w:t xml:space="preserve"> Small to Medium Enterprises and Cooperative Development (SMECD) has a</w:t>
      </w:r>
      <w:r w:rsidRPr="003531F2">
        <w:rPr>
          <w:rFonts w:ascii="Garamond" w:hAnsi="Garamond"/>
          <w:sz w:val="24"/>
          <w:szCs w:val="24"/>
        </w:rPr>
        <w:t xml:space="preserve"> policy and strategy framework aimed at ec</w:t>
      </w:r>
      <w:r w:rsidRPr="003531F2">
        <w:rPr>
          <w:rFonts w:ascii="Garamond" w:hAnsi="Garamond"/>
          <w:sz w:val="24"/>
          <w:szCs w:val="24"/>
        </w:rPr>
        <w:t>o</w:t>
      </w:r>
      <w:r w:rsidRPr="003531F2">
        <w:rPr>
          <w:rFonts w:ascii="Garamond" w:hAnsi="Garamond"/>
          <w:sz w:val="24"/>
          <w:szCs w:val="24"/>
        </w:rPr>
        <w:t>nomic empowerment of micro, small to med</w:t>
      </w:r>
      <w:r>
        <w:rPr>
          <w:rFonts w:ascii="Garamond" w:hAnsi="Garamond"/>
          <w:sz w:val="24"/>
          <w:szCs w:val="24"/>
        </w:rPr>
        <w:t>ium enterprises in Zimbabwe. However,</w:t>
      </w:r>
      <w:r w:rsidRPr="003531F2">
        <w:rPr>
          <w:rFonts w:ascii="Garamond" w:hAnsi="Garamond"/>
          <w:sz w:val="24"/>
          <w:szCs w:val="24"/>
        </w:rPr>
        <w:t xml:space="preserve"> this is not spec</w:t>
      </w:r>
      <w:r>
        <w:rPr>
          <w:rFonts w:ascii="Garamond" w:hAnsi="Garamond"/>
          <w:sz w:val="24"/>
          <w:szCs w:val="24"/>
        </w:rPr>
        <w:t>ifically for women (Dube 2010, key informant pe</w:t>
      </w:r>
      <w:r>
        <w:rPr>
          <w:rFonts w:ascii="Garamond" w:hAnsi="Garamond"/>
          <w:sz w:val="24"/>
          <w:szCs w:val="24"/>
        </w:rPr>
        <w:t>r</w:t>
      </w:r>
      <w:r>
        <w:rPr>
          <w:rFonts w:ascii="Garamond" w:hAnsi="Garamond"/>
          <w:sz w:val="24"/>
          <w:szCs w:val="24"/>
        </w:rPr>
        <w:t xml:space="preserve">sonal interview). The ministry </w:t>
      </w:r>
      <w:r w:rsidRPr="003531F2">
        <w:rPr>
          <w:rFonts w:ascii="Garamond" w:hAnsi="Garamond"/>
          <w:sz w:val="24"/>
          <w:szCs w:val="24"/>
        </w:rPr>
        <w:t>highlighted that women are a key group that is mainstrea</w:t>
      </w:r>
      <w:r>
        <w:rPr>
          <w:rFonts w:ascii="Garamond" w:hAnsi="Garamond"/>
          <w:sz w:val="24"/>
          <w:szCs w:val="24"/>
        </w:rPr>
        <w:t>med in the policy.</w:t>
      </w:r>
      <w:r w:rsidRPr="003531F2">
        <w:rPr>
          <w:rFonts w:ascii="Garamond" w:hAnsi="Garamond"/>
          <w:sz w:val="24"/>
          <w:szCs w:val="24"/>
        </w:rPr>
        <w:t xml:space="preserve"> The loans from this ministry are administered by S</w:t>
      </w:r>
      <w:r>
        <w:rPr>
          <w:rFonts w:ascii="Garamond" w:hAnsi="Garamond"/>
          <w:sz w:val="24"/>
          <w:szCs w:val="24"/>
        </w:rPr>
        <w:t xml:space="preserve">mall </w:t>
      </w:r>
      <w:r w:rsidRPr="003531F2">
        <w:rPr>
          <w:rFonts w:ascii="Garamond" w:hAnsi="Garamond"/>
          <w:sz w:val="24"/>
          <w:szCs w:val="24"/>
        </w:rPr>
        <w:t>E</w:t>
      </w:r>
      <w:r>
        <w:rPr>
          <w:rFonts w:ascii="Garamond" w:hAnsi="Garamond"/>
          <w:sz w:val="24"/>
          <w:szCs w:val="24"/>
        </w:rPr>
        <w:t xml:space="preserve">nterprises </w:t>
      </w:r>
      <w:r w:rsidRPr="003531F2">
        <w:rPr>
          <w:rFonts w:ascii="Garamond" w:hAnsi="Garamond"/>
          <w:sz w:val="24"/>
          <w:szCs w:val="24"/>
        </w:rPr>
        <w:t>D</w:t>
      </w:r>
      <w:r>
        <w:rPr>
          <w:rFonts w:ascii="Garamond" w:hAnsi="Garamond"/>
          <w:sz w:val="24"/>
          <w:szCs w:val="24"/>
        </w:rPr>
        <w:t xml:space="preserve">evelopment </w:t>
      </w:r>
      <w:r w:rsidRPr="003531F2">
        <w:rPr>
          <w:rFonts w:ascii="Garamond" w:hAnsi="Garamond"/>
          <w:sz w:val="24"/>
          <w:szCs w:val="24"/>
        </w:rPr>
        <w:t>C</w:t>
      </w:r>
      <w:r>
        <w:rPr>
          <w:rFonts w:ascii="Garamond" w:hAnsi="Garamond"/>
          <w:sz w:val="24"/>
          <w:szCs w:val="24"/>
        </w:rPr>
        <w:t>orporation (SEDCO).</w:t>
      </w:r>
    </w:p>
    <w:p w:rsidR="006C58DF" w:rsidRDefault="006C58DF" w:rsidP="00F85211">
      <w:pPr>
        <w:autoSpaceDE w:val="0"/>
        <w:autoSpaceDN w:val="0"/>
        <w:adjustRightInd w:val="0"/>
        <w:spacing w:after="0"/>
        <w:jc w:val="both"/>
      </w:pPr>
      <w:r>
        <w:t>The recent developments in Zimbabwe of a GNU is said to have prior</w:t>
      </w:r>
      <w:r>
        <w:t>i</w:t>
      </w:r>
      <w:r>
        <w:t xml:space="preserve">tised women entrepreneurs as a way of addressing gender disparities in the economic environment (Ncube, 2009:37). Ministry of SMECD has a Micro and Medium Enterprise Policy and Strategy framework that aim to relax some of the collateral requirements as a measure to ensure that women benefit from </w:t>
      </w:r>
      <w:r>
        <w:lastRenderedPageBreak/>
        <w:t xml:space="preserve">SEDCO and 30 per cent of its funds must benefit women </w:t>
      </w:r>
      <w:r w:rsidRPr="00F21EBB">
        <w:rPr>
          <w:i/>
        </w:rPr>
        <w:t>(ibid.).</w:t>
      </w:r>
      <w:r>
        <w:t>Nevertheless the reality has been that women still find accessing loans in financial instit</w:t>
      </w:r>
      <w:r>
        <w:t>u</w:t>
      </w:r>
      <w:r>
        <w:t>tions difficult due to the requirement of collateral. SEDCO is one of the inst</w:t>
      </w:r>
      <w:r>
        <w:t>i</w:t>
      </w:r>
      <w:r>
        <w:t>tution that claim to advocate for women’s economic empowerment but the requirements to apply for loan are beyond what women can afford. These i</w:t>
      </w:r>
      <w:r>
        <w:t>n</w:t>
      </w:r>
      <w:r>
        <w:t xml:space="preserve">clude proof of ownership of assets pledged as collateral, proof of operating premises and bank statement for the past three months (Chingwe 2010, key informant personal interview). </w:t>
      </w:r>
    </w:p>
    <w:p w:rsidR="006C58DF" w:rsidRDefault="006C58DF" w:rsidP="007F4F13">
      <w:pPr>
        <w:autoSpaceDE w:val="0"/>
        <w:autoSpaceDN w:val="0"/>
        <w:adjustRightInd w:val="0"/>
        <w:spacing w:after="0"/>
        <w:ind w:firstLine="0"/>
        <w:jc w:val="both"/>
      </w:pPr>
    </w:p>
    <w:p w:rsidR="006C58DF" w:rsidRPr="00766166" w:rsidRDefault="006C58DF" w:rsidP="001E4BA6">
      <w:pPr>
        <w:pStyle w:val="Heading2"/>
      </w:pPr>
      <w:bookmarkStart w:id="47" w:name="_Toc277756158"/>
      <w:r>
        <w:t xml:space="preserve">3.3 Social Capital as </w:t>
      </w:r>
      <w:r w:rsidRPr="001E4BA6">
        <w:t>means</w:t>
      </w:r>
      <w:r>
        <w:t xml:space="preserve"> for Economic Empowerment</w:t>
      </w:r>
      <w:bookmarkEnd w:id="47"/>
    </w:p>
    <w:p w:rsidR="006C58DF" w:rsidRPr="00A71196" w:rsidRDefault="006C58DF" w:rsidP="00187B10">
      <w:pPr>
        <w:pStyle w:val="Normalfirstparagraph"/>
        <w:spacing w:line="240" w:lineRule="auto"/>
        <w:jc w:val="both"/>
      </w:pPr>
      <w:r>
        <w:t>Social capital emerges from the norms, networks and relationships of the social structure in which an individual lives, potentially producing useful resources for business through development of sets of obligations and expectations, i</w:t>
      </w:r>
      <w:r>
        <w:t>n</w:t>
      </w:r>
      <w:r>
        <w:t>formation channels and social norms that reinforce certain type of beha</w:t>
      </w:r>
      <w:r>
        <w:t>v</w:t>
      </w:r>
      <w:r>
        <w:t>iour(Carter et al.:2003:6).</w:t>
      </w:r>
    </w:p>
    <w:p w:rsidR="006C58DF" w:rsidRPr="001D474A" w:rsidRDefault="006C58DF" w:rsidP="00766166">
      <w:pPr>
        <w:pStyle w:val="ListParagraph"/>
        <w:spacing w:line="240" w:lineRule="auto"/>
        <w:ind w:left="0" w:firstLine="720"/>
        <w:jc w:val="both"/>
        <w:rPr>
          <w:rFonts w:ascii="Garamond" w:hAnsi="Garamond"/>
          <w:sz w:val="24"/>
          <w:szCs w:val="24"/>
        </w:rPr>
      </w:pPr>
      <w:r>
        <w:rPr>
          <w:rFonts w:ascii="Garamond" w:hAnsi="Garamond"/>
          <w:sz w:val="24"/>
          <w:szCs w:val="24"/>
        </w:rPr>
        <w:t>Women Development Savings and Credit Union (WDSCU) objective</w:t>
      </w:r>
      <w:r w:rsidRPr="003531F2">
        <w:rPr>
          <w:rFonts w:ascii="Garamond" w:hAnsi="Garamond"/>
          <w:sz w:val="24"/>
          <w:szCs w:val="24"/>
        </w:rPr>
        <w:t xml:space="preserve"> is to provide education and training in various disciplines in order to inform and empower women through Women Investments Revitalisation and E</w:t>
      </w:r>
      <w:r w:rsidRPr="003531F2">
        <w:rPr>
          <w:rFonts w:ascii="Garamond" w:hAnsi="Garamond"/>
          <w:sz w:val="24"/>
          <w:szCs w:val="24"/>
        </w:rPr>
        <w:t>m</w:t>
      </w:r>
      <w:r w:rsidRPr="003531F2">
        <w:rPr>
          <w:rFonts w:ascii="Garamond" w:hAnsi="Garamond"/>
          <w:sz w:val="24"/>
          <w:szCs w:val="24"/>
        </w:rPr>
        <w:t>powerment (WIRE) program</w:t>
      </w:r>
      <w:r>
        <w:rPr>
          <w:rFonts w:ascii="Garamond" w:hAnsi="Garamond"/>
          <w:sz w:val="24"/>
          <w:szCs w:val="24"/>
        </w:rPr>
        <w:t xml:space="preserve"> (Motsi 2010, key informant personal interview)</w:t>
      </w:r>
      <w:r w:rsidRPr="003531F2">
        <w:rPr>
          <w:rFonts w:ascii="Garamond" w:hAnsi="Garamond"/>
          <w:sz w:val="24"/>
          <w:szCs w:val="24"/>
        </w:rPr>
        <w:t>. It’s a financial co-operative society that provides financial services only to its members who are supposed to buy shares and keep a minimum deposit of USD5</w:t>
      </w:r>
      <w:r w:rsidRPr="00DD0EE6">
        <w:rPr>
          <w:rFonts w:ascii="Garamond" w:hAnsi="Garamond"/>
          <w:i/>
          <w:sz w:val="24"/>
          <w:szCs w:val="24"/>
        </w:rPr>
        <w:t xml:space="preserve"> (ibid.).</w:t>
      </w:r>
      <w:r>
        <w:rPr>
          <w:rFonts w:ascii="Garamond" w:hAnsi="Garamond"/>
          <w:sz w:val="24"/>
          <w:szCs w:val="24"/>
        </w:rPr>
        <w:t xml:space="preserve"> The assistance</w:t>
      </w:r>
      <w:r w:rsidRPr="003531F2">
        <w:rPr>
          <w:rFonts w:ascii="Garamond" w:hAnsi="Garamond"/>
          <w:sz w:val="24"/>
          <w:szCs w:val="24"/>
        </w:rPr>
        <w:t xml:space="preserve"> offered women include training of members on gardening, poultry, mushroom business, peanut butter making and business management.</w:t>
      </w:r>
    </w:p>
    <w:p w:rsidR="006C58DF" w:rsidRDefault="006C58DF" w:rsidP="00187B10">
      <w:pPr>
        <w:pStyle w:val="Normalfirstparagraph"/>
        <w:spacing w:line="240" w:lineRule="auto"/>
        <w:ind w:firstLine="720"/>
        <w:jc w:val="both"/>
      </w:pPr>
      <w:r>
        <w:t>As highlighted by Kuada (2009:85), “female entrepreneurs tend to have more difficulties in accessing bank financing but they compensate by cultiva</w:t>
      </w:r>
      <w:r>
        <w:t>t</w:t>
      </w:r>
      <w:r>
        <w:t>ing social relationships and using the social capital derived from them as a r</w:t>
      </w:r>
      <w:r>
        <w:t>e</w:t>
      </w:r>
      <w:r>
        <w:t>source leveraging mechanism”. An example of women entrepreneurs who take advantage of social networking is that of an association called Zimbabwe Women Entrepreneurs (ZWE). The association was started in 2002 by some women entrepreneurs who where finding it difficult to access loans from banks due to collateral requirements and other constraints(Jonga 2010, key informant interview). They pull resources together and support each other’s business ve</w:t>
      </w:r>
      <w:r>
        <w:t>n</w:t>
      </w:r>
      <w:r>
        <w:t>tures through lending each other money and information sharing on how and where a person can get relevant assistance for their business ventures</w:t>
      </w:r>
      <w:r w:rsidRPr="000B5D7D">
        <w:rPr>
          <w:i/>
        </w:rPr>
        <w:t xml:space="preserve"> (ibid.)</w:t>
      </w:r>
      <w:r>
        <w:t>. The association also established strong ties with other formal institutions such as ministry of WAGCD.</w:t>
      </w:r>
    </w:p>
    <w:p w:rsidR="006C58DF" w:rsidRPr="00766166" w:rsidRDefault="006C58DF" w:rsidP="00766166"/>
    <w:p w:rsidR="006C58DF" w:rsidRPr="00025E28" w:rsidRDefault="006C58DF" w:rsidP="00025E28">
      <w:pPr>
        <w:pStyle w:val="Heading2"/>
      </w:pPr>
      <w:bookmarkStart w:id="48" w:name="_Toc277756159"/>
      <w:r>
        <w:t>3.4 Women’s Rights to Land and Property</w:t>
      </w:r>
      <w:bookmarkEnd w:id="48"/>
    </w:p>
    <w:p w:rsidR="006C58DF" w:rsidRDefault="006C58DF" w:rsidP="00AB11B4">
      <w:pPr>
        <w:pStyle w:val="Normalfirstparagraph"/>
        <w:spacing w:after="0" w:line="240" w:lineRule="auto"/>
        <w:jc w:val="both"/>
      </w:pPr>
      <w:r>
        <w:t xml:space="preserve">Access to financial resources such as loans from formal institutions requires a person to have property or an asset in their name. Women‘s rights to land and property are firmly recognized under international law but at country level there is still persistence of discriminatory laws, policies, patriarchal customs and attitudes that block women from enjoying property </w:t>
      </w:r>
      <w:r>
        <w:lastRenderedPageBreak/>
        <w:t>rights(Benschop,2004:3).For example in Zimbabwe there was a case in which the Supreme Court ruled that a Ms. Magaya could not inherit her deceased f</w:t>
      </w:r>
      <w:r>
        <w:t>a</w:t>
      </w:r>
      <w:r>
        <w:t>ther’s land, because customary law does not permit women to inherit and the Constitution still allowed for discrimination in such matters(</w:t>
      </w:r>
      <w:r w:rsidRPr="00C70072">
        <w:rPr>
          <w:i/>
        </w:rPr>
        <w:t>ibid.</w:t>
      </w:r>
      <w:r>
        <w:t>). It is only now that a girl can inherit the property of their father but only if there is no son or sons in the family. Such discrimination against women limits their p</w:t>
      </w:r>
      <w:r>
        <w:t>o</w:t>
      </w:r>
      <w:r>
        <w:t>tential to access resources for expansion of their operations.</w:t>
      </w:r>
    </w:p>
    <w:p w:rsidR="006C58DF" w:rsidRPr="00667577" w:rsidRDefault="006C58DF" w:rsidP="00AB11B4">
      <w:pPr>
        <w:spacing w:after="0"/>
        <w:jc w:val="both"/>
      </w:pPr>
      <w:r>
        <w:t>Inheritance and entitlement to property for married women depends on the type of marriage union. There is civil marriage, registered customary ma</w:t>
      </w:r>
      <w:r>
        <w:t>r</w:t>
      </w:r>
      <w:r>
        <w:t>riage and unregistered customary marriage. If a woman is in registered and u</w:t>
      </w:r>
      <w:r>
        <w:t>n</w:t>
      </w:r>
      <w:r>
        <w:t>registered customary marriage she is not entitled to the husband’s property and cannot inherit the property in the case of death of husband. The sad thing is that many women are married customarily and in the case of rural Zimbabwe marriage union of 80 per cent of people is customary (OECD, 2009:1). Ho</w:t>
      </w:r>
      <w:r>
        <w:t>w</w:t>
      </w:r>
      <w:r>
        <w:t>ever, most women who have civil marriage unions are excluded from registr</w:t>
      </w:r>
      <w:r>
        <w:t>a</w:t>
      </w:r>
      <w:r>
        <w:t>tion of title deeds to land or properties. At the same time spouses have to m</w:t>
      </w:r>
      <w:r>
        <w:t>u</w:t>
      </w:r>
      <w:r>
        <w:t>tually agree on co-ownership of property or land and take active steps to do so, which are usually demanding due to institutional constraints</w:t>
      </w:r>
      <w:r w:rsidRPr="00F85211">
        <w:rPr>
          <w:i/>
        </w:rPr>
        <w:t xml:space="preserve"> (ibid.).</w:t>
      </w:r>
    </w:p>
    <w:p w:rsidR="006C58DF" w:rsidRPr="00766166" w:rsidRDefault="006C58DF" w:rsidP="001E4BA6">
      <w:pPr>
        <w:pStyle w:val="Heading2"/>
      </w:pPr>
      <w:bookmarkStart w:id="49" w:name="_Toc277756160"/>
      <w:r>
        <w:t xml:space="preserve">3.5 Change for </w:t>
      </w:r>
      <w:r w:rsidRPr="001E4BA6">
        <w:t>economic</w:t>
      </w:r>
      <w:r>
        <w:t xml:space="preserve"> empowerment.</w:t>
      </w:r>
      <w:bookmarkEnd w:id="49"/>
    </w:p>
    <w:p w:rsidR="006C58DF" w:rsidRDefault="006C58DF" w:rsidP="00AB11B4">
      <w:pPr>
        <w:spacing w:after="0"/>
        <w:ind w:firstLine="0"/>
        <w:jc w:val="both"/>
      </w:pPr>
      <w:r>
        <w:t>This chapter looked at what has been done in Zimbabwe to promote women’s rights to productive factors such as capital. The conclusion made was that d</w:t>
      </w:r>
      <w:r>
        <w:t>e</w:t>
      </w:r>
      <w:r>
        <w:t>spite all the efforts for gender mainstreaming women still face obstacles in their efforts to access resources and other means of production. If women are to prosper in their entrepreneurial activities changes must still take place to f</w:t>
      </w:r>
      <w:r>
        <w:t>a</w:t>
      </w:r>
      <w:r>
        <w:t>cilitate women’s ownership of property to boost their chances of getting loans from formal credit lending institutions.</w:t>
      </w:r>
    </w:p>
    <w:p w:rsidR="006C58DF" w:rsidRPr="00561DF6" w:rsidRDefault="006C58DF" w:rsidP="00AB11B4">
      <w:pPr>
        <w:spacing w:after="0"/>
        <w:jc w:val="both"/>
      </w:pPr>
      <w:r>
        <w:t>The next chapter will highlight the operationalization of the research in terms of selection of research techniques, research location, respondents and methods of data analysis. The chapter will also look at the limitation to the study as experienced by the researcher.</w:t>
      </w:r>
    </w:p>
    <w:p w:rsidR="006C58DF" w:rsidRPr="00C72D56" w:rsidRDefault="006C58DF" w:rsidP="00025E28">
      <w:pPr>
        <w:pStyle w:val="Heading1"/>
      </w:pPr>
      <w:bookmarkStart w:id="50" w:name="_Toc277756161"/>
      <w:r>
        <w:lastRenderedPageBreak/>
        <w:t xml:space="preserve">Chapter 4: </w:t>
      </w:r>
      <w:r w:rsidRPr="00025E28">
        <w:t>Methodology</w:t>
      </w:r>
      <w:bookmarkEnd w:id="50"/>
    </w:p>
    <w:p w:rsidR="006C58DF" w:rsidRDefault="006C58DF" w:rsidP="002A2233">
      <w:pPr>
        <w:spacing w:before="40" w:after="40"/>
        <w:ind w:firstLine="0"/>
        <w:jc w:val="both"/>
      </w:pPr>
      <w:r>
        <w:t>The study aimed at investigating how women entrepreneurs perceive entrepr</w:t>
      </w:r>
      <w:r>
        <w:t>e</w:t>
      </w:r>
      <w:r>
        <w:t>neurship in the informal economy in terms of its potential to offer them work that is productive. At the same time the aim was to look at factors that make women successful in their operations.</w:t>
      </w:r>
    </w:p>
    <w:p w:rsidR="006C58DF" w:rsidRPr="002A2233" w:rsidRDefault="006C58DF" w:rsidP="002A2233">
      <w:pPr>
        <w:spacing w:before="40" w:after="40"/>
        <w:ind w:firstLine="0"/>
        <w:jc w:val="both"/>
        <w:rPr>
          <w:b/>
        </w:rPr>
      </w:pPr>
    </w:p>
    <w:p w:rsidR="006C58DF" w:rsidRPr="00C72D56" w:rsidRDefault="006C58DF" w:rsidP="001E4BA6">
      <w:pPr>
        <w:pStyle w:val="Heading2"/>
      </w:pPr>
      <w:bookmarkStart w:id="51" w:name="_Toc277756162"/>
      <w:r>
        <w:t>4.1 Techniques for Data Generation</w:t>
      </w:r>
      <w:bookmarkEnd w:id="51"/>
    </w:p>
    <w:p w:rsidR="006C58DF" w:rsidRDefault="006C58DF" w:rsidP="002A2233">
      <w:pPr>
        <w:spacing w:before="40" w:after="40"/>
        <w:ind w:firstLine="0"/>
        <w:jc w:val="both"/>
      </w:pPr>
      <w:r>
        <w:t>Life history interviews were carried out with six women at different levels and categories of the informal economy.</w:t>
      </w:r>
      <w:r w:rsidRPr="00DD4EF9">
        <w:t xml:space="preserve"> </w:t>
      </w:r>
      <w:r w:rsidRPr="003E5EAD">
        <w:t xml:space="preserve">Purposive sampling </w:t>
      </w:r>
      <w:r>
        <w:t>technique of</w:t>
      </w:r>
      <w:r w:rsidRPr="003E5EAD">
        <w:t xml:space="preserve"> </w:t>
      </w:r>
      <w:r>
        <w:t>theory-based or operational construct sampling which defines a sample to be made up of incidents, slices of life or people that have potential manifestation or repr</w:t>
      </w:r>
      <w:r>
        <w:t>e</w:t>
      </w:r>
      <w:r>
        <w:t>sentation of important theoretical or conceptual construct was used to select respondents (Patton, 1990). The purpose for choosing such women was to a</w:t>
      </w:r>
      <w:r>
        <w:t>n</w:t>
      </w:r>
      <w:r>
        <w:t>swer the question relating to factors for success and failure of women opera</w:t>
      </w:r>
      <w:r>
        <w:t>t</w:t>
      </w:r>
      <w:r>
        <w:t>ing as entrepreneurs in the informal economy of Harare. (See Appendix</w:t>
      </w:r>
      <w:r w:rsidRPr="00A6637D">
        <w:t xml:space="preserve"> 1</w:t>
      </w:r>
      <w:r>
        <w:t xml:space="preserve"> for demographics of respondents).The choice of women entrepreneurs targeted women who have benefited from credit lending institution and those who have not in order to determine if such access to loans has an impact on the pe</w:t>
      </w:r>
      <w:r>
        <w:t>r</w:t>
      </w:r>
      <w:r>
        <w:t>formance of women entrepreneurs (See appendix</w:t>
      </w:r>
      <w:r w:rsidRPr="00A6637D">
        <w:t xml:space="preserve"> 1</w:t>
      </w:r>
      <w:r>
        <w:t>).</w:t>
      </w:r>
    </w:p>
    <w:p w:rsidR="006C58DF" w:rsidRDefault="006C58DF" w:rsidP="000F79AA">
      <w:pPr>
        <w:spacing w:before="40" w:after="40"/>
        <w:ind w:firstLine="360"/>
        <w:jc w:val="both"/>
      </w:pPr>
      <w:r>
        <w:t xml:space="preserve">The researcher chose this technique because, ‘it is through story that we gain context and recognise meaning and story makes the hidden to be seen (Atkinson, 1998:7). A life history most often focuses on a specific aspect of a person’s life </w:t>
      </w:r>
      <w:r w:rsidRPr="00A6637D">
        <w:rPr>
          <w:i/>
        </w:rPr>
        <w:t>(ibid).</w:t>
      </w:r>
      <w:r>
        <w:t xml:space="preserve"> In this case the focus was the life of a woman as an entr</w:t>
      </w:r>
      <w:r>
        <w:t>e</w:t>
      </w:r>
      <w:r>
        <w:t>preneur in the informal economy of Zimbabwe and the challenges she faces in endeavouring for productive work. The interviews were carried out in Shona which is a local language in Harare. The researcher transcribed and translated to English. The way the life history stories are presented is as close as possible to what the women said.</w:t>
      </w:r>
      <w:r w:rsidRPr="000F79AA">
        <w:t xml:space="preserve"> </w:t>
      </w:r>
      <w:r>
        <w:t xml:space="preserve">To uphold the principal of confidentiality in research the names of all respondents have been changed since some of the information provided is sensitive to political and economic situations in Zimbabwe. </w:t>
      </w:r>
    </w:p>
    <w:p w:rsidR="006C58DF" w:rsidRDefault="006C58DF" w:rsidP="00AB11B4">
      <w:pPr>
        <w:spacing w:before="40" w:after="40"/>
        <w:ind w:firstLine="360"/>
        <w:jc w:val="both"/>
      </w:pPr>
      <w:r w:rsidRPr="003E5EAD">
        <w:t xml:space="preserve">An interview guide </w:t>
      </w:r>
      <w:r>
        <w:t>focusing on the dimensions on the</w:t>
      </w:r>
      <w:r w:rsidRPr="003E5EAD">
        <w:t xml:space="preserve"> analytical fram</w:t>
      </w:r>
      <w:r w:rsidRPr="003E5EAD">
        <w:t>e</w:t>
      </w:r>
      <w:r w:rsidRPr="003E5EAD">
        <w:t xml:space="preserve">work and literature reviewed was made. Each of the </w:t>
      </w:r>
      <w:r>
        <w:t>dimensions was to be co</w:t>
      </w:r>
      <w:r>
        <w:t>v</w:t>
      </w:r>
      <w:r>
        <w:t>ered</w:t>
      </w:r>
      <w:r w:rsidRPr="003E5EAD">
        <w:t xml:space="preserve"> during the in-depth interview.</w:t>
      </w:r>
      <w:r w:rsidRPr="003E5EAD">
        <w:rPr>
          <w:rFonts w:cs="Arial"/>
        </w:rPr>
        <w:t xml:space="preserve"> </w:t>
      </w:r>
      <w:r>
        <w:t>This would help</w:t>
      </w:r>
      <w:r w:rsidRPr="003E5EAD">
        <w:t xml:space="preserve"> to further probe sensitive and unclear answers</w:t>
      </w:r>
      <w:r w:rsidRPr="0035647C">
        <w:t xml:space="preserve"> (See Appendix</w:t>
      </w:r>
      <w:r>
        <w:t xml:space="preserve"> 4</w:t>
      </w:r>
      <w:r w:rsidRPr="0035647C">
        <w:t>)</w:t>
      </w:r>
      <w:r>
        <w:t>.</w:t>
      </w:r>
    </w:p>
    <w:p w:rsidR="006C58DF" w:rsidRDefault="006C58DF" w:rsidP="00AB11B4">
      <w:pPr>
        <w:spacing w:before="40" w:after="40"/>
        <w:ind w:firstLine="360"/>
        <w:jc w:val="both"/>
      </w:pPr>
      <w:r w:rsidRPr="003F77B3">
        <w:t xml:space="preserve"> </w:t>
      </w:r>
      <w:r>
        <w:t>Primary data collected was mainly of qualitative nature. The reason was that the objective of this study was to give women entrepreneurs a voice r</w:t>
      </w:r>
      <w:r>
        <w:t>e</w:t>
      </w:r>
      <w:r>
        <w:t>garding their entrepreneurial activities.</w:t>
      </w:r>
      <w:r w:rsidRPr="003E5EAD">
        <w:t xml:space="preserve"> </w:t>
      </w:r>
      <w:r>
        <w:t>The advantage of qualitative methods is that it helps uncover and expand the range of issues and allows us to be more creative about conceptualizing and measuring the social processes (Berik, 1997).</w:t>
      </w:r>
    </w:p>
    <w:p w:rsidR="006C58DF" w:rsidRDefault="006C58DF" w:rsidP="00AB11B4">
      <w:pPr>
        <w:spacing w:before="40" w:after="40"/>
        <w:ind w:firstLine="360"/>
        <w:jc w:val="both"/>
      </w:pPr>
      <w:r>
        <w:t>The research took</w:t>
      </w:r>
      <w:r w:rsidRPr="003E5EAD">
        <w:t xml:space="preserve"> the approach of social construction in order to find out how women entrepreneurs view</w:t>
      </w:r>
      <w:r>
        <w:t>ed</w:t>
      </w:r>
      <w:r w:rsidRPr="003E5EAD">
        <w:t xml:space="preserve"> entrepreneurship and i</w:t>
      </w:r>
      <w:r>
        <w:t xml:space="preserve">n their view what strategies </w:t>
      </w:r>
      <w:r w:rsidRPr="003E5EAD">
        <w:t>they</w:t>
      </w:r>
      <w:r>
        <w:t xml:space="preserve"> are</w:t>
      </w:r>
      <w:r w:rsidRPr="003E5EAD">
        <w:t xml:space="preserve"> taking to remain competitive in their entrepreneurial activ</w:t>
      </w:r>
      <w:r w:rsidRPr="003E5EAD">
        <w:t>i</w:t>
      </w:r>
      <w:r w:rsidRPr="003E5EAD">
        <w:t xml:space="preserve">ties. </w:t>
      </w:r>
      <w:r>
        <w:t>Hill and McGowan (1999:9) points out that s</w:t>
      </w:r>
      <w:r w:rsidRPr="003E5EAD">
        <w:t xml:space="preserve">ocial construction is about </w:t>
      </w:r>
      <w:r w:rsidRPr="003E5EAD">
        <w:lastRenderedPageBreak/>
        <w:t>the way people construct their social world and it’s about meaning people give to their own action and the a</w:t>
      </w:r>
      <w:r>
        <w:t xml:space="preserve">ctions of others. Furthermore they acknowledged that in researching social issues it is important to take note of ontological issues of multiple realities and the only reality is that constructed by respondents to research </w:t>
      </w:r>
      <w:r w:rsidR="007F4F13">
        <w:t>questions</w:t>
      </w:r>
      <w:r w:rsidR="007F4F13" w:rsidRPr="007937F8">
        <w:rPr>
          <w:i/>
        </w:rPr>
        <w:t xml:space="preserve"> (</w:t>
      </w:r>
      <w:r w:rsidRPr="007937F8">
        <w:rPr>
          <w:i/>
        </w:rPr>
        <w:t>ibid.)</w:t>
      </w:r>
      <w:r>
        <w:t xml:space="preserve">. </w:t>
      </w:r>
      <w:r w:rsidRPr="003E5EAD">
        <w:t>This is because reality can only be created by ind</w:t>
      </w:r>
      <w:r w:rsidRPr="003E5EAD">
        <w:t>i</w:t>
      </w:r>
      <w:r w:rsidRPr="003E5EAD">
        <w:t>vid</w:t>
      </w:r>
      <w:r>
        <w:t xml:space="preserve">uals and cannot be prescribed. </w:t>
      </w:r>
      <w:r w:rsidRPr="003E5EAD">
        <w:t xml:space="preserve">The purpose of this research </w:t>
      </w:r>
      <w:r>
        <w:t>was</w:t>
      </w:r>
      <w:r w:rsidRPr="003E5EAD">
        <w:t xml:space="preserve"> to tell st</w:t>
      </w:r>
      <w:r w:rsidRPr="003E5EAD">
        <w:t>o</w:t>
      </w:r>
      <w:r w:rsidRPr="003E5EAD">
        <w:t>r</w:t>
      </w:r>
      <w:r>
        <w:t>ies about women engaged in entrepreneurship as a way of generating income and to find out their</w:t>
      </w:r>
      <w:r w:rsidRPr="003E5EAD">
        <w:t xml:space="preserve"> challenges and strategies that make the</w:t>
      </w:r>
      <w:r>
        <w:t>m successful or not successful.</w:t>
      </w:r>
    </w:p>
    <w:p w:rsidR="006C58DF" w:rsidRDefault="006C58DF" w:rsidP="00AB11B4">
      <w:pPr>
        <w:spacing w:before="40" w:after="40"/>
        <w:ind w:firstLine="360"/>
        <w:jc w:val="both"/>
      </w:pPr>
      <w:r>
        <w:t>Structured interviews were carried out with 19 women entrepreneurs ope</w:t>
      </w:r>
      <w:r>
        <w:t>r</w:t>
      </w:r>
      <w:r>
        <w:t>ating at a flea market in Glen Norah (See Appendix 5). Snowball or chain sa</w:t>
      </w:r>
      <w:r>
        <w:t>m</w:t>
      </w:r>
      <w:r>
        <w:t>pling was used to identify cases of women entrepreneurs who have been ope</w:t>
      </w:r>
      <w:r>
        <w:t>r</w:t>
      </w:r>
      <w:r>
        <w:t>ating for a period of more than ten years in the informal economy of Zi</w:t>
      </w:r>
      <w:r>
        <w:t>m</w:t>
      </w:r>
      <w:r>
        <w:t>babwe. According to Patton (1990:176) snowball or chain sampling is an a</w:t>
      </w:r>
      <w:r>
        <w:t>p</w:t>
      </w:r>
      <w:r>
        <w:t>proach for locating information-rich key informants and it begins by intervie</w:t>
      </w:r>
      <w:r>
        <w:t>w</w:t>
      </w:r>
      <w:r>
        <w:t xml:space="preserve">ing a person and they will lead you to another person with the traits you are looking for and the sample becoming bigger as you accumulate information-rich cases. The snowball began by the researcher being given names of a few women who have been operating for a long time at that flea market by the chairperson of the market. After interviews with these women the researcher was then referred to other women in similar circumstances. </w:t>
      </w:r>
    </w:p>
    <w:p w:rsidR="006C58DF" w:rsidRDefault="006C58DF" w:rsidP="00AB11B4">
      <w:pPr>
        <w:spacing w:before="40" w:after="40"/>
        <w:ind w:firstLine="360"/>
        <w:jc w:val="both"/>
      </w:pPr>
      <w:r w:rsidRPr="003E5EAD">
        <w:t>A focus group discussion was carried out with the members of an associ</w:t>
      </w:r>
      <w:r w:rsidRPr="003E5EAD">
        <w:t>a</w:t>
      </w:r>
      <w:r w:rsidRPr="003E5EAD">
        <w:t xml:space="preserve">tion called Zimbabwe Women Entrepreneurs (ZWE). </w:t>
      </w:r>
      <w:r>
        <w:t>Discussants were s</w:t>
      </w:r>
      <w:r>
        <w:t>e</w:t>
      </w:r>
      <w:r>
        <w:t>lected by sending out general questionnaires at ZWE’s monthly meeting to match my respondents with the characteristics of women I wanted to inte</w:t>
      </w:r>
      <w:r>
        <w:t>r</w:t>
      </w:r>
      <w:r>
        <w:t>view. A total of nine women agreed to participate in the focus group discu</w:t>
      </w:r>
      <w:r>
        <w:t>s</w:t>
      </w:r>
      <w:r>
        <w:t xml:space="preserve">sion. As Cronin(2002:170) points out having focus groups of more than ten people poses challenges to the facilitator such as difficult to maintain control over the group. </w:t>
      </w:r>
    </w:p>
    <w:p w:rsidR="006C58DF" w:rsidRDefault="006C58DF" w:rsidP="00AB11B4">
      <w:pPr>
        <w:spacing w:before="40" w:after="40"/>
        <w:ind w:firstLine="360"/>
        <w:jc w:val="both"/>
      </w:pPr>
      <w:r>
        <w:t>I</w:t>
      </w:r>
      <w:r w:rsidRPr="003E5EAD">
        <w:t>nterviews were carried out with officials from The Ministry</w:t>
      </w:r>
      <w:r>
        <w:t xml:space="preserve"> of SMECD .and WAGCD, an organisation called WDSCU and SEDCO</w:t>
      </w:r>
      <w:r w:rsidRPr="003E5EAD">
        <w:t xml:space="preserve"> to find out what policies have been put in place and how such policies are helping women to gain economic empowerment through sustainable entrepreneurship activities. Why I chose these organisations is because of their direct link with women e</w:t>
      </w:r>
      <w:r w:rsidRPr="003E5EAD">
        <w:t>n</w:t>
      </w:r>
      <w:r w:rsidRPr="003E5EAD">
        <w:t>trepreneurs operating in the informal economy.</w:t>
      </w:r>
    </w:p>
    <w:p w:rsidR="006C58DF" w:rsidRPr="00600161" w:rsidRDefault="006C58DF" w:rsidP="00AB11B4">
      <w:pPr>
        <w:ind w:firstLine="360"/>
        <w:jc w:val="both"/>
      </w:pPr>
      <w:r>
        <w:t>To distinguish whether a woman entrepreneur was growth-oriented or su</w:t>
      </w:r>
      <w:r>
        <w:t>r</w:t>
      </w:r>
      <w:r>
        <w:t>vivalist a score card developed by Berner, et al. (2008:5) was administered. A score of below 10 means that the activities an entrepreneur is engaged in are survivalist Women who had a score of 0 to 5 would be running very poor su</w:t>
      </w:r>
      <w:r>
        <w:t>r</w:t>
      </w:r>
      <w:r>
        <w:t>vivalist activities followed by those with a score of 6 to 10. Those with a score of 11 and above would be assumed to be operating growth-oriented ente</w:t>
      </w:r>
      <w:r>
        <w:t>r</w:t>
      </w:r>
      <w:r>
        <w:t>prises (See appendix 3).</w:t>
      </w:r>
    </w:p>
    <w:p w:rsidR="006C58DF" w:rsidRPr="00C72D56" w:rsidRDefault="006C58DF" w:rsidP="00025E28">
      <w:pPr>
        <w:pStyle w:val="Heading2"/>
      </w:pPr>
      <w:bookmarkStart w:id="52" w:name="_Toc277756163"/>
      <w:r>
        <w:t>4.2 Data Analysis</w:t>
      </w:r>
      <w:bookmarkEnd w:id="52"/>
    </w:p>
    <w:p w:rsidR="006C58DF" w:rsidRDefault="006C58DF" w:rsidP="00C72D56">
      <w:pPr>
        <w:spacing w:after="0"/>
        <w:ind w:firstLine="0"/>
        <w:jc w:val="both"/>
      </w:pPr>
      <w:r>
        <w:t>Gender sensitive indicators were</w:t>
      </w:r>
      <w:r w:rsidRPr="000C3532">
        <w:t xml:space="preserve"> used to evaluate the outcomes of gender-focused and mainstream interventions and policies, assess challenges to success </w:t>
      </w:r>
      <w:r>
        <w:t>and recommend</w:t>
      </w:r>
      <w:r w:rsidRPr="000C3532">
        <w:t xml:space="preserve"> programmes and activities to better achieve gender equality </w:t>
      </w:r>
      <w:r w:rsidRPr="000C3532">
        <w:lastRenderedPageBreak/>
        <w:t>goals and reduce adv</w:t>
      </w:r>
      <w:r>
        <w:t>erse impacts on women as suggested by Rao and Kelleher, 2005 quoted in Moser (2007:6). An important factor raised by Rao and Kell</w:t>
      </w:r>
      <w:r>
        <w:t>e</w:t>
      </w:r>
      <w:r>
        <w:t>her (2005:62) is that ‘to accomplish sustainable and deep-rooted changes, f</w:t>
      </w:r>
      <w:r>
        <w:t>i</w:t>
      </w:r>
      <w:r>
        <w:t>nancing for gender equality must recognise women as active economic agents that are central to a vibrant economy’. That is why this research focuses on women’s voices.</w:t>
      </w:r>
    </w:p>
    <w:p w:rsidR="006C58DF" w:rsidRDefault="006C58DF" w:rsidP="00C72D56">
      <w:pPr>
        <w:jc w:val="both"/>
      </w:pPr>
      <w:r>
        <w:t>The life history interviews were carried out in Shona, a local language and recorded using a voice recorder. The researcher then transcribed and translated into English the interviews. The presentation of what women said is as closely as possible to the actual interviews although the translation is that of the r</w:t>
      </w:r>
      <w:r>
        <w:t>e</w:t>
      </w:r>
      <w:r>
        <w:t>searcher.</w:t>
      </w:r>
    </w:p>
    <w:p w:rsidR="006C58DF" w:rsidRDefault="006C58DF" w:rsidP="00AB11B4">
      <w:pPr>
        <w:jc w:val="both"/>
      </w:pPr>
      <w:r>
        <w:t>The limitation faced by the researcher in data analysis was the fact that li</w:t>
      </w:r>
      <w:r>
        <w:t>t</w:t>
      </w:r>
      <w:r>
        <w:t>erature found on how businesses cope with hyperinflation scenarios was mainly on the formal organisations and not much on the informal economy. The findings on the coping strategies mainly points to how the women coped.</w:t>
      </w:r>
    </w:p>
    <w:p w:rsidR="006C58DF" w:rsidRPr="001A129B" w:rsidRDefault="006C58DF" w:rsidP="00AB11B4">
      <w:pPr>
        <w:jc w:val="both"/>
      </w:pPr>
    </w:p>
    <w:p w:rsidR="006C58DF" w:rsidRDefault="006C58DF" w:rsidP="00025E28">
      <w:pPr>
        <w:pStyle w:val="Heading2"/>
      </w:pPr>
      <w:bookmarkStart w:id="53" w:name="_Toc277756164"/>
      <w:r>
        <w:t>4.3 Selection of the Research Location.</w:t>
      </w:r>
      <w:bookmarkEnd w:id="53"/>
    </w:p>
    <w:p w:rsidR="006C58DF" w:rsidRDefault="006C58DF" w:rsidP="00AB11B4">
      <w:pPr>
        <w:spacing w:before="40" w:after="40"/>
        <w:ind w:firstLine="0"/>
        <w:jc w:val="both"/>
      </w:pPr>
      <w:r>
        <w:t>Harare is the largest town and capital city of Zimbabwe. Why Harare was ch</w:t>
      </w:r>
      <w:r>
        <w:t>o</w:t>
      </w:r>
      <w:r>
        <w:t>sen is that it is the researcher’s home town and therefore was convenient.</w:t>
      </w:r>
      <w:r w:rsidRPr="005F773E">
        <w:t xml:space="preserve"> </w:t>
      </w:r>
      <w:r w:rsidRPr="003E5EAD">
        <w:t>The location of</w:t>
      </w:r>
      <w:r>
        <w:t xml:space="preserve"> some</w:t>
      </w:r>
      <w:r w:rsidRPr="003E5EAD">
        <w:t xml:space="preserve"> women trade</w:t>
      </w:r>
      <w:r>
        <w:t xml:space="preserve">rs depended on the sample collected </w:t>
      </w:r>
      <w:r w:rsidRPr="003E5EAD">
        <w:t xml:space="preserve">from </w:t>
      </w:r>
      <w:r>
        <w:t>the Ministry of WAGCD and WDSCU</w:t>
      </w:r>
      <w:r w:rsidRPr="003E5EAD">
        <w:t xml:space="preserve"> </w:t>
      </w:r>
      <w:r>
        <w:t>(See Appendix 1).</w:t>
      </w:r>
    </w:p>
    <w:p w:rsidR="006C58DF" w:rsidRDefault="006C58DF" w:rsidP="00AB11B4">
      <w:pPr>
        <w:spacing w:before="40" w:after="40"/>
        <w:ind w:firstLine="720"/>
        <w:jc w:val="both"/>
      </w:pPr>
      <w:r>
        <w:t>The venue for the focus group discussion was Mukwati government complex in the central business district were ZWE women meet for their monthly meetings. It was convenient for the researcher and the women since the ZWE women would have come for their monthly meeting. The researcher also took advantage of the meeting to observe how these women are using s</w:t>
      </w:r>
      <w:r>
        <w:t>o</w:t>
      </w:r>
      <w:r>
        <w:t>cial capital and to get information from proceedings of the meeting.</w:t>
      </w:r>
    </w:p>
    <w:p w:rsidR="006C58DF" w:rsidRDefault="006C58DF" w:rsidP="00AB11B4">
      <w:pPr>
        <w:spacing w:before="40" w:after="40"/>
        <w:ind w:firstLine="720"/>
        <w:jc w:val="both"/>
      </w:pPr>
    </w:p>
    <w:p w:rsidR="006C58DF" w:rsidRPr="00C72D56" w:rsidRDefault="006C58DF" w:rsidP="00025E28">
      <w:pPr>
        <w:pStyle w:val="Heading2"/>
      </w:pPr>
      <w:bookmarkStart w:id="54" w:name="_Toc277756165"/>
      <w:r>
        <w:t>4.4 Description of the sample.</w:t>
      </w:r>
      <w:bookmarkEnd w:id="54"/>
    </w:p>
    <w:p w:rsidR="006C58DF" w:rsidRDefault="006C58DF" w:rsidP="00AB11B4">
      <w:pPr>
        <w:ind w:firstLine="0"/>
        <w:jc w:val="both"/>
        <w:rPr>
          <w:lang w:val="en-ZW" w:eastAsia="en-ZW"/>
        </w:rPr>
      </w:pPr>
      <w:r>
        <w:rPr>
          <w:lang w:val="en-ZW" w:eastAsia="en-ZW"/>
        </w:rPr>
        <w:t>Women interviewed were mostly above 40 years of age. This was because r</w:t>
      </w:r>
      <w:r>
        <w:rPr>
          <w:lang w:val="en-ZW" w:eastAsia="en-ZW"/>
        </w:rPr>
        <w:t>e</w:t>
      </w:r>
      <w:r>
        <w:rPr>
          <w:lang w:val="en-ZW" w:eastAsia="en-ZW"/>
        </w:rPr>
        <w:t>spondents required should have been operating in the informal economy for a period of more than ten years. These were assumed to have experienced the economic hardships of the past decade operating as entrepreneurs in the i</w:t>
      </w:r>
      <w:r>
        <w:rPr>
          <w:lang w:val="en-ZW" w:eastAsia="en-ZW"/>
        </w:rPr>
        <w:t>n</w:t>
      </w:r>
      <w:r>
        <w:rPr>
          <w:lang w:val="en-ZW" w:eastAsia="en-ZW"/>
        </w:rPr>
        <w:t>formal economy. It turned out that those who fit the sample were in that age category.</w:t>
      </w:r>
    </w:p>
    <w:p w:rsidR="006C58DF" w:rsidRPr="00D16FB9" w:rsidRDefault="006C58DF" w:rsidP="00AB11B4">
      <w:pPr>
        <w:jc w:val="both"/>
        <w:rPr>
          <w:noProof/>
          <w:lang w:val="en-ZW" w:eastAsia="en-ZW"/>
        </w:rPr>
      </w:pPr>
      <w:r>
        <w:rPr>
          <w:noProof/>
          <w:lang w:val="en-ZW" w:eastAsia="en-ZW"/>
        </w:rPr>
        <w:t>The demographics of the women showed that 68 percent of women interviewed were married. 20 percent were widowed and the rest were just single. It turned out that marital status has also an impact on how women view their entrepreneural activities in terms of what motivated them to get engaged in entrepreneural work in the informal economy.</w:t>
      </w:r>
    </w:p>
    <w:p w:rsidR="006C58DF" w:rsidRPr="007B4743" w:rsidRDefault="006C58DF" w:rsidP="00AB11B4">
      <w:pPr>
        <w:jc w:val="both"/>
        <w:rPr>
          <w:lang w:val="en-US" w:eastAsia="en-US"/>
        </w:rPr>
      </w:pPr>
      <w:r>
        <w:t>The findings on educational attainment showed that only three women had a professional qualification. Two of the three had Higher National D</w:t>
      </w:r>
      <w:r>
        <w:t>i</w:t>
      </w:r>
      <w:r>
        <w:t xml:space="preserve">ploma qualification from polytechnic institutions in the fields of building and accounting and the other had a diploma in primary level teaching. The rest of </w:t>
      </w:r>
      <w:r>
        <w:lastRenderedPageBreak/>
        <w:t>the women indicated that they had gone to school up to the ordinary level with a few below that level.</w:t>
      </w:r>
    </w:p>
    <w:p w:rsidR="006C58DF" w:rsidRDefault="006C58DF" w:rsidP="00AB11B4">
      <w:pPr>
        <w:spacing w:before="40" w:after="40"/>
        <w:jc w:val="both"/>
      </w:pPr>
    </w:p>
    <w:p w:rsidR="006C58DF" w:rsidRPr="00C72D56" w:rsidRDefault="006C58DF" w:rsidP="00025E28">
      <w:pPr>
        <w:pStyle w:val="Heading2"/>
      </w:pPr>
      <w:bookmarkStart w:id="55" w:name="_Toc277756166"/>
      <w:r>
        <w:t>4.5 Limitations to the Study</w:t>
      </w:r>
      <w:bookmarkEnd w:id="55"/>
    </w:p>
    <w:p w:rsidR="006C58DF" w:rsidRDefault="006C58DF" w:rsidP="00AB11B4">
      <w:pPr>
        <w:spacing w:before="40" w:after="40"/>
        <w:ind w:firstLine="0"/>
        <w:jc w:val="both"/>
      </w:pPr>
      <w:r>
        <w:t>The sampling method used for this research to a greater extent narrows the space to give a general and broader perspective on women operating as entr</w:t>
      </w:r>
      <w:r>
        <w:t>e</w:t>
      </w:r>
      <w:r>
        <w:t>preneurs in the informal economy of Zimbabwe. A sample of 25 women e</w:t>
      </w:r>
      <w:r>
        <w:t>n</w:t>
      </w:r>
      <w:r>
        <w:t>trepreneurs and in depth interviews through life history cannot be generalised. The aim of the analysis for this research was to give individual meaning to e</w:t>
      </w:r>
      <w:r>
        <w:t>n</w:t>
      </w:r>
      <w:r>
        <w:t>trepreneurship in the informal economy.</w:t>
      </w:r>
    </w:p>
    <w:p w:rsidR="006C58DF" w:rsidRDefault="006C58DF" w:rsidP="00AB11B4">
      <w:pPr>
        <w:spacing w:before="40" w:after="40"/>
        <w:ind w:firstLine="720"/>
        <w:jc w:val="both"/>
      </w:pPr>
      <w:r>
        <w:t>The other limitation was that the snowball or chain sampling used had the danger of the researcher getting women with similar characteristics thereby limiting the scope of what could be learnt from the diversity of women opera</w:t>
      </w:r>
      <w:r>
        <w:t>t</w:t>
      </w:r>
      <w:r>
        <w:t>ing in the informal economy as entrepreneurs.</w:t>
      </w:r>
    </w:p>
    <w:p w:rsidR="006C58DF" w:rsidRDefault="006C58DF" w:rsidP="00C72D56">
      <w:pPr>
        <w:spacing w:before="40" w:after="40"/>
        <w:ind w:firstLine="720"/>
        <w:jc w:val="both"/>
      </w:pPr>
      <w:r>
        <w:t>The other challenge faced was that some government departments were reluctant at first to offer assistance. Firstly they were sceptical because they treat government policies as confidential information. The researcher had to write an application letter for authority to do research and in one depar</w:t>
      </w:r>
      <w:r>
        <w:t>t</w:t>
      </w:r>
      <w:r>
        <w:t>ment it was approved after two weeks. Getting hold of government policy documents was still restricted even after approval to do research. The obstacle was overcome by identifying another organisation that could offer the same assistance and the organisation approached was WDSCU.</w:t>
      </w:r>
    </w:p>
    <w:p w:rsidR="006C58DF" w:rsidRDefault="006C58DF" w:rsidP="00C72D56">
      <w:pPr>
        <w:spacing w:before="40" w:after="40"/>
        <w:ind w:firstLine="0"/>
        <w:jc w:val="both"/>
      </w:pPr>
    </w:p>
    <w:p w:rsidR="006C58DF" w:rsidRDefault="006C58DF" w:rsidP="00025E28">
      <w:pPr>
        <w:pStyle w:val="Heading2"/>
      </w:pPr>
      <w:bookmarkStart w:id="56" w:name="_Toc277756167"/>
      <w:r>
        <w:t>4.6 Conclusion</w:t>
      </w:r>
      <w:bookmarkEnd w:id="56"/>
    </w:p>
    <w:p w:rsidR="006C58DF" w:rsidRDefault="006C58DF" w:rsidP="00C72D56">
      <w:r>
        <w:t>The chapter focused on the operationalization of the research and gave literature support of the choice of data collection and how the data was co</w:t>
      </w:r>
      <w:r>
        <w:t>l</w:t>
      </w:r>
      <w:r>
        <w:t>lected from the field.</w:t>
      </w:r>
    </w:p>
    <w:p w:rsidR="006C58DF" w:rsidRPr="00C72D56" w:rsidRDefault="006C58DF" w:rsidP="00C72D56">
      <w:r>
        <w:t>Chapter 5 will now tell the stories of four women who are operating as e</w:t>
      </w:r>
      <w:r>
        <w:t>n</w:t>
      </w:r>
      <w:r>
        <w:t xml:space="preserve">trepreneurs at different levels of the informal economy. </w:t>
      </w:r>
      <w:proofErr w:type="gramStart"/>
      <w:r>
        <w:t>the</w:t>
      </w:r>
      <w:proofErr w:type="gramEnd"/>
      <w:r>
        <w:t xml:space="preserve"> chapter gives more space to women’s voices and in the background are the views of key info</w:t>
      </w:r>
      <w:r>
        <w:t>r</w:t>
      </w:r>
      <w:r>
        <w:t>mants, focus group discussants and women interviewed using structured que</w:t>
      </w:r>
      <w:r>
        <w:t>s</w:t>
      </w:r>
      <w:r>
        <w:t xml:space="preserve">tionnaires. </w:t>
      </w:r>
    </w:p>
    <w:p w:rsidR="006C58DF" w:rsidRDefault="006C58DF" w:rsidP="00025E28">
      <w:pPr>
        <w:pStyle w:val="Heading1"/>
      </w:pPr>
      <w:bookmarkStart w:id="57" w:name="_Toc277756168"/>
      <w:r>
        <w:lastRenderedPageBreak/>
        <w:t xml:space="preserve">Chapter 5: </w:t>
      </w:r>
      <w:r w:rsidRPr="00025E28">
        <w:t>Letting</w:t>
      </w:r>
      <w:r>
        <w:t xml:space="preserve"> Women Entrepreneurs Speak.</w:t>
      </w:r>
      <w:bookmarkEnd w:id="57"/>
    </w:p>
    <w:p w:rsidR="006C58DF" w:rsidRPr="00C72D56" w:rsidRDefault="006C58DF" w:rsidP="00C72D56">
      <w:pPr>
        <w:pStyle w:val="Normalfirstparagraph"/>
      </w:pPr>
    </w:p>
    <w:p w:rsidR="006C58DF" w:rsidRDefault="006C58DF" w:rsidP="00FB1833">
      <w:pPr>
        <w:pStyle w:val="Heading2"/>
      </w:pPr>
      <w:bookmarkStart w:id="58" w:name="_Toc277756169"/>
      <w:r>
        <w:t>5.1 Increased Income for Economic Empowerment</w:t>
      </w:r>
      <w:bookmarkEnd w:id="58"/>
      <w:r>
        <w:tab/>
      </w:r>
    </w:p>
    <w:p w:rsidR="006C58DF" w:rsidRPr="004A3782" w:rsidRDefault="006C58DF" w:rsidP="00FE2D4B">
      <w:pPr>
        <w:pStyle w:val="Figuretitle"/>
      </w:pPr>
      <w:bookmarkStart w:id="59" w:name="_Toc277755134"/>
      <w:bookmarkStart w:id="60" w:name="_Toc277756170"/>
      <w:r>
        <w:t xml:space="preserve">Figure 5.1: </w:t>
      </w:r>
      <w:r w:rsidRPr="00FE2D4B">
        <w:t>Kolosa’s</w:t>
      </w:r>
      <w:r>
        <w:t xml:space="preserve"> Poultry Project</w:t>
      </w:r>
      <w:bookmarkEnd w:id="59"/>
      <w:bookmarkEnd w:id="60"/>
    </w:p>
    <w:p w:rsidR="006C58DF" w:rsidRDefault="007E7AD6" w:rsidP="00AB11B4">
      <w:pPr>
        <w:jc w:val="both"/>
      </w:pPr>
      <w:r w:rsidRPr="006C0A65">
        <w:rPr>
          <w:noProof/>
          <w:lang w:val="en-ZW" w:eastAsia="en-ZW"/>
        </w:rPr>
        <w:pict>
          <v:shape id="Picture 3" o:spid="_x0000_i1026" type="#_x0000_t75" style="width:319.5pt;height:239.25pt;visibility:visible">
            <v:imagedata r:id="rId12" o:title=""/>
          </v:shape>
        </w:pict>
      </w:r>
    </w:p>
    <w:p w:rsidR="006C58DF" w:rsidRPr="00D339ED" w:rsidRDefault="006C58DF" w:rsidP="00FE2D4B">
      <w:pPr>
        <w:pStyle w:val="tablesourcenote"/>
      </w:pPr>
      <w:r>
        <w:t>Source: Fieldwork Pictures - Chitungwiza, Harare August 2010</w:t>
      </w:r>
    </w:p>
    <w:p w:rsidR="006C58DF" w:rsidRDefault="006C58DF" w:rsidP="00AB11B4">
      <w:pPr>
        <w:jc w:val="both"/>
      </w:pPr>
    </w:p>
    <w:p w:rsidR="006C58DF" w:rsidRDefault="006C58DF" w:rsidP="00AB11B4">
      <w:pPr>
        <w:jc w:val="both"/>
      </w:pPr>
      <w:r>
        <w:t>Ms Kolosa never imagined herself as a self employed person as she was employed in a formal job as a sales person. She is a qualified accountant with a higher national diploma in accounting from Harare Polytechnic College. Ge</w:t>
      </w:r>
      <w:r>
        <w:t>t</w:t>
      </w:r>
      <w:r>
        <w:t>ting into self employment according to her was by chance or coincidence.</w:t>
      </w:r>
      <w:r w:rsidRPr="008863A6">
        <w:t xml:space="preserve"> </w:t>
      </w:r>
      <w:r>
        <w:t>She used to work for Bath and Tile World shop as a sales person from 2000 up to 2004 before her poultry business and getting an equivalent of USD250 salary that was not enough to pay rent and look after her my two children. Her hu</w:t>
      </w:r>
      <w:r>
        <w:t>s</w:t>
      </w:r>
      <w:r>
        <w:t xml:space="preserve">band died in 1999 and since he was self-employed he did not have any pension for her to take care of the family. She said that fate made her meet Alfonso an Angolan man who introduced her to the Irvine’s chicken breeder’s scheme. She has a poultry project which she operates from the backyard of her home in Chitungwiza, Harare. Chitungwiza is a high density suburb in the eastern side of Harare city centre. Chitungwiza shares a boundary with Irvine’s chicken breeders which explain why people living in that area are involved in poultry </w:t>
      </w:r>
      <w:proofErr w:type="spellStart"/>
      <w:r>
        <w:t>farming.below</w:t>
      </w:r>
      <w:proofErr w:type="spellEnd"/>
      <w:r>
        <w:t xml:space="preserve"> is the continuation of her story.</w:t>
      </w:r>
    </w:p>
    <w:p w:rsidR="006C58DF" w:rsidRDefault="006C58DF" w:rsidP="00AB11B4">
      <w:pPr>
        <w:jc w:val="both"/>
      </w:pPr>
    </w:p>
    <w:p w:rsidR="006C58DF" w:rsidRDefault="006C58DF" w:rsidP="00FB1833">
      <w:pPr>
        <w:pStyle w:val="Maptitle"/>
      </w:pPr>
      <w:bookmarkStart w:id="61" w:name="_Toc277755128"/>
      <w:bookmarkStart w:id="62" w:name="_Toc277756171"/>
      <w:r>
        <w:lastRenderedPageBreak/>
        <w:t>Box 5.1: Economic Empowerment by</w:t>
      </w:r>
      <w:r w:rsidRPr="00663AB4">
        <w:t xml:space="preserve"> Increased Income</w:t>
      </w:r>
      <w:bookmarkEnd w:id="61"/>
      <w:bookmarkEnd w:id="62"/>
    </w:p>
    <w:p w:rsidR="006C58DF" w:rsidRDefault="006C58DF" w:rsidP="00AB11B4">
      <w:pPr>
        <w:jc w:val="both"/>
      </w:pPr>
    </w:p>
    <w:p w:rsidR="006C58DF" w:rsidRPr="004A3782" w:rsidRDefault="006C58DF" w:rsidP="00187B10">
      <w:pPr>
        <w:pBdr>
          <w:top w:val="single" w:sz="4" w:space="1" w:color="auto"/>
          <w:left w:val="single" w:sz="4" w:space="4" w:color="auto"/>
          <w:bottom w:val="single" w:sz="4" w:space="1" w:color="auto"/>
          <w:right w:val="single" w:sz="4" w:space="4" w:color="auto"/>
        </w:pBdr>
        <w:jc w:val="both"/>
      </w:pPr>
      <w:r w:rsidRPr="004A3782">
        <w:t>It was in 2003 that I met Alfonso who had a poultry project at a plot ou</w:t>
      </w:r>
      <w:r w:rsidRPr="004A3782">
        <w:t>t</w:t>
      </w:r>
      <w:r w:rsidRPr="004A3782">
        <w:t>side Westgate in Harare. He had come to buy some material for the fowl runs he was expanding at the farm he operated from. He told me he was expanding his poultry business and asked me if I had a fowl run so I can assist him to keep some as he was expanding his project. He told me that he was keeping between 3,000 and 10,000 birds during a single period and this was fetching him between USD6000 and USD20,000 depending on the number he had. I was impressed and asked him how he managed to do it. It turned out that he had a contract with Irvine’s the largest chicken breeders in Zimbabwe. The arrangement was that he would be given chickens and chicken feeds by Irvine’s and when they mature for selling Irvine’s would buy back the chickens at USD2 per bird. You just needed to have your national identity document and their Inspectors would come and assess the place you would be operating from. I started out by helping him to keep some of his birds and he would pay me commission. It was in 2005 that he helped me get the same contract a</w:t>
      </w:r>
      <w:r w:rsidRPr="004A3782">
        <w:t>l</w:t>
      </w:r>
      <w:r w:rsidRPr="004A3782">
        <w:t xml:space="preserve">though at a smaller scale because I kept them at the back of my yard which is not that big. I started with 500 birds and this was paying 10times more than I got in my formal job. </w:t>
      </w:r>
    </w:p>
    <w:p w:rsidR="006C58DF" w:rsidRPr="004A3782" w:rsidRDefault="006C58DF" w:rsidP="00187B10">
      <w:pPr>
        <w:pBdr>
          <w:top w:val="single" w:sz="4" w:space="1" w:color="auto"/>
          <w:left w:val="single" w:sz="4" w:space="4" w:color="auto"/>
          <w:bottom w:val="single" w:sz="4" w:space="1" w:color="auto"/>
          <w:right w:val="single" w:sz="4" w:space="4" w:color="auto"/>
        </w:pBdr>
        <w:jc w:val="both"/>
      </w:pPr>
      <w:r w:rsidRPr="004A3782">
        <w:t>The economic pressures forced Irvine’s’ to scale down its operations and my contract was terminated just a year after. I had resigned from my formal job. How was I then going to take care of the family? I started diversifying into other things just for me to have my head above the waters. I went into cross-border trading (See Appendix 6) in 2006 and I would bring things that were in short supply in this country such as groceries or basic items like soap, maize meal and sugar. To maintain the value of my money I would immediately co</w:t>
      </w:r>
      <w:r w:rsidRPr="004A3782">
        <w:t>n</w:t>
      </w:r>
      <w:r w:rsidRPr="004A3782">
        <w:t>vert it into USD or SAR. The official exchange rate at the bank was too low so the only option was the black market (parallel market). We ended up selling in USD and other currencies because the Zimbabwe dollar was nowhere to be found and when found it would lose value very quickly. Business was brisk b</w:t>
      </w:r>
      <w:r w:rsidRPr="004A3782">
        <w:t>e</w:t>
      </w:r>
      <w:r w:rsidRPr="004A3782">
        <w:t>cause shops were literally empty and people survived by buying from us. I even bought myself an ex-Japanese Toyota LiteAce vehicle for USD2000 and this has been the greatest investment I have made so far.</w:t>
      </w:r>
    </w:p>
    <w:p w:rsidR="006C58DF" w:rsidRPr="004A3782" w:rsidRDefault="006C58DF" w:rsidP="00187B10">
      <w:pPr>
        <w:pBdr>
          <w:top w:val="single" w:sz="4" w:space="1" w:color="auto"/>
          <w:left w:val="single" w:sz="4" w:space="4" w:color="auto"/>
          <w:bottom w:val="single" w:sz="4" w:space="1" w:color="auto"/>
          <w:right w:val="single" w:sz="4" w:space="4" w:color="auto"/>
        </w:pBdr>
        <w:jc w:val="both"/>
      </w:pPr>
      <w:r w:rsidRPr="004A3782">
        <w:t>In 2008 after the government of National Unity, I got my Irvine’s’ co</w:t>
      </w:r>
      <w:r w:rsidRPr="004A3782">
        <w:t>n</w:t>
      </w:r>
      <w:r w:rsidRPr="004A3782">
        <w:t>tract again because they were now increasing their production. I am given 500 birds after every six weeks. That means with USD2 per bird I get USD1000 after keeping them to maturity in six weeks time. If I had a bigger place it could be more. I am now moving to a bigger place at a plot outside Harare in Goromonzi which I will be paying USD1000 per month which has the capacity to carry 20 000 birds. I am in the process of registering my company because that is a requirement by Irvine’s if I am to get a bigger project I have 2 emplo</w:t>
      </w:r>
      <w:r w:rsidRPr="004A3782">
        <w:t>y</w:t>
      </w:r>
      <w:r w:rsidRPr="004A3782">
        <w:t xml:space="preserve">ees but will be employing more as my operations expand. </w:t>
      </w:r>
    </w:p>
    <w:p w:rsidR="006C58DF" w:rsidRPr="004A3782" w:rsidRDefault="006C58DF" w:rsidP="00187B10">
      <w:pPr>
        <w:pBdr>
          <w:top w:val="single" w:sz="4" w:space="1" w:color="auto"/>
          <w:left w:val="single" w:sz="4" w:space="4" w:color="auto"/>
          <w:bottom w:val="single" w:sz="4" w:space="1" w:color="auto"/>
          <w:right w:val="single" w:sz="4" w:space="4" w:color="auto"/>
        </w:pBdr>
        <w:jc w:val="both"/>
      </w:pPr>
      <w:r w:rsidRPr="004A3782">
        <w:t>It has been difficult for me because at times people take advantage of me just because I am a widow. Men see me as an easy target to have an affair with when I require favours for my business. It has been through ZWE association that I have managed to boost my confidence. I get ideas, information and o</w:t>
      </w:r>
      <w:r w:rsidRPr="004A3782">
        <w:t>p</w:t>
      </w:r>
      <w:r w:rsidRPr="004A3782">
        <w:t xml:space="preserve">portunities through interacting with these women. Last year, 2009 I applied for </w:t>
      </w:r>
      <w:r w:rsidRPr="004A3782">
        <w:lastRenderedPageBreak/>
        <w:t xml:space="preserve">a loan from Zimbabwe Bank (ZB bank) and I was given USD2000 after they came and assessed what I was doing and they required me to provide proof of residence, open a bank account and fill the application form for loan. It was through ZWE that I came to know about the loan and procedure for applying. </w:t>
      </w:r>
    </w:p>
    <w:p w:rsidR="006C58DF" w:rsidRPr="004A3782" w:rsidRDefault="006C58DF" w:rsidP="00187B10">
      <w:pPr>
        <w:pBdr>
          <w:top w:val="single" w:sz="4" w:space="1" w:color="auto"/>
          <w:left w:val="single" w:sz="4" w:space="4" w:color="auto"/>
          <w:bottom w:val="single" w:sz="4" w:space="1" w:color="auto"/>
          <w:right w:val="single" w:sz="4" w:space="4" w:color="auto"/>
        </w:pBdr>
        <w:jc w:val="both"/>
      </w:pPr>
      <w:r w:rsidRPr="004A3782">
        <w:t>I have managed to attend ZimTrade workshops on how to start and su</w:t>
      </w:r>
      <w:r w:rsidRPr="004A3782">
        <w:t>s</w:t>
      </w:r>
      <w:r w:rsidRPr="004A3782">
        <w:t>tain a business. I also get to attend trade fairs and exhibitions locally and ou</w:t>
      </w:r>
      <w:r w:rsidRPr="004A3782">
        <w:t>t</w:t>
      </w:r>
      <w:r w:rsidRPr="004A3782">
        <w:t>side the country organised by WAGCD. It is through ZWE that the gover</w:t>
      </w:r>
      <w:r w:rsidRPr="004A3782">
        <w:t>n</w:t>
      </w:r>
      <w:r w:rsidRPr="004A3782">
        <w:t xml:space="preserve">ment offers us assistance such as having our products crossing boarders duty free as a way of promoting women entrepreneurs </w:t>
      </w:r>
    </w:p>
    <w:p w:rsidR="006C58DF" w:rsidRPr="004A3782" w:rsidRDefault="006C58DF" w:rsidP="00FB1833">
      <w:pPr>
        <w:pBdr>
          <w:top w:val="single" w:sz="4" w:space="1" w:color="auto"/>
          <w:left w:val="single" w:sz="4" w:space="4" w:color="auto"/>
          <w:bottom w:val="single" w:sz="4" w:space="1" w:color="auto"/>
          <w:right w:val="single" w:sz="4" w:space="4" w:color="auto"/>
        </w:pBdr>
        <w:jc w:val="both"/>
      </w:pPr>
      <w:r w:rsidRPr="004A3782">
        <w:t>Were I am right now I would not wish to work for anyone. This business has given me an opportunity to earn a living and at the same time the freedom to be in control of my time. I realised that there was potential to earn more money in this than the work I had as an accountant or sales person. For sure it has paid off. I have children who are of school going age and they need me to prepare for school and to be home in time when they come back. This has been possible because of being self employed. This has given me an opport</w:t>
      </w:r>
      <w:r w:rsidRPr="004A3782">
        <w:t>u</w:t>
      </w:r>
      <w:r w:rsidRPr="004A3782">
        <w:t>nity to take care of my family. My children go to good schools because I can afford and I know I am investing in their future through good education (K</w:t>
      </w:r>
      <w:r w:rsidRPr="004A3782">
        <w:t>o</w:t>
      </w:r>
      <w:r w:rsidRPr="004A3782">
        <w:t>losa 2010, Personal Interview).</w:t>
      </w:r>
    </w:p>
    <w:p w:rsidR="006C58DF" w:rsidRDefault="006C58DF" w:rsidP="00AB11B4">
      <w:pPr>
        <w:pStyle w:val="Normalfirstparagraph"/>
        <w:spacing w:line="240" w:lineRule="auto"/>
        <w:ind w:firstLine="425"/>
        <w:jc w:val="both"/>
      </w:pPr>
    </w:p>
    <w:p w:rsidR="006C58DF" w:rsidRDefault="006C58DF" w:rsidP="00AB11B4">
      <w:pPr>
        <w:jc w:val="both"/>
      </w:pPr>
      <w:r>
        <w:t>Kolosa talked about how she has benefited from WAGCD because of b</w:t>
      </w:r>
      <w:r>
        <w:t>e</w:t>
      </w:r>
      <w:r>
        <w:t>ing a member of ZWE. As WAGCD deputy director reiterated, their Ministry has gone a long way in empowering women by unveiling the scope of business for them and help them network with various other businesswomen in the world. He however acknowledged that there is need to fund women so that they may start new and bigger projects (Mr Chipere 2010, personal interview). He accepted that the amount of money given to women to start projects is not enough for them to venture into high productivity activities. He gave the e</w:t>
      </w:r>
      <w:r>
        <w:t>x</w:t>
      </w:r>
      <w:r>
        <w:t>ample of the new fund for women entrepreneurs that give a maximum of USD1000 per woman and these women have to go into groups of five and open a bank account with People’s Bank. There is no need for collateral and women guarantor each other in the group of five they are in.</w:t>
      </w:r>
    </w:p>
    <w:p w:rsidR="006C58DF" w:rsidRDefault="006C58DF" w:rsidP="00AB11B4">
      <w:pPr>
        <w:jc w:val="both"/>
      </w:pPr>
      <w:r>
        <w:t>The next case gives a different picture with a woman struggling to make ends meet as an entrepreneur in the informal economy. She has never ben</w:t>
      </w:r>
      <w:r>
        <w:t>e</w:t>
      </w:r>
      <w:r>
        <w:t>fited from any loan and is vulnerable compared to Kolosa.</w:t>
      </w:r>
    </w:p>
    <w:p w:rsidR="006C58DF" w:rsidRDefault="006C58DF" w:rsidP="00AB11B4">
      <w:pPr>
        <w:jc w:val="both"/>
      </w:pPr>
    </w:p>
    <w:p w:rsidR="006C58DF" w:rsidRDefault="006C58DF" w:rsidP="00FB1833">
      <w:pPr>
        <w:pStyle w:val="Heading2"/>
      </w:pPr>
      <w:bookmarkStart w:id="63" w:name="_Toc277756172"/>
      <w:r>
        <w:t>5.2 Cultural Factors as makers of vulnerability.</w:t>
      </w:r>
      <w:bookmarkEnd w:id="63"/>
    </w:p>
    <w:p w:rsidR="006C58DF" w:rsidRPr="002478CB" w:rsidRDefault="006C58DF" w:rsidP="002478CB">
      <w:pPr>
        <w:pStyle w:val="Normalfirstparagraph"/>
      </w:pPr>
    </w:p>
    <w:p w:rsidR="006C58DF" w:rsidRDefault="006C58DF" w:rsidP="00AB11B4">
      <w:pPr>
        <w:ind w:firstLine="567"/>
        <w:jc w:val="both"/>
      </w:pPr>
      <w:r>
        <w:t>Mrs Madziva has been operating a tuck shop at the back of her yard in Mbare, Harare for the past 10 years. Mbare is the oldest suburb for native Zimbabweans in Harare. She is a 54 year old married woman with 1 child u</w:t>
      </w:r>
      <w:r>
        <w:t>n</w:t>
      </w:r>
      <w:r>
        <w:t>der age and 4 grandchildren as her dependants. Two of the grandchildren b</w:t>
      </w:r>
      <w:r>
        <w:t>e</w:t>
      </w:r>
      <w:r>
        <w:t xml:space="preserve">long to her deceased first born son whom she said died in 2007. She went to school up to grade 7 which is primary school level. She used to depend on her husband before venturing into entrepreneurship in the informal economy. </w:t>
      </w:r>
      <w:r>
        <w:lastRenderedPageBreak/>
        <w:t>Since the husband lost his job he has been trying to control the use of the money she gets and is always suspicious that she is excluding him from the use of even small discretionary funds.</w:t>
      </w:r>
    </w:p>
    <w:p w:rsidR="006C58DF" w:rsidRDefault="006C58DF" w:rsidP="00A019AE">
      <w:pPr>
        <w:pStyle w:val="Maptitle"/>
      </w:pPr>
      <w:bookmarkStart w:id="64" w:name="_Toc277755129"/>
      <w:bookmarkStart w:id="65" w:name="_Toc277756173"/>
      <w:r>
        <w:t>Box 5.2: Entrepreneurship in the informal economy as means of survival.</w:t>
      </w:r>
      <w:bookmarkEnd w:id="64"/>
      <w:bookmarkEnd w:id="65"/>
    </w:p>
    <w:p w:rsidR="006C58DF" w:rsidRDefault="006C58DF" w:rsidP="00297A90">
      <w:pPr>
        <w:pBdr>
          <w:top w:val="single" w:sz="4" w:space="1" w:color="auto"/>
          <w:left w:val="single" w:sz="4" w:space="4" w:color="auto"/>
          <w:bottom w:val="single" w:sz="4" w:space="1" w:color="auto"/>
          <w:right w:val="single" w:sz="4" w:space="4" w:color="auto"/>
        </w:pBdr>
        <w:spacing w:line="360" w:lineRule="auto"/>
        <w:ind w:firstLine="0"/>
      </w:pPr>
      <w:r>
        <w:t>Mrs Madziva</w:t>
      </w:r>
    </w:p>
    <w:p w:rsidR="006C58DF" w:rsidRDefault="006C58DF" w:rsidP="002478CB">
      <w:pPr>
        <w:pBdr>
          <w:top w:val="single" w:sz="4" w:space="1" w:color="auto"/>
          <w:left w:val="single" w:sz="4" w:space="4" w:color="auto"/>
          <w:bottom w:val="single" w:sz="4" w:space="1" w:color="auto"/>
          <w:right w:val="single" w:sz="4" w:space="4" w:color="auto"/>
        </w:pBdr>
        <w:ind w:firstLine="720"/>
      </w:pPr>
      <w:r>
        <w:t>My husband was involved in an industrial strike in the early 2000s. U</w:t>
      </w:r>
      <w:r>
        <w:t>n</w:t>
      </w:r>
      <w:r>
        <w:t>fortunately he and all involved in the strike were</w:t>
      </w:r>
      <w:r w:rsidRPr="00F4657E">
        <w:t xml:space="preserve"> dismissed from wo</w:t>
      </w:r>
      <w:r>
        <w:t xml:space="preserve">rk in 2001. </w:t>
      </w:r>
      <w:r w:rsidRPr="00F4657E">
        <w:t>He used to work for Post and Telecommunications (PTC). Up to today he has not received his benefits and he has not even got any other employment.</w:t>
      </w:r>
      <w:r>
        <w:t xml:space="preserve"> </w:t>
      </w:r>
      <w:r w:rsidRPr="00F4657E">
        <w:t>I used to depend on my husband for everything. Every morning he would leave me money to buy basic food for the day such as milk, bread and meat. He would expect me to have some money saved from the previous day. You know the inflation situation. The money was never enough. He would scold me sa</w:t>
      </w:r>
      <w:r w:rsidRPr="00F4657E">
        <w:t>y</w:t>
      </w:r>
      <w:r w:rsidRPr="00F4657E">
        <w:t>ing I was extravagant and useless. That really pained me. I started saving a bit from what he was leaving me and started my business of selling grocery stuff such as bread, sugar, tea leaves and salt from my backyard</w:t>
      </w:r>
      <w:r>
        <w:t xml:space="preserve"> .the year 2000. M</w:t>
      </w:r>
      <w:r w:rsidRPr="00F4657E">
        <w:t xml:space="preserve">y husband was furious </w:t>
      </w:r>
      <w:r>
        <w:t>when I started</w:t>
      </w:r>
      <w:r w:rsidRPr="00F4657E">
        <w:t xml:space="preserve"> selling at our backyard. He said I was e</w:t>
      </w:r>
      <w:r w:rsidRPr="00F4657E">
        <w:t>m</w:t>
      </w:r>
      <w:r w:rsidRPr="00F4657E">
        <w:t>barrassing him and his friends were going to laugh at him</w:t>
      </w:r>
      <w:r>
        <w:t>. He was still going to work but now</w:t>
      </w:r>
      <w:r w:rsidRPr="00F4657E">
        <w:t xml:space="preserve"> </w:t>
      </w:r>
      <w:r>
        <w:t>his life depends on my work here but he does not seem to a</w:t>
      </w:r>
      <w:r>
        <w:t>p</w:t>
      </w:r>
      <w:r>
        <w:t xml:space="preserve">preciate though. </w:t>
      </w:r>
    </w:p>
    <w:p w:rsidR="006C58DF" w:rsidRDefault="006C58DF" w:rsidP="002478CB">
      <w:pPr>
        <w:pBdr>
          <w:top w:val="single" w:sz="4" w:space="1" w:color="auto"/>
          <w:left w:val="single" w:sz="4" w:space="4" w:color="auto"/>
          <w:bottom w:val="single" w:sz="4" w:space="1" w:color="auto"/>
          <w:right w:val="single" w:sz="4" w:space="4" w:color="auto"/>
        </w:pBdr>
        <w:ind w:firstLine="720"/>
      </w:pPr>
      <w:r>
        <w:t>As you can see this place is far away from the shopping centre so pe</w:t>
      </w:r>
      <w:r>
        <w:t>o</w:t>
      </w:r>
      <w:r>
        <w:t xml:space="preserve">ple in this neighbourhood come to buy here. I sell groceries from my home and my </w:t>
      </w:r>
      <w:proofErr w:type="gramStart"/>
      <w:r>
        <w:t>husband  never</w:t>
      </w:r>
      <w:proofErr w:type="gramEnd"/>
      <w:r>
        <w:t xml:space="preserve"> helps me out. He does not go to work but if I ask him to look after the tuck-shop when I am not around he refuses. I have to close it and open again when I come back. I sleep late because customers come way into the night to buy tomatoes, cigarettes and other items. I also have to wake up early to sell to people going to work. I also have my household chores like cleaning, cooking and taking my granddaughter for child care. All day long he will be drinking chibuku (cheap African beer) with his friends. He has given up looking for a job. I used to sell meat, ice creams and </w:t>
      </w:r>
      <w:proofErr w:type="spellStart"/>
      <w:r>
        <w:t>freezits</w:t>
      </w:r>
      <w:proofErr w:type="spellEnd"/>
      <w:r>
        <w:t xml:space="preserve"> (frozen fruit fl</w:t>
      </w:r>
      <w:r>
        <w:t>a</w:t>
      </w:r>
      <w:r>
        <w:t xml:space="preserve">voured drinks). Business was brisk especially with kids buying ice creams and </w:t>
      </w:r>
      <w:proofErr w:type="spellStart"/>
      <w:r>
        <w:t>freezits</w:t>
      </w:r>
      <w:proofErr w:type="spellEnd"/>
      <w:r>
        <w:t>. One day I came back from visiting my mother and found that my husband had sold the deep freezer (Refrigerator). This was in 2005 and my business never recovered the blow. My husband said he needed the money and assets are supposed to give him that. I am customarily married so I could not report him anywhere or question what he used the money for. In 2007 he sold our residential stand for building our home. You see, this place we stay at b</w:t>
      </w:r>
      <w:r>
        <w:t>e</w:t>
      </w:r>
      <w:r>
        <w:t>longs to my late in-laws and we stay with my husband’s sister and younger brother. We cannot claim ownership. The residential property my husband sold was my only hope of building my own home. I almost died with high blood pressure. I have not fully recovered and I am on medical treatment.</w:t>
      </w:r>
    </w:p>
    <w:p w:rsidR="006C58DF" w:rsidRDefault="006C58DF" w:rsidP="002478CB">
      <w:pPr>
        <w:pBdr>
          <w:top w:val="single" w:sz="4" w:space="1" w:color="auto"/>
          <w:left w:val="single" w:sz="4" w:space="4" w:color="auto"/>
          <w:bottom w:val="single" w:sz="4" w:space="1" w:color="auto"/>
          <w:right w:val="single" w:sz="4" w:space="4" w:color="auto"/>
        </w:pBdr>
        <w:ind w:firstLine="720"/>
      </w:pPr>
      <w:r>
        <w:t xml:space="preserve"> We now survive on what I get from selling these items. I would say my profits are around USD150 per month. This is not very much but at least we stay at a house we do not pay rent for. The money is enough to buy the basics but we cannot afford other things. We just learnt to leave within our means but the challenge is my husband wanting money to go out to drink. However it is </w:t>
      </w:r>
      <w:r>
        <w:lastRenderedPageBreak/>
        <w:t>only recently that I am able to realise such profits. When we were using the Zimbabwe dollar life was tough especially during the period 2006 to 2008. You would horde items at a lower price in the morning, put your profit margin and sell. The following morning you would go to buy the same product and find them even ten times more expensive. That means I would not afford to horde them again. Life was tough my dear. I later resorted to changing my money into US Dollars or South African Rands. That way I maintained the value of my money. This was not easy though because we had to go to the black or i</w:t>
      </w:r>
      <w:r>
        <w:t>n</w:t>
      </w:r>
      <w:r>
        <w:t>formal markets and the police would arrest you if they see you doing the tran</w:t>
      </w:r>
      <w:r>
        <w:t>s</w:t>
      </w:r>
      <w:r>
        <w:t>action</w:t>
      </w:r>
      <w:r w:rsidRPr="00F4657E">
        <w:t>.</w:t>
      </w:r>
    </w:p>
    <w:p w:rsidR="006C58DF" w:rsidRDefault="006C58DF" w:rsidP="002478CB">
      <w:pPr>
        <w:pBdr>
          <w:top w:val="single" w:sz="4" w:space="1" w:color="auto"/>
          <w:left w:val="single" w:sz="4" w:space="4" w:color="auto"/>
          <w:bottom w:val="single" w:sz="4" w:space="1" w:color="auto"/>
          <w:right w:val="single" w:sz="4" w:space="4" w:color="auto"/>
        </w:pBdr>
        <w:ind w:firstLine="720"/>
      </w:pPr>
      <w:r>
        <w:t>I have never tried to apply for a loan before. Loans from the bank and SEDCO requires collateral in the forms of title deeds, I do not have any asset in my name so I know I will not qualify for any loan. Besides, what if I fail to repay the loan? Its better I live within my means. Some grants are sometimes given here in Mbare. In 2003 and in 2007 presidential elections we were told to give our names to the ZNU-PF councillor so that we would be given some grants to start income generating projects They took our names but you always hear other people being given and my turn never comes. It is the same women, who are also in the Women’s League of the Party (ZANU-PF) who get the benefits. If you do not go to political rallies and be seen as a party member you will never benefit from those grants. Even to get a stand to sell from the ma</w:t>
      </w:r>
      <w:r>
        <w:t>r</w:t>
      </w:r>
      <w:r>
        <w:t>ket you need a party card. The chairperson of the Mbare market is a ZANU-PF councillor and so you need to be attending party rallies and meetings. I cannot do that because I do not belong to that party.</w:t>
      </w:r>
    </w:p>
    <w:p w:rsidR="006C58DF" w:rsidRPr="00297A90" w:rsidRDefault="006C58DF" w:rsidP="00297A90"/>
    <w:p w:rsidR="006C58DF" w:rsidRDefault="006C58DF" w:rsidP="00AB11B4">
      <w:pPr>
        <w:pStyle w:val="Normalfirstparagraph"/>
        <w:spacing w:line="240" w:lineRule="auto"/>
        <w:jc w:val="both"/>
      </w:pPr>
      <w:r>
        <w:t xml:space="preserve">Madziva’s story of never trying to apply for a loan is shared by many women </w:t>
      </w:r>
      <w:proofErr w:type="spellStart"/>
      <w:r>
        <w:t>i</w:t>
      </w:r>
      <w:proofErr w:type="spellEnd"/>
      <w:r>
        <w:t>. Interviews with women entrepreneurs at Glen Norah flea market showed that the majority of women had never benefitted from a loan and are no longer forthcoming in looking for such opportunities (Glen Norah Respondents 2010, personal interviews). However the next story shows that micro-credit per se is not a panacea for success of women entrepreneurs.</w:t>
      </w:r>
    </w:p>
    <w:p w:rsidR="006C58DF" w:rsidRDefault="006C58DF" w:rsidP="002478CB">
      <w:pPr>
        <w:pStyle w:val="Heading2"/>
      </w:pPr>
      <w:bookmarkStart w:id="66" w:name="_Toc277756174"/>
      <w:r>
        <w:lastRenderedPageBreak/>
        <w:t>5.3 Alternatives for sustainability in adverse economic env</w:t>
      </w:r>
      <w:r>
        <w:t>i</w:t>
      </w:r>
      <w:r>
        <w:t>ronment.</w:t>
      </w:r>
      <w:bookmarkEnd w:id="66"/>
    </w:p>
    <w:p w:rsidR="006C58DF" w:rsidRPr="00B56FA3" w:rsidRDefault="006C58DF" w:rsidP="00FE2D4B">
      <w:pPr>
        <w:pStyle w:val="Figuretitle"/>
      </w:pPr>
      <w:bookmarkStart w:id="67" w:name="_Toc277755135"/>
      <w:bookmarkStart w:id="68" w:name="_Toc277756175"/>
      <w:r>
        <w:t>Figure 5.2: Glen Norah Flea Market</w:t>
      </w:r>
      <w:bookmarkEnd w:id="67"/>
      <w:bookmarkEnd w:id="68"/>
    </w:p>
    <w:p w:rsidR="006C58DF" w:rsidRDefault="007E7AD6" w:rsidP="00AB11B4">
      <w:pPr>
        <w:pStyle w:val="Normalfirstparagraph"/>
        <w:spacing w:line="240" w:lineRule="auto"/>
        <w:ind w:firstLine="567"/>
        <w:jc w:val="both"/>
      </w:pPr>
      <w:r w:rsidRPr="006C0A65">
        <w:rPr>
          <w:noProof/>
          <w:lang w:val="en-ZW" w:eastAsia="en-ZW"/>
        </w:rPr>
        <w:pict>
          <v:shape id="Picture 2" o:spid="_x0000_i1027" type="#_x0000_t75" style="width:369pt;height:276.75pt;visibility:visible">
            <v:imagedata r:id="rId13" o:title=""/>
          </v:shape>
        </w:pict>
      </w:r>
    </w:p>
    <w:p w:rsidR="006C58DF" w:rsidRDefault="006C58DF" w:rsidP="00FE2D4B">
      <w:pPr>
        <w:pStyle w:val="tablesourcenote"/>
      </w:pPr>
      <w:r>
        <w:t xml:space="preserve"> Source: Fieldwork pictures - Glen Norah flea market, Harare, Taken August 2010</w:t>
      </w:r>
    </w:p>
    <w:p w:rsidR="006C58DF" w:rsidRDefault="006C58DF" w:rsidP="00FE2D4B">
      <w:pPr>
        <w:pStyle w:val="tablesourcenote"/>
      </w:pPr>
    </w:p>
    <w:p w:rsidR="006C58DF" w:rsidRPr="002478CB" w:rsidRDefault="006C58DF" w:rsidP="007832B1">
      <w:pPr>
        <w:jc w:val="both"/>
      </w:pPr>
      <w:r>
        <w:t>Mrs Banda is a married 51years old woman with two children and her husband as her dependents. She went to school up to ordinary level. Her hu</w:t>
      </w:r>
      <w:r>
        <w:t>s</w:t>
      </w:r>
      <w:r>
        <w:t>band is a retired police officer who went on pension due to ill health. Mrs Banda is an owner of a flea market selling clothes for both sexes and different age groups</w:t>
      </w:r>
      <w:r w:rsidRPr="007832B1">
        <w:t xml:space="preserve">. She used to be a full time housewife depending on her husband who was a police officer. In 2002 her husband got seriously ill and had to be on sick leave from work for two months. That is when she said she realised that if anything was to happen to him her family was going to be in financial </w:t>
      </w:r>
      <w:proofErr w:type="gramStart"/>
      <w:r w:rsidRPr="007832B1">
        <w:t>trouble(</w:t>
      </w:r>
      <w:proofErr w:type="gramEnd"/>
      <w:r w:rsidRPr="007832B1">
        <w:t>Banda 2010, personal interview). What motivated her to start this bus</w:t>
      </w:r>
      <w:r w:rsidRPr="007832B1">
        <w:t>i</w:t>
      </w:r>
      <w:r w:rsidRPr="007832B1">
        <w:t>ness was that she wanted to assist her husband because the salary he was ge</w:t>
      </w:r>
      <w:r w:rsidRPr="007832B1">
        <w:t>t</w:t>
      </w:r>
      <w:r w:rsidRPr="007832B1">
        <w:t xml:space="preserve">ting was no longer enough to sustain the family because of the economic crisis the country was facing. She said they could only afford one meal per day and paying school fees for the children was a nightmare for them because the money was never </w:t>
      </w:r>
      <w:r w:rsidRPr="002478CB">
        <w:t>there. The following is her narration of her journey in entr</w:t>
      </w:r>
      <w:r w:rsidRPr="002478CB">
        <w:t>e</w:t>
      </w:r>
      <w:r w:rsidRPr="002478CB">
        <w:t xml:space="preserve">preneurship. </w:t>
      </w:r>
    </w:p>
    <w:p w:rsidR="006C58DF" w:rsidRPr="007832B1" w:rsidRDefault="006C58DF" w:rsidP="00AB11B4">
      <w:pPr>
        <w:pStyle w:val="Normalfirstparagraph"/>
        <w:spacing w:line="240" w:lineRule="auto"/>
        <w:ind w:firstLine="567"/>
        <w:jc w:val="both"/>
      </w:pPr>
      <w:r w:rsidRPr="007832B1">
        <w:t>.</w:t>
      </w:r>
    </w:p>
    <w:p w:rsidR="006C58DF" w:rsidRDefault="006C58DF" w:rsidP="00A019AE">
      <w:pPr>
        <w:pStyle w:val="Maptitle"/>
      </w:pPr>
      <w:bookmarkStart w:id="69" w:name="_Toc277755130"/>
    </w:p>
    <w:p w:rsidR="006C58DF" w:rsidRDefault="006C58DF" w:rsidP="001E4BA6">
      <w:pPr>
        <w:pStyle w:val="Maptitle"/>
      </w:pPr>
      <w:bookmarkStart w:id="70" w:name="_Toc277756176"/>
      <w:r>
        <w:t xml:space="preserve">Box 5.3: </w:t>
      </w:r>
      <w:r w:rsidRPr="00451FE3">
        <w:t>Diversification as means of remaining competitive in hyperinflation cond</w:t>
      </w:r>
      <w:r w:rsidRPr="00451FE3">
        <w:t>i</w:t>
      </w:r>
      <w:r w:rsidRPr="00451FE3">
        <w:t>tions</w:t>
      </w:r>
      <w:bookmarkEnd w:id="69"/>
      <w:bookmarkEnd w:id="70"/>
    </w:p>
    <w:p w:rsidR="006C58DF" w:rsidRPr="004A3782" w:rsidRDefault="006C58DF" w:rsidP="00785839">
      <w:pPr>
        <w:pBdr>
          <w:top w:val="single" w:sz="4" w:space="1" w:color="auto"/>
          <w:left w:val="single" w:sz="4" w:space="4" w:color="auto"/>
          <w:right w:val="single" w:sz="4" w:space="4" w:color="auto"/>
        </w:pBdr>
        <w:ind w:firstLine="0"/>
        <w:jc w:val="both"/>
      </w:pPr>
      <w:r>
        <w:t>The period around 2000</w:t>
      </w:r>
      <w:r w:rsidRPr="004A3782">
        <w:t xml:space="preserve"> women used to go to South Africa and Mozambique to bring second hand clothing for resell. I decided to get into that business but I lacked the capital to do so because most of my husband’s salary was going towards his medication. One day in early 2003 I sold the sewing machine I was given by my sister as a wedding present and I also sold my family’s second hand cloths as a start up capital for my business.</w:t>
      </w:r>
    </w:p>
    <w:p w:rsidR="006C58DF" w:rsidRPr="004A3782" w:rsidRDefault="006C58DF" w:rsidP="00785839">
      <w:pPr>
        <w:pBdr>
          <w:top w:val="single" w:sz="4" w:space="1" w:color="auto"/>
          <w:left w:val="single" w:sz="4" w:space="4" w:color="auto"/>
          <w:right w:val="single" w:sz="4" w:space="4" w:color="auto"/>
        </w:pBdr>
        <w:jc w:val="both"/>
      </w:pPr>
      <w:r w:rsidRPr="004A3782">
        <w:t>I went into cross border trading in 2005. I went to South Africa with some crocheted table cloths and covers for sofas. I would exchange them for good second hand clothes and bring them back home for reselling. From trading in South Africa I brought home close to USD1000 worth of goods for resale each month. We even extended our home from a four roomed core house to an eight roomed one. Each child has their own bedroom now. My children attend good schools because I can afford it. I always thank God for this opportunity.</w:t>
      </w:r>
    </w:p>
    <w:p w:rsidR="006C58DF" w:rsidRPr="004A3782" w:rsidRDefault="006C58DF" w:rsidP="00785839">
      <w:pPr>
        <w:pBdr>
          <w:top w:val="single" w:sz="4" w:space="1" w:color="auto"/>
          <w:left w:val="single" w:sz="4" w:space="4" w:color="auto"/>
          <w:right w:val="single" w:sz="4" w:space="4" w:color="auto"/>
        </w:pBdr>
        <w:jc w:val="both"/>
      </w:pPr>
      <w:r w:rsidRPr="004A3782">
        <w:t xml:space="preserve"> I diversified into other things such as artefacts from wood and lime stone and would go to sell them in Cape Town, South Africa. These were of tourist attraction and they gave more money. I brought home more than I used to bring before. On one occasion I came with USD2000. The challenge was that I had to stay in Cape Town for a period longer than usual. At times it would take me three to four weeks before I could return home but I would bring a lot of money. People started saying negative things about it to my husband who later became sceptical. People would say that I now have another man in South A</w:t>
      </w:r>
      <w:r w:rsidRPr="004A3782">
        <w:t>f</w:t>
      </w:r>
      <w:r w:rsidRPr="004A3782">
        <w:t>rica who was keeping me there for longer periods. My trips to Cape Town b</w:t>
      </w:r>
      <w:r w:rsidRPr="004A3782">
        <w:t>e</w:t>
      </w:r>
      <w:r w:rsidRPr="004A3782">
        <w:t>came restricted and I would also not feel comfortable to stay for longer b</w:t>
      </w:r>
      <w:r w:rsidRPr="004A3782">
        <w:t>e</w:t>
      </w:r>
      <w:r w:rsidRPr="004A3782">
        <w:t xml:space="preserve">cause it was causing problems with my husband. I then took my husband on one of my trips and that’s when he appreciated what I was doing. I am now free to make decisions on the business. My husband trusts my decisions now although at times it’s difficult to convince him. </w:t>
      </w:r>
    </w:p>
    <w:p w:rsidR="006C58DF" w:rsidRPr="004A3782" w:rsidRDefault="006C58DF" w:rsidP="00785839">
      <w:pPr>
        <w:pStyle w:val="ListParagraph"/>
        <w:pBdr>
          <w:top w:val="single" w:sz="4" w:space="1" w:color="auto"/>
          <w:left w:val="single" w:sz="4" w:space="4" w:color="auto"/>
          <w:right w:val="single" w:sz="4" w:space="4" w:color="auto"/>
        </w:pBdr>
        <w:spacing w:line="240" w:lineRule="auto"/>
        <w:ind w:left="0" w:firstLine="425"/>
        <w:jc w:val="both"/>
        <w:rPr>
          <w:rFonts w:ascii="Garamond" w:hAnsi="Garamond"/>
          <w:sz w:val="24"/>
          <w:szCs w:val="24"/>
        </w:rPr>
      </w:pPr>
      <w:r w:rsidRPr="004A3782">
        <w:rPr>
          <w:rFonts w:ascii="Garamond" w:hAnsi="Garamond"/>
          <w:sz w:val="24"/>
          <w:szCs w:val="24"/>
        </w:rPr>
        <w:t>My husband had to go on early retirement due to ill health in 2006. He was given his pension and due to inflation the lump sum money was not even enough to buy a bicycle. We were disappointed but life goes on so I conce</w:t>
      </w:r>
      <w:r w:rsidRPr="004A3782">
        <w:rPr>
          <w:rFonts w:ascii="Garamond" w:hAnsi="Garamond"/>
          <w:sz w:val="24"/>
          <w:szCs w:val="24"/>
        </w:rPr>
        <w:t>n</w:t>
      </w:r>
      <w:r w:rsidRPr="004A3782">
        <w:rPr>
          <w:rFonts w:ascii="Garamond" w:hAnsi="Garamond"/>
          <w:sz w:val="24"/>
          <w:szCs w:val="24"/>
        </w:rPr>
        <w:t>trated more on the flea market. I tried to apply for a loan from SEDCO in 2006. They required an applicant to have title deeds as collateral. Firstly I had no property in my name as collateral since the house is in my husband’s name. Secondly, the payback time was too early. In 2007 there seemed to be no banks or money lenders giving loans. I think it was because of shortage of cash and the hyperinflation situation whereby the money lost its value every day. Then last year my husband refused to be my guarantor for a loan I wanted to apply from ZB bank because he said it was too risky if I was not going to be able to pay back. I wanted the loan so that I would rent a boutique shop at Makoni shopping centre and increase my stock. Those are the challenges of being a woman. Men do not think that we are capable of such big decisions. I have now decided to look for opportunities without telling him and then tell him after I get the rewards. I am working on partnering one of the ladies in our a</w:t>
      </w:r>
      <w:r w:rsidRPr="004A3782">
        <w:rPr>
          <w:rFonts w:ascii="Garamond" w:hAnsi="Garamond"/>
          <w:sz w:val="24"/>
          <w:szCs w:val="24"/>
        </w:rPr>
        <w:t>s</w:t>
      </w:r>
      <w:r w:rsidRPr="004A3782">
        <w:rPr>
          <w:rFonts w:ascii="Garamond" w:hAnsi="Garamond"/>
          <w:sz w:val="24"/>
          <w:szCs w:val="24"/>
        </w:rPr>
        <w:t xml:space="preserve">sociation (ZWE) who rents a shop at Glen Norah shopping centre so we could </w:t>
      </w:r>
      <w:r w:rsidRPr="004A3782">
        <w:rPr>
          <w:rFonts w:ascii="Garamond" w:hAnsi="Garamond"/>
          <w:sz w:val="24"/>
          <w:szCs w:val="24"/>
        </w:rPr>
        <w:lastRenderedPageBreak/>
        <w:t>share the place and share the rent. It has become expensive for her to maintain it on her own. I will only tell my husband after I have moved my items then I know he will not be able to stop me.</w:t>
      </w:r>
    </w:p>
    <w:p w:rsidR="006C58DF" w:rsidRPr="004A3782" w:rsidRDefault="006C58DF" w:rsidP="00785839">
      <w:pPr>
        <w:pStyle w:val="ListParagraph"/>
        <w:pBdr>
          <w:left w:val="single" w:sz="4" w:space="4" w:color="auto"/>
          <w:bottom w:val="single" w:sz="4" w:space="1" w:color="auto"/>
          <w:right w:val="single" w:sz="4" w:space="4" w:color="auto"/>
        </w:pBdr>
        <w:spacing w:line="240" w:lineRule="auto"/>
        <w:ind w:left="0" w:firstLine="425"/>
        <w:jc w:val="both"/>
        <w:rPr>
          <w:rFonts w:ascii="Garamond" w:hAnsi="Garamond"/>
          <w:sz w:val="24"/>
          <w:szCs w:val="24"/>
        </w:rPr>
      </w:pPr>
      <w:r w:rsidRPr="004A3782">
        <w:rPr>
          <w:rFonts w:ascii="Garamond" w:hAnsi="Garamond"/>
          <w:sz w:val="24"/>
          <w:szCs w:val="24"/>
        </w:rPr>
        <w:t>I am a member of ZWE and although I have not yet benefited from a loan I have learn a lot from these women. I have been linked to opportunities which I would not have realised if I was working alone. I get market for my products and new ideas on products needed. I am going for the exhibition in Swaziland next week. This will be my first time to benefit from the money we are contributing as a group. The money will be a revolving fund and when we come back we will pay it back with 10percent interest.</w:t>
      </w:r>
    </w:p>
    <w:p w:rsidR="006C58DF" w:rsidRPr="004A3782" w:rsidRDefault="006C58DF" w:rsidP="00785839">
      <w:pPr>
        <w:pStyle w:val="ListParagraph"/>
        <w:pBdr>
          <w:left w:val="single" w:sz="4" w:space="4" w:color="auto"/>
          <w:bottom w:val="single" w:sz="4" w:space="1" w:color="auto"/>
          <w:right w:val="single" w:sz="4" w:space="4" w:color="auto"/>
        </w:pBdr>
        <w:spacing w:line="240" w:lineRule="auto"/>
        <w:ind w:left="0" w:firstLine="425"/>
        <w:jc w:val="both"/>
        <w:rPr>
          <w:rFonts w:ascii="Garamond" w:hAnsi="Garamond"/>
          <w:sz w:val="24"/>
          <w:szCs w:val="24"/>
        </w:rPr>
      </w:pPr>
      <w:r w:rsidRPr="004A3782">
        <w:rPr>
          <w:rFonts w:ascii="Garamond" w:hAnsi="Garamond"/>
          <w:sz w:val="24"/>
          <w:szCs w:val="24"/>
        </w:rPr>
        <w:t>The economic pressures and hyperinflation situation became worse in 2007 but my advantage was that I always kept my money either in SAR or USD. That way I maintained the value of my money. It became unprofitable to bring clothes from South Africa because people were no longer able to afford them. Formal shops for groceries were empty and I decided to bring groceries. I would bring boxes of cooking oil, washing soap and maize flour. Since a pe</w:t>
      </w:r>
      <w:r w:rsidRPr="004A3782">
        <w:rPr>
          <w:rFonts w:ascii="Garamond" w:hAnsi="Garamond"/>
          <w:sz w:val="24"/>
          <w:szCs w:val="24"/>
        </w:rPr>
        <w:t>r</w:t>
      </w:r>
      <w:r w:rsidRPr="004A3782">
        <w:rPr>
          <w:rFonts w:ascii="Garamond" w:hAnsi="Garamond"/>
          <w:sz w:val="24"/>
          <w:szCs w:val="24"/>
        </w:rPr>
        <w:t>son was allowed to bring into the country USD300 worth of goods without paying import duty fee, I took advantage of this and would go with my two children to increase the amount of goods duty free. At times I would just look for people in the bus who did not have many goods to assist me in crossing the border with the excess I would be having(Banda 2010, personal interview)</w:t>
      </w:r>
      <w:r w:rsidRPr="004A3782">
        <w:rPr>
          <w:sz w:val="24"/>
          <w:szCs w:val="24"/>
        </w:rPr>
        <w:t xml:space="preserve"> </w:t>
      </w:r>
    </w:p>
    <w:p w:rsidR="006C58DF" w:rsidRDefault="006C58DF" w:rsidP="00AB11B4">
      <w:pPr>
        <w:ind w:firstLine="720"/>
        <w:jc w:val="both"/>
      </w:pPr>
    </w:p>
    <w:p w:rsidR="006C58DF" w:rsidRDefault="006C58DF" w:rsidP="00AB11B4">
      <w:pPr>
        <w:ind w:firstLine="720"/>
        <w:jc w:val="both"/>
      </w:pPr>
      <w:r>
        <w:t>The sentiments of Mrs Banda were shared by the focus group discus</w:t>
      </w:r>
      <w:r>
        <w:t>s</w:t>
      </w:r>
      <w:r>
        <w:t>ants who pointed to lack of collateral as their major obstacle to access to r</w:t>
      </w:r>
      <w:r>
        <w:t>e</w:t>
      </w:r>
      <w:r>
        <w:t>sources.</w:t>
      </w:r>
      <w:r w:rsidRPr="00852FE3">
        <w:t xml:space="preserve"> </w:t>
      </w:r>
      <w:r>
        <w:t xml:space="preserve">. The collateral condition sounded ironic to them because it was in the first place denying women access to resources for accumulation of property. Most of the women in this group are middle aged and they got married during the period when property was registered in the name of the husband only. They pointed out that customarily a married woman belongs to her husband and everything they have from houses to cars </w:t>
      </w:r>
      <w:proofErr w:type="gramStart"/>
      <w:r>
        <w:t>are</w:t>
      </w:r>
      <w:proofErr w:type="gramEnd"/>
      <w:r>
        <w:t xml:space="preserve"> in the name of the husband.</w:t>
      </w:r>
      <w:r w:rsidRPr="00852FE3">
        <w:t xml:space="preserve"> </w:t>
      </w:r>
      <w:r>
        <w:t>The women also complained that some men also believe that if you give pro</w:t>
      </w:r>
      <w:r>
        <w:t>p</w:t>
      </w:r>
      <w:r>
        <w:t>erty rights to a woman she will no longer be submissive because they would be more equal and that she might end up killing the husband to gain overall co</w:t>
      </w:r>
      <w:r>
        <w:t>n</w:t>
      </w:r>
      <w:r>
        <w:t>trol of the assets. Of concern to them was the fact that the process of changing title deeds when the husband dies is so costly that most women leave the property in the name of the late husband. To have a woman’s name added to the title deeds is also costly and it takes years to happen because of burea</w:t>
      </w:r>
      <w:r>
        <w:t>u</w:t>
      </w:r>
      <w:r>
        <w:t>cratic red tape. (Focus Group Discussants August 2010, Focus group discu</w:t>
      </w:r>
      <w:r>
        <w:t>s</w:t>
      </w:r>
      <w:r>
        <w:t>sion)</w:t>
      </w:r>
    </w:p>
    <w:p w:rsidR="006C58DF" w:rsidRDefault="006C58DF" w:rsidP="00AB11B4">
      <w:pPr>
        <w:ind w:firstLine="720"/>
        <w:jc w:val="both"/>
      </w:pPr>
      <w:r>
        <w:t>Focus group discussants also pointed out those formal institutions such as banks are to blame for capital constraints faced by these women. Fo</w:t>
      </w:r>
      <w:r>
        <w:t>r</w:t>
      </w:r>
      <w:r>
        <w:t xml:space="preserve">mal institutions are said to contradict with the government in terms of policies to do with women’s access to resources. For example they highlighted the case of the deputy Prime Minister Thokozani </w:t>
      </w:r>
      <w:proofErr w:type="spellStart"/>
      <w:r>
        <w:t>Khupe</w:t>
      </w:r>
      <w:proofErr w:type="spellEnd"/>
      <w:r>
        <w:t xml:space="preserve"> press address were she was introducing loan money to be disbursed to women entrepreneurs through SEDCO. The deputy Prime-Minister stated that collateral was not going to be a condition for getting this loan. Instead guaranteeing and assessment of bus</w:t>
      </w:r>
      <w:r>
        <w:t>i</w:t>
      </w:r>
      <w:r>
        <w:lastRenderedPageBreak/>
        <w:t>ness activities were to be used. The focus group discussants indicated that they went to SEDCO and the collateral requirement is still there.</w:t>
      </w:r>
    </w:p>
    <w:p w:rsidR="006C58DF" w:rsidRDefault="006C58DF" w:rsidP="00AB11B4">
      <w:pPr>
        <w:jc w:val="both"/>
      </w:pPr>
    </w:p>
    <w:p w:rsidR="006C58DF" w:rsidRDefault="006C58DF" w:rsidP="00EB5786">
      <w:pPr>
        <w:pStyle w:val="Heading2"/>
      </w:pPr>
      <w:bookmarkStart w:id="71" w:name="_Toc277756177"/>
      <w:proofErr w:type="gramStart"/>
      <w:r>
        <w:t>5 4 Unveiling the down side of micro credit.</w:t>
      </w:r>
      <w:bookmarkEnd w:id="71"/>
      <w:proofErr w:type="gramEnd"/>
    </w:p>
    <w:p w:rsidR="006C58DF" w:rsidRPr="00B56FA3" w:rsidRDefault="006C58DF" w:rsidP="00FE2D4B">
      <w:pPr>
        <w:pStyle w:val="Figuretitle"/>
      </w:pPr>
      <w:bookmarkStart w:id="72" w:name="_Toc277755136"/>
      <w:bookmarkStart w:id="73" w:name="_Toc277756178"/>
      <w:r>
        <w:t>Figure 5.3: Woman Entrepreneur and her poultry project.</w:t>
      </w:r>
      <w:bookmarkEnd w:id="72"/>
      <w:bookmarkEnd w:id="73"/>
    </w:p>
    <w:p w:rsidR="006C58DF" w:rsidRPr="00134282" w:rsidRDefault="007E7AD6" w:rsidP="00AB11B4">
      <w:pPr>
        <w:jc w:val="both"/>
      </w:pPr>
      <w:r w:rsidRPr="006C0A65">
        <w:rPr>
          <w:noProof/>
          <w:lang w:val="en-ZW" w:eastAsia="en-ZW"/>
        </w:rPr>
        <w:pict>
          <v:shape id="Picture 5" o:spid="_x0000_i1028" type="#_x0000_t75" style="width:355.5pt;height:267pt;visibility:visible">
            <v:imagedata r:id="rId14" o:title=""/>
          </v:shape>
        </w:pict>
      </w:r>
    </w:p>
    <w:p w:rsidR="006C58DF" w:rsidRDefault="006C58DF" w:rsidP="00FE2D4B">
      <w:pPr>
        <w:pStyle w:val="tablesourcenote"/>
      </w:pPr>
      <w:r>
        <w:t>Source: Fieldwork Pictures - Chitungwiza, Harare: August 2010</w:t>
      </w:r>
    </w:p>
    <w:p w:rsidR="006C58DF" w:rsidRDefault="006C58DF" w:rsidP="00FE2D4B">
      <w:pPr>
        <w:pStyle w:val="tablesourcenote"/>
      </w:pPr>
    </w:p>
    <w:p w:rsidR="006C58DF" w:rsidRDefault="006C58DF" w:rsidP="00AB11B4">
      <w:pPr>
        <w:pStyle w:val="Normalfirstparagraph"/>
        <w:spacing w:line="240" w:lineRule="auto"/>
        <w:ind w:firstLine="567"/>
        <w:jc w:val="both"/>
      </w:pPr>
      <w:r>
        <w:t>Mrs Madondo is a 46 years woman entrepreneur involved in poultry business. She is married and has three children at school going age.</w:t>
      </w:r>
      <w:r w:rsidRPr="00527663">
        <w:t xml:space="preserve"> </w:t>
      </w:r>
      <w:r>
        <w:t xml:space="preserve">She went to school up to ordinary level. She built a poultry house at the back of her home in Chitungwiza in 2002 and started out with 50 birds. Her business grew and by 2004 she was keeping 300 birds. She was then introduced by a friend to get a loan from Zambuko Trust. According to her this was the beginning of her problems in her business. </w:t>
      </w:r>
    </w:p>
    <w:p w:rsidR="006C58DF" w:rsidRPr="004A3782" w:rsidRDefault="006C0A65" w:rsidP="004A3782">
      <w:pPr>
        <w:pStyle w:val="Maptitle"/>
      </w:pPr>
      <w:r w:rsidRPr="006C0A65">
        <w:rPr>
          <w:noProof/>
          <w:lang w:val="en-ZW" w:eastAsia="en-ZW"/>
        </w:rPr>
        <w:lastRenderedPageBreak/>
        <w:pict>
          <v:shape id="_x0000_s1028" type="#_x0000_t202" style="position:absolute;left:0;text-align:left;margin-left:3.75pt;margin-top:25.95pt;width:369.25pt;height:669.85pt;z-index:3;mso-wrap-style:none">
            <v:textbox style="mso-next-textbox:#_x0000_s1028;mso-fit-shape-to-text:t">
              <w:txbxContent>
                <w:p w:rsidR="006C58DF" w:rsidRPr="004A3782" w:rsidRDefault="006C58DF" w:rsidP="004A3782">
                  <w:pPr>
                    <w:ind w:firstLine="0"/>
                    <w:jc w:val="both"/>
                  </w:pPr>
                  <w:r w:rsidRPr="001E4BA6">
                    <w:rPr>
                      <w:b/>
                    </w:rPr>
                    <w:t>I used to have orders from people who have catering businesses and for weddings and other functions. People appreciated my chickens because they were big and real value for their money.</w:t>
                  </w:r>
                  <w:r w:rsidRPr="004A3782" w:rsidDel="00A553EF">
                    <w:t xml:space="preserve"> </w:t>
                  </w:r>
                  <w:r w:rsidRPr="004A3782">
                    <w:t>I wanted to e</w:t>
                  </w:r>
                  <w:r w:rsidRPr="004A3782">
                    <w:t>x</w:t>
                  </w:r>
                  <w:r w:rsidRPr="004A3782">
                    <w:t>pand my project and my friend introduced me to Zambuko Trust in 2004. This organisation was giving loans to women who wanted to start projects and to those who already had projects but wished to expand. Getting a loan from Zambuko Trust was the biggest business mistake I have ever made. The lady at the office did not fully explain to me about the interest rates. It’s now a long time back but as I recall more than half of what I got from my project was now paying back Zambuko Trust. I was literally working to pay back the money and the interest. I used part of the money to buy more chickens and feed. The remainder I used to pay electricity bill because chickens need constant light to keep them warm so my electricity bill was high.</w:t>
                  </w:r>
                </w:p>
                <w:p w:rsidR="006C58DF" w:rsidRPr="004A3782" w:rsidRDefault="006C58DF" w:rsidP="00C732C7">
                  <w:pPr>
                    <w:jc w:val="both"/>
                  </w:pPr>
                  <w:r w:rsidRPr="004A3782">
                    <w:t>The high inflation situation did not help. I would sell my chickens at a ce</w:t>
                  </w:r>
                  <w:r w:rsidRPr="004A3782">
                    <w:t>r</w:t>
                  </w:r>
                  <w:r w:rsidRPr="004A3782">
                    <w:t>tain price that I would have calculated to give me profit. By the time I finished selling them the money would have been affected by devaluation of the Zimbabwe dollar. I used to sell my chickens on credit and by the time I realised that the value of the money would not be the same it was too late. At the same time I had a bank account with Barclays bank and I would d</w:t>
                  </w:r>
                  <w:r w:rsidRPr="004A3782">
                    <w:t>e</w:t>
                  </w:r>
                  <w:r w:rsidRPr="004A3782">
                    <w:t>posit my money as a way of saving after selling my chickens. When there was shortage of cash it was difficult to access my money. I still have it banked but its worthless ZWD now.</w:t>
                  </w:r>
                </w:p>
                <w:p w:rsidR="006C58DF" w:rsidRPr="004A3782" w:rsidRDefault="006C58DF" w:rsidP="00C732C7">
                  <w:pPr>
                    <w:jc w:val="both"/>
                  </w:pPr>
                  <w:r w:rsidRPr="004A3782">
                    <w:t>In 2006 I stopped completely because I could not afford to buy the chickens and in 2007 production of chickens seemed to have declined b</w:t>
                  </w:r>
                  <w:r w:rsidRPr="004A3782">
                    <w:t>e</w:t>
                  </w:r>
                  <w:r w:rsidRPr="004A3782">
                    <w:t>cause of the economic troubles. It was difficult to get them from formal hatcheries and when you got them they would be on the parallel market and expensive. I looked for formal employment as a kitchen hand at a local pre- school or day care centre. The salary was not that much and so to suppl</w:t>
                  </w:r>
                  <w:r w:rsidRPr="004A3782">
                    <w:t>e</w:t>
                  </w:r>
                  <w:r w:rsidRPr="004A3782">
                    <w:t>ment I used to sell drinks and sweets to the school children and members of staff. My husband is a teacher at Zengeza 1 Primary School and his salary was too low and would not take care of family needs. It is only with the adoption of the US dollar with the coming in of the government of national unit that I am now able to save. I have started again my poultry business and I currently have 100 birds which I will sell at USD6 per bird and getting a gross amount of USD600 and a profit of USD300 after removing the costs.</w:t>
                  </w:r>
                </w:p>
                <w:p w:rsidR="006C58DF" w:rsidRPr="004A3782" w:rsidRDefault="006C58DF" w:rsidP="00C732C7">
                  <w:pPr>
                    <w:jc w:val="both"/>
                  </w:pPr>
                  <w:r w:rsidRPr="004A3782">
                    <w:t>This business has always been my passion and it has helped in provi</w:t>
                  </w:r>
                  <w:r w:rsidRPr="004A3782">
                    <w:t>d</w:t>
                  </w:r>
                  <w:r w:rsidRPr="004A3782">
                    <w:t>ing for my family. I would not count much the amount my husband gets from his formal work as a Teacher. He is only paid USD150 and compared to the USD300 I get from this project it is little. We are able to pay school fees for our children, have food on the table and save a bit. Of course my husband is the head of this household and makes all the major decisions. But I would say ever since I started my project I have also been able to make decisions about what to buy with the profits and my husband seems to trust my decisions. I however do not make it too obvious that I am ma</w:t>
                  </w:r>
                  <w:r w:rsidRPr="004A3782">
                    <w:t>k</w:t>
                  </w:r>
                  <w:r w:rsidRPr="004A3782">
                    <w:t>ing a decision. I tell him as a suggestion but I would have done my hom</w:t>
                  </w:r>
                  <w:r w:rsidRPr="004A3782">
                    <w:t>e</w:t>
                  </w:r>
                  <w:r w:rsidRPr="004A3782">
                    <w:t>work and convincing him is usually ea</w:t>
                  </w:r>
                  <w:r>
                    <w:t xml:space="preserve">sier that </w:t>
                  </w:r>
                  <w:proofErr w:type="gramStart"/>
                  <w:r>
                    <w:t>way(</w:t>
                  </w:r>
                  <w:proofErr w:type="gramEnd"/>
                  <w:r>
                    <w:t>Madondo 2010,personal interview).</w:t>
                  </w:r>
                </w:p>
                <w:p w:rsidR="006C58DF" w:rsidRPr="00773F7B" w:rsidRDefault="006C58DF" w:rsidP="00C732C7">
                  <w:pPr>
                    <w:jc w:val="both"/>
                    <w:rPr>
                      <w:sz w:val="22"/>
                      <w:szCs w:val="22"/>
                    </w:rPr>
                  </w:pPr>
                </w:p>
              </w:txbxContent>
            </v:textbox>
            <w10:wrap type="square"/>
          </v:shape>
        </w:pict>
      </w:r>
      <w:bookmarkStart w:id="74" w:name="_Toc277756179"/>
      <w:r w:rsidR="006C58DF">
        <w:t xml:space="preserve">Box 5.4: </w:t>
      </w:r>
      <w:r w:rsidR="006C58DF" w:rsidRPr="00BC51F9">
        <w:t>High Interest rates</w:t>
      </w:r>
      <w:r w:rsidR="006C58DF">
        <w:t xml:space="preserve"> and the hyperinflation condition.</w:t>
      </w:r>
      <w:bookmarkEnd w:id="2"/>
      <w:bookmarkEnd w:id="74"/>
    </w:p>
    <w:p w:rsidR="006C58DF" w:rsidRDefault="006C58DF" w:rsidP="00EA4262">
      <w:pPr>
        <w:ind w:firstLine="0"/>
        <w:jc w:val="both"/>
      </w:pPr>
    </w:p>
    <w:p w:rsidR="006C58DF" w:rsidRDefault="006C58DF" w:rsidP="00AB11B4">
      <w:pPr>
        <w:jc w:val="both"/>
      </w:pPr>
      <w:r>
        <w:t>The concerns raised by Madondo were common among women entrepr</w:t>
      </w:r>
      <w:r>
        <w:t>e</w:t>
      </w:r>
      <w:r>
        <w:t>neurs interviewed. As one woman at Glen Norah flea market said, “I tried to get a loan from Zambuko Trust in 2002. The money was too little but at the same time the interest rate was too high. I then applied for a loan from Women Development Savings and Credit Union (WDSCU). They did not r</w:t>
      </w:r>
      <w:r>
        <w:t>e</w:t>
      </w:r>
      <w:r>
        <w:t>quire any collateral and the guarantee was my business activity. I also had to open an account with them which I keep a minimum of USD5. They came and assessed what I was doing and that was guaranteeing enough to give me the loan. I later applied for another loan to expand my business and I used my si</w:t>
      </w:r>
      <w:r>
        <w:t>s</w:t>
      </w:r>
      <w:r>
        <w:t>ter as my guarantor. The loan was six months to pay and the interest rate re</w:t>
      </w:r>
      <w:r>
        <w:t>a</w:t>
      </w:r>
      <w:r>
        <w:t>sonable” (Respondent 2010, personal interview).</w:t>
      </w:r>
    </w:p>
    <w:p w:rsidR="006C58DF" w:rsidRDefault="006C58DF" w:rsidP="00AB11B4">
      <w:pPr>
        <w:jc w:val="both"/>
      </w:pPr>
      <w:r>
        <w:t>However WDSCU manager for Harare office contrasted the above by stating that high rate of inflation placed stress on them as an institution b</w:t>
      </w:r>
      <w:r>
        <w:t>e</w:t>
      </w:r>
      <w:r>
        <w:t>cause the loan money repaid had a lower real value than the money borrowed and at the same time interest rates could not keep pace with inflation. They started charging fees in addition to the interest rate but it only made the situ</w:t>
      </w:r>
      <w:r>
        <w:t>a</w:t>
      </w:r>
      <w:r>
        <w:t>tion unbearable for women entrepreneurs because on top of inflation such charges put economic stress on their enterprises (Mr Motsi 2010, personal i</w:t>
      </w:r>
      <w:r>
        <w:t>n</w:t>
      </w:r>
      <w:r>
        <w:t>terview).</w:t>
      </w:r>
    </w:p>
    <w:p w:rsidR="006C58DF" w:rsidRDefault="006C58DF" w:rsidP="00AB11B4">
      <w:pPr>
        <w:jc w:val="both"/>
      </w:pPr>
      <w:r>
        <w:t>The other limitation he stressed was the fact that not all women who come to borrow money are doing it for entrepreneurship purposes. He pointed out that during the 2007-8 periods they experienced an influx of women who had been hit hard by economic hardships and were actually looking for money for household needs such as buying food and paying school fees for children. Such women are said to be operating survivalist enterprises and some are a</w:t>
      </w:r>
      <w:r>
        <w:t>l</w:t>
      </w:r>
      <w:r>
        <w:t>ready out of the system. According to him 80% of women who come to get loans will not have realised an opportunity for profiteering but they will be looking for money to take them out of financial problems (Mr Motsi 2010, personal interview).</w:t>
      </w:r>
    </w:p>
    <w:p w:rsidR="006C58DF" w:rsidRDefault="006C58DF" w:rsidP="00AB11B4">
      <w:pPr>
        <w:pStyle w:val="Normalfirstparagraph"/>
        <w:spacing w:line="240" w:lineRule="auto"/>
        <w:ind w:firstLine="425"/>
        <w:jc w:val="both"/>
      </w:pPr>
      <w:r>
        <w:t>Some women are said to have experienced some major financial shock like serious illness or death of a household member thereby being forced to reall</w:t>
      </w:r>
      <w:r>
        <w:t>o</w:t>
      </w:r>
      <w:r>
        <w:t>cate the loan money and other savings. This has crippled some women’s bus</w:t>
      </w:r>
      <w:r>
        <w:t>i</w:t>
      </w:r>
      <w:r>
        <w:t>nesses. He stated that access to credit for women is very important but is not the only necessary condition for women entrepreneurs to prosper. They need to have the right attitude and to be motivated by a desire for entrepreneurship (Mr Motsi 2010, personal interview).</w:t>
      </w:r>
    </w:p>
    <w:p w:rsidR="006C58DF" w:rsidRDefault="006C58DF" w:rsidP="001E4BA6">
      <w:pPr>
        <w:pStyle w:val="Heading2"/>
      </w:pPr>
      <w:bookmarkStart w:id="75" w:name="_Toc277756180"/>
      <w:r>
        <w:t xml:space="preserve">5.5 </w:t>
      </w:r>
      <w:r w:rsidRPr="001E4BA6">
        <w:t>Reflections</w:t>
      </w:r>
      <w:r>
        <w:t xml:space="preserve"> on the Chapter</w:t>
      </w:r>
      <w:bookmarkEnd w:id="75"/>
    </w:p>
    <w:p w:rsidR="006C58DF" w:rsidRDefault="006C58DF" w:rsidP="00AB11B4">
      <w:pPr>
        <w:ind w:firstLine="0"/>
        <w:jc w:val="both"/>
      </w:pPr>
      <w:r>
        <w:t>The chapter gave stories of women involved in different activities in the i</w:t>
      </w:r>
      <w:r>
        <w:t>n</w:t>
      </w:r>
      <w:r>
        <w:t>formal economy as entrepreneurs. Their live journeys in entrepreneurial activ</w:t>
      </w:r>
      <w:r>
        <w:t>i</w:t>
      </w:r>
      <w:r>
        <w:t>ties were given as they were told by these women. Contrasting views of formal institutions offering credit to these women were also highlighted.</w:t>
      </w:r>
    </w:p>
    <w:p w:rsidR="006C58DF" w:rsidRDefault="006C58DF" w:rsidP="00AB11B4">
      <w:pPr>
        <w:jc w:val="both"/>
      </w:pPr>
      <w:r>
        <w:t>The next chapter will give an analysis of the experiences of these women entrepreneurs.</w:t>
      </w:r>
      <w:r w:rsidRPr="003304C9">
        <w:t xml:space="preserve"> </w:t>
      </w:r>
      <w:r>
        <w:t>The extent to which women entrepreneurs are economically empowered through entrepreneurial activities will be assessed using the e</w:t>
      </w:r>
      <w:r>
        <w:t>m</w:t>
      </w:r>
      <w:r>
        <w:t>powerment concept by Naila Kabeer (2001). Rao and Kelleher (2005) Instit</w:t>
      </w:r>
      <w:r>
        <w:t>u</w:t>
      </w:r>
      <w:r>
        <w:lastRenderedPageBreak/>
        <w:t xml:space="preserve">tional Transformation concept that argues that ‘changes need to happen along four dimensions, that is , at the level of individuals, at the level of society as a whole, in the formal and informal spheres’ in order to have gender equality and in this case for women entrepreneurs to have productive work. As </w:t>
      </w:r>
      <w:r w:rsidRPr="00D90A74">
        <w:t>Swain and Wallentin (2009:542)</w:t>
      </w:r>
      <w:r>
        <w:t xml:space="preserve"> reiterates, “women’s empowerment takes place when women challenge the existing social norms and culture, to effectively improve their well-being.</w:t>
      </w:r>
    </w:p>
    <w:p w:rsidR="006C58DF" w:rsidRDefault="006C58DF" w:rsidP="001E4BA6">
      <w:pPr>
        <w:pStyle w:val="Heading1"/>
      </w:pPr>
      <w:bookmarkStart w:id="76" w:name="_Toc277756181"/>
      <w:r>
        <w:lastRenderedPageBreak/>
        <w:t xml:space="preserve">Chapter 6: Data </w:t>
      </w:r>
      <w:r w:rsidRPr="001E4BA6">
        <w:t>Analysis</w:t>
      </w:r>
      <w:r>
        <w:t>: Productive Work for Economic Empowerment</w:t>
      </w:r>
      <w:bookmarkEnd w:id="76"/>
      <w:r>
        <w:t xml:space="preserve"> </w:t>
      </w:r>
    </w:p>
    <w:p w:rsidR="006C58DF" w:rsidRDefault="006C58DF" w:rsidP="001E4BA6">
      <w:pPr>
        <w:pStyle w:val="Heading2"/>
      </w:pPr>
      <w:bookmarkStart w:id="77" w:name="_Toc277756182"/>
      <w:r>
        <w:t>6.1 Entrepreneurship as a Source of Productive Work in the Informal Economy.</w:t>
      </w:r>
      <w:bookmarkEnd w:id="77"/>
    </w:p>
    <w:p w:rsidR="006C58DF" w:rsidRPr="001D546A" w:rsidRDefault="006C58DF" w:rsidP="001D546A">
      <w:pPr>
        <w:pStyle w:val="Normalfirstparagraph"/>
      </w:pPr>
    </w:p>
    <w:p w:rsidR="006C58DF" w:rsidRDefault="006C58DF" w:rsidP="00AB11B4">
      <w:pPr>
        <w:ind w:firstLine="0"/>
        <w:jc w:val="both"/>
      </w:pPr>
      <w:r>
        <w:t>There has been a parallel dimension started by Keith Harts in 1972 quoted in Maloney, (2003:65) on the informal economy that pointed to entrepreneurial dynamism and the fact that some people are in the informal economy by choice and “recognition of relatively well off entrepreneurial group coexisting with involuntarily informal. Such is the case with women interviewed.</w:t>
      </w:r>
    </w:p>
    <w:p w:rsidR="006C58DF" w:rsidRDefault="006C58DF" w:rsidP="009043D2">
      <w:pPr>
        <w:ind w:firstLine="720"/>
        <w:jc w:val="both"/>
      </w:pPr>
      <w:r>
        <w:t>Kolosa, one of the respondents, testified that entrepreneurship in the informal economy has given her the opportunity to engage in work that is r</w:t>
      </w:r>
      <w:r>
        <w:t>e</w:t>
      </w:r>
      <w:r>
        <w:t>warding (Kolosa.2010, personal interview).Being formally employed does not always translate to better salaries and working conditions as she used to get ZWD equivalent to USD250 as her net salary. This was not enough to take care of her family since she is widowed and is the sole breadwinner of her two children. Her poultry business is currently giving her close to USD1000 after subtracting the costs of running the project and is growth oriented by the sta</w:t>
      </w:r>
      <w:r>
        <w:t>n</w:t>
      </w:r>
      <w:r>
        <w:t xml:space="preserve">dards of the </w:t>
      </w:r>
      <w:r w:rsidRPr="00A6637D">
        <w:t>s</w:t>
      </w:r>
      <w:r>
        <w:t>core card developed by Berner et al. (2008)</w:t>
      </w:r>
      <w:r w:rsidRPr="00A6637D">
        <w:t>.</w:t>
      </w:r>
      <w:r w:rsidRPr="00AF71B4">
        <w:t xml:space="preserve"> </w:t>
      </w:r>
      <w:r>
        <w:t>As Maloney (2003:65) points out “there is nothing intrinsically inferior about self emplo</w:t>
      </w:r>
      <w:r>
        <w:t>y</w:t>
      </w:r>
      <w:r>
        <w:t xml:space="preserve">ment”. The issue of protection and benefits in some developing countries shows that the marginal formal sector worker is equally poor and miserable and jobs equally indecent </w:t>
      </w:r>
      <w:r w:rsidRPr="00C826A2">
        <w:rPr>
          <w:i/>
        </w:rPr>
        <w:t>(ibid</w:t>
      </w:r>
      <w:r>
        <w:rPr>
          <w:i/>
        </w:rPr>
        <w:t>.)</w:t>
      </w:r>
    </w:p>
    <w:p w:rsidR="006C58DF" w:rsidRDefault="006C58DF" w:rsidP="00AB11B4">
      <w:pPr>
        <w:ind w:firstLine="720"/>
        <w:jc w:val="both"/>
      </w:pPr>
      <w:r>
        <w:t xml:space="preserve">On the other hand Mrs Madziva who also gave the life history of her activities in the informal economy is operating a survivalist type of enterprise. She gets a profit of less than USD150 each month for her family </w:t>
      </w:r>
      <w:r w:rsidRPr="004D0A11">
        <w:t xml:space="preserve">of </w:t>
      </w:r>
      <w:r>
        <w:t>seven</w:t>
      </w:r>
      <w:r w:rsidRPr="00A6637D">
        <w:rPr>
          <w:color w:val="C00000"/>
        </w:rPr>
        <w:t>.</w:t>
      </w:r>
      <w:r>
        <w:t xml:space="preserve"> This is the other side of the informal economy and as Berner et al. (2008:6) puts it, “incomes generated from these businesses, which tend to be run by women usually fall short of even the minimum standard of income, has little capital investment, low skills and training”(Berner et al., 2008:6).</w:t>
      </w:r>
    </w:p>
    <w:p w:rsidR="006C58DF" w:rsidRDefault="006C58DF" w:rsidP="00AB11B4">
      <w:pPr>
        <w:ind w:firstLine="720"/>
        <w:jc w:val="both"/>
      </w:pPr>
      <w:r>
        <w:t xml:space="preserve">From the life history experiences of women entrepreneurs it can be concluded that women like Kolosa who operate growth oriented enterprises are in-between the upper-tier segment of the informal economy and micro-firms subordinated to large firms. She has a contract with Irvine’s chicken breeders which in a way subordinate her to a large firm in the formal economy. As Chen (2006:84) argues, “to increase competitiveness, capitalist firms in the formal economy reduce their input costs, including labour costs by promoting informal production …” It can therefore be concluded that out sourcing by Irvine’s breeders lead to cost reduction in terms of labour costs but at the same time it is mutually benefiting since Kolosa is able to earn a decent income. </w:t>
      </w:r>
    </w:p>
    <w:p w:rsidR="006C58DF" w:rsidRDefault="006C58DF" w:rsidP="00AB11B4">
      <w:pPr>
        <w:ind w:firstLine="720"/>
        <w:jc w:val="both"/>
      </w:pPr>
      <w:r>
        <w:t>However, Kolosa in her life history story as an entrepreneur talks about the period when her contract was terminated because of scaling down of o</w:t>
      </w:r>
      <w:r>
        <w:t>p</w:t>
      </w:r>
      <w:r>
        <w:t>erations by Irvine’s during the political and economic crisis in Zimbabwe. K</w:t>
      </w:r>
      <w:r>
        <w:t>o</w:t>
      </w:r>
      <w:r>
        <w:lastRenderedPageBreak/>
        <w:t>losa had to find other alternatives to take care of her family. It can be co</w:t>
      </w:r>
      <w:r>
        <w:t>n</w:t>
      </w:r>
      <w:r>
        <w:t>cluded that there are some shocks and vulnerabilities associated with being in the informal economy related to informality. Lack of social security and other protection found in formal jobs makes entrepreneurship in the informal eco</w:t>
      </w:r>
      <w:r>
        <w:t>n</w:t>
      </w:r>
      <w:r>
        <w:t>omy a risky affair.</w:t>
      </w:r>
    </w:p>
    <w:p w:rsidR="006C58DF" w:rsidRDefault="006C58DF" w:rsidP="00AB11B4">
      <w:pPr>
        <w:ind w:firstLine="720"/>
        <w:jc w:val="both"/>
      </w:pPr>
      <w:r w:rsidRPr="006E72FC">
        <w:t xml:space="preserve">The fact that she is considering upgrading </w:t>
      </w:r>
      <w:r>
        <w:t xml:space="preserve">her business </w:t>
      </w:r>
      <w:r w:rsidRPr="006E72FC">
        <w:t>to a formal e</w:t>
      </w:r>
      <w:r w:rsidRPr="006E72FC">
        <w:t>n</w:t>
      </w:r>
      <w:r w:rsidRPr="006E72FC">
        <w:t>terprise, the risk could be that she might not be able to compete with large companies that have the same contract with Irvine’s. Operating formally r</w:t>
      </w:r>
      <w:r w:rsidRPr="006E72FC">
        <w:t>e</w:t>
      </w:r>
      <w:r w:rsidRPr="006E72FC">
        <w:t>quires investing</w:t>
      </w:r>
      <w:r>
        <w:t xml:space="preserve"> in</w:t>
      </w:r>
      <w:r w:rsidRPr="006E72FC">
        <w:t xml:space="preserve"> high capital goods including human resources for financial and operation support. Economically this could have ri</w:t>
      </w:r>
      <w:r>
        <w:t>sks for her since she should depend on</w:t>
      </w:r>
      <w:r w:rsidRPr="006E72FC">
        <w:t xml:space="preserve"> her own resources to upgrade her activities.</w:t>
      </w:r>
    </w:p>
    <w:p w:rsidR="006C58DF" w:rsidRDefault="006C58DF" w:rsidP="00AB11B4">
      <w:pPr>
        <w:ind w:firstLine="720"/>
        <w:jc w:val="both"/>
      </w:pPr>
      <w:r>
        <w:t>On the other hand women like Madziva are operating survivalist activ</w:t>
      </w:r>
      <w:r>
        <w:t>i</w:t>
      </w:r>
      <w:r>
        <w:t>ties and have limited links to the formal economy. She occupies the lower tier of the informal economy and is engaged in activities that have no potential for growth. She is exposed to more vulnerability because the amount she gets is not enough for her to save for the future or expand her operations. Comparing the two women it can be concluded that micro-credit and access to formal a</w:t>
      </w:r>
      <w:r>
        <w:t>s</w:t>
      </w:r>
      <w:r>
        <w:t>sistance has a significant impact on the performance of women’s micro ente</w:t>
      </w:r>
      <w:r>
        <w:t>r</w:t>
      </w:r>
      <w:r>
        <w:t>prises.</w:t>
      </w:r>
    </w:p>
    <w:p w:rsidR="006C58DF" w:rsidRDefault="006C58DF" w:rsidP="00AB11B4">
      <w:pPr>
        <w:ind w:firstLine="720"/>
        <w:jc w:val="both"/>
      </w:pPr>
      <w:r>
        <w:t>Kolosa had access to resources in that she was able to secure a contract with Irvine’s which gave her the needed resources to start the poultry farming business. Irvine’s Breeders gives her the chickens, feed and vaccination med</w:t>
      </w:r>
      <w:r>
        <w:t>i</w:t>
      </w:r>
      <w:r>
        <w:t>cines. All she has to do is provide the fowl run. She recently got a loan from ZB bank of USD2000 which she will use to expand her business by building bigger fowl runs at a plot she will be renting. It can be argued that because she already had resources from Irvine’s the bank was confident enough to offer her the loan. However, access to resources does not always translate to ec</w:t>
      </w:r>
      <w:r>
        <w:t>o</w:t>
      </w:r>
      <w:r>
        <w:t>nomic empowerment as the next section will discuss.</w:t>
      </w:r>
    </w:p>
    <w:p w:rsidR="006C58DF" w:rsidRDefault="006C58DF" w:rsidP="00AB11B4">
      <w:pPr>
        <w:ind w:firstLine="720"/>
        <w:jc w:val="both"/>
      </w:pPr>
    </w:p>
    <w:p w:rsidR="006C58DF" w:rsidRPr="001D546A" w:rsidRDefault="006C58DF" w:rsidP="001E4BA6">
      <w:pPr>
        <w:pStyle w:val="Heading2"/>
      </w:pPr>
      <w:bookmarkStart w:id="78" w:name="_Toc277756183"/>
      <w:r>
        <w:t>6.2 Impact of credit on decision making</w:t>
      </w:r>
      <w:bookmarkEnd w:id="78"/>
    </w:p>
    <w:p w:rsidR="006C58DF" w:rsidRDefault="006C58DF" w:rsidP="00AB11B4">
      <w:pPr>
        <w:ind w:firstLine="0"/>
        <w:jc w:val="both"/>
      </w:pPr>
      <w:r>
        <w:t>Empowerment is explained by Kabeer (2001:19) as, “the processes by which those who have been denied the ability to make choices acquire such ability or have alternatives”. Having choices include making decisions and women’s abi</w:t>
      </w:r>
      <w:r>
        <w:t>l</w:t>
      </w:r>
      <w:r>
        <w:t>ity to influence or make decisions that affect their lives and future should be empowering.</w:t>
      </w:r>
      <w:r w:rsidRPr="00FC5993">
        <w:t xml:space="preserve"> </w:t>
      </w:r>
      <w:r>
        <w:t>Agency is said to refer to, “people’s capacity to define their own life-choices and pursue their own goals, even in the face of opposition or …risks”. Resources and Agency brought together make up what Sen (1999) refers to as capabilities</w:t>
      </w:r>
      <w:r>
        <w:rPr>
          <w:i/>
        </w:rPr>
        <w:t xml:space="preserve"> (ibid.). </w:t>
      </w:r>
      <w:r>
        <w:t>Agency in this context is “decision-making” agency which Kabeer (2001:32) explains to mean “the role of women in rel</w:t>
      </w:r>
      <w:r>
        <w:t>a</w:t>
      </w:r>
      <w:r>
        <w:t>tion to specific decisions”. In this case decision making in terms of loans and use of income from entrepreneurial activities.</w:t>
      </w:r>
    </w:p>
    <w:p w:rsidR="006C58DF" w:rsidRDefault="006C58DF" w:rsidP="00AB11B4">
      <w:pPr>
        <w:jc w:val="both"/>
      </w:pPr>
      <w:r>
        <w:t>It is important for women entrepreneurs to have control of the credit they get if it is to be a source of empowerment. Walsh (1998:33) uses the concept of agency to express the degree of free will that is exercised by the individual in their social action. Furthermore it is noted that, “Some people exercise agency less than others because of structural factors ..,” (</w:t>
      </w:r>
      <w:r w:rsidRPr="00A6637D">
        <w:rPr>
          <w:i/>
        </w:rPr>
        <w:t>ibid</w:t>
      </w:r>
      <w:r>
        <w:t>.).</w:t>
      </w:r>
      <w:r w:rsidRPr="00A6637D">
        <w:t xml:space="preserve"> </w:t>
      </w:r>
      <w:r>
        <w:t>In</w:t>
      </w:r>
      <w:r w:rsidRPr="00A6637D">
        <w:t xml:space="preserve"> this case structural </w:t>
      </w:r>
      <w:r w:rsidRPr="00A6637D">
        <w:lastRenderedPageBreak/>
        <w:t>factors o</w:t>
      </w:r>
      <w:r>
        <w:t>f informal institutions limits women in that they are supposed to be submissive to their husbands and are therefore not free to make independent decisions about how they spend their credit and income.</w:t>
      </w:r>
      <w:r w:rsidRPr="00A6637D">
        <w:t xml:space="preserve"> </w:t>
      </w:r>
      <w:r>
        <w:t>It can be concluded from the findings that married women have less individual control over the money or resources they get (Madondo 2010, personal interview). When asked about the person who makes final decisions on the use of income from entr</w:t>
      </w:r>
      <w:r>
        <w:t>e</w:t>
      </w:r>
      <w:r>
        <w:t>preneurial activities most women pointed to fact that the man as the head of the household always has the final say (Madziva 2010, personal interview).</w:t>
      </w:r>
    </w:p>
    <w:p w:rsidR="006C58DF" w:rsidRDefault="006C58DF" w:rsidP="00AB11B4">
      <w:pPr>
        <w:jc w:val="both"/>
      </w:pPr>
      <w:r>
        <w:t>On the other hand women who are household heads such as the widowed like Kolosa are free to exercise full control over their resources. This is because they have no one to account to.</w:t>
      </w:r>
      <w:r w:rsidRPr="00680D60">
        <w:t xml:space="preserve"> </w:t>
      </w:r>
      <w:r>
        <w:t>A bold decision such as deciding to expand operations requires a person to have determination and free will.</w:t>
      </w:r>
      <w:r w:rsidRPr="00590F56">
        <w:t xml:space="preserve"> </w:t>
      </w:r>
      <w:r>
        <w:t xml:space="preserve">Also since she is widowed she is able to exercise her agency without cultural norms of consulting the husband first. On the other hand, Banda a married woman talked about how her husband denied her to expand her operations through renting a boutique shop. She had to abandon the idea showing that she is not free to make individual decisions. </w:t>
      </w:r>
    </w:p>
    <w:p w:rsidR="006C58DF" w:rsidRPr="009C6513" w:rsidRDefault="006C58DF" w:rsidP="009C6513">
      <w:pPr>
        <w:ind w:firstLine="720"/>
        <w:jc w:val="both"/>
      </w:pPr>
      <w:r>
        <w:t>However, access to resources does not automatically translate into economic empowerment. Ms Madondo is such a case. She said that she got a loan from Zambuko Trust to expand her poultry business, but the interest rates were too high to the extent that she was working to pay back the loan without making any profits. As Kabeer (2001:29) puts it, “resources are a measure of potential rather than the actualised choice. Changes in women’s resources will translate into changes in the choices they are able to make will depend on other aspects of the condition in which they are making their choices”.</w:t>
      </w:r>
      <w:r w:rsidRPr="00E92F1A">
        <w:t xml:space="preserve"> </w:t>
      </w:r>
      <w:r>
        <w:t>Furthermore, “access to resources will only translate into empowe</w:t>
      </w:r>
      <w:r>
        <w:t>r</w:t>
      </w:r>
      <w:r>
        <w:t>ment if women are able to act on and control these resources”. Ms Madondo from her life history experience shared that she failed to realise in time the e</w:t>
      </w:r>
      <w:r>
        <w:t>f</w:t>
      </w:r>
      <w:r>
        <w:t xml:space="preserve">fects of the hyperinflation situation on her savings and profits. She was giving customers chickens on credit and by the time they paid her the money paid would have lost value due to inflation. </w:t>
      </w:r>
    </w:p>
    <w:p w:rsidR="006C58DF" w:rsidRPr="00EF3B5F" w:rsidRDefault="006C58DF" w:rsidP="00AB11B4">
      <w:pPr>
        <w:jc w:val="both"/>
      </w:pPr>
      <w:r>
        <w:rPr>
          <w:color w:val="000000"/>
        </w:rPr>
        <w:t>Contrasting Kolosa and Madondo who both received credit shows that the first woman has a higher national diploma in accounting and once worked formally whilst the latter only went up to form 4. This could mean that level of education may have an impact on how women entrepreneurs operate their businesses.</w:t>
      </w:r>
      <w:r>
        <w:t xml:space="preserve"> ILO (2008:19) reiterated that, “informal workers, and especially women, would benefit significantly from empowering skills, ranging from n</w:t>
      </w:r>
      <w:r>
        <w:t>e</w:t>
      </w:r>
      <w:r>
        <w:t>gotiation skills to knowledge of their legal rights, and organisational skill”. This could factor in as why Kolosa is able to operate better activities. Besides access to loan she has access to social capital as a ZWE member which has broadened her horizon to other opportunities.</w:t>
      </w:r>
    </w:p>
    <w:p w:rsidR="006C58DF" w:rsidRDefault="006C58DF" w:rsidP="00AB11B4">
      <w:pPr>
        <w:ind w:firstLine="720"/>
        <w:jc w:val="both"/>
      </w:pPr>
      <w:r>
        <w:t>On the other hand some women are able to run successful entrepr</w:t>
      </w:r>
      <w:r>
        <w:t>e</w:t>
      </w:r>
      <w:r>
        <w:t xml:space="preserve">neurial activities without access to loans. Mrs Banda has never benefited from a loan but she is doing well in her business of selling clothes at a flea- market. The resources she used to start her business were from selling her personal items. She has exercised her agency in coming up with innovations and she has been making decisions regarding her activities as a cross-border trader. She talked of how she was able to diversify into selling art and craft artefacts in </w:t>
      </w:r>
      <w:r>
        <w:lastRenderedPageBreak/>
        <w:t>Cape Town South Africa when she realised the potential to make more money with this. This has kept her business functioning even during economic har</w:t>
      </w:r>
      <w:r>
        <w:t>d</w:t>
      </w:r>
      <w:r>
        <w:t>ships. The conclusions drawn if we compare Mrs Madziva and Mrs Banda who both have never benefited from a loan is that a loan is not the prerequisite for an entrepreneur to prosper.</w:t>
      </w:r>
    </w:p>
    <w:p w:rsidR="006C58DF" w:rsidRDefault="006C58DF" w:rsidP="00AB11B4">
      <w:pPr>
        <w:ind w:firstLine="720"/>
        <w:jc w:val="both"/>
      </w:pPr>
      <w:r>
        <w:t>The differences in the outcomes of Madziva and Banda could be due to other structural factors such as the size of the families of both women. M</w:t>
      </w:r>
      <w:r>
        <w:t>a</w:t>
      </w:r>
      <w:r>
        <w:t>dziva has more dependence than Banda but gets less income from her activ</w:t>
      </w:r>
      <w:r>
        <w:t>i</w:t>
      </w:r>
      <w:r>
        <w:t>ties. Banda has three dependent and on the other hand Madziva has 6 depen</w:t>
      </w:r>
      <w:r>
        <w:t>d</w:t>
      </w:r>
      <w:r>
        <w:t>ents. This means that Madziva is not able to save since what she gets is all co</w:t>
      </w:r>
      <w:r>
        <w:t>n</w:t>
      </w:r>
      <w:r>
        <w:t>sumed by basic needs for her family.  On the other hand Banda has three d</w:t>
      </w:r>
      <w:r>
        <w:t>e</w:t>
      </w:r>
      <w:r>
        <w:t>pendents only and that means less mouths to feed and more saving.</w:t>
      </w:r>
    </w:p>
    <w:p w:rsidR="006C58DF" w:rsidRDefault="006C58DF" w:rsidP="00AB11B4">
      <w:pPr>
        <w:ind w:firstLine="720"/>
        <w:jc w:val="both"/>
      </w:pPr>
    </w:p>
    <w:p w:rsidR="006C58DF" w:rsidRPr="001D546A" w:rsidRDefault="006C58DF" w:rsidP="001E4BA6">
      <w:pPr>
        <w:pStyle w:val="Heading2"/>
      </w:pPr>
      <w:bookmarkStart w:id="79" w:name="_Toc277756184"/>
      <w:r>
        <w:t xml:space="preserve">6.3 Factors for Success or </w:t>
      </w:r>
      <w:r w:rsidRPr="001E4BA6">
        <w:t>Failure</w:t>
      </w:r>
      <w:r>
        <w:t xml:space="preserve"> of Women Entrepreneurs</w:t>
      </w:r>
      <w:bookmarkEnd w:id="79"/>
    </w:p>
    <w:p w:rsidR="006C58DF" w:rsidRDefault="006C58DF" w:rsidP="001E4BA6">
      <w:pPr>
        <w:pStyle w:val="Heading3"/>
      </w:pPr>
      <w:bookmarkStart w:id="80" w:name="_Toc277756185"/>
      <w:r>
        <w:t xml:space="preserve">6.3.1 Access to </w:t>
      </w:r>
      <w:r w:rsidRPr="001E4BA6">
        <w:t>resources</w:t>
      </w:r>
      <w:r>
        <w:t xml:space="preserve"> (credit).</w:t>
      </w:r>
      <w:bookmarkEnd w:id="80"/>
    </w:p>
    <w:p w:rsidR="006C58DF" w:rsidRDefault="006C58DF" w:rsidP="00AB11B4">
      <w:pPr>
        <w:ind w:firstLine="0"/>
        <w:jc w:val="both"/>
      </w:pPr>
      <w:r>
        <w:t>A limited number of women from the respondents list have received some form of assistance from the government and other formal institutions. Access to loans in formal institutions is limited by stringent measures that have been put in place by banks. Women’s access to loans is hampered by such requir</w:t>
      </w:r>
      <w:r>
        <w:t>e</w:t>
      </w:r>
      <w:r>
        <w:t>ments as providing collateral in the form of title deeds of a property. Most women do not have property in their names but it is in the name of the hu</w:t>
      </w:r>
      <w:r>
        <w:t>s</w:t>
      </w:r>
      <w:r>
        <w:t>band (Focus Group Discussion 2010, respondents’ views).</w:t>
      </w:r>
      <w:r w:rsidRPr="006C37EE">
        <w:t xml:space="preserve"> </w:t>
      </w:r>
    </w:p>
    <w:p w:rsidR="006C58DF" w:rsidRDefault="006C58DF" w:rsidP="00AB11B4">
      <w:pPr>
        <w:jc w:val="both"/>
      </w:pPr>
      <w:r>
        <w:t>Furthermore there are women like Madziva who have never benefited from a loan.</w:t>
      </w:r>
      <w:r w:rsidRPr="00334BA7">
        <w:t xml:space="preserve"> </w:t>
      </w:r>
      <w:r>
        <w:t>She said she has never tried to apply for a loan before because she believes that she will not qualify because she lacks collateral since loans from the bank and SEDCO requires such in the form of title deeds or other assets. She said that she is also afraid to take the risk of not being able to pay back the loan (Madziva 2010, personal interview). Lack of necessary information needed for loan application proved to be the major reason why women entrepreneurs have never benefited from financial institutions. Fear of risks associated with not being able to pay back the loan has kept some women far away from f</w:t>
      </w:r>
      <w:r>
        <w:t>i</w:t>
      </w:r>
      <w:r>
        <w:t>nancial institutions lending money to women entrepreneurs (Respondents at Glen Norah Flea market 2010, personal interviews).</w:t>
      </w:r>
    </w:p>
    <w:p w:rsidR="006C58DF" w:rsidRDefault="006C58DF" w:rsidP="00297A90">
      <w:pPr>
        <w:pStyle w:val="Normalfirstparagraph"/>
        <w:spacing w:line="240" w:lineRule="auto"/>
        <w:ind w:firstLine="425"/>
        <w:jc w:val="both"/>
      </w:pPr>
      <w:r>
        <w:t>Mrs Madziva also pointed that she failed to benefit from grants that come to Mbare in the name of government but were given to members of one polit</w:t>
      </w:r>
      <w:r>
        <w:t>i</w:t>
      </w:r>
      <w:r>
        <w:t>cal party. This sentiment was shared by most women at Glen Norah flea ma</w:t>
      </w:r>
      <w:r>
        <w:t>r</w:t>
      </w:r>
      <w:r>
        <w:t>ket who felt that government loans and grants only benefit women belonging to a certain political party. Fonderson-Lairap (2007:186) points that, ‘at macro level, micro credit acts as a regulatory power, distributing citizens within cou</w:t>
      </w:r>
      <w:r>
        <w:t>n</w:t>
      </w:r>
      <w:r>
        <w:t>tries according to their aptitudes as well as uses that can be made of them’. Having a political party card and constant attendants to party meetings was given by women at Glen Nora flea-market to be the prerequisite for getting a loan and any other assistance from government. This is because political pa</w:t>
      </w:r>
      <w:r>
        <w:t>r</w:t>
      </w:r>
      <w:r>
        <w:t>ties’ bank on getting votes from people they offer grants and loans.</w:t>
      </w:r>
    </w:p>
    <w:p w:rsidR="006C58DF" w:rsidRPr="00B32D03" w:rsidRDefault="006C58DF" w:rsidP="00AB11B4">
      <w:pPr>
        <w:ind w:firstLine="720"/>
        <w:jc w:val="both"/>
      </w:pPr>
      <w:r>
        <w:lastRenderedPageBreak/>
        <w:t>It is argued that access to finance depends on trust the financial instit</w:t>
      </w:r>
      <w:r>
        <w:t>u</w:t>
      </w:r>
      <w:r>
        <w:t>tions puts on clients. As Ellingsen and Lotherington (2008:121) argues, “to grant credit the bank has to take the risk of trusting that or considering that the client will be able to pay back and they have specific quantitative elements such as the credit history of borrower, wealth and earnings and possibility of sec</w:t>
      </w:r>
      <w:r>
        <w:t>u</w:t>
      </w:r>
      <w:r>
        <w:t>rity in form of collateral”. Women entrepreneurs in Zimbabwe have several risk indicators, such as low current earnings, poor security or credit history and generally they have no collateral. Banks also refuse to offer low risk amounts saying the amounts were too small and not profitable enough in a short run. This negative attitude of formal financial institutions has been a major obstacle for women to access credit in financial institutions in Zimbabwe.</w:t>
      </w:r>
    </w:p>
    <w:p w:rsidR="006C58DF" w:rsidRDefault="006C58DF" w:rsidP="00AB11B4">
      <w:pPr>
        <w:jc w:val="both"/>
      </w:pPr>
      <w:r>
        <w:t>When asked about their perception about the effectiveness of their pr</w:t>
      </w:r>
      <w:r>
        <w:t>o</w:t>
      </w:r>
      <w:r>
        <w:t>grammes and policies three of the organisations pointed out that their pr</w:t>
      </w:r>
      <w:r>
        <w:t>o</w:t>
      </w:r>
      <w:r>
        <w:t>grammes and policies have been revised and amended for the benefit of women’s economic empowerment. For example WAGCD director pointed out that they added the concept of women affairs to the ministry name and departments so to ensure that women issues especially on economic empo</w:t>
      </w:r>
      <w:r>
        <w:t>w</w:t>
      </w:r>
      <w:r>
        <w:t>erment are addressed (Chipere 2010, personal interview). SMECD ministry said that they have not amended their programmes specifically for the benefit of women. At the same time they do not keep any gender disaggregated data in their databank (Dube 2010, personal interview). The research officer inte</w:t>
      </w:r>
      <w:r>
        <w:t>r</w:t>
      </w:r>
      <w:r>
        <w:t>viewed said that they do not keep such data because their ministry is not ma</w:t>
      </w:r>
      <w:r>
        <w:t>n</w:t>
      </w:r>
      <w:r>
        <w:t xml:space="preserve">dated to take care of women’s’ affairs. </w:t>
      </w:r>
    </w:p>
    <w:p w:rsidR="006C58DF" w:rsidRDefault="006C58DF" w:rsidP="00AB11B4">
      <w:pPr>
        <w:jc w:val="both"/>
      </w:pPr>
      <w:r>
        <w:t>When asked if they had a monitoring and evaluation system for women empowerment programmes all the organisations except for SMECD said that they do but stressed lack of financial resources to make the programme more effective. At the same time lack of financial resources is being blamed for i</w:t>
      </w:r>
      <w:r>
        <w:t>n</w:t>
      </w:r>
      <w:r>
        <w:t xml:space="preserve">adequate training of officers responsible for women economic empowerment programmes. It can therefore be concluded that women entrepreneurs will continue to suffer from lack of access to resources such as micro </w:t>
      </w:r>
    </w:p>
    <w:p w:rsidR="006C58DF" w:rsidRDefault="006C58DF" w:rsidP="00AB11B4">
      <w:pPr>
        <w:pStyle w:val="Normalfirstparagraph"/>
        <w:spacing w:line="240" w:lineRule="auto"/>
        <w:jc w:val="both"/>
      </w:pPr>
    </w:p>
    <w:p w:rsidR="006C58DF" w:rsidRPr="001D546A" w:rsidRDefault="006C58DF" w:rsidP="001E4BA6">
      <w:pPr>
        <w:pStyle w:val="Heading3"/>
      </w:pPr>
      <w:bookmarkStart w:id="81" w:name="_Toc277756186"/>
      <w:r>
        <w:t xml:space="preserve">6.3.2 Expressing agency in </w:t>
      </w:r>
      <w:r w:rsidRPr="001E4BA6">
        <w:t>challenging</w:t>
      </w:r>
      <w:r>
        <w:t xml:space="preserve"> gender norms.</w:t>
      </w:r>
      <w:bookmarkEnd w:id="81"/>
    </w:p>
    <w:p w:rsidR="006C58DF" w:rsidRDefault="006C58DF" w:rsidP="00AB11B4">
      <w:pPr>
        <w:ind w:firstLine="720"/>
        <w:jc w:val="both"/>
      </w:pPr>
      <w:r>
        <w:t xml:space="preserve">Kabeer (2001:32) identifies some indicators for expressing agency in decision making and these are, “wife working outside, wife making purchase of major assets, decision to get a loan, decision on how to spend income and whether to buy or sell large assets”. </w:t>
      </w:r>
    </w:p>
    <w:p w:rsidR="006C58DF" w:rsidRDefault="006C58DF" w:rsidP="00AB11B4">
      <w:pPr>
        <w:ind w:firstLine="720"/>
        <w:jc w:val="both"/>
      </w:pPr>
      <w:r>
        <w:t>Mrs Madziva lacks the resources and at the same time she lacks the second dimension of power which is agency.</w:t>
      </w:r>
      <w:r>
        <w:rPr>
          <w:i/>
        </w:rPr>
        <w:t xml:space="preserve"> </w:t>
      </w:r>
      <w:r>
        <w:t>Kabeer (2001:24) argues that, “women’s acceptance of their secondary claims to household resources and their internalisation of their social status as persons of lesser value are beha</w:t>
      </w:r>
      <w:r>
        <w:t>v</w:t>
      </w:r>
      <w:r>
        <w:t xml:space="preserve">iours that undermine their achievement”. Although Mrs Madziva says that she has been empowered through entrepreneurship in that she can now purchase food for her household without asking for money from her husband, she is not able to meet the needs of herself and her family. </w:t>
      </w:r>
      <w:r>
        <w:rPr>
          <w:i/>
        </w:rPr>
        <w:t xml:space="preserve"> </w:t>
      </w:r>
      <w:r>
        <w:t>She has watched her husband sell their household assets one after the other but she is powerless to question him about this (Madziva 2010, personal interview). Mrs Madziva has been de-</w:t>
      </w:r>
      <w:r>
        <w:lastRenderedPageBreak/>
        <w:t>motivated by the attitude of her husband. As Horton 1996 quoted in Elson (1999:614) puts it, “shift to paid work would be expected to improve women’s bargaining power within the household, but being paid does not necessarily entail retaining significant control of the income”. This has been the case with Mrs Madziva who is operating a survivalist type of enterprise.</w:t>
      </w:r>
    </w:p>
    <w:p w:rsidR="006C58DF" w:rsidRDefault="006C58DF" w:rsidP="00AB11B4">
      <w:pPr>
        <w:ind w:firstLine="720"/>
        <w:jc w:val="both"/>
      </w:pPr>
      <w:r>
        <w:t>Mrs Banda in her life history experiences gave an encounter in which exercising her agency by working outside the home for longer periods was challenged. As a cross-border trader she had to be away from home for as much as three weeks selling her products in Cape Town, South Africa. This caused problems with her husband and other family members who thought it was not proper for a married woman to be away for so long a period. She said that the arguments were that a woman was supposed to take care of her family by cooking, cleaning and doing other household chores at home.  This shows that although she has a growth- oriented enterprise and is clear of her goals, at times it is not easy to exercise agency when faced with cultural norms. The a</w:t>
      </w:r>
      <w:r>
        <w:t>r</w:t>
      </w:r>
      <w:r>
        <w:t>gument is that, “the work and family divide perpetuated by institutions pr</w:t>
      </w:r>
      <w:r>
        <w:t>e</w:t>
      </w:r>
      <w:r>
        <w:t>vents women from fully participating in their entrepreneurial activities as women continue to bear the responsibility for the care of children and the el</w:t>
      </w:r>
      <w:r>
        <w:t>d</w:t>
      </w:r>
      <w:r>
        <w:t>erly’’ (Rao and Kelleher 2005:64). Women spend less time on their productive activities and more on the reproductive work because of cultural norms and values on division of labour in the household.</w:t>
      </w:r>
    </w:p>
    <w:p w:rsidR="006C58DF" w:rsidRDefault="006C58DF" w:rsidP="00AB11B4">
      <w:pPr>
        <w:ind w:firstLine="0"/>
        <w:jc w:val="both"/>
      </w:pPr>
      <w:r>
        <w:tab/>
        <w:t>All the women who are operating survivalist type of activities inte</w:t>
      </w:r>
      <w:r>
        <w:t>r</w:t>
      </w:r>
      <w:r>
        <w:t>viewed have an average of 6 hours and below devoted to their entrepreneurial work (Glen Norah flea market women entrepreneurs August 2010, personal interviews). The majority start their work after 9am because of family and other off-the-job concerns. They also knock-off early because of same co</w:t>
      </w:r>
      <w:r>
        <w:t>m</w:t>
      </w:r>
      <w:r>
        <w:t>mitments. The normal working hours for most formal enterprises is 8hours. .Some women stressed their concern about losing clients because of coming late to the place of their operation.</w:t>
      </w:r>
      <w:r w:rsidRPr="009C5C50">
        <w:t xml:space="preserve"> </w:t>
      </w:r>
      <w:r>
        <w:t xml:space="preserve">Women interviewed were concerned about the fact that demands at home limits the amount of time they spend per day in their business. </w:t>
      </w:r>
    </w:p>
    <w:p w:rsidR="006C58DF" w:rsidRPr="000F3377" w:rsidRDefault="006C58DF" w:rsidP="009C6513">
      <w:pPr>
        <w:ind w:firstLine="720"/>
        <w:jc w:val="both"/>
      </w:pPr>
      <w:r>
        <w:t>On the other hand working long hours and having no choice referred to as time poverty affects some women entrepreneurs. This is the case with Mrs Madziva who has to wake up early to serve customers wanting to buy bread and other breakfast groceries. She has to go to bed late in the evening still serving customers who come to knock at her door. She lacks enough time for rest and leisure after accounting for the time she has to spend working. The time she spends on her activities is way beyond “decent working time” as put across by the ILO (Bardasi and Wodon, 2010:49). Mrs Madziva however has no choice but to continue working into the night so as to provide for her fa</w:t>
      </w:r>
      <w:r>
        <w:t>m</w:t>
      </w:r>
      <w:r>
        <w:t>ily.</w:t>
      </w:r>
    </w:p>
    <w:p w:rsidR="006C58DF" w:rsidRDefault="007F4F13" w:rsidP="007F4F13">
      <w:pPr>
        <w:pStyle w:val="Heading2"/>
      </w:pPr>
      <w:r>
        <w:t>6.4 Measuring Productivity</w:t>
      </w:r>
    </w:p>
    <w:p w:rsidR="006C58DF" w:rsidRDefault="006C58DF" w:rsidP="00AB11B4">
      <w:pPr>
        <w:ind w:firstLine="720"/>
        <w:jc w:val="both"/>
      </w:pPr>
      <w:r>
        <w:t>Kabeer (2001:21) defines achievement as the third dimension of e</w:t>
      </w:r>
      <w:r>
        <w:t>m</w:t>
      </w:r>
      <w:r>
        <w:t xml:space="preserve">powerment to mean, “Outcomes of choices people would have made in order to pursue their goals”. In this case the choice to abandon formal employment </w:t>
      </w:r>
      <w:r>
        <w:lastRenderedPageBreak/>
        <w:t>for some women and abandoning being a housewife to pursue entrepreneu</w:t>
      </w:r>
      <w:r>
        <w:t>r</w:t>
      </w:r>
      <w:r>
        <w:t>ship for some.</w:t>
      </w:r>
    </w:p>
    <w:p w:rsidR="006C58DF" w:rsidRDefault="006C58DF" w:rsidP="00AB11B4">
      <w:pPr>
        <w:ind w:firstLine="720"/>
        <w:jc w:val="both"/>
        <w:rPr>
          <w:color w:val="000000"/>
        </w:rPr>
      </w:pPr>
      <w:r>
        <w:t>Women entrepreneurs also talked of what they have achieved by ge</w:t>
      </w:r>
      <w:r>
        <w:t>t</w:t>
      </w:r>
      <w:r>
        <w:t>ting involved in entrepreneurial activities in the informal economy and this can be used to measure the level of empowerment they have attained. Kolosa who has benefited from formal institutions and is running a growth-oriented project abandoned her formal job as a sales person to venture into a poultry project. She does not regret this move and talks of the achievements she has acco</w:t>
      </w:r>
      <w:r>
        <w:t>m</w:t>
      </w:r>
      <w:r>
        <w:t>plished because of her entrepreneurial activities. Financially, her earnings have multiplied by large numbers.</w:t>
      </w:r>
      <w:r>
        <w:rPr>
          <w:color w:val="000000"/>
        </w:rPr>
        <w:t xml:space="preserve"> She said that where she is now she does not wish to work for anyone. During the hyperinflationary period she managed to buy a car with the money she got from her diversified activities such as cross-border trading. She also managed to take her children to better schools and to her this is an investment for their future. Entrepreneurship in the informal economy has given her an opportunity to engage in productive work under good wor</w:t>
      </w:r>
      <w:r>
        <w:rPr>
          <w:color w:val="000000"/>
        </w:rPr>
        <w:t>k</w:t>
      </w:r>
      <w:r>
        <w:rPr>
          <w:color w:val="000000"/>
        </w:rPr>
        <w:t>ing conditions.</w:t>
      </w:r>
    </w:p>
    <w:p w:rsidR="006C58DF" w:rsidRDefault="006C58DF" w:rsidP="00AB11B4">
      <w:pPr>
        <w:ind w:firstLine="720"/>
        <w:jc w:val="both"/>
        <w:rPr>
          <w:color w:val="000000"/>
        </w:rPr>
      </w:pPr>
      <w:r>
        <w:rPr>
          <w:color w:val="000000"/>
        </w:rPr>
        <w:t>It can be argued that access to resources and support from formal o</w:t>
      </w:r>
      <w:r>
        <w:rPr>
          <w:color w:val="000000"/>
        </w:rPr>
        <w:t>r</w:t>
      </w:r>
      <w:r>
        <w:rPr>
          <w:color w:val="000000"/>
        </w:rPr>
        <w:t>ganisations such as Irvine’s has enabled Kolosa to achieve. The fact that she is a widow and is independent from social institutions such as a marriage has e</w:t>
      </w:r>
      <w:r>
        <w:rPr>
          <w:color w:val="000000"/>
        </w:rPr>
        <w:t>n</w:t>
      </w:r>
      <w:r>
        <w:rPr>
          <w:color w:val="000000"/>
        </w:rPr>
        <w:t>abled her to make decisions that have a positive impact on her activities. She also has two children as her dependents and translated this means that she is better able to save because there are less mouths to feed. In contrast Mrs M</w:t>
      </w:r>
      <w:r>
        <w:rPr>
          <w:color w:val="000000"/>
        </w:rPr>
        <w:t>a</w:t>
      </w:r>
      <w:r>
        <w:rPr>
          <w:color w:val="000000"/>
        </w:rPr>
        <w:t>dziva has never accessed any loans or assistance for her activities and is stru</w:t>
      </w:r>
      <w:r>
        <w:rPr>
          <w:color w:val="000000"/>
        </w:rPr>
        <w:t>g</w:t>
      </w:r>
      <w:r>
        <w:rPr>
          <w:color w:val="000000"/>
        </w:rPr>
        <w:t>gling to make ends meet.</w:t>
      </w:r>
    </w:p>
    <w:p w:rsidR="006C58DF" w:rsidRDefault="006C58DF" w:rsidP="00AB11B4">
      <w:pPr>
        <w:ind w:firstLine="0"/>
        <w:jc w:val="both"/>
      </w:pPr>
      <w:r>
        <w:rPr>
          <w:color w:val="000000"/>
        </w:rPr>
        <w:tab/>
        <w:t xml:space="preserve">On the other hand women operating survivalist activities have little to say in terms of their achievements. </w:t>
      </w:r>
      <w:r>
        <w:t xml:space="preserve">Entrepreneurship is seen as a means for survival by women like Mrs Madziva.  The conclusion drawn from it is that, ‘Some women enter into micro-entrepreneurship out of economic necessity and lack of other employment options’ (Mitchell B.C, 2004:170). Furthermore extensive study of African women entrepreneurs showed that major motivating factors are, ‘family circumstances, economic pressure, and an urge to improve economic status </w:t>
      </w:r>
      <w:r w:rsidRPr="000B3D0B">
        <w:rPr>
          <w:i/>
        </w:rPr>
        <w:t>(ibid</w:t>
      </w:r>
      <w:r>
        <w:rPr>
          <w:i/>
        </w:rPr>
        <w:t>.</w:t>
      </w:r>
      <w:r w:rsidRPr="000B3D0B">
        <w:rPr>
          <w:i/>
        </w:rPr>
        <w:t xml:space="preserve">). </w:t>
      </w:r>
    </w:p>
    <w:p w:rsidR="006C58DF" w:rsidRDefault="006C58DF" w:rsidP="00AB11B4">
      <w:pPr>
        <w:jc w:val="both"/>
      </w:pPr>
      <w:r w:rsidRPr="00A6637D">
        <w:t>It is interesting to note that the women who had high levels of educational attainment were the same women with growth oriented enterprises. Kolosa is one of them with an accounting diploma and work experience and is now ru</w:t>
      </w:r>
      <w:r w:rsidRPr="00A6637D">
        <w:t>n</w:t>
      </w:r>
      <w:r w:rsidRPr="00A6637D">
        <w:t xml:space="preserve">ning a poultry project that is doing well. Mrs Moyo is a qualified teacher and used to run a garden tools business but she is now into cross-border trading due to the constraints caused by the economic challenges of the past decade. The respondent who is a teacher has a poultry project that gives her 75 per cent more than what she got in </w:t>
      </w:r>
      <w:proofErr w:type="gramStart"/>
      <w:r w:rsidRPr="00A6637D">
        <w:t>teaching</w:t>
      </w:r>
      <w:r>
        <w:t>(</w:t>
      </w:r>
      <w:proofErr w:type="gramEnd"/>
      <w:r>
        <w:t>Ncube 2010:personal interview)</w:t>
      </w:r>
      <w:r w:rsidRPr="00A6637D">
        <w:t>. The conclusion drawn was that educational attainment has a bearing on the success of an entrepreneur.</w:t>
      </w:r>
    </w:p>
    <w:p w:rsidR="006C58DF" w:rsidRDefault="006C58DF" w:rsidP="00AB11B4">
      <w:pPr>
        <w:jc w:val="both"/>
      </w:pPr>
      <w:r>
        <w:t>Women who ventured into entrepreneurship because they had realised p</w:t>
      </w:r>
      <w:r>
        <w:t>o</w:t>
      </w:r>
      <w:r>
        <w:t>tential in a certain area seemed to be the ones having growth-oriented ente</w:t>
      </w:r>
      <w:r>
        <w:t>r</w:t>
      </w:r>
      <w:r>
        <w:t>prises. They are doing what they are interested in and it is giving them satisfa</w:t>
      </w:r>
      <w:r>
        <w:t>c</w:t>
      </w:r>
      <w:r>
        <w:t>tion. This can be traced in the interview with Ms Kolosa.</w:t>
      </w:r>
      <w:r w:rsidRPr="003A74F7">
        <w:t xml:space="preserve"> </w:t>
      </w:r>
      <w:r>
        <w:t>These women ve</w:t>
      </w:r>
      <w:r>
        <w:t>n</w:t>
      </w:r>
      <w:r>
        <w:t>tured into entrepreneurship due to ‘pull’ factors such as the need for achiev</w:t>
      </w:r>
      <w:r>
        <w:t>e</w:t>
      </w:r>
      <w:r>
        <w:lastRenderedPageBreak/>
        <w:t xml:space="preserve">ment and economic uplifting. Before they went into entrepreneurship they had formal jobs to sustain their livelihood (Kolosa 2010, personal interview). </w:t>
      </w:r>
    </w:p>
    <w:p w:rsidR="006C58DF" w:rsidRDefault="006C58DF" w:rsidP="003C1C39">
      <w:pPr>
        <w:jc w:val="both"/>
      </w:pPr>
      <w:r>
        <w:t xml:space="preserve"> However on the other hand Mrs Banda ventured into entrepreneurship because of economic hardships but she is also doing well. This shows that there is no rule that if you get involved in entrepreneurship because of ec</w:t>
      </w:r>
      <w:r>
        <w:t>o</w:t>
      </w:r>
      <w:r>
        <w:t>nomic hardships you will continue to struggle. As Kabeer (2001) pointed out achievement has to do with the use of agency in exploiting resources for achievement to happen. Mrs Banda was able to use whatever resources she had and exercised her agency by being innovative through diversification in the face of the hyperinflationary environment.</w:t>
      </w:r>
    </w:p>
    <w:p w:rsidR="006C58DF" w:rsidRDefault="006C58DF" w:rsidP="003C1C39">
      <w:pPr>
        <w:jc w:val="both"/>
      </w:pPr>
    </w:p>
    <w:p w:rsidR="006C58DF" w:rsidRPr="001D546A" w:rsidRDefault="007F4F13" w:rsidP="001E4BA6">
      <w:pPr>
        <w:pStyle w:val="Heading2"/>
      </w:pPr>
      <w:bookmarkStart w:id="82" w:name="_Toc277756188"/>
      <w:r>
        <w:t>6.5</w:t>
      </w:r>
      <w:r w:rsidR="006C58DF">
        <w:t xml:space="preserve"> Women </w:t>
      </w:r>
      <w:r w:rsidR="006C58DF" w:rsidRPr="001E4BA6">
        <w:t>Entrepreneurs’</w:t>
      </w:r>
      <w:r w:rsidR="006C58DF">
        <w:t xml:space="preserve"> Coping Strategies to constraints that hampers success.</w:t>
      </w:r>
      <w:bookmarkEnd w:id="82"/>
    </w:p>
    <w:p w:rsidR="006C58DF" w:rsidRDefault="007F4F13" w:rsidP="001E4BA6">
      <w:pPr>
        <w:pStyle w:val="Heading3"/>
      </w:pPr>
      <w:bookmarkStart w:id="83" w:name="_Toc277756189"/>
      <w:r>
        <w:t>6.5.</w:t>
      </w:r>
      <w:r w:rsidR="006C58DF">
        <w:t xml:space="preserve">1 Social Capital and </w:t>
      </w:r>
      <w:r w:rsidR="006C58DF" w:rsidRPr="001E4BA6">
        <w:t>Networking</w:t>
      </w:r>
      <w:r w:rsidR="006C58DF">
        <w:t xml:space="preserve"> for Resources</w:t>
      </w:r>
      <w:bookmarkEnd w:id="83"/>
    </w:p>
    <w:p w:rsidR="006C58DF" w:rsidRDefault="006C58DF" w:rsidP="00AB11B4">
      <w:pPr>
        <w:jc w:val="both"/>
      </w:pPr>
      <w:r>
        <w:t xml:space="preserve">Social Networks are said to be the critical source of social capital. As </w:t>
      </w:r>
      <w:r w:rsidRPr="008A5EF8">
        <w:t>Carter et al</w:t>
      </w:r>
      <w:r>
        <w:t xml:space="preserve"> </w:t>
      </w:r>
      <w:r w:rsidRPr="008A5EF8">
        <w:t>(2003:6) stresses</w:t>
      </w:r>
      <w:r>
        <w:t>, “Networks provide a conduit for the exchange of information and resources that can enhance success of an entrepreneur”. Some of the women operating growth-oriented enterprises like Kolosa and Banda have managed to overcome the challenges of not accessing funding for their businesses by joining an association for networking, information sharing and pulling resources together. This seems to be paying off because they share their experiences and ways of defeating the restrictive system. For example they pull together the resources they have to assist each other in business ventures. R</w:t>
      </w:r>
      <w:r>
        <w:t>e</w:t>
      </w:r>
      <w:r>
        <w:t>cently two members of the association wanted to go to Swaziland to exhibit their products at Common Markets for East and Southern Africa (COMESA) conference in Swaziland. The women made contributions of USD50 per member and they were 31 members present. They managed to contribute close to USD1000 which the women were to use for transport, paying for the exh</w:t>
      </w:r>
      <w:r>
        <w:t>i</w:t>
      </w:r>
      <w:r>
        <w:t>bition stand and accommodation for the week they would spend in Swaziland. This researcher was present at the meeting and a week later the two women managed to go to the exhibition. They were to repay the money when they came back. The money would be used as a revolving fund to help uplift each other’s businesses (Focus Group Discussants 2010, discussion).</w:t>
      </w:r>
    </w:p>
    <w:p w:rsidR="006C58DF" w:rsidRDefault="006C58DF" w:rsidP="00AB11B4">
      <w:pPr>
        <w:jc w:val="both"/>
      </w:pPr>
      <w:r>
        <w:t>A study in Ghana evidenced that, ‘female entrepreneurs tend to have more difficulties in accessing bank financing but they compensate by cultivating s</w:t>
      </w:r>
      <w:r>
        <w:t>o</w:t>
      </w:r>
      <w:r>
        <w:t>cial relationships and using the social capital derived from them as a resource leveraging mechanism (Kuada, 2009:85). A study carried out on micro credit through networks showed that women entrepreneurs appreciates it because of their lack of confidence when it comes to contacting banks for loans(Carter et al.,2003:123). Network Credit works by, “having a group of potential or entr</w:t>
      </w:r>
      <w:r>
        <w:t>e</w:t>
      </w:r>
      <w:r>
        <w:t>preneurs, who are collectively responsible for a certain amount of money to be lent to participants as loans to be reimbursed before new ones can be given</w:t>
      </w:r>
      <w:r>
        <w:rPr>
          <w:i/>
        </w:rPr>
        <w:t xml:space="preserve"> (</w:t>
      </w:r>
      <w:r w:rsidRPr="00A6637D">
        <w:rPr>
          <w:i/>
        </w:rPr>
        <w:t>ibid.).</w:t>
      </w:r>
      <w:r>
        <w:t xml:space="preserve"> Some women operating growth-oriented enterprises said that they enter into partnerships with other ladies as a way of stretching their resources for </w:t>
      </w:r>
      <w:r>
        <w:lastRenderedPageBreak/>
        <w:t>maximum output. (Focus Group Discussants 2010, ZWE members’ discu</w:t>
      </w:r>
      <w:r>
        <w:t>s</w:t>
      </w:r>
      <w:r>
        <w:t>sion)</w:t>
      </w:r>
      <w:r w:rsidRPr="00001DC8">
        <w:t>.</w:t>
      </w:r>
      <w:r w:rsidRPr="00A6637D">
        <w:t xml:space="preserve"> </w:t>
      </w:r>
    </w:p>
    <w:p w:rsidR="006C58DF" w:rsidRDefault="006C58DF" w:rsidP="00AB11B4">
      <w:pPr>
        <w:ind w:firstLine="720"/>
        <w:jc w:val="both"/>
      </w:pPr>
      <w:r>
        <w:t>Resources according to Kabeer (2001) can be material, social or human that serves to enhance the ability of individuals to exercise choice. Kolosa also has the social resources through being a member of ZWE. Social resources “enable people to improve their situation and life chances beyond what would be possible through their individual efforts alone” (Kabeer, 2001:20).ZWE women are proactive and sometimes attend local, regional and international exhibitions. Focus group discussants stressed lack of funding as an obstacle to them going out to exhibit their products (Focus group discussants 2010, ZWE members’ discussion. In May and June 2010 10 women from this association were sponsored by WAGCD to go and exhibit at the Shanghai Expo in China (Jonga 2010, key informant interview). The ministry sponsored them with air fares, their artefacts were exported duty-free and their stay was also paid for by the government. Reports were that women who had carried goods worth USD2000 came back home with USD6000 (Jonga 2010, personal interview).</w:t>
      </w:r>
    </w:p>
    <w:p w:rsidR="006C58DF" w:rsidRDefault="006C58DF" w:rsidP="009C6513">
      <w:pPr>
        <w:jc w:val="both"/>
      </w:pPr>
      <w:r>
        <w:t>Women belonging to ZWE who also seem to be operating growth or</w:t>
      </w:r>
      <w:r>
        <w:t>i</w:t>
      </w:r>
      <w:r>
        <w:t>ented enterprises are trying to address the challenge of being asked for colla</w:t>
      </w:r>
      <w:r>
        <w:t>t</w:t>
      </w:r>
      <w:r>
        <w:t>eral when applying a loan from banks and SEDCO by petitioning the Minister of WAGCD and that of SMECD to enforce the request by the Vice Prime Minister to have collateral requirement removed from loan applications at SEDCO which administers the funds for the Ministry of SMECD (Jonga 2010, key informant interview). It was observed that women who are members of ZWE also seem to have more sense of agency. This could be attributed to sharing of knowledge and resources that can impact on the self-confidence of these women. ZWE women motivate each other and once a month they e</w:t>
      </w:r>
      <w:r>
        <w:t>n</w:t>
      </w:r>
      <w:r>
        <w:t>gage in discussions to do with their entrepreneurial activities. They inspire each other to work hard and prosper as entrepreneurs.</w:t>
      </w:r>
    </w:p>
    <w:p w:rsidR="006C58DF" w:rsidRPr="002C52B8" w:rsidRDefault="007F4F13" w:rsidP="001E4BA6">
      <w:pPr>
        <w:pStyle w:val="Heading3"/>
      </w:pPr>
      <w:bookmarkStart w:id="84" w:name="_Toc277756190"/>
      <w:r>
        <w:t>6.5</w:t>
      </w:r>
      <w:r w:rsidR="006C58DF">
        <w:t xml:space="preserve">.2 Diversification as a </w:t>
      </w:r>
      <w:r w:rsidR="006C58DF" w:rsidRPr="001E4BA6">
        <w:t>way</w:t>
      </w:r>
      <w:r w:rsidR="006C58DF">
        <w:t xml:space="preserve"> of coping with the hyperinflation condition.</w:t>
      </w:r>
      <w:bookmarkEnd w:id="84"/>
    </w:p>
    <w:p w:rsidR="006C58DF" w:rsidRDefault="006C58DF" w:rsidP="00AB11B4">
      <w:pPr>
        <w:pStyle w:val="Normalfirstparagraph"/>
        <w:spacing w:line="240" w:lineRule="auto"/>
        <w:ind w:firstLine="567"/>
        <w:jc w:val="both"/>
      </w:pPr>
      <w:r>
        <w:t>Women entrepreneurs operating in the informal economy had to find strategies to survive in business. The hyper inflation condition required alig</w:t>
      </w:r>
      <w:r>
        <w:t>n</w:t>
      </w:r>
      <w:r>
        <w:t>ing their activities to the needs of the environment Women who survived the crisis said firstly they maintained the value of their money by converting their ZWD into other currencies such as the USD and the SAR (Banda 2010, K</w:t>
      </w:r>
      <w:r>
        <w:t>o</w:t>
      </w:r>
      <w:r>
        <w:t xml:space="preserve">losa 2010, personal interviews). Women who realised this a bit late like Madondo had their activities suffering.  </w:t>
      </w:r>
    </w:p>
    <w:p w:rsidR="006C58DF" w:rsidRDefault="006C58DF" w:rsidP="00AB11B4">
      <w:pPr>
        <w:spacing w:after="0"/>
        <w:ind w:firstLine="360"/>
        <w:jc w:val="both"/>
      </w:pPr>
      <w:r>
        <w:t>Diversification of products to sell also helped these women to stay above the waters. Women interviewed talked of how they turned into cross-border trading and brought diversified products that were in short supply for resale in the country. Most grocery shops and wholesales were empty during this period and people in cross border trading took advantage of this and brought the b</w:t>
      </w:r>
      <w:r>
        <w:t>a</w:t>
      </w:r>
      <w:r>
        <w:t>sics needed by people in the country such as sugar, cooking oil and soap.</w:t>
      </w:r>
      <w:r w:rsidRPr="00D10F3A">
        <w:t xml:space="preserve"> </w:t>
      </w:r>
      <w:r>
        <w:t>Nic</w:t>
      </w:r>
      <w:r>
        <w:t>h</w:t>
      </w:r>
      <w:r>
        <w:t xml:space="preserve">ter and Goldmark(2009:1459) argues that micro and small enterprises actually flourish during economic hardships because the big firms will be closing down or downsizing giving opportunities for small enterprises to grow. </w:t>
      </w:r>
    </w:p>
    <w:p w:rsidR="006C58DF" w:rsidRDefault="006C58DF" w:rsidP="0050226B">
      <w:pPr>
        <w:spacing w:after="0"/>
        <w:ind w:firstLine="360"/>
        <w:jc w:val="both"/>
      </w:pPr>
      <w:r>
        <w:lastRenderedPageBreak/>
        <w:t>The conclusions drawn from discussions with women entrepreneurs were that a clear predetermined sense of direction by having a plan rather than pus</w:t>
      </w:r>
      <w:r>
        <w:t>h</w:t>
      </w:r>
      <w:r>
        <w:t>ing environmental considerations ahead of the activities a person is engaged in distinguished those who were able to survive from those who suffered. If we compare Banda and Madondo we can see that Banda was proactive in that she realised in time the needs of the environment before she was affected and d</w:t>
      </w:r>
      <w:r>
        <w:t>i</w:t>
      </w:r>
      <w:r>
        <w:t>versified into profitable activities (Banda 2010, personal interview). On the other hand Madondo was reactive in that she justified her actions with refe</w:t>
      </w:r>
      <w:r>
        <w:t>r</w:t>
      </w:r>
      <w:r>
        <w:t>ence to the harsh economic environment. Her tone is of a victim of circu</w:t>
      </w:r>
      <w:r>
        <w:t>m</w:t>
      </w:r>
      <w:r>
        <w:t>stances when she realised that she was making lose because of hyper inflation (Madondo 2010, personal interview).</w:t>
      </w:r>
    </w:p>
    <w:p w:rsidR="006C58DF" w:rsidRDefault="007F4F13" w:rsidP="001E4BA6">
      <w:pPr>
        <w:pStyle w:val="Heading3"/>
      </w:pPr>
      <w:bookmarkStart w:id="85" w:name="_Toc277756191"/>
      <w:r>
        <w:t>6.5</w:t>
      </w:r>
      <w:r w:rsidR="006C58DF">
        <w:t xml:space="preserve">.3 How women </w:t>
      </w:r>
      <w:r w:rsidR="006C58DF" w:rsidRPr="001E4BA6">
        <w:t>entrepreneurs</w:t>
      </w:r>
      <w:r w:rsidR="006C58DF">
        <w:t xml:space="preserve"> cope with constraints caused by cultural norms.</w:t>
      </w:r>
      <w:bookmarkEnd w:id="85"/>
    </w:p>
    <w:p w:rsidR="006C58DF" w:rsidRDefault="006C58DF" w:rsidP="00AB11B4">
      <w:pPr>
        <w:jc w:val="both"/>
      </w:pPr>
      <w:r w:rsidRPr="006B3368">
        <w:t xml:space="preserve"> </w:t>
      </w:r>
      <w:r w:rsidRPr="009F7161">
        <w:t>Gender and household roles</w:t>
      </w:r>
      <w:r>
        <w:t xml:space="preserve"> means that, women often face particularly gender related challenges that limit the potential for growth of their enterprises (Rao and Kelleher, 2005:64</w:t>
      </w:r>
      <w:r>
        <w:rPr>
          <w:i/>
        </w:rPr>
        <w:t>.</w:t>
      </w:r>
      <w:r w:rsidRPr="00503792">
        <w:rPr>
          <w:i/>
        </w:rPr>
        <w:t>)</w:t>
      </w:r>
      <w:r>
        <w:rPr>
          <w:i/>
        </w:rPr>
        <w:t xml:space="preserve">. </w:t>
      </w:r>
      <w:r>
        <w:t>Women entrepreneurs interviewed shared the challenges they face due to limited time they spend on their entrepreneurial activities because of reproductive work they take care of at home.</w:t>
      </w:r>
    </w:p>
    <w:p w:rsidR="006C58DF" w:rsidRPr="00E30F7D" w:rsidRDefault="006C58DF" w:rsidP="00AB11B4">
      <w:pPr>
        <w:jc w:val="both"/>
      </w:pPr>
      <w:r>
        <w:t>Some of the responses to how they balance their entrepreneurial activities and reproductive work included waking up early to do household chores b</w:t>
      </w:r>
      <w:r>
        <w:t>e</w:t>
      </w:r>
      <w:r>
        <w:t>fore going for their entrepreneurial activities and going to bed late to make sure that other duties such as cleaning dishes and the house are done (Madziva 2010, Focus group Discussants 2010, Most of women interviewed at Glen Norah flea market, personal interviews). As Kabeer (2001:24) puts it, “Women’s acceptance of their secondary claims on household resources and survival to satisfy their own husband’s and family needs are examples of b</w:t>
      </w:r>
      <w:r>
        <w:t>e</w:t>
      </w:r>
      <w:r>
        <w:t>haviour by women which undermines their own well-being”. In other words women are choosing not to choose although they may recognise the existence of gender inequalities in terms of women’s heavier workloads but neither these inequalities to be unjust</w:t>
      </w:r>
      <w:r>
        <w:rPr>
          <w:i/>
        </w:rPr>
        <w:t xml:space="preserve"> (</w:t>
      </w:r>
      <w:r w:rsidRPr="00A6637D">
        <w:rPr>
          <w:i/>
        </w:rPr>
        <w:t>ibid.)</w:t>
      </w:r>
      <w:r>
        <w:t>.</w:t>
      </w:r>
    </w:p>
    <w:p w:rsidR="006C58DF" w:rsidRDefault="006C58DF" w:rsidP="00AB11B4">
      <w:pPr>
        <w:jc w:val="both"/>
      </w:pPr>
      <w:r>
        <w:t xml:space="preserve">Most of the women who have growth oriented enterprises have house maids to assist them with household chores. The married women however pointed to the fact that they still have to do their own laundry and that of their husbands, cook for the husband and clean their bedrooms otherwise they might lose the husband to the maid. This is in line with cultural norms that have entrenched gender division of labour into the system. Furthermore, “while these forms of behaviour could be said to reflect ‘choice’, they are also choices which stem from, and serve to reinforce, women’s subordinate status” (Kabeer: 2001:24). </w:t>
      </w:r>
    </w:p>
    <w:p w:rsidR="006C58DF" w:rsidRDefault="006C58DF" w:rsidP="00AB11B4">
      <w:pPr>
        <w:jc w:val="both"/>
      </w:pPr>
      <w:r>
        <w:t xml:space="preserve">The coping strategy for women at an established market was that these women looked out for each other. A person would come early in the morning and set their table of products they would be selling. She would then leave other women at the market to sell on her behalf and go back home to attend to whatever household chores and demands. As Sanders and Nee 1996 quoted in Kuada (2009:90) points out, “the concept of social capital is inextricably linked to the concept of trust”. Women at the flea market sacrifice their individual </w:t>
      </w:r>
      <w:r>
        <w:lastRenderedPageBreak/>
        <w:t>self-interests for the attainment of longer term objectives as highlighted by Kuada (2009:90). There is mutual suspension of self interest displayed by the women’s willingness to sell the products of the other women when there is high competition at the flea market.</w:t>
      </w:r>
    </w:p>
    <w:p w:rsidR="006C58DF" w:rsidRDefault="006C58DF" w:rsidP="00AB11B4">
      <w:pPr>
        <w:ind w:firstLine="0"/>
        <w:jc w:val="both"/>
      </w:pPr>
    </w:p>
    <w:p w:rsidR="006C58DF" w:rsidRDefault="007F4F13" w:rsidP="008A5EF8">
      <w:pPr>
        <w:pStyle w:val="Heading2"/>
      </w:pPr>
      <w:bookmarkStart w:id="86" w:name="_Toc277756192"/>
      <w:r>
        <w:t>6.6</w:t>
      </w:r>
      <w:r w:rsidR="006C58DF">
        <w:t xml:space="preserve"> Reflections on the chapter</w:t>
      </w:r>
      <w:bookmarkEnd w:id="86"/>
    </w:p>
    <w:p w:rsidR="006C58DF" w:rsidRPr="008A5EF8" w:rsidRDefault="006C58DF" w:rsidP="0060140B">
      <w:pPr>
        <w:pStyle w:val="Normalfirstparagraph"/>
        <w:spacing w:line="240" w:lineRule="auto"/>
      </w:pPr>
      <w:r>
        <w:t>The research took the approach of social construction and the analysis was based on the individual perceptions of women operating in the informal eco</w:t>
      </w:r>
      <w:r>
        <w:t>n</w:t>
      </w:r>
      <w:r>
        <w:t>omy. It can be concluded that women experience the informal economy diffe</w:t>
      </w:r>
      <w:r>
        <w:t>r</w:t>
      </w:r>
      <w:r>
        <w:t xml:space="preserve">ently depending on structural factors such as access to resources, how they are able to challenge cultural norms </w:t>
      </w:r>
    </w:p>
    <w:p w:rsidR="006C58DF" w:rsidRDefault="006C58DF" w:rsidP="001E4BA6">
      <w:pPr>
        <w:pStyle w:val="Heading1"/>
      </w:pPr>
      <w:bookmarkStart w:id="87" w:name="_Toc266283473"/>
      <w:bookmarkStart w:id="88" w:name="_Toc277756193"/>
      <w:r>
        <w:lastRenderedPageBreak/>
        <w:t xml:space="preserve">Chapter 7: </w:t>
      </w:r>
      <w:r w:rsidRPr="001E4BA6">
        <w:t>Reflections</w:t>
      </w:r>
      <w:r>
        <w:t xml:space="preserve"> on the paper and Co</w:t>
      </w:r>
      <w:r>
        <w:t>n</w:t>
      </w:r>
      <w:r>
        <w:t>clusion</w:t>
      </w:r>
      <w:bookmarkEnd w:id="37"/>
      <w:bookmarkEnd w:id="87"/>
      <w:bookmarkEnd w:id="88"/>
    </w:p>
    <w:p w:rsidR="006C58DF" w:rsidRPr="008A5EF8" w:rsidRDefault="006C58DF" w:rsidP="001E4BA6">
      <w:pPr>
        <w:pStyle w:val="Heading2"/>
      </w:pPr>
      <w:bookmarkStart w:id="89" w:name="_Toc277756194"/>
      <w:r>
        <w:t xml:space="preserve">7.1 Productive work </w:t>
      </w:r>
      <w:r w:rsidRPr="001E4BA6">
        <w:t>for</w:t>
      </w:r>
      <w:r>
        <w:t xml:space="preserve"> Economic Empowerment</w:t>
      </w:r>
      <w:bookmarkEnd w:id="89"/>
    </w:p>
    <w:p w:rsidR="006C58DF" w:rsidRDefault="006C58DF" w:rsidP="00AB11B4">
      <w:pPr>
        <w:ind w:firstLine="0"/>
        <w:jc w:val="both"/>
      </w:pPr>
      <w:r>
        <w:t>The objective of this research was to investigate if women who are operating in the informal economy as entrepreneurs find their work to be productive and economically empowering as compared to formal employment and being a house wife. As this research sort to construct meaning of work in the informal economy by women operating there, the conclusions drawn were that it is an important source of livelihood for all women interviewed. Entrepreneurship in the informal economy has given some women an opportunity to engage in a</w:t>
      </w:r>
      <w:r>
        <w:t>c</w:t>
      </w:r>
      <w:r>
        <w:t>tivities that are productive and give a strong livelihood base for their families. The informal economy is however diversified and there are some women who operate growth oriented activities but at the same time there are some who are survivalist in nature.</w:t>
      </w:r>
      <w:r>
        <w:tab/>
      </w:r>
    </w:p>
    <w:p w:rsidR="006C58DF" w:rsidRDefault="006C58DF" w:rsidP="001E4BA6">
      <w:pPr>
        <w:pStyle w:val="Heading2"/>
      </w:pPr>
      <w:bookmarkStart w:id="90" w:name="_Toc277756195"/>
      <w:r>
        <w:t xml:space="preserve">7.2 What </w:t>
      </w:r>
      <w:r w:rsidRPr="001E4BA6">
        <w:t>to</w:t>
      </w:r>
      <w:r>
        <w:t xml:space="preserve"> change</w:t>
      </w:r>
      <w:bookmarkEnd w:id="90"/>
    </w:p>
    <w:p w:rsidR="006C58DF" w:rsidRDefault="006C58DF" w:rsidP="00AB11B4">
      <w:pPr>
        <w:spacing w:after="0"/>
        <w:ind w:firstLine="0"/>
        <w:jc w:val="both"/>
      </w:pPr>
      <w:r>
        <w:t>The potential for the informal economy to provide productive work for these women is still hampered by vicious constraints such as lack of access to micro-credit and lack of capacity to make decisions on entrepreneurial work and use of income because of cultural norms. As Rao and Kelleher (2005:63) reiterates, “beyond mainstreaming there is need for institutional transformation to facil</w:t>
      </w:r>
      <w:r>
        <w:t>i</w:t>
      </w:r>
      <w:r>
        <w:t>tate equal access to and control over material resources”. The conclusions drawn were that despite the efforts for gender mainstreaming women entr</w:t>
      </w:r>
      <w:r>
        <w:t>e</w:t>
      </w:r>
      <w:r>
        <w:t>preneurs in the informal economy are disempowered at four levels identified by Rao and Kelleher (2005:60).</w:t>
      </w:r>
    </w:p>
    <w:p w:rsidR="006C58DF" w:rsidRDefault="006C58DF" w:rsidP="00AB11B4">
      <w:pPr>
        <w:spacing w:after="0"/>
        <w:jc w:val="both"/>
      </w:pPr>
      <w:r>
        <w:t>The first dimension by Rao and Kelleher (2005:60) was that of access to resources. The research findings showed that access to resources is still a major obstacle to women’s opportunity for productive work and economic empo</w:t>
      </w:r>
      <w:r>
        <w:t>w</w:t>
      </w:r>
      <w:r>
        <w:t>erment. However a</w:t>
      </w:r>
      <w:r w:rsidRPr="009A123F">
        <w:t>ccess to resources without control over them does not transl</w:t>
      </w:r>
      <w:r>
        <w:t xml:space="preserve">ate into economic empowerment. </w:t>
      </w:r>
      <w:r w:rsidRPr="009A123F">
        <w:t>Kabeer (2001:31) stresses that, ‘access to resources will only translate into empowerment if women are able to act in some definitive way such as having a say in household earnings and expend</w:t>
      </w:r>
      <w:r w:rsidRPr="009A123F">
        <w:t>i</w:t>
      </w:r>
      <w:r w:rsidRPr="009A123F">
        <w:t>ture. Agency can be measured in women’s decision making on household pu</w:t>
      </w:r>
      <w:r w:rsidRPr="009A123F">
        <w:t>r</w:t>
      </w:r>
      <w:r w:rsidRPr="009A123F">
        <w:t>chases, how to spend the income, wife working outside as she pleases and d</w:t>
      </w:r>
      <w:r w:rsidRPr="009A123F">
        <w:t>e</w:t>
      </w:r>
      <w:r w:rsidRPr="009A123F">
        <w:t xml:space="preserve">cisions about children’s education and types of schools. </w:t>
      </w:r>
    </w:p>
    <w:p w:rsidR="006C58DF" w:rsidRDefault="006C58DF" w:rsidP="00AB11B4">
      <w:pPr>
        <w:spacing w:after="0"/>
        <w:jc w:val="both"/>
      </w:pPr>
      <w:r>
        <w:t>The second dimension by Rao and Kelleher (2005:60) was “women’s co</w:t>
      </w:r>
      <w:r>
        <w:t>n</w:t>
      </w:r>
      <w:r>
        <w:t>sciousness, knowledge and commitment to what they do”. Women operating as entrepreneurs in the informal economy of Harare have limited exercise of free will and fight for their right to access to credit because of limited educ</w:t>
      </w:r>
      <w:r>
        <w:t>a</w:t>
      </w:r>
      <w:r>
        <w:t>tional background and level of awareness of how to go about accessing r</w:t>
      </w:r>
      <w:r>
        <w:t>e</w:t>
      </w:r>
      <w:r>
        <w:t>sources. Women entrepreneurs in the informal economy will continue to be disadvantaged, unless changes take place that facilitate women to gain know</w:t>
      </w:r>
      <w:r>
        <w:t>l</w:t>
      </w:r>
      <w:r>
        <w:t>edge on important issues to do with access to credit and knowledge to run a</w:t>
      </w:r>
      <w:r>
        <w:t>c</w:t>
      </w:r>
      <w:r>
        <w:t xml:space="preserve">tivities that are growth oriented. </w:t>
      </w:r>
    </w:p>
    <w:p w:rsidR="006C58DF" w:rsidRDefault="006C58DF" w:rsidP="00AB11B4">
      <w:pPr>
        <w:spacing w:after="0"/>
        <w:jc w:val="both"/>
      </w:pPr>
      <w:r>
        <w:lastRenderedPageBreak/>
        <w:t xml:space="preserve"> Rao and Kelleher (2005:60) identified “informal cultural norms, inequal</w:t>
      </w:r>
      <w:r>
        <w:t>i</w:t>
      </w:r>
      <w:r>
        <w:t>ties, inequitable practices and ideologies” as the third dimension that needs changing if women are to succeed. Findings showed that women still find it difficult to exercise their agency in terms of making decisions in the household that have to do with the use of income from entrepreneurial activities and the use of time as a resource to their activities.</w:t>
      </w:r>
      <w:r w:rsidRPr="00A6637D">
        <w:t xml:space="preserve"> According to UNIFEM (200</w:t>
      </w:r>
      <w:r>
        <w:t>0</w:t>
      </w:r>
      <w:r w:rsidRPr="00A6637D">
        <w:t>:7), “Women</w:t>
      </w:r>
      <w:r>
        <w:t>’</w:t>
      </w:r>
      <w:r w:rsidRPr="00A6637D">
        <w:t>s economic empowerment includes acquiring knowledge and unde</w:t>
      </w:r>
      <w:r w:rsidRPr="00A6637D">
        <w:t>r</w:t>
      </w:r>
      <w:r w:rsidRPr="00A6637D">
        <w:t>standing of gender relations and ways in which these relations may be changed to their benefit”. For women to gain such abilities it requires both a process of self-empowerment, in which women claim time and space and develop their own agency</w:t>
      </w:r>
      <w:r>
        <w:t xml:space="preserve"> </w:t>
      </w:r>
    </w:p>
    <w:p w:rsidR="006C58DF" w:rsidRDefault="006C58DF" w:rsidP="00AB11B4">
      <w:pPr>
        <w:spacing w:after="0"/>
        <w:jc w:val="both"/>
      </w:pPr>
      <w:r>
        <w:t xml:space="preserve"> </w:t>
      </w:r>
      <w:r w:rsidRPr="00A6637D">
        <w:t>Women mostly have other responsibilities outside work that can be class</w:t>
      </w:r>
      <w:r w:rsidRPr="00A6637D">
        <w:t>i</w:t>
      </w:r>
      <w:r w:rsidRPr="00A6637D">
        <w:t>fied as reprodu</w:t>
      </w:r>
      <w:r>
        <w:t>ctive work. Such work proved to</w:t>
      </w:r>
      <w:r w:rsidRPr="00A6637D">
        <w:t xml:space="preserve"> limit activities of women in their enterprises because they cannot fully participate in work due </w:t>
      </w:r>
      <w:r>
        <w:t>to family commitments. Most women have accepted subordination to men in all spheres of their lives to the detrimental effect on their entrepreneurial activities. If women are to prosper elimination of division of labour between sexes should be considered a priority.</w:t>
      </w:r>
      <w:r w:rsidRPr="00A6637D">
        <w:t xml:space="preserve"> UNIFEM (2007:3) states </w:t>
      </w:r>
      <w:r>
        <w:t>that, “</w:t>
      </w:r>
      <w:r w:rsidRPr="00A6637D">
        <w:t>For many women u</w:t>
      </w:r>
      <w:r w:rsidRPr="00A6637D">
        <w:t>n</w:t>
      </w:r>
      <w:r w:rsidRPr="00A6637D">
        <w:t>paid work in and for the household takes up the majority of the working hours, with much less time spent in remunerative employment and even when they participate in the labour market for paid employment, women still undertake the majority of the household</w:t>
      </w:r>
      <w:r>
        <w:t xml:space="preserve"> chores”. </w:t>
      </w:r>
    </w:p>
    <w:p w:rsidR="006C58DF" w:rsidRDefault="006C58DF" w:rsidP="007E7AD6">
      <w:pPr>
        <w:spacing w:after="0"/>
        <w:ind w:firstLine="720"/>
        <w:jc w:val="both"/>
      </w:pPr>
      <w:r>
        <w:t>Changes need to take place in “formal institutions such as laws and policies”</w:t>
      </w:r>
      <w:r w:rsidRPr="008C4694">
        <w:t xml:space="preserve"> </w:t>
      </w:r>
      <w:r>
        <w:t>(Rao and Kelleher, 2005:60). For this research the focus was on pol</w:t>
      </w:r>
      <w:r>
        <w:t>i</w:t>
      </w:r>
      <w:r>
        <w:t>cies to do with women’s access to micro-finance in the informal economy. The r</w:t>
      </w:r>
      <w:r>
        <w:t>e</w:t>
      </w:r>
      <w:r>
        <w:t>search findings showed that despite all the efforts of gender mainstreaming through access to credit for economic empowerment, women are still faced with obstacles to acquire loans due to stringent measures such as requirement of collateral by some lending institutions. Credit is about managing risk through trust. As long as banks and other financial institutions do not trust that women are competent enough to run successful enterprises women will continue to face the obstacle of access to credit. Women have also lost conf</w:t>
      </w:r>
      <w:r>
        <w:t>i</w:t>
      </w:r>
      <w:r>
        <w:t xml:space="preserve">dence in the ability of financial institutions to address their need for credit without stringent measures such as </w:t>
      </w:r>
      <w:r w:rsidR="007E7AD6">
        <w:t>collateral. What is required is to build trust through financial institutions using other alternatives besides collateral such as guaranteeing and using the asset the woman will buy as guarantee.</w:t>
      </w:r>
    </w:p>
    <w:p w:rsidR="006C58DF" w:rsidRDefault="006C58DF" w:rsidP="001E4BA6">
      <w:pPr>
        <w:pStyle w:val="Heading2"/>
      </w:pPr>
      <w:bookmarkStart w:id="91" w:name="_Toc277756196"/>
      <w:r>
        <w:t>7.3 Reflections on Informality</w:t>
      </w:r>
      <w:bookmarkEnd w:id="91"/>
    </w:p>
    <w:p w:rsidR="006C58DF" w:rsidRDefault="006C58DF" w:rsidP="00AB11B4">
      <w:pPr>
        <w:spacing w:after="0"/>
        <w:ind w:firstLine="0"/>
        <w:jc w:val="both"/>
      </w:pPr>
      <w:r>
        <w:t>While work in the informal economy as entrepreneurs has provided women an opportunity to participate in paid employment which was otherwise not there because of lack of skills and other constraints, there is however some deficits in terms of productivity and quality of employment generated. The informal economy has shocks and vulnerabilities that are otherwise minimal in the fo</w:t>
      </w:r>
      <w:r>
        <w:t>r</w:t>
      </w:r>
      <w:r>
        <w:t>mal economy. Although some women are able to earn decent incomes from their activities there is still income insecurity as was experienced by women e</w:t>
      </w:r>
      <w:r>
        <w:t>n</w:t>
      </w:r>
      <w:r>
        <w:t>trepreneurs during the economic crisis in Zimbabwe.</w:t>
      </w:r>
    </w:p>
    <w:p w:rsidR="006C58DF" w:rsidRDefault="006C58DF" w:rsidP="00AB11B4">
      <w:pPr>
        <w:spacing w:after="0"/>
        <w:ind w:firstLine="0"/>
        <w:jc w:val="both"/>
      </w:pPr>
      <w:r>
        <w:tab/>
        <w:t xml:space="preserve">The ideal situation for social security would be along the lines of the recommendations by the Chant and Pedwell (2008:22) that, “measures such as </w:t>
      </w:r>
      <w:r>
        <w:lastRenderedPageBreak/>
        <w:t>gradual extension of social insurance schemes, the introduction of special a</w:t>
      </w:r>
      <w:r>
        <w:t>r</w:t>
      </w:r>
      <w:r>
        <w:t>rangements for informal economy workers, the provision of non-contributory social pensions, the development of programmes combining cash transfer and access to education and health..” although the ILO is advocating for universal social security benefits as a central theme of its global campaign it is however not practical for a country like Zimbabwe coming out of political and ec</w:t>
      </w:r>
      <w:r>
        <w:t>o</w:t>
      </w:r>
      <w:r>
        <w:t>nomic crisis.</w:t>
      </w:r>
    </w:p>
    <w:p w:rsidR="006C58DF" w:rsidRDefault="006C58DF" w:rsidP="00AB11B4">
      <w:pPr>
        <w:spacing w:after="0"/>
        <w:ind w:firstLine="0"/>
        <w:jc w:val="both"/>
      </w:pPr>
      <w:r>
        <w:tab/>
        <w:t>The recommended approach for women operating as entrepreneurs in the informal economy is to organise themselves along the lines of the Self-Employed Women’s Association (SEWA) in India. This organisation is widely cited as a success story of the potential for social transformation through o</w:t>
      </w:r>
      <w:r>
        <w:t>r</w:t>
      </w:r>
      <w:r>
        <w:t>ganising on the part of poor women(Chant and Pedwell, 2008:26).Women in Harare have already shown potential for organising through forming associ</w:t>
      </w:r>
      <w:r>
        <w:t>a</w:t>
      </w:r>
      <w:r>
        <w:t>tions like ZWE. They could further strengthen their efforts by fighting to gain access to rights, social security and protection by collective organisation of all women entrepreneurs in the informal economy of Harare. As the ILO 2002a, Chen et al.,2002 and Vaillancourt- Laflamme, 2005 quoted in Chant and Pe</w:t>
      </w:r>
      <w:r>
        <w:t>d</w:t>
      </w:r>
      <w:r>
        <w:t>well (2008:24) maintains, “organization and dialogue is essential to informal workers’ ability to pursue their employment rights and interests through  ba</w:t>
      </w:r>
      <w:r>
        <w:t>r</w:t>
      </w:r>
      <w:r>
        <w:t>gaining collectively or lobbying with politicians and bureaucrats on concerns relating to legislation, access to infrastructure, property rights, social sec</w:t>
      </w:r>
      <w:r>
        <w:t>u</w:t>
      </w:r>
      <w:r>
        <w:t>rity…“ therefore Entrepreneurs Associations in the informal economy should work towards fulfilling similar roles as Trade Unions.</w:t>
      </w:r>
    </w:p>
    <w:p w:rsidR="006C58DF" w:rsidRDefault="006C58DF" w:rsidP="00AB11B4">
      <w:pPr>
        <w:spacing w:after="0"/>
        <w:ind w:firstLine="720"/>
        <w:jc w:val="both"/>
      </w:pPr>
      <w:r>
        <w:t xml:space="preserve"> Lack of social security and protection in the informal economy mainly affect women because of the burdensome of reproductive work that limits the amount of time women are able to spend on their productive work. Cultural norms and values that entrench gender division of labour are discriminatory in that reproductive work continues to fall primarily on women thereby limiting their ability to participate in paid work. The ideal situation for women to have equal participation in productive work would be to have public policies that are targeted to not only to employment but also childcare and other family respo</w:t>
      </w:r>
      <w:r>
        <w:t>n</w:t>
      </w:r>
      <w:r>
        <w:t>sibilities. Hein 2005, Kusakabe 2006 quoted in Chant and Pedwell(2008:14) gives a policy recommendation that workplace forums should reconcile work and family responsibilities in a way that enable men to have more options to increase their participation in family and care work and increase women pa</w:t>
      </w:r>
      <w:r>
        <w:t>r</w:t>
      </w:r>
      <w:r>
        <w:t>ticipation in paid economic activities.</w:t>
      </w:r>
    </w:p>
    <w:p w:rsidR="006C58DF" w:rsidRDefault="006C58DF" w:rsidP="001E4BA6">
      <w:pPr>
        <w:pStyle w:val="Heading2"/>
      </w:pPr>
      <w:bookmarkStart w:id="92" w:name="_Toc277756197"/>
      <w:r>
        <w:t xml:space="preserve">7.4 </w:t>
      </w:r>
      <w:r w:rsidRPr="001E4BA6">
        <w:t>Conclusion</w:t>
      </w:r>
      <w:bookmarkEnd w:id="92"/>
    </w:p>
    <w:p w:rsidR="006C58DF" w:rsidRPr="0060140B" w:rsidRDefault="006C58DF" w:rsidP="00AB11B4">
      <w:pPr>
        <w:pStyle w:val="Normalfirstparagraph"/>
        <w:spacing w:line="240" w:lineRule="auto"/>
        <w:jc w:val="both"/>
      </w:pPr>
      <w:r>
        <w:t>The regulatory frameworks of a country have an impact on the attainment of productive work for women operating in the informal economy. For women to have gainful work it is strongly recommended that changes should take place by simplifying repressive and constraining aspects of the law. As is pointed out by Chant and Pedwell(2008:15) , the full range of measures that must be taken to achieve gender equality and women’s empowerment have already been comprehensively mapped out in the Convention on the Elimin</w:t>
      </w:r>
      <w:r>
        <w:t>a</w:t>
      </w:r>
      <w:r>
        <w:t>tion of all forms of Discrimination Against Women(CEDAW)., The Mille</w:t>
      </w:r>
      <w:r>
        <w:t>n</w:t>
      </w:r>
      <w:r>
        <w:t xml:space="preserve">nium Goals(MDGs) and the Beijing Platform for Action. </w:t>
      </w:r>
    </w:p>
    <w:p w:rsidR="006C58DF" w:rsidRDefault="006C58DF" w:rsidP="00AB11B4">
      <w:pPr>
        <w:jc w:val="both"/>
      </w:pPr>
      <w:r>
        <w:lastRenderedPageBreak/>
        <w:t>Women’s lack of access to legal property rights and also intellectual pro</w:t>
      </w:r>
      <w:r>
        <w:t>p</w:t>
      </w:r>
      <w:r>
        <w:t>erty means, “They are not able to use, build, recombine or exchange their a</w:t>
      </w:r>
      <w:r>
        <w:t>s</w:t>
      </w:r>
      <w:r>
        <w:t>sets in the most productive way inorder to generate additional value” (Chant and Pedwell 2008:17). In Zimbabwe women’s property rights depends on the type of marriage union a person has. Majority are especially affected in that they are married customarily and are therefore not entitled to property. There is also need for changing entrenched cultural norms that gives special prefe</w:t>
      </w:r>
      <w:r>
        <w:t>r</w:t>
      </w:r>
      <w:r>
        <w:t xml:space="preserve">ence to a boy child and men to right to property. </w:t>
      </w:r>
    </w:p>
    <w:p w:rsidR="006C58DF" w:rsidRDefault="006C58DF" w:rsidP="00325755">
      <w:pPr>
        <w:jc w:val="both"/>
      </w:pPr>
      <w:r>
        <w:t>Enhancing women’s access to the legal system is suggested as an impo</w:t>
      </w:r>
      <w:r>
        <w:t>r</w:t>
      </w:r>
      <w:r>
        <w:t>tant means to empower them. An example to follow would be that of the H</w:t>
      </w:r>
      <w:r>
        <w:t>u</w:t>
      </w:r>
      <w:r>
        <w:t>man Rights Law Network (HRLN) in India that advocates for Hindu women to have rights to property. In India there was an amendment to Hindu Succe</w:t>
      </w:r>
      <w:r>
        <w:t>s</w:t>
      </w:r>
      <w:r>
        <w:t>sion Act in 2005 that now recognise the right of a girl child to inherit property as a birth right just as in the same manner with her brothers and the portion that did not permit  widows remarrying to inherit their deceased husband’s property was repealed(Jain,2006:9). However having laws that recognise equa</w:t>
      </w:r>
      <w:r>
        <w:t>l</w:t>
      </w:r>
      <w:r>
        <w:t>ity to property does not automatically translate to access to justice. An effective way of empowering women with property rights would be like in the Indian case were HRNL offers free legal services to the poor and marginalised women on their property rights (Jain, 2006:10).Marginalised women are frequently illi</w:t>
      </w:r>
      <w:r>
        <w:t>t</w:t>
      </w:r>
      <w:r w:rsidR="007F4F13">
        <w:t>erate so as suggested by</w:t>
      </w:r>
      <w:r>
        <w:t xml:space="preserve"> it would be important to demystify legal concepts and procedures so that disempowered women are able to realise their rights and exercise their </w:t>
      </w:r>
      <w:r w:rsidR="00FE46D0">
        <w:t xml:space="preserve">power. </w:t>
      </w:r>
      <w:r>
        <w:t>An effective way of empowering women entrepreneurs would be to support organisations representing the interest of s</w:t>
      </w:r>
      <w:r w:rsidR="00FE46D0">
        <w:t>uch women by capacitating them. Therefore unless changes take place in the regulatory env</w:t>
      </w:r>
      <w:r w:rsidR="00FE46D0">
        <w:t>i</w:t>
      </w:r>
      <w:r w:rsidR="00FE46D0">
        <w:t>ronment and women are made aware of their right to equality the prospects for productive work in entrepreneurship in the informal economy will remain an utopia.</w:t>
      </w:r>
    </w:p>
    <w:p w:rsidR="00FE46D0" w:rsidRDefault="00FE46D0" w:rsidP="00325755">
      <w:pPr>
        <w:jc w:val="both"/>
      </w:pPr>
    </w:p>
    <w:p w:rsidR="006C58DF" w:rsidRPr="00DC72C5" w:rsidRDefault="006C58DF" w:rsidP="00325755">
      <w:pPr>
        <w:jc w:val="both"/>
      </w:pPr>
      <w:r>
        <w:t xml:space="preserve"> </w:t>
      </w:r>
    </w:p>
    <w:p w:rsidR="006C58DF" w:rsidRDefault="006C58DF" w:rsidP="00AB11B4">
      <w:pPr>
        <w:pStyle w:val="Heading3"/>
        <w:jc w:val="both"/>
      </w:pPr>
    </w:p>
    <w:p w:rsidR="006C58DF" w:rsidRDefault="006C58DF" w:rsidP="00AB11B4">
      <w:pPr>
        <w:ind w:left="425"/>
        <w:jc w:val="both"/>
        <w:rPr>
          <w:color w:val="FF0000"/>
        </w:rPr>
        <w:sectPr w:rsidR="006C58DF" w:rsidSect="00AC0034">
          <w:headerReference w:type="even" r:id="rId15"/>
          <w:endnotePr>
            <w:numFmt w:val="decimal"/>
          </w:endnotePr>
          <w:pgSz w:w="11906" w:h="16838" w:code="9"/>
          <w:pgMar w:top="1701" w:right="2268" w:bottom="1701" w:left="2268" w:header="709" w:footer="1418" w:gutter="0"/>
          <w:pgNumType w:start="1"/>
          <w:cols w:space="708"/>
          <w:rtlGutter/>
          <w:docGrid w:linePitch="360"/>
        </w:sectPr>
      </w:pPr>
    </w:p>
    <w:p w:rsidR="006C58DF" w:rsidRDefault="006C58DF" w:rsidP="00A019AE">
      <w:pPr>
        <w:pStyle w:val="Heading1"/>
        <w:tabs>
          <w:tab w:val="left" w:pos="11565"/>
        </w:tabs>
        <w:jc w:val="both"/>
      </w:pPr>
      <w:bookmarkStart w:id="93" w:name="_Toc277756198"/>
      <w:r>
        <w:lastRenderedPageBreak/>
        <w:t>Appendix</w:t>
      </w:r>
      <w:bookmarkEnd w:id="93"/>
      <w:r>
        <w:t xml:space="preserve">  </w:t>
      </w:r>
      <w:r>
        <w:tab/>
      </w:r>
    </w:p>
    <w:p w:rsidR="006C58DF" w:rsidRPr="00A019AE" w:rsidRDefault="006C58DF" w:rsidP="00A019AE">
      <w:pPr>
        <w:pStyle w:val="tabletitle"/>
      </w:pPr>
      <w:bookmarkStart w:id="94" w:name="_Toc277755140"/>
      <w:bookmarkStart w:id="95" w:name="_Toc277756199"/>
      <w:r>
        <w:t>Appendix 1: Respondents to Life History Interview</w:t>
      </w:r>
      <w:bookmarkEnd w:id="94"/>
      <w:bookmarkEnd w:id="95"/>
    </w:p>
    <w:tbl>
      <w:tblPr>
        <w:tblW w:w="0" w:type="auto"/>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19"/>
        <w:gridCol w:w="1898"/>
        <w:gridCol w:w="1676"/>
        <w:gridCol w:w="1313"/>
        <w:gridCol w:w="2400"/>
        <w:gridCol w:w="934"/>
        <w:gridCol w:w="1843"/>
        <w:gridCol w:w="1183"/>
        <w:gridCol w:w="1085"/>
      </w:tblGrid>
      <w:tr w:rsidR="006C58DF" w:rsidTr="003A6164">
        <w:tc>
          <w:tcPr>
            <w:tcW w:w="1419" w:type="dxa"/>
          </w:tcPr>
          <w:p w:rsidR="006C58DF" w:rsidRDefault="006C58DF" w:rsidP="00A019AE">
            <w:pPr>
              <w:pStyle w:val="tabletext"/>
            </w:pPr>
            <w:r>
              <w:t>Date of Interview</w:t>
            </w:r>
          </w:p>
        </w:tc>
        <w:tc>
          <w:tcPr>
            <w:tcW w:w="1898" w:type="dxa"/>
          </w:tcPr>
          <w:p w:rsidR="006C58DF" w:rsidRDefault="006C58DF" w:rsidP="00A019AE">
            <w:pPr>
              <w:pStyle w:val="tabletext"/>
            </w:pPr>
            <w:r>
              <w:t>Name of person and Location</w:t>
            </w:r>
          </w:p>
        </w:tc>
        <w:tc>
          <w:tcPr>
            <w:tcW w:w="1676" w:type="dxa"/>
          </w:tcPr>
          <w:p w:rsidR="006C58DF" w:rsidRDefault="006C58DF" w:rsidP="00A019AE">
            <w:pPr>
              <w:pStyle w:val="tabletext"/>
            </w:pPr>
            <w:r>
              <w:t>Entrepreneurial Activity</w:t>
            </w:r>
          </w:p>
        </w:tc>
        <w:tc>
          <w:tcPr>
            <w:tcW w:w="1313" w:type="dxa"/>
          </w:tcPr>
          <w:p w:rsidR="006C58DF" w:rsidRDefault="006C58DF" w:rsidP="00A019AE">
            <w:pPr>
              <w:pStyle w:val="tabletext"/>
            </w:pPr>
            <w:r>
              <w:t>Type of Ente</w:t>
            </w:r>
            <w:r>
              <w:t>r</w:t>
            </w:r>
            <w:r>
              <w:t>prise</w:t>
            </w:r>
          </w:p>
        </w:tc>
        <w:tc>
          <w:tcPr>
            <w:tcW w:w="2400" w:type="dxa"/>
          </w:tcPr>
          <w:p w:rsidR="006C58DF" w:rsidRDefault="006C58DF" w:rsidP="00A019AE">
            <w:pPr>
              <w:pStyle w:val="tabletext"/>
            </w:pPr>
            <w:r>
              <w:t>Access to Credit(amount)</w:t>
            </w:r>
          </w:p>
        </w:tc>
        <w:tc>
          <w:tcPr>
            <w:tcW w:w="934" w:type="dxa"/>
          </w:tcPr>
          <w:p w:rsidR="006C58DF" w:rsidRDefault="006C58DF" w:rsidP="00A019AE">
            <w:pPr>
              <w:pStyle w:val="tabletext"/>
            </w:pPr>
            <w:r>
              <w:t>Age</w:t>
            </w:r>
          </w:p>
        </w:tc>
        <w:tc>
          <w:tcPr>
            <w:tcW w:w="1843" w:type="dxa"/>
          </w:tcPr>
          <w:p w:rsidR="006C58DF" w:rsidRDefault="006C58DF" w:rsidP="00A019AE">
            <w:pPr>
              <w:pStyle w:val="tabletext"/>
            </w:pPr>
            <w:r>
              <w:t>Educational level</w:t>
            </w:r>
          </w:p>
        </w:tc>
        <w:tc>
          <w:tcPr>
            <w:tcW w:w="1183" w:type="dxa"/>
          </w:tcPr>
          <w:p w:rsidR="006C58DF" w:rsidRDefault="006C58DF" w:rsidP="00A019AE">
            <w:pPr>
              <w:pStyle w:val="tabletext"/>
            </w:pPr>
            <w:r>
              <w:t>Marital St</w:t>
            </w:r>
            <w:r>
              <w:t>a</w:t>
            </w:r>
            <w:r>
              <w:t>tus</w:t>
            </w:r>
          </w:p>
        </w:tc>
        <w:tc>
          <w:tcPr>
            <w:tcW w:w="1085" w:type="dxa"/>
          </w:tcPr>
          <w:p w:rsidR="006C58DF" w:rsidRDefault="006C58DF" w:rsidP="00A019AE">
            <w:pPr>
              <w:pStyle w:val="tabletext"/>
            </w:pPr>
            <w:r>
              <w:t>No. of d</w:t>
            </w:r>
            <w:r>
              <w:t>e</w:t>
            </w:r>
            <w:r>
              <w:t>pendents</w:t>
            </w:r>
            <w:r>
              <w:rPr>
                <w:rStyle w:val="FootnoteReference"/>
              </w:rPr>
              <w:footnoteReference w:id="1"/>
            </w:r>
          </w:p>
        </w:tc>
      </w:tr>
      <w:tr w:rsidR="006C58DF" w:rsidTr="003A6164">
        <w:tc>
          <w:tcPr>
            <w:tcW w:w="1419" w:type="dxa"/>
          </w:tcPr>
          <w:p w:rsidR="006C58DF" w:rsidRDefault="006C58DF" w:rsidP="00A019AE">
            <w:pPr>
              <w:pStyle w:val="tabletext"/>
            </w:pPr>
            <w:r>
              <w:t>July 14 and</w:t>
            </w:r>
          </w:p>
          <w:p w:rsidR="006C58DF" w:rsidRDefault="006C58DF" w:rsidP="00A019AE">
            <w:pPr>
              <w:pStyle w:val="tabletext"/>
            </w:pPr>
            <w:r>
              <w:t>July 20</w:t>
            </w:r>
          </w:p>
        </w:tc>
        <w:tc>
          <w:tcPr>
            <w:tcW w:w="1898" w:type="dxa"/>
          </w:tcPr>
          <w:p w:rsidR="006C58DF" w:rsidRDefault="006C58DF" w:rsidP="00A019AE">
            <w:pPr>
              <w:pStyle w:val="tabletext"/>
            </w:pPr>
            <w:r>
              <w:t>Kolosa- Chitungwiza</w:t>
            </w:r>
          </w:p>
        </w:tc>
        <w:tc>
          <w:tcPr>
            <w:tcW w:w="1676" w:type="dxa"/>
          </w:tcPr>
          <w:p w:rsidR="006C58DF" w:rsidRDefault="006C58DF" w:rsidP="00A019AE">
            <w:pPr>
              <w:pStyle w:val="tabletext"/>
            </w:pPr>
            <w:r>
              <w:t>Poultry Farming</w:t>
            </w:r>
          </w:p>
        </w:tc>
        <w:tc>
          <w:tcPr>
            <w:tcW w:w="1313" w:type="dxa"/>
          </w:tcPr>
          <w:p w:rsidR="006C58DF" w:rsidRDefault="006C58DF" w:rsidP="00A019AE">
            <w:pPr>
              <w:pStyle w:val="tabletext"/>
            </w:pPr>
            <w:r>
              <w:t>Growth-Oriented</w:t>
            </w:r>
          </w:p>
        </w:tc>
        <w:tc>
          <w:tcPr>
            <w:tcW w:w="2400" w:type="dxa"/>
          </w:tcPr>
          <w:p w:rsidR="006C58DF" w:rsidRPr="00A2541B" w:rsidRDefault="006C58DF" w:rsidP="00A019AE">
            <w:pPr>
              <w:pStyle w:val="tabletext"/>
            </w:pPr>
            <w:r w:rsidRPr="00F97C28">
              <w:t>Irvine</w:t>
            </w:r>
            <w:r>
              <w:t>’</w:t>
            </w:r>
            <w:r w:rsidRPr="00F97C28">
              <w:t>s Contract.</w:t>
            </w:r>
          </w:p>
          <w:p w:rsidR="006C58DF" w:rsidRDefault="006C58DF" w:rsidP="00A019AE">
            <w:pPr>
              <w:pStyle w:val="tabletext"/>
            </w:pPr>
            <w:r>
              <w:t>ZB Bank Loan of (USD2</w:t>
            </w:r>
            <w:r w:rsidRPr="00F97C28">
              <w:t>000)</w:t>
            </w:r>
          </w:p>
        </w:tc>
        <w:tc>
          <w:tcPr>
            <w:tcW w:w="934" w:type="dxa"/>
          </w:tcPr>
          <w:p w:rsidR="006C58DF" w:rsidRDefault="006C58DF" w:rsidP="00A019AE">
            <w:pPr>
              <w:pStyle w:val="tabletext"/>
            </w:pPr>
            <w:r>
              <w:t>46years</w:t>
            </w:r>
          </w:p>
        </w:tc>
        <w:tc>
          <w:tcPr>
            <w:tcW w:w="1843" w:type="dxa"/>
          </w:tcPr>
          <w:p w:rsidR="006C58DF" w:rsidRDefault="006C58DF" w:rsidP="00A019AE">
            <w:pPr>
              <w:pStyle w:val="tabletext"/>
            </w:pPr>
            <w:r w:rsidRPr="00F97C28">
              <w:t>Higher National Di</w:t>
            </w:r>
            <w:r w:rsidRPr="00F97C28">
              <w:t>p</w:t>
            </w:r>
            <w:r w:rsidRPr="00F97C28">
              <w:t>loma in Accounting</w:t>
            </w:r>
          </w:p>
        </w:tc>
        <w:tc>
          <w:tcPr>
            <w:tcW w:w="1183" w:type="dxa"/>
          </w:tcPr>
          <w:p w:rsidR="006C58DF" w:rsidRDefault="006C58DF" w:rsidP="00A019AE">
            <w:pPr>
              <w:pStyle w:val="tabletext"/>
            </w:pPr>
            <w:r>
              <w:t>Widowed</w:t>
            </w:r>
          </w:p>
        </w:tc>
        <w:tc>
          <w:tcPr>
            <w:tcW w:w="1085" w:type="dxa"/>
          </w:tcPr>
          <w:p w:rsidR="006C58DF" w:rsidRDefault="006C58DF" w:rsidP="00A019AE">
            <w:pPr>
              <w:pStyle w:val="tabletext"/>
            </w:pPr>
            <w:r>
              <w:t>2</w:t>
            </w:r>
          </w:p>
        </w:tc>
      </w:tr>
      <w:tr w:rsidR="006C58DF" w:rsidTr="003A6164">
        <w:tc>
          <w:tcPr>
            <w:tcW w:w="1419" w:type="dxa"/>
          </w:tcPr>
          <w:p w:rsidR="006C58DF" w:rsidRDefault="006C58DF" w:rsidP="00A019AE">
            <w:pPr>
              <w:pStyle w:val="tabletext"/>
            </w:pPr>
            <w:r>
              <w:t>July 22</w:t>
            </w:r>
          </w:p>
        </w:tc>
        <w:tc>
          <w:tcPr>
            <w:tcW w:w="1898" w:type="dxa"/>
          </w:tcPr>
          <w:p w:rsidR="006C58DF" w:rsidRDefault="006C58DF" w:rsidP="00A019AE">
            <w:pPr>
              <w:pStyle w:val="tabletext"/>
            </w:pPr>
            <w:r>
              <w:t>Madondo- Chitungwiza</w:t>
            </w:r>
          </w:p>
        </w:tc>
        <w:tc>
          <w:tcPr>
            <w:tcW w:w="1676" w:type="dxa"/>
          </w:tcPr>
          <w:p w:rsidR="006C58DF" w:rsidRDefault="006C58DF" w:rsidP="00A019AE">
            <w:pPr>
              <w:pStyle w:val="tabletext"/>
            </w:pPr>
            <w:r>
              <w:t>Poultry Farming</w:t>
            </w:r>
          </w:p>
        </w:tc>
        <w:tc>
          <w:tcPr>
            <w:tcW w:w="1313" w:type="dxa"/>
          </w:tcPr>
          <w:p w:rsidR="006C58DF" w:rsidRDefault="006C58DF" w:rsidP="00A019AE">
            <w:pPr>
              <w:pStyle w:val="tabletext"/>
            </w:pPr>
            <w:r>
              <w:t>Survivalist</w:t>
            </w:r>
          </w:p>
        </w:tc>
        <w:tc>
          <w:tcPr>
            <w:tcW w:w="2400" w:type="dxa"/>
          </w:tcPr>
          <w:p w:rsidR="006C58DF" w:rsidRDefault="006C58DF" w:rsidP="00A019AE">
            <w:pPr>
              <w:pStyle w:val="tabletext"/>
            </w:pPr>
            <w:r>
              <w:t>Zambuko Trust loan</w:t>
            </w:r>
          </w:p>
        </w:tc>
        <w:tc>
          <w:tcPr>
            <w:tcW w:w="934" w:type="dxa"/>
          </w:tcPr>
          <w:p w:rsidR="006C58DF" w:rsidRDefault="006C58DF" w:rsidP="00A019AE">
            <w:pPr>
              <w:pStyle w:val="tabletext"/>
            </w:pPr>
            <w:r>
              <w:t>48years</w:t>
            </w:r>
          </w:p>
        </w:tc>
        <w:tc>
          <w:tcPr>
            <w:tcW w:w="1843" w:type="dxa"/>
          </w:tcPr>
          <w:p w:rsidR="006C58DF" w:rsidRDefault="006C58DF" w:rsidP="00A019AE">
            <w:pPr>
              <w:pStyle w:val="tabletext"/>
            </w:pPr>
            <w:r>
              <w:t>Form 4</w:t>
            </w:r>
            <w:r>
              <w:rPr>
                <w:rStyle w:val="FootnoteReference"/>
              </w:rPr>
              <w:footnoteReference w:id="2"/>
            </w:r>
          </w:p>
        </w:tc>
        <w:tc>
          <w:tcPr>
            <w:tcW w:w="1183" w:type="dxa"/>
          </w:tcPr>
          <w:p w:rsidR="006C58DF" w:rsidRDefault="006C58DF" w:rsidP="00A019AE">
            <w:pPr>
              <w:pStyle w:val="tabletext"/>
            </w:pPr>
            <w:r>
              <w:t>Married</w:t>
            </w:r>
          </w:p>
        </w:tc>
        <w:tc>
          <w:tcPr>
            <w:tcW w:w="1085" w:type="dxa"/>
          </w:tcPr>
          <w:p w:rsidR="006C58DF" w:rsidRDefault="006C58DF" w:rsidP="00A019AE">
            <w:pPr>
              <w:pStyle w:val="tabletext"/>
            </w:pPr>
            <w:r>
              <w:t>5</w:t>
            </w:r>
          </w:p>
        </w:tc>
      </w:tr>
      <w:tr w:rsidR="006C58DF" w:rsidTr="003A6164">
        <w:tc>
          <w:tcPr>
            <w:tcW w:w="1419" w:type="dxa"/>
          </w:tcPr>
          <w:p w:rsidR="006C58DF" w:rsidRDefault="006C58DF" w:rsidP="00A019AE">
            <w:pPr>
              <w:pStyle w:val="tabletext"/>
            </w:pPr>
            <w:r>
              <w:t>July 27</w:t>
            </w:r>
          </w:p>
        </w:tc>
        <w:tc>
          <w:tcPr>
            <w:tcW w:w="1898" w:type="dxa"/>
          </w:tcPr>
          <w:p w:rsidR="006C58DF" w:rsidRDefault="006C58DF" w:rsidP="00A019AE">
            <w:pPr>
              <w:pStyle w:val="tabletext"/>
            </w:pPr>
            <w:r>
              <w:t>Madziva-Mbare</w:t>
            </w:r>
          </w:p>
        </w:tc>
        <w:tc>
          <w:tcPr>
            <w:tcW w:w="1676" w:type="dxa"/>
          </w:tcPr>
          <w:p w:rsidR="006C58DF" w:rsidRDefault="006C58DF" w:rsidP="00A019AE">
            <w:pPr>
              <w:pStyle w:val="tabletext"/>
            </w:pPr>
            <w:r>
              <w:t>Tuck-Shop</w:t>
            </w:r>
            <w:r>
              <w:rPr>
                <w:rStyle w:val="FootnoteReference"/>
              </w:rPr>
              <w:footnoteReference w:id="3"/>
            </w:r>
          </w:p>
        </w:tc>
        <w:tc>
          <w:tcPr>
            <w:tcW w:w="1313" w:type="dxa"/>
          </w:tcPr>
          <w:p w:rsidR="006C58DF" w:rsidRDefault="006C58DF" w:rsidP="00A019AE">
            <w:pPr>
              <w:pStyle w:val="tabletext"/>
            </w:pPr>
            <w:r>
              <w:t>Survivalist</w:t>
            </w:r>
          </w:p>
        </w:tc>
        <w:tc>
          <w:tcPr>
            <w:tcW w:w="2400" w:type="dxa"/>
          </w:tcPr>
          <w:p w:rsidR="006C58DF" w:rsidRDefault="006C58DF" w:rsidP="00A019AE">
            <w:pPr>
              <w:pStyle w:val="tabletext"/>
            </w:pPr>
            <w:r>
              <w:t xml:space="preserve">None </w:t>
            </w:r>
          </w:p>
        </w:tc>
        <w:tc>
          <w:tcPr>
            <w:tcW w:w="934" w:type="dxa"/>
          </w:tcPr>
          <w:p w:rsidR="006C58DF" w:rsidRDefault="006C58DF" w:rsidP="00A019AE">
            <w:pPr>
              <w:pStyle w:val="tabletext"/>
            </w:pPr>
            <w:r>
              <w:t>54years</w:t>
            </w:r>
          </w:p>
        </w:tc>
        <w:tc>
          <w:tcPr>
            <w:tcW w:w="1843" w:type="dxa"/>
          </w:tcPr>
          <w:p w:rsidR="006C58DF" w:rsidRDefault="006C58DF" w:rsidP="00A019AE">
            <w:pPr>
              <w:pStyle w:val="tabletext"/>
            </w:pPr>
            <w:r>
              <w:t>Grade 7</w:t>
            </w:r>
            <w:r>
              <w:rPr>
                <w:rStyle w:val="FootnoteReference"/>
              </w:rPr>
              <w:footnoteReference w:id="4"/>
            </w:r>
          </w:p>
        </w:tc>
        <w:tc>
          <w:tcPr>
            <w:tcW w:w="1183" w:type="dxa"/>
          </w:tcPr>
          <w:p w:rsidR="006C58DF" w:rsidRDefault="006C58DF" w:rsidP="00A019AE">
            <w:pPr>
              <w:pStyle w:val="tabletext"/>
            </w:pPr>
            <w:r>
              <w:t>Married</w:t>
            </w:r>
          </w:p>
        </w:tc>
        <w:tc>
          <w:tcPr>
            <w:tcW w:w="1085" w:type="dxa"/>
          </w:tcPr>
          <w:p w:rsidR="006C58DF" w:rsidRDefault="006C58DF" w:rsidP="00A019AE">
            <w:pPr>
              <w:pStyle w:val="tabletext"/>
            </w:pPr>
            <w:r>
              <w:t>6</w:t>
            </w:r>
          </w:p>
        </w:tc>
      </w:tr>
      <w:tr w:rsidR="006C58DF" w:rsidTr="003A6164">
        <w:tc>
          <w:tcPr>
            <w:tcW w:w="1419" w:type="dxa"/>
          </w:tcPr>
          <w:p w:rsidR="006C58DF" w:rsidRDefault="006C58DF" w:rsidP="00A019AE">
            <w:pPr>
              <w:pStyle w:val="tabletext"/>
            </w:pPr>
            <w:r>
              <w:t>July 30</w:t>
            </w:r>
          </w:p>
        </w:tc>
        <w:tc>
          <w:tcPr>
            <w:tcW w:w="1898" w:type="dxa"/>
          </w:tcPr>
          <w:p w:rsidR="006C58DF" w:rsidRDefault="006C58DF" w:rsidP="00A019AE">
            <w:pPr>
              <w:pStyle w:val="tabletext"/>
            </w:pPr>
            <w:r>
              <w:t>Banda-Glen Norah</w:t>
            </w:r>
          </w:p>
        </w:tc>
        <w:tc>
          <w:tcPr>
            <w:tcW w:w="1676" w:type="dxa"/>
          </w:tcPr>
          <w:p w:rsidR="006C58DF" w:rsidRDefault="006C58DF" w:rsidP="00A019AE">
            <w:pPr>
              <w:pStyle w:val="tabletext"/>
            </w:pPr>
            <w:r>
              <w:t>Flea-Market</w:t>
            </w:r>
          </w:p>
        </w:tc>
        <w:tc>
          <w:tcPr>
            <w:tcW w:w="1313" w:type="dxa"/>
          </w:tcPr>
          <w:p w:rsidR="006C58DF" w:rsidRDefault="006C58DF" w:rsidP="00A019AE">
            <w:pPr>
              <w:pStyle w:val="tabletext"/>
            </w:pPr>
            <w:r>
              <w:t>Growth-Oriented</w:t>
            </w:r>
          </w:p>
        </w:tc>
        <w:tc>
          <w:tcPr>
            <w:tcW w:w="2400" w:type="dxa"/>
          </w:tcPr>
          <w:p w:rsidR="006C58DF" w:rsidRDefault="006C58DF" w:rsidP="00A019AE">
            <w:pPr>
              <w:pStyle w:val="tabletext"/>
            </w:pPr>
            <w:r>
              <w:t>None</w:t>
            </w:r>
          </w:p>
        </w:tc>
        <w:tc>
          <w:tcPr>
            <w:tcW w:w="934" w:type="dxa"/>
          </w:tcPr>
          <w:p w:rsidR="006C58DF" w:rsidRDefault="006C58DF" w:rsidP="00A019AE">
            <w:pPr>
              <w:pStyle w:val="tabletext"/>
            </w:pPr>
            <w:r>
              <w:t>51years</w:t>
            </w:r>
          </w:p>
        </w:tc>
        <w:tc>
          <w:tcPr>
            <w:tcW w:w="1843" w:type="dxa"/>
          </w:tcPr>
          <w:p w:rsidR="006C58DF" w:rsidRDefault="006C58DF" w:rsidP="00A019AE">
            <w:pPr>
              <w:pStyle w:val="tabletext"/>
            </w:pPr>
            <w:r>
              <w:t>Form 4</w:t>
            </w:r>
          </w:p>
        </w:tc>
        <w:tc>
          <w:tcPr>
            <w:tcW w:w="1183" w:type="dxa"/>
          </w:tcPr>
          <w:p w:rsidR="006C58DF" w:rsidRDefault="006C58DF" w:rsidP="00A019AE">
            <w:pPr>
              <w:pStyle w:val="tabletext"/>
            </w:pPr>
            <w:r>
              <w:t>Married</w:t>
            </w:r>
          </w:p>
        </w:tc>
        <w:tc>
          <w:tcPr>
            <w:tcW w:w="1085" w:type="dxa"/>
          </w:tcPr>
          <w:p w:rsidR="006C58DF" w:rsidRDefault="006C58DF" w:rsidP="00A019AE">
            <w:pPr>
              <w:pStyle w:val="tabletext"/>
            </w:pPr>
            <w:r>
              <w:t>3</w:t>
            </w:r>
          </w:p>
        </w:tc>
      </w:tr>
    </w:tbl>
    <w:p w:rsidR="006C58DF" w:rsidRDefault="006C58DF" w:rsidP="00A019AE">
      <w:pPr>
        <w:pStyle w:val="tabletitle"/>
      </w:pPr>
      <w:bookmarkStart w:id="96" w:name="_Toc277755141"/>
      <w:bookmarkStart w:id="97" w:name="_Toc277756200"/>
      <w:r>
        <w:t>Appendix 2: Key Informants</w:t>
      </w:r>
      <w:bookmarkEnd w:id="96"/>
      <w:bookmarkEnd w:id="97"/>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550"/>
        <w:gridCol w:w="4551"/>
        <w:gridCol w:w="4551"/>
      </w:tblGrid>
      <w:tr w:rsidR="006C58DF" w:rsidTr="008B04B8">
        <w:tc>
          <w:tcPr>
            <w:tcW w:w="4550" w:type="dxa"/>
          </w:tcPr>
          <w:p w:rsidR="006C58DF" w:rsidRDefault="006C58DF" w:rsidP="00A019AE">
            <w:pPr>
              <w:pStyle w:val="tabletext"/>
            </w:pPr>
            <w:r>
              <w:t>Name of Informant</w:t>
            </w:r>
          </w:p>
        </w:tc>
        <w:tc>
          <w:tcPr>
            <w:tcW w:w="4551" w:type="dxa"/>
          </w:tcPr>
          <w:p w:rsidR="006C58DF" w:rsidRDefault="006C58DF" w:rsidP="00A019AE">
            <w:pPr>
              <w:pStyle w:val="tabletext"/>
            </w:pPr>
            <w:r>
              <w:t>Designation</w:t>
            </w:r>
          </w:p>
        </w:tc>
        <w:tc>
          <w:tcPr>
            <w:tcW w:w="4551" w:type="dxa"/>
          </w:tcPr>
          <w:p w:rsidR="006C58DF" w:rsidRDefault="006C58DF" w:rsidP="00A019AE">
            <w:pPr>
              <w:pStyle w:val="tabletext"/>
            </w:pPr>
            <w:proofErr w:type="spellStart"/>
            <w:r>
              <w:t>Organisation</w:t>
            </w:r>
            <w:proofErr w:type="spellEnd"/>
          </w:p>
        </w:tc>
      </w:tr>
      <w:tr w:rsidR="006C58DF" w:rsidTr="008B04B8">
        <w:tc>
          <w:tcPr>
            <w:tcW w:w="4550" w:type="dxa"/>
          </w:tcPr>
          <w:p w:rsidR="006C58DF" w:rsidRDefault="006C58DF" w:rsidP="00A019AE">
            <w:pPr>
              <w:pStyle w:val="tabletext"/>
            </w:pPr>
            <w:r>
              <w:t>Mrs. Chipere</w:t>
            </w:r>
          </w:p>
        </w:tc>
        <w:tc>
          <w:tcPr>
            <w:tcW w:w="4551" w:type="dxa"/>
          </w:tcPr>
          <w:p w:rsidR="006C58DF" w:rsidRDefault="006C58DF" w:rsidP="00A019AE">
            <w:pPr>
              <w:pStyle w:val="tabletext"/>
            </w:pPr>
            <w:r>
              <w:t>Deputy Director</w:t>
            </w:r>
          </w:p>
        </w:tc>
        <w:tc>
          <w:tcPr>
            <w:tcW w:w="4551" w:type="dxa"/>
          </w:tcPr>
          <w:p w:rsidR="006C58DF" w:rsidRDefault="006C58DF" w:rsidP="00A019AE">
            <w:pPr>
              <w:pStyle w:val="tabletext"/>
            </w:pPr>
            <w:r>
              <w:t>WAGCD</w:t>
            </w:r>
          </w:p>
        </w:tc>
      </w:tr>
      <w:tr w:rsidR="006C58DF" w:rsidTr="008B04B8">
        <w:tc>
          <w:tcPr>
            <w:tcW w:w="4550" w:type="dxa"/>
          </w:tcPr>
          <w:p w:rsidR="006C58DF" w:rsidRDefault="006C58DF" w:rsidP="00A019AE">
            <w:pPr>
              <w:pStyle w:val="tabletext"/>
            </w:pPr>
            <w:r>
              <w:t>Mr. Motsi</w:t>
            </w:r>
          </w:p>
        </w:tc>
        <w:tc>
          <w:tcPr>
            <w:tcW w:w="4551" w:type="dxa"/>
          </w:tcPr>
          <w:p w:rsidR="006C58DF" w:rsidRDefault="006C58DF" w:rsidP="00A019AE">
            <w:pPr>
              <w:pStyle w:val="tabletext"/>
            </w:pPr>
            <w:r>
              <w:t>Branch Manager Harare</w:t>
            </w:r>
          </w:p>
        </w:tc>
        <w:tc>
          <w:tcPr>
            <w:tcW w:w="4551" w:type="dxa"/>
          </w:tcPr>
          <w:p w:rsidR="006C58DF" w:rsidRDefault="006C58DF" w:rsidP="00A019AE">
            <w:pPr>
              <w:pStyle w:val="tabletext"/>
            </w:pPr>
            <w:r>
              <w:t>WDSCU</w:t>
            </w:r>
          </w:p>
        </w:tc>
      </w:tr>
      <w:tr w:rsidR="006C58DF" w:rsidTr="008B04B8">
        <w:tc>
          <w:tcPr>
            <w:tcW w:w="4550" w:type="dxa"/>
          </w:tcPr>
          <w:p w:rsidR="006C58DF" w:rsidRDefault="006C58DF" w:rsidP="00A019AE">
            <w:pPr>
              <w:pStyle w:val="tabletext"/>
            </w:pPr>
            <w:r>
              <w:t>Ms. Dube</w:t>
            </w:r>
          </w:p>
        </w:tc>
        <w:tc>
          <w:tcPr>
            <w:tcW w:w="4551" w:type="dxa"/>
          </w:tcPr>
          <w:p w:rsidR="006C58DF" w:rsidRDefault="006C58DF" w:rsidP="00A019AE">
            <w:pPr>
              <w:pStyle w:val="tabletext"/>
            </w:pPr>
            <w:r>
              <w:t>Research Officer</w:t>
            </w:r>
          </w:p>
        </w:tc>
        <w:tc>
          <w:tcPr>
            <w:tcW w:w="4551" w:type="dxa"/>
          </w:tcPr>
          <w:p w:rsidR="006C58DF" w:rsidRDefault="006C58DF" w:rsidP="00A019AE">
            <w:pPr>
              <w:pStyle w:val="tabletext"/>
            </w:pPr>
            <w:r>
              <w:t>SMECD</w:t>
            </w:r>
          </w:p>
        </w:tc>
      </w:tr>
      <w:tr w:rsidR="006C58DF" w:rsidTr="008B04B8">
        <w:tc>
          <w:tcPr>
            <w:tcW w:w="4550" w:type="dxa"/>
          </w:tcPr>
          <w:p w:rsidR="006C58DF" w:rsidRDefault="006C58DF" w:rsidP="00A019AE">
            <w:pPr>
              <w:pStyle w:val="tabletext"/>
            </w:pPr>
            <w:r>
              <w:t>Mr. Chingwe</w:t>
            </w:r>
          </w:p>
        </w:tc>
        <w:tc>
          <w:tcPr>
            <w:tcW w:w="4551" w:type="dxa"/>
          </w:tcPr>
          <w:p w:rsidR="006C58DF" w:rsidRDefault="006C58DF" w:rsidP="00A019AE">
            <w:pPr>
              <w:pStyle w:val="tabletext"/>
            </w:pPr>
            <w:r>
              <w:t>Credit Controller</w:t>
            </w:r>
          </w:p>
        </w:tc>
        <w:tc>
          <w:tcPr>
            <w:tcW w:w="4551" w:type="dxa"/>
          </w:tcPr>
          <w:p w:rsidR="006C58DF" w:rsidRDefault="006C58DF" w:rsidP="00A019AE">
            <w:pPr>
              <w:pStyle w:val="tabletext"/>
            </w:pPr>
            <w:r>
              <w:t>SEDCO</w:t>
            </w:r>
          </w:p>
        </w:tc>
      </w:tr>
      <w:tr w:rsidR="006C58DF" w:rsidTr="008B04B8">
        <w:tc>
          <w:tcPr>
            <w:tcW w:w="4550" w:type="dxa"/>
          </w:tcPr>
          <w:p w:rsidR="006C58DF" w:rsidRDefault="006C58DF" w:rsidP="00A019AE">
            <w:pPr>
              <w:pStyle w:val="tabletext"/>
            </w:pPr>
            <w:proofErr w:type="spellStart"/>
            <w:r>
              <w:t>Mrs</w:t>
            </w:r>
            <w:proofErr w:type="spellEnd"/>
            <w:r>
              <w:t xml:space="preserve"> Jonga</w:t>
            </w:r>
          </w:p>
        </w:tc>
        <w:tc>
          <w:tcPr>
            <w:tcW w:w="4551" w:type="dxa"/>
          </w:tcPr>
          <w:p w:rsidR="006C58DF" w:rsidRDefault="006C58DF" w:rsidP="00A019AE">
            <w:pPr>
              <w:pStyle w:val="tabletext"/>
            </w:pPr>
            <w:r>
              <w:t>Chairperson</w:t>
            </w:r>
          </w:p>
        </w:tc>
        <w:tc>
          <w:tcPr>
            <w:tcW w:w="4551" w:type="dxa"/>
          </w:tcPr>
          <w:p w:rsidR="006C58DF" w:rsidRDefault="006C58DF" w:rsidP="00A019AE">
            <w:pPr>
              <w:pStyle w:val="tabletext"/>
            </w:pPr>
            <w:r>
              <w:t>ZWE</w:t>
            </w:r>
          </w:p>
        </w:tc>
      </w:tr>
    </w:tbl>
    <w:p w:rsidR="006C58DF" w:rsidRDefault="006C58DF" w:rsidP="00AB11B4">
      <w:pPr>
        <w:jc w:val="both"/>
      </w:pPr>
    </w:p>
    <w:p w:rsidR="006C58DF" w:rsidRDefault="006C58DF" w:rsidP="00AB11B4">
      <w:pPr>
        <w:ind w:firstLine="0"/>
        <w:jc w:val="both"/>
      </w:pPr>
    </w:p>
    <w:p w:rsidR="006C58DF" w:rsidRPr="00AC7ED4" w:rsidRDefault="006C58DF" w:rsidP="00AB11B4">
      <w:pPr>
        <w:ind w:firstLine="0"/>
        <w:jc w:val="both"/>
        <w:sectPr w:rsidR="006C58DF" w:rsidRPr="00AC7ED4" w:rsidSect="00A446F4">
          <w:endnotePr>
            <w:numFmt w:val="decimal"/>
          </w:endnotePr>
          <w:pgSz w:w="16838" w:h="11906" w:orient="landscape" w:code="9"/>
          <w:pgMar w:top="2268" w:right="1701" w:bottom="2268" w:left="1701" w:header="709" w:footer="1418" w:gutter="0"/>
          <w:pgNumType w:start="1"/>
          <w:cols w:space="708"/>
          <w:docGrid w:linePitch="360"/>
        </w:sectPr>
      </w:pPr>
    </w:p>
    <w:p w:rsidR="006C58DF" w:rsidRPr="00E02133" w:rsidRDefault="006C58DF" w:rsidP="00AB11B4">
      <w:pPr>
        <w:pStyle w:val="Heading1"/>
        <w:jc w:val="both"/>
      </w:pPr>
      <w:bookmarkStart w:id="98" w:name="_Toc277756201"/>
      <w:r>
        <w:lastRenderedPageBreak/>
        <w:t>Appendix 3: Score Card</w:t>
      </w:r>
      <w:bookmarkEnd w:id="98"/>
      <w:r w:rsidRPr="00E02133">
        <w:t xml:space="preserve"> </w:t>
      </w:r>
    </w:p>
    <w:p w:rsidR="006C58DF" w:rsidRPr="00E02133" w:rsidRDefault="006C58DF" w:rsidP="00AB11B4">
      <w:pPr>
        <w:jc w:val="both"/>
      </w:pPr>
      <w:r w:rsidRPr="00E02133">
        <w:t>This scorecard is meant to distinguish the survival from the growth-oriented entrepreneurs, following the characteristics typical of these two groups outlined in the Report. The</w:t>
      </w:r>
      <w:r>
        <w:t xml:space="preserve"> questionnaire was adapted </w:t>
      </w:r>
      <w:r w:rsidRPr="00E02133">
        <w:t xml:space="preserve">from Voeten </w:t>
      </w:r>
      <w:r>
        <w:t xml:space="preserve">(2002) by Berner </w:t>
      </w:r>
      <w:proofErr w:type="gramStart"/>
      <w:r>
        <w:t>et</w:t>
      </w:r>
      <w:proofErr w:type="gramEnd"/>
      <w:r>
        <w:t xml:space="preserve"> al.2008.</w:t>
      </w:r>
    </w:p>
    <w:p w:rsidR="006C58DF" w:rsidRPr="00E02133" w:rsidRDefault="006C58DF" w:rsidP="00AB11B4">
      <w:pPr>
        <w:ind w:left="720"/>
        <w:jc w:val="both"/>
      </w:pPr>
    </w:p>
    <w:p w:rsidR="006C58DF" w:rsidRDefault="006C58DF" w:rsidP="00AB11B4">
      <w:pPr>
        <w:numPr>
          <w:ilvl w:val="0"/>
          <w:numId w:val="4"/>
        </w:numPr>
        <w:spacing w:before="120" w:after="120"/>
        <w:jc w:val="both"/>
      </w:pPr>
      <w:r>
        <w:t xml:space="preserve">Is this business your main source of income? </w:t>
      </w:r>
    </w:p>
    <w:p w:rsidR="006C58DF" w:rsidRDefault="006C58DF" w:rsidP="00AB11B4">
      <w:pPr>
        <w:numPr>
          <w:ilvl w:val="1"/>
          <w:numId w:val="4"/>
        </w:numPr>
        <w:spacing w:before="120" w:after="120"/>
        <w:jc w:val="both"/>
      </w:pPr>
      <w:r>
        <w:t>- a full-time and only source of income: 3</w:t>
      </w:r>
    </w:p>
    <w:p w:rsidR="006C58DF" w:rsidRDefault="006C58DF" w:rsidP="00AB11B4">
      <w:pPr>
        <w:numPr>
          <w:ilvl w:val="1"/>
          <w:numId w:val="4"/>
        </w:numPr>
        <w:spacing w:before="120" w:after="120"/>
        <w:jc w:val="both"/>
      </w:pPr>
      <w:r>
        <w:t>- main but not only source of income: 2</w:t>
      </w:r>
    </w:p>
    <w:p w:rsidR="006C58DF" w:rsidRDefault="006C58DF" w:rsidP="00AB11B4">
      <w:pPr>
        <w:numPr>
          <w:ilvl w:val="1"/>
          <w:numId w:val="4"/>
        </w:numPr>
        <w:spacing w:before="120" w:after="120"/>
        <w:jc w:val="both"/>
      </w:pPr>
      <w:r>
        <w:t>second important source of income: 1</w:t>
      </w:r>
    </w:p>
    <w:p w:rsidR="006C58DF" w:rsidRDefault="006C58DF" w:rsidP="00AB11B4">
      <w:pPr>
        <w:numPr>
          <w:ilvl w:val="1"/>
          <w:numId w:val="4"/>
        </w:numPr>
        <w:spacing w:before="120" w:after="120"/>
        <w:jc w:val="both"/>
      </w:pPr>
      <w:r>
        <w:t>neither first nor second source of income: 0</w:t>
      </w:r>
    </w:p>
    <w:p w:rsidR="006C58DF" w:rsidRDefault="006C58DF" w:rsidP="00AB11B4">
      <w:pPr>
        <w:numPr>
          <w:ilvl w:val="0"/>
          <w:numId w:val="4"/>
        </w:numPr>
        <w:spacing w:before="120" w:after="120"/>
        <w:jc w:val="both"/>
      </w:pPr>
      <w:r w:rsidRPr="00E02133">
        <w:t>Do you keep written business records?</w:t>
      </w:r>
    </w:p>
    <w:p w:rsidR="006C58DF" w:rsidRDefault="006C58DF" w:rsidP="00AB11B4">
      <w:pPr>
        <w:numPr>
          <w:ilvl w:val="1"/>
          <w:numId w:val="4"/>
        </w:numPr>
        <w:spacing w:before="120" w:after="120"/>
        <w:jc w:val="both"/>
      </w:pPr>
      <w:r>
        <w:t>Yes: 3</w:t>
      </w:r>
    </w:p>
    <w:p w:rsidR="006C58DF" w:rsidRDefault="006C58DF" w:rsidP="00AB11B4">
      <w:pPr>
        <w:numPr>
          <w:ilvl w:val="1"/>
          <w:numId w:val="4"/>
        </w:numPr>
        <w:spacing w:before="120" w:after="120"/>
        <w:jc w:val="both"/>
      </w:pPr>
      <w:r>
        <w:t>Not updated or irregular accountancy: 2</w:t>
      </w:r>
    </w:p>
    <w:p w:rsidR="006C58DF" w:rsidRDefault="006C58DF" w:rsidP="00AB11B4">
      <w:pPr>
        <w:numPr>
          <w:ilvl w:val="1"/>
          <w:numId w:val="4"/>
        </w:numPr>
        <w:spacing w:before="120" w:after="120"/>
        <w:jc w:val="both"/>
      </w:pPr>
      <w:r>
        <w:t>Partially (e.g. only sales) :1</w:t>
      </w:r>
    </w:p>
    <w:p w:rsidR="006C58DF" w:rsidRDefault="006C58DF" w:rsidP="00AB11B4">
      <w:pPr>
        <w:numPr>
          <w:ilvl w:val="1"/>
          <w:numId w:val="4"/>
        </w:numPr>
        <w:spacing w:before="120" w:after="120"/>
        <w:jc w:val="both"/>
      </w:pPr>
      <w:r>
        <w:t>No: 0</w:t>
      </w:r>
    </w:p>
    <w:p w:rsidR="006C58DF" w:rsidRDefault="006C58DF" w:rsidP="00AB11B4">
      <w:pPr>
        <w:numPr>
          <w:ilvl w:val="0"/>
          <w:numId w:val="4"/>
        </w:numPr>
        <w:spacing w:before="120" w:after="120"/>
        <w:jc w:val="both"/>
      </w:pPr>
      <w:r>
        <w:t xml:space="preserve">Did you leave a paid job to open your business? </w:t>
      </w:r>
    </w:p>
    <w:p w:rsidR="006C58DF" w:rsidRDefault="006C58DF" w:rsidP="00AB11B4">
      <w:pPr>
        <w:numPr>
          <w:ilvl w:val="1"/>
          <w:numId w:val="4"/>
        </w:numPr>
        <w:spacing w:before="120" w:after="120"/>
        <w:jc w:val="both"/>
      </w:pPr>
      <w:r>
        <w:t>Yes: 3</w:t>
      </w:r>
    </w:p>
    <w:p w:rsidR="006C58DF" w:rsidRDefault="006C58DF" w:rsidP="00AB11B4">
      <w:pPr>
        <w:numPr>
          <w:ilvl w:val="1"/>
          <w:numId w:val="4"/>
        </w:numPr>
        <w:spacing w:before="120" w:after="120"/>
        <w:jc w:val="both"/>
      </w:pPr>
      <w:r>
        <w:t>First job after school and first choice of employment: 2</w:t>
      </w:r>
    </w:p>
    <w:p w:rsidR="006C58DF" w:rsidRDefault="006C58DF" w:rsidP="00AB11B4">
      <w:pPr>
        <w:numPr>
          <w:ilvl w:val="1"/>
          <w:numId w:val="4"/>
        </w:numPr>
        <w:spacing w:before="120" w:after="120"/>
        <w:jc w:val="both"/>
      </w:pPr>
      <w:r>
        <w:t>Left another micro-business: 1</w:t>
      </w:r>
    </w:p>
    <w:p w:rsidR="006C58DF" w:rsidRDefault="006C58DF" w:rsidP="00AB11B4">
      <w:pPr>
        <w:numPr>
          <w:ilvl w:val="1"/>
          <w:numId w:val="4"/>
        </w:numPr>
        <w:spacing w:before="120" w:after="120"/>
        <w:jc w:val="both"/>
      </w:pPr>
      <w:r>
        <w:t>No other choice: 0.</w:t>
      </w:r>
    </w:p>
    <w:p w:rsidR="006C58DF" w:rsidRDefault="006C58DF" w:rsidP="00AB11B4">
      <w:pPr>
        <w:numPr>
          <w:ilvl w:val="0"/>
          <w:numId w:val="4"/>
        </w:numPr>
        <w:spacing w:before="120" w:after="120"/>
        <w:jc w:val="both"/>
      </w:pPr>
      <w:r w:rsidRPr="00E02133">
        <w:t>Did you have regular paid staff in the last year?</w:t>
      </w:r>
    </w:p>
    <w:p w:rsidR="006C58DF" w:rsidRDefault="006C58DF" w:rsidP="00AB11B4">
      <w:pPr>
        <w:numPr>
          <w:ilvl w:val="1"/>
          <w:numId w:val="4"/>
        </w:numPr>
        <w:spacing w:before="120" w:after="120"/>
        <w:jc w:val="both"/>
      </w:pPr>
      <w:r>
        <w:t>Full-time paid worker/s: 3,</w:t>
      </w:r>
    </w:p>
    <w:p w:rsidR="006C58DF" w:rsidRDefault="006C58DF" w:rsidP="00AB11B4">
      <w:pPr>
        <w:numPr>
          <w:ilvl w:val="1"/>
          <w:numId w:val="4"/>
        </w:numPr>
        <w:spacing w:before="120" w:after="120"/>
        <w:jc w:val="both"/>
      </w:pPr>
      <w:r>
        <w:t>Part-time regular worker/s: 2</w:t>
      </w:r>
    </w:p>
    <w:p w:rsidR="006C58DF" w:rsidRDefault="006C58DF" w:rsidP="00AB11B4">
      <w:pPr>
        <w:numPr>
          <w:ilvl w:val="1"/>
          <w:numId w:val="4"/>
        </w:numPr>
        <w:spacing w:before="120" w:after="120"/>
        <w:jc w:val="both"/>
      </w:pPr>
      <w:r>
        <w:t>Occasional or irregular paid worker/s: 1</w:t>
      </w:r>
    </w:p>
    <w:p w:rsidR="006C58DF" w:rsidRDefault="006C58DF" w:rsidP="00AB11B4">
      <w:pPr>
        <w:numPr>
          <w:ilvl w:val="1"/>
          <w:numId w:val="4"/>
        </w:numPr>
        <w:spacing w:before="120" w:after="120"/>
        <w:jc w:val="both"/>
      </w:pPr>
      <w:r>
        <w:t>No paid workers: 0</w:t>
      </w:r>
    </w:p>
    <w:p w:rsidR="006C58DF" w:rsidRDefault="006C58DF" w:rsidP="00AB11B4">
      <w:pPr>
        <w:numPr>
          <w:ilvl w:val="0"/>
          <w:numId w:val="4"/>
        </w:numPr>
        <w:spacing w:before="120" w:after="120"/>
        <w:jc w:val="both"/>
      </w:pPr>
      <w:r>
        <w:t>If you win a month’s sales in the Lottery, what would you do?</w:t>
      </w:r>
      <w:r w:rsidRPr="0091003F">
        <w:t xml:space="preserve"> </w:t>
      </w:r>
    </w:p>
    <w:p w:rsidR="006C58DF" w:rsidRDefault="006C58DF" w:rsidP="00AB11B4">
      <w:pPr>
        <w:numPr>
          <w:ilvl w:val="1"/>
          <w:numId w:val="4"/>
        </w:numPr>
        <w:spacing w:before="120" w:after="120"/>
        <w:jc w:val="both"/>
      </w:pPr>
      <w:r>
        <w:t xml:space="preserve">Expand the </w:t>
      </w:r>
      <w:r w:rsidRPr="00931A10">
        <w:t>business</w:t>
      </w:r>
      <w:r>
        <w:t>:3</w:t>
      </w:r>
      <w:r w:rsidRPr="00931A10">
        <w:t xml:space="preserve"> </w:t>
      </w:r>
    </w:p>
    <w:p w:rsidR="006C58DF" w:rsidRDefault="006C58DF" w:rsidP="00AB11B4">
      <w:pPr>
        <w:numPr>
          <w:ilvl w:val="1"/>
          <w:numId w:val="4"/>
        </w:numPr>
        <w:spacing w:before="120" w:after="120"/>
        <w:jc w:val="both"/>
      </w:pPr>
      <w:r>
        <w:t>R</w:t>
      </w:r>
      <w:r w:rsidRPr="00931A10">
        <w:t>epay debts or improve home installations that also affect the business</w:t>
      </w:r>
      <w:r>
        <w:t>:2</w:t>
      </w:r>
    </w:p>
    <w:p w:rsidR="006C58DF" w:rsidRDefault="006C58DF" w:rsidP="00AB11B4">
      <w:pPr>
        <w:numPr>
          <w:ilvl w:val="1"/>
          <w:numId w:val="4"/>
        </w:numPr>
        <w:spacing w:before="120" w:after="120"/>
        <w:jc w:val="both"/>
      </w:pPr>
      <w:r>
        <w:t>S</w:t>
      </w:r>
      <w:r w:rsidRPr="00931A10">
        <w:t>tart another business</w:t>
      </w:r>
      <w:r>
        <w:t>:1</w:t>
      </w:r>
    </w:p>
    <w:p w:rsidR="006C58DF" w:rsidRPr="00E02133" w:rsidRDefault="006C58DF" w:rsidP="00AB11B4">
      <w:pPr>
        <w:numPr>
          <w:ilvl w:val="1"/>
          <w:numId w:val="4"/>
        </w:numPr>
        <w:spacing w:before="120" w:after="120"/>
        <w:jc w:val="both"/>
      </w:pPr>
      <w:r>
        <w:t xml:space="preserve">Any expenses unrelated to the business: </w:t>
      </w:r>
      <w:r w:rsidRPr="00931A10">
        <w:t>0</w:t>
      </w:r>
    </w:p>
    <w:p w:rsidR="006C58DF" w:rsidRDefault="006C58DF" w:rsidP="00AB11B4">
      <w:pPr>
        <w:jc w:val="both"/>
      </w:pPr>
      <w:r>
        <w:t xml:space="preserve"> </w:t>
      </w:r>
    </w:p>
    <w:p w:rsidR="006C58DF" w:rsidRDefault="006C58DF" w:rsidP="00AB11B4">
      <w:pPr>
        <w:jc w:val="both"/>
      </w:pPr>
      <w:r>
        <w:lastRenderedPageBreak/>
        <w:t>I</w:t>
      </w:r>
      <w:r w:rsidRPr="00E02133">
        <w:t xml:space="preserve">f the </w:t>
      </w:r>
      <w:r>
        <w:t xml:space="preserve">sum of all the answers scores less than 10, the enterprise can be considered a survivalist business. </w:t>
      </w:r>
      <w:r w:rsidRPr="00E02133">
        <w:t>Typically</w:t>
      </w:r>
      <w:r>
        <w:t>,</w:t>
      </w:r>
      <w:r w:rsidRPr="00E02133">
        <w:t xml:space="preserve"> growth-oriented firms would show results equal to </w:t>
      </w:r>
      <w:r>
        <w:t>3 in each answer, adding a total score of 15, but the enterprise may show some weak area that, in contrast to clear entrepreneurial compete</w:t>
      </w:r>
      <w:r>
        <w:t>n</w:t>
      </w:r>
      <w:r>
        <w:t xml:space="preserve">cies, may be improved by development intervention. Moreover, the cut-off points should be adapted per country or region after some experimentation. </w:t>
      </w:r>
    </w:p>
    <w:p w:rsidR="006C58DF" w:rsidRDefault="006C58DF" w:rsidP="00AB11B4">
      <w:pPr>
        <w:jc w:val="both"/>
      </w:pPr>
    </w:p>
    <w:p w:rsidR="006C58DF" w:rsidRDefault="006C58DF" w:rsidP="00AB11B4">
      <w:pPr>
        <w:pStyle w:val="Heading1"/>
        <w:jc w:val="both"/>
      </w:pPr>
      <w:bookmarkStart w:id="99" w:name="_Toc277756202"/>
      <w:r>
        <w:lastRenderedPageBreak/>
        <w:t>Appendix 4: Interview Guide for Life History</w:t>
      </w:r>
      <w:bookmarkEnd w:id="99"/>
      <w:r>
        <w:t xml:space="preserve"> </w:t>
      </w:r>
    </w:p>
    <w:p w:rsidR="006C58DF" w:rsidRDefault="006C58DF" w:rsidP="00926A30">
      <w:pPr>
        <w:pStyle w:val="Heading2"/>
        <w:jc w:val="both"/>
      </w:pPr>
      <w:bookmarkStart w:id="100" w:name="_Toc277756203"/>
      <w:proofErr w:type="gramStart"/>
      <w:r>
        <w:t>Interview Guide.</w:t>
      </w:r>
      <w:bookmarkEnd w:id="100"/>
      <w:proofErr w:type="gramEnd"/>
    </w:p>
    <w:p w:rsidR="006C58DF" w:rsidRDefault="006C58DF" w:rsidP="00AB11B4">
      <w:pPr>
        <w:ind w:firstLine="0"/>
        <w:jc w:val="both"/>
      </w:pPr>
    </w:p>
    <w:p w:rsidR="006C58DF" w:rsidRDefault="006C58DF" w:rsidP="00AB11B4">
      <w:pPr>
        <w:ind w:firstLine="0"/>
        <w:jc w:val="both"/>
      </w:pPr>
      <w:r>
        <w:t>Can you narrate the journey you have travelled as an entrepreneur in the i</w:t>
      </w:r>
      <w:r>
        <w:t>n</w:t>
      </w:r>
      <w:r>
        <w:t>formal economy from when you started and why you decided to venture into self employment?</w:t>
      </w:r>
    </w:p>
    <w:p w:rsidR="006C58DF" w:rsidRDefault="006C58DF" w:rsidP="00AB11B4">
      <w:pPr>
        <w:ind w:firstLine="0"/>
        <w:jc w:val="both"/>
      </w:pPr>
    </w:p>
    <w:p w:rsidR="006C58DF" w:rsidRDefault="006C58DF" w:rsidP="00AB11B4">
      <w:pPr>
        <w:ind w:firstLine="0"/>
        <w:jc w:val="both"/>
      </w:pPr>
      <w:r>
        <w:t>Can you remember a particular occasion when you tried to apply for a loan and how it went?</w:t>
      </w:r>
    </w:p>
    <w:p w:rsidR="006C58DF" w:rsidRDefault="006C58DF" w:rsidP="00AB11B4">
      <w:pPr>
        <w:ind w:firstLine="0"/>
        <w:jc w:val="both"/>
      </w:pPr>
      <w:r>
        <w:t xml:space="preserve"> </w:t>
      </w:r>
    </w:p>
    <w:p w:rsidR="006C58DF" w:rsidRDefault="006C58DF" w:rsidP="00AB11B4">
      <w:pPr>
        <w:ind w:firstLine="0"/>
        <w:jc w:val="both"/>
      </w:pPr>
      <w:r>
        <w:t>Do you remember any feelings or thought about your work?</w:t>
      </w:r>
    </w:p>
    <w:p w:rsidR="006C58DF" w:rsidRDefault="006C58DF" w:rsidP="00AB11B4">
      <w:pPr>
        <w:ind w:firstLine="0"/>
        <w:jc w:val="both"/>
      </w:pPr>
    </w:p>
    <w:p w:rsidR="006C58DF" w:rsidRDefault="006C58DF" w:rsidP="00AB11B4">
      <w:pPr>
        <w:ind w:firstLine="0"/>
        <w:jc w:val="both"/>
      </w:pPr>
      <w:r>
        <w:t>How was the situation like for you during the period of hyperinflation as an entrepreneur?</w:t>
      </w:r>
    </w:p>
    <w:p w:rsidR="006C58DF" w:rsidRDefault="006C58DF" w:rsidP="00AB11B4">
      <w:pPr>
        <w:ind w:firstLine="0"/>
        <w:jc w:val="both"/>
      </w:pPr>
    </w:p>
    <w:p w:rsidR="006C58DF" w:rsidRDefault="006C58DF" w:rsidP="00AB11B4">
      <w:pPr>
        <w:ind w:firstLine="0"/>
        <w:jc w:val="both"/>
      </w:pPr>
      <w:r>
        <w:t>What was happening to your entrepreneurial activities during the period 2007 to 2008?</w:t>
      </w:r>
    </w:p>
    <w:p w:rsidR="006C58DF" w:rsidRDefault="006C58DF" w:rsidP="00AB11B4">
      <w:pPr>
        <w:ind w:firstLine="0"/>
        <w:jc w:val="both"/>
      </w:pPr>
    </w:p>
    <w:p w:rsidR="006C58DF" w:rsidRPr="008A0751" w:rsidRDefault="006C58DF" w:rsidP="00AB11B4">
      <w:pPr>
        <w:ind w:firstLine="0"/>
        <w:jc w:val="both"/>
      </w:pPr>
      <w:r>
        <w:t xml:space="preserve">Key phrases for follow up during interview: occasion, incident, moment, </w:t>
      </w:r>
      <w:proofErr w:type="gramStart"/>
      <w:r>
        <w:t>time ,</w:t>
      </w:r>
      <w:proofErr w:type="gramEnd"/>
      <w:r>
        <w:t xml:space="preserve"> examples.</w:t>
      </w:r>
    </w:p>
    <w:p w:rsidR="006C58DF" w:rsidRPr="008A0751" w:rsidRDefault="006C58DF" w:rsidP="00AB11B4">
      <w:pPr>
        <w:jc w:val="both"/>
      </w:pPr>
    </w:p>
    <w:p w:rsidR="006C58DF" w:rsidRPr="00DE30D3" w:rsidRDefault="006C58DF" w:rsidP="00AB11B4">
      <w:pPr>
        <w:pStyle w:val="Normalfirstparagraph"/>
        <w:spacing w:line="240" w:lineRule="auto"/>
        <w:jc w:val="both"/>
      </w:pPr>
    </w:p>
    <w:p w:rsidR="006C58DF" w:rsidRDefault="006C58DF" w:rsidP="00AB11B4">
      <w:pPr>
        <w:pStyle w:val="Heading1"/>
        <w:jc w:val="both"/>
        <w:rPr>
          <w:b w:val="0"/>
        </w:rPr>
      </w:pPr>
      <w:bookmarkStart w:id="101" w:name="_Toc277756204"/>
      <w:r>
        <w:lastRenderedPageBreak/>
        <w:t>Appendix 5: Structured interview questions</w:t>
      </w:r>
      <w:bookmarkEnd w:id="101"/>
    </w:p>
    <w:p w:rsidR="006C58DF" w:rsidRPr="008C6FFD" w:rsidRDefault="006C58DF" w:rsidP="00AB11B4">
      <w:pPr>
        <w:pStyle w:val="Default"/>
        <w:jc w:val="both"/>
        <w:rPr>
          <w:rFonts w:ascii="Arial" w:hAnsi="Arial" w:cs="Arial"/>
          <w:b/>
          <w:bCs/>
          <w:lang w:val="en-US"/>
        </w:rPr>
      </w:pPr>
      <w:proofErr w:type="gramStart"/>
      <w:r w:rsidRPr="008C6FFD">
        <w:rPr>
          <w:rFonts w:ascii="Arial" w:hAnsi="Arial" w:cs="Arial"/>
          <w:b/>
          <w:lang w:val="en-US"/>
        </w:rPr>
        <w:t>Women Entrepreneurship in Zimbabwe a</w:t>
      </w:r>
      <w:r>
        <w:rPr>
          <w:rFonts w:ascii="Arial" w:hAnsi="Arial" w:cs="Arial"/>
          <w:b/>
          <w:lang w:val="en-US"/>
        </w:rPr>
        <w:t>nd the prospects for productive work</w:t>
      </w:r>
      <w:r w:rsidRPr="008C6FFD">
        <w:rPr>
          <w:rFonts w:ascii="Arial" w:hAnsi="Arial" w:cs="Arial"/>
          <w:b/>
          <w:lang w:val="en-US"/>
        </w:rPr>
        <w:t>.</w:t>
      </w:r>
      <w:proofErr w:type="gramEnd"/>
    </w:p>
    <w:p w:rsidR="006C58DF" w:rsidRPr="008C6FFD" w:rsidRDefault="006C58DF" w:rsidP="00AB11B4">
      <w:pPr>
        <w:pStyle w:val="Default"/>
        <w:jc w:val="both"/>
        <w:rPr>
          <w:rFonts w:ascii="Arial" w:hAnsi="Arial" w:cs="Arial"/>
          <w:b/>
          <w:bCs/>
          <w:lang w:val="en-US"/>
        </w:rPr>
      </w:pPr>
    </w:p>
    <w:p w:rsidR="006C58DF" w:rsidRPr="008C6FFD" w:rsidRDefault="006C58DF" w:rsidP="00AB11B4">
      <w:pPr>
        <w:pStyle w:val="Default"/>
        <w:jc w:val="both"/>
        <w:rPr>
          <w:rFonts w:ascii="Arial" w:hAnsi="Arial" w:cs="Arial"/>
          <w:b/>
          <w:bCs/>
          <w:lang w:val="en-US"/>
        </w:rPr>
      </w:pPr>
      <w:proofErr w:type="gramStart"/>
      <w:r w:rsidRPr="008C6FFD">
        <w:rPr>
          <w:rFonts w:ascii="Arial" w:hAnsi="Arial" w:cs="Arial"/>
          <w:b/>
          <w:bCs/>
          <w:lang w:val="en-US"/>
        </w:rPr>
        <w:t>QUESTIONNAIRE FO</w:t>
      </w:r>
      <w:r>
        <w:rPr>
          <w:rFonts w:ascii="Arial" w:hAnsi="Arial" w:cs="Arial"/>
          <w:b/>
          <w:bCs/>
          <w:lang w:val="en-US"/>
        </w:rPr>
        <w:t>R</w:t>
      </w:r>
      <w:r w:rsidRPr="008C6FFD">
        <w:rPr>
          <w:rFonts w:ascii="Arial" w:hAnsi="Arial" w:cs="Arial"/>
          <w:b/>
          <w:bCs/>
          <w:lang w:val="en-US"/>
        </w:rPr>
        <w:t xml:space="preserve"> WOMEN ENTREPRENEURS.</w:t>
      </w:r>
      <w:proofErr w:type="gramEnd"/>
    </w:p>
    <w:p w:rsidR="006C58DF" w:rsidRPr="008C6FFD" w:rsidRDefault="006C58DF" w:rsidP="00AB11B4">
      <w:pPr>
        <w:pStyle w:val="Default"/>
        <w:jc w:val="both"/>
        <w:rPr>
          <w:rFonts w:ascii="Arial" w:hAnsi="Arial" w:cs="Arial"/>
          <w:b/>
          <w:bCs/>
          <w:lang w:val="en-US"/>
        </w:rPr>
      </w:pPr>
    </w:p>
    <w:p w:rsidR="006C58DF" w:rsidRPr="008C6FFD" w:rsidRDefault="006C58DF" w:rsidP="00AB11B4">
      <w:pPr>
        <w:pStyle w:val="Default"/>
        <w:jc w:val="both"/>
        <w:rPr>
          <w:rFonts w:ascii="Arial" w:hAnsi="Arial" w:cs="Arial"/>
          <w:bCs/>
          <w:lang w:val="en-US"/>
        </w:rPr>
      </w:pPr>
      <w:r w:rsidRPr="008C6FFD">
        <w:rPr>
          <w:rFonts w:ascii="Arial" w:hAnsi="Arial" w:cs="Arial"/>
          <w:bCs/>
          <w:lang w:val="en-US"/>
        </w:rPr>
        <w:t>Dear Respondent,</w:t>
      </w:r>
    </w:p>
    <w:p w:rsidR="006C58DF" w:rsidRPr="008C6FFD" w:rsidRDefault="006C58DF" w:rsidP="00AB11B4">
      <w:pPr>
        <w:pStyle w:val="Default"/>
        <w:jc w:val="both"/>
        <w:rPr>
          <w:rFonts w:ascii="Arial" w:hAnsi="Arial" w:cs="Arial"/>
          <w:lang w:val="en-US"/>
        </w:rPr>
      </w:pPr>
    </w:p>
    <w:p w:rsidR="006C58DF" w:rsidRPr="008C6FFD" w:rsidRDefault="006C58DF" w:rsidP="00AB11B4">
      <w:pPr>
        <w:pStyle w:val="Default"/>
        <w:jc w:val="both"/>
        <w:rPr>
          <w:rFonts w:ascii="Arial" w:hAnsi="Arial" w:cs="Arial"/>
          <w:lang w:val="en-US"/>
        </w:rPr>
      </w:pPr>
      <w:r w:rsidRPr="008C6FFD">
        <w:rPr>
          <w:rFonts w:ascii="Arial" w:hAnsi="Arial" w:cs="Arial"/>
          <w:lang w:val="en-US"/>
        </w:rPr>
        <w:t>My name is Felicity Munemo; I am a student from the Institute of S</w:t>
      </w:r>
      <w:r w:rsidRPr="008C6FFD">
        <w:rPr>
          <w:rFonts w:ascii="Arial" w:hAnsi="Arial" w:cs="Arial"/>
          <w:lang w:val="en-US"/>
        </w:rPr>
        <w:t>o</w:t>
      </w:r>
      <w:r w:rsidRPr="008C6FFD">
        <w:rPr>
          <w:rFonts w:ascii="Arial" w:hAnsi="Arial" w:cs="Arial"/>
          <w:lang w:val="en-US"/>
        </w:rPr>
        <w:t>cial Studies in the Netherlands. I am conducting a research study on how Entrepreneurship has contributed to productive and decent work for women operating in the informal economy of Zimbabwe as part of my dissertation leading to the award of Master in Development St</w:t>
      </w:r>
      <w:r w:rsidRPr="008C6FFD">
        <w:rPr>
          <w:rFonts w:ascii="Arial" w:hAnsi="Arial" w:cs="Arial"/>
          <w:lang w:val="en-US"/>
        </w:rPr>
        <w:t>u</w:t>
      </w:r>
      <w:r w:rsidRPr="008C6FFD">
        <w:rPr>
          <w:rFonts w:ascii="Arial" w:hAnsi="Arial" w:cs="Arial"/>
          <w:lang w:val="en-US"/>
        </w:rPr>
        <w:t>dies Specializing in Work, Employme</w:t>
      </w:r>
      <w:r>
        <w:rPr>
          <w:rFonts w:ascii="Arial" w:hAnsi="Arial" w:cs="Arial"/>
          <w:lang w:val="en-US"/>
        </w:rPr>
        <w:t xml:space="preserve">nt and Globalization. </w:t>
      </w:r>
      <w:r w:rsidRPr="008C6FFD">
        <w:rPr>
          <w:rFonts w:ascii="Arial" w:hAnsi="Arial" w:cs="Arial"/>
          <w:lang w:val="en-US"/>
        </w:rPr>
        <w:t xml:space="preserve"> </w:t>
      </w:r>
    </w:p>
    <w:p w:rsidR="006C58DF" w:rsidRPr="008C6FFD" w:rsidRDefault="006C58DF" w:rsidP="00AB11B4">
      <w:pPr>
        <w:pStyle w:val="Default"/>
        <w:jc w:val="both"/>
        <w:rPr>
          <w:rFonts w:ascii="Arial" w:hAnsi="Arial" w:cs="Arial"/>
          <w:lang w:val="en-US"/>
        </w:rPr>
      </w:pPr>
    </w:p>
    <w:p w:rsidR="006C58DF" w:rsidRPr="008C6FFD" w:rsidRDefault="006C58DF" w:rsidP="00AB11B4">
      <w:pPr>
        <w:pStyle w:val="Default"/>
        <w:jc w:val="both"/>
        <w:rPr>
          <w:rFonts w:ascii="Arial" w:hAnsi="Arial" w:cs="Arial"/>
          <w:lang w:val="en-US"/>
        </w:rPr>
      </w:pPr>
      <w:r w:rsidRPr="008C6FFD">
        <w:rPr>
          <w:rFonts w:ascii="Arial" w:hAnsi="Arial" w:cs="Arial"/>
          <w:lang w:val="en-US"/>
        </w:rPr>
        <w:t xml:space="preserve">I would therefore be grateful for your assistance in completing the following questions to the best of your knowledge. The responses that you will provide in this research will be treated with confidentiality and will only be used for academic purposes.  </w:t>
      </w:r>
    </w:p>
    <w:p w:rsidR="006C58DF" w:rsidRPr="008C6FFD" w:rsidRDefault="006C58DF" w:rsidP="00AB11B4">
      <w:pPr>
        <w:autoSpaceDE w:val="0"/>
        <w:autoSpaceDN w:val="0"/>
        <w:adjustRightInd w:val="0"/>
        <w:spacing w:after="0"/>
        <w:jc w:val="both"/>
        <w:rPr>
          <w:rFonts w:ascii="Arial" w:hAnsi="Arial" w:cs="Arial"/>
          <w:lang w:val="en-US"/>
        </w:rPr>
      </w:pPr>
    </w:p>
    <w:p w:rsidR="006C58DF" w:rsidRPr="008C6FFD" w:rsidRDefault="006C58DF" w:rsidP="00AB11B4">
      <w:pPr>
        <w:autoSpaceDE w:val="0"/>
        <w:autoSpaceDN w:val="0"/>
        <w:adjustRightInd w:val="0"/>
        <w:spacing w:after="0"/>
        <w:jc w:val="both"/>
        <w:rPr>
          <w:rFonts w:ascii="Arial" w:hAnsi="Arial" w:cs="Arial"/>
          <w:lang w:val="en-US"/>
        </w:rPr>
      </w:pPr>
      <w:r w:rsidRPr="008C6FFD">
        <w:rPr>
          <w:rFonts w:ascii="Arial" w:hAnsi="Arial" w:cs="Arial"/>
          <w:lang w:val="en-US"/>
        </w:rPr>
        <w:t>Thank you for your cooperation.</w:t>
      </w:r>
    </w:p>
    <w:p w:rsidR="006C58DF" w:rsidRPr="008C6FFD" w:rsidRDefault="006C58DF" w:rsidP="00AB11B4">
      <w:pPr>
        <w:autoSpaceDE w:val="0"/>
        <w:autoSpaceDN w:val="0"/>
        <w:adjustRightInd w:val="0"/>
        <w:spacing w:after="0"/>
        <w:jc w:val="both"/>
        <w:rPr>
          <w:rFonts w:ascii="Arial" w:hAnsi="Arial" w:cs="Arial"/>
          <w:lang w:val="en-US"/>
        </w:rPr>
      </w:pPr>
    </w:p>
    <w:p w:rsidR="006C58DF" w:rsidRPr="008C6FFD" w:rsidRDefault="006C58DF" w:rsidP="00AB11B4">
      <w:pPr>
        <w:autoSpaceDE w:val="0"/>
        <w:autoSpaceDN w:val="0"/>
        <w:adjustRightInd w:val="0"/>
        <w:spacing w:after="0"/>
        <w:jc w:val="both"/>
        <w:rPr>
          <w:rFonts w:ascii="Arial" w:hAnsi="Arial" w:cs="Arial"/>
          <w:lang w:val="en-US"/>
        </w:rPr>
      </w:pPr>
    </w:p>
    <w:p w:rsidR="006C58DF" w:rsidRPr="008C6FFD" w:rsidRDefault="006C58DF" w:rsidP="00AB11B4">
      <w:pPr>
        <w:autoSpaceDE w:val="0"/>
        <w:autoSpaceDN w:val="0"/>
        <w:adjustRightInd w:val="0"/>
        <w:spacing w:after="0"/>
        <w:jc w:val="both"/>
        <w:rPr>
          <w:rFonts w:ascii="Arial" w:hAnsi="Arial" w:cs="Arial"/>
          <w:lang w:val="en-US"/>
        </w:rPr>
      </w:pPr>
    </w:p>
    <w:p w:rsidR="006C58DF" w:rsidRPr="008C6FFD" w:rsidRDefault="006C58DF" w:rsidP="00AB11B4">
      <w:pPr>
        <w:autoSpaceDE w:val="0"/>
        <w:autoSpaceDN w:val="0"/>
        <w:adjustRightInd w:val="0"/>
        <w:spacing w:after="0"/>
        <w:jc w:val="both"/>
        <w:rPr>
          <w:rFonts w:ascii="Arial" w:hAnsi="Arial" w:cs="Arial"/>
          <w:lang w:val="en-US"/>
        </w:rPr>
      </w:pPr>
    </w:p>
    <w:p w:rsidR="006C58DF" w:rsidRDefault="006C58DF" w:rsidP="00AB11B4">
      <w:pPr>
        <w:autoSpaceDE w:val="0"/>
        <w:autoSpaceDN w:val="0"/>
        <w:adjustRightInd w:val="0"/>
        <w:spacing w:after="0"/>
        <w:jc w:val="both"/>
        <w:rPr>
          <w:rFonts w:ascii="Times New Roman" w:hAnsi="Times New Roman"/>
          <w:lang w:val="en-US"/>
        </w:rPr>
      </w:pPr>
    </w:p>
    <w:p w:rsidR="006C58DF" w:rsidRDefault="006C58DF" w:rsidP="00AB11B4">
      <w:pPr>
        <w:autoSpaceDE w:val="0"/>
        <w:autoSpaceDN w:val="0"/>
        <w:adjustRightInd w:val="0"/>
        <w:spacing w:after="0"/>
        <w:jc w:val="both"/>
        <w:rPr>
          <w:rFonts w:ascii="Times New Roman" w:hAnsi="Times New Roman"/>
          <w:lang w:val="en-US"/>
        </w:rPr>
      </w:pPr>
    </w:p>
    <w:p w:rsidR="006C58DF" w:rsidRDefault="006C58DF" w:rsidP="00AB11B4">
      <w:pPr>
        <w:autoSpaceDE w:val="0"/>
        <w:autoSpaceDN w:val="0"/>
        <w:adjustRightInd w:val="0"/>
        <w:spacing w:after="0"/>
        <w:jc w:val="both"/>
        <w:rPr>
          <w:rFonts w:ascii="Times New Roman" w:hAnsi="Times New Roman"/>
          <w:lang w:val="en-US"/>
        </w:rPr>
      </w:pPr>
    </w:p>
    <w:p w:rsidR="006C58DF" w:rsidRDefault="006C58DF" w:rsidP="00AB11B4">
      <w:pPr>
        <w:autoSpaceDE w:val="0"/>
        <w:autoSpaceDN w:val="0"/>
        <w:adjustRightInd w:val="0"/>
        <w:spacing w:after="0"/>
        <w:jc w:val="both"/>
        <w:rPr>
          <w:rFonts w:ascii="Times New Roman" w:hAnsi="Times New Roman"/>
          <w:lang w:val="en-US"/>
        </w:rPr>
      </w:pPr>
    </w:p>
    <w:p w:rsidR="006C58DF" w:rsidRDefault="006C58DF" w:rsidP="00AB11B4">
      <w:pPr>
        <w:autoSpaceDE w:val="0"/>
        <w:autoSpaceDN w:val="0"/>
        <w:adjustRightInd w:val="0"/>
        <w:spacing w:after="0"/>
        <w:ind w:firstLine="0"/>
        <w:jc w:val="both"/>
        <w:rPr>
          <w:rFonts w:ascii="Arial" w:hAnsi="Arial" w:cs="Arial"/>
          <w:b/>
          <w:bCs/>
          <w:lang w:val="en-US"/>
        </w:rPr>
      </w:pPr>
      <w:r w:rsidRPr="00361516">
        <w:rPr>
          <w:rFonts w:ascii="Arial" w:hAnsi="Arial" w:cs="Arial"/>
          <w:b/>
          <w:bCs/>
          <w:u w:val="single"/>
          <w:lang w:val="en-US"/>
        </w:rPr>
        <w:t>Section A</w:t>
      </w:r>
      <w:r>
        <w:rPr>
          <w:rFonts w:ascii="Arial" w:hAnsi="Arial" w:cs="Arial"/>
          <w:b/>
          <w:bCs/>
          <w:u w:val="single"/>
          <w:lang w:val="en-US"/>
        </w:rPr>
        <w:t xml:space="preserve">:  </w:t>
      </w:r>
      <w:r>
        <w:rPr>
          <w:rFonts w:ascii="Arial" w:hAnsi="Arial" w:cs="Arial"/>
          <w:b/>
          <w:bCs/>
          <w:lang w:val="en-US"/>
        </w:rPr>
        <w:t>General identification details</w:t>
      </w:r>
    </w:p>
    <w:p w:rsidR="006C58DF" w:rsidRPr="0098696E" w:rsidRDefault="006C58DF" w:rsidP="00AB11B4">
      <w:pPr>
        <w:autoSpaceDE w:val="0"/>
        <w:autoSpaceDN w:val="0"/>
        <w:adjustRightInd w:val="0"/>
        <w:spacing w:after="0"/>
        <w:jc w:val="both"/>
        <w:rPr>
          <w:rFonts w:ascii="Arial" w:hAnsi="Arial" w:cs="Arial"/>
          <w:bCs/>
          <w:lang w:val="en-US"/>
        </w:rPr>
      </w:pPr>
    </w:p>
    <w:p w:rsidR="006C58DF" w:rsidRDefault="006C58DF" w:rsidP="00AB11B4">
      <w:pPr>
        <w:autoSpaceDE w:val="0"/>
        <w:autoSpaceDN w:val="0"/>
        <w:adjustRightInd w:val="0"/>
        <w:spacing w:after="0"/>
        <w:jc w:val="both"/>
        <w:rPr>
          <w:rFonts w:ascii="Arial" w:hAnsi="Arial" w:cs="Arial"/>
          <w:b/>
          <w:bCs/>
          <w:lang w:val="en-US"/>
        </w:rPr>
      </w:pPr>
    </w:p>
    <w:p w:rsidR="006C58DF" w:rsidRPr="00D4182E" w:rsidRDefault="006C58DF" w:rsidP="00AB11B4">
      <w:pPr>
        <w:autoSpaceDE w:val="0"/>
        <w:autoSpaceDN w:val="0"/>
        <w:adjustRightInd w:val="0"/>
        <w:spacing w:after="0"/>
        <w:jc w:val="both"/>
        <w:rPr>
          <w:rFonts w:ascii="Arial" w:hAnsi="Arial" w:cs="Arial"/>
          <w:bCs/>
          <w:lang w:val="en-US"/>
        </w:rPr>
      </w:pPr>
      <w:r>
        <w:rPr>
          <w:rFonts w:ascii="Arial" w:hAnsi="Arial" w:cs="Arial"/>
          <w:bCs/>
          <w:lang w:val="en-US"/>
        </w:rPr>
        <w:t>This section is designed to gather information about you. Kindly answer question 1 to 7 by ticking in the appropriate box [   ]</w:t>
      </w:r>
    </w:p>
    <w:p w:rsidR="006C58DF" w:rsidRPr="00361516" w:rsidRDefault="006C58DF" w:rsidP="00AB11B4">
      <w:pPr>
        <w:autoSpaceDE w:val="0"/>
        <w:autoSpaceDN w:val="0"/>
        <w:adjustRightInd w:val="0"/>
        <w:spacing w:after="0"/>
        <w:jc w:val="both"/>
        <w:rPr>
          <w:rFonts w:ascii="Arial" w:hAnsi="Arial" w:cs="Arial"/>
          <w:b/>
          <w:bCs/>
          <w:lang w:val="en-US"/>
        </w:rPr>
      </w:pPr>
    </w:p>
    <w:p w:rsidR="006C58DF" w:rsidRDefault="006C58DF" w:rsidP="00AB11B4">
      <w:pPr>
        <w:pStyle w:val="ListParagraph"/>
        <w:numPr>
          <w:ilvl w:val="0"/>
          <w:numId w:val="5"/>
        </w:numPr>
        <w:autoSpaceDE w:val="0"/>
        <w:autoSpaceDN w:val="0"/>
        <w:adjustRightInd w:val="0"/>
        <w:spacing w:after="0" w:line="240" w:lineRule="auto"/>
        <w:jc w:val="both"/>
        <w:rPr>
          <w:rFonts w:ascii="Arial" w:hAnsi="Arial" w:cs="Arial"/>
          <w:bCs/>
          <w:sz w:val="24"/>
          <w:szCs w:val="24"/>
          <w:lang w:val="en-US"/>
        </w:rPr>
      </w:pPr>
      <w:r w:rsidRPr="002048BE">
        <w:rPr>
          <w:rFonts w:ascii="Arial" w:hAnsi="Arial" w:cs="Arial"/>
          <w:bCs/>
          <w:sz w:val="24"/>
          <w:szCs w:val="24"/>
          <w:lang w:val="en-US"/>
        </w:rPr>
        <w:t>Gender</w:t>
      </w:r>
    </w:p>
    <w:p w:rsidR="006C58DF" w:rsidRDefault="006C58DF" w:rsidP="00AB11B4">
      <w:pPr>
        <w:autoSpaceDE w:val="0"/>
        <w:autoSpaceDN w:val="0"/>
        <w:adjustRightInd w:val="0"/>
        <w:spacing w:after="0"/>
        <w:ind w:left="720"/>
        <w:jc w:val="both"/>
        <w:rPr>
          <w:rFonts w:ascii="Arial" w:hAnsi="Arial" w:cs="Arial"/>
          <w:bCs/>
          <w:lang w:val="en-US"/>
        </w:rPr>
      </w:pPr>
    </w:p>
    <w:p w:rsidR="006C58DF" w:rsidRDefault="006C58DF" w:rsidP="00AB11B4">
      <w:pPr>
        <w:autoSpaceDE w:val="0"/>
        <w:autoSpaceDN w:val="0"/>
        <w:adjustRightInd w:val="0"/>
        <w:spacing w:after="0"/>
        <w:ind w:left="720"/>
        <w:jc w:val="both"/>
        <w:rPr>
          <w:rFonts w:ascii="Arial" w:hAnsi="Arial" w:cs="Arial"/>
          <w:bCs/>
          <w:lang w:val="en-US"/>
        </w:rPr>
      </w:pPr>
      <w:r>
        <w:rPr>
          <w:rFonts w:ascii="Arial" w:hAnsi="Arial" w:cs="Arial"/>
          <w:bCs/>
          <w:lang w:val="en-US"/>
        </w:rPr>
        <w:t>Male [   ]   Female [   ]</w:t>
      </w:r>
    </w:p>
    <w:p w:rsidR="006C58DF" w:rsidRDefault="006C58DF" w:rsidP="00AB11B4">
      <w:pPr>
        <w:autoSpaceDE w:val="0"/>
        <w:autoSpaceDN w:val="0"/>
        <w:adjustRightInd w:val="0"/>
        <w:spacing w:after="0"/>
        <w:jc w:val="both"/>
        <w:rPr>
          <w:rFonts w:ascii="Arial" w:hAnsi="Arial" w:cs="Arial"/>
          <w:bCs/>
          <w:lang w:val="en-US"/>
        </w:rPr>
      </w:pPr>
    </w:p>
    <w:p w:rsidR="006C58DF" w:rsidRDefault="006C58DF" w:rsidP="00AB11B4">
      <w:pPr>
        <w:pStyle w:val="ListParagraph"/>
        <w:numPr>
          <w:ilvl w:val="0"/>
          <w:numId w:val="5"/>
        </w:numPr>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Age [     ]</w:t>
      </w:r>
      <w:r w:rsidRPr="0098696E">
        <w:rPr>
          <w:rFonts w:ascii="Arial" w:hAnsi="Arial" w:cs="Arial"/>
          <w:bCs/>
          <w:sz w:val="24"/>
          <w:szCs w:val="24"/>
          <w:lang w:val="en-US"/>
        </w:rPr>
        <w:t xml:space="preserve"> </w:t>
      </w:r>
    </w:p>
    <w:p w:rsidR="006C58DF" w:rsidRDefault="006C58DF" w:rsidP="00AB11B4">
      <w:pPr>
        <w:pStyle w:val="ListParagraph"/>
        <w:autoSpaceDE w:val="0"/>
        <w:autoSpaceDN w:val="0"/>
        <w:adjustRightInd w:val="0"/>
        <w:spacing w:after="0" w:line="240" w:lineRule="auto"/>
        <w:jc w:val="both"/>
        <w:rPr>
          <w:rFonts w:ascii="Arial" w:hAnsi="Arial" w:cs="Arial"/>
          <w:bCs/>
          <w:sz w:val="24"/>
          <w:szCs w:val="24"/>
          <w:lang w:val="en-US"/>
        </w:rPr>
      </w:pPr>
    </w:p>
    <w:p w:rsidR="006C58DF" w:rsidRPr="008C3D8A" w:rsidRDefault="006C58DF" w:rsidP="00AB11B4">
      <w:pPr>
        <w:pStyle w:val="ListParagraph"/>
        <w:numPr>
          <w:ilvl w:val="0"/>
          <w:numId w:val="6"/>
        </w:numPr>
        <w:autoSpaceDE w:val="0"/>
        <w:autoSpaceDN w:val="0"/>
        <w:adjustRightInd w:val="0"/>
        <w:spacing w:after="0" w:line="240" w:lineRule="auto"/>
        <w:jc w:val="both"/>
        <w:rPr>
          <w:rFonts w:ascii="Arial" w:hAnsi="Arial" w:cs="Arial"/>
          <w:bCs/>
          <w:sz w:val="24"/>
          <w:szCs w:val="24"/>
          <w:lang w:val="en-US"/>
        </w:rPr>
      </w:pPr>
      <w:r w:rsidRPr="008C3D8A">
        <w:rPr>
          <w:rFonts w:ascii="Arial" w:hAnsi="Arial" w:cs="Arial"/>
          <w:bCs/>
          <w:sz w:val="24"/>
          <w:szCs w:val="24"/>
          <w:lang w:val="en-US"/>
        </w:rPr>
        <w:t>Are you the head of your household?</w:t>
      </w:r>
    </w:p>
    <w:p w:rsidR="006C58DF" w:rsidRPr="00EF26A0" w:rsidRDefault="006C58DF" w:rsidP="00AB11B4">
      <w:pPr>
        <w:autoSpaceDE w:val="0"/>
        <w:autoSpaceDN w:val="0"/>
        <w:adjustRightInd w:val="0"/>
        <w:spacing w:after="0"/>
        <w:ind w:left="720"/>
        <w:jc w:val="both"/>
        <w:rPr>
          <w:rFonts w:ascii="Arial" w:hAnsi="Arial" w:cs="Arial"/>
          <w:bCs/>
          <w:lang w:val="en-US"/>
        </w:rPr>
      </w:pPr>
      <w:r>
        <w:rPr>
          <w:rFonts w:ascii="Arial" w:hAnsi="Arial" w:cs="Arial"/>
          <w:bCs/>
          <w:lang w:val="en-US"/>
        </w:rPr>
        <w:t>Yes [   ]     No [   ]</w:t>
      </w:r>
      <w:r w:rsidRPr="00EF26A0">
        <w:rPr>
          <w:rFonts w:ascii="Arial" w:hAnsi="Arial" w:cs="Arial"/>
          <w:bCs/>
          <w:lang w:val="en-US"/>
        </w:rPr>
        <w:t xml:space="preserve"> </w:t>
      </w:r>
    </w:p>
    <w:p w:rsidR="006C58DF" w:rsidRPr="007B0357" w:rsidRDefault="006C58DF" w:rsidP="00AB11B4">
      <w:pPr>
        <w:pStyle w:val="ListParagraph"/>
        <w:spacing w:line="240" w:lineRule="auto"/>
        <w:jc w:val="both"/>
        <w:rPr>
          <w:rFonts w:ascii="Arial" w:hAnsi="Arial" w:cs="Arial"/>
          <w:bCs/>
          <w:sz w:val="24"/>
          <w:szCs w:val="24"/>
          <w:lang w:val="en-US"/>
        </w:rPr>
      </w:pPr>
    </w:p>
    <w:p w:rsidR="006C58DF" w:rsidRDefault="006C58DF" w:rsidP="00AB11B4">
      <w:pPr>
        <w:pStyle w:val="ListParagraph"/>
        <w:numPr>
          <w:ilvl w:val="0"/>
          <w:numId w:val="6"/>
        </w:numPr>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lastRenderedPageBreak/>
        <w:t>If you answered no then indicate if the head of the household is male or female by ticking the box below</w:t>
      </w:r>
    </w:p>
    <w:p w:rsidR="006C58DF" w:rsidRPr="008C3D8A" w:rsidRDefault="006C58DF" w:rsidP="00AB11B4">
      <w:pPr>
        <w:autoSpaceDE w:val="0"/>
        <w:autoSpaceDN w:val="0"/>
        <w:adjustRightInd w:val="0"/>
        <w:spacing w:after="0"/>
        <w:ind w:left="720"/>
        <w:jc w:val="both"/>
        <w:rPr>
          <w:rFonts w:ascii="Arial" w:hAnsi="Arial" w:cs="Arial"/>
          <w:bCs/>
          <w:lang w:val="en-US"/>
        </w:rPr>
      </w:pPr>
      <w:r>
        <w:rPr>
          <w:rFonts w:ascii="Arial" w:hAnsi="Arial" w:cs="Arial"/>
          <w:bCs/>
          <w:lang w:val="en-US"/>
        </w:rPr>
        <w:t>Female [   ]    Male [   ]</w:t>
      </w:r>
    </w:p>
    <w:p w:rsidR="006C58DF" w:rsidRPr="008C3D8A" w:rsidRDefault="006C58DF" w:rsidP="00AB11B4">
      <w:pPr>
        <w:autoSpaceDE w:val="0"/>
        <w:autoSpaceDN w:val="0"/>
        <w:adjustRightInd w:val="0"/>
        <w:spacing w:after="0"/>
        <w:ind w:left="360"/>
        <w:jc w:val="both"/>
        <w:rPr>
          <w:rFonts w:ascii="Arial" w:hAnsi="Arial" w:cs="Arial"/>
          <w:bCs/>
          <w:lang w:val="en-US"/>
        </w:rPr>
      </w:pPr>
    </w:p>
    <w:p w:rsidR="006C58DF" w:rsidRDefault="006C58DF" w:rsidP="00AB11B4">
      <w:pPr>
        <w:pStyle w:val="ListParagraph"/>
        <w:numPr>
          <w:ilvl w:val="0"/>
          <w:numId w:val="6"/>
        </w:numPr>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What is the occupation of the head of your household if it is not you?</w:t>
      </w:r>
    </w:p>
    <w:p w:rsidR="006C58DF" w:rsidRDefault="006C58DF" w:rsidP="00AB11B4">
      <w:pPr>
        <w:autoSpaceDE w:val="0"/>
        <w:autoSpaceDN w:val="0"/>
        <w:adjustRightInd w:val="0"/>
        <w:spacing w:after="0"/>
        <w:ind w:left="720"/>
        <w:jc w:val="both"/>
        <w:rPr>
          <w:rFonts w:ascii="Arial" w:hAnsi="Arial" w:cs="Arial"/>
          <w:bCs/>
          <w:lang w:val="en-US"/>
        </w:rPr>
      </w:pPr>
    </w:p>
    <w:p w:rsidR="006C58DF" w:rsidRDefault="006C58DF" w:rsidP="00AB11B4">
      <w:pPr>
        <w:autoSpaceDE w:val="0"/>
        <w:autoSpaceDN w:val="0"/>
        <w:adjustRightInd w:val="0"/>
        <w:spacing w:after="0"/>
        <w:ind w:left="72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720"/>
        <w:jc w:val="both"/>
        <w:rPr>
          <w:rFonts w:ascii="Arial" w:hAnsi="Arial" w:cs="Arial"/>
          <w:bCs/>
          <w:lang w:val="en-US"/>
        </w:rPr>
      </w:pPr>
    </w:p>
    <w:p w:rsidR="006C58DF" w:rsidRPr="008C3D8A" w:rsidRDefault="006C58DF" w:rsidP="00AB11B4">
      <w:pPr>
        <w:autoSpaceDE w:val="0"/>
        <w:autoSpaceDN w:val="0"/>
        <w:adjustRightInd w:val="0"/>
        <w:spacing w:after="0"/>
        <w:ind w:left="720"/>
        <w:jc w:val="both"/>
        <w:rPr>
          <w:rFonts w:ascii="Arial" w:hAnsi="Arial" w:cs="Arial"/>
          <w:bCs/>
          <w:lang w:val="en-US"/>
        </w:rPr>
      </w:pPr>
      <w:r>
        <w:rPr>
          <w:rFonts w:ascii="Arial" w:hAnsi="Arial" w:cs="Arial"/>
          <w:bCs/>
          <w:lang w:val="en-US"/>
        </w:rPr>
        <w:t>…………………………………………………………………………………………</w:t>
      </w:r>
    </w:p>
    <w:p w:rsidR="006C58DF" w:rsidRDefault="006C58DF" w:rsidP="00AB11B4">
      <w:pPr>
        <w:pStyle w:val="ListParagraph"/>
        <w:spacing w:line="240" w:lineRule="auto"/>
        <w:jc w:val="both"/>
        <w:rPr>
          <w:rFonts w:ascii="Arial" w:hAnsi="Arial" w:cs="Arial"/>
          <w:bCs/>
          <w:sz w:val="24"/>
          <w:szCs w:val="24"/>
          <w:lang w:val="en-US"/>
        </w:rPr>
      </w:pPr>
    </w:p>
    <w:p w:rsidR="006C58DF" w:rsidRDefault="006C58DF" w:rsidP="00AB11B4">
      <w:pPr>
        <w:pStyle w:val="ListParagraph"/>
        <w:numPr>
          <w:ilvl w:val="0"/>
          <w:numId w:val="6"/>
        </w:numPr>
        <w:spacing w:line="240" w:lineRule="auto"/>
        <w:jc w:val="both"/>
        <w:rPr>
          <w:rFonts w:ascii="Arial" w:hAnsi="Arial" w:cs="Arial"/>
          <w:bCs/>
          <w:sz w:val="24"/>
          <w:szCs w:val="24"/>
          <w:lang w:val="en-US"/>
        </w:rPr>
      </w:pPr>
      <w:r>
        <w:rPr>
          <w:rFonts w:ascii="Arial" w:hAnsi="Arial" w:cs="Arial"/>
          <w:bCs/>
          <w:sz w:val="24"/>
          <w:szCs w:val="24"/>
          <w:lang w:val="en-US"/>
        </w:rPr>
        <w:t>What is your household size?</w:t>
      </w:r>
    </w:p>
    <w:p w:rsidR="006C58DF" w:rsidRPr="009D23B7" w:rsidRDefault="006C58DF" w:rsidP="00AB11B4">
      <w:pPr>
        <w:jc w:val="both"/>
        <w:rPr>
          <w:rFonts w:ascii="Arial" w:hAnsi="Arial" w:cs="Arial"/>
          <w:bCs/>
          <w:lang w:val="en-US"/>
        </w:rPr>
      </w:pPr>
      <w:r>
        <w:rPr>
          <w:rFonts w:ascii="Arial" w:hAnsi="Arial" w:cs="Arial"/>
          <w:bCs/>
          <w:lang w:val="en-US"/>
        </w:rPr>
        <w:t xml:space="preserve">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903"/>
        <w:gridCol w:w="1874"/>
        <w:gridCol w:w="1931"/>
        <w:gridCol w:w="1878"/>
      </w:tblGrid>
      <w:tr w:rsidR="006C58DF" w:rsidRPr="00822326" w:rsidTr="000413F9">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r w:rsidRPr="00B3204B">
              <w:rPr>
                <w:rFonts w:ascii="Times New Roman" w:hAnsi="Times New Roman"/>
                <w:lang w:val="en-US"/>
              </w:rPr>
              <w:t xml:space="preserve">Age </w:t>
            </w: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r w:rsidRPr="00B3204B">
              <w:rPr>
                <w:rFonts w:ascii="Times New Roman" w:hAnsi="Times New Roman"/>
                <w:lang w:val="en-US"/>
              </w:rPr>
              <w:t xml:space="preserve">Male </w:t>
            </w: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r w:rsidRPr="00B3204B">
              <w:rPr>
                <w:rFonts w:ascii="Times New Roman" w:hAnsi="Times New Roman"/>
                <w:lang w:val="en-US"/>
              </w:rPr>
              <w:t xml:space="preserve">Female </w:t>
            </w: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r w:rsidRPr="00B3204B">
              <w:rPr>
                <w:rFonts w:ascii="Times New Roman" w:hAnsi="Times New Roman"/>
                <w:lang w:val="en-US"/>
              </w:rPr>
              <w:t xml:space="preserve">Total </w:t>
            </w:r>
          </w:p>
        </w:tc>
      </w:tr>
      <w:tr w:rsidR="006C58DF" w:rsidRPr="00822326" w:rsidTr="000413F9">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r w:rsidRPr="00B3204B">
              <w:rPr>
                <w:rFonts w:ascii="Times New Roman" w:hAnsi="Times New Roman"/>
                <w:lang w:val="en-US"/>
              </w:rPr>
              <w:t>Under 6</w:t>
            </w: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p>
        </w:tc>
      </w:tr>
      <w:tr w:rsidR="006C58DF" w:rsidRPr="00822326" w:rsidTr="000413F9">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r w:rsidRPr="00B3204B">
              <w:rPr>
                <w:rFonts w:ascii="Times New Roman" w:hAnsi="Times New Roman"/>
                <w:lang w:val="en-US"/>
              </w:rPr>
              <w:t>6-15</w:t>
            </w: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p>
        </w:tc>
      </w:tr>
      <w:tr w:rsidR="006C58DF" w:rsidRPr="00822326" w:rsidTr="000413F9">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r w:rsidRPr="00B3204B">
              <w:rPr>
                <w:rFonts w:ascii="Times New Roman" w:hAnsi="Times New Roman"/>
                <w:lang w:val="en-US"/>
              </w:rPr>
              <w:t>16-25</w:t>
            </w: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p>
        </w:tc>
      </w:tr>
      <w:tr w:rsidR="006C58DF" w:rsidRPr="00822326" w:rsidTr="000413F9">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r w:rsidRPr="00B3204B">
              <w:rPr>
                <w:rFonts w:ascii="Times New Roman" w:hAnsi="Times New Roman"/>
                <w:lang w:val="en-US"/>
              </w:rPr>
              <w:t>26-35</w:t>
            </w: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p>
        </w:tc>
      </w:tr>
      <w:tr w:rsidR="006C58DF" w:rsidRPr="00822326" w:rsidTr="000413F9">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r w:rsidRPr="00B3204B">
              <w:rPr>
                <w:rFonts w:ascii="Times New Roman" w:hAnsi="Times New Roman"/>
                <w:lang w:val="en-US"/>
              </w:rPr>
              <w:t>36-45</w:t>
            </w: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p>
        </w:tc>
      </w:tr>
      <w:tr w:rsidR="006C58DF" w:rsidRPr="00822326" w:rsidTr="000413F9">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r w:rsidRPr="00B3204B">
              <w:rPr>
                <w:rFonts w:ascii="Times New Roman" w:hAnsi="Times New Roman"/>
                <w:lang w:val="en-US"/>
              </w:rPr>
              <w:t>46-55</w:t>
            </w: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p>
        </w:tc>
      </w:tr>
      <w:tr w:rsidR="006C58DF" w:rsidRPr="00822326" w:rsidTr="000413F9">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r w:rsidRPr="00B3204B">
              <w:rPr>
                <w:rFonts w:ascii="Times New Roman" w:hAnsi="Times New Roman"/>
                <w:lang w:val="en-US"/>
              </w:rPr>
              <w:t>56-65</w:t>
            </w: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p>
        </w:tc>
      </w:tr>
      <w:tr w:rsidR="006C58DF" w:rsidRPr="00822326" w:rsidTr="000413F9">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r w:rsidRPr="00B3204B">
              <w:rPr>
                <w:rFonts w:ascii="Times New Roman" w:hAnsi="Times New Roman"/>
                <w:lang w:val="en-US"/>
              </w:rPr>
              <w:t>65 +</w:t>
            </w: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p>
        </w:tc>
      </w:tr>
      <w:tr w:rsidR="006C58DF" w:rsidRPr="00822326" w:rsidTr="000413F9">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r w:rsidRPr="00B3204B">
              <w:rPr>
                <w:rFonts w:ascii="Times New Roman" w:hAnsi="Times New Roman"/>
                <w:lang w:val="en-US"/>
              </w:rPr>
              <w:t xml:space="preserve">Total </w:t>
            </w: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p>
        </w:tc>
        <w:tc>
          <w:tcPr>
            <w:tcW w:w="2303" w:type="dxa"/>
          </w:tcPr>
          <w:p w:rsidR="006C58DF" w:rsidRPr="00B3204B" w:rsidRDefault="006C58DF" w:rsidP="00AB11B4">
            <w:pPr>
              <w:autoSpaceDE w:val="0"/>
              <w:autoSpaceDN w:val="0"/>
              <w:adjustRightInd w:val="0"/>
              <w:spacing w:after="0"/>
              <w:jc w:val="both"/>
              <w:rPr>
                <w:rFonts w:ascii="Times New Roman" w:hAnsi="Times New Roman"/>
                <w:lang w:val="en-US"/>
              </w:rPr>
            </w:pPr>
          </w:p>
        </w:tc>
      </w:tr>
    </w:tbl>
    <w:p w:rsidR="006C58DF" w:rsidRDefault="006C58DF" w:rsidP="00AB11B4">
      <w:pPr>
        <w:jc w:val="both"/>
        <w:rPr>
          <w:rFonts w:ascii="Arial" w:hAnsi="Arial" w:cs="Arial"/>
          <w:bCs/>
          <w:lang w:val="en-US"/>
        </w:rPr>
      </w:pPr>
    </w:p>
    <w:p w:rsidR="006C58DF" w:rsidRPr="00A33781" w:rsidRDefault="006C58DF" w:rsidP="00AB11B4">
      <w:pPr>
        <w:autoSpaceDE w:val="0"/>
        <w:autoSpaceDN w:val="0"/>
        <w:adjustRightInd w:val="0"/>
        <w:spacing w:after="0"/>
        <w:ind w:left="360"/>
        <w:jc w:val="both"/>
        <w:rPr>
          <w:rFonts w:ascii="Arial" w:hAnsi="Arial" w:cs="Arial"/>
          <w:bCs/>
          <w:lang w:val="en-US"/>
        </w:rPr>
      </w:pPr>
    </w:p>
    <w:p w:rsidR="006C58DF" w:rsidRDefault="006C58DF" w:rsidP="00AB11B4">
      <w:pPr>
        <w:pStyle w:val="ListParagraph"/>
        <w:numPr>
          <w:ilvl w:val="0"/>
          <w:numId w:val="6"/>
        </w:numPr>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Academic Qualifications</w:t>
      </w:r>
    </w:p>
    <w:p w:rsidR="006C58DF" w:rsidRPr="007B0357" w:rsidRDefault="006C58DF" w:rsidP="00AB11B4">
      <w:pPr>
        <w:pStyle w:val="ListParagraph"/>
        <w:spacing w:line="240" w:lineRule="auto"/>
        <w:jc w:val="both"/>
        <w:rPr>
          <w:rFonts w:ascii="Arial" w:hAnsi="Arial" w:cs="Arial"/>
          <w:bCs/>
          <w:sz w:val="24"/>
          <w:szCs w:val="24"/>
          <w:lang w:val="en-US"/>
        </w:rPr>
      </w:pPr>
    </w:p>
    <w:p w:rsidR="006C58DF" w:rsidRDefault="006C58DF" w:rsidP="00AB11B4">
      <w:pPr>
        <w:pStyle w:val="ListParagraph"/>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Ordinary level     [  ]</w:t>
      </w:r>
    </w:p>
    <w:p w:rsidR="006C58DF" w:rsidRDefault="006C58DF" w:rsidP="00AB11B4">
      <w:pPr>
        <w:pStyle w:val="ListParagraph"/>
        <w:autoSpaceDE w:val="0"/>
        <w:autoSpaceDN w:val="0"/>
        <w:adjustRightInd w:val="0"/>
        <w:spacing w:after="0" w:line="240" w:lineRule="auto"/>
        <w:jc w:val="both"/>
        <w:rPr>
          <w:rFonts w:ascii="Arial" w:hAnsi="Arial" w:cs="Arial"/>
          <w:bCs/>
          <w:sz w:val="24"/>
          <w:szCs w:val="24"/>
          <w:lang w:val="en-US"/>
        </w:rPr>
      </w:pPr>
    </w:p>
    <w:p w:rsidR="006C58DF" w:rsidRDefault="006C58DF" w:rsidP="00AB11B4">
      <w:pPr>
        <w:pStyle w:val="ListParagraph"/>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Advanced level   [  ]</w:t>
      </w:r>
    </w:p>
    <w:p w:rsidR="006C58DF" w:rsidRDefault="006C58DF" w:rsidP="00AB11B4">
      <w:pPr>
        <w:pStyle w:val="ListParagraph"/>
        <w:autoSpaceDE w:val="0"/>
        <w:autoSpaceDN w:val="0"/>
        <w:adjustRightInd w:val="0"/>
        <w:spacing w:after="0" w:line="240" w:lineRule="auto"/>
        <w:jc w:val="both"/>
        <w:rPr>
          <w:rFonts w:ascii="Arial" w:hAnsi="Arial" w:cs="Arial"/>
          <w:bCs/>
          <w:sz w:val="24"/>
          <w:szCs w:val="24"/>
          <w:lang w:val="en-US"/>
        </w:rPr>
      </w:pPr>
    </w:p>
    <w:p w:rsidR="006C58DF" w:rsidRDefault="006C58DF" w:rsidP="00AB11B4">
      <w:pPr>
        <w:pStyle w:val="ListParagraph"/>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Diploma              [  ]</w:t>
      </w:r>
    </w:p>
    <w:p w:rsidR="006C58DF" w:rsidRDefault="006C58DF" w:rsidP="00AB11B4">
      <w:pPr>
        <w:pStyle w:val="ListParagraph"/>
        <w:autoSpaceDE w:val="0"/>
        <w:autoSpaceDN w:val="0"/>
        <w:adjustRightInd w:val="0"/>
        <w:spacing w:after="0" w:line="240" w:lineRule="auto"/>
        <w:jc w:val="both"/>
        <w:rPr>
          <w:rFonts w:ascii="Arial" w:hAnsi="Arial" w:cs="Arial"/>
          <w:bCs/>
          <w:sz w:val="24"/>
          <w:szCs w:val="24"/>
          <w:lang w:val="en-US"/>
        </w:rPr>
      </w:pPr>
    </w:p>
    <w:p w:rsidR="006C58DF" w:rsidRDefault="006C58DF" w:rsidP="00AB11B4">
      <w:pPr>
        <w:pStyle w:val="ListParagraph"/>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Degree               [  ]</w:t>
      </w:r>
    </w:p>
    <w:p w:rsidR="006C58DF" w:rsidRDefault="006C58DF" w:rsidP="00AB11B4">
      <w:pPr>
        <w:pStyle w:val="ListParagraph"/>
        <w:autoSpaceDE w:val="0"/>
        <w:autoSpaceDN w:val="0"/>
        <w:adjustRightInd w:val="0"/>
        <w:spacing w:after="0" w:line="240" w:lineRule="auto"/>
        <w:jc w:val="both"/>
        <w:rPr>
          <w:rFonts w:ascii="Arial" w:hAnsi="Arial" w:cs="Arial"/>
          <w:bCs/>
          <w:sz w:val="24"/>
          <w:szCs w:val="24"/>
          <w:lang w:val="en-US"/>
        </w:rPr>
      </w:pPr>
    </w:p>
    <w:p w:rsidR="006C58DF" w:rsidRDefault="006C58DF" w:rsidP="00AB11B4">
      <w:pPr>
        <w:pStyle w:val="ListParagraph"/>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Master Degree   [  ]</w:t>
      </w:r>
    </w:p>
    <w:p w:rsidR="006C58DF" w:rsidRDefault="006C58DF" w:rsidP="00AB11B4">
      <w:pPr>
        <w:pStyle w:val="ListParagraph"/>
        <w:autoSpaceDE w:val="0"/>
        <w:autoSpaceDN w:val="0"/>
        <w:adjustRightInd w:val="0"/>
        <w:spacing w:after="0" w:line="240" w:lineRule="auto"/>
        <w:jc w:val="both"/>
        <w:rPr>
          <w:rFonts w:ascii="Arial" w:hAnsi="Arial" w:cs="Arial"/>
          <w:bCs/>
          <w:sz w:val="24"/>
          <w:szCs w:val="24"/>
          <w:lang w:val="en-US"/>
        </w:rPr>
      </w:pPr>
    </w:p>
    <w:p w:rsidR="006C58DF" w:rsidRDefault="006C58DF" w:rsidP="00AB11B4">
      <w:pPr>
        <w:pStyle w:val="ListParagraph"/>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 xml:space="preserve">Other (specify) </w:t>
      </w:r>
    </w:p>
    <w:p w:rsidR="006C58DF" w:rsidRDefault="006C58DF" w:rsidP="00AB11B4">
      <w:pPr>
        <w:pStyle w:val="ListParagraph"/>
        <w:autoSpaceDE w:val="0"/>
        <w:autoSpaceDN w:val="0"/>
        <w:adjustRightInd w:val="0"/>
        <w:spacing w:after="0" w:line="240" w:lineRule="auto"/>
        <w:jc w:val="both"/>
        <w:rPr>
          <w:rFonts w:ascii="Arial" w:hAnsi="Arial" w:cs="Arial"/>
          <w:bCs/>
          <w:sz w:val="24"/>
          <w:szCs w:val="24"/>
          <w:lang w:val="en-US"/>
        </w:rPr>
      </w:pPr>
    </w:p>
    <w:p w:rsidR="006C58DF" w:rsidRDefault="006C58DF" w:rsidP="00AB11B4">
      <w:pPr>
        <w:pStyle w:val="ListParagraph"/>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w:t>
      </w:r>
    </w:p>
    <w:p w:rsidR="006C58DF" w:rsidRDefault="006C58DF" w:rsidP="00AB11B4">
      <w:pPr>
        <w:pStyle w:val="ListParagraph"/>
        <w:autoSpaceDE w:val="0"/>
        <w:autoSpaceDN w:val="0"/>
        <w:adjustRightInd w:val="0"/>
        <w:spacing w:after="0" w:line="240" w:lineRule="auto"/>
        <w:jc w:val="both"/>
        <w:rPr>
          <w:rFonts w:ascii="Arial" w:hAnsi="Arial" w:cs="Arial"/>
          <w:bCs/>
          <w:sz w:val="24"/>
          <w:szCs w:val="24"/>
          <w:lang w:val="en-US"/>
        </w:rPr>
      </w:pPr>
    </w:p>
    <w:p w:rsidR="006C58DF" w:rsidRDefault="006C58DF" w:rsidP="00AB11B4">
      <w:pPr>
        <w:pStyle w:val="ListParagraph"/>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w:t>
      </w:r>
    </w:p>
    <w:p w:rsidR="006C58DF" w:rsidRDefault="006C58DF" w:rsidP="00AB11B4">
      <w:pPr>
        <w:pStyle w:val="ListParagraph"/>
        <w:autoSpaceDE w:val="0"/>
        <w:autoSpaceDN w:val="0"/>
        <w:adjustRightInd w:val="0"/>
        <w:spacing w:after="0" w:line="240" w:lineRule="auto"/>
        <w:jc w:val="both"/>
        <w:rPr>
          <w:rFonts w:ascii="Arial" w:hAnsi="Arial" w:cs="Arial"/>
          <w:bCs/>
          <w:sz w:val="24"/>
          <w:szCs w:val="24"/>
          <w:lang w:val="en-US"/>
        </w:rPr>
      </w:pPr>
    </w:p>
    <w:p w:rsidR="006C58DF" w:rsidRDefault="006C58DF" w:rsidP="00AB11B4">
      <w:pPr>
        <w:pStyle w:val="ListParagraph"/>
        <w:autoSpaceDE w:val="0"/>
        <w:autoSpaceDN w:val="0"/>
        <w:adjustRightInd w:val="0"/>
        <w:spacing w:after="0" w:line="240" w:lineRule="auto"/>
        <w:jc w:val="both"/>
        <w:rPr>
          <w:rFonts w:ascii="Arial" w:hAnsi="Arial" w:cs="Arial"/>
          <w:bCs/>
          <w:sz w:val="24"/>
          <w:szCs w:val="24"/>
          <w:lang w:val="en-US"/>
        </w:rPr>
      </w:pPr>
    </w:p>
    <w:p w:rsidR="006C58DF" w:rsidRDefault="006C58DF" w:rsidP="00AB11B4">
      <w:pPr>
        <w:pStyle w:val="ListParagraph"/>
        <w:autoSpaceDE w:val="0"/>
        <w:autoSpaceDN w:val="0"/>
        <w:adjustRightInd w:val="0"/>
        <w:spacing w:after="0" w:line="240" w:lineRule="auto"/>
        <w:jc w:val="both"/>
        <w:rPr>
          <w:rFonts w:ascii="Arial" w:hAnsi="Arial" w:cs="Arial"/>
          <w:b/>
          <w:bCs/>
          <w:sz w:val="24"/>
          <w:szCs w:val="24"/>
          <w:lang w:val="en-US"/>
        </w:rPr>
      </w:pPr>
      <w:r w:rsidRPr="00D60368">
        <w:rPr>
          <w:rFonts w:ascii="Arial" w:hAnsi="Arial" w:cs="Arial"/>
          <w:b/>
          <w:bCs/>
          <w:sz w:val="24"/>
          <w:szCs w:val="24"/>
          <w:u w:val="single"/>
          <w:lang w:val="en-US"/>
        </w:rPr>
        <w:t>Section B:</w:t>
      </w:r>
      <w:r>
        <w:rPr>
          <w:rFonts w:ascii="Arial" w:hAnsi="Arial" w:cs="Arial"/>
          <w:b/>
          <w:bCs/>
          <w:sz w:val="24"/>
          <w:szCs w:val="24"/>
          <w:lang w:val="en-US"/>
        </w:rPr>
        <w:t xml:space="preserve"> </w:t>
      </w:r>
    </w:p>
    <w:p w:rsidR="006C58DF" w:rsidRDefault="006C58DF" w:rsidP="00AB11B4">
      <w:pPr>
        <w:pStyle w:val="ListParagraph"/>
        <w:autoSpaceDE w:val="0"/>
        <w:autoSpaceDN w:val="0"/>
        <w:adjustRightInd w:val="0"/>
        <w:spacing w:after="0" w:line="240" w:lineRule="auto"/>
        <w:jc w:val="both"/>
        <w:rPr>
          <w:rFonts w:ascii="Arial" w:hAnsi="Arial" w:cs="Arial"/>
          <w:b/>
          <w:bCs/>
          <w:sz w:val="24"/>
          <w:szCs w:val="24"/>
          <w:lang w:val="en-US"/>
        </w:rPr>
      </w:pPr>
    </w:p>
    <w:p w:rsidR="006C58DF" w:rsidRDefault="006C58DF" w:rsidP="00AB11B4">
      <w:pPr>
        <w:pStyle w:val="ListParagraph"/>
        <w:autoSpaceDE w:val="0"/>
        <w:autoSpaceDN w:val="0"/>
        <w:adjustRightInd w:val="0"/>
        <w:spacing w:after="0" w:line="240" w:lineRule="auto"/>
        <w:jc w:val="both"/>
        <w:rPr>
          <w:rFonts w:ascii="Arial" w:hAnsi="Arial" w:cs="Arial"/>
          <w:b/>
          <w:bCs/>
          <w:sz w:val="24"/>
          <w:szCs w:val="24"/>
          <w:lang w:val="en-US"/>
        </w:rPr>
      </w:pPr>
      <w:r>
        <w:rPr>
          <w:rFonts w:ascii="Arial" w:hAnsi="Arial" w:cs="Arial"/>
          <w:b/>
          <w:bCs/>
          <w:sz w:val="24"/>
          <w:szCs w:val="24"/>
          <w:lang w:val="en-US"/>
        </w:rPr>
        <w:t xml:space="preserve">Women Economic Empowerment  </w:t>
      </w:r>
    </w:p>
    <w:p w:rsidR="006C58DF" w:rsidRDefault="006C58DF" w:rsidP="00AB11B4">
      <w:pPr>
        <w:pStyle w:val="ListParagraph"/>
        <w:autoSpaceDE w:val="0"/>
        <w:autoSpaceDN w:val="0"/>
        <w:adjustRightInd w:val="0"/>
        <w:spacing w:after="0" w:line="240" w:lineRule="auto"/>
        <w:jc w:val="both"/>
        <w:rPr>
          <w:rFonts w:ascii="Arial" w:hAnsi="Arial" w:cs="Arial"/>
          <w:bCs/>
          <w:sz w:val="24"/>
          <w:szCs w:val="24"/>
          <w:lang w:val="en-US"/>
        </w:rPr>
      </w:pPr>
    </w:p>
    <w:p w:rsidR="006C58DF" w:rsidRDefault="006C58DF" w:rsidP="00AB11B4">
      <w:pPr>
        <w:pStyle w:val="ListParagraph"/>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This section seeks to investigate the extent to which women are economically empowered by entrepreneurship.</w:t>
      </w:r>
    </w:p>
    <w:p w:rsidR="006C58DF" w:rsidRDefault="006C58DF" w:rsidP="00AB11B4">
      <w:pPr>
        <w:pStyle w:val="ListParagraph"/>
        <w:autoSpaceDE w:val="0"/>
        <w:autoSpaceDN w:val="0"/>
        <w:adjustRightInd w:val="0"/>
        <w:spacing w:after="0" w:line="240" w:lineRule="auto"/>
        <w:jc w:val="both"/>
        <w:rPr>
          <w:rFonts w:ascii="Arial" w:hAnsi="Arial" w:cs="Arial"/>
          <w:bCs/>
          <w:sz w:val="24"/>
          <w:szCs w:val="24"/>
          <w:lang w:val="en-US"/>
        </w:rPr>
      </w:pPr>
    </w:p>
    <w:p w:rsidR="006C58DF" w:rsidRDefault="006C58DF" w:rsidP="00AB11B4">
      <w:pPr>
        <w:pStyle w:val="ListParagraph"/>
        <w:numPr>
          <w:ilvl w:val="0"/>
          <w:numId w:val="8"/>
        </w:numPr>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What entrepreneurial activities are you involved in?</w:t>
      </w:r>
    </w:p>
    <w:p w:rsidR="006C58DF" w:rsidRDefault="006C58DF" w:rsidP="00AB11B4">
      <w:pPr>
        <w:autoSpaceDE w:val="0"/>
        <w:autoSpaceDN w:val="0"/>
        <w:adjustRightInd w:val="0"/>
        <w:spacing w:after="0"/>
        <w:ind w:left="1080"/>
        <w:jc w:val="both"/>
        <w:rPr>
          <w:rFonts w:ascii="Arial" w:hAnsi="Arial" w:cs="Arial"/>
          <w:bCs/>
          <w:lang w:val="en-US"/>
        </w:rPr>
      </w:pPr>
    </w:p>
    <w:p w:rsidR="006C58DF" w:rsidRDefault="006C58DF" w:rsidP="00AB11B4">
      <w:pPr>
        <w:autoSpaceDE w:val="0"/>
        <w:autoSpaceDN w:val="0"/>
        <w:adjustRightInd w:val="0"/>
        <w:spacing w:after="0"/>
        <w:ind w:left="108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080"/>
        <w:jc w:val="both"/>
        <w:rPr>
          <w:rFonts w:ascii="Arial" w:hAnsi="Arial" w:cs="Arial"/>
          <w:bCs/>
          <w:lang w:val="en-US"/>
        </w:rPr>
      </w:pPr>
    </w:p>
    <w:p w:rsidR="006C58DF" w:rsidRDefault="006C58DF" w:rsidP="00AB11B4">
      <w:pPr>
        <w:autoSpaceDE w:val="0"/>
        <w:autoSpaceDN w:val="0"/>
        <w:adjustRightInd w:val="0"/>
        <w:spacing w:after="0"/>
        <w:ind w:left="108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080"/>
        <w:jc w:val="both"/>
        <w:rPr>
          <w:rFonts w:ascii="Arial" w:hAnsi="Arial" w:cs="Arial"/>
          <w:bCs/>
          <w:lang w:val="en-US"/>
        </w:rPr>
      </w:pPr>
    </w:p>
    <w:p w:rsidR="006C58DF" w:rsidRDefault="006C58DF" w:rsidP="00AB11B4">
      <w:pPr>
        <w:autoSpaceDE w:val="0"/>
        <w:autoSpaceDN w:val="0"/>
        <w:adjustRightInd w:val="0"/>
        <w:spacing w:after="0"/>
        <w:ind w:left="108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080"/>
        <w:jc w:val="both"/>
        <w:rPr>
          <w:rFonts w:ascii="Arial" w:hAnsi="Arial" w:cs="Arial"/>
          <w:bCs/>
          <w:lang w:val="en-US"/>
        </w:rPr>
      </w:pPr>
    </w:p>
    <w:p w:rsidR="006C58DF" w:rsidRDefault="006C58DF" w:rsidP="00AB11B4">
      <w:pPr>
        <w:autoSpaceDE w:val="0"/>
        <w:autoSpaceDN w:val="0"/>
        <w:adjustRightInd w:val="0"/>
        <w:spacing w:after="0"/>
        <w:ind w:left="1080"/>
        <w:jc w:val="both"/>
        <w:rPr>
          <w:rFonts w:ascii="Arial" w:hAnsi="Arial" w:cs="Arial"/>
          <w:bCs/>
          <w:lang w:val="en-US"/>
        </w:rPr>
      </w:pPr>
    </w:p>
    <w:p w:rsidR="006C58DF" w:rsidRDefault="006C58DF" w:rsidP="00AB11B4">
      <w:pPr>
        <w:pStyle w:val="ListParagraph"/>
        <w:numPr>
          <w:ilvl w:val="0"/>
          <w:numId w:val="8"/>
        </w:numPr>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What motivated you to start your own business?</w:t>
      </w:r>
    </w:p>
    <w:p w:rsidR="006C58DF" w:rsidRDefault="006C58DF" w:rsidP="00AB11B4">
      <w:pPr>
        <w:autoSpaceDE w:val="0"/>
        <w:autoSpaceDN w:val="0"/>
        <w:adjustRightInd w:val="0"/>
        <w:spacing w:after="0"/>
        <w:ind w:left="1080"/>
        <w:jc w:val="both"/>
        <w:rPr>
          <w:rFonts w:ascii="Arial" w:hAnsi="Arial" w:cs="Arial"/>
          <w:bCs/>
          <w:lang w:val="en-US"/>
        </w:rPr>
      </w:pPr>
    </w:p>
    <w:p w:rsidR="006C58DF" w:rsidRDefault="006C58DF" w:rsidP="00AB11B4">
      <w:pPr>
        <w:autoSpaceDE w:val="0"/>
        <w:autoSpaceDN w:val="0"/>
        <w:adjustRightInd w:val="0"/>
        <w:spacing w:after="0"/>
        <w:ind w:left="108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080"/>
        <w:jc w:val="both"/>
        <w:rPr>
          <w:rFonts w:ascii="Arial" w:hAnsi="Arial" w:cs="Arial"/>
          <w:bCs/>
          <w:lang w:val="en-US"/>
        </w:rPr>
      </w:pPr>
    </w:p>
    <w:p w:rsidR="006C58DF" w:rsidRDefault="006C58DF" w:rsidP="00AB11B4">
      <w:pPr>
        <w:autoSpaceDE w:val="0"/>
        <w:autoSpaceDN w:val="0"/>
        <w:adjustRightInd w:val="0"/>
        <w:spacing w:after="0"/>
        <w:ind w:left="108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080"/>
        <w:jc w:val="both"/>
        <w:rPr>
          <w:rFonts w:ascii="Arial" w:hAnsi="Arial" w:cs="Arial"/>
          <w:bCs/>
          <w:lang w:val="en-US"/>
        </w:rPr>
      </w:pPr>
    </w:p>
    <w:p w:rsidR="006C58DF" w:rsidRDefault="006C58DF" w:rsidP="00AB11B4">
      <w:pPr>
        <w:autoSpaceDE w:val="0"/>
        <w:autoSpaceDN w:val="0"/>
        <w:adjustRightInd w:val="0"/>
        <w:spacing w:after="0"/>
        <w:ind w:left="108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080"/>
        <w:jc w:val="both"/>
        <w:rPr>
          <w:rFonts w:ascii="Arial" w:hAnsi="Arial" w:cs="Arial"/>
          <w:bCs/>
          <w:lang w:val="en-US"/>
        </w:rPr>
      </w:pPr>
    </w:p>
    <w:p w:rsidR="006C58DF" w:rsidRDefault="006C58DF" w:rsidP="00AB11B4">
      <w:pPr>
        <w:autoSpaceDE w:val="0"/>
        <w:autoSpaceDN w:val="0"/>
        <w:adjustRightInd w:val="0"/>
        <w:spacing w:after="0"/>
        <w:ind w:left="108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jc w:val="both"/>
        <w:rPr>
          <w:rFonts w:ascii="Arial" w:hAnsi="Arial" w:cs="Arial"/>
          <w:bCs/>
          <w:lang w:val="en-US"/>
        </w:rPr>
      </w:pPr>
    </w:p>
    <w:p w:rsidR="006C58DF" w:rsidRDefault="006C58DF" w:rsidP="00AB11B4">
      <w:pPr>
        <w:autoSpaceDE w:val="0"/>
        <w:autoSpaceDN w:val="0"/>
        <w:adjustRightInd w:val="0"/>
        <w:spacing w:after="0"/>
        <w:ind w:left="1080"/>
        <w:jc w:val="both"/>
        <w:rPr>
          <w:rFonts w:ascii="Arial" w:hAnsi="Arial" w:cs="Arial"/>
          <w:bCs/>
          <w:lang w:val="en-US"/>
        </w:rPr>
      </w:pPr>
    </w:p>
    <w:p w:rsidR="006C58DF" w:rsidRDefault="006C58DF" w:rsidP="00AB11B4">
      <w:pPr>
        <w:autoSpaceDE w:val="0"/>
        <w:autoSpaceDN w:val="0"/>
        <w:adjustRightInd w:val="0"/>
        <w:spacing w:after="0"/>
        <w:ind w:left="1080"/>
        <w:jc w:val="both"/>
        <w:rPr>
          <w:rFonts w:ascii="Arial" w:hAnsi="Arial" w:cs="Arial"/>
          <w:bCs/>
          <w:lang w:val="en-US"/>
        </w:rPr>
      </w:pPr>
    </w:p>
    <w:p w:rsidR="006C58DF" w:rsidRDefault="006C58DF" w:rsidP="00AB11B4">
      <w:pPr>
        <w:pStyle w:val="ListParagraph"/>
        <w:numPr>
          <w:ilvl w:val="0"/>
          <w:numId w:val="8"/>
        </w:numPr>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How were you sustaining your livelihood before you b</w:t>
      </w:r>
      <w:r>
        <w:rPr>
          <w:rFonts w:ascii="Arial" w:hAnsi="Arial" w:cs="Arial"/>
          <w:bCs/>
          <w:sz w:val="24"/>
          <w:szCs w:val="24"/>
          <w:lang w:val="en-US"/>
        </w:rPr>
        <w:t>e</w:t>
      </w:r>
      <w:r>
        <w:rPr>
          <w:rFonts w:ascii="Arial" w:hAnsi="Arial" w:cs="Arial"/>
          <w:bCs/>
          <w:sz w:val="24"/>
          <w:szCs w:val="24"/>
          <w:lang w:val="en-US"/>
        </w:rPr>
        <w:t>came an entrepreneur?</w:t>
      </w:r>
    </w:p>
    <w:p w:rsidR="006C58DF" w:rsidRDefault="006C58DF" w:rsidP="00AB11B4">
      <w:pPr>
        <w:pStyle w:val="ListParagraph"/>
        <w:autoSpaceDE w:val="0"/>
        <w:autoSpaceDN w:val="0"/>
        <w:adjustRightInd w:val="0"/>
        <w:spacing w:after="0" w:line="240" w:lineRule="auto"/>
        <w:ind w:left="1080"/>
        <w:jc w:val="both"/>
        <w:rPr>
          <w:rFonts w:ascii="Arial" w:hAnsi="Arial" w:cs="Arial"/>
          <w:bCs/>
          <w:sz w:val="24"/>
          <w:szCs w:val="24"/>
          <w:lang w:val="en-US"/>
        </w:rPr>
      </w:pPr>
    </w:p>
    <w:p w:rsidR="006C58DF" w:rsidRDefault="006C58DF" w:rsidP="00AB11B4">
      <w:pPr>
        <w:pStyle w:val="ListParagraph"/>
        <w:autoSpaceDE w:val="0"/>
        <w:autoSpaceDN w:val="0"/>
        <w:adjustRightInd w:val="0"/>
        <w:spacing w:after="0" w:line="240" w:lineRule="auto"/>
        <w:ind w:left="1080"/>
        <w:jc w:val="both"/>
        <w:rPr>
          <w:rFonts w:ascii="Arial" w:hAnsi="Arial" w:cs="Arial"/>
          <w:bCs/>
          <w:sz w:val="24"/>
          <w:szCs w:val="24"/>
          <w:lang w:val="en-US"/>
        </w:rPr>
      </w:pPr>
      <w:r>
        <w:rPr>
          <w:rFonts w:ascii="Arial" w:hAnsi="Arial" w:cs="Arial"/>
          <w:bCs/>
          <w:sz w:val="24"/>
          <w:szCs w:val="24"/>
          <w:lang w:val="en-US"/>
        </w:rPr>
        <w:t>………………………………………………………………………………………</w:t>
      </w:r>
    </w:p>
    <w:p w:rsidR="006C58DF" w:rsidRDefault="006C58DF" w:rsidP="00AB11B4">
      <w:pPr>
        <w:pStyle w:val="ListParagraph"/>
        <w:autoSpaceDE w:val="0"/>
        <w:autoSpaceDN w:val="0"/>
        <w:adjustRightInd w:val="0"/>
        <w:spacing w:after="0" w:line="240" w:lineRule="auto"/>
        <w:ind w:left="1080"/>
        <w:jc w:val="both"/>
        <w:rPr>
          <w:rFonts w:ascii="Arial" w:hAnsi="Arial" w:cs="Arial"/>
          <w:bCs/>
          <w:sz w:val="24"/>
          <w:szCs w:val="24"/>
          <w:lang w:val="en-US"/>
        </w:rPr>
      </w:pPr>
    </w:p>
    <w:p w:rsidR="006C58DF" w:rsidRDefault="006C58DF" w:rsidP="00AB11B4">
      <w:pPr>
        <w:pStyle w:val="ListParagraph"/>
        <w:autoSpaceDE w:val="0"/>
        <w:autoSpaceDN w:val="0"/>
        <w:adjustRightInd w:val="0"/>
        <w:spacing w:after="0" w:line="240" w:lineRule="auto"/>
        <w:ind w:left="1080"/>
        <w:jc w:val="both"/>
        <w:rPr>
          <w:rFonts w:ascii="Arial" w:hAnsi="Arial" w:cs="Arial"/>
          <w:bCs/>
          <w:sz w:val="24"/>
          <w:szCs w:val="24"/>
          <w:lang w:val="en-US"/>
        </w:rPr>
      </w:pPr>
      <w:r>
        <w:rPr>
          <w:rFonts w:ascii="Arial" w:hAnsi="Arial" w:cs="Arial"/>
          <w:bCs/>
          <w:sz w:val="24"/>
          <w:szCs w:val="24"/>
          <w:lang w:val="en-US"/>
        </w:rPr>
        <w:t>………………………………………………………………………………………</w:t>
      </w:r>
    </w:p>
    <w:p w:rsidR="006C58DF" w:rsidRDefault="006C58DF" w:rsidP="00AB11B4">
      <w:pPr>
        <w:pStyle w:val="ListParagraph"/>
        <w:autoSpaceDE w:val="0"/>
        <w:autoSpaceDN w:val="0"/>
        <w:adjustRightInd w:val="0"/>
        <w:spacing w:after="0" w:line="240" w:lineRule="auto"/>
        <w:ind w:left="1080"/>
        <w:jc w:val="both"/>
        <w:rPr>
          <w:rFonts w:ascii="Arial" w:hAnsi="Arial" w:cs="Arial"/>
          <w:bCs/>
          <w:sz w:val="24"/>
          <w:szCs w:val="24"/>
          <w:lang w:val="en-US"/>
        </w:rPr>
      </w:pPr>
    </w:p>
    <w:p w:rsidR="006C58DF" w:rsidRDefault="006C58DF" w:rsidP="00AB11B4">
      <w:pPr>
        <w:pStyle w:val="ListParagraph"/>
        <w:autoSpaceDE w:val="0"/>
        <w:autoSpaceDN w:val="0"/>
        <w:adjustRightInd w:val="0"/>
        <w:spacing w:after="0" w:line="240" w:lineRule="auto"/>
        <w:ind w:left="1080"/>
        <w:jc w:val="both"/>
        <w:rPr>
          <w:rFonts w:ascii="Arial" w:hAnsi="Arial" w:cs="Arial"/>
          <w:bCs/>
          <w:sz w:val="24"/>
          <w:szCs w:val="24"/>
          <w:lang w:val="en-US"/>
        </w:rPr>
      </w:pPr>
      <w:r>
        <w:rPr>
          <w:rFonts w:ascii="Arial" w:hAnsi="Arial" w:cs="Arial"/>
          <w:bCs/>
          <w:sz w:val="24"/>
          <w:szCs w:val="24"/>
          <w:lang w:val="en-US"/>
        </w:rPr>
        <w:t>………………………………………………………………………………………</w:t>
      </w:r>
    </w:p>
    <w:p w:rsidR="006C58DF" w:rsidRDefault="006C58DF" w:rsidP="00AB11B4">
      <w:pPr>
        <w:pStyle w:val="ListParagraph"/>
        <w:autoSpaceDE w:val="0"/>
        <w:autoSpaceDN w:val="0"/>
        <w:adjustRightInd w:val="0"/>
        <w:spacing w:after="0" w:line="240" w:lineRule="auto"/>
        <w:ind w:left="1080"/>
        <w:jc w:val="both"/>
        <w:rPr>
          <w:rFonts w:ascii="Arial" w:hAnsi="Arial" w:cs="Arial"/>
          <w:bCs/>
          <w:sz w:val="24"/>
          <w:szCs w:val="24"/>
          <w:lang w:val="en-US"/>
        </w:rPr>
      </w:pPr>
    </w:p>
    <w:p w:rsidR="006C58DF" w:rsidRDefault="006C58DF" w:rsidP="00AB11B4">
      <w:pPr>
        <w:pStyle w:val="ListParagraph"/>
        <w:autoSpaceDE w:val="0"/>
        <w:autoSpaceDN w:val="0"/>
        <w:adjustRightInd w:val="0"/>
        <w:spacing w:after="0" w:line="240" w:lineRule="auto"/>
        <w:ind w:left="1080"/>
        <w:jc w:val="both"/>
        <w:rPr>
          <w:rFonts w:ascii="Arial" w:hAnsi="Arial" w:cs="Arial"/>
          <w:bCs/>
          <w:sz w:val="24"/>
          <w:szCs w:val="24"/>
          <w:lang w:val="en-US"/>
        </w:rPr>
      </w:pPr>
      <w:r>
        <w:rPr>
          <w:rFonts w:ascii="Arial" w:hAnsi="Arial" w:cs="Arial"/>
          <w:bCs/>
          <w:sz w:val="24"/>
          <w:szCs w:val="24"/>
          <w:lang w:val="en-US"/>
        </w:rPr>
        <w:t>………………………………………………………………………………………</w:t>
      </w:r>
    </w:p>
    <w:p w:rsidR="006C58DF" w:rsidRPr="0007346E" w:rsidRDefault="006C58DF" w:rsidP="00AB11B4">
      <w:pPr>
        <w:autoSpaceDE w:val="0"/>
        <w:autoSpaceDN w:val="0"/>
        <w:adjustRightInd w:val="0"/>
        <w:spacing w:after="0"/>
        <w:jc w:val="both"/>
        <w:rPr>
          <w:rFonts w:ascii="Arial" w:hAnsi="Arial" w:cs="Arial"/>
          <w:bCs/>
          <w:lang w:val="en-US"/>
        </w:rPr>
      </w:pPr>
    </w:p>
    <w:p w:rsidR="006C58DF" w:rsidRPr="000D1CCB" w:rsidRDefault="006C58DF" w:rsidP="00AB11B4">
      <w:pPr>
        <w:pStyle w:val="ListParagraph"/>
        <w:numPr>
          <w:ilvl w:val="0"/>
          <w:numId w:val="8"/>
        </w:numPr>
        <w:autoSpaceDE w:val="0"/>
        <w:autoSpaceDN w:val="0"/>
        <w:adjustRightInd w:val="0"/>
        <w:spacing w:after="0" w:line="240" w:lineRule="auto"/>
        <w:jc w:val="both"/>
        <w:rPr>
          <w:rFonts w:ascii="Arial" w:hAnsi="Arial" w:cs="Arial"/>
          <w:bCs/>
          <w:sz w:val="24"/>
          <w:szCs w:val="24"/>
          <w:lang w:val="en-US"/>
        </w:rPr>
      </w:pPr>
      <w:r w:rsidRPr="000D1CCB">
        <w:rPr>
          <w:rFonts w:ascii="Arial" w:hAnsi="Arial" w:cs="Arial"/>
          <w:bCs/>
          <w:sz w:val="24"/>
          <w:szCs w:val="24"/>
          <w:lang w:val="en-US"/>
        </w:rPr>
        <w:t>How big is your turnover per month?</w:t>
      </w:r>
    </w:p>
    <w:p w:rsidR="006C58DF" w:rsidRDefault="006C58DF" w:rsidP="00AB11B4">
      <w:pPr>
        <w:autoSpaceDE w:val="0"/>
        <w:autoSpaceDN w:val="0"/>
        <w:adjustRightInd w:val="0"/>
        <w:spacing w:after="0"/>
        <w:ind w:left="1080"/>
        <w:jc w:val="both"/>
        <w:rPr>
          <w:rFonts w:ascii="Arial" w:hAnsi="Arial" w:cs="Arial"/>
          <w:bCs/>
          <w:lang w:val="en-US"/>
        </w:rPr>
      </w:pPr>
    </w:p>
    <w:p w:rsidR="006C58DF" w:rsidRDefault="006C58DF" w:rsidP="00AB11B4">
      <w:pPr>
        <w:autoSpaceDE w:val="0"/>
        <w:autoSpaceDN w:val="0"/>
        <w:adjustRightInd w:val="0"/>
        <w:spacing w:after="0"/>
        <w:ind w:left="108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080"/>
        <w:jc w:val="both"/>
        <w:rPr>
          <w:rFonts w:ascii="Arial" w:hAnsi="Arial" w:cs="Arial"/>
          <w:bCs/>
          <w:lang w:val="en-US"/>
        </w:rPr>
      </w:pPr>
    </w:p>
    <w:p w:rsidR="006C58DF" w:rsidRDefault="006C58DF" w:rsidP="00AB11B4">
      <w:pPr>
        <w:autoSpaceDE w:val="0"/>
        <w:autoSpaceDN w:val="0"/>
        <w:adjustRightInd w:val="0"/>
        <w:spacing w:after="0"/>
        <w:ind w:left="108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jc w:val="both"/>
        <w:rPr>
          <w:rFonts w:ascii="Arial" w:hAnsi="Arial" w:cs="Arial"/>
          <w:bCs/>
          <w:lang w:val="en-US"/>
        </w:rPr>
      </w:pPr>
    </w:p>
    <w:p w:rsidR="006C58DF" w:rsidRDefault="006C58DF" w:rsidP="00AB11B4">
      <w:pPr>
        <w:autoSpaceDE w:val="0"/>
        <w:autoSpaceDN w:val="0"/>
        <w:adjustRightInd w:val="0"/>
        <w:spacing w:after="0"/>
        <w:ind w:left="1080"/>
        <w:jc w:val="both"/>
        <w:rPr>
          <w:rFonts w:ascii="Arial" w:hAnsi="Arial" w:cs="Arial"/>
          <w:bCs/>
          <w:lang w:val="en-US"/>
        </w:rPr>
      </w:pPr>
    </w:p>
    <w:p w:rsidR="006C58DF" w:rsidRDefault="006C58DF" w:rsidP="00AB11B4">
      <w:pPr>
        <w:pStyle w:val="ListParagraph"/>
        <w:numPr>
          <w:ilvl w:val="0"/>
          <w:numId w:val="8"/>
        </w:numPr>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How big is your net profit?</w:t>
      </w:r>
    </w:p>
    <w:p w:rsidR="006C58DF" w:rsidRDefault="006C58DF" w:rsidP="00AB11B4">
      <w:pPr>
        <w:autoSpaceDE w:val="0"/>
        <w:autoSpaceDN w:val="0"/>
        <w:adjustRightInd w:val="0"/>
        <w:spacing w:after="0"/>
        <w:ind w:left="1080"/>
        <w:jc w:val="both"/>
        <w:rPr>
          <w:rFonts w:ascii="Arial" w:hAnsi="Arial" w:cs="Arial"/>
          <w:bCs/>
          <w:lang w:val="en-US"/>
        </w:rPr>
      </w:pPr>
    </w:p>
    <w:p w:rsidR="006C58DF" w:rsidRDefault="006C58DF" w:rsidP="00AB11B4">
      <w:pPr>
        <w:autoSpaceDE w:val="0"/>
        <w:autoSpaceDN w:val="0"/>
        <w:adjustRightInd w:val="0"/>
        <w:spacing w:after="0"/>
        <w:ind w:left="108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080"/>
        <w:jc w:val="both"/>
        <w:rPr>
          <w:rFonts w:ascii="Arial" w:hAnsi="Arial" w:cs="Arial"/>
          <w:bCs/>
          <w:lang w:val="en-US"/>
        </w:rPr>
      </w:pPr>
    </w:p>
    <w:p w:rsidR="006C58DF" w:rsidRDefault="006C58DF" w:rsidP="00AB11B4">
      <w:pPr>
        <w:autoSpaceDE w:val="0"/>
        <w:autoSpaceDN w:val="0"/>
        <w:adjustRightInd w:val="0"/>
        <w:spacing w:after="0"/>
        <w:ind w:left="108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080"/>
        <w:jc w:val="both"/>
        <w:rPr>
          <w:rFonts w:ascii="Arial" w:hAnsi="Arial" w:cs="Arial"/>
          <w:bCs/>
          <w:lang w:val="en-US"/>
        </w:rPr>
      </w:pPr>
    </w:p>
    <w:p w:rsidR="006C58DF" w:rsidRPr="000D1CCB" w:rsidRDefault="006C58DF" w:rsidP="00AB11B4">
      <w:pPr>
        <w:pStyle w:val="ListParagraph"/>
        <w:numPr>
          <w:ilvl w:val="0"/>
          <w:numId w:val="8"/>
        </w:numPr>
        <w:spacing w:line="240" w:lineRule="auto"/>
        <w:jc w:val="both"/>
        <w:rPr>
          <w:rFonts w:ascii="Arial" w:hAnsi="Arial" w:cs="Arial"/>
          <w:bCs/>
          <w:sz w:val="24"/>
          <w:szCs w:val="24"/>
          <w:lang w:val="en-US"/>
        </w:rPr>
      </w:pPr>
      <w:r w:rsidRPr="000D1CCB">
        <w:rPr>
          <w:rFonts w:ascii="Arial" w:hAnsi="Arial" w:cs="Arial"/>
          <w:bCs/>
          <w:sz w:val="24"/>
          <w:szCs w:val="24"/>
          <w:lang w:val="en-US"/>
        </w:rPr>
        <w:t>What other sources of income do you have besides entr</w:t>
      </w:r>
      <w:r w:rsidRPr="000D1CCB">
        <w:rPr>
          <w:rFonts w:ascii="Arial" w:hAnsi="Arial" w:cs="Arial"/>
          <w:bCs/>
          <w:sz w:val="24"/>
          <w:szCs w:val="24"/>
          <w:lang w:val="en-US"/>
        </w:rPr>
        <w:t>e</w:t>
      </w:r>
      <w:r w:rsidRPr="000D1CCB">
        <w:rPr>
          <w:rFonts w:ascii="Arial" w:hAnsi="Arial" w:cs="Arial"/>
          <w:bCs/>
          <w:sz w:val="24"/>
          <w:szCs w:val="24"/>
          <w:lang w:val="en-US"/>
        </w:rPr>
        <w:t>preneurship?</w:t>
      </w:r>
    </w:p>
    <w:p w:rsidR="006C58DF" w:rsidRDefault="006C58DF" w:rsidP="00AB11B4">
      <w:pPr>
        <w:pStyle w:val="ListParagraph"/>
        <w:numPr>
          <w:ilvl w:val="0"/>
          <w:numId w:val="7"/>
        </w:numPr>
        <w:spacing w:line="240" w:lineRule="auto"/>
        <w:jc w:val="both"/>
        <w:rPr>
          <w:rFonts w:ascii="Arial" w:hAnsi="Arial" w:cs="Arial"/>
          <w:bCs/>
          <w:sz w:val="24"/>
          <w:szCs w:val="24"/>
          <w:lang w:val="en-US"/>
        </w:rPr>
      </w:pPr>
      <w:r>
        <w:rPr>
          <w:rFonts w:ascii="Arial" w:hAnsi="Arial" w:cs="Arial"/>
          <w:bCs/>
          <w:sz w:val="24"/>
          <w:szCs w:val="24"/>
          <w:lang w:val="en-US"/>
        </w:rPr>
        <w:t>Wage income</w:t>
      </w:r>
    </w:p>
    <w:p w:rsidR="006C58DF" w:rsidRDefault="006C58DF" w:rsidP="00AB11B4">
      <w:pPr>
        <w:pStyle w:val="ListParagraph"/>
        <w:numPr>
          <w:ilvl w:val="0"/>
          <w:numId w:val="7"/>
        </w:numPr>
        <w:spacing w:line="240" w:lineRule="auto"/>
        <w:jc w:val="both"/>
        <w:rPr>
          <w:rFonts w:ascii="Arial" w:hAnsi="Arial" w:cs="Arial"/>
          <w:bCs/>
          <w:sz w:val="24"/>
          <w:szCs w:val="24"/>
          <w:lang w:val="en-US"/>
        </w:rPr>
      </w:pPr>
      <w:r>
        <w:rPr>
          <w:rFonts w:ascii="Arial" w:hAnsi="Arial" w:cs="Arial"/>
          <w:bCs/>
          <w:sz w:val="24"/>
          <w:szCs w:val="24"/>
          <w:lang w:val="en-US"/>
        </w:rPr>
        <w:t>Husband’s salary</w:t>
      </w:r>
    </w:p>
    <w:p w:rsidR="006C58DF" w:rsidRDefault="006C58DF" w:rsidP="00AB11B4">
      <w:pPr>
        <w:pStyle w:val="ListParagraph"/>
        <w:numPr>
          <w:ilvl w:val="0"/>
          <w:numId w:val="7"/>
        </w:numPr>
        <w:spacing w:line="240" w:lineRule="auto"/>
        <w:jc w:val="both"/>
        <w:rPr>
          <w:rFonts w:ascii="Arial" w:hAnsi="Arial" w:cs="Arial"/>
          <w:bCs/>
          <w:sz w:val="24"/>
          <w:szCs w:val="24"/>
          <w:lang w:val="en-US"/>
        </w:rPr>
      </w:pPr>
      <w:r>
        <w:rPr>
          <w:rFonts w:ascii="Arial" w:hAnsi="Arial" w:cs="Arial"/>
          <w:bCs/>
          <w:sz w:val="24"/>
          <w:szCs w:val="24"/>
          <w:lang w:val="en-US"/>
        </w:rPr>
        <w:t>Remittances</w:t>
      </w:r>
    </w:p>
    <w:p w:rsidR="006C58DF" w:rsidRPr="000D1CCB" w:rsidRDefault="006C58DF" w:rsidP="00AB11B4">
      <w:pPr>
        <w:pStyle w:val="ListParagraph"/>
        <w:numPr>
          <w:ilvl w:val="0"/>
          <w:numId w:val="7"/>
        </w:numPr>
        <w:spacing w:line="240" w:lineRule="auto"/>
        <w:jc w:val="both"/>
        <w:rPr>
          <w:rFonts w:ascii="Arial" w:hAnsi="Arial" w:cs="Arial"/>
          <w:bCs/>
          <w:sz w:val="24"/>
          <w:szCs w:val="24"/>
          <w:lang w:val="en-US"/>
        </w:rPr>
      </w:pPr>
      <w:r>
        <w:rPr>
          <w:rFonts w:ascii="Arial" w:hAnsi="Arial" w:cs="Arial"/>
          <w:bCs/>
          <w:sz w:val="24"/>
          <w:szCs w:val="24"/>
          <w:lang w:val="en-US"/>
        </w:rPr>
        <w:t>Other( please specify)</w:t>
      </w:r>
    </w:p>
    <w:p w:rsidR="006C58DF" w:rsidRDefault="006C58DF" w:rsidP="00AB11B4">
      <w:pPr>
        <w:pStyle w:val="ListParagraph"/>
        <w:spacing w:line="240" w:lineRule="auto"/>
        <w:ind w:left="1080"/>
        <w:jc w:val="both"/>
        <w:rPr>
          <w:rFonts w:ascii="Arial" w:hAnsi="Arial" w:cs="Arial"/>
          <w:bCs/>
          <w:sz w:val="24"/>
          <w:szCs w:val="24"/>
          <w:lang w:val="en-US"/>
        </w:rPr>
      </w:pPr>
      <w:r>
        <w:rPr>
          <w:rFonts w:ascii="Arial" w:hAnsi="Arial" w:cs="Arial"/>
          <w:bCs/>
          <w:sz w:val="24"/>
          <w:szCs w:val="24"/>
          <w:lang w:val="en-US"/>
        </w:rPr>
        <w:t>Please specify the amount you get from the above source or sources of income</w:t>
      </w:r>
    </w:p>
    <w:p w:rsidR="006C58DF" w:rsidRDefault="006C58DF" w:rsidP="00AB11B4">
      <w:pPr>
        <w:pStyle w:val="ListParagraph"/>
        <w:spacing w:line="240" w:lineRule="auto"/>
        <w:ind w:left="1080"/>
        <w:jc w:val="both"/>
        <w:rPr>
          <w:rFonts w:ascii="Arial" w:hAnsi="Arial" w:cs="Arial"/>
          <w:bCs/>
          <w:sz w:val="24"/>
          <w:szCs w:val="24"/>
          <w:lang w:val="en-US"/>
        </w:rPr>
      </w:pPr>
      <w:r>
        <w:rPr>
          <w:rFonts w:ascii="Arial" w:hAnsi="Arial" w:cs="Arial"/>
          <w:bCs/>
          <w:sz w:val="24"/>
          <w:szCs w:val="24"/>
          <w:lang w:val="en-US"/>
        </w:rPr>
        <w:t>………………………………………………………………………………………</w:t>
      </w:r>
    </w:p>
    <w:p w:rsidR="006C58DF" w:rsidRDefault="006C58DF" w:rsidP="00AB11B4">
      <w:pPr>
        <w:autoSpaceDE w:val="0"/>
        <w:autoSpaceDN w:val="0"/>
        <w:adjustRightInd w:val="0"/>
        <w:spacing w:after="0"/>
        <w:ind w:left="108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080"/>
        <w:jc w:val="both"/>
        <w:rPr>
          <w:rFonts w:ascii="Arial" w:hAnsi="Arial" w:cs="Arial"/>
          <w:bCs/>
          <w:lang w:val="en-US"/>
        </w:rPr>
      </w:pPr>
    </w:p>
    <w:p w:rsidR="006C58DF" w:rsidRDefault="006C58DF" w:rsidP="00AB11B4">
      <w:pPr>
        <w:autoSpaceDE w:val="0"/>
        <w:autoSpaceDN w:val="0"/>
        <w:adjustRightInd w:val="0"/>
        <w:spacing w:after="0"/>
        <w:ind w:left="1080"/>
        <w:jc w:val="both"/>
        <w:rPr>
          <w:rFonts w:ascii="Arial" w:hAnsi="Arial" w:cs="Arial"/>
          <w:b/>
          <w:bCs/>
          <w:lang w:val="en-US"/>
        </w:rPr>
      </w:pPr>
    </w:p>
    <w:p w:rsidR="006C58DF" w:rsidRDefault="006C58DF" w:rsidP="00AB11B4">
      <w:pPr>
        <w:autoSpaceDE w:val="0"/>
        <w:autoSpaceDN w:val="0"/>
        <w:adjustRightInd w:val="0"/>
        <w:spacing w:after="0"/>
        <w:ind w:left="1080"/>
        <w:jc w:val="both"/>
        <w:rPr>
          <w:rFonts w:ascii="Arial" w:hAnsi="Arial" w:cs="Arial"/>
          <w:b/>
          <w:bCs/>
          <w:lang w:val="en-US"/>
        </w:rPr>
      </w:pPr>
      <w:r>
        <w:rPr>
          <w:rFonts w:ascii="Arial" w:hAnsi="Arial" w:cs="Arial"/>
          <w:b/>
          <w:bCs/>
          <w:lang w:val="en-US"/>
        </w:rPr>
        <w:t>Section C.</w:t>
      </w:r>
    </w:p>
    <w:p w:rsidR="006C58DF" w:rsidRDefault="006C58DF" w:rsidP="00AB11B4">
      <w:pPr>
        <w:autoSpaceDE w:val="0"/>
        <w:autoSpaceDN w:val="0"/>
        <w:adjustRightInd w:val="0"/>
        <w:spacing w:after="0"/>
        <w:ind w:left="1080"/>
        <w:jc w:val="both"/>
        <w:rPr>
          <w:rFonts w:ascii="Arial" w:hAnsi="Arial" w:cs="Arial"/>
          <w:b/>
          <w:bCs/>
          <w:lang w:val="en-US"/>
        </w:rPr>
      </w:pPr>
    </w:p>
    <w:p w:rsidR="006C58DF" w:rsidRDefault="006C58DF" w:rsidP="00AB11B4">
      <w:pPr>
        <w:autoSpaceDE w:val="0"/>
        <w:autoSpaceDN w:val="0"/>
        <w:adjustRightInd w:val="0"/>
        <w:spacing w:after="0"/>
        <w:ind w:left="1080"/>
        <w:jc w:val="both"/>
        <w:rPr>
          <w:rFonts w:ascii="Arial" w:hAnsi="Arial" w:cs="Arial"/>
          <w:bCs/>
          <w:lang w:val="en-US"/>
        </w:rPr>
      </w:pPr>
      <w:r>
        <w:rPr>
          <w:rFonts w:ascii="Arial" w:hAnsi="Arial" w:cs="Arial"/>
          <w:bCs/>
          <w:lang w:val="en-US"/>
        </w:rPr>
        <w:t>This section seeks to investigate the extent to which entrepreneurship offers women an opportunity for produ</w:t>
      </w:r>
      <w:r>
        <w:rPr>
          <w:rFonts w:ascii="Arial" w:hAnsi="Arial" w:cs="Arial"/>
          <w:bCs/>
          <w:lang w:val="en-US"/>
        </w:rPr>
        <w:t>c</w:t>
      </w:r>
      <w:r>
        <w:rPr>
          <w:rFonts w:ascii="Arial" w:hAnsi="Arial" w:cs="Arial"/>
          <w:bCs/>
          <w:lang w:val="en-US"/>
        </w:rPr>
        <w:t>tive work.</w:t>
      </w:r>
    </w:p>
    <w:p w:rsidR="006C58DF" w:rsidRDefault="006C58DF" w:rsidP="00AB11B4">
      <w:pPr>
        <w:autoSpaceDE w:val="0"/>
        <w:autoSpaceDN w:val="0"/>
        <w:adjustRightInd w:val="0"/>
        <w:spacing w:after="0"/>
        <w:ind w:left="1080"/>
        <w:jc w:val="both"/>
        <w:rPr>
          <w:rFonts w:ascii="Arial" w:hAnsi="Arial" w:cs="Arial"/>
          <w:bCs/>
          <w:lang w:val="en-US"/>
        </w:rPr>
      </w:pPr>
    </w:p>
    <w:p w:rsidR="006C58DF" w:rsidRDefault="006C58DF" w:rsidP="00AB11B4">
      <w:pPr>
        <w:pStyle w:val="ListParagraph"/>
        <w:numPr>
          <w:ilvl w:val="0"/>
          <w:numId w:val="9"/>
        </w:numPr>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By how many times has your productivity increased since you started your business?</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lastRenderedPageBreak/>
        <w:t>…………………………………………………………………………………</w:t>
      </w:r>
    </w:p>
    <w:p w:rsidR="006C58DF" w:rsidRDefault="006C58DF" w:rsidP="00AB11B4">
      <w:pPr>
        <w:autoSpaceDE w:val="0"/>
        <w:autoSpaceDN w:val="0"/>
        <w:adjustRightInd w:val="0"/>
        <w:spacing w:after="0"/>
        <w:jc w:val="both"/>
        <w:rPr>
          <w:rFonts w:ascii="Arial" w:hAnsi="Arial" w:cs="Arial"/>
          <w:bCs/>
          <w:lang w:val="en-US"/>
        </w:rPr>
      </w:pPr>
    </w:p>
    <w:p w:rsidR="006C58DF" w:rsidRDefault="006C58DF" w:rsidP="00AB11B4">
      <w:pPr>
        <w:pStyle w:val="ListParagraph"/>
        <w:numPr>
          <w:ilvl w:val="0"/>
          <w:numId w:val="9"/>
        </w:numPr>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How many people are employed in your business?</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pStyle w:val="ListParagraph"/>
        <w:numPr>
          <w:ilvl w:val="0"/>
          <w:numId w:val="9"/>
        </w:numPr>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On average how much do you pay your employees?</w:t>
      </w:r>
    </w:p>
    <w:p w:rsidR="006C58DF" w:rsidRDefault="006C58DF" w:rsidP="00AB11B4">
      <w:pPr>
        <w:pStyle w:val="ListParagraph"/>
        <w:autoSpaceDE w:val="0"/>
        <w:autoSpaceDN w:val="0"/>
        <w:adjustRightInd w:val="0"/>
        <w:spacing w:after="0" w:line="240" w:lineRule="auto"/>
        <w:ind w:left="1440"/>
        <w:jc w:val="both"/>
        <w:rPr>
          <w:rFonts w:ascii="Arial" w:hAnsi="Arial" w:cs="Arial"/>
          <w:bCs/>
          <w:sz w:val="24"/>
          <w:szCs w:val="24"/>
          <w:lang w:val="en-US"/>
        </w:rPr>
      </w:pPr>
    </w:p>
    <w:p w:rsidR="006C58DF" w:rsidRDefault="006C58DF" w:rsidP="00AB11B4">
      <w:pPr>
        <w:pStyle w:val="ListParagraph"/>
        <w:autoSpaceDE w:val="0"/>
        <w:autoSpaceDN w:val="0"/>
        <w:adjustRightInd w:val="0"/>
        <w:spacing w:after="0" w:line="240" w:lineRule="auto"/>
        <w:ind w:left="1440"/>
        <w:jc w:val="both"/>
        <w:rPr>
          <w:rFonts w:ascii="Arial" w:hAnsi="Arial" w:cs="Arial"/>
          <w:bCs/>
          <w:sz w:val="24"/>
          <w:szCs w:val="24"/>
          <w:lang w:val="en-US"/>
        </w:rPr>
      </w:pPr>
      <w:r>
        <w:rPr>
          <w:rFonts w:ascii="Arial" w:hAnsi="Arial" w:cs="Arial"/>
          <w:bCs/>
          <w:sz w:val="24"/>
          <w:szCs w:val="24"/>
          <w:lang w:val="en-US"/>
        </w:rPr>
        <w:t>………………………………………………………………………………….</w:t>
      </w:r>
    </w:p>
    <w:p w:rsidR="006C58DF" w:rsidRDefault="006C58DF" w:rsidP="00AB11B4">
      <w:pPr>
        <w:pStyle w:val="ListParagraph"/>
        <w:autoSpaceDE w:val="0"/>
        <w:autoSpaceDN w:val="0"/>
        <w:adjustRightInd w:val="0"/>
        <w:spacing w:after="0" w:line="240" w:lineRule="auto"/>
        <w:ind w:left="1440"/>
        <w:jc w:val="both"/>
        <w:rPr>
          <w:rFonts w:ascii="Arial" w:hAnsi="Arial" w:cs="Arial"/>
          <w:bCs/>
          <w:sz w:val="24"/>
          <w:szCs w:val="24"/>
          <w:lang w:val="en-US"/>
        </w:rPr>
      </w:pPr>
    </w:p>
    <w:p w:rsidR="006C58DF" w:rsidRDefault="006C58DF" w:rsidP="00AB11B4">
      <w:pPr>
        <w:pStyle w:val="ListParagraph"/>
        <w:numPr>
          <w:ilvl w:val="0"/>
          <w:numId w:val="9"/>
        </w:numPr>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How many of your employees are family members and please specify the relationship  ..................................................................................................................................................................................................................................</w:t>
      </w:r>
    </w:p>
    <w:p w:rsidR="006C58DF" w:rsidRPr="008366B9" w:rsidRDefault="006C58DF" w:rsidP="00AB11B4">
      <w:pPr>
        <w:autoSpaceDE w:val="0"/>
        <w:autoSpaceDN w:val="0"/>
        <w:adjustRightInd w:val="0"/>
        <w:spacing w:after="0"/>
        <w:jc w:val="both"/>
        <w:rPr>
          <w:rFonts w:ascii="Arial" w:hAnsi="Arial" w:cs="Arial"/>
          <w:bCs/>
          <w:lang w:val="en-US"/>
        </w:rPr>
      </w:pPr>
    </w:p>
    <w:p w:rsidR="006C58DF" w:rsidRDefault="006C58DF" w:rsidP="00AB11B4">
      <w:pPr>
        <w:pStyle w:val="ListParagraph"/>
        <w:numPr>
          <w:ilvl w:val="0"/>
          <w:numId w:val="9"/>
        </w:numPr>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Would you consider getting a formal job than what you are doing now and why?</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
          <w:bCs/>
          <w:lang w:val="en-US"/>
        </w:rPr>
      </w:pPr>
    </w:p>
    <w:p w:rsidR="006C58DF" w:rsidRDefault="006C58DF" w:rsidP="00AB11B4">
      <w:pPr>
        <w:autoSpaceDE w:val="0"/>
        <w:autoSpaceDN w:val="0"/>
        <w:adjustRightInd w:val="0"/>
        <w:spacing w:after="0"/>
        <w:ind w:left="1440"/>
        <w:jc w:val="both"/>
        <w:rPr>
          <w:rFonts w:ascii="Arial" w:hAnsi="Arial" w:cs="Arial"/>
          <w:b/>
          <w:bCs/>
          <w:lang w:val="en-US"/>
        </w:rPr>
      </w:pPr>
      <w:r>
        <w:rPr>
          <w:rFonts w:ascii="Arial" w:hAnsi="Arial" w:cs="Arial"/>
          <w:b/>
          <w:bCs/>
          <w:lang w:val="en-US"/>
        </w:rPr>
        <w:t>Section D</w:t>
      </w:r>
    </w:p>
    <w:p w:rsidR="006C58DF" w:rsidRDefault="006C58DF" w:rsidP="00AB11B4">
      <w:pPr>
        <w:autoSpaceDE w:val="0"/>
        <w:autoSpaceDN w:val="0"/>
        <w:adjustRightInd w:val="0"/>
        <w:spacing w:after="0"/>
        <w:ind w:left="1440"/>
        <w:jc w:val="both"/>
        <w:rPr>
          <w:rFonts w:ascii="Arial" w:hAnsi="Arial" w:cs="Arial"/>
          <w:b/>
          <w:bCs/>
          <w:lang w:val="en-US"/>
        </w:rPr>
      </w:pPr>
    </w:p>
    <w:p w:rsidR="006C58DF" w:rsidRDefault="006C58DF" w:rsidP="00AB11B4">
      <w:pPr>
        <w:autoSpaceDE w:val="0"/>
        <w:autoSpaceDN w:val="0"/>
        <w:adjustRightInd w:val="0"/>
        <w:spacing w:after="0"/>
        <w:ind w:left="1440"/>
        <w:jc w:val="both"/>
        <w:rPr>
          <w:rFonts w:ascii="Arial" w:hAnsi="Arial" w:cs="Arial"/>
          <w:b/>
          <w:bCs/>
          <w:lang w:val="en-US"/>
        </w:rPr>
      </w:pPr>
      <w:proofErr w:type="gramStart"/>
      <w:r>
        <w:rPr>
          <w:rFonts w:ascii="Arial" w:hAnsi="Arial" w:cs="Arial"/>
          <w:b/>
          <w:bCs/>
          <w:lang w:val="en-US"/>
        </w:rPr>
        <w:t>Factors for success of an entrepreneur.</w:t>
      </w:r>
      <w:proofErr w:type="gramEnd"/>
    </w:p>
    <w:p w:rsidR="006C58DF" w:rsidRDefault="006C58DF" w:rsidP="00AB11B4">
      <w:pPr>
        <w:autoSpaceDE w:val="0"/>
        <w:autoSpaceDN w:val="0"/>
        <w:adjustRightInd w:val="0"/>
        <w:spacing w:after="0"/>
        <w:ind w:left="1440"/>
        <w:jc w:val="both"/>
        <w:rPr>
          <w:rFonts w:ascii="Arial" w:hAnsi="Arial" w:cs="Arial"/>
          <w:b/>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This section seeks to identify what factors makes an entrepreneur prosper in their endeavors to create employment and income through entrepreneurship.</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pStyle w:val="ListParagraph"/>
        <w:numPr>
          <w:ilvl w:val="0"/>
          <w:numId w:val="10"/>
        </w:numPr>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Where did you get the funding to venture into your business and how have you managed to sustain your business?</w:t>
      </w:r>
    </w:p>
    <w:p w:rsidR="006C58DF" w:rsidRDefault="006C58DF" w:rsidP="00AB11B4">
      <w:pPr>
        <w:pStyle w:val="ListParagraph"/>
        <w:autoSpaceDE w:val="0"/>
        <w:autoSpaceDN w:val="0"/>
        <w:adjustRightInd w:val="0"/>
        <w:spacing w:after="0" w:line="240" w:lineRule="auto"/>
        <w:ind w:left="1800"/>
        <w:jc w:val="both"/>
        <w:rPr>
          <w:rFonts w:ascii="Arial" w:hAnsi="Arial" w:cs="Arial"/>
          <w:bCs/>
          <w:sz w:val="24"/>
          <w:szCs w:val="24"/>
          <w:lang w:val="en-US"/>
        </w:rPr>
      </w:pPr>
    </w:p>
    <w:p w:rsidR="006C58DF" w:rsidRDefault="006C58DF" w:rsidP="00AB11B4">
      <w:pPr>
        <w:pStyle w:val="ListParagraph"/>
        <w:autoSpaceDE w:val="0"/>
        <w:autoSpaceDN w:val="0"/>
        <w:adjustRightInd w:val="0"/>
        <w:spacing w:after="0" w:line="240" w:lineRule="auto"/>
        <w:ind w:left="1800"/>
        <w:jc w:val="both"/>
        <w:rPr>
          <w:rFonts w:ascii="Arial" w:hAnsi="Arial" w:cs="Arial"/>
          <w:bCs/>
          <w:sz w:val="24"/>
          <w:szCs w:val="24"/>
          <w:lang w:val="en-US"/>
        </w:rPr>
      </w:pPr>
      <w:r>
        <w:rPr>
          <w:rFonts w:ascii="Arial" w:hAnsi="Arial" w:cs="Arial"/>
          <w:bCs/>
          <w:sz w:val="24"/>
          <w:szCs w:val="24"/>
          <w:lang w:val="en-US"/>
        </w:rPr>
        <w:t>………………………………………………………………………………</w:t>
      </w:r>
    </w:p>
    <w:p w:rsidR="006C58DF" w:rsidRDefault="006C58DF" w:rsidP="00AB11B4">
      <w:pPr>
        <w:pStyle w:val="ListParagraph"/>
        <w:autoSpaceDE w:val="0"/>
        <w:autoSpaceDN w:val="0"/>
        <w:adjustRightInd w:val="0"/>
        <w:spacing w:after="0" w:line="240" w:lineRule="auto"/>
        <w:ind w:left="1800"/>
        <w:jc w:val="both"/>
        <w:rPr>
          <w:rFonts w:ascii="Arial" w:hAnsi="Arial" w:cs="Arial"/>
          <w:bCs/>
          <w:sz w:val="24"/>
          <w:szCs w:val="24"/>
          <w:lang w:val="en-US"/>
        </w:rPr>
      </w:pPr>
    </w:p>
    <w:p w:rsidR="006C58DF" w:rsidRDefault="006C58DF" w:rsidP="00AB11B4">
      <w:pPr>
        <w:pStyle w:val="ListParagraph"/>
        <w:autoSpaceDE w:val="0"/>
        <w:autoSpaceDN w:val="0"/>
        <w:adjustRightInd w:val="0"/>
        <w:spacing w:after="0" w:line="240" w:lineRule="auto"/>
        <w:ind w:left="1800"/>
        <w:jc w:val="both"/>
        <w:rPr>
          <w:rFonts w:ascii="Arial" w:hAnsi="Arial" w:cs="Arial"/>
          <w:bCs/>
          <w:sz w:val="24"/>
          <w:szCs w:val="24"/>
          <w:lang w:val="en-US"/>
        </w:rPr>
      </w:pPr>
      <w:r>
        <w:rPr>
          <w:rFonts w:ascii="Arial" w:hAnsi="Arial" w:cs="Arial"/>
          <w:bCs/>
          <w:sz w:val="24"/>
          <w:szCs w:val="24"/>
          <w:lang w:val="en-US"/>
        </w:rPr>
        <w:lastRenderedPageBreak/>
        <w:t>………………………………………………………………………………</w:t>
      </w:r>
    </w:p>
    <w:p w:rsidR="006C58DF" w:rsidRDefault="006C58DF" w:rsidP="00AB11B4">
      <w:pPr>
        <w:pStyle w:val="ListParagraph"/>
        <w:autoSpaceDE w:val="0"/>
        <w:autoSpaceDN w:val="0"/>
        <w:adjustRightInd w:val="0"/>
        <w:spacing w:after="0" w:line="240" w:lineRule="auto"/>
        <w:ind w:left="1800"/>
        <w:jc w:val="both"/>
        <w:rPr>
          <w:rFonts w:ascii="Arial" w:hAnsi="Arial" w:cs="Arial"/>
          <w:bCs/>
          <w:sz w:val="24"/>
          <w:szCs w:val="24"/>
          <w:lang w:val="en-US"/>
        </w:rPr>
      </w:pPr>
    </w:p>
    <w:p w:rsidR="006C58DF" w:rsidRDefault="006C58DF" w:rsidP="00AB11B4">
      <w:pPr>
        <w:pStyle w:val="ListParagraph"/>
        <w:autoSpaceDE w:val="0"/>
        <w:autoSpaceDN w:val="0"/>
        <w:adjustRightInd w:val="0"/>
        <w:spacing w:after="0" w:line="240" w:lineRule="auto"/>
        <w:ind w:left="1800"/>
        <w:jc w:val="both"/>
        <w:rPr>
          <w:rFonts w:ascii="Arial" w:hAnsi="Arial" w:cs="Arial"/>
          <w:bCs/>
          <w:sz w:val="24"/>
          <w:szCs w:val="24"/>
          <w:lang w:val="en-US"/>
        </w:rPr>
      </w:pPr>
      <w:r>
        <w:rPr>
          <w:rFonts w:ascii="Arial" w:hAnsi="Arial" w:cs="Arial"/>
          <w:bCs/>
          <w:sz w:val="24"/>
          <w:szCs w:val="24"/>
          <w:lang w:val="en-US"/>
        </w:rPr>
        <w:t>………………………………………………………………………………</w:t>
      </w:r>
    </w:p>
    <w:p w:rsidR="006C58DF" w:rsidRDefault="006C58DF" w:rsidP="00AB11B4">
      <w:pPr>
        <w:pStyle w:val="ListParagraph"/>
        <w:autoSpaceDE w:val="0"/>
        <w:autoSpaceDN w:val="0"/>
        <w:adjustRightInd w:val="0"/>
        <w:spacing w:after="0" w:line="240" w:lineRule="auto"/>
        <w:ind w:left="1800"/>
        <w:jc w:val="both"/>
        <w:rPr>
          <w:rFonts w:ascii="Arial" w:hAnsi="Arial" w:cs="Arial"/>
          <w:bCs/>
          <w:sz w:val="24"/>
          <w:szCs w:val="24"/>
          <w:lang w:val="en-US"/>
        </w:rPr>
      </w:pPr>
    </w:p>
    <w:p w:rsidR="006C58DF" w:rsidRDefault="006C58DF" w:rsidP="00AB11B4">
      <w:pPr>
        <w:pStyle w:val="ListParagraph"/>
        <w:autoSpaceDE w:val="0"/>
        <w:autoSpaceDN w:val="0"/>
        <w:adjustRightInd w:val="0"/>
        <w:spacing w:after="0" w:line="240" w:lineRule="auto"/>
        <w:ind w:left="1800"/>
        <w:jc w:val="both"/>
        <w:rPr>
          <w:rFonts w:ascii="Arial" w:hAnsi="Arial" w:cs="Arial"/>
          <w:bCs/>
          <w:sz w:val="24"/>
          <w:szCs w:val="24"/>
          <w:lang w:val="en-US"/>
        </w:rPr>
      </w:pPr>
      <w:r>
        <w:rPr>
          <w:rFonts w:ascii="Arial" w:hAnsi="Arial" w:cs="Arial"/>
          <w:bCs/>
          <w:sz w:val="24"/>
          <w:szCs w:val="24"/>
          <w:lang w:val="en-US"/>
        </w:rPr>
        <w:t>………………………………………………………………………………</w:t>
      </w:r>
    </w:p>
    <w:p w:rsidR="006C58DF" w:rsidRDefault="006C58DF" w:rsidP="00AB11B4">
      <w:pPr>
        <w:pStyle w:val="ListParagraph"/>
        <w:autoSpaceDE w:val="0"/>
        <w:autoSpaceDN w:val="0"/>
        <w:adjustRightInd w:val="0"/>
        <w:spacing w:after="0" w:line="240" w:lineRule="auto"/>
        <w:ind w:left="1800"/>
        <w:jc w:val="both"/>
        <w:rPr>
          <w:rFonts w:ascii="Arial" w:hAnsi="Arial" w:cs="Arial"/>
          <w:bCs/>
          <w:sz w:val="24"/>
          <w:szCs w:val="24"/>
          <w:lang w:val="en-US"/>
        </w:rPr>
      </w:pPr>
    </w:p>
    <w:p w:rsidR="006C58DF" w:rsidRDefault="006C58DF" w:rsidP="00AB11B4">
      <w:pPr>
        <w:pStyle w:val="ListParagraph"/>
        <w:autoSpaceDE w:val="0"/>
        <w:autoSpaceDN w:val="0"/>
        <w:adjustRightInd w:val="0"/>
        <w:spacing w:after="0" w:line="240" w:lineRule="auto"/>
        <w:ind w:left="1800"/>
        <w:jc w:val="both"/>
        <w:rPr>
          <w:rFonts w:ascii="Arial" w:hAnsi="Arial" w:cs="Arial"/>
          <w:bCs/>
          <w:sz w:val="24"/>
          <w:szCs w:val="24"/>
          <w:lang w:val="en-US"/>
        </w:rPr>
      </w:pPr>
    </w:p>
    <w:p w:rsidR="006C58DF" w:rsidRDefault="006C58DF" w:rsidP="00AB11B4">
      <w:pPr>
        <w:pStyle w:val="ListParagraph"/>
        <w:numPr>
          <w:ilvl w:val="0"/>
          <w:numId w:val="10"/>
        </w:numPr>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Did you get any loans or grants to support the growth of your business from government or the banking sector?  Yes [    ]      No [    ]</w:t>
      </w:r>
    </w:p>
    <w:p w:rsidR="006C58DF" w:rsidRDefault="006C58DF" w:rsidP="00AB11B4">
      <w:pPr>
        <w:pStyle w:val="ListParagraph"/>
        <w:autoSpaceDE w:val="0"/>
        <w:autoSpaceDN w:val="0"/>
        <w:adjustRightInd w:val="0"/>
        <w:spacing w:after="0" w:line="240" w:lineRule="auto"/>
        <w:ind w:left="1440"/>
        <w:jc w:val="both"/>
        <w:rPr>
          <w:rFonts w:ascii="Arial" w:hAnsi="Arial" w:cs="Arial"/>
          <w:bCs/>
          <w:sz w:val="24"/>
          <w:szCs w:val="24"/>
          <w:lang w:val="en-US"/>
        </w:rPr>
      </w:pPr>
    </w:p>
    <w:p w:rsidR="006C58DF" w:rsidRDefault="006C58DF" w:rsidP="00AB11B4">
      <w:pPr>
        <w:pStyle w:val="ListParagraph"/>
        <w:numPr>
          <w:ilvl w:val="0"/>
          <w:numId w:val="10"/>
        </w:numPr>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If you answered ‘Yes’ to the previous question please provide details of your loan or grant by stating which organization gave you the loan and how you used the money.</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pStyle w:val="ListParagraph"/>
        <w:numPr>
          <w:ilvl w:val="0"/>
          <w:numId w:val="10"/>
        </w:numPr>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Have you managed to meet all the requirements in a</w:t>
      </w:r>
      <w:r>
        <w:rPr>
          <w:rFonts w:ascii="Arial" w:hAnsi="Arial" w:cs="Arial"/>
          <w:bCs/>
          <w:sz w:val="24"/>
          <w:szCs w:val="24"/>
          <w:lang w:val="en-US"/>
        </w:rPr>
        <w:t>c</w:t>
      </w:r>
      <w:r>
        <w:rPr>
          <w:rFonts w:ascii="Arial" w:hAnsi="Arial" w:cs="Arial"/>
          <w:bCs/>
          <w:sz w:val="24"/>
          <w:szCs w:val="24"/>
          <w:lang w:val="en-US"/>
        </w:rPr>
        <w:t>cessing the loans? Yes [    ]         No [    ]</w:t>
      </w:r>
    </w:p>
    <w:p w:rsidR="006C58DF" w:rsidRDefault="006C58DF" w:rsidP="00AB11B4">
      <w:pPr>
        <w:pStyle w:val="ListParagraph"/>
        <w:autoSpaceDE w:val="0"/>
        <w:autoSpaceDN w:val="0"/>
        <w:adjustRightInd w:val="0"/>
        <w:spacing w:after="0" w:line="240" w:lineRule="auto"/>
        <w:ind w:left="1440"/>
        <w:jc w:val="both"/>
        <w:rPr>
          <w:rFonts w:ascii="Arial" w:hAnsi="Arial" w:cs="Arial"/>
          <w:bCs/>
          <w:sz w:val="24"/>
          <w:szCs w:val="24"/>
          <w:lang w:val="en-US"/>
        </w:rPr>
      </w:pPr>
    </w:p>
    <w:p w:rsidR="006C58DF" w:rsidRDefault="006C58DF" w:rsidP="00AB11B4">
      <w:pPr>
        <w:pStyle w:val="ListParagraph"/>
        <w:numPr>
          <w:ilvl w:val="0"/>
          <w:numId w:val="10"/>
        </w:numPr>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If you answered ‘No’ to the previous question what where the requirements you could not meet?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pStyle w:val="ListParagraph"/>
        <w:numPr>
          <w:ilvl w:val="0"/>
          <w:numId w:val="10"/>
        </w:numPr>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Have you got any formal training in entrepreneurship?</w:t>
      </w: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lastRenderedPageBreak/>
        <w:t>Yes [    ]        No [    ]</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pStyle w:val="ListParagraph"/>
        <w:numPr>
          <w:ilvl w:val="0"/>
          <w:numId w:val="10"/>
        </w:numPr>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If you answered ‘Yes’ to the previous question please specify the type of training you got.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pStyle w:val="ListParagraph"/>
        <w:numPr>
          <w:ilvl w:val="0"/>
          <w:numId w:val="10"/>
        </w:numPr>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How do you view the training you have received so far in entrepreneurship?</w:t>
      </w:r>
    </w:p>
    <w:p w:rsidR="006C58DF" w:rsidRDefault="006C58DF" w:rsidP="00AB11B4">
      <w:pPr>
        <w:pStyle w:val="ListParagraph"/>
        <w:autoSpaceDE w:val="0"/>
        <w:autoSpaceDN w:val="0"/>
        <w:adjustRightInd w:val="0"/>
        <w:spacing w:after="0" w:line="240" w:lineRule="auto"/>
        <w:ind w:left="1440"/>
        <w:jc w:val="both"/>
        <w:rPr>
          <w:rFonts w:ascii="Arial" w:hAnsi="Arial" w:cs="Arial"/>
          <w:bCs/>
          <w:sz w:val="24"/>
          <w:szCs w:val="24"/>
          <w:lang w:val="en-US"/>
        </w:rPr>
      </w:pPr>
      <w:r>
        <w:rPr>
          <w:rFonts w:ascii="Arial" w:hAnsi="Arial" w:cs="Arial"/>
          <w:bCs/>
          <w:sz w:val="24"/>
          <w:szCs w:val="24"/>
          <w:lang w:val="en-US"/>
        </w:rPr>
        <w:t>Highly Adequate [    ] Adequate [    ] Inadequate [    ]    Highly Inadequate [    ]</w:t>
      </w:r>
    </w:p>
    <w:p w:rsidR="006C58DF" w:rsidRDefault="006C58DF" w:rsidP="00AB11B4">
      <w:pPr>
        <w:pStyle w:val="ListParagraph"/>
        <w:autoSpaceDE w:val="0"/>
        <w:autoSpaceDN w:val="0"/>
        <w:adjustRightInd w:val="0"/>
        <w:spacing w:after="0" w:line="240" w:lineRule="auto"/>
        <w:ind w:left="1440"/>
        <w:jc w:val="both"/>
        <w:rPr>
          <w:rFonts w:ascii="Arial" w:hAnsi="Arial" w:cs="Arial"/>
          <w:bCs/>
          <w:sz w:val="24"/>
          <w:szCs w:val="24"/>
          <w:lang w:val="en-US"/>
        </w:rPr>
      </w:pPr>
    </w:p>
    <w:p w:rsidR="006C58DF" w:rsidRDefault="006C58DF" w:rsidP="00AB11B4">
      <w:pPr>
        <w:pStyle w:val="ListParagraph"/>
        <w:autoSpaceDE w:val="0"/>
        <w:autoSpaceDN w:val="0"/>
        <w:adjustRightInd w:val="0"/>
        <w:spacing w:after="0" w:line="240" w:lineRule="auto"/>
        <w:ind w:left="1440"/>
        <w:jc w:val="both"/>
        <w:rPr>
          <w:rFonts w:ascii="Arial" w:hAnsi="Arial" w:cs="Arial"/>
          <w:bCs/>
          <w:sz w:val="24"/>
          <w:szCs w:val="24"/>
          <w:lang w:val="en-US"/>
        </w:rPr>
      </w:pPr>
      <w:r>
        <w:rPr>
          <w:rFonts w:ascii="Arial" w:hAnsi="Arial" w:cs="Arial"/>
          <w:bCs/>
          <w:sz w:val="24"/>
          <w:szCs w:val="24"/>
          <w:lang w:val="en-US"/>
        </w:rPr>
        <w:t>Please specify:</w:t>
      </w:r>
    </w:p>
    <w:p w:rsidR="006C58DF" w:rsidRDefault="006C58DF" w:rsidP="00AB11B4">
      <w:pPr>
        <w:pStyle w:val="ListParagraph"/>
        <w:autoSpaceDE w:val="0"/>
        <w:autoSpaceDN w:val="0"/>
        <w:adjustRightInd w:val="0"/>
        <w:spacing w:after="0" w:line="240" w:lineRule="auto"/>
        <w:ind w:left="1440"/>
        <w:jc w:val="both"/>
        <w:rPr>
          <w:rFonts w:ascii="Arial" w:hAnsi="Arial" w:cs="Arial"/>
          <w:bCs/>
          <w:sz w:val="24"/>
          <w:szCs w:val="24"/>
          <w:lang w:val="en-US"/>
        </w:rPr>
      </w:pPr>
    </w:p>
    <w:p w:rsidR="006C58DF" w:rsidRDefault="006C58DF" w:rsidP="00AB11B4">
      <w:pPr>
        <w:pStyle w:val="ListParagraph"/>
        <w:autoSpaceDE w:val="0"/>
        <w:autoSpaceDN w:val="0"/>
        <w:adjustRightInd w:val="0"/>
        <w:spacing w:after="0" w:line="240" w:lineRule="auto"/>
        <w:ind w:left="1440"/>
        <w:jc w:val="both"/>
        <w:rPr>
          <w:rFonts w:ascii="Arial" w:hAnsi="Arial" w:cs="Arial"/>
          <w:bCs/>
          <w:sz w:val="24"/>
          <w:szCs w:val="24"/>
          <w:lang w:val="en-US"/>
        </w:rPr>
      </w:pPr>
      <w:r w:rsidRPr="00B57868">
        <w:rPr>
          <w:rFonts w:ascii="Arial" w:hAnsi="Arial" w:cs="Arial"/>
          <w:bCs/>
          <w:sz w:val="24"/>
          <w:szCs w:val="24"/>
          <w:lang w:val="en-US"/>
        </w:rPr>
        <w:t>…………………………………………………………………………………</w:t>
      </w:r>
    </w:p>
    <w:p w:rsidR="006C58DF" w:rsidRDefault="006C58DF" w:rsidP="00AB11B4">
      <w:pPr>
        <w:pStyle w:val="ListParagraph"/>
        <w:autoSpaceDE w:val="0"/>
        <w:autoSpaceDN w:val="0"/>
        <w:adjustRightInd w:val="0"/>
        <w:spacing w:after="0" w:line="240" w:lineRule="auto"/>
        <w:ind w:left="1440"/>
        <w:jc w:val="both"/>
        <w:rPr>
          <w:rFonts w:ascii="Arial" w:hAnsi="Arial" w:cs="Arial"/>
          <w:bCs/>
          <w:sz w:val="24"/>
          <w:szCs w:val="24"/>
          <w:lang w:val="en-US"/>
        </w:rPr>
      </w:pPr>
    </w:p>
    <w:p w:rsidR="006C58DF" w:rsidRDefault="006C58DF" w:rsidP="00AB11B4">
      <w:pPr>
        <w:pStyle w:val="ListParagraph"/>
        <w:autoSpaceDE w:val="0"/>
        <w:autoSpaceDN w:val="0"/>
        <w:adjustRightInd w:val="0"/>
        <w:spacing w:after="0" w:line="240" w:lineRule="auto"/>
        <w:ind w:left="1440"/>
        <w:jc w:val="both"/>
        <w:rPr>
          <w:rFonts w:ascii="Arial" w:hAnsi="Arial" w:cs="Arial"/>
          <w:bCs/>
          <w:sz w:val="24"/>
          <w:szCs w:val="24"/>
          <w:lang w:val="en-US"/>
        </w:rPr>
      </w:pPr>
      <w:r w:rsidRPr="00B57868">
        <w:rPr>
          <w:rFonts w:ascii="Arial" w:hAnsi="Arial" w:cs="Arial"/>
          <w:bCs/>
          <w:sz w:val="24"/>
          <w:szCs w:val="24"/>
          <w:lang w:val="en-US"/>
        </w:rPr>
        <w:t>…………………………………………………………………………………</w:t>
      </w:r>
    </w:p>
    <w:p w:rsidR="006C58DF" w:rsidRDefault="006C58DF" w:rsidP="00AB11B4">
      <w:pPr>
        <w:pStyle w:val="ListParagraph"/>
        <w:autoSpaceDE w:val="0"/>
        <w:autoSpaceDN w:val="0"/>
        <w:adjustRightInd w:val="0"/>
        <w:spacing w:after="0" w:line="240" w:lineRule="auto"/>
        <w:ind w:left="1440"/>
        <w:jc w:val="both"/>
        <w:rPr>
          <w:rFonts w:ascii="Arial" w:hAnsi="Arial" w:cs="Arial"/>
          <w:bCs/>
          <w:sz w:val="24"/>
          <w:szCs w:val="24"/>
          <w:lang w:val="en-US"/>
        </w:rPr>
      </w:pPr>
    </w:p>
    <w:p w:rsidR="006C58DF" w:rsidRDefault="006C58DF" w:rsidP="00AB11B4">
      <w:pPr>
        <w:pStyle w:val="ListParagraph"/>
        <w:autoSpaceDE w:val="0"/>
        <w:autoSpaceDN w:val="0"/>
        <w:adjustRightInd w:val="0"/>
        <w:spacing w:after="0" w:line="240" w:lineRule="auto"/>
        <w:ind w:left="1440"/>
        <w:jc w:val="both"/>
        <w:rPr>
          <w:rFonts w:ascii="Arial" w:hAnsi="Arial" w:cs="Arial"/>
          <w:bCs/>
          <w:sz w:val="24"/>
          <w:szCs w:val="24"/>
          <w:lang w:val="en-US"/>
        </w:rPr>
      </w:pPr>
      <w:r w:rsidRPr="00B57868">
        <w:rPr>
          <w:rFonts w:ascii="Arial" w:hAnsi="Arial" w:cs="Arial"/>
          <w:bCs/>
          <w:sz w:val="24"/>
          <w:szCs w:val="24"/>
          <w:lang w:val="en-US"/>
        </w:rPr>
        <w:t>…………………………………………………………………………………</w:t>
      </w:r>
    </w:p>
    <w:p w:rsidR="006C58DF" w:rsidRDefault="006C58DF" w:rsidP="00AB11B4">
      <w:pPr>
        <w:pStyle w:val="ListParagraph"/>
        <w:autoSpaceDE w:val="0"/>
        <w:autoSpaceDN w:val="0"/>
        <w:adjustRightInd w:val="0"/>
        <w:spacing w:after="0" w:line="240" w:lineRule="auto"/>
        <w:ind w:left="1440"/>
        <w:jc w:val="both"/>
        <w:rPr>
          <w:rFonts w:ascii="Arial" w:hAnsi="Arial" w:cs="Arial"/>
          <w:bCs/>
          <w:sz w:val="24"/>
          <w:szCs w:val="24"/>
          <w:lang w:val="en-US"/>
        </w:rPr>
      </w:pPr>
    </w:p>
    <w:p w:rsidR="006C58DF" w:rsidRDefault="006C58DF" w:rsidP="00AB11B4">
      <w:pPr>
        <w:pStyle w:val="ListParagraph"/>
        <w:autoSpaceDE w:val="0"/>
        <w:autoSpaceDN w:val="0"/>
        <w:adjustRightInd w:val="0"/>
        <w:spacing w:after="0" w:line="240" w:lineRule="auto"/>
        <w:ind w:left="1440"/>
        <w:jc w:val="both"/>
        <w:rPr>
          <w:rFonts w:ascii="Arial" w:hAnsi="Arial" w:cs="Arial"/>
          <w:bCs/>
          <w:sz w:val="24"/>
          <w:szCs w:val="24"/>
          <w:lang w:val="en-US"/>
        </w:rPr>
      </w:pPr>
      <w:r w:rsidRPr="00B57868">
        <w:rPr>
          <w:rFonts w:ascii="Arial" w:hAnsi="Arial" w:cs="Arial"/>
          <w:bCs/>
          <w:sz w:val="24"/>
          <w:szCs w:val="24"/>
          <w:lang w:val="en-US"/>
        </w:rPr>
        <w:t>…………………………………………………………………………………</w:t>
      </w:r>
    </w:p>
    <w:p w:rsidR="006C58DF" w:rsidRDefault="006C58DF" w:rsidP="00AB11B4">
      <w:pPr>
        <w:pStyle w:val="ListParagraph"/>
        <w:autoSpaceDE w:val="0"/>
        <w:autoSpaceDN w:val="0"/>
        <w:adjustRightInd w:val="0"/>
        <w:spacing w:after="0" w:line="240" w:lineRule="auto"/>
        <w:ind w:left="1440"/>
        <w:jc w:val="both"/>
        <w:rPr>
          <w:rFonts w:ascii="Arial" w:hAnsi="Arial" w:cs="Arial"/>
          <w:bCs/>
          <w:sz w:val="24"/>
          <w:szCs w:val="24"/>
          <w:lang w:val="en-US"/>
        </w:rPr>
      </w:pPr>
    </w:p>
    <w:p w:rsidR="006C58DF" w:rsidRDefault="006C58DF" w:rsidP="00AB11B4">
      <w:pPr>
        <w:pStyle w:val="ListParagraph"/>
        <w:numPr>
          <w:ilvl w:val="0"/>
          <w:numId w:val="10"/>
        </w:numPr>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What skills do you feel you need to be trained in that you have not yet received?</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720" w:firstLine="720"/>
        <w:jc w:val="both"/>
        <w:rPr>
          <w:rFonts w:ascii="Arial" w:hAnsi="Arial" w:cs="Arial"/>
          <w:b/>
          <w:bCs/>
          <w:lang w:val="en-US"/>
        </w:rPr>
      </w:pPr>
      <w:r>
        <w:rPr>
          <w:rFonts w:ascii="Arial" w:hAnsi="Arial" w:cs="Arial"/>
          <w:b/>
          <w:bCs/>
          <w:lang w:val="en-US"/>
        </w:rPr>
        <w:t>Section E</w:t>
      </w:r>
    </w:p>
    <w:p w:rsidR="006C58DF" w:rsidRDefault="006C58DF" w:rsidP="00AB11B4">
      <w:pPr>
        <w:autoSpaceDE w:val="0"/>
        <w:autoSpaceDN w:val="0"/>
        <w:adjustRightInd w:val="0"/>
        <w:spacing w:after="0"/>
        <w:ind w:left="1440"/>
        <w:jc w:val="both"/>
        <w:rPr>
          <w:rFonts w:ascii="Arial" w:hAnsi="Arial" w:cs="Arial"/>
          <w:b/>
          <w:bCs/>
          <w:lang w:val="en-US"/>
        </w:rPr>
      </w:pPr>
    </w:p>
    <w:p w:rsidR="006C58DF" w:rsidRDefault="006C58DF" w:rsidP="00AB11B4">
      <w:pPr>
        <w:autoSpaceDE w:val="0"/>
        <w:autoSpaceDN w:val="0"/>
        <w:adjustRightInd w:val="0"/>
        <w:spacing w:after="0"/>
        <w:jc w:val="both"/>
        <w:rPr>
          <w:rFonts w:ascii="Arial" w:hAnsi="Arial" w:cs="Arial"/>
          <w:b/>
          <w:bCs/>
          <w:lang w:val="en-US"/>
        </w:rPr>
      </w:pPr>
      <w:proofErr w:type="gramStart"/>
      <w:r>
        <w:rPr>
          <w:rFonts w:ascii="Arial" w:hAnsi="Arial" w:cs="Arial"/>
          <w:b/>
          <w:bCs/>
          <w:lang w:val="en-US"/>
        </w:rPr>
        <w:t>Constraints due to gender roles.</w:t>
      </w:r>
      <w:proofErr w:type="gramEnd"/>
    </w:p>
    <w:p w:rsidR="006C58DF" w:rsidRDefault="006C58DF" w:rsidP="00AB11B4">
      <w:pPr>
        <w:autoSpaceDE w:val="0"/>
        <w:autoSpaceDN w:val="0"/>
        <w:adjustRightInd w:val="0"/>
        <w:spacing w:after="0"/>
        <w:ind w:left="1440"/>
        <w:jc w:val="both"/>
        <w:rPr>
          <w:rFonts w:ascii="Arial" w:hAnsi="Arial" w:cs="Arial"/>
          <w:b/>
          <w:bCs/>
          <w:lang w:val="en-US"/>
        </w:rPr>
      </w:pPr>
    </w:p>
    <w:p w:rsidR="006C58DF" w:rsidRPr="008366B9" w:rsidRDefault="006C58DF" w:rsidP="00AB11B4">
      <w:pPr>
        <w:autoSpaceDE w:val="0"/>
        <w:autoSpaceDN w:val="0"/>
        <w:adjustRightInd w:val="0"/>
        <w:spacing w:after="0"/>
        <w:ind w:firstLine="0"/>
        <w:jc w:val="both"/>
        <w:rPr>
          <w:rFonts w:ascii="Arial" w:hAnsi="Arial" w:cs="Arial"/>
          <w:bCs/>
          <w:lang w:val="en-US"/>
        </w:rPr>
      </w:pPr>
      <w:r>
        <w:rPr>
          <w:rFonts w:ascii="Arial" w:hAnsi="Arial" w:cs="Arial"/>
          <w:bCs/>
          <w:lang w:val="en-US"/>
        </w:rPr>
        <w:t>This section aims to investigate to what extent socially constructed roles and norms has an impact on the performance of women entr</w:t>
      </w:r>
      <w:r>
        <w:rPr>
          <w:rFonts w:ascii="Arial" w:hAnsi="Arial" w:cs="Arial"/>
          <w:bCs/>
          <w:lang w:val="en-US"/>
        </w:rPr>
        <w:t>e</w:t>
      </w:r>
      <w:r>
        <w:rPr>
          <w:rFonts w:ascii="Arial" w:hAnsi="Arial" w:cs="Arial"/>
          <w:bCs/>
          <w:lang w:val="en-US"/>
        </w:rPr>
        <w:t>preneurs</w:t>
      </w:r>
    </w:p>
    <w:p w:rsidR="006C58DF" w:rsidRDefault="006C58DF" w:rsidP="00AB11B4">
      <w:pPr>
        <w:pStyle w:val="ListParagraph"/>
        <w:autoSpaceDE w:val="0"/>
        <w:autoSpaceDN w:val="0"/>
        <w:adjustRightInd w:val="0"/>
        <w:spacing w:after="0" w:line="240" w:lineRule="auto"/>
        <w:ind w:left="1440"/>
        <w:jc w:val="both"/>
        <w:rPr>
          <w:rFonts w:ascii="Arial" w:hAnsi="Arial" w:cs="Arial"/>
          <w:bCs/>
          <w:sz w:val="24"/>
          <w:szCs w:val="24"/>
          <w:lang w:val="en-US"/>
        </w:rPr>
      </w:pPr>
    </w:p>
    <w:p w:rsidR="006C58DF" w:rsidRDefault="006C58DF" w:rsidP="00AB11B4">
      <w:pPr>
        <w:pStyle w:val="ListParagraph"/>
        <w:numPr>
          <w:ilvl w:val="0"/>
          <w:numId w:val="10"/>
        </w:numPr>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What other challenges besides accessing loans have you faced in doing business as a woman?</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pStyle w:val="ListParagraph"/>
        <w:numPr>
          <w:ilvl w:val="0"/>
          <w:numId w:val="10"/>
        </w:numPr>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What measures do you take to reduce the impact of such challenges to your business?</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jc w:val="both"/>
        <w:rPr>
          <w:rFonts w:ascii="Arial" w:hAnsi="Arial" w:cs="Arial"/>
          <w:bCs/>
          <w:lang w:val="en-US"/>
        </w:rPr>
      </w:pPr>
    </w:p>
    <w:p w:rsidR="006C58DF" w:rsidRDefault="006C58DF" w:rsidP="00AB11B4">
      <w:pPr>
        <w:pStyle w:val="ListParagraph"/>
        <w:numPr>
          <w:ilvl w:val="0"/>
          <w:numId w:val="10"/>
        </w:numPr>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t>What kind of assistance do you need to make sure that your efforts as an entrepreneur are enhanced?</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jc w:val="both"/>
        <w:rPr>
          <w:rFonts w:ascii="Arial" w:hAnsi="Arial" w:cs="Arial"/>
          <w:bCs/>
          <w:lang w:val="en-US"/>
        </w:rPr>
      </w:pPr>
    </w:p>
    <w:p w:rsidR="006C58DF" w:rsidRDefault="006C58DF" w:rsidP="00AB11B4">
      <w:pPr>
        <w:pStyle w:val="ListParagraph"/>
        <w:numPr>
          <w:ilvl w:val="0"/>
          <w:numId w:val="10"/>
        </w:numPr>
        <w:autoSpaceDE w:val="0"/>
        <w:autoSpaceDN w:val="0"/>
        <w:adjustRightInd w:val="0"/>
        <w:spacing w:after="0" w:line="240" w:lineRule="auto"/>
        <w:jc w:val="both"/>
        <w:rPr>
          <w:rFonts w:ascii="Arial" w:hAnsi="Arial" w:cs="Arial"/>
          <w:bCs/>
          <w:sz w:val="24"/>
          <w:szCs w:val="24"/>
          <w:lang w:val="en-US"/>
        </w:rPr>
      </w:pPr>
      <w:r>
        <w:rPr>
          <w:rFonts w:ascii="Arial" w:hAnsi="Arial" w:cs="Arial"/>
          <w:bCs/>
          <w:sz w:val="24"/>
          <w:szCs w:val="24"/>
          <w:lang w:val="en-US"/>
        </w:rPr>
        <w:lastRenderedPageBreak/>
        <w:t>Finally, can you give suggestions on what you feel should be done to make entrepreneurship fruitful and a means of having productive work?</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ind w:left="1440"/>
        <w:jc w:val="both"/>
        <w:rPr>
          <w:rFonts w:ascii="Arial" w:hAnsi="Arial" w:cs="Arial"/>
          <w:bCs/>
          <w:lang w:val="en-US"/>
        </w:rPr>
      </w:pPr>
      <w:r>
        <w:rPr>
          <w:rFonts w:ascii="Arial" w:hAnsi="Arial" w:cs="Arial"/>
          <w:bCs/>
          <w:lang w:val="en-US"/>
        </w:rPr>
        <w:t>…………………………………………………………………………………</w:t>
      </w:r>
    </w:p>
    <w:p w:rsidR="006C58DF" w:rsidRDefault="006C58DF" w:rsidP="00AB11B4">
      <w:pPr>
        <w:autoSpaceDE w:val="0"/>
        <w:autoSpaceDN w:val="0"/>
        <w:adjustRightInd w:val="0"/>
        <w:spacing w:after="0"/>
        <w:ind w:left="1440"/>
        <w:jc w:val="both"/>
        <w:rPr>
          <w:rFonts w:ascii="Arial" w:hAnsi="Arial" w:cs="Arial"/>
          <w:bCs/>
          <w:lang w:val="en-US"/>
        </w:rPr>
      </w:pPr>
    </w:p>
    <w:p w:rsidR="006C58DF" w:rsidRDefault="006C58DF" w:rsidP="00AB11B4">
      <w:pPr>
        <w:autoSpaceDE w:val="0"/>
        <w:autoSpaceDN w:val="0"/>
        <w:adjustRightInd w:val="0"/>
        <w:spacing w:after="0"/>
        <w:jc w:val="both"/>
        <w:rPr>
          <w:rFonts w:ascii="Arial" w:hAnsi="Arial" w:cs="Arial"/>
          <w:bCs/>
          <w:lang w:val="en-US"/>
        </w:rPr>
      </w:pPr>
      <w:r>
        <w:rPr>
          <w:rFonts w:ascii="Arial" w:hAnsi="Arial" w:cs="Arial"/>
          <w:bCs/>
          <w:lang w:val="en-US"/>
        </w:rPr>
        <w:t xml:space="preserve">  </w:t>
      </w:r>
    </w:p>
    <w:p w:rsidR="006C58DF" w:rsidRPr="0007346E" w:rsidRDefault="006C58DF" w:rsidP="00AB11B4">
      <w:pPr>
        <w:autoSpaceDE w:val="0"/>
        <w:autoSpaceDN w:val="0"/>
        <w:adjustRightInd w:val="0"/>
        <w:spacing w:after="0"/>
        <w:jc w:val="both"/>
        <w:rPr>
          <w:rFonts w:ascii="Arial" w:hAnsi="Arial" w:cs="Arial"/>
          <w:b/>
          <w:bCs/>
          <w:lang w:val="en-US"/>
        </w:rPr>
      </w:pPr>
      <w:r w:rsidRPr="0072282E">
        <w:rPr>
          <w:rFonts w:ascii="Arial" w:hAnsi="Arial" w:cs="Arial"/>
          <w:b/>
          <w:bCs/>
          <w:lang w:val="en-US"/>
        </w:rPr>
        <w:t>T</w:t>
      </w:r>
      <w:r>
        <w:rPr>
          <w:rFonts w:ascii="Arial" w:hAnsi="Arial" w:cs="Arial"/>
          <w:b/>
          <w:bCs/>
          <w:lang w:val="en-US"/>
        </w:rPr>
        <w:t>HANK YOU FOR TAKING YOUR TIME TO RESPOND TO THESE QUESTIONS</w:t>
      </w:r>
      <w:r w:rsidRPr="0072282E">
        <w:rPr>
          <w:rFonts w:ascii="Arial" w:hAnsi="Arial" w:cs="Arial"/>
          <w:b/>
          <w:bCs/>
          <w:lang w:val="en-US"/>
        </w:rPr>
        <w:t>.</w:t>
      </w:r>
    </w:p>
    <w:p w:rsidR="006C58DF" w:rsidRPr="007841CC" w:rsidRDefault="006C58DF" w:rsidP="00AB11B4">
      <w:pPr>
        <w:autoSpaceDE w:val="0"/>
        <w:autoSpaceDN w:val="0"/>
        <w:adjustRightInd w:val="0"/>
        <w:spacing w:after="0"/>
        <w:jc w:val="both"/>
        <w:rPr>
          <w:rFonts w:ascii="Arial" w:hAnsi="Arial" w:cs="Arial"/>
          <w:bCs/>
          <w:lang w:val="en-US"/>
        </w:rPr>
      </w:pPr>
    </w:p>
    <w:p w:rsidR="006C58DF" w:rsidRPr="0007346E" w:rsidRDefault="006C58DF" w:rsidP="00AB11B4">
      <w:pPr>
        <w:autoSpaceDE w:val="0"/>
        <w:autoSpaceDN w:val="0"/>
        <w:adjustRightInd w:val="0"/>
        <w:spacing w:after="0"/>
        <w:jc w:val="both"/>
        <w:rPr>
          <w:rFonts w:ascii="Arial" w:hAnsi="Arial" w:cs="Arial"/>
          <w:bCs/>
          <w:lang w:val="en-US"/>
        </w:rPr>
      </w:pPr>
      <w:r>
        <w:rPr>
          <w:rFonts w:ascii="Arial" w:hAnsi="Arial" w:cs="Arial"/>
          <w:bCs/>
          <w:lang w:val="en-US"/>
        </w:rPr>
        <w:t xml:space="preserve">             </w:t>
      </w:r>
    </w:p>
    <w:p w:rsidR="006C58DF" w:rsidRDefault="006C58DF" w:rsidP="00AB11B4">
      <w:pPr>
        <w:pStyle w:val="Normalfirstparagraph"/>
        <w:spacing w:line="240" w:lineRule="auto"/>
        <w:jc w:val="both"/>
      </w:pPr>
    </w:p>
    <w:p w:rsidR="006C58DF" w:rsidRDefault="006C58DF" w:rsidP="00AB11B4"/>
    <w:p w:rsidR="006C58DF" w:rsidRDefault="006C58DF" w:rsidP="00AB11B4">
      <w:pPr>
        <w:pStyle w:val="Heading2"/>
      </w:pPr>
    </w:p>
    <w:p w:rsidR="006C58DF" w:rsidRDefault="006C58DF" w:rsidP="00AB11B4">
      <w:pPr>
        <w:pStyle w:val="Heading2"/>
      </w:pPr>
    </w:p>
    <w:p w:rsidR="006C58DF" w:rsidRDefault="006C58DF" w:rsidP="00AB11B4">
      <w:pPr>
        <w:pStyle w:val="Heading2"/>
      </w:pPr>
    </w:p>
    <w:p w:rsidR="006C58DF" w:rsidRDefault="006C58DF" w:rsidP="00AB11B4">
      <w:pPr>
        <w:pStyle w:val="Heading2"/>
      </w:pPr>
    </w:p>
    <w:p w:rsidR="006C58DF" w:rsidRDefault="006C58DF" w:rsidP="00AB11B4">
      <w:pPr>
        <w:pStyle w:val="Heading2"/>
      </w:pPr>
    </w:p>
    <w:p w:rsidR="006C58DF" w:rsidRDefault="006C58DF" w:rsidP="00AB11B4">
      <w:pPr>
        <w:pStyle w:val="Heading2"/>
        <w:rPr>
          <w:i/>
          <w:sz w:val="26"/>
          <w:szCs w:val="26"/>
        </w:rPr>
      </w:pPr>
    </w:p>
    <w:p w:rsidR="006C58DF" w:rsidRPr="004978A9" w:rsidRDefault="006C58DF" w:rsidP="00AB11B4">
      <w:pPr>
        <w:pStyle w:val="Normalfirstparagraph"/>
        <w:spacing w:line="240" w:lineRule="auto"/>
      </w:pPr>
    </w:p>
    <w:p w:rsidR="006C58DF" w:rsidRPr="008C6FFD" w:rsidRDefault="006C58DF" w:rsidP="00AB11B4">
      <w:pPr>
        <w:pStyle w:val="Default"/>
        <w:rPr>
          <w:rFonts w:ascii="Arial" w:hAnsi="Arial" w:cs="Arial"/>
          <w:b/>
          <w:bCs/>
          <w:lang w:val="en-US"/>
        </w:rPr>
      </w:pPr>
    </w:p>
    <w:p w:rsidR="006C58DF" w:rsidRPr="008C6FFD" w:rsidRDefault="006C58DF" w:rsidP="00AB11B4">
      <w:pPr>
        <w:pStyle w:val="Default"/>
        <w:jc w:val="center"/>
        <w:rPr>
          <w:rFonts w:ascii="Arial" w:hAnsi="Arial" w:cs="Arial"/>
          <w:b/>
          <w:bCs/>
          <w:lang w:val="en-US"/>
        </w:rPr>
      </w:pPr>
      <w:r>
        <w:rPr>
          <w:rFonts w:ascii="Arial" w:hAnsi="Arial" w:cs="Arial"/>
          <w:b/>
          <w:bCs/>
          <w:lang w:val="en-US"/>
        </w:rPr>
        <w:t xml:space="preserve">Interview Guide for Formal Institutions offering support to Women </w:t>
      </w:r>
    </w:p>
    <w:p w:rsidR="006C58DF" w:rsidRPr="00824339" w:rsidRDefault="006C58DF" w:rsidP="00AB11B4">
      <w:pPr>
        <w:autoSpaceDE w:val="0"/>
        <w:autoSpaceDN w:val="0"/>
        <w:adjustRightInd w:val="0"/>
        <w:spacing w:after="0"/>
        <w:ind w:firstLine="0"/>
        <w:jc w:val="both"/>
        <w:rPr>
          <w:rFonts w:ascii="Arial" w:hAnsi="Arial" w:cs="Arial"/>
          <w:b/>
          <w:bCs/>
          <w:lang w:val="en-US"/>
        </w:rPr>
      </w:pPr>
    </w:p>
    <w:p w:rsidR="006C58DF" w:rsidRDefault="006C58DF" w:rsidP="00AB11B4">
      <w:pPr>
        <w:autoSpaceDE w:val="0"/>
        <w:autoSpaceDN w:val="0"/>
        <w:adjustRightInd w:val="0"/>
        <w:spacing w:after="0"/>
        <w:jc w:val="both"/>
        <w:rPr>
          <w:rFonts w:ascii="Times New Roman" w:hAnsi="Times New Roman"/>
          <w:lang w:val="en-US"/>
        </w:rPr>
      </w:pPr>
    </w:p>
    <w:p w:rsidR="006C58DF" w:rsidRDefault="006C58DF" w:rsidP="00AB11B4">
      <w:pPr>
        <w:pStyle w:val="ListParagraph"/>
        <w:numPr>
          <w:ilvl w:val="0"/>
          <w:numId w:val="11"/>
        </w:numPr>
        <w:autoSpaceDE w:val="0"/>
        <w:autoSpaceDN w:val="0"/>
        <w:adjustRightInd w:val="0"/>
        <w:spacing w:after="0" w:line="240" w:lineRule="auto"/>
        <w:rPr>
          <w:rFonts w:ascii="Arial" w:hAnsi="Arial" w:cs="Arial"/>
          <w:bCs/>
          <w:sz w:val="24"/>
          <w:szCs w:val="24"/>
          <w:lang w:val="en-US"/>
        </w:rPr>
      </w:pPr>
      <w:r>
        <w:rPr>
          <w:rFonts w:ascii="Arial" w:hAnsi="Arial" w:cs="Arial"/>
          <w:bCs/>
          <w:sz w:val="24"/>
          <w:szCs w:val="24"/>
          <w:lang w:val="en-US"/>
        </w:rPr>
        <w:t>W</w:t>
      </w:r>
      <w:r w:rsidRPr="0045084D">
        <w:rPr>
          <w:rFonts w:ascii="Arial" w:hAnsi="Arial" w:cs="Arial"/>
          <w:bCs/>
          <w:sz w:val="24"/>
          <w:szCs w:val="24"/>
          <w:lang w:val="en-US"/>
        </w:rPr>
        <w:t>hat specific women economic empowerment pr</w:t>
      </w:r>
      <w:r w:rsidRPr="0045084D">
        <w:rPr>
          <w:rFonts w:ascii="Arial" w:hAnsi="Arial" w:cs="Arial"/>
          <w:bCs/>
          <w:sz w:val="24"/>
          <w:szCs w:val="24"/>
          <w:lang w:val="en-US"/>
        </w:rPr>
        <w:t>o</w:t>
      </w:r>
      <w:r w:rsidRPr="0045084D">
        <w:rPr>
          <w:rFonts w:ascii="Arial" w:hAnsi="Arial" w:cs="Arial"/>
          <w:bCs/>
          <w:sz w:val="24"/>
          <w:szCs w:val="24"/>
          <w:lang w:val="en-US"/>
        </w:rPr>
        <w:t>grammes have you put in place since the inception of your organization</w:t>
      </w:r>
      <w:r>
        <w:rPr>
          <w:rFonts w:ascii="Arial" w:hAnsi="Arial" w:cs="Arial"/>
          <w:bCs/>
          <w:sz w:val="24"/>
          <w:szCs w:val="24"/>
          <w:lang w:val="en-US"/>
        </w:rPr>
        <w:t>.</w:t>
      </w:r>
    </w:p>
    <w:p w:rsidR="006C58DF" w:rsidRDefault="006C58DF" w:rsidP="00AB11B4">
      <w:pPr>
        <w:pStyle w:val="ListParagraph"/>
        <w:numPr>
          <w:ilvl w:val="0"/>
          <w:numId w:val="11"/>
        </w:numPr>
        <w:autoSpaceDE w:val="0"/>
        <w:autoSpaceDN w:val="0"/>
        <w:adjustRightInd w:val="0"/>
        <w:spacing w:after="0" w:line="240" w:lineRule="auto"/>
        <w:rPr>
          <w:rFonts w:ascii="Arial" w:hAnsi="Arial" w:cs="Arial"/>
          <w:bCs/>
          <w:sz w:val="24"/>
          <w:szCs w:val="24"/>
          <w:lang w:val="en-US"/>
        </w:rPr>
      </w:pPr>
      <w:r w:rsidRPr="0045084D">
        <w:rPr>
          <w:rFonts w:ascii="Arial" w:hAnsi="Arial" w:cs="Arial"/>
          <w:bCs/>
          <w:sz w:val="24"/>
          <w:szCs w:val="24"/>
          <w:lang w:val="en-US"/>
        </w:rPr>
        <w:t xml:space="preserve"> </w:t>
      </w:r>
      <w:r>
        <w:rPr>
          <w:rFonts w:ascii="Arial" w:hAnsi="Arial" w:cs="Arial"/>
          <w:bCs/>
          <w:sz w:val="24"/>
          <w:szCs w:val="24"/>
          <w:lang w:val="en-US"/>
        </w:rPr>
        <w:t>What is your opinion about the assistance you have o</w:t>
      </w:r>
      <w:r>
        <w:rPr>
          <w:rFonts w:ascii="Arial" w:hAnsi="Arial" w:cs="Arial"/>
          <w:bCs/>
          <w:sz w:val="24"/>
          <w:szCs w:val="24"/>
          <w:lang w:val="en-US"/>
        </w:rPr>
        <w:t>f</w:t>
      </w:r>
      <w:r>
        <w:rPr>
          <w:rFonts w:ascii="Arial" w:hAnsi="Arial" w:cs="Arial"/>
          <w:bCs/>
          <w:sz w:val="24"/>
          <w:szCs w:val="24"/>
          <w:lang w:val="en-US"/>
        </w:rPr>
        <w:t>fered since the inception of your organization?</w:t>
      </w:r>
    </w:p>
    <w:p w:rsidR="006C58DF" w:rsidRDefault="006C58DF" w:rsidP="00AB11B4">
      <w:pPr>
        <w:pStyle w:val="ListParagraph"/>
        <w:numPr>
          <w:ilvl w:val="0"/>
          <w:numId w:val="11"/>
        </w:numPr>
        <w:autoSpaceDE w:val="0"/>
        <w:autoSpaceDN w:val="0"/>
        <w:adjustRightInd w:val="0"/>
        <w:spacing w:after="0" w:line="240" w:lineRule="auto"/>
        <w:rPr>
          <w:rFonts w:ascii="Arial" w:hAnsi="Arial" w:cs="Arial"/>
          <w:bCs/>
          <w:sz w:val="24"/>
          <w:szCs w:val="24"/>
          <w:lang w:val="en-US"/>
        </w:rPr>
      </w:pPr>
      <w:r>
        <w:rPr>
          <w:rFonts w:ascii="Arial" w:hAnsi="Arial" w:cs="Arial"/>
          <w:bCs/>
          <w:sz w:val="24"/>
          <w:szCs w:val="24"/>
          <w:lang w:val="en-US"/>
        </w:rPr>
        <w:t>What challenges are you incurring in implementing women economic empowerment programmes?</w:t>
      </w:r>
    </w:p>
    <w:p w:rsidR="006C58DF" w:rsidRDefault="006C58DF" w:rsidP="00AB11B4">
      <w:pPr>
        <w:pStyle w:val="ListParagraph"/>
        <w:numPr>
          <w:ilvl w:val="0"/>
          <w:numId w:val="11"/>
        </w:numPr>
        <w:autoSpaceDE w:val="0"/>
        <w:autoSpaceDN w:val="0"/>
        <w:adjustRightInd w:val="0"/>
        <w:spacing w:after="0" w:line="240" w:lineRule="auto"/>
        <w:rPr>
          <w:rFonts w:ascii="Arial" w:hAnsi="Arial" w:cs="Arial"/>
          <w:bCs/>
          <w:sz w:val="24"/>
          <w:szCs w:val="24"/>
          <w:lang w:val="en-US"/>
        </w:rPr>
      </w:pPr>
      <w:r>
        <w:rPr>
          <w:rFonts w:ascii="Arial" w:hAnsi="Arial" w:cs="Arial"/>
          <w:bCs/>
          <w:sz w:val="24"/>
          <w:szCs w:val="24"/>
          <w:lang w:val="en-US"/>
        </w:rPr>
        <w:lastRenderedPageBreak/>
        <w:t>Have your programmes been revised, reviewed or amended specifically for the benefit of women’s economic empowerment?</w:t>
      </w:r>
    </w:p>
    <w:p w:rsidR="006C58DF" w:rsidRDefault="006C58DF" w:rsidP="00AB11B4">
      <w:pPr>
        <w:pStyle w:val="ListParagraph"/>
        <w:numPr>
          <w:ilvl w:val="0"/>
          <w:numId w:val="11"/>
        </w:numPr>
        <w:autoSpaceDE w:val="0"/>
        <w:autoSpaceDN w:val="0"/>
        <w:adjustRightInd w:val="0"/>
        <w:spacing w:after="0" w:line="240" w:lineRule="auto"/>
        <w:rPr>
          <w:rFonts w:ascii="Arial" w:hAnsi="Arial" w:cs="Arial"/>
          <w:bCs/>
          <w:sz w:val="24"/>
          <w:szCs w:val="24"/>
          <w:lang w:val="en-US"/>
        </w:rPr>
      </w:pPr>
      <w:r>
        <w:rPr>
          <w:rFonts w:ascii="Arial" w:hAnsi="Arial" w:cs="Arial"/>
          <w:bCs/>
          <w:sz w:val="24"/>
          <w:szCs w:val="24"/>
          <w:lang w:val="en-US"/>
        </w:rPr>
        <w:t>Does your Organization have a system for Gender Disa</w:t>
      </w:r>
      <w:r>
        <w:rPr>
          <w:rFonts w:ascii="Arial" w:hAnsi="Arial" w:cs="Arial"/>
          <w:bCs/>
          <w:sz w:val="24"/>
          <w:szCs w:val="24"/>
          <w:lang w:val="en-US"/>
        </w:rPr>
        <w:t>g</w:t>
      </w:r>
      <w:r>
        <w:rPr>
          <w:rFonts w:ascii="Arial" w:hAnsi="Arial" w:cs="Arial"/>
          <w:bCs/>
          <w:sz w:val="24"/>
          <w:szCs w:val="24"/>
          <w:lang w:val="en-US"/>
        </w:rPr>
        <w:t>gregated Data (GDD) and is it constantly updated?</w:t>
      </w:r>
    </w:p>
    <w:p w:rsidR="006C58DF" w:rsidRDefault="006C58DF" w:rsidP="00AB11B4">
      <w:pPr>
        <w:pStyle w:val="ListParagraph"/>
        <w:numPr>
          <w:ilvl w:val="0"/>
          <w:numId w:val="11"/>
        </w:numPr>
        <w:autoSpaceDE w:val="0"/>
        <w:autoSpaceDN w:val="0"/>
        <w:adjustRightInd w:val="0"/>
        <w:spacing w:after="0" w:line="240" w:lineRule="auto"/>
        <w:rPr>
          <w:rFonts w:ascii="Arial" w:hAnsi="Arial" w:cs="Arial"/>
          <w:bCs/>
          <w:sz w:val="24"/>
          <w:szCs w:val="24"/>
          <w:lang w:val="en-US"/>
        </w:rPr>
      </w:pPr>
      <w:r>
        <w:rPr>
          <w:rFonts w:ascii="Arial" w:hAnsi="Arial" w:cs="Arial"/>
          <w:bCs/>
          <w:sz w:val="24"/>
          <w:szCs w:val="24"/>
          <w:lang w:val="en-US"/>
        </w:rPr>
        <w:t>Does your organization have a monitoring and evaluation programme for policies and programmes being impl</w:t>
      </w:r>
      <w:r>
        <w:rPr>
          <w:rFonts w:ascii="Arial" w:hAnsi="Arial" w:cs="Arial"/>
          <w:bCs/>
          <w:sz w:val="24"/>
          <w:szCs w:val="24"/>
          <w:lang w:val="en-US"/>
        </w:rPr>
        <w:t>e</w:t>
      </w:r>
      <w:r>
        <w:rPr>
          <w:rFonts w:ascii="Arial" w:hAnsi="Arial" w:cs="Arial"/>
          <w:bCs/>
          <w:sz w:val="24"/>
          <w:szCs w:val="24"/>
          <w:lang w:val="en-US"/>
        </w:rPr>
        <w:t>mented?</w:t>
      </w:r>
    </w:p>
    <w:p w:rsidR="006C58DF" w:rsidRDefault="006C58DF" w:rsidP="00AB11B4">
      <w:pPr>
        <w:pStyle w:val="ListParagraph"/>
        <w:numPr>
          <w:ilvl w:val="0"/>
          <w:numId w:val="11"/>
        </w:numPr>
        <w:autoSpaceDE w:val="0"/>
        <w:autoSpaceDN w:val="0"/>
        <w:adjustRightInd w:val="0"/>
        <w:spacing w:after="0" w:line="240" w:lineRule="auto"/>
        <w:rPr>
          <w:rFonts w:ascii="Arial" w:hAnsi="Arial" w:cs="Arial"/>
          <w:bCs/>
          <w:sz w:val="24"/>
          <w:szCs w:val="24"/>
          <w:lang w:val="en-US"/>
        </w:rPr>
      </w:pPr>
      <w:r>
        <w:rPr>
          <w:rFonts w:ascii="Arial" w:hAnsi="Arial" w:cs="Arial"/>
          <w:bCs/>
          <w:sz w:val="24"/>
          <w:szCs w:val="24"/>
          <w:lang w:val="en-US"/>
        </w:rPr>
        <w:t>Do you produce monitoring and evaluation reports within the stipulated time period?</w:t>
      </w:r>
    </w:p>
    <w:p w:rsidR="006C58DF" w:rsidRDefault="006C58DF" w:rsidP="00AB11B4">
      <w:pPr>
        <w:autoSpaceDE w:val="0"/>
        <w:autoSpaceDN w:val="0"/>
        <w:adjustRightInd w:val="0"/>
        <w:spacing w:after="0"/>
        <w:rPr>
          <w:rFonts w:ascii="Arial" w:hAnsi="Arial" w:cs="Arial"/>
          <w:bCs/>
          <w:lang w:val="en-US"/>
        </w:rPr>
      </w:pPr>
    </w:p>
    <w:p w:rsidR="006C58DF" w:rsidRPr="006D50D9" w:rsidRDefault="006C58DF" w:rsidP="00AB11B4">
      <w:pPr>
        <w:pStyle w:val="Heading2"/>
      </w:pPr>
    </w:p>
    <w:p w:rsidR="006C58DF" w:rsidRPr="00430CA6" w:rsidRDefault="006C58DF" w:rsidP="00430CA6">
      <w:pPr>
        <w:spacing w:after="0"/>
        <w:ind w:firstLine="0"/>
        <w:jc w:val="both"/>
      </w:pPr>
      <w:r>
        <w:br w:type="page"/>
      </w:r>
      <w:bookmarkStart w:id="102" w:name="_Toc266283475"/>
    </w:p>
    <w:p w:rsidR="006C58DF" w:rsidRDefault="006C58DF" w:rsidP="00AB11B4">
      <w:pPr>
        <w:pStyle w:val="Heading1notchapter"/>
        <w:jc w:val="both"/>
      </w:pPr>
      <w:bookmarkStart w:id="103" w:name="_Toc277756205"/>
      <w:r>
        <w:t>References</w:t>
      </w:r>
      <w:bookmarkEnd w:id="102"/>
      <w:bookmarkEnd w:id="103"/>
    </w:p>
    <w:p w:rsidR="006C58DF" w:rsidRDefault="006C58DF" w:rsidP="00C52371">
      <w:pPr>
        <w:pStyle w:val="References"/>
      </w:pPr>
      <w:r>
        <w:t xml:space="preserve">Atkinson, R. (1998). </w:t>
      </w:r>
      <w:proofErr w:type="gramStart"/>
      <w:r>
        <w:t>The Life Story Interview.</w:t>
      </w:r>
      <w:proofErr w:type="gramEnd"/>
      <w:r>
        <w:t xml:space="preserve"> Thousand Oaks: Sage Publications </w:t>
      </w:r>
    </w:p>
    <w:p w:rsidR="006C58DF" w:rsidRDefault="006C58DF" w:rsidP="00C52371">
      <w:pPr>
        <w:pStyle w:val="References"/>
      </w:pPr>
    </w:p>
    <w:p w:rsidR="006C58DF" w:rsidRDefault="006C58DF" w:rsidP="00C52371">
      <w:pPr>
        <w:pStyle w:val="References"/>
      </w:pPr>
      <w:r>
        <w:t xml:space="preserve">Bardasi, E.and Q. Wodon (2010) ‘Working Long Hours and Having No choice: Time Poverty in Guinea’, </w:t>
      </w:r>
      <w:r>
        <w:rPr>
          <w:i/>
        </w:rPr>
        <w:t>Feminist Economics,</w:t>
      </w:r>
      <w:r>
        <w:t xml:space="preserve"> 16(3):45-78</w:t>
      </w:r>
    </w:p>
    <w:p w:rsidR="006C58DF" w:rsidRPr="00C60121" w:rsidRDefault="006C58DF" w:rsidP="00C52371">
      <w:pPr>
        <w:pStyle w:val="References"/>
      </w:pPr>
    </w:p>
    <w:p w:rsidR="006C58DF" w:rsidRDefault="006C58DF" w:rsidP="00C52371">
      <w:pPr>
        <w:pStyle w:val="References"/>
      </w:pPr>
      <w:r>
        <w:t>Barnes, C. Keogh E. and Nemarundwe N. (2001) ‘Microfinance Program Clients and Impact: An Assessment of Zambuko Trust, Zimbabwe: Summary of Findings’..: U. S Agency for International Development.</w:t>
      </w:r>
    </w:p>
    <w:p w:rsidR="006C58DF" w:rsidRDefault="006C58DF" w:rsidP="00C52371">
      <w:pPr>
        <w:pStyle w:val="References"/>
      </w:pPr>
    </w:p>
    <w:p w:rsidR="006C58DF" w:rsidRDefault="006C58DF" w:rsidP="00AB11B4">
      <w:pPr>
        <w:pStyle w:val="References"/>
      </w:pPr>
      <w:r w:rsidRPr="00E00246">
        <w:t>Bacchetta, M., E. Ernst &amp; J.P. Bustamante (2009</w:t>
      </w:r>
      <w:r>
        <w:t>) Globalisation and Formal Jobs in Developing Countries. Geneva: International Labour Organisation and World Bank</w:t>
      </w:r>
    </w:p>
    <w:p w:rsidR="006C58DF" w:rsidRPr="0038365D" w:rsidRDefault="006C58DF" w:rsidP="00AB11B4">
      <w:pPr>
        <w:pStyle w:val="References"/>
        <w:rPr>
          <w:b/>
          <w:u w:val="single"/>
        </w:rPr>
      </w:pPr>
    </w:p>
    <w:p w:rsidR="006C58DF" w:rsidRDefault="006C58DF" w:rsidP="00C52371">
      <w:pPr>
        <w:pStyle w:val="References"/>
      </w:pPr>
      <w:r>
        <w:t xml:space="preserve">Benschop, M. (2004) ‘Women’s Rights to Land and Property’, paper presented at the Commission on Sustainable Development (22 April). Accessed 10 October 2010 </w:t>
      </w:r>
      <w:hyperlink r:id="rId16" w:history="1">
        <w:r w:rsidRPr="006815CC">
          <w:rPr>
            <w:rStyle w:val="Hyperlink"/>
          </w:rPr>
          <w:t>http://www.unhabitat.org/downloads/docs/1556_72513_CSDWomen.pdf</w:t>
        </w:r>
      </w:hyperlink>
    </w:p>
    <w:p w:rsidR="006C58DF" w:rsidRDefault="006C58DF" w:rsidP="00C52371">
      <w:pPr>
        <w:pStyle w:val="References"/>
      </w:pPr>
    </w:p>
    <w:p w:rsidR="006C58DF" w:rsidRDefault="006C58DF" w:rsidP="00C52371">
      <w:pPr>
        <w:pStyle w:val="References"/>
      </w:pPr>
      <w:r>
        <w:t>Berik, G. (1997) ‘The Need for Crossing the Method Boundaries in Economics R</w:t>
      </w:r>
      <w:r>
        <w:t>e</w:t>
      </w:r>
      <w:r>
        <w:t>search’,</w:t>
      </w:r>
      <w:r>
        <w:rPr>
          <w:i/>
        </w:rPr>
        <w:t xml:space="preserve"> Feminist Economics,</w:t>
      </w:r>
      <w:r>
        <w:t xml:space="preserve"> 3(2): 121-125</w:t>
      </w:r>
    </w:p>
    <w:p w:rsidR="006C58DF" w:rsidRDefault="006C58DF" w:rsidP="00C52371">
      <w:pPr>
        <w:pStyle w:val="References"/>
      </w:pPr>
    </w:p>
    <w:p w:rsidR="006C58DF" w:rsidRDefault="006C58DF" w:rsidP="00C52371">
      <w:pPr>
        <w:pStyle w:val="References"/>
      </w:pPr>
      <w:r>
        <w:t>Berner,</w:t>
      </w:r>
      <w:r w:rsidRPr="00C77188">
        <w:t xml:space="preserve"> E</w:t>
      </w:r>
      <w:r>
        <w:t>., G. Gomez and P. Knorringa (2008) ‘The Logic of Survival Entrepreneurs and the Moral Economy of the Slum’, paper presented at the UNU-WIDER Workshop on Entrepreneurship and Economic Development, Helsinki (21- 23 August).</w:t>
      </w:r>
    </w:p>
    <w:p w:rsidR="006C58DF" w:rsidRDefault="006C58DF" w:rsidP="00C52371">
      <w:pPr>
        <w:pStyle w:val="References"/>
      </w:pPr>
    </w:p>
    <w:p w:rsidR="006C58DF" w:rsidRDefault="006C58DF" w:rsidP="00C52371">
      <w:pPr>
        <w:pStyle w:val="References"/>
      </w:pPr>
      <w:r>
        <w:t>Carter, N., C. Brush, P. Greene, E. Gatewood and M. Hart (2003) ‘Women Entrepr</w:t>
      </w:r>
      <w:r>
        <w:t>e</w:t>
      </w:r>
      <w:r>
        <w:t>neurs who Break through to Equity Financing: The Influence of Human, Social and Financial Capital’,</w:t>
      </w:r>
      <w:r>
        <w:rPr>
          <w:i/>
        </w:rPr>
        <w:t xml:space="preserve"> Venture Capital </w:t>
      </w:r>
      <w:r>
        <w:t>5(1): 1-28.</w:t>
      </w:r>
    </w:p>
    <w:p w:rsidR="006C58DF" w:rsidRDefault="006C58DF" w:rsidP="00C52371">
      <w:pPr>
        <w:pStyle w:val="References"/>
      </w:pPr>
    </w:p>
    <w:p w:rsidR="006C58DF" w:rsidRDefault="006C58DF" w:rsidP="00C52371">
      <w:pPr>
        <w:pStyle w:val="References"/>
      </w:pPr>
      <w:r>
        <w:t>Chant, S. and C. Pedwell (2008) ‘Women, Gender and the Informal Economy: An assessment of ILO Research and Suggested Ways Forward’, ILO Discussion P</w:t>
      </w:r>
      <w:r>
        <w:t>a</w:t>
      </w:r>
      <w:r>
        <w:t>per. Geneva: International Labour Organisation.</w:t>
      </w:r>
    </w:p>
    <w:p w:rsidR="006C58DF" w:rsidRPr="0058021A" w:rsidRDefault="006C58DF" w:rsidP="00830607">
      <w:pPr>
        <w:pStyle w:val="References"/>
        <w:ind w:left="0" w:firstLine="0"/>
      </w:pPr>
    </w:p>
    <w:p w:rsidR="006C58DF" w:rsidRDefault="006C58DF" w:rsidP="00C52371">
      <w:pPr>
        <w:pStyle w:val="References"/>
      </w:pPr>
      <w:r w:rsidRPr="0058021A">
        <w:t>Chen, M. A</w:t>
      </w:r>
      <w:r>
        <w:t>.</w:t>
      </w:r>
      <w:r w:rsidRPr="0058021A">
        <w:t xml:space="preserve"> (2006) ‘Rethinking the Informal Economy: Linkages with the Formal Economy and the Formal Regulatory Environment,’ in B. Guha-Khasnobia, R. Kanbur, and E. Ostrom (eds) </w:t>
      </w:r>
      <w:r w:rsidRPr="0058021A">
        <w:rPr>
          <w:i/>
        </w:rPr>
        <w:t>Linking the Formal and Informal Economy: Concepts and Policies</w:t>
      </w:r>
      <w:r>
        <w:rPr>
          <w:i/>
        </w:rPr>
        <w:t xml:space="preserve"> </w:t>
      </w:r>
      <w:r w:rsidRPr="0058021A">
        <w:rPr>
          <w:i/>
        </w:rPr>
        <w:t>,</w:t>
      </w:r>
      <w:r>
        <w:t>pp. 75-92.</w:t>
      </w:r>
      <w:r>
        <w:rPr>
          <w:i/>
        </w:rPr>
        <w:t xml:space="preserve"> </w:t>
      </w:r>
      <w:r w:rsidRPr="0058021A">
        <w:t>Oxford: Oxford University Press.</w:t>
      </w:r>
    </w:p>
    <w:p w:rsidR="006C58DF" w:rsidRDefault="006C58DF" w:rsidP="00C52371">
      <w:pPr>
        <w:pStyle w:val="References"/>
      </w:pPr>
    </w:p>
    <w:p w:rsidR="006C58DF" w:rsidRDefault="006C58DF" w:rsidP="00AB11B4">
      <w:pPr>
        <w:pStyle w:val="References"/>
      </w:pPr>
      <w:r>
        <w:t>Coltart, D. (2008) ‘A Decade of Suffering in Zimbabwe: Economic Collapse and P</w:t>
      </w:r>
      <w:r>
        <w:t>o</w:t>
      </w:r>
      <w:r>
        <w:t>litical Repression under Robert Mugabe: Summary of Findings (No. 5)’</w:t>
      </w:r>
      <w:r w:rsidRPr="00A2542E">
        <w:t xml:space="preserve"> </w:t>
      </w:r>
      <w:r>
        <w:t>Centre for Global Liberty and Prosperity: CATO Institute. Accessed 3 June 2010&lt;</w:t>
      </w:r>
      <w:hyperlink r:id="rId17" w:history="1">
        <w:r w:rsidRPr="00E81959">
          <w:rPr>
            <w:rStyle w:val="Hyperlink"/>
          </w:rPr>
          <w:t>http://www.scribd.com/doc/13673631/-A-Decade-of-Suffering-in-Zimbabwe-Economic-Collapse-and-Political-Repression-under-Robert-Mugabe-Cato-Development-Policy-Analysis-No-5-?secret_password=&amp;autodown=pdf</w:t>
        </w:r>
      </w:hyperlink>
    </w:p>
    <w:p w:rsidR="006C58DF" w:rsidRDefault="006C58DF" w:rsidP="00AB11B4">
      <w:pPr>
        <w:pStyle w:val="References"/>
      </w:pPr>
    </w:p>
    <w:p w:rsidR="006C58DF" w:rsidRDefault="006C58DF" w:rsidP="00AB11B4">
      <w:pPr>
        <w:pStyle w:val="References"/>
      </w:pPr>
      <w:proofErr w:type="gramStart"/>
      <w:r>
        <w:t xml:space="preserve">Cronin, A. (2002) ‘Focus Groups’, in N. Gilbert (ed.) </w:t>
      </w:r>
      <w:r w:rsidRPr="00EB1CE5">
        <w:rPr>
          <w:i/>
        </w:rPr>
        <w:t>Researching Social Life</w:t>
      </w:r>
      <w:r>
        <w:rPr>
          <w:i/>
        </w:rPr>
        <w:t xml:space="preserve"> 2</w:t>
      </w:r>
      <w:r w:rsidRPr="00A531F0">
        <w:rPr>
          <w:i/>
          <w:vertAlign w:val="superscript"/>
        </w:rPr>
        <w:t>nd</w:t>
      </w:r>
      <w:r>
        <w:rPr>
          <w:i/>
        </w:rPr>
        <w:t xml:space="preserve"> Edition</w:t>
      </w:r>
      <w:r>
        <w:t>, pp. 164-177.</w:t>
      </w:r>
      <w:proofErr w:type="gramEnd"/>
      <w:r>
        <w:t xml:space="preserve"> London: Sage</w:t>
      </w:r>
    </w:p>
    <w:p w:rsidR="006C58DF" w:rsidRDefault="006C58DF" w:rsidP="00AB11B4">
      <w:pPr>
        <w:pStyle w:val="References"/>
      </w:pPr>
    </w:p>
    <w:p w:rsidR="006C58DF" w:rsidRDefault="006C58DF" w:rsidP="00AB11B4">
      <w:pPr>
        <w:pStyle w:val="References"/>
      </w:pPr>
      <w:r>
        <w:t xml:space="preserve">Elson, D. (1999) ‘Labour Markets as Gendered Institutions: Equality, Efficiency and Empowerment Issues’, </w:t>
      </w:r>
      <w:r>
        <w:rPr>
          <w:i/>
        </w:rPr>
        <w:t xml:space="preserve">World Development </w:t>
      </w:r>
      <w:r>
        <w:t>27(3):611-627.</w:t>
      </w:r>
    </w:p>
    <w:p w:rsidR="006C58DF" w:rsidRDefault="006C58DF" w:rsidP="00AB11B4">
      <w:pPr>
        <w:pStyle w:val="References"/>
      </w:pPr>
    </w:p>
    <w:p w:rsidR="006C58DF" w:rsidRPr="002557DE" w:rsidRDefault="006C58DF" w:rsidP="00AB11B4">
      <w:pPr>
        <w:pStyle w:val="References"/>
      </w:pPr>
      <w:r w:rsidRPr="002557DE">
        <w:t>Elson, D. (2001) ‘For an Emancipatory Socio-Economics’, paper presented at the UNRISD meeting on The Need to Rethink Development Economics, Cape Town, SA(7-8 September)</w:t>
      </w:r>
    </w:p>
    <w:p w:rsidR="006C58DF" w:rsidRDefault="006C58DF" w:rsidP="00AB11B4">
      <w:pPr>
        <w:pStyle w:val="References"/>
      </w:pPr>
    </w:p>
    <w:p w:rsidR="006C58DF" w:rsidRDefault="006C58DF" w:rsidP="00AB11B4">
      <w:pPr>
        <w:pStyle w:val="References"/>
      </w:pPr>
      <w:r>
        <w:t>Ellingsen M., B. and T. Lotherington (2008) ‘Network Credit: The Magic of Trust’, in I. Aaltio, P. Kyro and E. Sundin (</w:t>
      </w:r>
      <w:proofErr w:type="gramStart"/>
      <w:r>
        <w:t>eds</w:t>
      </w:r>
      <w:proofErr w:type="gramEnd"/>
      <w:r>
        <w:t xml:space="preserve">) </w:t>
      </w:r>
      <w:r w:rsidRPr="00A531F0">
        <w:rPr>
          <w:i/>
        </w:rPr>
        <w:t>Women Entrepreneurship and Social Capital: A Dialogue and Construction</w:t>
      </w:r>
      <w:r>
        <w:t>, pp. 121-146. Gylling: Nayrayana Press I</w:t>
      </w:r>
    </w:p>
    <w:p w:rsidR="006C58DF" w:rsidRDefault="006C58DF" w:rsidP="00AB11B4">
      <w:pPr>
        <w:pStyle w:val="References"/>
      </w:pPr>
    </w:p>
    <w:p w:rsidR="006C58DF" w:rsidRDefault="006C58DF" w:rsidP="00AB11B4">
      <w:pPr>
        <w:pStyle w:val="References"/>
      </w:pPr>
      <w:r>
        <w:t>Fonderson-Lairap, J.(2002) ‘The Disciplinary Power of Micro Credit: examples from Kenya and Cameroon, in</w:t>
      </w:r>
      <w:r w:rsidRPr="006D12C2">
        <w:t xml:space="preserve"> </w:t>
      </w:r>
      <w:r>
        <w:t xml:space="preserve">Parpart J.L., M Shirin, R. and K. Staudt(eds) </w:t>
      </w:r>
      <w:r w:rsidRPr="00500E81">
        <w:rPr>
          <w:i/>
        </w:rPr>
        <w:t>Rethinking Empowerment</w:t>
      </w:r>
      <w:r>
        <w:t xml:space="preserve"> pp. 3-20.London:Routledge</w:t>
      </w:r>
    </w:p>
    <w:p w:rsidR="006C58DF" w:rsidRDefault="006C58DF" w:rsidP="00AB11B4">
      <w:pPr>
        <w:pStyle w:val="References"/>
      </w:pPr>
    </w:p>
    <w:p w:rsidR="006C58DF" w:rsidRDefault="006C58DF" w:rsidP="00AB11B4">
      <w:pPr>
        <w:pStyle w:val="References"/>
      </w:pPr>
      <w:r>
        <w:t xml:space="preserve">Gurley-Calvez T., W.V. Morgantown, K. Harper, T.N. Knoxville, A. Biehl and M.I. Flint (2009) ‘Self-Employed Women and Time Use: Summary of Findings’. </w:t>
      </w:r>
      <w:proofErr w:type="gramStart"/>
      <w:r>
        <w:t>SBA Office of Advocacy.</w:t>
      </w:r>
      <w:proofErr w:type="gramEnd"/>
    </w:p>
    <w:p w:rsidR="006C58DF" w:rsidRDefault="006C58DF" w:rsidP="00AB11B4">
      <w:pPr>
        <w:pStyle w:val="References"/>
      </w:pPr>
    </w:p>
    <w:p w:rsidR="006C58DF" w:rsidRDefault="006C58DF" w:rsidP="00AB11B4">
      <w:pPr>
        <w:pStyle w:val="References"/>
      </w:pPr>
      <w:r>
        <w:t>Hill, J. and P. McGowan (1999) ‘Small Business and Enterprise Development: Que</w:t>
      </w:r>
      <w:r>
        <w:t>s</w:t>
      </w:r>
      <w:r>
        <w:t xml:space="preserve">tions about Research Methodology’, </w:t>
      </w:r>
      <w:r>
        <w:rPr>
          <w:i/>
        </w:rPr>
        <w:t xml:space="preserve">International Journal of Entrepreneurial Behaviour and Research </w:t>
      </w:r>
      <w:r>
        <w:t>5(1):5-18.</w:t>
      </w:r>
    </w:p>
    <w:p w:rsidR="006C58DF" w:rsidRDefault="006C58DF" w:rsidP="00AB11B4">
      <w:pPr>
        <w:pStyle w:val="References"/>
      </w:pPr>
    </w:p>
    <w:p w:rsidR="006C58DF" w:rsidRDefault="006C58DF" w:rsidP="00AB11B4">
      <w:pPr>
        <w:pStyle w:val="References"/>
      </w:pPr>
      <w:r>
        <w:t xml:space="preserve">Hunter-Smith, A. E. and R.L. Boyd (2004) ‘Applying Theories of Entrepreneurship to a Comparative Analysis of White and Minority Women Business Owners’, </w:t>
      </w:r>
      <w:r w:rsidRPr="00BD017C">
        <w:rPr>
          <w:i/>
        </w:rPr>
        <w:t>Women in Management Review</w:t>
      </w:r>
      <w:r>
        <w:t xml:space="preserve"> 19(2):20-21.</w:t>
      </w:r>
    </w:p>
    <w:p w:rsidR="006C58DF" w:rsidRDefault="006C58DF" w:rsidP="00AB11B4">
      <w:pPr>
        <w:pStyle w:val="References"/>
      </w:pPr>
    </w:p>
    <w:p w:rsidR="006C58DF" w:rsidRDefault="006C58DF" w:rsidP="00AB11B4">
      <w:pPr>
        <w:pStyle w:val="References"/>
      </w:pPr>
      <w:r>
        <w:t>International Labour Organisation (2002) ‘Decent Work and the Informal Economy’, Report presented at the International Labour Conference, 90th Session. Intern</w:t>
      </w:r>
      <w:r>
        <w:t>a</w:t>
      </w:r>
      <w:r>
        <w:t>tional Labour Organisation, Geneva</w:t>
      </w:r>
    </w:p>
    <w:p w:rsidR="006C58DF" w:rsidRDefault="006C58DF" w:rsidP="00AB11B4">
      <w:pPr>
        <w:pStyle w:val="References"/>
      </w:pPr>
    </w:p>
    <w:p w:rsidR="006C58DF" w:rsidRDefault="006C58DF" w:rsidP="00AB11B4">
      <w:pPr>
        <w:pStyle w:val="References"/>
      </w:pPr>
      <w:r>
        <w:t>International Labour Organisation (2007) ‘The Informal Economy: Enabling Trans</w:t>
      </w:r>
      <w:r>
        <w:t>i</w:t>
      </w:r>
      <w:r>
        <w:t>tion to Formalisation’, report presented at Tripartite Interregional Symposium, International Labour Organisation, Geneva (27-29 November 2007)</w:t>
      </w:r>
    </w:p>
    <w:p w:rsidR="006C58DF" w:rsidRPr="0038365D" w:rsidRDefault="006C58DF" w:rsidP="00AB11B4">
      <w:pPr>
        <w:pStyle w:val="References"/>
        <w:rPr>
          <w:i/>
        </w:rPr>
      </w:pPr>
    </w:p>
    <w:p w:rsidR="006C58DF" w:rsidRDefault="006C58DF" w:rsidP="00AB11B4">
      <w:pPr>
        <w:pStyle w:val="References"/>
      </w:pPr>
      <w:r>
        <w:t>International Labour Office (2008) ‘ILO strategy on Promoting Women’s Entrepr</w:t>
      </w:r>
      <w:r>
        <w:t>e</w:t>
      </w:r>
      <w:r>
        <w:t>neurship Development’, paper presented at the Governing Body Session, Inte</w:t>
      </w:r>
      <w:r>
        <w:t>r</w:t>
      </w:r>
      <w:r>
        <w:t>national Labour Organisation, Geneva (March)</w:t>
      </w:r>
    </w:p>
    <w:p w:rsidR="006C58DF" w:rsidRDefault="006C58DF" w:rsidP="00AB11B4">
      <w:pPr>
        <w:pStyle w:val="References"/>
      </w:pPr>
    </w:p>
    <w:p w:rsidR="006C58DF" w:rsidRDefault="006C58DF" w:rsidP="00AB11B4">
      <w:pPr>
        <w:pStyle w:val="References"/>
      </w:pPr>
      <w:r>
        <w:t xml:space="preserve">Jain </w:t>
      </w:r>
      <w:proofErr w:type="gramStart"/>
      <w:r>
        <w:t>D(</w:t>
      </w:r>
      <w:proofErr w:type="gramEnd"/>
      <w:r>
        <w:t xml:space="preserve">2006) ‘Women, property rights and HIV in India’. Accessed 16 November 2010 </w:t>
      </w:r>
      <w:hyperlink r:id="rId18" w:history="1">
        <w:r w:rsidRPr="00CF7EBE">
          <w:rPr>
            <w:rStyle w:val="Hyperlink"/>
          </w:rPr>
          <w:t>http://www.kit.nl/net/KIT_Publicaties_output/ShowFile2.aspx?e=1055</w:t>
        </w:r>
      </w:hyperlink>
    </w:p>
    <w:p w:rsidR="006C58DF" w:rsidRDefault="006C58DF" w:rsidP="00AB11B4">
      <w:pPr>
        <w:pStyle w:val="References"/>
      </w:pPr>
    </w:p>
    <w:p w:rsidR="006C58DF" w:rsidRDefault="006C58DF" w:rsidP="00AB11B4">
      <w:pPr>
        <w:pStyle w:val="References"/>
      </w:pPr>
      <w:r>
        <w:lastRenderedPageBreak/>
        <w:t xml:space="preserve">Kabeer, N. (2001) ‘Reflections on the Measurement of Women’s Empowerment’, in A. Sisask(ed.) </w:t>
      </w:r>
      <w:r w:rsidRPr="00FB2C57">
        <w:rPr>
          <w:i/>
        </w:rPr>
        <w:t>Discussing Women’s Empowerment-Theory and Practice</w:t>
      </w:r>
      <w:r>
        <w:t xml:space="preserve"> ,pp. 17-57.Sida Studies No. 3</w:t>
      </w:r>
    </w:p>
    <w:p w:rsidR="006C58DF" w:rsidRDefault="006C58DF" w:rsidP="00AB11B4">
      <w:pPr>
        <w:pStyle w:val="References"/>
      </w:pPr>
    </w:p>
    <w:p w:rsidR="006C58DF" w:rsidRDefault="006C58DF" w:rsidP="00AB11B4">
      <w:pPr>
        <w:pStyle w:val="References"/>
      </w:pPr>
      <w:r>
        <w:t>Kuada, J. (2009) ‘Gender, Social Networks, and Entrepreneurship in Ghana’,</w:t>
      </w:r>
      <w:r w:rsidRPr="00B817AD">
        <w:rPr>
          <w:i/>
        </w:rPr>
        <w:t xml:space="preserve"> Journal of African Business</w:t>
      </w:r>
      <w:r>
        <w:rPr>
          <w:i/>
        </w:rPr>
        <w:t xml:space="preserve"> </w:t>
      </w:r>
      <w:r>
        <w:t>10(1): 85-103</w:t>
      </w:r>
    </w:p>
    <w:p w:rsidR="006C58DF" w:rsidRDefault="006C58DF" w:rsidP="00AB11B4">
      <w:pPr>
        <w:pStyle w:val="References"/>
      </w:pPr>
    </w:p>
    <w:p w:rsidR="006C58DF" w:rsidRDefault="006C58DF" w:rsidP="00AB11B4">
      <w:pPr>
        <w:pStyle w:val="References"/>
      </w:pPr>
      <w:r w:rsidRPr="0058021A">
        <w:t>Luebker, M. (2008) ‘</w:t>
      </w:r>
      <w:r>
        <w:t>Employment, Unemployment and I</w:t>
      </w:r>
      <w:r w:rsidRPr="00F44AF3">
        <w:t>nformality in Zimbabwe: Concept</w:t>
      </w:r>
      <w:r>
        <w:t>s and Data for Coherent Policy-M</w:t>
      </w:r>
      <w:r w:rsidRPr="00F44AF3">
        <w:t>aking’</w:t>
      </w:r>
      <w:r w:rsidRPr="0058021A">
        <w:rPr>
          <w:i/>
        </w:rPr>
        <w:t>,</w:t>
      </w:r>
      <w:r w:rsidRPr="0058021A">
        <w:t xml:space="preserve"> Issues Paper No. 32 and Int</w:t>
      </w:r>
      <w:r w:rsidRPr="0058021A">
        <w:t>e</w:t>
      </w:r>
      <w:r w:rsidRPr="0058021A">
        <w:t>gration Working Pa</w:t>
      </w:r>
      <w:r>
        <w:t>per No. 90.</w:t>
      </w:r>
      <w:r w:rsidRPr="0058021A">
        <w:t>Harare and Geneva: International Labour Organ</w:t>
      </w:r>
      <w:r w:rsidRPr="0058021A">
        <w:t>i</w:t>
      </w:r>
      <w:r w:rsidRPr="0058021A">
        <w:t>s</w:t>
      </w:r>
      <w:r>
        <w:t xml:space="preserve">ation. </w:t>
      </w:r>
    </w:p>
    <w:p w:rsidR="006C58DF" w:rsidRDefault="006C58DF" w:rsidP="00AB11B4">
      <w:pPr>
        <w:pStyle w:val="References"/>
      </w:pPr>
    </w:p>
    <w:p w:rsidR="006C58DF" w:rsidRDefault="006C58DF" w:rsidP="00AB11B4">
      <w:pPr>
        <w:pStyle w:val="References"/>
      </w:pPr>
      <w:r>
        <w:t>Maloney, W. (2003) ‘Informal Self-Employment: Poverty Trap or Decent Altern</w:t>
      </w:r>
      <w:r>
        <w:t>a</w:t>
      </w:r>
      <w:r>
        <w:t>tive?</w:t>
      </w:r>
      <w:proofErr w:type="gramStart"/>
      <w:r>
        <w:t>’,</w:t>
      </w:r>
      <w:proofErr w:type="gramEnd"/>
      <w:r>
        <w:t xml:space="preserve"> in G. S. Fields and G. Pfeffermann (eds) </w:t>
      </w:r>
      <w:r w:rsidRPr="002248F9">
        <w:rPr>
          <w:i/>
        </w:rPr>
        <w:t>Pathways out of Poverty: Private Firms and Economic Mobility in Developing Countries</w:t>
      </w:r>
      <w:r>
        <w:rPr>
          <w:i/>
        </w:rPr>
        <w:t>, pp</w:t>
      </w:r>
      <w:r>
        <w:t>. 65-82.Boston: Kluwer</w:t>
      </w:r>
    </w:p>
    <w:p w:rsidR="006C58DF" w:rsidRDefault="006C58DF" w:rsidP="00AB11B4">
      <w:pPr>
        <w:pStyle w:val="References"/>
      </w:pPr>
    </w:p>
    <w:p w:rsidR="006C58DF" w:rsidRDefault="006C58DF" w:rsidP="00AB11B4">
      <w:pPr>
        <w:pStyle w:val="References"/>
      </w:pPr>
      <w:r>
        <w:t xml:space="preserve">Mayoux, L. (2001) </w:t>
      </w:r>
      <w:r w:rsidRPr="00C57B67">
        <w:t>‘Jobs, Gender and Small Enterprises: Getting the Policy Enviro</w:t>
      </w:r>
      <w:r w:rsidRPr="00C57B67">
        <w:t>n</w:t>
      </w:r>
      <w:r w:rsidRPr="00C57B67">
        <w:t>ment Right’,</w:t>
      </w:r>
      <w:r>
        <w:t xml:space="preserve"> SEED Working Paper Series No. 15. Geneva: International Labour Office.</w:t>
      </w:r>
    </w:p>
    <w:p w:rsidR="006C58DF" w:rsidRDefault="006C58DF" w:rsidP="00AB11B4">
      <w:pPr>
        <w:pStyle w:val="References"/>
      </w:pPr>
    </w:p>
    <w:p w:rsidR="006C58DF" w:rsidRDefault="006C58DF" w:rsidP="00AB11B4">
      <w:pPr>
        <w:pStyle w:val="References"/>
      </w:pPr>
      <w:r>
        <w:t xml:space="preserve">Mboko, S. and A. E. Smith-Hunter (2009) ‘Women Entrepreneurs in Zimbabwe: A Case Study’, </w:t>
      </w:r>
      <w:r>
        <w:rPr>
          <w:i/>
        </w:rPr>
        <w:t>Journal of Global Business Issues 3(1):</w:t>
      </w:r>
      <w:r>
        <w:t>158-161.</w:t>
      </w:r>
    </w:p>
    <w:p w:rsidR="006C58DF" w:rsidRDefault="006C58DF" w:rsidP="00AB11B4">
      <w:pPr>
        <w:pStyle w:val="References"/>
      </w:pPr>
    </w:p>
    <w:p w:rsidR="006C58DF" w:rsidRDefault="006C58DF" w:rsidP="00C57B67">
      <w:pPr>
        <w:pStyle w:val="References"/>
        <w:rPr>
          <w:i/>
        </w:rPr>
      </w:pPr>
      <w:r>
        <w:t>McDade, B. E. and A. Spring ‘The ‘new generation of African entrepreneurs’: ne</w:t>
      </w:r>
      <w:r>
        <w:t>t</w:t>
      </w:r>
      <w:r>
        <w:t xml:space="preserve">working to change the climate for business and private sector-led development’, </w:t>
      </w:r>
      <w:r w:rsidRPr="005A7047">
        <w:rPr>
          <w:i/>
        </w:rPr>
        <w:t>E</w:t>
      </w:r>
      <w:r>
        <w:rPr>
          <w:i/>
        </w:rPr>
        <w:t>ntrepreneurial and Regional Development</w:t>
      </w:r>
    </w:p>
    <w:p w:rsidR="006C58DF" w:rsidRPr="00C57B67" w:rsidRDefault="006C58DF" w:rsidP="00C57B67">
      <w:pPr>
        <w:pStyle w:val="References"/>
        <w:rPr>
          <w:i/>
        </w:rPr>
      </w:pPr>
    </w:p>
    <w:p w:rsidR="006C58DF" w:rsidRDefault="006C58DF" w:rsidP="00AB11B4">
      <w:pPr>
        <w:pStyle w:val="References"/>
      </w:pPr>
      <w:r>
        <w:t xml:space="preserve">Mitchell, N. (2004) ‘Motives of Entrepreneurs: A Case Study of South Africa’, </w:t>
      </w:r>
      <w:r>
        <w:rPr>
          <w:i/>
        </w:rPr>
        <w:t xml:space="preserve">Journal of Entrepreneurship </w:t>
      </w:r>
      <w:r>
        <w:t>13(2): 167-183.</w:t>
      </w:r>
    </w:p>
    <w:p w:rsidR="006C58DF" w:rsidRPr="00576FDB" w:rsidRDefault="006C58DF" w:rsidP="00AB11B4">
      <w:pPr>
        <w:pStyle w:val="References"/>
      </w:pPr>
    </w:p>
    <w:p w:rsidR="006C58DF" w:rsidRDefault="006C58DF" w:rsidP="00AB11B4">
      <w:pPr>
        <w:pStyle w:val="References"/>
      </w:pPr>
      <w:proofErr w:type="gramStart"/>
      <w:r>
        <w:t>Moser, A. (2007) ‘Gender and Indicators’, overview report.</w:t>
      </w:r>
      <w:proofErr w:type="gramEnd"/>
      <w:r>
        <w:t xml:space="preserve"> Geneva: Institute of D</w:t>
      </w:r>
      <w:r>
        <w:t>e</w:t>
      </w:r>
      <w:r>
        <w:t xml:space="preserve">velopment Studies. </w:t>
      </w:r>
    </w:p>
    <w:p w:rsidR="006C58DF" w:rsidRDefault="006C58DF" w:rsidP="00AB11B4">
      <w:pPr>
        <w:pStyle w:val="References"/>
      </w:pPr>
    </w:p>
    <w:p w:rsidR="006C58DF" w:rsidRDefault="006C58DF" w:rsidP="00AB11B4">
      <w:pPr>
        <w:pStyle w:val="References"/>
      </w:pPr>
      <w:r>
        <w:t>Muzvidziwa, V. (2001) ‘Zimbabwe’s Cross-Border Women Traders: Multiple Ident</w:t>
      </w:r>
      <w:r>
        <w:t>i</w:t>
      </w:r>
      <w:r>
        <w:t xml:space="preserve">ties and Responses to New Challenges’, </w:t>
      </w:r>
      <w:r>
        <w:rPr>
          <w:i/>
        </w:rPr>
        <w:t xml:space="preserve">Journal of Contemporary African Studies </w:t>
      </w:r>
      <w:r>
        <w:t>19(1):67-79</w:t>
      </w:r>
    </w:p>
    <w:p w:rsidR="006C58DF" w:rsidRDefault="006C58DF" w:rsidP="00AB11B4">
      <w:pPr>
        <w:pStyle w:val="References"/>
      </w:pPr>
      <w:r>
        <w:t xml:space="preserve">Ncube, F (2009) ‘SADC Gender Protocol Barometer Baseline Study: Zimbabwe: Summary of Findings’. </w:t>
      </w:r>
      <w:proofErr w:type="gramStart"/>
      <w:r>
        <w:t>Southern African Gender Protocol Alliance.</w:t>
      </w:r>
      <w:proofErr w:type="gramEnd"/>
    </w:p>
    <w:p w:rsidR="006C58DF" w:rsidRDefault="006C58DF" w:rsidP="00AB11B4">
      <w:pPr>
        <w:pStyle w:val="References"/>
      </w:pPr>
    </w:p>
    <w:p w:rsidR="006C58DF" w:rsidRDefault="006C58DF" w:rsidP="00AB11B4">
      <w:pPr>
        <w:pStyle w:val="References"/>
      </w:pPr>
      <w:r>
        <w:t>Nichter, N. and. Goldmark (2009) ‘Small Firm Growth in Developing Countries’</w:t>
      </w:r>
      <w:r w:rsidRPr="002C34BD">
        <w:rPr>
          <w:b/>
          <w:i/>
        </w:rPr>
        <w:t xml:space="preserve">, </w:t>
      </w:r>
      <w:r w:rsidRPr="002C34BD">
        <w:rPr>
          <w:i/>
        </w:rPr>
        <w:t>World Development</w:t>
      </w:r>
      <w:r w:rsidRPr="002C34BD">
        <w:t xml:space="preserve"> </w:t>
      </w:r>
      <w:r>
        <w:t>37(9): 1453-1457.</w:t>
      </w:r>
    </w:p>
    <w:p w:rsidR="006C58DF" w:rsidRDefault="006C58DF" w:rsidP="00AB11B4">
      <w:pPr>
        <w:pStyle w:val="References"/>
      </w:pPr>
    </w:p>
    <w:p w:rsidR="006C58DF" w:rsidRDefault="006C58DF" w:rsidP="00AB11B4">
      <w:pPr>
        <w:pStyle w:val="References"/>
      </w:pPr>
      <w:proofErr w:type="gramStart"/>
      <w:r>
        <w:t>Organisation for Economic Co-operation and Development (</w:t>
      </w:r>
      <w:proofErr w:type="spellStart"/>
      <w:r>
        <w:t>n.d</w:t>
      </w:r>
      <w:proofErr w:type="spellEnd"/>
      <w:r>
        <w:t>) ‘Gender Equality and Social Institutions in Zimbabwe’.</w:t>
      </w:r>
      <w:proofErr w:type="gramEnd"/>
      <w:r>
        <w:t xml:space="preserve"> Accessed on 24 September 2010 &lt;</w:t>
      </w:r>
      <w:hyperlink r:id="rId19" w:history="1">
        <w:r w:rsidRPr="006815CC">
          <w:rPr>
            <w:rStyle w:val="Hyperlink"/>
          </w:rPr>
          <w:t>http://www.oecd-il</w:t>
        </w:r>
        <w:r w:rsidRPr="006815CC">
          <w:rPr>
            <w:rStyle w:val="Hyperlink"/>
          </w:rPr>
          <w:t>i</w:t>
        </w:r>
        <w:r w:rsidRPr="006815CC">
          <w:rPr>
            <w:rStyle w:val="Hyperlink"/>
          </w:rPr>
          <w:t>brary.org/docserver/download/fulltext/4110011ec136.pdf?expires=1289610102</w:t>
        </w:r>
        <w:r w:rsidRPr="006815CC">
          <w:rPr>
            <w:rStyle w:val="Hyperlink"/>
          </w:rPr>
          <w:lastRenderedPageBreak/>
          <w:t>&amp;id=0000&amp;accname=ocid194328&amp;checksum=E67526101713F28BE33A1B6FAC7F703F</w:t>
        </w:r>
      </w:hyperlink>
      <w:r>
        <w:t>&gt;</w:t>
      </w:r>
    </w:p>
    <w:p w:rsidR="006C58DF" w:rsidRDefault="006C58DF" w:rsidP="00AB11B4">
      <w:pPr>
        <w:pStyle w:val="References"/>
      </w:pPr>
    </w:p>
    <w:p w:rsidR="006C58DF" w:rsidRDefault="006C58DF" w:rsidP="00AB11B4">
      <w:pPr>
        <w:pStyle w:val="References"/>
      </w:pPr>
      <w:r>
        <w:t>Ozibgo N.C. and P. Ezeaku (2009) ‘Promoting Women and Minorities Owned Ente</w:t>
      </w:r>
      <w:r>
        <w:t>r</w:t>
      </w:r>
      <w:r>
        <w:t>prises in African Countries’,</w:t>
      </w:r>
      <w:r>
        <w:rPr>
          <w:i/>
        </w:rPr>
        <w:t xml:space="preserve"> African Journals Online. </w:t>
      </w:r>
      <w:r w:rsidRPr="009C7A74">
        <w:t>Accessed 10 June 2010</w:t>
      </w:r>
      <w:r>
        <w:rPr>
          <w:i/>
        </w:rPr>
        <w:t xml:space="preserve">&lt; </w:t>
      </w:r>
      <w:hyperlink r:id="rId20" w:history="1">
        <w:r w:rsidRPr="00E81959">
          <w:rPr>
            <w:rStyle w:val="Hyperlink"/>
          </w:rPr>
          <w:t>http://ajol.info/index.php/jbas/article/viewFile/47896/34266</w:t>
        </w:r>
      </w:hyperlink>
    </w:p>
    <w:p w:rsidR="006C58DF" w:rsidRPr="001A7E28" w:rsidRDefault="006C58DF" w:rsidP="00AB11B4">
      <w:pPr>
        <w:pStyle w:val="References"/>
        <w:rPr>
          <w:i/>
        </w:rPr>
      </w:pPr>
    </w:p>
    <w:p w:rsidR="006C58DF" w:rsidRDefault="006C58DF" w:rsidP="00AB11B4">
      <w:pPr>
        <w:pStyle w:val="References"/>
      </w:pPr>
      <w:r>
        <w:t>Parpart, J.L., M. Shirin, R. Staudt and K. Staudt(2002)Rethinking Empowerment, ge</w:t>
      </w:r>
      <w:r>
        <w:t>n</w:t>
      </w:r>
      <w:r>
        <w:t xml:space="preserve">der and development: an Introduction in Parpart J.L., M Shirin, R. and K. Staudt(eds) </w:t>
      </w:r>
      <w:r w:rsidRPr="00500E81">
        <w:rPr>
          <w:i/>
        </w:rPr>
        <w:t>Rethinking Empowerment</w:t>
      </w:r>
      <w:r>
        <w:t xml:space="preserve"> pp 3-20.London:Routledge</w:t>
      </w:r>
    </w:p>
    <w:p w:rsidR="006C58DF" w:rsidRDefault="006C58DF" w:rsidP="00AB11B4">
      <w:pPr>
        <w:pStyle w:val="References"/>
      </w:pPr>
    </w:p>
    <w:p w:rsidR="006C58DF" w:rsidRDefault="006C58DF" w:rsidP="00AB11B4">
      <w:pPr>
        <w:pStyle w:val="References"/>
      </w:pPr>
      <w:proofErr w:type="gramStart"/>
      <w:r>
        <w:t>Patton, M. (1990) Quantitative Evaluation and Research Methods.</w:t>
      </w:r>
      <w:proofErr w:type="gramEnd"/>
      <w:r>
        <w:t xml:space="preserve"> Beverly Hills CA: Sage</w:t>
      </w:r>
    </w:p>
    <w:p w:rsidR="006C58DF" w:rsidRDefault="006C58DF" w:rsidP="00AB11B4">
      <w:pPr>
        <w:pStyle w:val="References"/>
      </w:pPr>
    </w:p>
    <w:p w:rsidR="006C58DF" w:rsidRDefault="006C58DF" w:rsidP="00AB11B4">
      <w:pPr>
        <w:pStyle w:val="References"/>
      </w:pPr>
      <w:r>
        <w:t>Rao, A. and D. Kelleher (2005) ‘Is There Life after Gender Mainstreaming’,</w:t>
      </w:r>
      <w:r>
        <w:rPr>
          <w:i/>
        </w:rPr>
        <w:t xml:space="preserve"> Gender and Development 13(2</w:t>
      </w:r>
      <w:r w:rsidRPr="007913F5">
        <w:t>): 57-62</w:t>
      </w:r>
    </w:p>
    <w:p w:rsidR="006C58DF" w:rsidRDefault="006C58DF" w:rsidP="00AB11B4">
      <w:pPr>
        <w:pStyle w:val="References"/>
      </w:pPr>
    </w:p>
    <w:p w:rsidR="006C58DF" w:rsidRDefault="006C58DF" w:rsidP="00AB11B4">
      <w:pPr>
        <w:pStyle w:val="References"/>
      </w:pPr>
      <w:proofErr w:type="gramStart"/>
      <w:r>
        <w:t>Reserve Bank of Zimbabwe (2009) Zimbabwe’s Payment System under Multi-currency.</w:t>
      </w:r>
      <w:proofErr w:type="gramEnd"/>
      <w:r>
        <w:t xml:space="preserve"> Zimbabwe: Reserve Bank of Zimbabwe.</w:t>
      </w:r>
    </w:p>
    <w:p w:rsidR="006C58DF" w:rsidRPr="001A7E28" w:rsidRDefault="006C58DF" w:rsidP="00AB11B4">
      <w:pPr>
        <w:pStyle w:val="References"/>
        <w:rPr>
          <w:i/>
        </w:rPr>
      </w:pPr>
    </w:p>
    <w:p w:rsidR="006C58DF" w:rsidRDefault="006C58DF" w:rsidP="00AB11B4">
      <w:pPr>
        <w:pStyle w:val="References"/>
      </w:pPr>
      <w:r>
        <w:t xml:space="preserve">Spring, A. (2009) ‘African Women in Entrepreneurial Landscape: Reconsidering the Formal and Informal Sectors’, </w:t>
      </w:r>
      <w:r>
        <w:rPr>
          <w:i/>
        </w:rPr>
        <w:t xml:space="preserve">Journal of African Business </w:t>
      </w:r>
      <w:r>
        <w:t>10(1):11-30</w:t>
      </w:r>
    </w:p>
    <w:p w:rsidR="006C58DF" w:rsidRDefault="006C58DF" w:rsidP="00AB11B4">
      <w:pPr>
        <w:pStyle w:val="References"/>
      </w:pPr>
    </w:p>
    <w:p w:rsidR="006C58DF" w:rsidRDefault="006C58DF" w:rsidP="00AB11B4">
      <w:pPr>
        <w:pStyle w:val="References"/>
      </w:pPr>
      <w:r>
        <w:t>Spring, A. and B.E McDade (</w:t>
      </w:r>
      <w:proofErr w:type="gramStart"/>
      <w:r>
        <w:t>eds</w:t>
      </w:r>
      <w:proofErr w:type="gramEnd"/>
      <w:r>
        <w:t>) (1998)</w:t>
      </w:r>
      <w:r w:rsidRPr="00D37B7A">
        <w:t xml:space="preserve"> African </w:t>
      </w:r>
      <w:r>
        <w:t>Entrepreneurship: T</w:t>
      </w:r>
      <w:r w:rsidRPr="00D37B7A">
        <w:t>heory</w:t>
      </w:r>
      <w:r>
        <w:t xml:space="preserve"> and Rea</w:t>
      </w:r>
      <w:r>
        <w:t>l</w:t>
      </w:r>
      <w:r>
        <w:t>ity. Florida: University Press of Florida.</w:t>
      </w:r>
    </w:p>
    <w:p w:rsidR="006C58DF" w:rsidRDefault="006C58DF" w:rsidP="00AB11B4">
      <w:pPr>
        <w:pStyle w:val="References"/>
      </w:pPr>
    </w:p>
    <w:p w:rsidR="006C58DF" w:rsidRDefault="006C58DF" w:rsidP="00AB11B4">
      <w:pPr>
        <w:pStyle w:val="References"/>
      </w:pPr>
      <w:r>
        <w:t>Swain, R., B. and F., Y. Wallentin (2009) ‘Does Microfinance Empower Women? Ev</w:t>
      </w:r>
      <w:r>
        <w:t>i</w:t>
      </w:r>
      <w:r>
        <w:t>dence from Self-Help Groups in India’,</w:t>
      </w:r>
      <w:r>
        <w:rPr>
          <w:i/>
        </w:rPr>
        <w:t xml:space="preserve"> International Review of Applied Economics </w:t>
      </w:r>
      <w:r>
        <w:t>23(5): 541-556</w:t>
      </w:r>
    </w:p>
    <w:p w:rsidR="006C58DF" w:rsidRDefault="006C58DF" w:rsidP="00AB11B4">
      <w:pPr>
        <w:pStyle w:val="References"/>
      </w:pPr>
    </w:p>
    <w:p w:rsidR="006C58DF" w:rsidRDefault="006C58DF" w:rsidP="00AB11B4">
      <w:pPr>
        <w:pStyle w:val="References"/>
      </w:pPr>
      <w:r>
        <w:t>United Nations (2009) ‘2009 World Survey on the Role of Women in Development: Women’s Control over Economic Resources and Access to Financial Resources, including Microfinance: Summary of Findings: United Nations</w:t>
      </w:r>
    </w:p>
    <w:p w:rsidR="006C58DF" w:rsidRDefault="006C58DF" w:rsidP="00AB11B4">
      <w:pPr>
        <w:pStyle w:val="References"/>
      </w:pPr>
    </w:p>
    <w:p w:rsidR="006C58DF" w:rsidRDefault="006C58DF" w:rsidP="00AB11B4">
      <w:pPr>
        <w:pStyle w:val="References"/>
        <w:rPr>
          <w:sz w:val="24"/>
        </w:rPr>
      </w:pPr>
      <w:r w:rsidRPr="00A725F6">
        <w:rPr>
          <w:sz w:val="24"/>
        </w:rPr>
        <w:t xml:space="preserve">UNIFEM (2002) ‘Progress of the World’s Women 2002: Gender, Equality and the Millennium Development Goals’. </w:t>
      </w:r>
      <w:proofErr w:type="gramStart"/>
      <w:r w:rsidRPr="00A725F6">
        <w:rPr>
          <w:sz w:val="24"/>
        </w:rPr>
        <w:t>United Nations Development Fund for Women.</w:t>
      </w:r>
      <w:proofErr w:type="gramEnd"/>
      <w:r>
        <w:rPr>
          <w:sz w:val="24"/>
        </w:rPr>
        <w:t xml:space="preserve"> Accessed 20 July 2010 </w:t>
      </w:r>
      <w:hyperlink r:id="rId21" w:history="1">
        <w:r w:rsidRPr="00CF7EBE">
          <w:rPr>
            <w:rStyle w:val="Hyperlink"/>
            <w:sz w:val="24"/>
          </w:rPr>
          <w:t>http://www.unifem.org/materials/item_detail.php?ProductID=10</w:t>
        </w:r>
      </w:hyperlink>
    </w:p>
    <w:p w:rsidR="006C58DF" w:rsidRDefault="006C58DF" w:rsidP="00AB11B4">
      <w:pPr>
        <w:pStyle w:val="References"/>
        <w:rPr>
          <w:sz w:val="24"/>
        </w:rPr>
      </w:pPr>
    </w:p>
    <w:p w:rsidR="006C58DF" w:rsidRPr="00A725F6" w:rsidRDefault="006C58DF" w:rsidP="00AB11B4">
      <w:pPr>
        <w:pStyle w:val="References"/>
        <w:rPr>
          <w:sz w:val="24"/>
        </w:rPr>
      </w:pPr>
      <w:r>
        <w:rPr>
          <w:sz w:val="24"/>
        </w:rPr>
        <w:t xml:space="preserve">Walsh, D. F. (1998) ‘Structure/Agency’, in C. Jenks (ed.) </w:t>
      </w:r>
      <w:r w:rsidRPr="003E0B53">
        <w:rPr>
          <w:i/>
          <w:sz w:val="24"/>
        </w:rPr>
        <w:t>Core Sociological D</w:t>
      </w:r>
      <w:r w:rsidRPr="003E0B53">
        <w:rPr>
          <w:i/>
          <w:sz w:val="24"/>
        </w:rPr>
        <w:t>i</w:t>
      </w:r>
      <w:r w:rsidRPr="003E0B53">
        <w:rPr>
          <w:i/>
          <w:sz w:val="24"/>
        </w:rPr>
        <w:t>chotomies</w:t>
      </w:r>
      <w:r>
        <w:rPr>
          <w:sz w:val="24"/>
        </w:rPr>
        <w:t>, pp. 8-33. Thousand Oaks: Sage</w:t>
      </w:r>
    </w:p>
    <w:p w:rsidR="006C58DF" w:rsidRDefault="006C58DF" w:rsidP="00AB11B4">
      <w:pPr>
        <w:jc w:val="both"/>
      </w:pPr>
    </w:p>
    <w:sectPr w:rsidR="006C58DF" w:rsidSect="009A393A">
      <w:endnotePr>
        <w:numFmt w:val="decimal"/>
      </w:endnotePr>
      <w:pgSz w:w="11906" w:h="16838" w:code="9"/>
      <w:pgMar w:top="1701" w:right="2268" w:bottom="1701" w:left="2268" w:header="709" w:footer="1418" w:gutter="0"/>
      <w:pgNumType w:start="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564A" w:rsidRDefault="00B7564A">
      <w:r>
        <w:separator/>
      </w:r>
    </w:p>
  </w:endnote>
  <w:endnote w:type="continuationSeparator" w:id="0">
    <w:p w:rsidR="00B7564A" w:rsidRDefault="00B7564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Garamond">
    <w:altName w:val="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AFF" w:usb1="C000605B" w:usb2="00000029" w:usb3="00000000" w:csb0="0001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58DF" w:rsidRPr="008B3247" w:rsidRDefault="006C0A65" w:rsidP="00AC0034">
    <w:pPr>
      <w:pStyle w:val="Footer"/>
      <w:framePr w:wrap="around" w:vAnchor="text" w:hAnchor="margin" w:xAlign="center" w:y="1"/>
      <w:rPr>
        <w:rStyle w:val="PageNumber"/>
        <w:sz w:val="24"/>
      </w:rPr>
    </w:pPr>
    <w:r>
      <w:rPr>
        <w:rStyle w:val="PageNumber"/>
        <w:sz w:val="24"/>
      </w:rPr>
      <w:fldChar w:fldCharType="begin"/>
    </w:r>
    <w:r w:rsidR="006C58DF">
      <w:rPr>
        <w:rStyle w:val="PageNumber"/>
        <w:sz w:val="24"/>
      </w:rPr>
      <w:instrText xml:space="preserve">PAGE  </w:instrText>
    </w:r>
    <w:r>
      <w:rPr>
        <w:rStyle w:val="PageNumber"/>
        <w:sz w:val="24"/>
      </w:rPr>
      <w:fldChar w:fldCharType="end"/>
    </w:r>
  </w:p>
  <w:p w:rsidR="006C58DF" w:rsidRPr="008B3247" w:rsidRDefault="006C58DF" w:rsidP="00AC0034">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58DF" w:rsidRDefault="006C0A65" w:rsidP="00AC0034">
    <w:pPr>
      <w:pStyle w:val="Footer"/>
      <w:framePr w:wrap="around" w:vAnchor="text" w:hAnchor="margin" w:xAlign="center" w:y="1"/>
      <w:spacing w:before="60" w:after="0"/>
      <w:ind w:firstLine="0"/>
      <w:jc w:val="center"/>
      <w:rPr>
        <w:rStyle w:val="PageNumber"/>
        <w:sz w:val="24"/>
      </w:rPr>
    </w:pPr>
    <w:r>
      <w:rPr>
        <w:rStyle w:val="PageNumber"/>
        <w:sz w:val="24"/>
      </w:rPr>
      <w:fldChar w:fldCharType="begin"/>
    </w:r>
    <w:r w:rsidR="006C58DF">
      <w:rPr>
        <w:rStyle w:val="PageNumber"/>
        <w:sz w:val="24"/>
      </w:rPr>
      <w:instrText xml:space="preserve">PAGE  </w:instrText>
    </w:r>
    <w:r>
      <w:rPr>
        <w:rStyle w:val="PageNumber"/>
        <w:sz w:val="24"/>
      </w:rPr>
      <w:fldChar w:fldCharType="separate"/>
    </w:r>
    <w:r w:rsidR="00FE46D0">
      <w:rPr>
        <w:rStyle w:val="PageNumber"/>
        <w:noProof/>
        <w:sz w:val="24"/>
      </w:rPr>
      <w:t>41</w:t>
    </w:r>
    <w:r>
      <w:rPr>
        <w:rStyle w:val="PageNumber"/>
        <w:sz w:val="24"/>
      </w:rPr>
      <w:fldChar w:fldCharType="end"/>
    </w:r>
  </w:p>
  <w:p w:rsidR="006C58DF" w:rsidRPr="008B3247" w:rsidRDefault="006C58DF" w:rsidP="00AC0034">
    <w:pPr>
      <w:pStyle w:val="Footer"/>
      <w:spacing w:before="100"/>
      <w:ind w:firstLine="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58DF" w:rsidRDefault="006C58DF" w:rsidP="00AC0034">
    <w:pPr>
      <w:pStyle w:val="Footer"/>
      <w:framePr w:wrap="around" w:vAnchor="text" w:hAnchor="margin" w:xAlign="center" w:y="1"/>
      <w:rPr>
        <w:rStyle w:val="PageNumber"/>
        <w:sz w:val="24"/>
      </w:rPr>
    </w:pPr>
  </w:p>
  <w:p w:rsidR="006C58DF" w:rsidRDefault="006C58D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564A" w:rsidRDefault="00B7564A">
      <w:r>
        <w:separator/>
      </w:r>
    </w:p>
  </w:footnote>
  <w:footnote w:type="continuationSeparator" w:id="0">
    <w:p w:rsidR="00B7564A" w:rsidRDefault="00B7564A">
      <w:r>
        <w:continuationSeparator/>
      </w:r>
    </w:p>
  </w:footnote>
  <w:footnote w:id="1">
    <w:p w:rsidR="006C58DF" w:rsidRDefault="006C58DF">
      <w:pPr>
        <w:pStyle w:val="FootnoteText"/>
      </w:pPr>
      <w:r>
        <w:rPr>
          <w:rStyle w:val="FootnoteReference"/>
        </w:rPr>
        <w:footnoteRef/>
      </w:r>
      <w:r>
        <w:t xml:space="preserve"> Dependents means the number of people in a household </w:t>
      </w:r>
      <w:proofErr w:type="gramStart"/>
      <w:r>
        <w:t>who’s</w:t>
      </w:r>
      <w:proofErr w:type="gramEnd"/>
      <w:r>
        <w:t xml:space="preserve"> lives depend on the income of the woman entrepreneur excluding the entrepreneur herself.</w:t>
      </w:r>
    </w:p>
  </w:footnote>
  <w:footnote w:id="2">
    <w:p w:rsidR="006C58DF" w:rsidRDefault="006C58DF">
      <w:pPr>
        <w:pStyle w:val="FootnoteText"/>
      </w:pPr>
      <w:r>
        <w:rPr>
          <w:rStyle w:val="FootnoteReference"/>
        </w:rPr>
        <w:footnoteRef/>
      </w:r>
      <w:r>
        <w:t xml:space="preserve"> Form 4 refers to four years of secondary education.</w:t>
      </w:r>
    </w:p>
    <w:p w:rsidR="006C58DF" w:rsidRDefault="006C58DF">
      <w:pPr>
        <w:pStyle w:val="FootnoteText"/>
      </w:pPr>
    </w:p>
  </w:footnote>
  <w:footnote w:id="3">
    <w:p w:rsidR="006C58DF" w:rsidRDefault="006C58DF">
      <w:pPr>
        <w:pStyle w:val="FootnoteText"/>
      </w:pPr>
      <w:r>
        <w:rPr>
          <w:rStyle w:val="FootnoteReference"/>
        </w:rPr>
        <w:footnoteRef/>
      </w:r>
      <w:r>
        <w:t xml:space="preserve"> </w:t>
      </w:r>
      <w:proofErr w:type="gramStart"/>
      <w:r>
        <w:t>A small shop that sells groceries and is usually located at the backyard of a person’s home.</w:t>
      </w:r>
      <w:proofErr w:type="gramEnd"/>
    </w:p>
  </w:footnote>
  <w:footnote w:id="4">
    <w:p w:rsidR="006C58DF" w:rsidRDefault="006C58DF">
      <w:pPr>
        <w:pStyle w:val="FootnoteText"/>
      </w:pPr>
      <w:r>
        <w:rPr>
          <w:rStyle w:val="FootnoteReference"/>
        </w:rPr>
        <w:footnoteRef/>
      </w:r>
      <w:r>
        <w:t xml:space="preserve"> Grade 7 is the highest level of primary education</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C58DF" w:rsidRDefault="006C58DF"/>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FE0C3D"/>
    <w:multiLevelType w:val="hybridMultilevel"/>
    <w:tmpl w:val="A94C587E"/>
    <w:lvl w:ilvl="0" w:tplc="1C7E53F8">
      <w:start w:val="1"/>
      <w:numFmt w:val="decimal"/>
      <w:pStyle w:val="Numberedtext"/>
      <w:lvlText w:val="%1."/>
      <w:lvlJc w:val="left"/>
      <w:pPr>
        <w:tabs>
          <w:tab w:val="num" w:pos="284"/>
        </w:tabs>
        <w:ind w:left="425" w:hanging="425"/>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15405BF2"/>
    <w:multiLevelType w:val="multilevel"/>
    <w:tmpl w:val="5606B050"/>
    <w:name w:val="ISSresearchpaper"/>
    <w:lvl w:ilvl="0">
      <w:start w:val="1"/>
      <w:numFmt w:val="decimal"/>
      <w:lvlText w:val="Chapter %1"/>
      <w:lvlJc w:val="left"/>
      <w:pPr>
        <w:tabs>
          <w:tab w:val="num" w:pos="960"/>
        </w:tabs>
        <w:ind w:left="240"/>
      </w:pPr>
      <w:rPr>
        <w:rFonts w:cs="Times New Roman" w:hint="default"/>
      </w:rPr>
    </w:lvl>
    <w:lvl w:ilvl="1">
      <w:start w:val="1"/>
      <w:numFmt w:val="decimal"/>
      <w:lvlText w:val="%1.%2"/>
      <w:lvlJc w:val="left"/>
      <w:pPr>
        <w:tabs>
          <w:tab w:val="num" w:pos="851"/>
        </w:tabs>
        <w:ind w:left="567" w:hanging="567"/>
      </w:pPr>
      <w:rPr>
        <w:rFonts w:cs="Times New Roman" w:hint="default"/>
      </w:rPr>
    </w:lvl>
    <w:lvl w:ilvl="2">
      <w:start w:val="1"/>
      <w:numFmt w:val="none"/>
      <w:pStyle w:val="Heading3"/>
      <w:suff w:val="nothing"/>
      <w:lvlText w:val=""/>
      <w:lvlJc w:val="left"/>
      <w:pPr>
        <w:ind w:left="567" w:hanging="567"/>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000000"/>
        <w:spacing w:val="0"/>
        <w:w w:val="0"/>
        <w:kern w:val="0"/>
        <w:position w:val="0"/>
        <w:sz w:val="24"/>
        <w:szCs w:val="24"/>
        <w:u w:val="none"/>
        <w:vertAlign w:val="baseline"/>
      </w:rPr>
    </w:lvl>
    <w:lvl w:ilvl="3">
      <w:start w:val="1"/>
      <w:numFmt w:val="none"/>
      <w:pStyle w:val="Heading4"/>
      <w:suff w:val="nothing"/>
      <w:lvlText w:val=""/>
      <w:lvlJc w:val="left"/>
      <w:pPr>
        <w:ind w:left="567" w:hanging="567"/>
      </w:pPr>
      <w:rPr>
        <w:rFonts w:cs="Times New Roman" w:hint="default"/>
      </w:rPr>
    </w:lvl>
    <w:lvl w:ilvl="4">
      <w:start w:val="1"/>
      <w:numFmt w:val="decimal"/>
      <w:pStyle w:val="Heading5"/>
      <w:lvlText w:val="%1.%2.%3..%5%4"/>
      <w:lvlJc w:val="left"/>
      <w:pPr>
        <w:tabs>
          <w:tab w:val="num" w:pos="3960"/>
        </w:tabs>
        <w:ind w:left="2232" w:hanging="2232"/>
      </w:pPr>
      <w:rPr>
        <w:rFonts w:cs="Times New Roman" w:hint="default"/>
      </w:rPr>
    </w:lvl>
    <w:lvl w:ilvl="5">
      <w:start w:val="1"/>
      <w:numFmt w:val="decimal"/>
      <w:lvlText w:val="%1.%2.%3.%4.%5.%6."/>
      <w:lvlJc w:val="left"/>
      <w:pPr>
        <w:tabs>
          <w:tab w:val="num" w:pos="4680"/>
        </w:tabs>
        <w:ind w:left="2736" w:hanging="936"/>
      </w:pPr>
      <w:rPr>
        <w:rFonts w:cs="Times New Roman" w:hint="default"/>
      </w:rPr>
    </w:lvl>
    <w:lvl w:ilvl="6">
      <w:start w:val="1"/>
      <w:numFmt w:val="decimal"/>
      <w:lvlText w:val="%1.%2.%3.%4.%5.%6.%7."/>
      <w:lvlJc w:val="left"/>
      <w:pPr>
        <w:tabs>
          <w:tab w:val="num" w:pos="5760"/>
        </w:tabs>
        <w:ind w:left="3240" w:hanging="1080"/>
      </w:pPr>
      <w:rPr>
        <w:rFonts w:cs="Times New Roman" w:hint="default"/>
      </w:rPr>
    </w:lvl>
    <w:lvl w:ilvl="7">
      <w:start w:val="1"/>
      <w:numFmt w:val="decimal"/>
      <w:lvlText w:val="%1.%2.%3.%4.%5.%6.%7.%8."/>
      <w:lvlJc w:val="left"/>
      <w:pPr>
        <w:tabs>
          <w:tab w:val="num" w:pos="6480"/>
        </w:tabs>
        <w:ind w:left="3744" w:hanging="1224"/>
      </w:pPr>
      <w:rPr>
        <w:rFonts w:cs="Times New Roman" w:hint="default"/>
      </w:rPr>
    </w:lvl>
    <w:lvl w:ilvl="8">
      <w:start w:val="1"/>
      <w:numFmt w:val="decimal"/>
      <w:lvlText w:val="%1.%2.%3.%4.%5.%6.%7.%8.%9."/>
      <w:lvlJc w:val="left"/>
      <w:pPr>
        <w:tabs>
          <w:tab w:val="num" w:pos="7200"/>
        </w:tabs>
        <w:ind w:left="4320" w:hanging="1440"/>
      </w:pPr>
      <w:rPr>
        <w:rFonts w:cs="Times New Roman" w:hint="default"/>
      </w:rPr>
    </w:lvl>
  </w:abstractNum>
  <w:abstractNum w:abstractNumId="2">
    <w:nsid w:val="1E1B2DD5"/>
    <w:multiLevelType w:val="hybridMultilevel"/>
    <w:tmpl w:val="3B52147A"/>
    <w:lvl w:ilvl="0" w:tplc="0809000F">
      <w:start w:val="3"/>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abstractNum w:abstractNumId="3">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lvlText w:val=""/>
      <w:lvlJc w:val="left"/>
      <w:pPr>
        <w:tabs>
          <w:tab w:val="num" w:pos="360"/>
        </w:tabs>
        <w:ind w:left="360" w:hanging="360"/>
      </w:pPr>
      <w:rPr>
        <w:rFonts w:ascii="Wingdings" w:hAnsi="Wingdings" w:hint="default"/>
        <w:sz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4">
    <w:nsid w:val="2D793B2E"/>
    <w:multiLevelType w:val="hybridMultilevel"/>
    <w:tmpl w:val="323221D4"/>
    <w:lvl w:ilvl="0" w:tplc="EB501B1A">
      <w:start w:val="1"/>
      <w:numFmt w:val="decimal"/>
      <w:lvlText w:val="%1."/>
      <w:lvlJc w:val="left"/>
      <w:pPr>
        <w:ind w:left="1080" w:hanging="360"/>
      </w:pPr>
      <w:rPr>
        <w:rFonts w:cs="Times New Roman" w:hint="default"/>
      </w:rPr>
    </w:lvl>
    <w:lvl w:ilvl="1" w:tplc="08090019" w:tentative="1">
      <w:start w:val="1"/>
      <w:numFmt w:val="lowerLetter"/>
      <w:lvlText w:val="%2."/>
      <w:lvlJc w:val="left"/>
      <w:pPr>
        <w:ind w:left="1800" w:hanging="360"/>
      </w:pPr>
      <w:rPr>
        <w:rFonts w:cs="Times New Roman"/>
      </w:rPr>
    </w:lvl>
    <w:lvl w:ilvl="2" w:tplc="0809001B" w:tentative="1">
      <w:start w:val="1"/>
      <w:numFmt w:val="lowerRoman"/>
      <w:lvlText w:val="%3."/>
      <w:lvlJc w:val="right"/>
      <w:pPr>
        <w:ind w:left="2520" w:hanging="180"/>
      </w:pPr>
      <w:rPr>
        <w:rFonts w:cs="Times New Roman"/>
      </w:rPr>
    </w:lvl>
    <w:lvl w:ilvl="3" w:tplc="0809000F" w:tentative="1">
      <w:start w:val="1"/>
      <w:numFmt w:val="decimal"/>
      <w:lvlText w:val="%4."/>
      <w:lvlJc w:val="left"/>
      <w:pPr>
        <w:ind w:left="3240" w:hanging="360"/>
      </w:pPr>
      <w:rPr>
        <w:rFonts w:cs="Times New Roman"/>
      </w:rPr>
    </w:lvl>
    <w:lvl w:ilvl="4" w:tplc="08090019" w:tentative="1">
      <w:start w:val="1"/>
      <w:numFmt w:val="lowerLetter"/>
      <w:lvlText w:val="%5."/>
      <w:lvlJc w:val="left"/>
      <w:pPr>
        <w:ind w:left="3960" w:hanging="360"/>
      </w:pPr>
      <w:rPr>
        <w:rFonts w:cs="Times New Roman"/>
      </w:rPr>
    </w:lvl>
    <w:lvl w:ilvl="5" w:tplc="0809001B" w:tentative="1">
      <w:start w:val="1"/>
      <w:numFmt w:val="lowerRoman"/>
      <w:lvlText w:val="%6."/>
      <w:lvlJc w:val="right"/>
      <w:pPr>
        <w:ind w:left="4680" w:hanging="180"/>
      </w:pPr>
      <w:rPr>
        <w:rFonts w:cs="Times New Roman"/>
      </w:rPr>
    </w:lvl>
    <w:lvl w:ilvl="6" w:tplc="0809000F" w:tentative="1">
      <w:start w:val="1"/>
      <w:numFmt w:val="decimal"/>
      <w:lvlText w:val="%7."/>
      <w:lvlJc w:val="left"/>
      <w:pPr>
        <w:ind w:left="5400" w:hanging="360"/>
      </w:pPr>
      <w:rPr>
        <w:rFonts w:cs="Times New Roman"/>
      </w:rPr>
    </w:lvl>
    <w:lvl w:ilvl="7" w:tplc="08090019" w:tentative="1">
      <w:start w:val="1"/>
      <w:numFmt w:val="lowerLetter"/>
      <w:lvlText w:val="%8."/>
      <w:lvlJc w:val="left"/>
      <w:pPr>
        <w:ind w:left="6120" w:hanging="360"/>
      </w:pPr>
      <w:rPr>
        <w:rFonts w:cs="Times New Roman"/>
      </w:rPr>
    </w:lvl>
    <w:lvl w:ilvl="8" w:tplc="0809001B" w:tentative="1">
      <w:start w:val="1"/>
      <w:numFmt w:val="lowerRoman"/>
      <w:lvlText w:val="%9."/>
      <w:lvlJc w:val="right"/>
      <w:pPr>
        <w:ind w:left="6840" w:hanging="180"/>
      </w:pPr>
      <w:rPr>
        <w:rFonts w:cs="Times New Roman"/>
      </w:rPr>
    </w:lvl>
  </w:abstractNum>
  <w:abstractNum w:abstractNumId="5">
    <w:nsid w:val="38A67497"/>
    <w:multiLevelType w:val="hybridMultilevel"/>
    <w:tmpl w:val="AF8C2DBC"/>
    <w:lvl w:ilvl="0" w:tplc="92D09D22">
      <w:start w:val="1"/>
      <w:numFmt w:val="decimal"/>
      <w:lvlText w:val="%1."/>
      <w:lvlJc w:val="left"/>
      <w:pPr>
        <w:ind w:left="1440" w:hanging="360"/>
      </w:pPr>
      <w:rPr>
        <w:rFonts w:cs="Times New Roman" w:hint="default"/>
      </w:rPr>
    </w:lvl>
    <w:lvl w:ilvl="1" w:tplc="08090019" w:tentative="1">
      <w:start w:val="1"/>
      <w:numFmt w:val="lowerLetter"/>
      <w:lvlText w:val="%2."/>
      <w:lvlJc w:val="left"/>
      <w:pPr>
        <w:ind w:left="2160" w:hanging="360"/>
      </w:pPr>
      <w:rPr>
        <w:rFonts w:cs="Times New Roman"/>
      </w:rPr>
    </w:lvl>
    <w:lvl w:ilvl="2" w:tplc="0809001B" w:tentative="1">
      <w:start w:val="1"/>
      <w:numFmt w:val="lowerRoman"/>
      <w:lvlText w:val="%3."/>
      <w:lvlJc w:val="right"/>
      <w:pPr>
        <w:ind w:left="2880" w:hanging="180"/>
      </w:pPr>
      <w:rPr>
        <w:rFonts w:cs="Times New Roman"/>
      </w:rPr>
    </w:lvl>
    <w:lvl w:ilvl="3" w:tplc="0809000F" w:tentative="1">
      <w:start w:val="1"/>
      <w:numFmt w:val="decimal"/>
      <w:lvlText w:val="%4."/>
      <w:lvlJc w:val="left"/>
      <w:pPr>
        <w:ind w:left="3600" w:hanging="360"/>
      </w:pPr>
      <w:rPr>
        <w:rFonts w:cs="Times New Roman"/>
      </w:rPr>
    </w:lvl>
    <w:lvl w:ilvl="4" w:tplc="08090019" w:tentative="1">
      <w:start w:val="1"/>
      <w:numFmt w:val="lowerLetter"/>
      <w:lvlText w:val="%5."/>
      <w:lvlJc w:val="left"/>
      <w:pPr>
        <w:ind w:left="4320" w:hanging="360"/>
      </w:pPr>
      <w:rPr>
        <w:rFonts w:cs="Times New Roman"/>
      </w:rPr>
    </w:lvl>
    <w:lvl w:ilvl="5" w:tplc="0809001B" w:tentative="1">
      <w:start w:val="1"/>
      <w:numFmt w:val="lowerRoman"/>
      <w:lvlText w:val="%6."/>
      <w:lvlJc w:val="right"/>
      <w:pPr>
        <w:ind w:left="5040" w:hanging="180"/>
      </w:pPr>
      <w:rPr>
        <w:rFonts w:cs="Times New Roman"/>
      </w:rPr>
    </w:lvl>
    <w:lvl w:ilvl="6" w:tplc="0809000F" w:tentative="1">
      <w:start w:val="1"/>
      <w:numFmt w:val="decimal"/>
      <w:lvlText w:val="%7."/>
      <w:lvlJc w:val="left"/>
      <w:pPr>
        <w:ind w:left="5760" w:hanging="360"/>
      </w:pPr>
      <w:rPr>
        <w:rFonts w:cs="Times New Roman"/>
      </w:rPr>
    </w:lvl>
    <w:lvl w:ilvl="7" w:tplc="08090019" w:tentative="1">
      <w:start w:val="1"/>
      <w:numFmt w:val="lowerLetter"/>
      <w:lvlText w:val="%8."/>
      <w:lvlJc w:val="left"/>
      <w:pPr>
        <w:ind w:left="6480" w:hanging="360"/>
      </w:pPr>
      <w:rPr>
        <w:rFonts w:cs="Times New Roman"/>
      </w:rPr>
    </w:lvl>
    <w:lvl w:ilvl="8" w:tplc="0809001B" w:tentative="1">
      <w:start w:val="1"/>
      <w:numFmt w:val="lowerRoman"/>
      <w:lvlText w:val="%9."/>
      <w:lvlJc w:val="right"/>
      <w:pPr>
        <w:ind w:left="7200" w:hanging="180"/>
      </w:pPr>
      <w:rPr>
        <w:rFonts w:cs="Times New Roman"/>
      </w:rPr>
    </w:lvl>
  </w:abstractNum>
  <w:abstractNum w:abstractNumId="6">
    <w:nsid w:val="3BC52B78"/>
    <w:multiLevelType w:val="hybridMultilevel"/>
    <w:tmpl w:val="71821284"/>
    <w:lvl w:ilvl="0" w:tplc="A10857A2">
      <w:start w:val="1"/>
      <w:numFmt w:val="decimal"/>
      <w:lvlText w:val="%1."/>
      <w:lvlJc w:val="left"/>
      <w:pPr>
        <w:ind w:left="1440" w:hanging="360"/>
      </w:pPr>
      <w:rPr>
        <w:rFonts w:cs="Times New Roman" w:hint="default"/>
      </w:rPr>
    </w:lvl>
    <w:lvl w:ilvl="1" w:tplc="08090019" w:tentative="1">
      <w:start w:val="1"/>
      <w:numFmt w:val="lowerLetter"/>
      <w:lvlText w:val="%2."/>
      <w:lvlJc w:val="left"/>
      <w:pPr>
        <w:ind w:left="2160" w:hanging="360"/>
      </w:pPr>
      <w:rPr>
        <w:rFonts w:cs="Times New Roman"/>
      </w:rPr>
    </w:lvl>
    <w:lvl w:ilvl="2" w:tplc="0809001B" w:tentative="1">
      <w:start w:val="1"/>
      <w:numFmt w:val="lowerRoman"/>
      <w:lvlText w:val="%3."/>
      <w:lvlJc w:val="right"/>
      <w:pPr>
        <w:ind w:left="2880" w:hanging="180"/>
      </w:pPr>
      <w:rPr>
        <w:rFonts w:cs="Times New Roman"/>
      </w:rPr>
    </w:lvl>
    <w:lvl w:ilvl="3" w:tplc="0809000F" w:tentative="1">
      <w:start w:val="1"/>
      <w:numFmt w:val="decimal"/>
      <w:lvlText w:val="%4."/>
      <w:lvlJc w:val="left"/>
      <w:pPr>
        <w:ind w:left="3600" w:hanging="360"/>
      </w:pPr>
      <w:rPr>
        <w:rFonts w:cs="Times New Roman"/>
      </w:rPr>
    </w:lvl>
    <w:lvl w:ilvl="4" w:tplc="08090019" w:tentative="1">
      <w:start w:val="1"/>
      <w:numFmt w:val="lowerLetter"/>
      <w:lvlText w:val="%5."/>
      <w:lvlJc w:val="left"/>
      <w:pPr>
        <w:ind w:left="4320" w:hanging="360"/>
      </w:pPr>
      <w:rPr>
        <w:rFonts w:cs="Times New Roman"/>
      </w:rPr>
    </w:lvl>
    <w:lvl w:ilvl="5" w:tplc="0809001B" w:tentative="1">
      <w:start w:val="1"/>
      <w:numFmt w:val="lowerRoman"/>
      <w:lvlText w:val="%6."/>
      <w:lvlJc w:val="right"/>
      <w:pPr>
        <w:ind w:left="5040" w:hanging="180"/>
      </w:pPr>
      <w:rPr>
        <w:rFonts w:cs="Times New Roman"/>
      </w:rPr>
    </w:lvl>
    <w:lvl w:ilvl="6" w:tplc="0809000F" w:tentative="1">
      <w:start w:val="1"/>
      <w:numFmt w:val="decimal"/>
      <w:lvlText w:val="%7."/>
      <w:lvlJc w:val="left"/>
      <w:pPr>
        <w:ind w:left="5760" w:hanging="360"/>
      </w:pPr>
      <w:rPr>
        <w:rFonts w:cs="Times New Roman"/>
      </w:rPr>
    </w:lvl>
    <w:lvl w:ilvl="7" w:tplc="08090019" w:tentative="1">
      <w:start w:val="1"/>
      <w:numFmt w:val="lowerLetter"/>
      <w:lvlText w:val="%8."/>
      <w:lvlJc w:val="left"/>
      <w:pPr>
        <w:ind w:left="6480" w:hanging="360"/>
      </w:pPr>
      <w:rPr>
        <w:rFonts w:cs="Times New Roman"/>
      </w:rPr>
    </w:lvl>
    <w:lvl w:ilvl="8" w:tplc="0809001B" w:tentative="1">
      <w:start w:val="1"/>
      <w:numFmt w:val="lowerRoman"/>
      <w:lvlText w:val="%9."/>
      <w:lvlJc w:val="right"/>
      <w:pPr>
        <w:ind w:left="7200" w:hanging="180"/>
      </w:pPr>
      <w:rPr>
        <w:rFonts w:cs="Times New Roman"/>
      </w:rPr>
    </w:lvl>
  </w:abstractNum>
  <w:abstractNum w:abstractNumId="7">
    <w:nsid w:val="3F5D0D42"/>
    <w:multiLevelType w:val="hybridMultilevel"/>
    <w:tmpl w:val="C94E440A"/>
    <w:lvl w:ilvl="0" w:tplc="E49A7A14">
      <w:start w:val="1"/>
      <w:numFmt w:val="lowerLetter"/>
      <w:lvlText w:val="%1."/>
      <w:lvlJc w:val="left"/>
      <w:pPr>
        <w:ind w:left="1080" w:hanging="360"/>
      </w:pPr>
      <w:rPr>
        <w:rFonts w:cs="Times New Roman" w:hint="default"/>
      </w:rPr>
    </w:lvl>
    <w:lvl w:ilvl="1" w:tplc="08090019" w:tentative="1">
      <w:start w:val="1"/>
      <w:numFmt w:val="lowerLetter"/>
      <w:lvlText w:val="%2."/>
      <w:lvlJc w:val="left"/>
      <w:pPr>
        <w:ind w:left="1800" w:hanging="360"/>
      </w:pPr>
      <w:rPr>
        <w:rFonts w:cs="Times New Roman"/>
      </w:rPr>
    </w:lvl>
    <w:lvl w:ilvl="2" w:tplc="0809001B" w:tentative="1">
      <w:start w:val="1"/>
      <w:numFmt w:val="lowerRoman"/>
      <w:lvlText w:val="%3."/>
      <w:lvlJc w:val="right"/>
      <w:pPr>
        <w:ind w:left="2520" w:hanging="180"/>
      </w:pPr>
      <w:rPr>
        <w:rFonts w:cs="Times New Roman"/>
      </w:rPr>
    </w:lvl>
    <w:lvl w:ilvl="3" w:tplc="0809000F" w:tentative="1">
      <w:start w:val="1"/>
      <w:numFmt w:val="decimal"/>
      <w:lvlText w:val="%4."/>
      <w:lvlJc w:val="left"/>
      <w:pPr>
        <w:ind w:left="3240" w:hanging="360"/>
      </w:pPr>
      <w:rPr>
        <w:rFonts w:cs="Times New Roman"/>
      </w:rPr>
    </w:lvl>
    <w:lvl w:ilvl="4" w:tplc="08090019" w:tentative="1">
      <w:start w:val="1"/>
      <w:numFmt w:val="lowerLetter"/>
      <w:lvlText w:val="%5."/>
      <w:lvlJc w:val="left"/>
      <w:pPr>
        <w:ind w:left="3960" w:hanging="360"/>
      </w:pPr>
      <w:rPr>
        <w:rFonts w:cs="Times New Roman"/>
      </w:rPr>
    </w:lvl>
    <w:lvl w:ilvl="5" w:tplc="0809001B" w:tentative="1">
      <w:start w:val="1"/>
      <w:numFmt w:val="lowerRoman"/>
      <w:lvlText w:val="%6."/>
      <w:lvlJc w:val="right"/>
      <w:pPr>
        <w:ind w:left="4680" w:hanging="180"/>
      </w:pPr>
      <w:rPr>
        <w:rFonts w:cs="Times New Roman"/>
      </w:rPr>
    </w:lvl>
    <w:lvl w:ilvl="6" w:tplc="0809000F" w:tentative="1">
      <w:start w:val="1"/>
      <w:numFmt w:val="decimal"/>
      <w:lvlText w:val="%7."/>
      <w:lvlJc w:val="left"/>
      <w:pPr>
        <w:ind w:left="5400" w:hanging="360"/>
      </w:pPr>
      <w:rPr>
        <w:rFonts w:cs="Times New Roman"/>
      </w:rPr>
    </w:lvl>
    <w:lvl w:ilvl="7" w:tplc="08090019" w:tentative="1">
      <w:start w:val="1"/>
      <w:numFmt w:val="lowerLetter"/>
      <w:lvlText w:val="%8."/>
      <w:lvlJc w:val="left"/>
      <w:pPr>
        <w:ind w:left="6120" w:hanging="360"/>
      </w:pPr>
      <w:rPr>
        <w:rFonts w:cs="Times New Roman"/>
      </w:rPr>
    </w:lvl>
    <w:lvl w:ilvl="8" w:tplc="0809001B" w:tentative="1">
      <w:start w:val="1"/>
      <w:numFmt w:val="lowerRoman"/>
      <w:lvlText w:val="%9."/>
      <w:lvlJc w:val="right"/>
      <w:pPr>
        <w:ind w:left="6840" w:hanging="180"/>
      </w:pPr>
      <w:rPr>
        <w:rFonts w:cs="Times New Roman"/>
      </w:rPr>
    </w:lvl>
  </w:abstractNum>
  <w:abstractNum w:abstractNumId="8">
    <w:nsid w:val="47985DDE"/>
    <w:multiLevelType w:val="hybridMultilevel"/>
    <w:tmpl w:val="772EB996"/>
    <w:lvl w:ilvl="0" w:tplc="F436708E">
      <w:start w:val="1"/>
      <w:numFmt w:val="decimal"/>
      <w:lvlText w:val="%1."/>
      <w:lvlJc w:val="left"/>
      <w:pPr>
        <w:ind w:left="1080" w:hanging="360"/>
      </w:pPr>
      <w:rPr>
        <w:rFonts w:cs="Times New Roman" w:hint="default"/>
      </w:rPr>
    </w:lvl>
    <w:lvl w:ilvl="1" w:tplc="08090019" w:tentative="1">
      <w:start w:val="1"/>
      <w:numFmt w:val="lowerLetter"/>
      <w:lvlText w:val="%2."/>
      <w:lvlJc w:val="left"/>
      <w:pPr>
        <w:ind w:left="1800" w:hanging="360"/>
      </w:pPr>
      <w:rPr>
        <w:rFonts w:cs="Times New Roman"/>
      </w:rPr>
    </w:lvl>
    <w:lvl w:ilvl="2" w:tplc="0809001B" w:tentative="1">
      <w:start w:val="1"/>
      <w:numFmt w:val="lowerRoman"/>
      <w:lvlText w:val="%3."/>
      <w:lvlJc w:val="right"/>
      <w:pPr>
        <w:ind w:left="2520" w:hanging="180"/>
      </w:pPr>
      <w:rPr>
        <w:rFonts w:cs="Times New Roman"/>
      </w:rPr>
    </w:lvl>
    <w:lvl w:ilvl="3" w:tplc="0809000F" w:tentative="1">
      <w:start w:val="1"/>
      <w:numFmt w:val="decimal"/>
      <w:lvlText w:val="%4."/>
      <w:lvlJc w:val="left"/>
      <w:pPr>
        <w:ind w:left="3240" w:hanging="360"/>
      </w:pPr>
      <w:rPr>
        <w:rFonts w:cs="Times New Roman"/>
      </w:rPr>
    </w:lvl>
    <w:lvl w:ilvl="4" w:tplc="08090019" w:tentative="1">
      <w:start w:val="1"/>
      <w:numFmt w:val="lowerLetter"/>
      <w:lvlText w:val="%5."/>
      <w:lvlJc w:val="left"/>
      <w:pPr>
        <w:ind w:left="3960" w:hanging="360"/>
      </w:pPr>
      <w:rPr>
        <w:rFonts w:cs="Times New Roman"/>
      </w:rPr>
    </w:lvl>
    <w:lvl w:ilvl="5" w:tplc="0809001B" w:tentative="1">
      <w:start w:val="1"/>
      <w:numFmt w:val="lowerRoman"/>
      <w:lvlText w:val="%6."/>
      <w:lvlJc w:val="right"/>
      <w:pPr>
        <w:ind w:left="4680" w:hanging="180"/>
      </w:pPr>
      <w:rPr>
        <w:rFonts w:cs="Times New Roman"/>
      </w:rPr>
    </w:lvl>
    <w:lvl w:ilvl="6" w:tplc="0809000F" w:tentative="1">
      <w:start w:val="1"/>
      <w:numFmt w:val="decimal"/>
      <w:lvlText w:val="%7."/>
      <w:lvlJc w:val="left"/>
      <w:pPr>
        <w:ind w:left="5400" w:hanging="360"/>
      </w:pPr>
      <w:rPr>
        <w:rFonts w:cs="Times New Roman"/>
      </w:rPr>
    </w:lvl>
    <w:lvl w:ilvl="7" w:tplc="08090019" w:tentative="1">
      <w:start w:val="1"/>
      <w:numFmt w:val="lowerLetter"/>
      <w:lvlText w:val="%8."/>
      <w:lvlJc w:val="left"/>
      <w:pPr>
        <w:ind w:left="6120" w:hanging="360"/>
      </w:pPr>
      <w:rPr>
        <w:rFonts w:cs="Times New Roman"/>
      </w:rPr>
    </w:lvl>
    <w:lvl w:ilvl="8" w:tplc="0809001B" w:tentative="1">
      <w:start w:val="1"/>
      <w:numFmt w:val="lowerRoman"/>
      <w:lvlText w:val="%9."/>
      <w:lvlJc w:val="right"/>
      <w:pPr>
        <w:ind w:left="6840" w:hanging="180"/>
      </w:pPr>
      <w:rPr>
        <w:rFonts w:cs="Times New Roman"/>
      </w:rPr>
    </w:lvl>
  </w:abstractNum>
  <w:abstractNum w:abstractNumId="9">
    <w:nsid w:val="4D9357D4"/>
    <w:multiLevelType w:val="hybridMultilevel"/>
    <w:tmpl w:val="F2623BBA"/>
    <w:lvl w:ilvl="0" w:tplc="0409000F">
      <w:start w:val="1"/>
      <w:numFmt w:val="decimal"/>
      <w:lvlText w:val="%1."/>
      <w:lvlJc w:val="left"/>
      <w:pPr>
        <w:tabs>
          <w:tab w:val="num" w:pos="1080"/>
        </w:tabs>
        <w:ind w:left="1080" w:hanging="360"/>
      </w:pPr>
      <w:rPr>
        <w:rFonts w:cs="Times New Roman" w:hint="default"/>
      </w:rPr>
    </w:lvl>
    <w:lvl w:ilvl="1" w:tplc="04090019">
      <w:start w:val="1"/>
      <w:numFmt w:val="lowerLetter"/>
      <w:lvlText w:val="%2."/>
      <w:lvlJc w:val="left"/>
      <w:pPr>
        <w:tabs>
          <w:tab w:val="num" w:pos="1800"/>
        </w:tabs>
        <w:ind w:left="1800" w:hanging="360"/>
      </w:pPr>
      <w:rPr>
        <w:rFonts w:cs="Times New Roman"/>
      </w:rPr>
    </w:lvl>
    <w:lvl w:ilvl="2" w:tplc="0409001B" w:tentative="1">
      <w:start w:val="1"/>
      <w:numFmt w:val="lowerRoman"/>
      <w:lvlText w:val="%3."/>
      <w:lvlJc w:val="right"/>
      <w:pPr>
        <w:tabs>
          <w:tab w:val="num" w:pos="2520"/>
        </w:tabs>
        <w:ind w:left="2520" w:hanging="180"/>
      </w:pPr>
      <w:rPr>
        <w:rFonts w:cs="Times New Roman"/>
      </w:rPr>
    </w:lvl>
    <w:lvl w:ilvl="3" w:tplc="0409000F" w:tentative="1">
      <w:start w:val="1"/>
      <w:numFmt w:val="decimal"/>
      <w:lvlText w:val="%4."/>
      <w:lvlJc w:val="left"/>
      <w:pPr>
        <w:tabs>
          <w:tab w:val="num" w:pos="3240"/>
        </w:tabs>
        <w:ind w:left="3240" w:hanging="360"/>
      </w:pPr>
      <w:rPr>
        <w:rFonts w:cs="Times New Roman"/>
      </w:rPr>
    </w:lvl>
    <w:lvl w:ilvl="4" w:tplc="04090019" w:tentative="1">
      <w:start w:val="1"/>
      <w:numFmt w:val="lowerLetter"/>
      <w:lvlText w:val="%5."/>
      <w:lvlJc w:val="left"/>
      <w:pPr>
        <w:tabs>
          <w:tab w:val="num" w:pos="3960"/>
        </w:tabs>
        <w:ind w:left="3960" w:hanging="360"/>
      </w:pPr>
      <w:rPr>
        <w:rFonts w:cs="Times New Roman"/>
      </w:rPr>
    </w:lvl>
    <w:lvl w:ilvl="5" w:tplc="0409001B" w:tentative="1">
      <w:start w:val="1"/>
      <w:numFmt w:val="lowerRoman"/>
      <w:lvlText w:val="%6."/>
      <w:lvlJc w:val="right"/>
      <w:pPr>
        <w:tabs>
          <w:tab w:val="num" w:pos="4680"/>
        </w:tabs>
        <w:ind w:left="4680" w:hanging="180"/>
      </w:pPr>
      <w:rPr>
        <w:rFonts w:cs="Times New Roman"/>
      </w:rPr>
    </w:lvl>
    <w:lvl w:ilvl="6" w:tplc="0409000F" w:tentative="1">
      <w:start w:val="1"/>
      <w:numFmt w:val="decimal"/>
      <w:lvlText w:val="%7."/>
      <w:lvlJc w:val="left"/>
      <w:pPr>
        <w:tabs>
          <w:tab w:val="num" w:pos="5400"/>
        </w:tabs>
        <w:ind w:left="5400" w:hanging="360"/>
      </w:pPr>
      <w:rPr>
        <w:rFonts w:cs="Times New Roman"/>
      </w:rPr>
    </w:lvl>
    <w:lvl w:ilvl="7" w:tplc="04090019" w:tentative="1">
      <w:start w:val="1"/>
      <w:numFmt w:val="lowerLetter"/>
      <w:lvlText w:val="%8."/>
      <w:lvlJc w:val="left"/>
      <w:pPr>
        <w:tabs>
          <w:tab w:val="num" w:pos="6120"/>
        </w:tabs>
        <w:ind w:left="6120" w:hanging="360"/>
      </w:pPr>
      <w:rPr>
        <w:rFonts w:cs="Times New Roman"/>
      </w:rPr>
    </w:lvl>
    <w:lvl w:ilvl="8" w:tplc="0409001B" w:tentative="1">
      <w:start w:val="1"/>
      <w:numFmt w:val="lowerRoman"/>
      <w:lvlText w:val="%9."/>
      <w:lvlJc w:val="right"/>
      <w:pPr>
        <w:tabs>
          <w:tab w:val="num" w:pos="6840"/>
        </w:tabs>
        <w:ind w:left="6840" w:hanging="180"/>
      </w:pPr>
      <w:rPr>
        <w:rFonts w:cs="Times New Roman"/>
      </w:rPr>
    </w:lvl>
  </w:abstractNum>
  <w:abstractNum w:abstractNumId="10">
    <w:nsid w:val="60A31852"/>
    <w:multiLevelType w:val="hybridMultilevel"/>
    <w:tmpl w:val="F0FA44AC"/>
    <w:lvl w:ilvl="0" w:tplc="2F84544A">
      <w:start w:val="1"/>
      <w:numFmt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nsid w:val="6E2A184B"/>
    <w:multiLevelType w:val="hybridMultilevel"/>
    <w:tmpl w:val="E76CCCBC"/>
    <w:lvl w:ilvl="0" w:tplc="08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rPr>
        <w:rFonts w:cs="Times New Roman"/>
      </w:rPr>
    </w:lvl>
    <w:lvl w:ilvl="2" w:tplc="0809001B" w:tentative="1">
      <w:start w:val="1"/>
      <w:numFmt w:val="lowerRoman"/>
      <w:lvlText w:val="%3."/>
      <w:lvlJc w:val="right"/>
      <w:pPr>
        <w:ind w:left="2160" w:hanging="180"/>
      </w:pPr>
      <w:rPr>
        <w:rFonts w:cs="Times New Roman"/>
      </w:rPr>
    </w:lvl>
    <w:lvl w:ilvl="3" w:tplc="0809000F" w:tentative="1">
      <w:start w:val="1"/>
      <w:numFmt w:val="decimal"/>
      <w:lvlText w:val="%4."/>
      <w:lvlJc w:val="left"/>
      <w:pPr>
        <w:ind w:left="2880" w:hanging="360"/>
      </w:pPr>
      <w:rPr>
        <w:rFonts w:cs="Times New Roman"/>
      </w:rPr>
    </w:lvl>
    <w:lvl w:ilvl="4" w:tplc="08090019" w:tentative="1">
      <w:start w:val="1"/>
      <w:numFmt w:val="lowerLetter"/>
      <w:lvlText w:val="%5."/>
      <w:lvlJc w:val="left"/>
      <w:pPr>
        <w:ind w:left="3600" w:hanging="360"/>
      </w:pPr>
      <w:rPr>
        <w:rFonts w:cs="Times New Roman"/>
      </w:rPr>
    </w:lvl>
    <w:lvl w:ilvl="5" w:tplc="0809001B" w:tentative="1">
      <w:start w:val="1"/>
      <w:numFmt w:val="lowerRoman"/>
      <w:lvlText w:val="%6."/>
      <w:lvlJc w:val="right"/>
      <w:pPr>
        <w:ind w:left="4320" w:hanging="180"/>
      </w:pPr>
      <w:rPr>
        <w:rFonts w:cs="Times New Roman"/>
      </w:rPr>
    </w:lvl>
    <w:lvl w:ilvl="6" w:tplc="0809000F" w:tentative="1">
      <w:start w:val="1"/>
      <w:numFmt w:val="decimal"/>
      <w:lvlText w:val="%7."/>
      <w:lvlJc w:val="left"/>
      <w:pPr>
        <w:ind w:left="5040" w:hanging="360"/>
      </w:pPr>
      <w:rPr>
        <w:rFonts w:cs="Times New Roman"/>
      </w:rPr>
    </w:lvl>
    <w:lvl w:ilvl="7" w:tplc="08090019" w:tentative="1">
      <w:start w:val="1"/>
      <w:numFmt w:val="lowerLetter"/>
      <w:lvlText w:val="%8."/>
      <w:lvlJc w:val="left"/>
      <w:pPr>
        <w:ind w:left="5760" w:hanging="360"/>
      </w:pPr>
      <w:rPr>
        <w:rFonts w:cs="Times New Roman"/>
      </w:rPr>
    </w:lvl>
    <w:lvl w:ilvl="8" w:tplc="0809001B" w:tentative="1">
      <w:start w:val="1"/>
      <w:numFmt w:val="lowerRoman"/>
      <w:lvlText w:val="%9."/>
      <w:lvlJc w:val="right"/>
      <w:pPr>
        <w:ind w:left="6480" w:hanging="180"/>
      </w:pPr>
      <w:rPr>
        <w:rFonts w:cs="Times New Roman"/>
      </w:rPr>
    </w:lvl>
  </w:abstractNum>
  <w:num w:numId="1">
    <w:abstractNumId w:val="10"/>
  </w:num>
  <w:num w:numId="2">
    <w:abstractNumId w:val="0"/>
  </w:num>
  <w:num w:numId="3">
    <w:abstractNumId w:val="1"/>
  </w:num>
  <w:num w:numId="4">
    <w:abstractNumId w:val="9"/>
  </w:num>
  <w:num w:numId="5">
    <w:abstractNumId w:val="11"/>
  </w:num>
  <w:num w:numId="6">
    <w:abstractNumId w:val="2"/>
  </w:num>
  <w:num w:numId="7">
    <w:abstractNumId w:val="7"/>
  </w:num>
  <w:num w:numId="8">
    <w:abstractNumId w:val="8"/>
  </w:num>
  <w:num w:numId="9">
    <w:abstractNumId w:val="6"/>
  </w:num>
  <w:num w:numId="10">
    <w:abstractNumId w:val="5"/>
  </w:num>
  <w:num w:numId="11">
    <w:abstractNumId w:val="4"/>
  </w:num>
  <w:num w:numId="12">
    <w:abstractNumId w:val="3"/>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oNotTrackMoves/>
  <w:defaultTabStop w:val="720"/>
  <w:autoHyphenation/>
  <w:hyphenationZone w:val="357"/>
  <w:doNotHyphenateCaps/>
  <w:drawingGridHorizontalSpacing w:val="120"/>
  <w:displayHorizontalDrawingGridEvery w:val="2"/>
  <w:characterSpacingControl w:val="doNotCompress"/>
  <w:footnotePr>
    <w:footnote w:id="-1"/>
    <w:footnote w:id="0"/>
  </w:footnotePr>
  <w:endnotePr>
    <w:numFmt w:val="decimal"/>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C0034"/>
    <w:rsid w:val="00000BD0"/>
    <w:rsid w:val="00000E3A"/>
    <w:rsid w:val="00001DC8"/>
    <w:rsid w:val="00002262"/>
    <w:rsid w:val="0000593E"/>
    <w:rsid w:val="0000633B"/>
    <w:rsid w:val="00007044"/>
    <w:rsid w:val="00007A14"/>
    <w:rsid w:val="00010DD4"/>
    <w:rsid w:val="00010E18"/>
    <w:rsid w:val="00011D32"/>
    <w:rsid w:val="00013C66"/>
    <w:rsid w:val="00014B97"/>
    <w:rsid w:val="00014DD7"/>
    <w:rsid w:val="000153B2"/>
    <w:rsid w:val="000167F8"/>
    <w:rsid w:val="000176B3"/>
    <w:rsid w:val="00017A15"/>
    <w:rsid w:val="00017BC8"/>
    <w:rsid w:val="00017E17"/>
    <w:rsid w:val="000209CC"/>
    <w:rsid w:val="00020B84"/>
    <w:rsid w:val="00021BB6"/>
    <w:rsid w:val="00022A00"/>
    <w:rsid w:val="00022CFE"/>
    <w:rsid w:val="00024004"/>
    <w:rsid w:val="00025462"/>
    <w:rsid w:val="00025E28"/>
    <w:rsid w:val="00026293"/>
    <w:rsid w:val="000262FA"/>
    <w:rsid w:val="000263D6"/>
    <w:rsid w:val="00026A32"/>
    <w:rsid w:val="0003006E"/>
    <w:rsid w:val="0003013F"/>
    <w:rsid w:val="000301F6"/>
    <w:rsid w:val="000307C7"/>
    <w:rsid w:val="00030A2C"/>
    <w:rsid w:val="000320AB"/>
    <w:rsid w:val="00032813"/>
    <w:rsid w:val="00033338"/>
    <w:rsid w:val="00033355"/>
    <w:rsid w:val="00033705"/>
    <w:rsid w:val="00033721"/>
    <w:rsid w:val="000345F9"/>
    <w:rsid w:val="00034BE3"/>
    <w:rsid w:val="00035404"/>
    <w:rsid w:val="0003562F"/>
    <w:rsid w:val="00035F89"/>
    <w:rsid w:val="00036D53"/>
    <w:rsid w:val="00037240"/>
    <w:rsid w:val="000376D6"/>
    <w:rsid w:val="0003792F"/>
    <w:rsid w:val="00037CB4"/>
    <w:rsid w:val="00037DF0"/>
    <w:rsid w:val="00040514"/>
    <w:rsid w:val="00040820"/>
    <w:rsid w:val="00040848"/>
    <w:rsid w:val="000413F9"/>
    <w:rsid w:val="00041907"/>
    <w:rsid w:val="00042282"/>
    <w:rsid w:val="00042F25"/>
    <w:rsid w:val="000448B8"/>
    <w:rsid w:val="00044DA2"/>
    <w:rsid w:val="00050A13"/>
    <w:rsid w:val="000520E3"/>
    <w:rsid w:val="0005217A"/>
    <w:rsid w:val="000528C7"/>
    <w:rsid w:val="0005293A"/>
    <w:rsid w:val="00053C75"/>
    <w:rsid w:val="0005411D"/>
    <w:rsid w:val="00054197"/>
    <w:rsid w:val="0005631E"/>
    <w:rsid w:val="00060751"/>
    <w:rsid w:val="00060B66"/>
    <w:rsid w:val="00061294"/>
    <w:rsid w:val="00061D4E"/>
    <w:rsid w:val="000631B9"/>
    <w:rsid w:val="000638CE"/>
    <w:rsid w:val="0006574F"/>
    <w:rsid w:val="000662BD"/>
    <w:rsid w:val="00066888"/>
    <w:rsid w:val="00067FB3"/>
    <w:rsid w:val="00071010"/>
    <w:rsid w:val="000720C9"/>
    <w:rsid w:val="00072204"/>
    <w:rsid w:val="000732DA"/>
    <w:rsid w:val="0007346E"/>
    <w:rsid w:val="0007380C"/>
    <w:rsid w:val="00075950"/>
    <w:rsid w:val="000779B3"/>
    <w:rsid w:val="00080250"/>
    <w:rsid w:val="00080F7D"/>
    <w:rsid w:val="000814CB"/>
    <w:rsid w:val="0008247B"/>
    <w:rsid w:val="0008266D"/>
    <w:rsid w:val="00082A09"/>
    <w:rsid w:val="00082EA8"/>
    <w:rsid w:val="0008372F"/>
    <w:rsid w:val="00083B69"/>
    <w:rsid w:val="00083B77"/>
    <w:rsid w:val="00083B7F"/>
    <w:rsid w:val="00083E0E"/>
    <w:rsid w:val="0008413C"/>
    <w:rsid w:val="0008437D"/>
    <w:rsid w:val="000850DD"/>
    <w:rsid w:val="000858E4"/>
    <w:rsid w:val="00085A0F"/>
    <w:rsid w:val="000860F6"/>
    <w:rsid w:val="0009042D"/>
    <w:rsid w:val="000920C6"/>
    <w:rsid w:val="000930A6"/>
    <w:rsid w:val="00094601"/>
    <w:rsid w:val="00094D6C"/>
    <w:rsid w:val="00095DF6"/>
    <w:rsid w:val="000965FE"/>
    <w:rsid w:val="00097608"/>
    <w:rsid w:val="00097B2D"/>
    <w:rsid w:val="00097C80"/>
    <w:rsid w:val="000A0D0B"/>
    <w:rsid w:val="000A148C"/>
    <w:rsid w:val="000A255A"/>
    <w:rsid w:val="000A28B6"/>
    <w:rsid w:val="000A2AE1"/>
    <w:rsid w:val="000A32CB"/>
    <w:rsid w:val="000A33FC"/>
    <w:rsid w:val="000A44FF"/>
    <w:rsid w:val="000A5BAE"/>
    <w:rsid w:val="000A6DBA"/>
    <w:rsid w:val="000B07D3"/>
    <w:rsid w:val="000B09E5"/>
    <w:rsid w:val="000B0DA9"/>
    <w:rsid w:val="000B1334"/>
    <w:rsid w:val="000B1555"/>
    <w:rsid w:val="000B16A6"/>
    <w:rsid w:val="000B391B"/>
    <w:rsid w:val="000B3D0B"/>
    <w:rsid w:val="000B5A13"/>
    <w:rsid w:val="000B5D7D"/>
    <w:rsid w:val="000B5DE3"/>
    <w:rsid w:val="000B66A7"/>
    <w:rsid w:val="000B6E18"/>
    <w:rsid w:val="000B77EE"/>
    <w:rsid w:val="000B7CBF"/>
    <w:rsid w:val="000C01C4"/>
    <w:rsid w:val="000C2738"/>
    <w:rsid w:val="000C27D0"/>
    <w:rsid w:val="000C3532"/>
    <w:rsid w:val="000C465D"/>
    <w:rsid w:val="000C4751"/>
    <w:rsid w:val="000C4AAB"/>
    <w:rsid w:val="000C4AB7"/>
    <w:rsid w:val="000C4C75"/>
    <w:rsid w:val="000C501D"/>
    <w:rsid w:val="000C7058"/>
    <w:rsid w:val="000C727E"/>
    <w:rsid w:val="000C78E8"/>
    <w:rsid w:val="000D0664"/>
    <w:rsid w:val="000D101D"/>
    <w:rsid w:val="000D1CCB"/>
    <w:rsid w:val="000D1FFC"/>
    <w:rsid w:val="000D2786"/>
    <w:rsid w:val="000D28ED"/>
    <w:rsid w:val="000D2B5D"/>
    <w:rsid w:val="000D3F06"/>
    <w:rsid w:val="000D4BA0"/>
    <w:rsid w:val="000D4DC4"/>
    <w:rsid w:val="000D543C"/>
    <w:rsid w:val="000D56A1"/>
    <w:rsid w:val="000D5A3F"/>
    <w:rsid w:val="000D62B6"/>
    <w:rsid w:val="000D6B85"/>
    <w:rsid w:val="000D70C4"/>
    <w:rsid w:val="000D7462"/>
    <w:rsid w:val="000D7570"/>
    <w:rsid w:val="000E06E3"/>
    <w:rsid w:val="000E1094"/>
    <w:rsid w:val="000E1801"/>
    <w:rsid w:val="000E1994"/>
    <w:rsid w:val="000E1C80"/>
    <w:rsid w:val="000E1EAD"/>
    <w:rsid w:val="000E2D43"/>
    <w:rsid w:val="000E3244"/>
    <w:rsid w:val="000E37B8"/>
    <w:rsid w:val="000E4129"/>
    <w:rsid w:val="000E4629"/>
    <w:rsid w:val="000E4D18"/>
    <w:rsid w:val="000E52EF"/>
    <w:rsid w:val="000E57D4"/>
    <w:rsid w:val="000E5BC4"/>
    <w:rsid w:val="000E61C6"/>
    <w:rsid w:val="000E63EC"/>
    <w:rsid w:val="000E68B0"/>
    <w:rsid w:val="000E74F8"/>
    <w:rsid w:val="000F01CB"/>
    <w:rsid w:val="000F055F"/>
    <w:rsid w:val="000F13D1"/>
    <w:rsid w:val="000F3347"/>
    <w:rsid w:val="000F3377"/>
    <w:rsid w:val="000F3F8A"/>
    <w:rsid w:val="000F4FB5"/>
    <w:rsid w:val="000F6791"/>
    <w:rsid w:val="000F6C30"/>
    <w:rsid w:val="000F7263"/>
    <w:rsid w:val="000F77CD"/>
    <w:rsid w:val="000F79AA"/>
    <w:rsid w:val="000F7DC8"/>
    <w:rsid w:val="001007AF"/>
    <w:rsid w:val="00100A4C"/>
    <w:rsid w:val="00100CF7"/>
    <w:rsid w:val="00101C27"/>
    <w:rsid w:val="00102431"/>
    <w:rsid w:val="0010335B"/>
    <w:rsid w:val="00104393"/>
    <w:rsid w:val="00105BC5"/>
    <w:rsid w:val="00106684"/>
    <w:rsid w:val="001076E4"/>
    <w:rsid w:val="00107B9B"/>
    <w:rsid w:val="00107FB0"/>
    <w:rsid w:val="00110304"/>
    <w:rsid w:val="00110AC8"/>
    <w:rsid w:val="001116ED"/>
    <w:rsid w:val="00112FDA"/>
    <w:rsid w:val="00113BED"/>
    <w:rsid w:val="00114537"/>
    <w:rsid w:val="001147DD"/>
    <w:rsid w:val="00116376"/>
    <w:rsid w:val="001166BC"/>
    <w:rsid w:val="001169A9"/>
    <w:rsid w:val="00116FA0"/>
    <w:rsid w:val="001179BC"/>
    <w:rsid w:val="00120A2D"/>
    <w:rsid w:val="00120A31"/>
    <w:rsid w:val="001223BD"/>
    <w:rsid w:val="00122458"/>
    <w:rsid w:val="0012393B"/>
    <w:rsid w:val="0012481C"/>
    <w:rsid w:val="001248B3"/>
    <w:rsid w:val="00124FC0"/>
    <w:rsid w:val="00126438"/>
    <w:rsid w:val="001273BB"/>
    <w:rsid w:val="00127694"/>
    <w:rsid w:val="00127AD6"/>
    <w:rsid w:val="00130045"/>
    <w:rsid w:val="001303E8"/>
    <w:rsid w:val="001305E6"/>
    <w:rsid w:val="00130FE7"/>
    <w:rsid w:val="00131E48"/>
    <w:rsid w:val="00132507"/>
    <w:rsid w:val="0013344E"/>
    <w:rsid w:val="001334BE"/>
    <w:rsid w:val="001336E1"/>
    <w:rsid w:val="00134282"/>
    <w:rsid w:val="001343CA"/>
    <w:rsid w:val="001358B6"/>
    <w:rsid w:val="00136269"/>
    <w:rsid w:val="00136308"/>
    <w:rsid w:val="00136C4A"/>
    <w:rsid w:val="00137C5B"/>
    <w:rsid w:val="00137CF3"/>
    <w:rsid w:val="0014002F"/>
    <w:rsid w:val="00140829"/>
    <w:rsid w:val="0014128E"/>
    <w:rsid w:val="001413A9"/>
    <w:rsid w:val="0014151F"/>
    <w:rsid w:val="0014190F"/>
    <w:rsid w:val="00141E22"/>
    <w:rsid w:val="0014279A"/>
    <w:rsid w:val="0014356B"/>
    <w:rsid w:val="001435A9"/>
    <w:rsid w:val="00144E61"/>
    <w:rsid w:val="001454BE"/>
    <w:rsid w:val="00145801"/>
    <w:rsid w:val="001464E0"/>
    <w:rsid w:val="0014697E"/>
    <w:rsid w:val="00147317"/>
    <w:rsid w:val="0014754D"/>
    <w:rsid w:val="001504E3"/>
    <w:rsid w:val="00150642"/>
    <w:rsid w:val="001516AB"/>
    <w:rsid w:val="001518EB"/>
    <w:rsid w:val="001520DC"/>
    <w:rsid w:val="00153482"/>
    <w:rsid w:val="00154164"/>
    <w:rsid w:val="001543D4"/>
    <w:rsid w:val="00154748"/>
    <w:rsid w:val="00156B95"/>
    <w:rsid w:val="00157B17"/>
    <w:rsid w:val="00160EE0"/>
    <w:rsid w:val="00160F23"/>
    <w:rsid w:val="0016135D"/>
    <w:rsid w:val="001613E5"/>
    <w:rsid w:val="00161B59"/>
    <w:rsid w:val="00163AEB"/>
    <w:rsid w:val="00163CE5"/>
    <w:rsid w:val="00163FDF"/>
    <w:rsid w:val="00164B43"/>
    <w:rsid w:val="00165CF0"/>
    <w:rsid w:val="001665FD"/>
    <w:rsid w:val="00166706"/>
    <w:rsid w:val="00166C91"/>
    <w:rsid w:val="001675E5"/>
    <w:rsid w:val="0016796F"/>
    <w:rsid w:val="0017037A"/>
    <w:rsid w:val="0017053A"/>
    <w:rsid w:val="001713D7"/>
    <w:rsid w:val="00173140"/>
    <w:rsid w:val="00174F6B"/>
    <w:rsid w:val="001761C2"/>
    <w:rsid w:val="00176B66"/>
    <w:rsid w:val="00176E20"/>
    <w:rsid w:val="0017733D"/>
    <w:rsid w:val="00177598"/>
    <w:rsid w:val="0017762D"/>
    <w:rsid w:val="0018077D"/>
    <w:rsid w:val="00181089"/>
    <w:rsid w:val="001814A9"/>
    <w:rsid w:val="0018194E"/>
    <w:rsid w:val="0018331D"/>
    <w:rsid w:val="00183378"/>
    <w:rsid w:val="00183BF5"/>
    <w:rsid w:val="001843F8"/>
    <w:rsid w:val="00184C80"/>
    <w:rsid w:val="001851DE"/>
    <w:rsid w:val="001856A7"/>
    <w:rsid w:val="00185838"/>
    <w:rsid w:val="00185F2F"/>
    <w:rsid w:val="0018675F"/>
    <w:rsid w:val="001870A8"/>
    <w:rsid w:val="00187536"/>
    <w:rsid w:val="00187886"/>
    <w:rsid w:val="00187B10"/>
    <w:rsid w:val="00190D55"/>
    <w:rsid w:val="001911D9"/>
    <w:rsid w:val="0019148D"/>
    <w:rsid w:val="00191717"/>
    <w:rsid w:val="00191E92"/>
    <w:rsid w:val="0019284A"/>
    <w:rsid w:val="00192ACD"/>
    <w:rsid w:val="00192FB9"/>
    <w:rsid w:val="00193332"/>
    <w:rsid w:val="001945D0"/>
    <w:rsid w:val="00195A23"/>
    <w:rsid w:val="00195DB7"/>
    <w:rsid w:val="00195E1B"/>
    <w:rsid w:val="00197100"/>
    <w:rsid w:val="001972CF"/>
    <w:rsid w:val="00197701"/>
    <w:rsid w:val="001A0510"/>
    <w:rsid w:val="001A129B"/>
    <w:rsid w:val="001A2F9D"/>
    <w:rsid w:val="001A3B4A"/>
    <w:rsid w:val="001A44F6"/>
    <w:rsid w:val="001A567F"/>
    <w:rsid w:val="001A5CFE"/>
    <w:rsid w:val="001A5FDD"/>
    <w:rsid w:val="001A602B"/>
    <w:rsid w:val="001A67A7"/>
    <w:rsid w:val="001A6F00"/>
    <w:rsid w:val="001A7E28"/>
    <w:rsid w:val="001A7EA1"/>
    <w:rsid w:val="001B0CDE"/>
    <w:rsid w:val="001B1F15"/>
    <w:rsid w:val="001B2AB2"/>
    <w:rsid w:val="001B44CE"/>
    <w:rsid w:val="001B4604"/>
    <w:rsid w:val="001B4750"/>
    <w:rsid w:val="001B529C"/>
    <w:rsid w:val="001B56B3"/>
    <w:rsid w:val="001B5AE0"/>
    <w:rsid w:val="001B63D0"/>
    <w:rsid w:val="001B6B98"/>
    <w:rsid w:val="001B748F"/>
    <w:rsid w:val="001B7889"/>
    <w:rsid w:val="001B7991"/>
    <w:rsid w:val="001C1376"/>
    <w:rsid w:val="001C1410"/>
    <w:rsid w:val="001C1482"/>
    <w:rsid w:val="001C18B6"/>
    <w:rsid w:val="001C1A04"/>
    <w:rsid w:val="001C1A58"/>
    <w:rsid w:val="001C1E0B"/>
    <w:rsid w:val="001C2093"/>
    <w:rsid w:val="001C2C26"/>
    <w:rsid w:val="001C34E0"/>
    <w:rsid w:val="001C3E9D"/>
    <w:rsid w:val="001C4316"/>
    <w:rsid w:val="001C4BD3"/>
    <w:rsid w:val="001C6BC1"/>
    <w:rsid w:val="001C72BB"/>
    <w:rsid w:val="001C7D48"/>
    <w:rsid w:val="001D0FBE"/>
    <w:rsid w:val="001D2D86"/>
    <w:rsid w:val="001D301B"/>
    <w:rsid w:val="001D3902"/>
    <w:rsid w:val="001D3BDF"/>
    <w:rsid w:val="001D4661"/>
    <w:rsid w:val="001D474A"/>
    <w:rsid w:val="001D4FFC"/>
    <w:rsid w:val="001D546A"/>
    <w:rsid w:val="001D570E"/>
    <w:rsid w:val="001D5EB4"/>
    <w:rsid w:val="001D6703"/>
    <w:rsid w:val="001E15B8"/>
    <w:rsid w:val="001E16DF"/>
    <w:rsid w:val="001E2470"/>
    <w:rsid w:val="001E2708"/>
    <w:rsid w:val="001E3E81"/>
    <w:rsid w:val="001E42F7"/>
    <w:rsid w:val="001E4BA6"/>
    <w:rsid w:val="001E4BE5"/>
    <w:rsid w:val="001E5733"/>
    <w:rsid w:val="001E575B"/>
    <w:rsid w:val="001F0417"/>
    <w:rsid w:val="001F16D4"/>
    <w:rsid w:val="001F7464"/>
    <w:rsid w:val="001F75C7"/>
    <w:rsid w:val="0020034E"/>
    <w:rsid w:val="00200A1F"/>
    <w:rsid w:val="00200A85"/>
    <w:rsid w:val="00200AD9"/>
    <w:rsid w:val="0020109B"/>
    <w:rsid w:val="002018C6"/>
    <w:rsid w:val="00201EEB"/>
    <w:rsid w:val="002021B7"/>
    <w:rsid w:val="00204537"/>
    <w:rsid w:val="0020472C"/>
    <w:rsid w:val="002048BE"/>
    <w:rsid w:val="00205CE7"/>
    <w:rsid w:val="002066BE"/>
    <w:rsid w:val="00206FE6"/>
    <w:rsid w:val="00207E1D"/>
    <w:rsid w:val="00207F8C"/>
    <w:rsid w:val="00210836"/>
    <w:rsid w:val="00211D0F"/>
    <w:rsid w:val="0021370D"/>
    <w:rsid w:val="0021538E"/>
    <w:rsid w:val="00215411"/>
    <w:rsid w:val="00215553"/>
    <w:rsid w:val="002158F0"/>
    <w:rsid w:val="002202E6"/>
    <w:rsid w:val="00220356"/>
    <w:rsid w:val="00220621"/>
    <w:rsid w:val="00221BD9"/>
    <w:rsid w:val="002228FC"/>
    <w:rsid w:val="00222D61"/>
    <w:rsid w:val="00223D15"/>
    <w:rsid w:val="00223DBF"/>
    <w:rsid w:val="00223FA2"/>
    <w:rsid w:val="002248F9"/>
    <w:rsid w:val="00225F92"/>
    <w:rsid w:val="00227B6D"/>
    <w:rsid w:val="00231DCF"/>
    <w:rsid w:val="00232073"/>
    <w:rsid w:val="00232299"/>
    <w:rsid w:val="00233C55"/>
    <w:rsid w:val="00234F36"/>
    <w:rsid w:val="0023503C"/>
    <w:rsid w:val="0023519B"/>
    <w:rsid w:val="00235736"/>
    <w:rsid w:val="00235B06"/>
    <w:rsid w:val="00235C5A"/>
    <w:rsid w:val="002375B9"/>
    <w:rsid w:val="00237E5F"/>
    <w:rsid w:val="00240D94"/>
    <w:rsid w:val="00240E54"/>
    <w:rsid w:val="0024146C"/>
    <w:rsid w:val="00241C81"/>
    <w:rsid w:val="00241E9F"/>
    <w:rsid w:val="002421B8"/>
    <w:rsid w:val="00243195"/>
    <w:rsid w:val="002432E6"/>
    <w:rsid w:val="0024355F"/>
    <w:rsid w:val="00243625"/>
    <w:rsid w:val="00243672"/>
    <w:rsid w:val="00243B4F"/>
    <w:rsid w:val="00243F72"/>
    <w:rsid w:val="002444B6"/>
    <w:rsid w:val="00244C1F"/>
    <w:rsid w:val="002459CA"/>
    <w:rsid w:val="00245CEE"/>
    <w:rsid w:val="002478CB"/>
    <w:rsid w:val="00247A98"/>
    <w:rsid w:val="0025172C"/>
    <w:rsid w:val="00251BE8"/>
    <w:rsid w:val="00252ADC"/>
    <w:rsid w:val="00252D5C"/>
    <w:rsid w:val="002556B5"/>
    <w:rsid w:val="00255774"/>
    <w:rsid w:val="002557DE"/>
    <w:rsid w:val="00256E80"/>
    <w:rsid w:val="00257E26"/>
    <w:rsid w:val="00260C49"/>
    <w:rsid w:val="002611EA"/>
    <w:rsid w:val="00261EAE"/>
    <w:rsid w:val="00261ED2"/>
    <w:rsid w:val="00262C0F"/>
    <w:rsid w:val="00263233"/>
    <w:rsid w:val="00264416"/>
    <w:rsid w:val="00265583"/>
    <w:rsid w:val="00266755"/>
    <w:rsid w:val="00266BC1"/>
    <w:rsid w:val="00267573"/>
    <w:rsid w:val="00271AC9"/>
    <w:rsid w:val="0027247F"/>
    <w:rsid w:val="00272737"/>
    <w:rsid w:val="002728CE"/>
    <w:rsid w:val="0027291C"/>
    <w:rsid w:val="00272D3A"/>
    <w:rsid w:val="00276760"/>
    <w:rsid w:val="00277B07"/>
    <w:rsid w:val="002801F6"/>
    <w:rsid w:val="00282020"/>
    <w:rsid w:val="002825F3"/>
    <w:rsid w:val="0028271C"/>
    <w:rsid w:val="0028292A"/>
    <w:rsid w:val="00282B82"/>
    <w:rsid w:val="00283DCA"/>
    <w:rsid w:val="00284155"/>
    <w:rsid w:val="002845A5"/>
    <w:rsid w:val="002847FA"/>
    <w:rsid w:val="00285206"/>
    <w:rsid w:val="002859E2"/>
    <w:rsid w:val="002866A8"/>
    <w:rsid w:val="002867B6"/>
    <w:rsid w:val="002871CA"/>
    <w:rsid w:val="002876C4"/>
    <w:rsid w:val="00290F06"/>
    <w:rsid w:val="0029158F"/>
    <w:rsid w:val="00291A79"/>
    <w:rsid w:val="00291B3E"/>
    <w:rsid w:val="00292120"/>
    <w:rsid w:val="0029261B"/>
    <w:rsid w:val="002939ED"/>
    <w:rsid w:val="00296FC1"/>
    <w:rsid w:val="00297A90"/>
    <w:rsid w:val="00297D19"/>
    <w:rsid w:val="002A02FA"/>
    <w:rsid w:val="002A04CA"/>
    <w:rsid w:val="002A132C"/>
    <w:rsid w:val="002A1CBA"/>
    <w:rsid w:val="002A2233"/>
    <w:rsid w:val="002A25CC"/>
    <w:rsid w:val="002A38D4"/>
    <w:rsid w:val="002A40F8"/>
    <w:rsid w:val="002A4436"/>
    <w:rsid w:val="002A468D"/>
    <w:rsid w:val="002A5CB1"/>
    <w:rsid w:val="002B036A"/>
    <w:rsid w:val="002B1107"/>
    <w:rsid w:val="002B166F"/>
    <w:rsid w:val="002B1943"/>
    <w:rsid w:val="002B1C1A"/>
    <w:rsid w:val="002B37BD"/>
    <w:rsid w:val="002B40B1"/>
    <w:rsid w:val="002B4EAD"/>
    <w:rsid w:val="002B552C"/>
    <w:rsid w:val="002C1485"/>
    <w:rsid w:val="002C1FE6"/>
    <w:rsid w:val="002C28D6"/>
    <w:rsid w:val="002C2A11"/>
    <w:rsid w:val="002C34BD"/>
    <w:rsid w:val="002C3B26"/>
    <w:rsid w:val="002C4928"/>
    <w:rsid w:val="002C52B8"/>
    <w:rsid w:val="002C77F4"/>
    <w:rsid w:val="002C7E19"/>
    <w:rsid w:val="002D0410"/>
    <w:rsid w:val="002D0AF8"/>
    <w:rsid w:val="002D0C86"/>
    <w:rsid w:val="002D1074"/>
    <w:rsid w:val="002D1EA6"/>
    <w:rsid w:val="002D59DC"/>
    <w:rsid w:val="002D5AAA"/>
    <w:rsid w:val="002D75C7"/>
    <w:rsid w:val="002E03F9"/>
    <w:rsid w:val="002E2A6F"/>
    <w:rsid w:val="002E2C7B"/>
    <w:rsid w:val="002E38ED"/>
    <w:rsid w:val="002E467B"/>
    <w:rsid w:val="002E4B7B"/>
    <w:rsid w:val="002E51AC"/>
    <w:rsid w:val="002E5557"/>
    <w:rsid w:val="002E5799"/>
    <w:rsid w:val="002E693A"/>
    <w:rsid w:val="002E7F4A"/>
    <w:rsid w:val="002E7FD2"/>
    <w:rsid w:val="002F051F"/>
    <w:rsid w:val="002F0DDA"/>
    <w:rsid w:val="002F179E"/>
    <w:rsid w:val="002F17BC"/>
    <w:rsid w:val="002F2D39"/>
    <w:rsid w:val="002F34C1"/>
    <w:rsid w:val="002F39FC"/>
    <w:rsid w:val="002F428F"/>
    <w:rsid w:val="002F4606"/>
    <w:rsid w:val="002F568F"/>
    <w:rsid w:val="002F7D3E"/>
    <w:rsid w:val="00300514"/>
    <w:rsid w:val="00301020"/>
    <w:rsid w:val="003020D9"/>
    <w:rsid w:val="00302499"/>
    <w:rsid w:val="00304690"/>
    <w:rsid w:val="0030555C"/>
    <w:rsid w:val="00305CB0"/>
    <w:rsid w:val="003064BD"/>
    <w:rsid w:val="00307CEE"/>
    <w:rsid w:val="003105B5"/>
    <w:rsid w:val="00310DA3"/>
    <w:rsid w:val="00311003"/>
    <w:rsid w:val="00312534"/>
    <w:rsid w:val="00312DED"/>
    <w:rsid w:val="00313053"/>
    <w:rsid w:val="0031308D"/>
    <w:rsid w:val="003142B8"/>
    <w:rsid w:val="00315465"/>
    <w:rsid w:val="00315ECC"/>
    <w:rsid w:val="00316558"/>
    <w:rsid w:val="003169FF"/>
    <w:rsid w:val="00317BBA"/>
    <w:rsid w:val="00320279"/>
    <w:rsid w:val="00321045"/>
    <w:rsid w:val="00321647"/>
    <w:rsid w:val="00321B07"/>
    <w:rsid w:val="003221CA"/>
    <w:rsid w:val="003226E6"/>
    <w:rsid w:val="0032291B"/>
    <w:rsid w:val="00323251"/>
    <w:rsid w:val="003252EA"/>
    <w:rsid w:val="00325433"/>
    <w:rsid w:val="00325755"/>
    <w:rsid w:val="003257CC"/>
    <w:rsid w:val="00325A36"/>
    <w:rsid w:val="00325D43"/>
    <w:rsid w:val="00326959"/>
    <w:rsid w:val="00326E69"/>
    <w:rsid w:val="0032776D"/>
    <w:rsid w:val="003304C9"/>
    <w:rsid w:val="00330590"/>
    <w:rsid w:val="003309F0"/>
    <w:rsid w:val="0033135B"/>
    <w:rsid w:val="00331993"/>
    <w:rsid w:val="00331B6E"/>
    <w:rsid w:val="00333F0F"/>
    <w:rsid w:val="00334BA7"/>
    <w:rsid w:val="00335810"/>
    <w:rsid w:val="00336688"/>
    <w:rsid w:val="00337996"/>
    <w:rsid w:val="00337D53"/>
    <w:rsid w:val="00340CF8"/>
    <w:rsid w:val="003424C3"/>
    <w:rsid w:val="0034284B"/>
    <w:rsid w:val="00342C2B"/>
    <w:rsid w:val="003436F5"/>
    <w:rsid w:val="00345D78"/>
    <w:rsid w:val="00345EB5"/>
    <w:rsid w:val="0034638D"/>
    <w:rsid w:val="00346B7D"/>
    <w:rsid w:val="00347408"/>
    <w:rsid w:val="00347E19"/>
    <w:rsid w:val="00350A50"/>
    <w:rsid w:val="00351913"/>
    <w:rsid w:val="00351B52"/>
    <w:rsid w:val="00351F4E"/>
    <w:rsid w:val="00352F34"/>
    <w:rsid w:val="003531F2"/>
    <w:rsid w:val="00353DA0"/>
    <w:rsid w:val="003559D0"/>
    <w:rsid w:val="0035647C"/>
    <w:rsid w:val="003564CC"/>
    <w:rsid w:val="00357168"/>
    <w:rsid w:val="00360B81"/>
    <w:rsid w:val="00360F12"/>
    <w:rsid w:val="00361516"/>
    <w:rsid w:val="00361BCA"/>
    <w:rsid w:val="00362AA5"/>
    <w:rsid w:val="003638DA"/>
    <w:rsid w:val="00363CCB"/>
    <w:rsid w:val="00364CCF"/>
    <w:rsid w:val="00365B21"/>
    <w:rsid w:val="00367575"/>
    <w:rsid w:val="003700A3"/>
    <w:rsid w:val="003713DD"/>
    <w:rsid w:val="00371E33"/>
    <w:rsid w:val="00372578"/>
    <w:rsid w:val="003729D7"/>
    <w:rsid w:val="003741C0"/>
    <w:rsid w:val="00374D1A"/>
    <w:rsid w:val="00374E64"/>
    <w:rsid w:val="0037587D"/>
    <w:rsid w:val="003767FC"/>
    <w:rsid w:val="00376AD3"/>
    <w:rsid w:val="00376E29"/>
    <w:rsid w:val="00376E3B"/>
    <w:rsid w:val="0037779B"/>
    <w:rsid w:val="003805BE"/>
    <w:rsid w:val="003819A7"/>
    <w:rsid w:val="0038365D"/>
    <w:rsid w:val="003839A2"/>
    <w:rsid w:val="00383B28"/>
    <w:rsid w:val="00385C9F"/>
    <w:rsid w:val="003869B6"/>
    <w:rsid w:val="003874CC"/>
    <w:rsid w:val="003876A0"/>
    <w:rsid w:val="003876C2"/>
    <w:rsid w:val="00390733"/>
    <w:rsid w:val="00391622"/>
    <w:rsid w:val="00392241"/>
    <w:rsid w:val="00392C3C"/>
    <w:rsid w:val="00393F6B"/>
    <w:rsid w:val="00394644"/>
    <w:rsid w:val="003946BA"/>
    <w:rsid w:val="00394B24"/>
    <w:rsid w:val="003954BE"/>
    <w:rsid w:val="0039768F"/>
    <w:rsid w:val="003A0AAE"/>
    <w:rsid w:val="003A0AF1"/>
    <w:rsid w:val="003A159F"/>
    <w:rsid w:val="003A2566"/>
    <w:rsid w:val="003A2F3F"/>
    <w:rsid w:val="003A345C"/>
    <w:rsid w:val="003A43A2"/>
    <w:rsid w:val="003A498D"/>
    <w:rsid w:val="003A4DAB"/>
    <w:rsid w:val="003A5FBB"/>
    <w:rsid w:val="003A6164"/>
    <w:rsid w:val="003A66AB"/>
    <w:rsid w:val="003A676B"/>
    <w:rsid w:val="003A6799"/>
    <w:rsid w:val="003A74F7"/>
    <w:rsid w:val="003A76DE"/>
    <w:rsid w:val="003A7F83"/>
    <w:rsid w:val="003B04E1"/>
    <w:rsid w:val="003B057B"/>
    <w:rsid w:val="003B1017"/>
    <w:rsid w:val="003B172B"/>
    <w:rsid w:val="003B1A15"/>
    <w:rsid w:val="003B2A09"/>
    <w:rsid w:val="003B3779"/>
    <w:rsid w:val="003B37C5"/>
    <w:rsid w:val="003B4DC9"/>
    <w:rsid w:val="003B5D14"/>
    <w:rsid w:val="003B5D9C"/>
    <w:rsid w:val="003B60F5"/>
    <w:rsid w:val="003B6770"/>
    <w:rsid w:val="003B697D"/>
    <w:rsid w:val="003B6BB9"/>
    <w:rsid w:val="003B722A"/>
    <w:rsid w:val="003B785D"/>
    <w:rsid w:val="003C1635"/>
    <w:rsid w:val="003C1C39"/>
    <w:rsid w:val="003C4D82"/>
    <w:rsid w:val="003C62B5"/>
    <w:rsid w:val="003C6762"/>
    <w:rsid w:val="003D01EC"/>
    <w:rsid w:val="003D0911"/>
    <w:rsid w:val="003D0C41"/>
    <w:rsid w:val="003D10D1"/>
    <w:rsid w:val="003D193C"/>
    <w:rsid w:val="003D2540"/>
    <w:rsid w:val="003D2AB4"/>
    <w:rsid w:val="003D34B6"/>
    <w:rsid w:val="003D37CA"/>
    <w:rsid w:val="003D3847"/>
    <w:rsid w:val="003D3AF0"/>
    <w:rsid w:val="003D478C"/>
    <w:rsid w:val="003D4840"/>
    <w:rsid w:val="003D4FC4"/>
    <w:rsid w:val="003D5092"/>
    <w:rsid w:val="003D54F3"/>
    <w:rsid w:val="003D7A2D"/>
    <w:rsid w:val="003D7FA5"/>
    <w:rsid w:val="003E0064"/>
    <w:rsid w:val="003E0922"/>
    <w:rsid w:val="003E0B53"/>
    <w:rsid w:val="003E1650"/>
    <w:rsid w:val="003E16DC"/>
    <w:rsid w:val="003E25C4"/>
    <w:rsid w:val="003E2C27"/>
    <w:rsid w:val="003E4F45"/>
    <w:rsid w:val="003E5D6D"/>
    <w:rsid w:val="003E5EAD"/>
    <w:rsid w:val="003E69DE"/>
    <w:rsid w:val="003E6E4C"/>
    <w:rsid w:val="003E7BE8"/>
    <w:rsid w:val="003F0065"/>
    <w:rsid w:val="003F1298"/>
    <w:rsid w:val="003F24A2"/>
    <w:rsid w:val="003F2869"/>
    <w:rsid w:val="003F560A"/>
    <w:rsid w:val="003F57F6"/>
    <w:rsid w:val="003F5C5C"/>
    <w:rsid w:val="003F5EF3"/>
    <w:rsid w:val="003F7384"/>
    <w:rsid w:val="003F7525"/>
    <w:rsid w:val="003F77B3"/>
    <w:rsid w:val="004006F5"/>
    <w:rsid w:val="00400856"/>
    <w:rsid w:val="00400B9F"/>
    <w:rsid w:val="00400F44"/>
    <w:rsid w:val="00401029"/>
    <w:rsid w:val="0040516A"/>
    <w:rsid w:val="00405C10"/>
    <w:rsid w:val="00405C22"/>
    <w:rsid w:val="004067C9"/>
    <w:rsid w:val="0040715C"/>
    <w:rsid w:val="00407CEB"/>
    <w:rsid w:val="00410A61"/>
    <w:rsid w:val="00411FB0"/>
    <w:rsid w:val="00412B44"/>
    <w:rsid w:val="00414140"/>
    <w:rsid w:val="00414FF6"/>
    <w:rsid w:val="00415EB9"/>
    <w:rsid w:val="00416739"/>
    <w:rsid w:val="004168E1"/>
    <w:rsid w:val="0041748B"/>
    <w:rsid w:val="004178A0"/>
    <w:rsid w:val="00417B60"/>
    <w:rsid w:val="00420536"/>
    <w:rsid w:val="004209ED"/>
    <w:rsid w:val="00420C3B"/>
    <w:rsid w:val="004214FA"/>
    <w:rsid w:val="0042181D"/>
    <w:rsid w:val="00422068"/>
    <w:rsid w:val="0042271D"/>
    <w:rsid w:val="00422A4A"/>
    <w:rsid w:val="004231B0"/>
    <w:rsid w:val="00423C8D"/>
    <w:rsid w:val="004243B7"/>
    <w:rsid w:val="00424EFC"/>
    <w:rsid w:val="00425448"/>
    <w:rsid w:val="004258BE"/>
    <w:rsid w:val="00425BAD"/>
    <w:rsid w:val="00425C1D"/>
    <w:rsid w:val="00425F01"/>
    <w:rsid w:val="00427048"/>
    <w:rsid w:val="004277E8"/>
    <w:rsid w:val="00427FD4"/>
    <w:rsid w:val="00430121"/>
    <w:rsid w:val="004301C4"/>
    <w:rsid w:val="00430802"/>
    <w:rsid w:val="00430A05"/>
    <w:rsid w:val="00430CA6"/>
    <w:rsid w:val="004330D0"/>
    <w:rsid w:val="0043351E"/>
    <w:rsid w:val="004355F2"/>
    <w:rsid w:val="00435DBA"/>
    <w:rsid w:val="00436FBD"/>
    <w:rsid w:val="004403E5"/>
    <w:rsid w:val="00441FC8"/>
    <w:rsid w:val="00443316"/>
    <w:rsid w:val="00443C5C"/>
    <w:rsid w:val="00443DA0"/>
    <w:rsid w:val="00444D40"/>
    <w:rsid w:val="00444DAB"/>
    <w:rsid w:val="004452F1"/>
    <w:rsid w:val="00446141"/>
    <w:rsid w:val="00446AEB"/>
    <w:rsid w:val="004475D8"/>
    <w:rsid w:val="004476BE"/>
    <w:rsid w:val="004501E3"/>
    <w:rsid w:val="004502C3"/>
    <w:rsid w:val="0045084D"/>
    <w:rsid w:val="00451131"/>
    <w:rsid w:val="004514EA"/>
    <w:rsid w:val="00451FE3"/>
    <w:rsid w:val="00452138"/>
    <w:rsid w:val="00452758"/>
    <w:rsid w:val="00453E9D"/>
    <w:rsid w:val="004543EC"/>
    <w:rsid w:val="00454D4A"/>
    <w:rsid w:val="004550F9"/>
    <w:rsid w:val="00456052"/>
    <w:rsid w:val="004600AF"/>
    <w:rsid w:val="0046063C"/>
    <w:rsid w:val="0046163E"/>
    <w:rsid w:val="00461743"/>
    <w:rsid w:val="00461B5E"/>
    <w:rsid w:val="004630BA"/>
    <w:rsid w:val="00464161"/>
    <w:rsid w:val="00464C32"/>
    <w:rsid w:val="00464EB6"/>
    <w:rsid w:val="00465731"/>
    <w:rsid w:val="00465842"/>
    <w:rsid w:val="00465B07"/>
    <w:rsid w:val="004662A1"/>
    <w:rsid w:val="00467113"/>
    <w:rsid w:val="004671DE"/>
    <w:rsid w:val="00467312"/>
    <w:rsid w:val="004679C2"/>
    <w:rsid w:val="00467AA1"/>
    <w:rsid w:val="00467AF7"/>
    <w:rsid w:val="00467C59"/>
    <w:rsid w:val="004709B0"/>
    <w:rsid w:val="004709C8"/>
    <w:rsid w:val="00472A29"/>
    <w:rsid w:val="004733B0"/>
    <w:rsid w:val="00473469"/>
    <w:rsid w:val="00473FE2"/>
    <w:rsid w:val="004741A4"/>
    <w:rsid w:val="00474275"/>
    <w:rsid w:val="0047458D"/>
    <w:rsid w:val="00474852"/>
    <w:rsid w:val="004753AF"/>
    <w:rsid w:val="00475872"/>
    <w:rsid w:val="00477CF1"/>
    <w:rsid w:val="00477E59"/>
    <w:rsid w:val="00477F18"/>
    <w:rsid w:val="00480263"/>
    <w:rsid w:val="00480424"/>
    <w:rsid w:val="004817CF"/>
    <w:rsid w:val="00482A7C"/>
    <w:rsid w:val="00482C36"/>
    <w:rsid w:val="004835A1"/>
    <w:rsid w:val="004839F1"/>
    <w:rsid w:val="00483DA7"/>
    <w:rsid w:val="00483F2E"/>
    <w:rsid w:val="00484522"/>
    <w:rsid w:val="00484B94"/>
    <w:rsid w:val="00485582"/>
    <w:rsid w:val="0048624B"/>
    <w:rsid w:val="004869BE"/>
    <w:rsid w:val="004900AE"/>
    <w:rsid w:val="00491182"/>
    <w:rsid w:val="00491B12"/>
    <w:rsid w:val="00491BF2"/>
    <w:rsid w:val="00491E5A"/>
    <w:rsid w:val="004923F4"/>
    <w:rsid w:val="00492AE5"/>
    <w:rsid w:val="00492D17"/>
    <w:rsid w:val="004944B5"/>
    <w:rsid w:val="00494F82"/>
    <w:rsid w:val="004978A9"/>
    <w:rsid w:val="004A0389"/>
    <w:rsid w:val="004A0407"/>
    <w:rsid w:val="004A0AB5"/>
    <w:rsid w:val="004A0EE7"/>
    <w:rsid w:val="004A1273"/>
    <w:rsid w:val="004A2F7E"/>
    <w:rsid w:val="004A3782"/>
    <w:rsid w:val="004A5659"/>
    <w:rsid w:val="004A5E8D"/>
    <w:rsid w:val="004A6163"/>
    <w:rsid w:val="004A639E"/>
    <w:rsid w:val="004A7186"/>
    <w:rsid w:val="004A7475"/>
    <w:rsid w:val="004B066C"/>
    <w:rsid w:val="004B1316"/>
    <w:rsid w:val="004B1ED4"/>
    <w:rsid w:val="004B223D"/>
    <w:rsid w:val="004B2FA6"/>
    <w:rsid w:val="004B31F1"/>
    <w:rsid w:val="004B329F"/>
    <w:rsid w:val="004B645A"/>
    <w:rsid w:val="004B6D9C"/>
    <w:rsid w:val="004B6F5A"/>
    <w:rsid w:val="004B70F8"/>
    <w:rsid w:val="004B7D5F"/>
    <w:rsid w:val="004C009F"/>
    <w:rsid w:val="004C11BA"/>
    <w:rsid w:val="004C13BB"/>
    <w:rsid w:val="004C2EBE"/>
    <w:rsid w:val="004C3B40"/>
    <w:rsid w:val="004C5413"/>
    <w:rsid w:val="004C56A3"/>
    <w:rsid w:val="004C64D3"/>
    <w:rsid w:val="004C6A71"/>
    <w:rsid w:val="004C6B1C"/>
    <w:rsid w:val="004C7446"/>
    <w:rsid w:val="004D025E"/>
    <w:rsid w:val="004D0A11"/>
    <w:rsid w:val="004D0F6E"/>
    <w:rsid w:val="004D14AE"/>
    <w:rsid w:val="004D2FDF"/>
    <w:rsid w:val="004D300C"/>
    <w:rsid w:val="004D382E"/>
    <w:rsid w:val="004D41CC"/>
    <w:rsid w:val="004D5A4C"/>
    <w:rsid w:val="004D6541"/>
    <w:rsid w:val="004D6D85"/>
    <w:rsid w:val="004E008B"/>
    <w:rsid w:val="004E03A8"/>
    <w:rsid w:val="004E1BA0"/>
    <w:rsid w:val="004E1F6F"/>
    <w:rsid w:val="004E3148"/>
    <w:rsid w:val="004E3821"/>
    <w:rsid w:val="004E4BF1"/>
    <w:rsid w:val="004E4CFB"/>
    <w:rsid w:val="004E4E1B"/>
    <w:rsid w:val="004E582C"/>
    <w:rsid w:val="004E5C40"/>
    <w:rsid w:val="004E608B"/>
    <w:rsid w:val="004E64D2"/>
    <w:rsid w:val="004E712B"/>
    <w:rsid w:val="004F0807"/>
    <w:rsid w:val="004F213C"/>
    <w:rsid w:val="004F3AB3"/>
    <w:rsid w:val="004F4E10"/>
    <w:rsid w:val="004F4E99"/>
    <w:rsid w:val="004F6ADB"/>
    <w:rsid w:val="004F7163"/>
    <w:rsid w:val="004F7663"/>
    <w:rsid w:val="004F77B9"/>
    <w:rsid w:val="00500499"/>
    <w:rsid w:val="00500E81"/>
    <w:rsid w:val="00501391"/>
    <w:rsid w:val="005020D3"/>
    <w:rsid w:val="0050226B"/>
    <w:rsid w:val="00502F6C"/>
    <w:rsid w:val="00503092"/>
    <w:rsid w:val="0050322A"/>
    <w:rsid w:val="00503792"/>
    <w:rsid w:val="005037BC"/>
    <w:rsid w:val="0050629F"/>
    <w:rsid w:val="00506D38"/>
    <w:rsid w:val="0050722F"/>
    <w:rsid w:val="00513111"/>
    <w:rsid w:val="005135E5"/>
    <w:rsid w:val="0051370D"/>
    <w:rsid w:val="0051371A"/>
    <w:rsid w:val="00513913"/>
    <w:rsid w:val="00514625"/>
    <w:rsid w:val="005147E4"/>
    <w:rsid w:val="00514DC9"/>
    <w:rsid w:val="00515867"/>
    <w:rsid w:val="005158BD"/>
    <w:rsid w:val="00515B80"/>
    <w:rsid w:val="005162F1"/>
    <w:rsid w:val="0052061F"/>
    <w:rsid w:val="005219C7"/>
    <w:rsid w:val="00521CF3"/>
    <w:rsid w:val="00523CE6"/>
    <w:rsid w:val="00524259"/>
    <w:rsid w:val="00524508"/>
    <w:rsid w:val="005255A2"/>
    <w:rsid w:val="00525C78"/>
    <w:rsid w:val="00526515"/>
    <w:rsid w:val="005267A2"/>
    <w:rsid w:val="00527021"/>
    <w:rsid w:val="00527663"/>
    <w:rsid w:val="00527ED4"/>
    <w:rsid w:val="005301AA"/>
    <w:rsid w:val="0053049E"/>
    <w:rsid w:val="00530A0C"/>
    <w:rsid w:val="00530B2D"/>
    <w:rsid w:val="00531848"/>
    <w:rsid w:val="00532538"/>
    <w:rsid w:val="00532693"/>
    <w:rsid w:val="00533666"/>
    <w:rsid w:val="005336FE"/>
    <w:rsid w:val="00533A17"/>
    <w:rsid w:val="0053400D"/>
    <w:rsid w:val="005340C8"/>
    <w:rsid w:val="0053544F"/>
    <w:rsid w:val="00535BB7"/>
    <w:rsid w:val="00536480"/>
    <w:rsid w:val="00536B5F"/>
    <w:rsid w:val="0053759A"/>
    <w:rsid w:val="00537FF5"/>
    <w:rsid w:val="00540A79"/>
    <w:rsid w:val="0054224B"/>
    <w:rsid w:val="00543252"/>
    <w:rsid w:val="00543EF2"/>
    <w:rsid w:val="00544244"/>
    <w:rsid w:val="0054481E"/>
    <w:rsid w:val="00544C26"/>
    <w:rsid w:val="00550342"/>
    <w:rsid w:val="00550F58"/>
    <w:rsid w:val="0055330D"/>
    <w:rsid w:val="00553E96"/>
    <w:rsid w:val="00554EEA"/>
    <w:rsid w:val="00554FF2"/>
    <w:rsid w:val="0055594B"/>
    <w:rsid w:val="00555FA6"/>
    <w:rsid w:val="005561EF"/>
    <w:rsid w:val="0055698B"/>
    <w:rsid w:val="0055709D"/>
    <w:rsid w:val="0055758B"/>
    <w:rsid w:val="00557E3E"/>
    <w:rsid w:val="005610F9"/>
    <w:rsid w:val="00561259"/>
    <w:rsid w:val="00561DF6"/>
    <w:rsid w:val="00562A89"/>
    <w:rsid w:val="00563390"/>
    <w:rsid w:val="005638CD"/>
    <w:rsid w:val="00563C7B"/>
    <w:rsid w:val="00564B18"/>
    <w:rsid w:val="005656A9"/>
    <w:rsid w:val="00566B8B"/>
    <w:rsid w:val="00567660"/>
    <w:rsid w:val="00570042"/>
    <w:rsid w:val="0057053D"/>
    <w:rsid w:val="00571333"/>
    <w:rsid w:val="00571A85"/>
    <w:rsid w:val="005739DE"/>
    <w:rsid w:val="005741DE"/>
    <w:rsid w:val="00576CB0"/>
    <w:rsid w:val="00576FDB"/>
    <w:rsid w:val="0057776A"/>
    <w:rsid w:val="0058021A"/>
    <w:rsid w:val="005813BC"/>
    <w:rsid w:val="00582314"/>
    <w:rsid w:val="00582AF9"/>
    <w:rsid w:val="00582CF4"/>
    <w:rsid w:val="0058356B"/>
    <w:rsid w:val="005835C4"/>
    <w:rsid w:val="005842F9"/>
    <w:rsid w:val="00585657"/>
    <w:rsid w:val="00585796"/>
    <w:rsid w:val="00586376"/>
    <w:rsid w:val="005864C7"/>
    <w:rsid w:val="00586817"/>
    <w:rsid w:val="0058741F"/>
    <w:rsid w:val="00590F56"/>
    <w:rsid w:val="00591D4E"/>
    <w:rsid w:val="005922CD"/>
    <w:rsid w:val="005931D3"/>
    <w:rsid w:val="00593527"/>
    <w:rsid w:val="005938A7"/>
    <w:rsid w:val="00593E83"/>
    <w:rsid w:val="00594D64"/>
    <w:rsid w:val="005951F8"/>
    <w:rsid w:val="005952A7"/>
    <w:rsid w:val="00595581"/>
    <w:rsid w:val="00596DE2"/>
    <w:rsid w:val="00596EDF"/>
    <w:rsid w:val="00597BC6"/>
    <w:rsid w:val="005A022C"/>
    <w:rsid w:val="005A032C"/>
    <w:rsid w:val="005A0D35"/>
    <w:rsid w:val="005A2666"/>
    <w:rsid w:val="005A2854"/>
    <w:rsid w:val="005A2906"/>
    <w:rsid w:val="005A29AD"/>
    <w:rsid w:val="005A3451"/>
    <w:rsid w:val="005A3B79"/>
    <w:rsid w:val="005A4A08"/>
    <w:rsid w:val="005A4EF1"/>
    <w:rsid w:val="005A502F"/>
    <w:rsid w:val="005A50F1"/>
    <w:rsid w:val="005A5634"/>
    <w:rsid w:val="005A5ADA"/>
    <w:rsid w:val="005A61B0"/>
    <w:rsid w:val="005A628D"/>
    <w:rsid w:val="005A64F8"/>
    <w:rsid w:val="005A7047"/>
    <w:rsid w:val="005A7FED"/>
    <w:rsid w:val="005B0339"/>
    <w:rsid w:val="005B20E2"/>
    <w:rsid w:val="005B2AA3"/>
    <w:rsid w:val="005B328E"/>
    <w:rsid w:val="005B35C8"/>
    <w:rsid w:val="005B4238"/>
    <w:rsid w:val="005B47CB"/>
    <w:rsid w:val="005B4F6E"/>
    <w:rsid w:val="005B52BF"/>
    <w:rsid w:val="005B569B"/>
    <w:rsid w:val="005B5846"/>
    <w:rsid w:val="005B6265"/>
    <w:rsid w:val="005B65EA"/>
    <w:rsid w:val="005C05DE"/>
    <w:rsid w:val="005C0DE2"/>
    <w:rsid w:val="005C218D"/>
    <w:rsid w:val="005C21F5"/>
    <w:rsid w:val="005C2391"/>
    <w:rsid w:val="005C2B6F"/>
    <w:rsid w:val="005C34D2"/>
    <w:rsid w:val="005C46D8"/>
    <w:rsid w:val="005C5A40"/>
    <w:rsid w:val="005C5C5D"/>
    <w:rsid w:val="005C5DA3"/>
    <w:rsid w:val="005C5EC0"/>
    <w:rsid w:val="005C77DA"/>
    <w:rsid w:val="005D04C4"/>
    <w:rsid w:val="005D17C8"/>
    <w:rsid w:val="005D34BD"/>
    <w:rsid w:val="005D42BF"/>
    <w:rsid w:val="005D4B89"/>
    <w:rsid w:val="005D56BF"/>
    <w:rsid w:val="005D79C1"/>
    <w:rsid w:val="005E01C2"/>
    <w:rsid w:val="005E0567"/>
    <w:rsid w:val="005E0FAA"/>
    <w:rsid w:val="005E1509"/>
    <w:rsid w:val="005E182C"/>
    <w:rsid w:val="005E23B0"/>
    <w:rsid w:val="005E3618"/>
    <w:rsid w:val="005E3952"/>
    <w:rsid w:val="005E3B55"/>
    <w:rsid w:val="005E3DFC"/>
    <w:rsid w:val="005E504E"/>
    <w:rsid w:val="005E52E8"/>
    <w:rsid w:val="005E560E"/>
    <w:rsid w:val="005E5623"/>
    <w:rsid w:val="005E58BA"/>
    <w:rsid w:val="005E688E"/>
    <w:rsid w:val="005E713E"/>
    <w:rsid w:val="005E787F"/>
    <w:rsid w:val="005F04F4"/>
    <w:rsid w:val="005F21C8"/>
    <w:rsid w:val="005F243E"/>
    <w:rsid w:val="005F2770"/>
    <w:rsid w:val="005F2B63"/>
    <w:rsid w:val="005F39D3"/>
    <w:rsid w:val="005F45A9"/>
    <w:rsid w:val="005F5383"/>
    <w:rsid w:val="005F61BB"/>
    <w:rsid w:val="005F6C78"/>
    <w:rsid w:val="005F6EE5"/>
    <w:rsid w:val="005F710E"/>
    <w:rsid w:val="005F7409"/>
    <w:rsid w:val="005F773E"/>
    <w:rsid w:val="0060002F"/>
    <w:rsid w:val="00600161"/>
    <w:rsid w:val="0060140B"/>
    <w:rsid w:val="006019B5"/>
    <w:rsid w:val="006027F6"/>
    <w:rsid w:val="00603145"/>
    <w:rsid w:val="00604005"/>
    <w:rsid w:val="0060410C"/>
    <w:rsid w:val="006045DD"/>
    <w:rsid w:val="00604992"/>
    <w:rsid w:val="0060645E"/>
    <w:rsid w:val="006106AF"/>
    <w:rsid w:val="00610E85"/>
    <w:rsid w:val="00610E88"/>
    <w:rsid w:val="0061237F"/>
    <w:rsid w:val="0061255E"/>
    <w:rsid w:val="0061404B"/>
    <w:rsid w:val="006143F3"/>
    <w:rsid w:val="00615A65"/>
    <w:rsid w:val="0062086E"/>
    <w:rsid w:val="00620897"/>
    <w:rsid w:val="006209FC"/>
    <w:rsid w:val="006224F1"/>
    <w:rsid w:val="00622957"/>
    <w:rsid w:val="00623755"/>
    <w:rsid w:val="00624ADB"/>
    <w:rsid w:val="00625C8E"/>
    <w:rsid w:val="00626501"/>
    <w:rsid w:val="00627709"/>
    <w:rsid w:val="00630C8E"/>
    <w:rsid w:val="00631194"/>
    <w:rsid w:val="00632C5B"/>
    <w:rsid w:val="006343B6"/>
    <w:rsid w:val="00635608"/>
    <w:rsid w:val="0063560B"/>
    <w:rsid w:val="006356DE"/>
    <w:rsid w:val="00635F43"/>
    <w:rsid w:val="006360DB"/>
    <w:rsid w:val="006374FC"/>
    <w:rsid w:val="00637AE1"/>
    <w:rsid w:val="00637D23"/>
    <w:rsid w:val="006402F7"/>
    <w:rsid w:val="00640924"/>
    <w:rsid w:val="00641C16"/>
    <w:rsid w:val="00642310"/>
    <w:rsid w:val="0064311D"/>
    <w:rsid w:val="006432C1"/>
    <w:rsid w:val="0064330E"/>
    <w:rsid w:val="006439C1"/>
    <w:rsid w:val="00643E04"/>
    <w:rsid w:val="006452BD"/>
    <w:rsid w:val="00645CF1"/>
    <w:rsid w:val="006464CF"/>
    <w:rsid w:val="0064683F"/>
    <w:rsid w:val="00646D5A"/>
    <w:rsid w:val="006473CE"/>
    <w:rsid w:val="0064787E"/>
    <w:rsid w:val="00647CD4"/>
    <w:rsid w:val="00650102"/>
    <w:rsid w:val="0065065F"/>
    <w:rsid w:val="00651140"/>
    <w:rsid w:val="00651639"/>
    <w:rsid w:val="00651EF9"/>
    <w:rsid w:val="00652F13"/>
    <w:rsid w:val="00653633"/>
    <w:rsid w:val="0065384D"/>
    <w:rsid w:val="00654991"/>
    <w:rsid w:val="0065506D"/>
    <w:rsid w:val="00656A35"/>
    <w:rsid w:val="00660AAD"/>
    <w:rsid w:val="0066214B"/>
    <w:rsid w:val="006621B1"/>
    <w:rsid w:val="00662282"/>
    <w:rsid w:val="006627F0"/>
    <w:rsid w:val="00662BFF"/>
    <w:rsid w:val="006637EB"/>
    <w:rsid w:val="00663AB4"/>
    <w:rsid w:val="00663EA7"/>
    <w:rsid w:val="00665D8F"/>
    <w:rsid w:val="00667577"/>
    <w:rsid w:val="00667E51"/>
    <w:rsid w:val="0067124D"/>
    <w:rsid w:val="00671453"/>
    <w:rsid w:val="0067161F"/>
    <w:rsid w:val="00671734"/>
    <w:rsid w:val="0067188F"/>
    <w:rsid w:val="00671DD7"/>
    <w:rsid w:val="00673546"/>
    <w:rsid w:val="006738EA"/>
    <w:rsid w:val="00674F52"/>
    <w:rsid w:val="006758D2"/>
    <w:rsid w:val="00675BA8"/>
    <w:rsid w:val="00675FCD"/>
    <w:rsid w:val="006765D3"/>
    <w:rsid w:val="00677424"/>
    <w:rsid w:val="00680BD2"/>
    <w:rsid w:val="00680D60"/>
    <w:rsid w:val="006815CC"/>
    <w:rsid w:val="00683317"/>
    <w:rsid w:val="00683C9E"/>
    <w:rsid w:val="0068447E"/>
    <w:rsid w:val="006850B1"/>
    <w:rsid w:val="00685999"/>
    <w:rsid w:val="00686B4E"/>
    <w:rsid w:val="00686B91"/>
    <w:rsid w:val="00686C36"/>
    <w:rsid w:val="00687139"/>
    <w:rsid w:val="0068762C"/>
    <w:rsid w:val="00690129"/>
    <w:rsid w:val="00691767"/>
    <w:rsid w:val="00692612"/>
    <w:rsid w:val="00692DF7"/>
    <w:rsid w:val="006933C5"/>
    <w:rsid w:val="00693A73"/>
    <w:rsid w:val="00693F2F"/>
    <w:rsid w:val="006941C2"/>
    <w:rsid w:val="00694F0D"/>
    <w:rsid w:val="00696486"/>
    <w:rsid w:val="00696ECF"/>
    <w:rsid w:val="006A000C"/>
    <w:rsid w:val="006A0084"/>
    <w:rsid w:val="006A026F"/>
    <w:rsid w:val="006A0580"/>
    <w:rsid w:val="006A105A"/>
    <w:rsid w:val="006A108C"/>
    <w:rsid w:val="006A18CA"/>
    <w:rsid w:val="006A1E42"/>
    <w:rsid w:val="006A214A"/>
    <w:rsid w:val="006A2954"/>
    <w:rsid w:val="006A2CBC"/>
    <w:rsid w:val="006A36E2"/>
    <w:rsid w:val="006A3921"/>
    <w:rsid w:val="006A3B21"/>
    <w:rsid w:val="006A4E10"/>
    <w:rsid w:val="006A5998"/>
    <w:rsid w:val="006A5CAE"/>
    <w:rsid w:val="006B08D2"/>
    <w:rsid w:val="006B19B2"/>
    <w:rsid w:val="006B1C8D"/>
    <w:rsid w:val="006B29AA"/>
    <w:rsid w:val="006B3182"/>
    <w:rsid w:val="006B31C4"/>
    <w:rsid w:val="006B3368"/>
    <w:rsid w:val="006B3377"/>
    <w:rsid w:val="006B46B5"/>
    <w:rsid w:val="006B49FE"/>
    <w:rsid w:val="006B6088"/>
    <w:rsid w:val="006B7164"/>
    <w:rsid w:val="006B78AD"/>
    <w:rsid w:val="006B7F9A"/>
    <w:rsid w:val="006C0A65"/>
    <w:rsid w:val="006C0D0D"/>
    <w:rsid w:val="006C256A"/>
    <w:rsid w:val="006C368D"/>
    <w:rsid w:val="006C37EE"/>
    <w:rsid w:val="006C3E8F"/>
    <w:rsid w:val="006C3F73"/>
    <w:rsid w:val="006C4198"/>
    <w:rsid w:val="006C427A"/>
    <w:rsid w:val="006C4ED1"/>
    <w:rsid w:val="006C58DF"/>
    <w:rsid w:val="006C67CF"/>
    <w:rsid w:val="006C761D"/>
    <w:rsid w:val="006D07A4"/>
    <w:rsid w:val="006D0DF8"/>
    <w:rsid w:val="006D12C2"/>
    <w:rsid w:val="006D20EF"/>
    <w:rsid w:val="006D2C5A"/>
    <w:rsid w:val="006D4578"/>
    <w:rsid w:val="006D50D9"/>
    <w:rsid w:val="006D603F"/>
    <w:rsid w:val="006D6ABC"/>
    <w:rsid w:val="006E06E7"/>
    <w:rsid w:val="006E1192"/>
    <w:rsid w:val="006E18D2"/>
    <w:rsid w:val="006E2788"/>
    <w:rsid w:val="006E3241"/>
    <w:rsid w:val="006E33D6"/>
    <w:rsid w:val="006E35BD"/>
    <w:rsid w:val="006E49C3"/>
    <w:rsid w:val="006E53E1"/>
    <w:rsid w:val="006E72FC"/>
    <w:rsid w:val="006E770F"/>
    <w:rsid w:val="006F055E"/>
    <w:rsid w:val="006F190A"/>
    <w:rsid w:val="006F215F"/>
    <w:rsid w:val="006F275A"/>
    <w:rsid w:val="006F28B1"/>
    <w:rsid w:val="006F33AA"/>
    <w:rsid w:val="006F5A74"/>
    <w:rsid w:val="006F5F0F"/>
    <w:rsid w:val="006F5FF6"/>
    <w:rsid w:val="006F6F0A"/>
    <w:rsid w:val="006F7A3D"/>
    <w:rsid w:val="006F7ED9"/>
    <w:rsid w:val="00700087"/>
    <w:rsid w:val="0070046F"/>
    <w:rsid w:val="007006E3"/>
    <w:rsid w:val="00700E22"/>
    <w:rsid w:val="0070183D"/>
    <w:rsid w:val="00701991"/>
    <w:rsid w:val="00702D91"/>
    <w:rsid w:val="00704658"/>
    <w:rsid w:val="00704F74"/>
    <w:rsid w:val="00705668"/>
    <w:rsid w:val="00705D85"/>
    <w:rsid w:val="00707A20"/>
    <w:rsid w:val="0071101E"/>
    <w:rsid w:val="0071197A"/>
    <w:rsid w:val="00712541"/>
    <w:rsid w:val="00712659"/>
    <w:rsid w:val="007126A1"/>
    <w:rsid w:val="00712E7A"/>
    <w:rsid w:val="00712ECB"/>
    <w:rsid w:val="00714709"/>
    <w:rsid w:val="00715612"/>
    <w:rsid w:val="00715F2F"/>
    <w:rsid w:val="007163BC"/>
    <w:rsid w:val="00716494"/>
    <w:rsid w:val="0071668B"/>
    <w:rsid w:val="00716762"/>
    <w:rsid w:val="0071676E"/>
    <w:rsid w:val="00716775"/>
    <w:rsid w:val="00717196"/>
    <w:rsid w:val="00717D6F"/>
    <w:rsid w:val="007200D8"/>
    <w:rsid w:val="00721369"/>
    <w:rsid w:val="00722419"/>
    <w:rsid w:val="00722508"/>
    <w:rsid w:val="007225A2"/>
    <w:rsid w:val="007226C0"/>
    <w:rsid w:val="0072282E"/>
    <w:rsid w:val="00722958"/>
    <w:rsid w:val="00724021"/>
    <w:rsid w:val="00724EF5"/>
    <w:rsid w:val="007252EF"/>
    <w:rsid w:val="007255A0"/>
    <w:rsid w:val="00727031"/>
    <w:rsid w:val="007274F5"/>
    <w:rsid w:val="00730C54"/>
    <w:rsid w:val="007318A1"/>
    <w:rsid w:val="00731E90"/>
    <w:rsid w:val="00732345"/>
    <w:rsid w:val="00732DDD"/>
    <w:rsid w:val="00734BB6"/>
    <w:rsid w:val="00735024"/>
    <w:rsid w:val="00735682"/>
    <w:rsid w:val="007357B9"/>
    <w:rsid w:val="00736658"/>
    <w:rsid w:val="00736E45"/>
    <w:rsid w:val="00740541"/>
    <w:rsid w:val="00740A03"/>
    <w:rsid w:val="0074198E"/>
    <w:rsid w:val="00741E30"/>
    <w:rsid w:val="00744FBE"/>
    <w:rsid w:val="00746F53"/>
    <w:rsid w:val="007475C2"/>
    <w:rsid w:val="00747F18"/>
    <w:rsid w:val="007516CA"/>
    <w:rsid w:val="00752878"/>
    <w:rsid w:val="007537EE"/>
    <w:rsid w:val="00753AEB"/>
    <w:rsid w:val="00756134"/>
    <w:rsid w:val="007565D5"/>
    <w:rsid w:val="0075669E"/>
    <w:rsid w:val="00757CFE"/>
    <w:rsid w:val="00760068"/>
    <w:rsid w:val="00760D38"/>
    <w:rsid w:val="00762AEC"/>
    <w:rsid w:val="0076460C"/>
    <w:rsid w:val="00764C06"/>
    <w:rsid w:val="00766166"/>
    <w:rsid w:val="007672B3"/>
    <w:rsid w:val="00767B1C"/>
    <w:rsid w:val="00770F5F"/>
    <w:rsid w:val="007710B8"/>
    <w:rsid w:val="00771797"/>
    <w:rsid w:val="00771839"/>
    <w:rsid w:val="00773F7B"/>
    <w:rsid w:val="0077509D"/>
    <w:rsid w:val="00776D3E"/>
    <w:rsid w:val="00777122"/>
    <w:rsid w:val="00777140"/>
    <w:rsid w:val="00777791"/>
    <w:rsid w:val="0078076D"/>
    <w:rsid w:val="00780B79"/>
    <w:rsid w:val="00780C70"/>
    <w:rsid w:val="00781210"/>
    <w:rsid w:val="007819BF"/>
    <w:rsid w:val="007825F5"/>
    <w:rsid w:val="00782778"/>
    <w:rsid w:val="00782ED0"/>
    <w:rsid w:val="007832B1"/>
    <w:rsid w:val="00783BBA"/>
    <w:rsid w:val="007841CC"/>
    <w:rsid w:val="00785839"/>
    <w:rsid w:val="00785FE8"/>
    <w:rsid w:val="0078787B"/>
    <w:rsid w:val="00790173"/>
    <w:rsid w:val="00790E98"/>
    <w:rsid w:val="007913F5"/>
    <w:rsid w:val="007915C1"/>
    <w:rsid w:val="007916D2"/>
    <w:rsid w:val="00791975"/>
    <w:rsid w:val="0079282E"/>
    <w:rsid w:val="007937F8"/>
    <w:rsid w:val="00794190"/>
    <w:rsid w:val="007943F0"/>
    <w:rsid w:val="00795452"/>
    <w:rsid w:val="007A0164"/>
    <w:rsid w:val="007A0182"/>
    <w:rsid w:val="007A0D34"/>
    <w:rsid w:val="007A23A5"/>
    <w:rsid w:val="007A37FD"/>
    <w:rsid w:val="007A3A42"/>
    <w:rsid w:val="007A62C4"/>
    <w:rsid w:val="007A6A3D"/>
    <w:rsid w:val="007A7337"/>
    <w:rsid w:val="007A7861"/>
    <w:rsid w:val="007B0357"/>
    <w:rsid w:val="007B0DA7"/>
    <w:rsid w:val="007B1BCE"/>
    <w:rsid w:val="007B1BD3"/>
    <w:rsid w:val="007B25CC"/>
    <w:rsid w:val="007B2C25"/>
    <w:rsid w:val="007B34A7"/>
    <w:rsid w:val="007B35B1"/>
    <w:rsid w:val="007B390A"/>
    <w:rsid w:val="007B3A9B"/>
    <w:rsid w:val="007B3B58"/>
    <w:rsid w:val="007B3C08"/>
    <w:rsid w:val="007B4743"/>
    <w:rsid w:val="007B534D"/>
    <w:rsid w:val="007B5A2F"/>
    <w:rsid w:val="007B62E6"/>
    <w:rsid w:val="007B6F69"/>
    <w:rsid w:val="007B74D2"/>
    <w:rsid w:val="007B7BAB"/>
    <w:rsid w:val="007C1022"/>
    <w:rsid w:val="007C19D6"/>
    <w:rsid w:val="007C2146"/>
    <w:rsid w:val="007C3126"/>
    <w:rsid w:val="007C59B5"/>
    <w:rsid w:val="007C5AAD"/>
    <w:rsid w:val="007C62BF"/>
    <w:rsid w:val="007C7626"/>
    <w:rsid w:val="007C768A"/>
    <w:rsid w:val="007C7E1A"/>
    <w:rsid w:val="007D1A33"/>
    <w:rsid w:val="007D3A78"/>
    <w:rsid w:val="007D41EB"/>
    <w:rsid w:val="007D4732"/>
    <w:rsid w:val="007D5C82"/>
    <w:rsid w:val="007D7178"/>
    <w:rsid w:val="007D7379"/>
    <w:rsid w:val="007D777E"/>
    <w:rsid w:val="007E3CC8"/>
    <w:rsid w:val="007E457B"/>
    <w:rsid w:val="007E5463"/>
    <w:rsid w:val="007E5F2D"/>
    <w:rsid w:val="007E648F"/>
    <w:rsid w:val="007E6EF9"/>
    <w:rsid w:val="007E70E3"/>
    <w:rsid w:val="007E7AD6"/>
    <w:rsid w:val="007F111E"/>
    <w:rsid w:val="007F1B83"/>
    <w:rsid w:val="007F218E"/>
    <w:rsid w:val="007F21A2"/>
    <w:rsid w:val="007F2A2F"/>
    <w:rsid w:val="007F30ED"/>
    <w:rsid w:val="007F32E5"/>
    <w:rsid w:val="007F33DB"/>
    <w:rsid w:val="007F3602"/>
    <w:rsid w:val="007F4F13"/>
    <w:rsid w:val="007F5BEE"/>
    <w:rsid w:val="007F5C7F"/>
    <w:rsid w:val="007F5FE0"/>
    <w:rsid w:val="007F71F3"/>
    <w:rsid w:val="007F7580"/>
    <w:rsid w:val="007F7B19"/>
    <w:rsid w:val="007F7CDB"/>
    <w:rsid w:val="00800C2C"/>
    <w:rsid w:val="008025B3"/>
    <w:rsid w:val="00802D89"/>
    <w:rsid w:val="008044E7"/>
    <w:rsid w:val="00804C3F"/>
    <w:rsid w:val="00805007"/>
    <w:rsid w:val="00805E76"/>
    <w:rsid w:val="008061FE"/>
    <w:rsid w:val="008065E8"/>
    <w:rsid w:val="0080692B"/>
    <w:rsid w:val="00807F59"/>
    <w:rsid w:val="008128D6"/>
    <w:rsid w:val="00813196"/>
    <w:rsid w:val="00813D2E"/>
    <w:rsid w:val="00814F95"/>
    <w:rsid w:val="00815CC7"/>
    <w:rsid w:val="0081659A"/>
    <w:rsid w:val="0081675A"/>
    <w:rsid w:val="00816BC4"/>
    <w:rsid w:val="0081713D"/>
    <w:rsid w:val="008171BD"/>
    <w:rsid w:val="0082064B"/>
    <w:rsid w:val="00821E42"/>
    <w:rsid w:val="00822326"/>
    <w:rsid w:val="0082305E"/>
    <w:rsid w:val="0082338B"/>
    <w:rsid w:val="00824339"/>
    <w:rsid w:val="00825293"/>
    <w:rsid w:val="00825773"/>
    <w:rsid w:val="0082616C"/>
    <w:rsid w:val="0082755D"/>
    <w:rsid w:val="0082759A"/>
    <w:rsid w:val="00830607"/>
    <w:rsid w:val="0083065B"/>
    <w:rsid w:val="0083078C"/>
    <w:rsid w:val="0083121D"/>
    <w:rsid w:val="00831AC3"/>
    <w:rsid w:val="00831E26"/>
    <w:rsid w:val="00832297"/>
    <w:rsid w:val="00834157"/>
    <w:rsid w:val="0083432E"/>
    <w:rsid w:val="00835BB6"/>
    <w:rsid w:val="0083635D"/>
    <w:rsid w:val="008366B9"/>
    <w:rsid w:val="0083719C"/>
    <w:rsid w:val="00840C4A"/>
    <w:rsid w:val="00841B9A"/>
    <w:rsid w:val="00841C27"/>
    <w:rsid w:val="00842690"/>
    <w:rsid w:val="00843DC9"/>
    <w:rsid w:val="00844E2E"/>
    <w:rsid w:val="00844FF2"/>
    <w:rsid w:val="00845B3D"/>
    <w:rsid w:val="00845F76"/>
    <w:rsid w:val="008468FB"/>
    <w:rsid w:val="008472A0"/>
    <w:rsid w:val="00850711"/>
    <w:rsid w:val="0085154A"/>
    <w:rsid w:val="00852FE3"/>
    <w:rsid w:val="00853774"/>
    <w:rsid w:val="00853B97"/>
    <w:rsid w:val="0085450A"/>
    <w:rsid w:val="0085486D"/>
    <w:rsid w:val="00854A17"/>
    <w:rsid w:val="00854FF0"/>
    <w:rsid w:val="0085570B"/>
    <w:rsid w:val="00855D0F"/>
    <w:rsid w:val="0085617C"/>
    <w:rsid w:val="00856D24"/>
    <w:rsid w:val="00860718"/>
    <w:rsid w:val="00862321"/>
    <w:rsid w:val="0086364C"/>
    <w:rsid w:val="00863775"/>
    <w:rsid w:val="0086463E"/>
    <w:rsid w:val="008650D7"/>
    <w:rsid w:val="008659A7"/>
    <w:rsid w:val="00865EAB"/>
    <w:rsid w:val="00866F4E"/>
    <w:rsid w:val="008676A4"/>
    <w:rsid w:val="00867F8C"/>
    <w:rsid w:val="008703CB"/>
    <w:rsid w:val="00870BFA"/>
    <w:rsid w:val="008745B9"/>
    <w:rsid w:val="00874839"/>
    <w:rsid w:val="00874C6E"/>
    <w:rsid w:val="00876C3A"/>
    <w:rsid w:val="00876C74"/>
    <w:rsid w:val="00880C32"/>
    <w:rsid w:val="00881605"/>
    <w:rsid w:val="00881A45"/>
    <w:rsid w:val="00881B11"/>
    <w:rsid w:val="008821CB"/>
    <w:rsid w:val="0088345B"/>
    <w:rsid w:val="00883980"/>
    <w:rsid w:val="008845AB"/>
    <w:rsid w:val="00884C62"/>
    <w:rsid w:val="008855C2"/>
    <w:rsid w:val="008857BF"/>
    <w:rsid w:val="008863A6"/>
    <w:rsid w:val="00890064"/>
    <w:rsid w:val="00890447"/>
    <w:rsid w:val="008913F2"/>
    <w:rsid w:val="00892D2E"/>
    <w:rsid w:val="00892F99"/>
    <w:rsid w:val="008949BF"/>
    <w:rsid w:val="00895743"/>
    <w:rsid w:val="00895B47"/>
    <w:rsid w:val="008967A4"/>
    <w:rsid w:val="00896EBF"/>
    <w:rsid w:val="008979C4"/>
    <w:rsid w:val="00897B5C"/>
    <w:rsid w:val="00897DDD"/>
    <w:rsid w:val="008A0751"/>
    <w:rsid w:val="008A0B81"/>
    <w:rsid w:val="008A16D9"/>
    <w:rsid w:val="008A1D1D"/>
    <w:rsid w:val="008A1F8F"/>
    <w:rsid w:val="008A2462"/>
    <w:rsid w:val="008A29A4"/>
    <w:rsid w:val="008A2A98"/>
    <w:rsid w:val="008A2E41"/>
    <w:rsid w:val="008A34F0"/>
    <w:rsid w:val="008A387A"/>
    <w:rsid w:val="008A3937"/>
    <w:rsid w:val="008A49A5"/>
    <w:rsid w:val="008A4F19"/>
    <w:rsid w:val="008A586C"/>
    <w:rsid w:val="008A5EEF"/>
    <w:rsid w:val="008A5EF8"/>
    <w:rsid w:val="008A6374"/>
    <w:rsid w:val="008A6753"/>
    <w:rsid w:val="008B04B8"/>
    <w:rsid w:val="008B06BE"/>
    <w:rsid w:val="008B1421"/>
    <w:rsid w:val="008B3247"/>
    <w:rsid w:val="008B3A47"/>
    <w:rsid w:val="008B41AF"/>
    <w:rsid w:val="008B46CD"/>
    <w:rsid w:val="008B4967"/>
    <w:rsid w:val="008B4F5F"/>
    <w:rsid w:val="008B5571"/>
    <w:rsid w:val="008B5E8B"/>
    <w:rsid w:val="008B6615"/>
    <w:rsid w:val="008B7F24"/>
    <w:rsid w:val="008C0383"/>
    <w:rsid w:val="008C06A0"/>
    <w:rsid w:val="008C24B3"/>
    <w:rsid w:val="008C2B8A"/>
    <w:rsid w:val="008C3517"/>
    <w:rsid w:val="008C3D8A"/>
    <w:rsid w:val="008C4694"/>
    <w:rsid w:val="008C4E56"/>
    <w:rsid w:val="008C5850"/>
    <w:rsid w:val="008C61B7"/>
    <w:rsid w:val="008C6FFD"/>
    <w:rsid w:val="008C747C"/>
    <w:rsid w:val="008C7E87"/>
    <w:rsid w:val="008D09B0"/>
    <w:rsid w:val="008D1261"/>
    <w:rsid w:val="008D2705"/>
    <w:rsid w:val="008D3FCC"/>
    <w:rsid w:val="008D408B"/>
    <w:rsid w:val="008D6ACE"/>
    <w:rsid w:val="008D6DC6"/>
    <w:rsid w:val="008D7B20"/>
    <w:rsid w:val="008E008A"/>
    <w:rsid w:val="008E23DC"/>
    <w:rsid w:val="008E2561"/>
    <w:rsid w:val="008E295E"/>
    <w:rsid w:val="008E313A"/>
    <w:rsid w:val="008E3719"/>
    <w:rsid w:val="008E3731"/>
    <w:rsid w:val="008E3B6D"/>
    <w:rsid w:val="008E41F3"/>
    <w:rsid w:val="008E4DFC"/>
    <w:rsid w:val="008E4E15"/>
    <w:rsid w:val="008E5066"/>
    <w:rsid w:val="008E54DE"/>
    <w:rsid w:val="008E554D"/>
    <w:rsid w:val="008E5C92"/>
    <w:rsid w:val="008E6742"/>
    <w:rsid w:val="008E6D7E"/>
    <w:rsid w:val="008E72E7"/>
    <w:rsid w:val="008E7B10"/>
    <w:rsid w:val="008F0E14"/>
    <w:rsid w:val="008F3C59"/>
    <w:rsid w:val="008F3E68"/>
    <w:rsid w:val="008F4AC4"/>
    <w:rsid w:val="008F6B67"/>
    <w:rsid w:val="008F7289"/>
    <w:rsid w:val="008F76BC"/>
    <w:rsid w:val="008F784A"/>
    <w:rsid w:val="00900395"/>
    <w:rsid w:val="009012A3"/>
    <w:rsid w:val="00901CBC"/>
    <w:rsid w:val="00902DF1"/>
    <w:rsid w:val="009037D8"/>
    <w:rsid w:val="009043D2"/>
    <w:rsid w:val="009048BD"/>
    <w:rsid w:val="009048C9"/>
    <w:rsid w:val="0090498E"/>
    <w:rsid w:val="00904FD6"/>
    <w:rsid w:val="00905829"/>
    <w:rsid w:val="0090649D"/>
    <w:rsid w:val="0091003F"/>
    <w:rsid w:val="0091147D"/>
    <w:rsid w:val="0091173C"/>
    <w:rsid w:val="00911DC7"/>
    <w:rsid w:val="009127AD"/>
    <w:rsid w:val="00913050"/>
    <w:rsid w:val="00913BF2"/>
    <w:rsid w:val="00914A4B"/>
    <w:rsid w:val="00915B92"/>
    <w:rsid w:val="0091622E"/>
    <w:rsid w:val="009162CF"/>
    <w:rsid w:val="00916767"/>
    <w:rsid w:val="009234E2"/>
    <w:rsid w:val="00923FED"/>
    <w:rsid w:val="00925111"/>
    <w:rsid w:val="009259C3"/>
    <w:rsid w:val="00925FB1"/>
    <w:rsid w:val="00926A30"/>
    <w:rsid w:val="00930835"/>
    <w:rsid w:val="00930D96"/>
    <w:rsid w:val="00931197"/>
    <w:rsid w:val="00931A10"/>
    <w:rsid w:val="00934633"/>
    <w:rsid w:val="00934A13"/>
    <w:rsid w:val="00934D8B"/>
    <w:rsid w:val="00935402"/>
    <w:rsid w:val="009362D8"/>
    <w:rsid w:val="009366D0"/>
    <w:rsid w:val="009372A4"/>
    <w:rsid w:val="0093732D"/>
    <w:rsid w:val="00937441"/>
    <w:rsid w:val="00937C7A"/>
    <w:rsid w:val="00937E00"/>
    <w:rsid w:val="009400BC"/>
    <w:rsid w:val="00940429"/>
    <w:rsid w:val="00940A9A"/>
    <w:rsid w:val="00941670"/>
    <w:rsid w:val="0094297D"/>
    <w:rsid w:val="00942AEB"/>
    <w:rsid w:val="009434D4"/>
    <w:rsid w:val="009440C3"/>
    <w:rsid w:val="00944651"/>
    <w:rsid w:val="00945542"/>
    <w:rsid w:val="0094600F"/>
    <w:rsid w:val="00946EB3"/>
    <w:rsid w:val="00946F19"/>
    <w:rsid w:val="00947270"/>
    <w:rsid w:val="00947695"/>
    <w:rsid w:val="00947707"/>
    <w:rsid w:val="00947F7F"/>
    <w:rsid w:val="00950F8D"/>
    <w:rsid w:val="00951365"/>
    <w:rsid w:val="00951533"/>
    <w:rsid w:val="0095204E"/>
    <w:rsid w:val="009522AB"/>
    <w:rsid w:val="0095260A"/>
    <w:rsid w:val="00954531"/>
    <w:rsid w:val="0095598F"/>
    <w:rsid w:val="0095706C"/>
    <w:rsid w:val="00957E7B"/>
    <w:rsid w:val="0096063D"/>
    <w:rsid w:val="0096265D"/>
    <w:rsid w:val="00963209"/>
    <w:rsid w:val="00963494"/>
    <w:rsid w:val="009653AE"/>
    <w:rsid w:val="00966B92"/>
    <w:rsid w:val="00967340"/>
    <w:rsid w:val="009678CA"/>
    <w:rsid w:val="0097090B"/>
    <w:rsid w:val="00970A7A"/>
    <w:rsid w:val="00970F45"/>
    <w:rsid w:val="00972854"/>
    <w:rsid w:val="0097328F"/>
    <w:rsid w:val="009739D4"/>
    <w:rsid w:val="00974324"/>
    <w:rsid w:val="009743DA"/>
    <w:rsid w:val="009744B8"/>
    <w:rsid w:val="009746A6"/>
    <w:rsid w:val="00974897"/>
    <w:rsid w:val="00974A28"/>
    <w:rsid w:val="009775D3"/>
    <w:rsid w:val="00977D0A"/>
    <w:rsid w:val="00977D5F"/>
    <w:rsid w:val="00980AA7"/>
    <w:rsid w:val="00980D29"/>
    <w:rsid w:val="00982D59"/>
    <w:rsid w:val="0098302A"/>
    <w:rsid w:val="00983527"/>
    <w:rsid w:val="00983BDD"/>
    <w:rsid w:val="009840D3"/>
    <w:rsid w:val="009844C5"/>
    <w:rsid w:val="00984DD5"/>
    <w:rsid w:val="0098696E"/>
    <w:rsid w:val="00987AA4"/>
    <w:rsid w:val="00990A86"/>
    <w:rsid w:val="00990C04"/>
    <w:rsid w:val="00990C61"/>
    <w:rsid w:val="0099144C"/>
    <w:rsid w:val="00991880"/>
    <w:rsid w:val="00992D44"/>
    <w:rsid w:val="009938AC"/>
    <w:rsid w:val="00993C4E"/>
    <w:rsid w:val="009948A3"/>
    <w:rsid w:val="0099512A"/>
    <w:rsid w:val="00995CA1"/>
    <w:rsid w:val="009969B8"/>
    <w:rsid w:val="00996A40"/>
    <w:rsid w:val="00996D8D"/>
    <w:rsid w:val="00996E1C"/>
    <w:rsid w:val="0099763E"/>
    <w:rsid w:val="009A123F"/>
    <w:rsid w:val="009A1C1E"/>
    <w:rsid w:val="009A24BB"/>
    <w:rsid w:val="009A29CE"/>
    <w:rsid w:val="009A393A"/>
    <w:rsid w:val="009A3BEC"/>
    <w:rsid w:val="009A63BC"/>
    <w:rsid w:val="009A748D"/>
    <w:rsid w:val="009A7A64"/>
    <w:rsid w:val="009B0580"/>
    <w:rsid w:val="009B1467"/>
    <w:rsid w:val="009B158A"/>
    <w:rsid w:val="009B18C7"/>
    <w:rsid w:val="009B2460"/>
    <w:rsid w:val="009B2DEF"/>
    <w:rsid w:val="009B3F8D"/>
    <w:rsid w:val="009B3FC7"/>
    <w:rsid w:val="009B3FEF"/>
    <w:rsid w:val="009B453B"/>
    <w:rsid w:val="009B4C71"/>
    <w:rsid w:val="009B4C78"/>
    <w:rsid w:val="009B5689"/>
    <w:rsid w:val="009B5FD2"/>
    <w:rsid w:val="009B70BF"/>
    <w:rsid w:val="009B75AA"/>
    <w:rsid w:val="009B7817"/>
    <w:rsid w:val="009C0439"/>
    <w:rsid w:val="009C055A"/>
    <w:rsid w:val="009C1BEA"/>
    <w:rsid w:val="009C1E82"/>
    <w:rsid w:val="009C2147"/>
    <w:rsid w:val="009C23D9"/>
    <w:rsid w:val="009C323A"/>
    <w:rsid w:val="009C43AA"/>
    <w:rsid w:val="009C50F7"/>
    <w:rsid w:val="009C5C50"/>
    <w:rsid w:val="009C5D01"/>
    <w:rsid w:val="009C6513"/>
    <w:rsid w:val="009C77CE"/>
    <w:rsid w:val="009C7A29"/>
    <w:rsid w:val="009C7A74"/>
    <w:rsid w:val="009D05DC"/>
    <w:rsid w:val="009D0EBF"/>
    <w:rsid w:val="009D1059"/>
    <w:rsid w:val="009D1165"/>
    <w:rsid w:val="009D18DE"/>
    <w:rsid w:val="009D23B7"/>
    <w:rsid w:val="009D2CD1"/>
    <w:rsid w:val="009D4A97"/>
    <w:rsid w:val="009D4B11"/>
    <w:rsid w:val="009D4F81"/>
    <w:rsid w:val="009D50AE"/>
    <w:rsid w:val="009D6141"/>
    <w:rsid w:val="009D638C"/>
    <w:rsid w:val="009D6B2F"/>
    <w:rsid w:val="009D6C71"/>
    <w:rsid w:val="009D7C4A"/>
    <w:rsid w:val="009E1AC2"/>
    <w:rsid w:val="009E1B51"/>
    <w:rsid w:val="009E2C23"/>
    <w:rsid w:val="009E34A8"/>
    <w:rsid w:val="009E435C"/>
    <w:rsid w:val="009E4EFF"/>
    <w:rsid w:val="009E4FAB"/>
    <w:rsid w:val="009E6C21"/>
    <w:rsid w:val="009E6F25"/>
    <w:rsid w:val="009E77E8"/>
    <w:rsid w:val="009F03B4"/>
    <w:rsid w:val="009F03BC"/>
    <w:rsid w:val="009F08F6"/>
    <w:rsid w:val="009F1302"/>
    <w:rsid w:val="009F24CF"/>
    <w:rsid w:val="009F29F1"/>
    <w:rsid w:val="009F3D73"/>
    <w:rsid w:val="009F40E7"/>
    <w:rsid w:val="009F44EB"/>
    <w:rsid w:val="009F5066"/>
    <w:rsid w:val="009F5737"/>
    <w:rsid w:val="009F5CB5"/>
    <w:rsid w:val="009F6C23"/>
    <w:rsid w:val="009F6D0E"/>
    <w:rsid w:val="009F7161"/>
    <w:rsid w:val="00A0077E"/>
    <w:rsid w:val="00A00859"/>
    <w:rsid w:val="00A00B2B"/>
    <w:rsid w:val="00A0185B"/>
    <w:rsid w:val="00A019AE"/>
    <w:rsid w:val="00A01B4E"/>
    <w:rsid w:val="00A01BDC"/>
    <w:rsid w:val="00A01DE4"/>
    <w:rsid w:val="00A0284A"/>
    <w:rsid w:val="00A02920"/>
    <w:rsid w:val="00A030BD"/>
    <w:rsid w:val="00A036FF"/>
    <w:rsid w:val="00A046A4"/>
    <w:rsid w:val="00A04F3A"/>
    <w:rsid w:val="00A05095"/>
    <w:rsid w:val="00A062FC"/>
    <w:rsid w:val="00A073E1"/>
    <w:rsid w:val="00A101AB"/>
    <w:rsid w:val="00A1046B"/>
    <w:rsid w:val="00A1075C"/>
    <w:rsid w:val="00A11184"/>
    <w:rsid w:val="00A112EA"/>
    <w:rsid w:val="00A12608"/>
    <w:rsid w:val="00A12E38"/>
    <w:rsid w:val="00A1324E"/>
    <w:rsid w:val="00A150DE"/>
    <w:rsid w:val="00A15BA7"/>
    <w:rsid w:val="00A17D49"/>
    <w:rsid w:val="00A209E1"/>
    <w:rsid w:val="00A20E47"/>
    <w:rsid w:val="00A2175B"/>
    <w:rsid w:val="00A2182E"/>
    <w:rsid w:val="00A21EBD"/>
    <w:rsid w:val="00A22C61"/>
    <w:rsid w:val="00A22ECC"/>
    <w:rsid w:val="00A23399"/>
    <w:rsid w:val="00A23AE5"/>
    <w:rsid w:val="00A24339"/>
    <w:rsid w:val="00A243D1"/>
    <w:rsid w:val="00A24CA1"/>
    <w:rsid w:val="00A24DB8"/>
    <w:rsid w:val="00A2541B"/>
    <w:rsid w:val="00A2542E"/>
    <w:rsid w:val="00A25FFB"/>
    <w:rsid w:val="00A263DE"/>
    <w:rsid w:val="00A267AB"/>
    <w:rsid w:val="00A27322"/>
    <w:rsid w:val="00A27499"/>
    <w:rsid w:val="00A27781"/>
    <w:rsid w:val="00A30279"/>
    <w:rsid w:val="00A307F4"/>
    <w:rsid w:val="00A30B3B"/>
    <w:rsid w:val="00A3104B"/>
    <w:rsid w:val="00A31969"/>
    <w:rsid w:val="00A31CD6"/>
    <w:rsid w:val="00A32B2F"/>
    <w:rsid w:val="00A32BC7"/>
    <w:rsid w:val="00A32BFF"/>
    <w:rsid w:val="00A33274"/>
    <w:rsid w:val="00A33781"/>
    <w:rsid w:val="00A33F6A"/>
    <w:rsid w:val="00A34697"/>
    <w:rsid w:val="00A351D9"/>
    <w:rsid w:val="00A360C9"/>
    <w:rsid w:val="00A36B85"/>
    <w:rsid w:val="00A37BB4"/>
    <w:rsid w:val="00A400AE"/>
    <w:rsid w:val="00A40DBA"/>
    <w:rsid w:val="00A4286A"/>
    <w:rsid w:val="00A42EE6"/>
    <w:rsid w:val="00A43CF4"/>
    <w:rsid w:val="00A446F4"/>
    <w:rsid w:val="00A447D8"/>
    <w:rsid w:val="00A449A4"/>
    <w:rsid w:val="00A4551F"/>
    <w:rsid w:val="00A468BC"/>
    <w:rsid w:val="00A471BA"/>
    <w:rsid w:val="00A50CEE"/>
    <w:rsid w:val="00A50CF8"/>
    <w:rsid w:val="00A5131C"/>
    <w:rsid w:val="00A528F1"/>
    <w:rsid w:val="00A52AD2"/>
    <w:rsid w:val="00A52CDC"/>
    <w:rsid w:val="00A52D50"/>
    <w:rsid w:val="00A531F0"/>
    <w:rsid w:val="00A5327E"/>
    <w:rsid w:val="00A53791"/>
    <w:rsid w:val="00A53F0C"/>
    <w:rsid w:val="00A54209"/>
    <w:rsid w:val="00A548A9"/>
    <w:rsid w:val="00A551F2"/>
    <w:rsid w:val="00A553EF"/>
    <w:rsid w:val="00A55C6D"/>
    <w:rsid w:val="00A566F1"/>
    <w:rsid w:val="00A56BF8"/>
    <w:rsid w:val="00A56FFF"/>
    <w:rsid w:val="00A604D8"/>
    <w:rsid w:val="00A6065F"/>
    <w:rsid w:val="00A60913"/>
    <w:rsid w:val="00A60A8D"/>
    <w:rsid w:val="00A61E57"/>
    <w:rsid w:val="00A6233A"/>
    <w:rsid w:val="00A6276C"/>
    <w:rsid w:val="00A62993"/>
    <w:rsid w:val="00A643D0"/>
    <w:rsid w:val="00A6637D"/>
    <w:rsid w:val="00A6672E"/>
    <w:rsid w:val="00A66A96"/>
    <w:rsid w:val="00A67F9D"/>
    <w:rsid w:val="00A702C3"/>
    <w:rsid w:val="00A71196"/>
    <w:rsid w:val="00A7120E"/>
    <w:rsid w:val="00A717F5"/>
    <w:rsid w:val="00A725F6"/>
    <w:rsid w:val="00A72FF6"/>
    <w:rsid w:val="00A736C2"/>
    <w:rsid w:val="00A73942"/>
    <w:rsid w:val="00A748C9"/>
    <w:rsid w:val="00A74A23"/>
    <w:rsid w:val="00A74CFF"/>
    <w:rsid w:val="00A7592A"/>
    <w:rsid w:val="00A75936"/>
    <w:rsid w:val="00A762E2"/>
    <w:rsid w:val="00A76ABB"/>
    <w:rsid w:val="00A7721A"/>
    <w:rsid w:val="00A8258E"/>
    <w:rsid w:val="00A82CC9"/>
    <w:rsid w:val="00A85BB1"/>
    <w:rsid w:val="00A866D7"/>
    <w:rsid w:val="00A86E9F"/>
    <w:rsid w:val="00A86F3C"/>
    <w:rsid w:val="00A872D8"/>
    <w:rsid w:val="00A878E9"/>
    <w:rsid w:val="00A902D3"/>
    <w:rsid w:val="00A90809"/>
    <w:rsid w:val="00A92B15"/>
    <w:rsid w:val="00A92E11"/>
    <w:rsid w:val="00A92E36"/>
    <w:rsid w:val="00A930C6"/>
    <w:rsid w:val="00A964DE"/>
    <w:rsid w:val="00A97000"/>
    <w:rsid w:val="00A97108"/>
    <w:rsid w:val="00AA1719"/>
    <w:rsid w:val="00AA1EB2"/>
    <w:rsid w:val="00AA28CB"/>
    <w:rsid w:val="00AA3603"/>
    <w:rsid w:val="00AA56F0"/>
    <w:rsid w:val="00AA7078"/>
    <w:rsid w:val="00AB0CC0"/>
    <w:rsid w:val="00AB11B4"/>
    <w:rsid w:val="00AB1276"/>
    <w:rsid w:val="00AB1E6E"/>
    <w:rsid w:val="00AB324A"/>
    <w:rsid w:val="00AB3537"/>
    <w:rsid w:val="00AB489A"/>
    <w:rsid w:val="00AB5142"/>
    <w:rsid w:val="00AB5362"/>
    <w:rsid w:val="00AB6E72"/>
    <w:rsid w:val="00AB6F5C"/>
    <w:rsid w:val="00AB7C4B"/>
    <w:rsid w:val="00AC0034"/>
    <w:rsid w:val="00AC0399"/>
    <w:rsid w:val="00AC06B7"/>
    <w:rsid w:val="00AC0CF7"/>
    <w:rsid w:val="00AC0E0E"/>
    <w:rsid w:val="00AC10A9"/>
    <w:rsid w:val="00AC170B"/>
    <w:rsid w:val="00AC1F19"/>
    <w:rsid w:val="00AC255B"/>
    <w:rsid w:val="00AC2E83"/>
    <w:rsid w:val="00AC3CFA"/>
    <w:rsid w:val="00AC3E31"/>
    <w:rsid w:val="00AC3F46"/>
    <w:rsid w:val="00AC472F"/>
    <w:rsid w:val="00AC6021"/>
    <w:rsid w:val="00AC6848"/>
    <w:rsid w:val="00AC6850"/>
    <w:rsid w:val="00AC6A1D"/>
    <w:rsid w:val="00AC6AB3"/>
    <w:rsid w:val="00AC72CF"/>
    <w:rsid w:val="00AC7ED4"/>
    <w:rsid w:val="00AD053A"/>
    <w:rsid w:val="00AD09D5"/>
    <w:rsid w:val="00AD172A"/>
    <w:rsid w:val="00AD173E"/>
    <w:rsid w:val="00AD1DDB"/>
    <w:rsid w:val="00AD2724"/>
    <w:rsid w:val="00AD2DCF"/>
    <w:rsid w:val="00AD5AB3"/>
    <w:rsid w:val="00AD7F51"/>
    <w:rsid w:val="00AE0EDC"/>
    <w:rsid w:val="00AE32B3"/>
    <w:rsid w:val="00AE32C1"/>
    <w:rsid w:val="00AE34E1"/>
    <w:rsid w:val="00AE4A7A"/>
    <w:rsid w:val="00AE671C"/>
    <w:rsid w:val="00AE727E"/>
    <w:rsid w:val="00AE772A"/>
    <w:rsid w:val="00AE78A4"/>
    <w:rsid w:val="00AF0035"/>
    <w:rsid w:val="00AF09D3"/>
    <w:rsid w:val="00AF09FC"/>
    <w:rsid w:val="00AF0CB4"/>
    <w:rsid w:val="00AF18B3"/>
    <w:rsid w:val="00AF1D1F"/>
    <w:rsid w:val="00AF1FFD"/>
    <w:rsid w:val="00AF211E"/>
    <w:rsid w:val="00AF2342"/>
    <w:rsid w:val="00AF3CC7"/>
    <w:rsid w:val="00AF430C"/>
    <w:rsid w:val="00AF4C75"/>
    <w:rsid w:val="00AF56A6"/>
    <w:rsid w:val="00AF59E0"/>
    <w:rsid w:val="00AF62E8"/>
    <w:rsid w:val="00AF71B4"/>
    <w:rsid w:val="00AF72A2"/>
    <w:rsid w:val="00AF7407"/>
    <w:rsid w:val="00AF7E98"/>
    <w:rsid w:val="00AF7FD7"/>
    <w:rsid w:val="00B0006C"/>
    <w:rsid w:val="00B002A9"/>
    <w:rsid w:val="00B003C4"/>
    <w:rsid w:val="00B00509"/>
    <w:rsid w:val="00B00A25"/>
    <w:rsid w:val="00B00C2E"/>
    <w:rsid w:val="00B01082"/>
    <w:rsid w:val="00B012E4"/>
    <w:rsid w:val="00B02959"/>
    <w:rsid w:val="00B02A73"/>
    <w:rsid w:val="00B03154"/>
    <w:rsid w:val="00B04396"/>
    <w:rsid w:val="00B04CA6"/>
    <w:rsid w:val="00B04F4F"/>
    <w:rsid w:val="00B05735"/>
    <w:rsid w:val="00B05F76"/>
    <w:rsid w:val="00B063AF"/>
    <w:rsid w:val="00B06491"/>
    <w:rsid w:val="00B0681B"/>
    <w:rsid w:val="00B076E0"/>
    <w:rsid w:val="00B07832"/>
    <w:rsid w:val="00B10A50"/>
    <w:rsid w:val="00B10F40"/>
    <w:rsid w:val="00B11167"/>
    <w:rsid w:val="00B11CF7"/>
    <w:rsid w:val="00B12843"/>
    <w:rsid w:val="00B12D65"/>
    <w:rsid w:val="00B13145"/>
    <w:rsid w:val="00B13190"/>
    <w:rsid w:val="00B14B52"/>
    <w:rsid w:val="00B16DAD"/>
    <w:rsid w:val="00B207CB"/>
    <w:rsid w:val="00B20E09"/>
    <w:rsid w:val="00B20E1D"/>
    <w:rsid w:val="00B212DB"/>
    <w:rsid w:val="00B21851"/>
    <w:rsid w:val="00B21B45"/>
    <w:rsid w:val="00B22108"/>
    <w:rsid w:val="00B245A0"/>
    <w:rsid w:val="00B245CA"/>
    <w:rsid w:val="00B254AB"/>
    <w:rsid w:val="00B2625D"/>
    <w:rsid w:val="00B272C1"/>
    <w:rsid w:val="00B2753C"/>
    <w:rsid w:val="00B311EA"/>
    <w:rsid w:val="00B31698"/>
    <w:rsid w:val="00B3185C"/>
    <w:rsid w:val="00B31CFD"/>
    <w:rsid w:val="00B3204B"/>
    <w:rsid w:val="00B32CE9"/>
    <w:rsid w:val="00B32D03"/>
    <w:rsid w:val="00B32EA6"/>
    <w:rsid w:val="00B33B41"/>
    <w:rsid w:val="00B33EAE"/>
    <w:rsid w:val="00B347CD"/>
    <w:rsid w:val="00B36903"/>
    <w:rsid w:val="00B3691A"/>
    <w:rsid w:val="00B370F3"/>
    <w:rsid w:val="00B4069E"/>
    <w:rsid w:val="00B40E8C"/>
    <w:rsid w:val="00B41E8C"/>
    <w:rsid w:val="00B42815"/>
    <w:rsid w:val="00B44C9E"/>
    <w:rsid w:val="00B44DB9"/>
    <w:rsid w:val="00B45631"/>
    <w:rsid w:val="00B45807"/>
    <w:rsid w:val="00B50D0C"/>
    <w:rsid w:val="00B516DF"/>
    <w:rsid w:val="00B51BC0"/>
    <w:rsid w:val="00B52E8E"/>
    <w:rsid w:val="00B534D1"/>
    <w:rsid w:val="00B53F91"/>
    <w:rsid w:val="00B547F7"/>
    <w:rsid w:val="00B55433"/>
    <w:rsid w:val="00B56758"/>
    <w:rsid w:val="00B56B07"/>
    <w:rsid w:val="00B56CFA"/>
    <w:rsid w:val="00B56FA3"/>
    <w:rsid w:val="00B571C0"/>
    <w:rsid w:val="00B57868"/>
    <w:rsid w:val="00B60CCF"/>
    <w:rsid w:val="00B61736"/>
    <w:rsid w:val="00B61C09"/>
    <w:rsid w:val="00B621A4"/>
    <w:rsid w:val="00B623C2"/>
    <w:rsid w:val="00B6351F"/>
    <w:rsid w:val="00B644A2"/>
    <w:rsid w:val="00B64ACB"/>
    <w:rsid w:val="00B64B70"/>
    <w:rsid w:val="00B65391"/>
    <w:rsid w:val="00B65787"/>
    <w:rsid w:val="00B65C69"/>
    <w:rsid w:val="00B66848"/>
    <w:rsid w:val="00B66C86"/>
    <w:rsid w:val="00B67276"/>
    <w:rsid w:val="00B67800"/>
    <w:rsid w:val="00B71243"/>
    <w:rsid w:val="00B712B7"/>
    <w:rsid w:val="00B7191D"/>
    <w:rsid w:val="00B72240"/>
    <w:rsid w:val="00B725A2"/>
    <w:rsid w:val="00B72694"/>
    <w:rsid w:val="00B72C7D"/>
    <w:rsid w:val="00B72DF3"/>
    <w:rsid w:val="00B72E23"/>
    <w:rsid w:val="00B732DD"/>
    <w:rsid w:val="00B75283"/>
    <w:rsid w:val="00B7564A"/>
    <w:rsid w:val="00B75CB4"/>
    <w:rsid w:val="00B761DD"/>
    <w:rsid w:val="00B76F3C"/>
    <w:rsid w:val="00B76F42"/>
    <w:rsid w:val="00B7711C"/>
    <w:rsid w:val="00B80804"/>
    <w:rsid w:val="00B817AD"/>
    <w:rsid w:val="00B81DE9"/>
    <w:rsid w:val="00B81FC2"/>
    <w:rsid w:val="00B82587"/>
    <w:rsid w:val="00B826AA"/>
    <w:rsid w:val="00B835D6"/>
    <w:rsid w:val="00B847E4"/>
    <w:rsid w:val="00B85749"/>
    <w:rsid w:val="00B85854"/>
    <w:rsid w:val="00B85AFE"/>
    <w:rsid w:val="00B867B0"/>
    <w:rsid w:val="00B87B9D"/>
    <w:rsid w:val="00B90F25"/>
    <w:rsid w:val="00B91A10"/>
    <w:rsid w:val="00B92849"/>
    <w:rsid w:val="00B92D8D"/>
    <w:rsid w:val="00B92DFB"/>
    <w:rsid w:val="00B958E8"/>
    <w:rsid w:val="00B95B37"/>
    <w:rsid w:val="00B960A7"/>
    <w:rsid w:val="00B96410"/>
    <w:rsid w:val="00B965ED"/>
    <w:rsid w:val="00B967CE"/>
    <w:rsid w:val="00B967F0"/>
    <w:rsid w:val="00B969CD"/>
    <w:rsid w:val="00B97F4A"/>
    <w:rsid w:val="00BA0AF9"/>
    <w:rsid w:val="00BA0E79"/>
    <w:rsid w:val="00BA0E8A"/>
    <w:rsid w:val="00BA0F91"/>
    <w:rsid w:val="00BA1FD3"/>
    <w:rsid w:val="00BA23ED"/>
    <w:rsid w:val="00BA260D"/>
    <w:rsid w:val="00BA2B56"/>
    <w:rsid w:val="00BA2CA4"/>
    <w:rsid w:val="00BA3681"/>
    <w:rsid w:val="00BA3927"/>
    <w:rsid w:val="00BA5303"/>
    <w:rsid w:val="00BA55E7"/>
    <w:rsid w:val="00BA5E3E"/>
    <w:rsid w:val="00BA6027"/>
    <w:rsid w:val="00BA61AA"/>
    <w:rsid w:val="00BA6823"/>
    <w:rsid w:val="00BA6F4D"/>
    <w:rsid w:val="00BA7A41"/>
    <w:rsid w:val="00BA7ABA"/>
    <w:rsid w:val="00BA7B16"/>
    <w:rsid w:val="00BB0134"/>
    <w:rsid w:val="00BB11BB"/>
    <w:rsid w:val="00BB48BF"/>
    <w:rsid w:val="00BB4AB7"/>
    <w:rsid w:val="00BB539D"/>
    <w:rsid w:val="00BB570C"/>
    <w:rsid w:val="00BB79F8"/>
    <w:rsid w:val="00BB7EA1"/>
    <w:rsid w:val="00BC056C"/>
    <w:rsid w:val="00BC1A5A"/>
    <w:rsid w:val="00BC1CC4"/>
    <w:rsid w:val="00BC24F1"/>
    <w:rsid w:val="00BC2881"/>
    <w:rsid w:val="00BC2E46"/>
    <w:rsid w:val="00BC301C"/>
    <w:rsid w:val="00BC3596"/>
    <w:rsid w:val="00BC3D48"/>
    <w:rsid w:val="00BC42C4"/>
    <w:rsid w:val="00BC51F9"/>
    <w:rsid w:val="00BC5512"/>
    <w:rsid w:val="00BC5BB1"/>
    <w:rsid w:val="00BC65F5"/>
    <w:rsid w:val="00BC6D6F"/>
    <w:rsid w:val="00BC7512"/>
    <w:rsid w:val="00BD017C"/>
    <w:rsid w:val="00BD036C"/>
    <w:rsid w:val="00BD0837"/>
    <w:rsid w:val="00BD086B"/>
    <w:rsid w:val="00BD0AD9"/>
    <w:rsid w:val="00BD18E4"/>
    <w:rsid w:val="00BD2481"/>
    <w:rsid w:val="00BD2ECC"/>
    <w:rsid w:val="00BD39D5"/>
    <w:rsid w:val="00BD4DC5"/>
    <w:rsid w:val="00BD4E51"/>
    <w:rsid w:val="00BD5243"/>
    <w:rsid w:val="00BD6653"/>
    <w:rsid w:val="00BD75E7"/>
    <w:rsid w:val="00BD7CF5"/>
    <w:rsid w:val="00BE0248"/>
    <w:rsid w:val="00BE060A"/>
    <w:rsid w:val="00BE1809"/>
    <w:rsid w:val="00BE1863"/>
    <w:rsid w:val="00BE1F49"/>
    <w:rsid w:val="00BE297C"/>
    <w:rsid w:val="00BE2F97"/>
    <w:rsid w:val="00BE3C38"/>
    <w:rsid w:val="00BE4335"/>
    <w:rsid w:val="00BE48DD"/>
    <w:rsid w:val="00BE562D"/>
    <w:rsid w:val="00BE6173"/>
    <w:rsid w:val="00BE646A"/>
    <w:rsid w:val="00BE6C1E"/>
    <w:rsid w:val="00BE7491"/>
    <w:rsid w:val="00BE7B62"/>
    <w:rsid w:val="00BE7FB1"/>
    <w:rsid w:val="00BF0714"/>
    <w:rsid w:val="00BF0EFC"/>
    <w:rsid w:val="00BF0F2A"/>
    <w:rsid w:val="00BF1321"/>
    <w:rsid w:val="00BF258A"/>
    <w:rsid w:val="00BF2755"/>
    <w:rsid w:val="00BF3341"/>
    <w:rsid w:val="00BF3BC3"/>
    <w:rsid w:val="00BF4352"/>
    <w:rsid w:val="00BF4461"/>
    <w:rsid w:val="00BF4551"/>
    <w:rsid w:val="00BF45B4"/>
    <w:rsid w:val="00BF4EA9"/>
    <w:rsid w:val="00C0073F"/>
    <w:rsid w:val="00C007B4"/>
    <w:rsid w:val="00C00A21"/>
    <w:rsid w:val="00C00A3A"/>
    <w:rsid w:val="00C00B6A"/>
    <w:rsid w:val="00C00C9B"/>
    <w:rsid w:val="00C0196F"/>
    <w:rsid w:val="00C020FA"/>
    <w:rsid w:val="00C0211D"/>
    <w:rsid w:val="00C0244E"/>
    <w:rsid w:val="00C0298B"/>
    <w:rsid w:val="00C02A24"/>
    <w:rsid w:val="00C02A79"/>
    <w:rsid w:val="00C04890"/>
    <w:rsid w:val="00C04D7C"/>
    <w:rsid w:val="00C05C9A"/>
    <w:rsid w:val="00C06316"/>
    <w:rsid w:val="00C06B07"/>
    <w:rsid w:val="00C06EA3"/>
    <w:rsid w:val="00C074DE"/>
    <w:rsid w:val="00C07A15"/>
    <w:rsid w:val="00C1102A"/>
    <w:rsid w:val="00C117A1"/>
    <w:rsid w:val="00C11FF7"/>
    <w:rsid w:val="00C121D6"/>
    <w:rsid w:val="00C137EE"/>
    <w:rsid w:val="00C14A7A"/>
    <w:rsid w:val="00C15306"/>
    <w:rsid w:val="00C15C13"/>
    <w:rsid w:val="00C171F4"/>
    <w:rsid w:val="00C2008C"/>
    <w:rsid w:val="00C224A6"/>
    <w:rsid w:val="00C22AC5"/>
    <w:rsid w:val="00C22F75"/>
    <w:rsid w:val="00C23C47"/>
    <w:rsid w:val="00C2459E"/>
    <w:rsid w:val="00C24995"/>
    <w:rsid w:val="00C278A2"/>
    <w:rsid w:val="00C31B7C"/>
    <w:rsid w:val="00C32AFD"/>
    <w:rsid w:val="00C32E10"/>
    <w:rsid w:val="00C32F1A"/>
    <w:rsid w:val="00C333DF"/>
    <w:rsid w:val="00C33776"/>
    <w:rsid w:val="00C342D9"/>
    <w:rsid w:val="00C34CE8"/>
    <w:rsid w:val="00C3537F"/>
    <w:rsid w:val="00C3673B"/>
    <w:rsid w:val="00C379BA"/>
    <w:rsid w:val="00C37A40"/>
    <w:rsid w:val="00C37E53"/>
    <w:rsid w:val="00C4076B"/>
    <w:rsid w:val="00C41D4D"/>
    <w:rsid w:val="00C42957"/>
    <w:rsid w:val="00C43BD4"/>
    <w:rsid w:val="00C43EA7"/>
    <w:rsid w:val="00C4425D"/>
    <w:rsid w:val="00C44780"/>
    <w:rsid w:val="00C451A4"/>
    <w:rsid w:val="00C4528C"/>
    <w:rsid w:val="00C47F8E"/>
    <w:rsid w:val="00C5029A"/>
    <w:rsid w:val="00C5090D"/>
    <w:rsid w:val="00C50C07"/>
    <w:rsid w:val="00C512B5"/>
    <w:rsid w:val="00C51687"/>
    <w:rsid w:val="00C51E53"/>
    <w:rsid w:val="00C52371"/>
    <w:rsid w:val="00C5264D"/>
    <w:rsid w:val="00C52C72"/>
    <w:rsid w:val="00C5364B"/>
    <w:rsid w:val="00C53DEC"/>
    <w:rsid w:val="00C54AE2"/>
    <w:rsid w:val="00C555C4"/>
    <w:rsid w:val="00C55A34"/>
    <w:rsid w:val="00C55BA7"/>
    <w:rsid w:val="00C5644E"/>
    <w:rsid w:val="00C575C4"/>
    <w:rsid w:val="00C57B67"/>
    <w:rsid w:val="00C57F60"/>
    <w:rsid w:val="00C60121"/>
    <w:rsid w:val="00C60C1F"/>
    <w:rsid w:val="00C60F76"/>
    <w:rsid w:val="00C614F5"/>
    <w:rsid w:val="00C6151E"/>
    <w:rsid w:val="00C61580"/>
    <w:rsid w:val="00C61657"/>
    <w:rsid w:val="00C61925"/>
    <w:rsid w:val="00C622D9"/>
    <w:rsid w:val="00C62AA8"/>
    <w:rsid w:val="00C62EAC"/>
    <w:rsid w:val="00C63797"/>
    <w:rsid w:val="00C643AC"/>
    <w:rsid w:val="00C665E3"/>
    <w:rsid w:val="00C669FF"/>
    <w:rsid w:val="00C676AB"/>
    <w:rsid w:val="00C70072"/>
    <w:rsid w:val="00C71236"/>
    <w:rsid w:val="00C72054"/>
    <w:rsid w:val="00C722E2"/>
    <w:rsid w:val="00C72616"/>
    <w:rsid w:val="00C7264C"/>
    <w:rsid w:val="00C727DF"/>
    <w:rsid w:val="00C72D56"/>
    <w:rsid w:val="00C732C7"/>
    <w:rsid w:val="00C73B9A"/>
    <w:rsid w:val="00C753D8"/>
    <w:rsid w:val="00C75B23"/>
    <w:rsid w:val="00C75DAE"/>
    <w:rsid w:val="00C760F4"/>
    <w:rsid w:val="00C762DC"/>
    <w:rsid w:val="00C76336"/>
    <w:rsid w:val="00C763F7"/>
    <w:rsid w:val="00C77147"/>
    <w:rsid w:val="00C77188"/>
    <w:rsid w:val="00C7771F"/>
    <w:rsid w:val="00C7774A"/>
    <w:rsid w:val="00C77B79"/>
    <w:rsid w:val="00C80C54"/>
    <w:rsid w:val="00C80D93"/>
    <w:rsid w:val="00C80E2D"/>
    <w:rsid w:val="00C81DB7"/>
    <w:rsid w:val="00C826A2"/>
    <w:rsid w:val="00C84238"/>
    <w:rsid w:val="00C848F9"/>
    <w:rsid w:val="00C849C3"/>
    <w:rsid w:val="00C85425"/>
    <w:rsid w:val="00C86171"/>
    <w:rsid w:val="00C87311"/>
    <w:rsid w:val="00C879C5"/>
    <w:rsid w:val="00C900A8"/>
    <w:rsid w:val="00C92080"/>
    <w:rsid w:val="00C92D19"/>
    <w:rsid w:val="00C93F68"/>
    <w:rsid w:val="00C945D4"/>
    <w:rsid w:val="00C9465A"/>
    <w:rsid w:val="00C94758"/>
    <w:rsid w:val="00C947C4"/>
    <w:rsid w:val="00C951D2"/>
    <w:rsid w:val="00C95F6A"/>
    <w:rsid w:val="00C96C2C"/>
    <w:rsid w:val="00C96D48"/>
    <w:rsid w:val="00C96F4F"/>
    <w:rsid w:val="00C970E4"/>
    <w:rsid w:val="00C972AE"/>
    <w:rsid w:val="00C97718"/>
    <w:rsid w:val="00CA0105"/>
    <w:rsid w:val="00CA03E1"/>
    <w:rsid w:val="00CA125B"/>
    <w:rsid w:val="00CA17CB"/>
    <w:rsid w:val="00CA237E"/>
    <w:rsid w:val="00CA2C33"/>
    <w:rsid w:val="00CA2D25"/>
    <w:rsid w:val="00CA3586"/>
    <w:rsid w:val="00CA3716"/>
    <w:rsid w:val="00CA45C9"/>
    <w:rsid w:val="00CA45FE"/>
    <w:rsid w:val="00CA4B02"/>
    <w:rsid w:val="00CA5381"/>
    <w:rsid w:val="00CA5A45"/>
    <w:rsid w:val="00CA5B98"/>
    <w:rsid w:val="00CA6391"/>
    <w:rsid w:val="00CA7879"/>
    <w:rsid w:val="00CB05D8"/>
    <w:rsid w:val="00CB20F1"/>
    <w:rsid w:val="00CB2ED8"/>
    <w:rsid w:val="00CB30F4"/>
    <w:rsid w:val="00CB3C29"/>
    <w:rsid w:val="00CB3DAE"/>
    <w:rsid w:val="00CB46B7"/>
    <w:rsid w:val="00CB46B9"/>
    <w:rsid w:val="00CB46FE"/>
    <w:rsid w:val="00CB525D"/>
    <w:rsid w:val="00CB66AC"/>
    <w:rsid w:val="00CB6922"/>
    <w:rsid w:val="00CB6D40"/>
    <w:rsid w:val="00CC13F0"/>
    <w:rsid w:val="00CC1E27"/>
    <w:rsid w:val="00CC2192"/>
    <w:rsid w:val="00CC3068"/>
    <w:rsid w:val="00CC39B1"/>
    <w:rsid w:val="00CC4D29"/>
    <w:rsid w:val="00CC4F09"/>
    <w:rsid w:val="00CC5F1F"/>
    <w:rsid w:val="00CC6366"/>
    <w:rsid w:val="00CC678F"/>
    <w:rsid w:val="00CC6B43"/>
    <w:rsid w:val="00CC7017"/>
    <w:rsid w:val="00CC75CF"/>
    <w:rsid w:val="00CC75E7"/>
    <w:rsid w:val="00CC7FEE"/>
    <w:rsid w:val="00CD18A9"/>
    <w:rsid w:val="00CD1EB1"/>
    <w:rsid w:val="00CD34C1"/>
    <w:rsid w:val="00CD37C1"/>
    <w:rsid w:val="00CD37C8"/>
    <w:rsid w:val="00CD5642"/>
    <w:rsid w:val="00CD5E41"/>
    <w:rsid w:val="00CD6B98"/>
    <w:rsid w:val="00CD6CAF"/>
    <w:rsid w:val="00CD7B68"/>
    <w:rsid w:val="00CE0434"/>
    <w:rsid w:val="00CE274C"/>
    <w:rsid w:val="00CE437F"/>
    <w:rsid w:val="00CE4442"/>
    <w:rsid w:val="00CE5326"/>
    <w:rsid w:val="00CE548D"/>
    <w:rsid w:val="00CE569D"/>
    <w:rsid w:val="00CE57FB"/>
    <w:rsid w:val="00CE5965"/>
    <w:rsid w:val="00CE6292"/>
    <w:rsid w:val="00CE6C1B"/>
    <w:rsid w:val="00CE7615"/>
    <w:rsid w:val="00CE7692"/>
    <w:rsid w:val="00CF016C"/>
    <w:rsid w:val="00CF0E2D"/>
    <w:rsid w:val="00CF0F31"/>
    <w:rsid w:val="00CF159D"/>
    <w:rsid w:val="00CF193C"/>
    <w:rsid w:val="00CF19D8"/>
    <w:rsid w:val="00CF4987"/>
    <w:rsid w:val="00CF51E5"/>
    <w:rsid w:val="00CF71EF"/>
    <w:rsid w:val="00CF755B"/>
    <w:rsid w:val="00CF7EBE"/>
    <w:rsid w:val="00CF7F91"/>
    <w:rsid w:val="00D0099C"/>
    <w:rsid w:val="00D00A16"/>
    <w:rsid w:val="00D024BE"/>
    <w:rsid w:val="00D034AF"/>
    <w:rsid w:val="00D040EF"/>
    <w:rsid w:val="00D04244"/>
    <w:rsid w:val="00D04AA2"/>
    <w:rsid w:val="00D050DA"/>
    <w:rsid w:val="00D0521D"/>
    <w:rsid w:val="00D057BE"/>
    <w:rsid w:val="00D058ED"/>
    <w:rsid w:val="00D10F3A"/>
    <w:rsid w:val="00D114DD"/>
    <w:rsid w:val="00D12AC1"/>
    <w:rsid w:val="00D12F78"/>
    <w:rsid w:val="00D136CB"/>
    <w:rsid w:val="00D149D1"/>
    <w:rsid w:val="00D14E80"/>
    <w:rsid w:val="00D151AB"/>
    <w:rsid w:val="00D151AE"/>
    <w:rsid w:val="00D157BE"/>
    <w:rsid w:val="00D15DF9"/>
    <w:rsid w:val="00D16FB9"/>
    <w:rsid w:val="00D1709F"/>
    <w:rsid w:val="00D17897"/>
    <w:rsid w:val="00D20331"/>
    <w:rsid w:val="00D2053E"/>
    <w:rsid w:val="00D210EE"/>
    <w:rsid w:val="00D2197A"/>
    <w:rsid w:val="00D22751"/>
    <w:rsid w:val="00D22759"/>
    <w:rsid w:val="00D22E45"/>
    <w:rsid w:val="00D22FCD"/>
    <w:rsid w:val="00D23A06"/>
    <w:rsid w:val="00D27631"/>
    <w:rsid w:val="00D30A15"/>
    <w:rsid w:val="00D30A72"/>
    <w:rsid w:val="00D30BCE"/>
    <w:rsid w:val="00D30E0A"/>
    <w:rsid w:val="00D3169E"/>
    <w:rsid w:val="00D32311"/>
    <w:rsid w:val="00D32F96"/>
    <w:rsid w:val="00D339ED"/>
    <w:rsid w:val="00D34629"/>
    <w:rsid w:val="00D34CE3"/>
    <w:rsid w:val="00D358C2"/>
    <w:rsid w:val="00D35AE1"/>
    <w:rsid w:val="00D35B52"/>
    <w:rsid w:val="00D35D04"/>
    <w:rsid w:val="00D36075"/>
    <w:rsid w:val="00D362F0"/>
    <w:rsid w:val="00D375D3"/>
    <w:rsid w:val="00D37B47"/>
    <w:rsid w:val="00D37B7A"/>
    <w:rsid w:val="00D402F6"/>
    <w:rsid w:val="00D40856"/>
    <w:rsid w:val="00D40C14"/>
    <w:rsid w:val="00D415CB"/>
    <w:rsid w:val="00D4182E"/>
    <w:rsid w:val="00D41C8A"/>
    <w:rsid w:val="00D4221A"/>
    <w:rsid w:val="00D42CAC"/>
    <w:rsid w:val="00D442C3"/>
    <w:rsid w:val="00D459F0"/>
    <w:rsid w:val="00D467E7"/>
    <w:rsid w:val="00D46AB1"/>
    <w:rsid w:val="00D505EB"/>
    <w:rsid w:val="00D506CC"/>
    <w:rsid w:val="00D50A9F"/>
    <w:rsid w:val="00D52055"/>
    <w:rsid w:val="00D53349"/>
    <w:rsid w:val="00D5429D"/>
    <w:rsid w:val="00D55CC8"/>
    <w:rsid w:val="00D56F39"/>
    <w:rsid w:val="00D576AC"/>
    <w:rsid w:val="00D57917"/>
    <w:rsid w:val="00D57C03"/>
    <w:rsid w:val="00D60368"/>
    <w:rsid w:val="00D607C2"/>
    <w:rsid w:val="00D60944"/>
    <w:rsid w:val="00D60CCA"/>
    <w:rsid w:val="00D61BF7"/>
    <w:rsid w:val="00D61EEA"/>
    <w:rsid w:val="00D62FBF"/>
    <w:rsid w:val="00D633D5"/>
    <w:rsid w:val="00D63732"/>
    <w:rsid w:val="00D640D1"/>
    <w:rsid w:val="00D647AB"/>
    <w:rsid w:val="00D64BD7"/>
    <w:rsid w:val="00D667E5"/>
    <w:rsid w:val="00D7042C"/>
    <w:rsid w:val="00D706F5"/>
    <w:rsid w:val="00D70BC2"/>
    <w:rsid w:val="00D712CF"/>
    <w:rsid w:val="00D71538"/>
    <w:rsid w:val="00D71B5C"/>
    <w:rsid w:val="00D72350"/>
    <w:rsid w:val="00D72556"/>
    <w:rsid w:val="00D732F9"/>
    <w:rsid w:val="00D73FB5"/>
    <w:rsid w:val="00D74E6B"/>
    <w:rsid w:val="00D754C3"/>
    <w:rsid w:val="00D7599B"/>
    <w:rsid w:val="00D763BB"/>
    <w:rsid w:val="00D76E64"/>
    <w:rsid w:val="00D77177"/>
    <w:rsid w:val="00D77891"/>
    <w:rsid w:val="00D77E1A"/>
    <w:rsid w:val="00D77FB4"/>
    <w:rsid w:val="00D80129"/>
    <w:rsid w:val="00D802C4"/>
    <w:rsid w:val="00D80AC6"/>
    <w:rsid w:val="00D81289"/>
    <w:rsid w:val="00D82BB8"/>
    <w:rsid w:val="00D835BF"/>
    <w:rsid w:val="00D8703A"/>
    <w:rsid w:val="00D8786E"/>
    <w:rsid w:val="00D900C6"/>
    <w:rsid w:val="00D9095F"/>
    <w:rsid w:val="00D90A74"/>
    <w:rsid w:val="00D9170A"/>
    <w:rsid w:val="00D92B34"/>
    <w:rsid w:val="00D9310E"/>
    <w:rsid w:val="00D93984"/>
    <w:rsid w:val="00D93CF2"/>
    <w:rsid w:val="00D94355"/>
    <w:rsid w:val="00D95086"/>
    <w:rsid w:val="00D96701"/>
    <w:rsid w:val="00D96F48"/>
    <w:rsid w:val="00D97047"/>
    <w:rsid w:val="00D97CBF"/>
    <w:rsid w:val="00DA002C"/>
    <w:rsid w:val="00DA3723"/>
    <w:rsid w:val="00DA4018"/>
    <w:rsid w:val="00DA43A6"/>
    <w:rsid w:val="00DA4C58"/>
    <w:rsid w:val="00DA572B"/>
    <w:rsid w:val="00DB0029"/>
    <w:rsid w:val="00DB0AAF"/>
    <w:rsid w:val="00DB115F"/>
    <w:rsid w:val="00DB1359"/>
    <w:rsid w:val="00DB3BBE"/>
    <w:rsid w:val="00DB5E60"/>
    <w:rsid w:val="00DC059B"/>
    <w:rsid w:val="00DC0CB0"/>
    <w:rsid w:val="00DC0FB9"/>
    <w:rsid w:val="00DC30C5"/>
    <w:rsid w:val="00DC3262"/>
    <w:rsid w:val="00DC33EE"/>
    <w:rsid w:val="00DC3AFF"/>
    <w:rsid w:val="00DC4DC5"/>
    <w:rsid w:val="00DC5572"/>
    <w:rsid w:val="00DC55DD"/>
    <w:rsid w:val="00DC5B47"/>
    <w:rsid w:val="00DC5BF4"/>
    <w:rsid w:val="00DC72C5"/>
    <w:rsid w:val="00DC79EF"/>
    <w:rsid w:val="00DC7AE3"/>
    <w:rsid w:val="00DD0EE6"/>
    <w:rsid w:val="00DD24A5"/>
    <w:rsid w:val="00DD25A8"/>
    <w:rsid w:val="00DD2701"/>
    <w:rsid w:val="00DD40F8"/>
    <w:rsid w:val="00DD4EF9"/>
    <w:rsid w:val="00DD5311"/>
    <w:rsid w:val="00DD66B3"/>
    <w:rsid w:val="00DD77BE"/>
    <w:rsid w:val="00DD7B52"/>
    <w:rsid w:val="00DE0E40"/>
    <w:rsid w:val="00DE1070"/>
    <w:rsid w:val="00DE1C1D"/>
    <w:rsid w:val="00DE1EC4"/>
    <w:rsid w:val="00DE264E"/>
    <w:rsid w:val="00DE30D3"/>
    <w:rsid w:val="00DE37B8"/>
    <w:rsid w:val="00DE3A49"/>
    <w:rsid w:val="00DE418C"/>
    <w:rsid w:val="00DE48C9"/>
    <w:rsid w:val="00DE4D9F"/>
    <w:rsid w:val="00DE5F5A"/>
    <w:rsid w:val="00DE6BDD"/>
    <w:rsid w:val="00DE6D9A"/>
    <w:rsid w:val="00DF10EB"/>
    <w:rsid w:val="00DF1856"/>
    <w:rsid w:val="00DF1E32"/>
    <w:rsid w:val="00DF26EE"/>
    <w:rsid w:val="00DF2DC7"/>
    <w:rsid w:val="00DF3035"/>
    <w:rsid w:val="00DF30BB"/>
    <w:rsid w:val="00DF5E79"/>
    <w:rsid w:val="00DF6CB9"/>
    <w:rsid w:val="00DF6DCB"/>
    <w:rsid w:val="00E00246"/>
    <w:rsid w:val="00E02133"/>
    <w:rsid w:val="00E023D2"/>
    <w:rsid w:val="00E028C8"/>
    <w:rsid w:val="00E030F6"/>
    <w:rsid w:val="00E03467"/>
    <w:rsid w:val="00E0406F"/>
    <w:rsid w:val="00E04F5D"/>
    <w:rsid w:val="00E05E6E"/>
    <w:rsid w:val="00E06238"/>
    <w:rsid w:val="00E078D7"/>
    <w:rsid w:val="00E118CA"/>
    <w:rsid w:val="00E11F6C"/>
    <w:rsid w:val="00E12D68"/>
    <w:rsid w:val="00E12FCB"/>
    <w:rsid w:val="00E1337B"/>
    <w:rsid w:val="00E13ED1"/>
    <w:rsid w:val="00E13F59"/>
    <w:rsid w:val="00E14AC3"/>
    <w:rsid w:val="00E15472"/>
    <w:rsid w:val="00E15BEA"/>
    <w:rsid w:val="00E15CB0"/>
    <w:rsid w:val="00E16E2D"/>
    <w:rsid w:val="00E1723A"/>
    <w:rsid w:val="00E17846"/>
    <w:rsid w:val="00E2263A"/>
    <w:rsid w:val="00E229FF"/>
    <w:rsid w:val="00E22F8E"/>
    <w:rsid w:val="00E232C6"/>
    <w:rsid w:val="00E245AD"/>
    <w:rsid w:val="00E2495A"/>
    <w:rsid w:val="00E24BD0"/>
    <w:rsid w:val="00E24E07"/>
    <w:rsid w:val="00E25BA2"/>
    <w:rsid w:val="00E2686F"/>
    <w:rsid w:val="00E270A5"/>
    <w:rsid w:val="00E2796C"/>
    <w:rsid w:val="00E27B66"/>
    <w:rsid w:val="00E301D0"/>
    <w:rsid w:val="00E30375"/>
    <w:rsid w:val="00E30EFF"/>
    <w:rsid w:val="00E30F7D"/>
    <w:rsid w:val="00E3143F"/>
    <w:rsid w:val="00E31783"/>
    <w:rsid w:val="00E32A8E"/>
    <w:rsid w:val="00E33385"/>
    <w:rsid w:val="00E33C30"/>
    <w:rsid w:val="00E348C8"/>
    <w:rsid w:val="00E34FFB"/>
    <w:rsid w:val="00E35075"/>
    <w:rsid w:val="00E354D6"/>
    <w:rsid w:val="00E36113"/>
    <w:rsid w:val="00E3728A"/>
    <w:rsid w:val="00E372C8"/>
    <w:rsid w:val="00E37768"/>
    <w:rsid w:val="00E37A2D"/>
    <w:rsid w:val="00E37C55"/>
    <w:rsid w:val="00E40C2D"/>
    <w:rsid w:val="00E40F71"/>
    <w:rsid w:val="00E4168A"/>
    <w:rsid w:val="00E4349F"/>
    <w:rsid w:val="00E435AA"/>
    <w:rsid w:val="00E43660"/>
    <w:rsid w:val="00E45959"/>
    <w:rsid w:val="00E45B64"/>
    <w:rsid w:val="00E45F5D"/>
    <w:rsid w:val="00E46460"/>
    <w:rsid w:val="00E46C9D"/>
    <w:rsid w:val="00E47D92"/>
    <w:rsid w:val="00E5175F"/>
    <w:rsid w:val="00E51ED9"/>
    <w:rsid w:val="00E544E9"/>
    <w:rsid w:val="00E54D81"/>
    <w:rsid w:val="00E55750"/>
    <w:rsid w:val="00E558EF"/>
    <w:rsid w:val="00E56568"/>
    <w:rsid w:val="00E6078D"/>
    <w:rsid w:val="00E61079"/>
    <w:rsid w:val="00E6159A"/>
    <w:rsid w:val="00E61F55"/>
    <w:rsid w:val="00E6252E"/>
    <w:rsid w:val="00E63759"/>
    <w:rsid w:val="00E639C2"/>
    <w:rsid w:val="00E65EE8"/>
    <w:rsid w:val="00E66645"/>
    <w:rsid w:val="00E66FF9"/>
    <w:rsid w:val="00E67043"/>
    <w:rsid w:val="00E700C3"/>
    <w:rsid w:val="00E704C6"/>
    <w:rsid w:val="00E708B9"/>
    <w:rsid w:val="00E71109"/>
    <w:rsid w:val="00E71806"/>
    <w:rsid w:val="00E71D7F"/>
    <w:rsid w:val="00E7262B"/>
    <w:rsid w:val="00E7322E"/>
    <w:rsid w:val="00E732B6"/>
    <w:rsid w:val="00E75031"/>
    <w:rsid w:val="00E76052"/>
    <w:rsid w:val="00E76753"/>
    <w:rsid w:val="00E76DC5"/>
    <w:rsid w:val="00E77983"/>
    <w:rsid w:val="00E80695"/>
    <w:rsid w:val="00E80D24"/>
    <w:rsid w:val="00E81959"/>
    <w:rsid w:val="00E82846"/>
    <w:rsid w:val="00E84704"/>
    <w:rsid w:val="00E84D63"/>
    <w:rsid w:val="00E864ED"/>
    <w:rsid w:val="00E86CCA"/>
    <w:rsid w:val="00E875AE"/>
    <w:rsid w:val="00E87708"/>
    <w:rsid w:val="00E87A94"/>
    <w:rsid w:val="00E90B0C"/>
    <w:rsid w:val="00E918C1"/>
    <w:rsid w:val="00E918CB"/>
    <w:rsid w:val="00E92F1A"/>
    <w:rsid w:val="00E958E7"/>
    <w:rsid w:val="00E959EC"/>
    <w:rsid w:val="00E9601D"/>
    <w:rsid w:val="00E965B3"/>
    <w:rsid w:val="00E96DFE"/>
    <w:rsid w:val="00E978E5"/>
    <w:rsid w:val="00E979AC"/>
    <w:rsid w:val="00E97B74"/>
    <w:rsid w:val="00EA0625"/>
    <w:rsid w:val="00EA19B4"/>
    <w:rsid w:val="00EA2895"/>
    <w:rsid w:val="00EA4262"/>
    <w:rsid w:val="00EA4F0A"/>
    <w:rsid w:val="00EA53BE"/>
    <w:rsid w:val="00EA551F"/>
    <w:rsid w:val="00EA56FF"/>
    <w:rsid w:val="00EA59C3"/>
    <w:rsid w:val="00EA610E"/>
    <w:rsid w:val="00EA62CF"/>
    <w:rsid w:val="00EA65F5"/>
    <w:rsid w:val="00EB00B0"/>
    <w:rsid w:val="00EB05C5"/>
    <w:rsid w:val="00EB10C2"/>
    <w:rsid w:val="00EB18BB"/>
    <w:rsid w:val="00EB1CE5"/>
    <w:rsid w:val="00EB553A"/>
    <w:rsid w:val="00EB5786"/>
    <w:rsid w:val="00EB6173"/>
    <w:rsid w:val="00EB6AD5"/>
    <w:rsid w:val="00EB6CF8"/>
    <w:rsid w:val="00EB6E22"/>
    <w:rsid w:val="00EB79D5"/>
    <w:rsid w:val="00EB7FF0"/>
    <w:rsid w:val="00EC01CF"/>
    <w:rsid w:val="00EC0BD5"/>
    <w:rsid w:val="00EC1EB9"/>
    <w:rsid w:val="00EC2CB3"/>
    <w:rsid w:val="00EC4DDD"/>
    <w:rsid w:val="00EC4ED5"/>
    <w:rsid w:val="00EC7610"/>
    <w:rsid w:val="00EC7F4F"/>
    <w:rsid w:val="00ED0AA7"/>
    <w:rsid w:val="00ED0F56"/>
    <w:rsid w:val="00ED1057"/>
    <w:rsid w:val="00ED2F1A"/>
    <w:rsid w:val="00ED35C8"/>
    <w:rsid w:val="00ED45C4"/>
    <w:rsid w:val="00ED555A"/>
    <w:rsid w:val="00ED724E"/>
    <w:rsid w:val="00ED7F24"/>
    <w:rsid w:val="00EE0711"/>
    <w:rsid w:val="00EE0F72"/>
    <w:rsid w:val="00EE1067"/>
    <w:rsid w:val="00EE21C3"/>
    <w:rsid w:val="00EE296E"/>
    <w:rsid w:val="00EE2FEB"/>
    <w:rsid w:val="00EE3D1E"/>
    <w:rsid w:val="00EE3F24"/>
    <w:rsid w:val="00EE4443"/>
    <w:rsid w:val="00EE4731"/>
    <w:rsid w:val="00EE47A4"/>
    <w:rsid w:val="00EE4BA9"/>
    <w:rsid w:val="00EE5817"/>
    <w:rsid w:val="00EE60C1"/>
    <w:rsid w:val="00EE6135"/>
    <w:rsid w:val="00EE61D2"/>
    <w:rsid w:val="00EE64DF"/>
    <w:rsid w:val="00EE7151"/>
    <w:rsid w:val="00EE76D0"/>
    <w:rsid w:val="00EE7733"/>
    <w:rsid w:val="00EF06A6"/>
    <w:rsid w:val="00EF1BA8"/>
    <w:rsid w:val="00EF1DAB"/>
    <w:rsid w:val="00EF246D"/>
    <w:rsid w:val="00EF26A0"/>
    <w:rsid w:val="00EF27EB"/>
    <w:rsid w:val="00EF28CF"/>
    <w:rsid w:val="00EF3B5F"/>
    <w:rsid w:val="00EF453B"/>
    <w:rsid w:val="00EF52AC"/>
    <w:rsid w:val="00EF5675"/>
    <w:rsid w:val="00EF6906"/>
    <w:rsid w:val="00F00253"/>
    <w:rsid w:val="00F01403"/>
    <w:rsid w:val="00F01E93"/>
    <w:rsid w:val="00F02054"/>
    <w:rsid w:val="00F02095"/>
    <w:rsid w:val="00F0354B"/>
    <w:rsid w:val="00F03EA6"/>
    <w:rsid w:val="00F043E8"/>
    <w:rsid w:val="00F04598"/>
    <w:rsid w:val="00F07134"/>
    <w:rsid w:val="00F10850"/>
    <w:rsid w:val="00F10C16"/>
    <w:rsid w:val="00F10FD3"/>
    <w:rsid w:val="00F1235C"/>
    <w:rsid w:val="00F1277D"/>
    <w:rsid w:val="00F12788"/>
    <w:rsid w:val="00F131B7"/>
    <w:rsid w:val="00F135B4"/>
    <w:rsid w:val="00F13602"/>
    <w:rsid w:val="00F143E9"/>
    <w:rsid w:val="00F14A38"/>
    <w:rsid w:val="00F14D11"/>
    <w:rsid w:val="00F15CA9"/>
    <w:rsid w:val="00F165C5"/>
    <w:rsid w:val="00F16987"/>
    <w:rsid w:val="00F206FA"/>
    <w:rsid w:val="00F20AFC"/>
    <w:rsid w:val="00F20C13"/>
    <w:rsid w:val="00F20C92"/>
    <w:rsid w:val="00F21EBB"/>
    <w:rsid w:val="00F22E1A"/>
    <w:rsid w:val="00F235BB"/>
    <w:rsid w:val="00F23D86"/>
    <w:rsid w:val="00F24958"/>
    <w:rsid w:val="00F259FD"/>
    <w:rsid w:val="00F2649D"/>
    <w:rsid w:val="00F3083C"/>
    <w:rsid w:val="00F308EE"/>
    <w:rsid w:val="00F30CAF"/>
    <w:rsid w:val="00F317D3"/>
    <w:rsid w:val="00F32001"/>
    <w:rsid w:val="00F3385B"/>
    <w:rsid w:val="00F33C2F"/>
    <w:rsid w:val="00F33D9B"/>
    <w:rsid w:val="00F340DE"/>
    <w:rsid w:val="00F405E4"/>
    <w:rsid w:val="00F420BC"/>
    <w:rsid w:val="00F421FA"/>
    <w:rsid w:val="00F4242A"/>
    <w:rsid w:val="00F42DF8"/>
    <w:rsid w:val="00F4339B"/>
    <w:rsid w:val="00F4342D"/>
    <w:rsid w:val="00F43468"/>
    <w:rsid w:val="00F44AF3"/>
    <w:rsid w:val="00F4502F"/>
    <w:rsid w:val="00F455F7"/>
    <w:rsid w:val="00F4590E"/>
    <w:rsid w:val="00F4657E"/>
    <w:rsid w:val="00F46AF9"/>
    <w:rsid w:val="00F474E2"/>
    <w:rsid w:val="00F50DC4"/>
    <w:rsid w:val="00F5263E"/>
    <w:rsid w:val="00F52D5D"/>
    <w:rsid w:val="00F52EB9"/>
    <w:rsid w:val="00F5307C"/>
    <w:rsid w:val="00F53774"/>
    <w:rsid w:val="00F54EC1"/>
    <w:rsid w:val="00F55877"/>
    <w:rsid w:val="00F56374"/>
    <w:rsid w:val="00F61158"/>
    <w:rsid w:val="00F6166A"/>
    <w:rsid w:val="00F62660"/>
    <w:rsid w:val="00F62A62"/>
    <w:rsid w:val="00F62AEC"/>
    <w:rsid w:val="00F62CE9"/>
    <w:rsid w:val="00F641E5"/>
    <w:rsid w:val="00F647A4"/>
    <w:rsid w:val="00F6577E"/>
    <w:rsid w:val="00F65D5E"/>
    <w:rsid w:val="00F66069"/>
    <w:rsid w:val="00F6627C"/>
    <w:rsid w:val="00F66295"/>
    <w:rsid w:val="00F66B0E"/>
    <w:rsid w:val="00F67AE5"/>
    <w:rsid w:val="00F67DC2"/>
    <w:rsid w:val="00F705A0"/>
    <w:rsid w:val="00F71357"/>
    <w:rsid w:val="00F71630"/>
    <w:rsid w:val="00F722C4"/>
    <w:rsid w:val="00F72D9E"/>
    <w:rsid w:val="00F73486"/>
    <w:rsid w:val="00F73B0D"/>
    <w:rsid w:val="00F740A0"/>
    <w:rsid w:val="00F74204"/>
    <w:rsid w:val="00F74494"/>
    <w:rsid w:val="00F75251"/>
    <w:rsid w:val="00F75613"/>
    <w:rsid w:val="00F756EE"/>
    <w:rsid w:val="00F75CC1"/>
    <w:rsid w:val="00F76A17"/>
    <w:rsid w:val="00F76D7B"/>
    <w:rsid w:val="00F772BC"/>
    <w:rsid w:val="00F77BC5"/>
    <w:rsid w:val="00F77D1F"/>
    <w:rsid w:val="00F802D5"/>
    <w:rsid w:val="00F81799"/>
    <w:rsid w:val="00F826A0"/>
    <w:rsid w:val="00F82780"/>
    <w:rsid w:val="00F828D2"/>
    <w:rsid w:val="00F829DF"/>
    <w:rsid w:val="00F82D59"/>
    <w:rsid w:val="00F84401"/>
    <w:rsid w:val="00F85211"/>
    <w:rsid w:val="00F85758"/>
    <w:rsid w:val="00F86672"/>
    <w:rsid w:val="00F86AD9"/>
    <w:rsid w:val="00F875D2"/>
    <w:rsid w:val="00F87842"/>
    <w:rsid w:val="00F87955"/>
    <w:rsid w:val="00F87E74"/>
    <w:rsid w:val="00F92008"/>
    <w:rsid w:val="00F92C17"/>
    <w:rsid w:val="00F9350C"/>
    <w:rsid w:val="00F935EB"/>
    <w:rsid w:val="00F94951"/>
    <w:rsid w:val="00F94AB6"/>
    <w:rsid w:val="00F9503D"/>
    <w:rsid w:val="00F950E6"/>
    <w:rsid w:val="00F96140"/>
    <w:rsid w:val="00F963EC"/>
    <w:rsid w:val="00F97C28"/>
    <w:rsid w:val="00FA0708"/>
    <w:rsid w:val="00FA1805"/>
    <w:rsid w:val="00FA1DB9"/>
    <w:rsid w:val="00FA3E6A"/>
    <w:rsid w:val="00FA4D13"/>
    <w:rsid w:val="00FA4D7A"/>
    <w:rsid w:val="00FA521A"/>
    <w:rsid w:val="00FA5876"/>
    <w:rsid w:val="00FA6301"/>
    <w:rsid w:val="00FA639B"/>
    <w:rsid w:val="00FB0883"/>
    <w:rsid w:val="00FB1833"/>
    <w:rsid w:val="00FB1A51"/>
    <w:rsid w:val="00FB2C57"/>
    <w:rsid w:val="00FB4258"/>
    <w:rsid w:val="00FB5EC1"/>
    <w:rsid w:val="00FB6946"/>
    <w:rsid w:val="00FB7067"/>
    <w:rsid w:val="00FB7AB4"/>
    <w:rsid w:val="00FB7C1D"/>
    <w:rsid w:val="00FB7F5A"/>
    <w:rsid w:val="00FB7FC9"/>
    <w:rsid w:val="00FC0DD1"/>
    <w:rsid w:val="00FC111C"/>
    <w:rsid w:val="00FC16B7"/>
    <w:rsid w:val="00FC1C21"/>
    <w:rsid w:val="00FC1CC8"/>
    <w:rsid w:val="00FC1E1A"/>
    <w:rsid w:val="00FC2C4C"/>
    <w:rsid w:val="00FC3DBC"/>
    <w:rsid w:val="00FC422E"/>
    <w:rsid w:val="00FC4DA1"/>
    <w:rsid w:val="00FC50BF"/>
    <w:rsid w:val="00FC5606"/>
    <w:rsid w:val="00FC5772"/>
    <w:rsid w:val="00FC5877"/>
    <w:rsid w:val="00FC5993"/>
    <w:rsid w:val="00FC5C0B"/>
    <w:rsid w:val="00FC5D57"/>
    <w:rsid w:val="00FC5EC6"/>
    <w:rsid w:val="00FC64B2"/>
    <w:rsid w:val="00FC732E"/>
    <w:rsid w:val="00FC7EAF"/>
    <w:rsid w:val="00FD0C1B"/>
    <w:rsid w:val="00FD1109"/>
    <w:rsid w:val="00FD1320"/>
    <w:rsid w:val="00FD19BE"/>
    <w:rsid w:val="00FD2AC3"/>
    <w:rsid w:val="00FD2D7C"/>
    <w:rsid w:val="00FD2E89"/>
    <w:rsid w:val="00FD3665"/>
    <w:rsid w:val="00FD45F3"/>
    <w:rsid w:val="00FD4CAD"/>
    <w:rsid w:val="00FD50F4"/>
    <w:rsid w:val="00FD555F"/>
    <w:rsid w:val="00FD6E12"/>
    <w:rsid w:val="00FD70BD"/>
    <w:rsid w:val="00FD7B5A"/>
    <w:rsid w:val="00FD7FB0"/>
    <w:rsid w:val="00FE0C1F"/>
    <w:rsid w:val="00FE0CD0"/>
    <w:rsid w:val="00FE1D47"/>
    <w:rsid w:val="00FE2A54"/>
    <w:rsid w:val="00FE2D4B"/>
    <w:rsid w:val="00FE2D95"/>
    <w:rsid w:val="00FE2E53"/>
    <w:rsid w:val="00FE3177"/>
    <w:rsid w:val="00FE36F0"/>
    <w:rsid w:val="00FE3A72"/>
    <w:rsid w:val="00FE3E6B"/>
    <w:rsid w:val="00FE46D0"/>
    <w:rsid w:val="00FE4724"/>
    <w:rsid w:val="00FE6179"/>
    <w:rsid w:val="00FE642A"/>
    <w:rsid w:val="00FE6894"/>
    <w:rsid w:val="00FE6F9F"/>
    <w:rsid w:val="00FE77CF"/>
    <w:rsid w:val="00FF03BE"/>
    <w:rsid w:val="00FF07CC"/>
    <w:rsid w:val="00FF0FC2"/>
    <w:rsid w:val="00FF113A"/>
    <w:rsid w:val="00FF166D"/>
    <w:rsid w:val="00FF2006"/>
    <w:rsid w:val="00FF2CB7"/>
    <w:rsid w:val="00FF2FEE"/>
    <w:rsid w:val="00FF3118"/>
    <w:rsid w:val="00FF31CE"/>
    <w:rsid w:val="00FF471B"/>
    <w:rsid w:val="00FF722F"/>
    <w:rsid w:val="00FF78D6"/>
  </w:rsids>
  <m:mathPr>
    <m:mathFont m:val="Cambria Math"/>
    <m:brkBin m:val="before"/>
    <m:brkBinSub m:val="--"/>
    <m:smallFrac m:val="off"/>
    <m:dispDef/>
    <m:lMargin m:val="0"/>
    <m:rMargin m:val="0"/>
    <m:defJc m:val="centerGroup"/>
    <m:wrapIndent m:val="1440"/>
    <m:intLim m:val="subSup"/>
    <m:naryLim m:val="undOvr"/>
  </m:mathPr>
  <w:uiCompat97To2003/>
  <w:attachedSchema w:val="isiresearchsoft-com/cwyw"/>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Street"/>
  <w:smartTagType w:namespaceuri="urn:schemas-microsoft-com:office:smarttags" w:name="address"/>
  <w:smartTagType w:namespaceuri="urn:schemas-microsoft-com:office:smarttags" w:name="country-region"/>
  <w:smartTagType w:namespaceuri="urn:schemas-microsoft-com:office:smarttags" w:name="City"/>
  <w:smartTagType w:namespaceuri="urn:schemas-microsoft-com:office:smarttags" w:name="PlaceName"/>
  <w:smartTagType w:namespaceuri="urn:schemas-microsoft-com:office:smarttags" w:name="PlaceType"/>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0" w:defQFormat="0" w:count="267">
    <w:lsdException w:name="Normal" w:semiHidden="0" w:uiPriority="0" w:qFormat="1"/>
    <w:lsdException w:name="heading 1" w:semiHidden="0" w:uiPriority="0" w:qFormat="1"/>
    <w:lsdException w:name="heading 2" w:semiHidden="0" w:uiPriority="0" w:qFormat="1"/>
    <w:lsdException w:name="heading 3" w:semiHidden="0" w:uiPriority="0" w:qFormat="1"/>
    <w:lsdException w:name="heading 4" w:semiHidden="0" w:uiPriority="0" w:qFormat="1"/>
    <w:lsdException w:name="heading 5" w:semiHidden="0" w:uiPriority="0" w:qFormat="1"/>
    <w:lsdException w:name="heading 6" w:semiHidden="0" w:uiPriority="0" w:qFormat="1"/>
    <w:lsdException w:name="heading 7" w:semiHidden="0" w:uiPriority="0" w:qFormat="1"/>
    <w:lsdException w:name="heading 8" w:semiHidden="0" w:uiPriority="0" w:qFormat="1"/>
    <w:lsdException w:name="heading 9" w:semiHidden="0" w:uiPriority="0" w:qFormat="1"/>
    <w:lsdException w:name="index 1" w:locked="1" w:unhideWhenUsed="1"/>
    <w:lsdException w:name="index 2" w:locked="1" w:unhideWhenUsed="1"/>
    <w:lsdException w:name="index 3" w:locked="1" w:unhideWhenUsed="1"/>
    <w:lsdException w:name="index 4" w:locked="1" w:unhideWhenUsed="1"/>
    <w:lsdException w:name="index 5" w:locked="1" w:unhideWhenUsed="1"/>
    <w:lsdException w:name="index 6" w:locked="1" w:unhideWhenUsed="1"/>
    <w:lsdException w:name="index 7" w:locked="1" w:unhideWhenUsed="1"/>
    <w:lsdException w:name="index 8" w:locked="1" w:unhideWhenUsed="1"/>
    <w:lsdException w:name="index 9" w:locked="1" w:unhideWhenUsed="1"/>
    <w:lsdException w:name="toc 1" w:semiHidden="0" w:uiPriority="39"/>
    <w:lsdException w:name="toc 2" w:semiHidden="0" w:uiPriority="39"/>
    <w:lsdException w:name="toc 3" w:semiHidden="0" w:uiPriority="39"/>
    <w:lsdException w:name="toc 4" w:semiHidden="0" w:uiPriority="39"/>
    <w:lsdException w:name="toc 5" w:semiHidden="0" w:uiPriority="0"/>
    <w:lsdException w:name="toc 6" w:semiHidden="0" w:uiPriority="0"/>
    <w:lsdException w:name="toc 7" w:semiHidden="0" w:uiPriority="0"/>
    <w:lsdException w:name="toc 8" w:semiHidden="0" w:uiPriority="0"/>
    <w:lsdException w:name="toc 9" w:semiHidden="0" w:uiPriority="0"/>
    <w:lsdException w:name="Normal Indent" w:locked="1" w:unhideWhenUsed="1"/>
    <w:lsdException w:name="footnote text" w:locked="1" w:unhideWhenUsed="1"/>
    <w:lsdException w:name="annotation text" w:locked="1" w:unhideWhenUsed="1"/>
    <w:lsdException w:name="header" w:locked="1" w:unhideWhenUsed="1"/>
    <w:lsdException w:name="footer" w:locked="1" w:unhideWhenUsed="1"/>
    <w:lsdException w:name="index heading" w:locked="1" w:unhideWhenUsed="1"/>
    <w:lsdException w:name="caption" w:semiHidden="0" w:uiPriority="0" w:qFormat="1"/>
    <w:lsdException w:name="table of figures" w:locked="1" w:unhideWhenUsed="1"/>
    <w:lsdException w:name="envelope address" w:locked="1" w:unhideWhenUsed="1"/>
    <w:lsdException w:name="envelope return" w:locked="1" w:unhideWhenUsed="1"/>
    <w:lsdException w:name="footnote reference" w:locked="1" w:unhideWhenUsed="1"/>
    <w:lsdException w:name="annotation reference" w:locked="1" w:unhideWhenUsed="1"/>
    <w:lsdException w:name="line number" w:locked="1" w:unhideWhenUsed="1"/>
    <w:lsdException w:name="page number" w:locked="1" w:unhideWhenUsed="1"/>
    <w:lsdException w:name="endnote reference" w:locked="1" w:unhideWhenUsed="1"/>
    <w:lsdException w:name="endnote text" w:locked="1" w:unhideWhenUsed="1"/>
    <w:lsdException w:name="table of authorities" w:locked="1" w:unhideWhenUsed="1"/>
    <w:lsdException w:name="macro" w:locked="1" w:unhideWhenUsed="1"/>
    <w:lsdException w:name="toa heading" w:locked="1" w:unhideWhenUsed="1"/>
    <w:lsdException w:name="List" w:locked="1" w:unhideWhenUsed="1"/>
    <w:lsdException w:name="List Bullet" w:locked="1" w:unhideWhenUsed="1"/>
    <w:lsdException w:name="List Number" w:locked="1" w:unhideWhenUsed="1"/>
    <w:lsdException w:name="List 2" w:locked="1" w:unhideWhenUsed="1"/>
    <w:lsdException w:name="List 3" w:locked="1" w:unhideWhenUsed="1"/>
    <w:lsdException w:name="List 4" w:locked="1" w:unhideWhenUsed="1"/>
    <w:lsdException w:name="List 5" w:locked="1" w:unhideWhenUsed="1"/>
    <w:lsdException w:name="List Bullet 2" w:locked="1" w:unhideWhenUsed="1"/>
    <w:lsdException w:name="List Bullet 3" w:locked="1" w:unhideWhenUsed="1"/>
    <w:lsdException w:name="List Bullet 4" w:locked="1" w:unhideWhenUsed="1"/>
    <w:lsdException w:name="List Bullet 5" w:locked="1" w:unhideWhenUsed="1"/>
    <w:lsdException w:name="List Number 2" w:locked="1" w:unhideWhenUsed="1"/>
    <w:lsdException w:name="List Number 3" w:locked="1" w:unhideWhenUsed="1"/>
    <w:lsdException w:name="List Number 4" w:locked="1" w:unhideWhenUsed="1"/>
    <w:lsdException w:name="List Number 5" w:locked="1" w:unhideWhenUsed="1"/>
    <w:lsdException w:name="Title" w:semiHidden="0" w:uiPriority="0" w:qFormat="1"/>
    <w:lsdException w:name="Closing" w:locked="1" w:unhideWhenUsed="1"/>
    <w:lsdException w:name="Signature" w:locked="1" w:unhideWhenUsed="1"/>
    <w:lsdException w:name="Default Paragraph Font" w:semiHidden="0" w:uiPriority="0"/>
    <w:lsdException w:name="Body Text" w:locked="1" w:unhideWhenUsed="1"/>
    <w:lsdException w:name="Body Text Indent" w:locked="1" w:unhideWhenUsed="1"/>
    <w:lsdException w:name="List Continue" w:locked="1" w:unhideWhenUsed="1"/>
    <w:lsdException w:name="List Continue 2" w:locked="1" w:unhideWhenUsed="1"/>
    <w:lsdException w:name="List Continue 3" w:locked="1" w:unhideWhenUsed="1"/>
    <w:lsdException w:name="List Continue 4" w:locked="1" w:unhideWhenUsed="1"/>
    <w:lsdException w:name="List Continue 5" w:locked="1" w:unhideWhenUsed="1"/>
    <w:lsdException w:name="Message Header" w:locked="1" w:unhideWhenUsed="1"/>
    <w:lsdException w:name="Subtitle" w:semiHidden="0" w:uiPriority="0" w:qFormat="1"/>
    <w:lsdException w:name="Salutation" w:locked="1" w:unhideWhenUsed="1"/>
    <w:lsdException w:name="Date" w:locked="1" w:unhideWhenUsed="1"/>
    <w:lsdException w:name="Body Text First Indent" w:locked="1" w:unhideWhenUsed="1"/>
    <w:lsdException w:name="Body Text First Indent 2" w:locked="1" w:unhideWhenUsed="1"/>
    <w:lsdException w:name="Note Heading" w:locked="1" w:unhideWhenUsed="1"/>
    <w:lsdException w:name="Body Text 2" w:locked="1" w:unhideWhenUsed="1"/>
    <w:lsdException w:name="Body Text 3" w:locked="1" w:unhideWhenUsed="1"/>
    <w:lsdException w:name="Body Text Indent 2" w:locked="1" w:unhideWhenUsed="1"/>
    <w:lsdException w:name="Body Text Indent 3" w:locked="1" w:unhideWhenUsed="1"/>
    <w:lsdException w:name="Block Text" w:locked="1" w:unhideWhenUsed="1"/>
    <w:lsdException w:name="Hyperlink" w:locked="1" w:unhideWhenUsed="1"/>
    <w:lsdException w:name="FollowedHyperlink" w:locked="1" w:unhideWhenUsed="1"/>
    <w:lsdException w:name="Strong" w:semiHidden="0" w:uiPriority="0" w:qFormat="1"/>
    <w:lsdException w:name="Emphasis" w:semiHidden="0" w:uiPriority="0" w:qFormat="1"/>
    <w:lsdException w:name="Document Map" w:locked="1" w:unhideWhenUsed="1"/>
    <w:lsdException w:name="Plain Text" w:locked="1" w:unhideWhenUsed="1"/>
    <w:lsdException w:name="E-mail Signature" w:locked="1" w:unhideWhenUsed="1"/>
    <w:lsdException w:name="HTML Top of Form" w:locked="1" w:unhideWhenUsed="1"/>
    <w:lsdException w:name="HTML Bottom of Form" w:locked="1" w:unhideWhenUsed="1"/>
    <w:lsdException w:name="Normal (Web)" w:locked="1" w:unhideWhenUsed="1"/>
    <w:lsdException w:name="HTML Acronym" w:locked="1" w:unhideWhenUsed="1"/>
    <w:lsdException w:name="HTML Address" w:locked="1" w:unhideWhenUsed="1"/>
    <w:lsdException w:name="HTML Cite" w:locked="1" w:unhideWhenUsed="1"/>
    <w:lsdException w:name="HTML Code" w:locked="1" w:unhideWhenUsed="1"/>
    <w:lsdException w:name="HTML Definition" w:locked="1" w:unhideWhenUsed="1"/>
    <w:lsdException w:name="HTML Keyboard" w:locked="1" w:unhideWhenUsed="1"/>
    <w:lsdException w:name="HTML Preformatted" w:locked="1" w:unhideWhenUsed="1"/>
    <w:lsdException w:name="HTML Sample" w:locked="1" w:unhideWhenUsed="1"/>
    <w:lsdException w:name="HTML Typewriter" w:locked="1" w:unhideWhenUsed="1"/>
    <w:lsdException w:name="HTML Variable" w:locked="1" w:unhideWhenUsed="1"/>
    <w:lsdException w:name="Normal Table" w:locked="1" w:unhideWhenUsed="1"/>
    <w:lsdException w:name="annotation subject" w:locked="1" w:unhideWhenUsed="1"/>
    <w:lsdException w:name="No List" w:locked="1" w:unhideWhenUsed="1"/>
    <w:lsdException w:name="Outline List 1" w:locked="1" w:unhideWhenUsed="1"/>
    <w:lsdException w:name="Outline List 2" w:locked="1" w:unhideWhenUsed="1"/>
    <w:lsdException w:name="Outline List 3" w:locked="1" w:unhideWhenUsed="1"/>
    <w:lsdException w:name="Table Simple 1" w:locked="1" w:unhideWhenUsed="1"/>
    <w:lsdException w:name="Table Simple 2" w:locked="1" w:unhideWhenUsed="1"/>
    <w:lsdException w:name="Table Simple 3" w:locked="1" w:unhideWhenUsed="1"/>
    <w:lsdException w:name="Table Classic 1" w:locked="1" w:unhideWhenUsed="1"/>
    <w:lsdException w:name="Table Classic 2" w:locked="1" w:unhideWhenUsed="1"/>
    <w:lsdException w:name="Table Classic 3" w:locked="1" w:unhideWhenUsed="1"/>
    <w:lsdException w:name="Table Classic 4" w:locked="1" w:unhideWhenUsed="1"/>
    <w:lsdException w:name="Table Colorful 1" w:locked="1" w:unhideWhenUsed="1"/>
    <w:lsdException w:name="Table Colorful 2" w:locked="1" w:unhideWhenUsed="1"/>
    <w:lsdException w:name="Table Colorful 3" w:locked="1" w:unhideWhenUsed="1"/>
    <w:lsdException w:name="Table Columns 1" w:locked="1" w:unhideWhenUsed="1"/>
    <w:lsdException w:name="Table Columns 2" w:locked="1" w:unhideWhenUsed="1"/>
    <w:lsdException w:name="Table Columns 3" w:locked="1" w:unhideWhenUsed="1"/>
    <w:lsdException w:name="Table Columns 4" w:locked="1" w:unhideWhenUsed="1"/>
    <w:lsdException w:name="Table Columns 5" w:locked="1" w:unhideWhenUsed="1"/>
    <w:lsdException w:name="Table Grid 1" w:locked="1" w:unhideWhenUsed="1"/>
    <w:lsdException w:name="Table Grid 2" w:locked="1" w:unhideWhenUsed="1"/>
    <w:lsdException w:name="Table Grid 3" w:locked="1" w:unhideWhenUsed="1"/>
    <w:lsdException w:name="Table Grid 4" w:locked="1" w:unhideWhenUsed="1"/>
    <w:lsdException w:name="Table Grid 5" w:locked="1" w:unhideWhenUsed="1"/>
    <w:lsdException w:name="Table Grid 6" w:locked="1" w:unhideWhenUsed="1"/>
    <w:lsdException w:name="Table Grid 7" w:locked="1" w:unhideWhenUsed="1"/>
    <w:lsdException w:name="Table Grid 8" w:locked="1" w:unhideWhenUsed="1"/>
    <w:lsdException w:name="Table List 1" w:locked="1" w:unhideWhenUsed="1"/>
    <w:lsdException w:name="Table List 2" w:locked="1" w:unhideWhenUsed="1"/>
    <w:lsdException w:name="Table List 3" w:locked="1" w:unhideWhenUsed="1"/>
    <w:lsdException w:name="Table List 4" w:locked="1" w:unhideWhenUsed="1"/>
    <w:lsdException w:name="Table List 5" w:locked="1" w:unhideWhenUsed="1"/>
    <w:lsdException w:name="Table List 6" w:locked="1" w:unhideWhenUsed="1"/>
    <w:lsdException w:name="Table List 7" w:locked="1" w:unhideWhenUsed="1"/>
    <w:lsdException w:name="Table List 8" w:locked="1" w:unhideWhenUsed="1"/>
    <w:lsdException w:name="Table 3D effects 1" w:locked="1" w:unhideWhenUsed="1"/>
    <w:lsdException w:name="Table 3D effects 2" w:locked="1" w:unhideWhenUsed="1"/>
    <w:lsdException w:name="Table 3D effects 3" w:locked="1" w:unhideWhenUsed="1"/>
    <w:lsdException w:name="Table Contemporary" w:locked="1" w:unhideWhenUsed="1"/>
    <w:lsdException w:name="Table Elegant" w:locked="1" w:unhideWhenUsed="1"/>
    <w:lsdException w:name="Table Professional" w:locked="1" w:unhideWhenUsed="1"/>
    <w:lsdException w:name="Table Subtle 1" w:locked="1" w:unhideWhenUsed="1"/>
    <w:lsdException w:name="Table Subtle 2" w:locked="1" w:unhideWhenUsed="1"/>
    <w:lsdException w:name="Table Web 1" w:locked="1" w:unhideWhenUsed="1"/>
    <w:lsdException w:name="Table Web 2" w:locked="1" w:unhideWhenUsed="1"/>
    <w:lsdException w:name="Table Web 3" w:locked="1" w:unhideWhenUsed="1"/>
    <w:lsdException w:name="Balloon Text" w:locked="1" w:unhideWhenUsed="1"/>
    <w:lsdException w:name="Table Grid" w:semiHidden="0" w:uiPriority="0"/>
    <w:lsdException w:name="Table Theme" w:locked="1" w:unhideWhenUsed="1"/>
    <w:lsdException w:name="No Spacing" w:semiHidden="0" w:uiPriority="1"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uiPriority="34"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AC0034"/>
    <w:pPr>
      <w:spacing w:after="60"/>
      <w:ind w:firstLine="425"/>
    </w:pPr>
    <w:rPr>
      <w:rFonts w:ascii="Garamond" w:hAnsi="Garamond"/>
      <w:sz w:val="24"/>
      <w:szCs w:val="24"/>
    </w:rPr>
  </w:style>
  <w:style w:type="paragraph" w:styleId="Heading1">
    <w:name w:val="heading 1"/>
    <w:basedOn w:val="Normal"/>
    <w:next w:val="Normalfirstparagraph"/>
    <w:link w:val="Heading1Char"/>
    <w:uiPriority w:val="99"/>
    <w:qFormat/>
    <w:rsid w:val="00AC0034"/>
    <w:pPr>
      <w:keepNext/>
      <w:pageBreakBefore/>
      <w:tabs>
        <w:tab w:val="left" w:pos="567"/>
      </w:tabs>
      <w:spacing w:after="600"/>
      <w:ind w:firstLine="0"/>
      <w:outlineLvl w:val="0"/>
    </w:pPr>
    <w:rPr>
      <w:b/>
      <w:kern w:val="28"/>
      <w:sz w:val="36"/>
      <w:szCs w:val="28"/>
    </w:rPr>
  </w:style>
  <w:style w:type="paragraph" w:styleId="Heading2">
    <w:name w:val="heading 2"/>
    <w:basedOn w:val="Normal"/>
    <w:next w:val="Normalfirstparagraph"/>
    <w:link w:val="Heading2Char"/>
    <w:uiPriority w:val="99"/>
    <w:qFormat/>
    <w:rsid w:val="00AC0034"/>
    <w:pPr>
      <w:keepNext/>
      <w:tabs>
        <w:tab w:val="left" w:pos="567"/>
      </w:tabs>
      <w:spacing w:before="300" w:after="160"/>
      <w:ind w:firstLine="0"/>
      <w:outlineLvl w:val="1"/>
    </w:pPr>
    <w:rPr>
      <w:b/>
      <w:sz w:val="28"/>
      <w:szCs w:val="28"/>
    </w:rPr>
  </w:style>
  <w:style w:type="paragraph" w:styleId="Heading3">
    <w:name w:val="heading 3"/>
    <w:basedOn w:val="Normal"/>
    <w:next w:val="Normalfirstparagraph"/>
    <w:link w:val="Heading3Char"/>
    <w:uiPriority w:val="99"/>
    <w:qFormat/>
    <w:rsid w:val="00AC0034"/>
    <w:pPr>
      <w:keepNext/>
      <w:numPr>
        <w:ilvl w:val="2"/>
        <w:numId w:val="3"/>
      </w:numPr>
      <w:tabs>
        <w:tab w:val="left" w:pos="567"/>
      </w:tabs>
      <w:spacing w:before="300" w:after="160"/>
      <w:outlineLvl w:val="2"/>
    </w:pPr>
    <w:rPr>
      <w:b/>
      <w:i/>
      <w:sz w:val="26"/>
      <w:szCs w:val="26"/>
    </w:rPr>
  </w:style>
  <w:style w:type="paragraph" w:styleId="Heading4">
    <w:name w:val="heading 4"/>
    <w:basedOn w:val="Normal"/>
    <w:next w:val="Normal"/>
    <w:link w:val="Heading4Char"/>
    <w:uiPriority w:val="99"/>
    <w:qFormat/>
    <w:rsid w:val="00AC0034"/>
    <w:pPr>
      <w:keepNext/>
      <w:numPr>
        <w:ilvl w:val="3"/>
        <w:numId w:val="3"/>
      </w:numPr>
      <w:tabs>
        <w:tab w:val="left" w:pos="851"/>
      </w:tabs>
      <w:spacing w:before="180" w:after="80"/>
      <w:outlineLvl w:val="3"/>
    </w:pPr>
    <w:rPr>
      <w:b/>
    </w:rPr>
  </w:style>
  <w:style w:type="paragraph" w:styleId="Heading5">
    <w:name w:val="heading 5"/>
    <w:basedOn w:val="Normal"/>
    <w:next w:val="Normal"/>
    <w:link w:val="Heading5Char"/>
    <w:uiPriority w:val="99"/>
    <w:qFormat/>
    <w:rsid w:val="00AC0034"/>
    <w:pPr>
      <w:keepNext/>
      <w:numPr>
        <w:ilvl w:val="4"/>
        <w:numId w:val="3"/>
      </w:numPr>
      <w:spacing w:after="100"/>
      <w:outlineLvl w:val="4"/>
    </w:pPr>
  </w:style>
  <w:style w:type="paragraph" w:styleId="Heading6">
    <w:name w:val="heading 6"/>
    <w:basedOn w:val="Normal"/>
    <w:next w:val="Normal"/>
    <w:link w:val="Heading6Char"/>
    <w:uiPriority w:val="99"/>
    <w:qFormat/>
    <w:rsid w:val="00AC0034"/>
    <w:pPr>
      <w:keepNext/>
      <w:ind w:firstLine="0"/>
      <w:outlineLvl w:val="5"/>
    </w:pPr>
  </w:style>
  <w:style w:type="paragraph" w:styleId="Heading7">
    <w:name w:val="heading 7"/>
    <w:basedOn w:val="Normal"/>
    <w:next w:val="Normal"/>
    <w:link w:val="Heading7Char"/>
    <w:uiPriority w:val="99"/>
    <w:qFormat/>
    <w:rsid w:val="00AC0034"/>
    <w:pPr>
      <w:keepNext/>
      <w:ind w:firstLine="0"/>
      <w:outlineLvl w:val="6"/>
    </w:pPr>
  </w:style>
  <w:style w:type="paragraph" w:styleId="Heading8">
    <w:name w:val="heading 8"/>
    <w:basedOn w:val="Normal"/>
    <w:next w:val="Normal"/>
    <w:link w:val="Heading8Char"/>
    <w:uiPriority w:val="99"/>
    <w:qFormat/>
    <w:rsid w:val="00AC0034"/>
    <w:pPr>
      <w:keepNext/>
      <w:ind w:firstLine="0"/>
      <w:outlineLvl w:val="7"/>
    </w:pPr>
  </w:style>
  <w:style w:type="paragraph" w:styleId="Heading9">
    <w:name w:val="heading 9"/>
    <w:basedOn w:val="Normal"/>
    <w:next w:val="Normal"/>
    <w:link w:val="Heading9Char"/>
    <w:uiPriority w:val="99"/>
    <w:qFormat/>
    <w:rsid w:val="00AC0034"/>
    <w:pPr>
      <w:ind w:firstLine="0"/>
      <w:outlineLvl w:val="8"/>
    </w:pPr>
    <w:rPr>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C0034"/>
    <w:rPr>
      <w:rFonts w:ascii="Garamond" w:hAnsi="Garamond" w:cs="Times New Roman"/>
      <w:b/>
      <w:kern w:val="28"/>
      <w:sz w:val="28"/>
      <w:szCs w:val="28"/>
      <w:lang w:val="en-GB" w:eastAsia="en-GB" w:bidi="ar-SA"/>
    </w:rPr>
  </w:style>
  <w:style w:type="character" w:customStyle="1" w:styleId="Heading2Char">
    <w:name w:val="Heading 2 Char"/>
    <w:basedOn w:val="DefaultParagraphFont"/>
    <w:link w:val="Heading2"/>
    <w:uiPriority w:val="99"/>
    <w:semiHidden/>
    <w:locked/>
    <w:rsid w:val="00AC0034"/>
    <w:rPr>
      <w:rFonts w:ascii="Garamond" w:hAnsi="Garamond" w:cs="Times New Roman"/>
      <w:b/>
      <w:sz w:val="28"/>
      <w:szCs w:val="28"/>
      <w:lang w:val="en-GB" w:eastAsia="en-GB" w:bidi="ar-SA"/>
    </w:rPr>
  </w:style>
  <w:style w:type="character" w:customStyle="1" w:styleId="Heading3Char">
    <w:name w:val="Heading 3 Char"/>
    <w:basedOn w:val="DefaultParagraphFont"/>
    <w:link w:val="Heading3"/>
    <w:uiPriority w:val="99"/>
    <w:locked/>
    <w:rsid w:val="00AC0034"/>
    <w:rPr>
      <w:rFonts w:ascii="Garamond" w:hAnsi="Garamond" w:cs="Times New Roman"/>
      <w:b/>
      <w:i/>
      <w:sz w:val="26"/>
      <w:szCs w:val="26"/>
      <w:lang w:val="en-GB" w:eastAsia="en-GB"/>
    </w:rPr>
  </w:style>
  <w:style w:type="character" w:customStyle="1" w:styleId="Heading4Char">
    <w:name w:val="Heading 4 Char"/>
    <w:basedOn w:val="DefaultParagraphFont"/>
    <w:link w:val="Heading4"/>
    <w:uiPriority w:val="99"/>
    <w:locked/>
    <w:rsid w:val="00AC0034"/>
    <w:rPr>
      <w:rFonts w:ascii="Garamond" w:hAnsi="Garamond" w:cs="Times New Roman"/>
      <w:b/>
      <w:sz w:val="24"/>
      <w:szCs w:val="24"/>
      <w:lang w:val="en-GB" w:eastAsia="en-GB"/>
    </w:rPr>
  </w:style>
  <w:style w:type="character" w:customStyle="1" w:styleId="Heading5Char">
    <w:name w:val="Heading 5 Char"/>
    <w:basedOn w:val="DefaultParagraphFont"/>
    <w:link w:val="Heading5"/>
    <w:uiPriority w:val="99"/>
    <w:locked/>
    <w:rsid w:val="00AC0034"/>
    <w:rPr>
      <w:rFonts w:ascii="Garamond" w:hAnsi="Garamond" w:cs="Times New Roman"/>
      <w:sz w:val="24"/>
      <w:szCs w:val="24"/>
      <w:lang w:val="en-GB" w:eastAsia="en-GB"/>
    </w:rPr>
  </w:style>
  <w:style w:type="character" w:customStyle="1" w:styleId="Heading6Char">
    <w:name w:val="Heading 6 Char"/>
    <w:basedOn w:val="DefaultParagraphFont"/>
    <w:link w:val="Heading6"/>
    <w:uiPriority w:val="99"/>
    <w:semiHidden/>
    <w:locked/>
    <w:rsid w:val="00AC0034"/>
    <w:rPr>
      <w:rFonts w:ascii="Garamond" w:hAnsi="Garamond" w:cs="Times New Roman"/>
      <w:sz w:val="24"/>
      <w:szCs w:val="24"/>
      <w:lang w:val="en-GB" w:eastAsia="en-GB" w:bidi="ar-SA"/>
    </w:rPr>
  </w:style>
  <w:style w:type="character" w:customStyle="1" w:styleId="Heading7Char">
    <w:name w:val="Heading 7 Char"/>
    <w:basedOn w:val="DefaultParagraphFont"/>
    <w:link w:val="Heading7"/>
    <w:uiPriority w:val="99"/>
    <w:semiHidden/>
    <w:locked/>
    <w:rsid w:val="00AC0034"/>
    <w:rPr>
      <w:rFonts w:ascii="Garamond" w:hAnsi="Garamond" w:cs="Times New Roman"/>
      <w:sz w:val="24"/>
      <w:szCs w:val="24"/>
      <w:lang w:val="en-GB" w:eastAsia="en-GB" w:bidi="ar-SA"/>
    </w:rPr>
  </w:style>
  <w:style w:type="character" w:customStyle="1" w:styleId="Heading8Char">
    <w:name w:val="Heading 8 Char"/>
    <w:basedOn w:val="DefaultParagraphFont"/>
    <w:link w:val="Heading8"/>
    <w:uiPriority w:val="99"/>
    <w:semiHidden/>
    <w:locked/>
    <w:rsid w:val="00AC0034"/>
    <w:rPr>
      <w:rFonts w:ascii="Garamond" w:hAnsi="Garamond" w:cs="Times New Roman"/>
      <w:sz w:val="24"/>
      <w:szCs w:val="24"/>
      <w:lang w:val="en-GB" w:eastAsia="en-GB" w:bidi="ar-SA"/>
    </w:rPr>
  </w:style>
  <w:style w:type="character" w:customStyle="1" w:styleId="Heading9Char">
    <w:name w:val="Heading 9 Char"/>
    <w:basedOn w:val="DefaultParagraphFont"/>
    <w:link w:val="Heading9"/>
    <w:uiPriority w:val="99"/>
    <w:semiHidden/>
    <w:locked/>
    <w:rsid w:val="00AC0034"/>
    <w:rPr>
      <w:rFonts w:ascii="Garamond" w:hAnsi="Garamond" w:cs="Times New Roman"/>
      <w:sz w:val="24"/>
      <w:szCs w:val="24"/>
      <w:lang w:val="en-US" w:eastAsia="en-US" w:bidi="ar-SA"/>
    </w:rPr>
  </w:style>
  <w:style w:type="paragraph" w:customStyle="1" w:styleId="Normalfirstparagraph">
    <w:name w:val="Normal first paragraph"/>
    <w:basedOn w:val="Normal"/>
    <w:next w:val="Normal"/>
    <w:uiPriority w:val="99"/>
    <w:rsid w:val="00FD45F3"/>
    <w:pPr>
      <w:spacing w:line="360" w:lineRule="auto"/>
      <w:ind w:firstLine="0"/>
    </w:pPr>
  </w:style>
  <w:style w:type="paragraph" w:styleId="BodyText">
    <w:name w:val="Body Text"/>
    <w:basedOn w:val="Normal"/>
    <w:link w:val="BodyTextChar"/>
    <w:uiPriority w:val="99"/>
    <w:semiHidden/>
    <w:rsid w:val="00AC0034"/>
    <w:pPr>
      <w:spacing w:after="120"/>
    </w:pPr>
  </w:style>
  <w:style w:type="character" w:customStyle="1" w:styleId="BodyTextChar">
    <w:name w:val="Body Text Char"/>
    <w:basedOn w:val="DefaultParagraphFont"/>
    <w:link w:val="BodyText"/>
    <w:uiPriority w:val="99"/>
    <w:semiHidden/>
    <w:locked/>
    <w:rsid w:val="00AC0034"/>
    <w:rPr>
      <w:rFonts w:ascii="Garamond" w:hAnsi="Garamond" w:cs="Times New Roman"/>
      <w:sz w:val="24"/>
      <w:szCs w:val="24"/>
      <w:lang w:val="en-GB" w:eastAsia="en-GB" w:bidi="ar-SA"/>
    </w:rPr>
  </w:style>
  <w:style w:type="paragraph" w:styleId="FootnoteText">
    <w:name w:val="footnote text"/>
    <w:basedOn w:val="Normal"/>
    <w:link w:val="FootnoteTextChar"/>
    <w:uiPriority w:val="99"/>
    <w:semiHidden/>
    <w:rsid w:val="00AC0034"/>
    <w:pPr>
      <w:spacing w:after="0"/>
      <w:ind w:firstLine="0"/>
    </w:pPr>
    <w:rPr>
      <w:sz w:val="22"/>
    </w:rPr>
  </w:style>
  <w:style w:type="character" w:customStyle="1" w:styleId="FootnoteTextChar">
    <w:name w:val="Footnote Text Char"/>
    <w:basedOn w:val="DefaultParagraphFont"/>
    <w:link w:val="FootnoteText"/>
    <w:uiPriority w:val="99"/>
    <w:semiHidden/>
    <w:locked/>
    <w:rsid w:val="00AC0034"/>
    <w:rPr>
      <w:rFonts w:ascii="Garamond" w:hAnsi="Garamond" w:cs="Times New Roman"/>
      <w:sz w:val="24"/>
      <w:szCs w:val="24"/>
      <w:lang w:val="en-GB" w:eastAsia="en-GB" w:bidi="ar-SA"/>
    </w:rPr>
  </w:style>
  <w:style w:type="paragraph" w:styleId="Footer">
    <w:name w:val="footer"/>
    <w:basedOn w:val="Normal"/>
    <w:link w:val="FooterChar"/>
    <w:uiPriority w:val="99"/>
    <w:semiHidden/>
    <w:rsid w:val="00AC0034"/>
    <w:pPr>
      <w:tabs>
        <w:tab w:val="center" w:pos="4320"/>
        <w:tab w:val="right" w:pos="8640"/>
      </w:tabs>
    </w:pPr>
  </w:style>
  <w:style w:type="character" w:customStyle="1" w:styleId="FooterChar">
    <w:name w:val="Footer Char"/>
    <w:basedOn w:val="DefaultParagraphFont"/>
    <w:link w:val="Footer"/>
    <w:uiPriority w:val="99"/>
    <w:semiHidden/>
    <w:locked/>
    <w:rsid w:val="00AC0034"/>
    <w:rPr>
      <w:rFonts w:ascii="Garamond" w:hAnsi="Garamond" w:cs="Times New Roman"/>
      <w:sz w:val="24"/>
      <w:szCs w:val="24"/>
      <w:lang w:val="en-GB" w:eastAsia="en-GB" w:bidi="ar-SA"/>
    </w:rPr>
  </w:style>
  <w:style w:type="character" w:styleId="PageNumber">
    <w:name w:val="page number"/>
    <w:basedOn w:val="DefaultParagraphFont"/>
    <w:uiPriority w:val="99"/>
    <w:rsid w:val="00AC0034"/>
    <w:rPr>
      <w:rFonts w:cs="Times New Roman"/>
      <w:sz w:val="20"/>
      <w:szCs w:val="20"/>
    </w:rPr>
  </w:style>
  <w:style w:type="paragraph" w:styleId="TOC1">
    <w:name w:val="toc 1"/>
    <w:basedOn w:val="Normal"/>
    <w:next w:val="Normal"/>
    <w:uiPriority w:val="39"/>
    <w:rsid w:val="00AC0034"/>
    <w:pPr>
      <w:tabs>
        <w:tab w:val="left" w:pos="1200"/>
        <w:tab w:val="right" w:pos="7371"/>
      </w:tabs>
      <w:spacing w:before="200"/>
      <w:ind w:right="397" w:firstLine="0"/>
    </w:pPr>
    <w:rPr>
      <w:b/>
      <w:noProof/>
    </w:rPr>
  </w:style>
  <w:style w:type="paragraph" w:styleId="TOC2">
    <w:name w:val="toc 2"/>
    <w:basedOn w:val="Normal"/>
    <w:next w:val="Normal"/>
    <w:uiPriority w:val="39"/>
    <w:rsid w:val="00AC0034"/>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AC0034"/>
    <w:pPr>
      <w:tabs>
        <w:tab w:val="left" w:pos="-1680"/>
        <w:tab w:val="right" w:pos="7371"/>
      </w:tabs>
      <w:ind w:left="1304" w:right="397" w:hanging="737"/>
    </w:pPr>
  </w:style>
  <w:style w:type="paragraph" w:styleId="TOC4">
    <w:name w:val="toc 4"/>
    <w:basedOn w:val="Normal"/>
    <w:next w:val="Normal"/>
    <w:autoRedefine/>
    <w:uiPriority w:val="39"/>
    <w:rsid w:val="00AC0034"/>
    <w:pPr>
      <w:ind w:firstLine="0"/>
    </w:pPr>
    <w:rPr>
      <w:i/>
    </w:rPr>
  </w:style>
  <w:style w:type="paragraph" w:styleId="Header">
    <w:name w:val="header"/>
    <w:basedOn w:val="Normal"/>
    <w:link w:val="HeaderChar"/>
    <w:uiPriority w:val="99"/>
    <w:rsid w:val="00AC0034"/>
    <w:pPr>
      <w:tabs>
        <w:tab w:val="center" w:pos="4320"/>
        <w:tab w:val="right" w:pos="8640"/>
      </w:tabs>
      <w:ind w:firstLine="284"/>
    </w:pPr>
    <w:rPr>
      <w:sz w:val="22"/>
    </w:rPr>
  </w:style>
  <w:style w:type="character" w:customStyle="1" w:styleId="HeaderChar">
    <w:name w:val="Header Char"/>
    <w:basedOn w:val="DefaultParagraphFont"/>
    <w:link w:val="Header"/>
    <w:uiPriority w:val="99"/>
    <w:semiHidden/>
    <w:locked/>
    <w:rsid w:val="00AC0034"/>
    <w:rPr>
      <w:rFonts w:ascii="Garamond" w:hAnsi="Garamond" w:cs="Times New Roman"/>
      <w:sz w:val="24"/>
      <w:szCs w:val="24"/>
      <w:lang w:val="en-GB" w:eastAsia="en-GB" w:bidi="ar-SA"/>
    </w:rPr>
  </w:style>
  <w:style w:type="paragraph" w:customStyle="1" w:styleId="Maptitle">
    <w:name w:val="Map title"/>
    <w:basedOn w:val="tabletitle"/>
    <w:next w:val="Normal"/>
    <w:link w:val="MaptitleChar"/>
    <w:uiPriority w:val="99"/>
    <w:rsid w:val="00FE2D4B"/>
    <w:pPr>
      <w:jc w:val="center"/>
    </w:pPr>
    <w:rPr>
      <w:rFonts w:ascii="Arial" w:hAnsi="Arial"/>
      <w:sz w:val="18"/>
    </w:rPr>
  </w:style>
  <w:style w:type="paragraph" w:customStyle="1" w:styleId="tabletitle">
    <w:name w:val="table title"/>
    <w:basedOn w:val="Heading2"/>
    <w:link w:val="tabletitleChar"/>
    <w:uiPriority w:val="99"/>
    <w:rsid w:val="00A019AE"/>
  </w:style>
  <w:style w:type="character" w:customStyle="1" w:styleId="tabletitleChar">
    <w:name w:val="table title Char"/>
    <w:basedOn w:val="DefaultParagraphFont"/>
    <w:link w:val="tabletitle"/>
    <w:uiPriority w:val="99"/>
    <w:locked/>
    <w:rsid w:val="00A019AE"/>
    <w:rPr>
      <w:rFonts w:ascii="Garamond" w:hAnsi="Garamond" w:cs="Times New Roman"/>
      <w:b/>
      <w:sz w:val="28"/>
      <w:szCs w:val="28"/>
      <w:lang w:val="en-GB" w:eastAsia="en-GB"/>
    </w:rPr>
  </w:style>
  <w:style w:type="character" w:customStyle="1" w:styleId="MaptitleChar">
    <w:name w:val="Map title Char"/>
    <w:basedOn w:val="tabletitleChar"/>
    <w:link w:val="Maptitle"/>
    <w:uiPriority w:val="99"/>
    <w:locked/>
    <w:rsid w:val="00FE2D4B"/>
    <w:rPr>
      <w:rFonts w:ascii="Arial" w:hAnsi="Arial"/>
      <w:lang w:bidi="ar-SA"/>
    </w:rPr>
  </w:style>
  <w:style w:type="paragraph" w:customStyle="1" w:styleId="quote">
    <w:name w:val="quote"/>
    <w:basedOn w:val="Normal"/>
    <w:next w:val="Normal"/>
    <w:uiPriority w:val="99"/>
    <w:rsid w:val="00AC0034"/>
    <w:pPr>
      <w:spacing w:before="100" w:after="160"/>
      <w:ind w:left="425" w:firstLine="0"/>
    </w:pPr>
    <w:rPr>
      <w:sz w:val="23"/>
      <w:szCs w:val="22"/>
    </w:rPr>
  </w:style>
  <w:style w:type="paragraph" w:customStyle="1" w:styleId="equation">
    <w:name w:val="equation"/>
    <w:next w:val="Normal"/>
    <w:uiPriority w:val="99"/>
    <w:rsid w:val="00AC0034"/>
    <w:pPr>
      <w:tabs>
        <w:tab w:val="right" w:pos="7371"/>
      </w:tabs>
      <w:spacing w:before="100" w:after="160"/>
      <w:ind w:left="425"/>
    </w:pPr>
    <w:rPr>
      <w:rFonts w:ascii="Garamond" w:hAnsi="Garamond"/>
      <w:sz w:val="24"/>
      <w:szCs w:val="22"/>
    </w:rPr>
  </w:style>
  <w:style w:type="paragraph" w:styleId="Caption">
    <w:name w:val="caption"/>
    <w:basedOn w:val="Normal"/>
    <w:next w:val="Normal"/>
    <w:uiPriority w:val="99"/>
    <w:qFormat/>
    <w:rsid w:val="00AC0034"/>
    <w:pPr>
      <w:widowControl w:val="0"/>
      <w:ind w:firstLine="0"/>
    </w:pPr>
    <w:rPr>
      <w:rFonts w:ascii="Courier New" w:hAnsi="Courier New"/>
      <w:lang w:val="en-US" w:eastAsia="en-US"/>
    </w:rPr>
  </w:style>
  <w:style w:type="paragraph" w:styleId="Title">
    <w:name w:val="Title"/>
    <w:basedOn w:val="Normal"/>
    <w:link w:val="TitleChar"/>
    <w:uiPriority w:val="99"/>
    <w:qFormat/>
    <w:rsid w:val="00AC0034"/>
    <w:pPr>
      <w:spacing w:after="400"/>
      <w:ind w:firstLine="0"/>
    </w:pPr>
    <w:rPr>
      <w:b/>
      <w:sz w:val="32"/>
      <w:szCs w:val="32"/>
      <w:lang w:val="en-AU"/>
    </w:rPr>
  </w:style>
  <w:style w:type="character" w:customStyle="1" w:styleId="TitleChar">
    <w:name w:val="Title Char"/>
    <w:basedOn w:val="DefaultParagraphFont"/>
    <w:link w:val="Title"/>
    <w:uiPriority w:val="99"/>
    <w:locked/>
    <w:rsid w:val="00AC0034"/>
    <w:rPr>
      <w:rFonts w:ascii="Garamond" w:hAnsi="Garamond" w:cs="Times New Roman"/>
      <w:b/>
      <w:sz w:val="32"/>
      <w:szCs w:val="32"/>
      <w:lang w:val="en-AU" w:eastAsia="en-GB" w:bidi="ar-SA"/>
    </w:rPr>
  </w:style>
  <w:style w:type="paragraph" w:styleId="EndnoteText">
    <w:name w:val="endnote text"/>
    <w:basedOn w:val="Normal"/>
    <w:link w:val="EndnoteTextChar"/>
    <w:uiPriority w:val="99"/>
    <w:semiHidden/>
    <w:rsid w:val="00AC0034"/>
    <w:pPr>
      <w:ind w:firstLine="0"/>
    </w:pPr>
    <w:rPr>
      <w:sz w:val="22"/>
    </w:rPr>
  </w:style>
  <w:style w:type="character" w:customStyle="1" w:styleId="EndnoteTextChar">
    <w:name w:val="Endnote Text Char"/>
    <w:basedOn w:val="DefaultParagraphFont"/>
    <w:link w:val="EndnoteText"/>
    <w:uiPriority w:val="99"/>
    <w:semiHidden/>
    <w:locked/>
    <w:rsid w:val="00AC0034"/>
    <w:rPr>
      <w:rFonts w:ascii="Garamond" w:hAnsi="Garamond" w:cs="Times New Roman"/>
      <w:sz w:val="24"/>
      <w:szCs w:val="24"/>
      <w:lang w:val="en-GB" w:eastAsia="en-GB" w:bidi="ar-SA"/>
    </w:rPr>
  </w:style>
  <w:style w:type="paragraph" w:customStyle="1" w:styleId="tablesourcenote">
    <w:name w:val="table source/note"/>
    <w:basedOn w:val="Normal"/>
    <w:uiPriority w:val="99"/>
    <w:rsid w:val="00AC0034"/>
    <w:pPr>
      <w:ind w:firstLine="0"/>
    </w:pPr>
    <w:rPr>
      <w:rFonts w:ascii="Arial" w:hAnsi="Arial"/>
      <w:sz w:val="16"/>
      <w:szCs w:val="16"/>
    </w:rPr>
  </w:style>
  <w:style w:type="paragraph" w:styleId="BalloonText">
    <w:name w:val="Balloon Text"/>
    <w:basedOn w:val="Normal"/>
    <w:link w:val="BalloonTextChar"/>
    <w:uiPriority w:val="99"/>
    <w:semiHidden/>
    <w:rsid w:val="00AC0034"/>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C0034"/>
    <w:rPr>
      <w:rFonts w:ascii="Tahoma" w:hAnsi="Tahoma" w:cs="Tahoma"/>
      <w:sz w:val="16"/>
      <w:szCs w:val="16"/>
      <w:lang w:val="en-GB" w:eastAsia="en-GB" w:bidi="ar-SA"/>
    </w:rPr>
  </w:style>
  <w:style w:type="paragraph" w:styleId="CommentText">
    <w:name w:val="annotation text"/>
    <w:basedOn w:val="Normal"/>
    <w:link w:val="CommentTextChar"/>
    <w:uiPriority w:val="99"/>
    <w:semiHidden/>
    <w:rsid w:val="00AC0034"/>
    <w:pPr>
      <w:ind w:firstLine="0"/>
    </w:pPr>
    <w:rPr>
      <w:sz w:val="20"/>
    </w:rPr>
  </w:style>
  <w:style w:type="character" w:customStyle="1" w:styleId="CommentTextChar">
    <w:name w:val="Comment Text Char"/>
    <w:basedOn w:val="DefaultParagraphFont"/>
    <w:link w:val="CommentText"/>
    <w:uiPriority w:val="99"/>
    <w:semiHidden/>
    <w:locked/>
    <w:rsid w:val="00AC0034"/>
    <w:rPr>
      <w:rFonts w:ascii="Garamond" w:hAnsi="Garamond" w:cs="Times New Roman"/>
      <w:sz w:val="24"/>
      <w:szCs w:val="24"/>
      <w:lang w:val="en-GB" w:eastAsia="en-GB" w:bidi="ar-SA"/>
    </w:rPr>
  </w:style>
  <w:style w:type="paragraph" w:customStyle="1" w:styleId="bullet">
    <w:name w:val="bullet"/>
    <w:basedOn w:val="Normal"/>
    <w:uiPriority w:val="99"/>
    <w:rsid w:val="00AC0034"/>
    <w:pPr>
      <w:numPr>
        <w:ilvl w:val="1"/>
        <w:numId w:val="1"/>
      </w:numPr>
      <w:tabs>
        <w:tab w:val="num" w:pos="284"/>
        <w:tab w:val="left" w:pos="425"/>
      </w:tabs>
      <w:ind w:left="709" w:hanging="284"/>
    </w:pPr>
  </w:style>
  <w:style w:type="paragraph" w:customStyle="1" w:styleId="bulletsub">
    <w:name w:val="bullet sub"/>
    <w:next w:val="Normal"/>
    <w:uiPriority w:val="99"/>
    <w:rsid w:val="00AC0034"/>
    <w:pPr>
      <w:tabs>
        <w:tab w:val="num" w:pos="1320"/>
      </w:tabs>
      <w:ind w:left="1320" w:hanging="600"/>
    </w:pPr>
    <w:rPr>
      <w:sz w:val="24"/>
      <w:szCs w:val="24"/>
    </w:rPr>
  </w:style>
  <w:style w:type="paragraph" w:customStyle="1" w:styleId="tableheader">
    <w:name w:val="table header"/>
    <w:basedOn w:val="Normal"/>
    <w:uiPriority w:val="99"/>
    <w:rsid w:val="00AC0034"/>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uiPriority w:val="99"/>
    <w:rsid w:val="00AC0034"/>
    <w:pPr>
      <w:spacing w:before="0" w:after="0"/>
    </w:pPr>
  </w:style>
  <w:style w:type="paragraph" w:customStyle="1" w:styleId="Heading3underheading2">
    <w:name w:val="Heading 3 under heading 2"/>
    <w:basedOn w:val="Heading3"/>
    <w:next w:val="Normalfirstparagraph"/>
    <w:uiPriority w:val="99"/>
    <w:rsid w:val="00AC0034"/>
    <w:pPr>
      <w:spacing w:before="0"/>
    </w:pPr>
    <w:rPr>
      <w:bCs/>
      <w:iCs/>
      <w:szCs w:val="20"/>
    </w:rPr>
  </w:style>
  <w:style w:type="character" w:styleId="Hyperlink">
    <w:name w:val="Hyperlink"/>
    <w:basedOn w:val="DefaultParagraphFont"/>
    <w:uiPriority w:val="99"/>
    <w:rsid w:val="00AC0034"/>
    <w:rPr>
      <w:rFonts w:cs="Times New Roman"/>
      <w:color w:val="0000FF"/>
      <w:u w:val="single"/>
    </w:rPr>
  </w:style>
  <w:style w:type="paragraph" w:customStyle="1" w:styleId="Footnote">
    <w:name w:val="Footnote"/>
    <w:basedOn w:val="FootnoteText"/>
    <w:uiPriority w:val="99"/>
    <w:rsid w:val="00AC0034"/>
  </w:style>
  <w:style w:type="paragraph" w:customStyle="1" w:styleId="Numberedtext">
    <w:name w:val="Numbered text"/>
    <w:basedOn w:val="Normal"/>
    <w:uiPriority w:val="99"/>
    <w:rsid w:val="00AC0034"/>
    <w:pPr>
      <w:numPr>
        <w:numId w:val="2"/>
      </w:numPr>
      <w:tabs>
        <w:tab w:val="left" w:pos="425"/>
      </w:tabs>
      <w:ind w:left="720" w:hanging="295"/>
    </w:pPr>
  </w:style>
  <w:style w:type="paragraph" w:customStyle="1" w:styleId="References">
    <w:name w:val="References"/>
    <w:basedOn w:val="Normal"/>
    <w:uiPriority w:val="99"/>
    <w:rsid w:val="00AC0034"/>
    <w:pPr>
      <w:ind w:left="425" w:hanging="425"/>
    </w:pPr>
    <w:rPr>
      <w:sz w:val="22"/>
    </w:rPr>
  </w:style>
  <w:style w:type="paragraph" w:customStyle="1" w:styleId="disclaimer">
    <w:name w:val="disclaimer"/>
    <w:basedOn w:val="Normal"/>
    <w:uiPriority w:val="99"/>
    <w:semiHidden/>
    <w:rsid w:val="00AC0034"/>
    <w:pPr>
      <w:spacing w:before="400" w:after="200"/>
      <w:ind w:firstLine="0"/>
    </w:pPr>
    <w:rPr>
      <w:rFonts w:ascii="Times New Roman" w:hAnsi="Times New Roman"/>
      <w:b/>
      <w:i/>
      <w:sz w:val="26"/>
    </w:rPr>
  </w:style>
  <w:style w:type="paragraph" w:customStyle="1" w:styleId="StyleNormalWebGaramondLeft0cmHanging402cm">
    <w:name w:val="Style Normal (Web) + Garamond Left:  0 cm Hanging:  4.02 cm"/>
    <w:uiPriority w:val="99"/>
    <w:rsid w:val="00AC0034"/>
    <w:pPr>
      <w:ind w:left="2280" w:hanging="2280"/>
    </w:pPr>
    <w:rPr>
      <w:rFonts w:ascii="Garamond" w:hAnsi="Garamond"/>
      <w:sz w:val="22"/>
      <w:lang w:val="en-US" w:eastAsia="en-US"/>
    </w:rPr>
  </w:style>
  <w:style w:type="paragraph" w:customStyle="1" w:styleId="Figuretitle">
    <w:name w:val="Figure title"/>
    <w:basedOn w:val="tabletitle"/>
    <w:uiPriority w:val="99"/>
    <w:rsid w:val="00FE2D4B"/>
    <w:pPr>
      <w:jc w:val="center"/>
    </w:pPr>
    <w:rPr>
      <w:rFonts w:ascii="Arial" w:hAnsi="Arial"/>
      <w:sz w:val="18"/>
    </w:rPr>
  </w:style>
  <w:style w:type="paragraph" w:customStyle="1" w:styleId="Heading1notchapter">
    <w:name w:val="Heading 1 not chapter"/>
    <w:next w:val="Normalfirstparagraph"/>
    <w:uiPriority w:val="99"/>
    <w:rsid w:val="00AC0034"/>
    <w:pPr>
      <w:spacing w:after="400"/>
    </w:pPr>
    <w:rPr>
      <w:rFonts w:ascii="Garamond" w:hAnsi="Garamond"/>
      <w:b/>
      <w:kern w:val="28"/>
      <w:sz w:val="36"/>
      <w:szCs w:val="28"/>
    </w:rPr>
  </w:style>
  <w:style w:type="paragraph" w:customStyle="1" w:styleId="Heading4underHeading3">
    <w:name w:val="Heading 4 under Heading 3"/>
    <w:basedOn w:val="Heading4"/>
    <w:uiPriority w:val="99"/>
    <w:rsid w:val="00AC0034"/>
    <w:pPr>
      <w:spacing w:before="0"/>
    </w:pPr>
  </w:style>
  <w:style w:type="paragraph" w:customStyle="1" w:styleId="Acronyms">
    <w:name w:val="Acronyms"/>
    <w:basedOn w:val="Normal"/>
    <w:uiPriority w:val="99"/>
    <w:rsid w:val="00AC0034"/>
    <w:pPr>
      <w:ind w:left="1418" w:hanging="1418"/>
    </w:pPr>
  </w:style>
  <w:style w:type="paragraph" w:styleId="ListParagraph">
    <w:name w:val="List Paragraph"/>
    <w:basedOn w:val="Normal"/>
    <w:uiPriority w:val="99"/>
    <w:qFormat/>
    <w:rsid w:val="00AC0034"/>
    <w:pPr>
      <w:spacing w:after="200" w:line="276" w:lineRule="auto"/>
      <w:ind w:left="720" w:firstLine="0"/>
      <w:contextualSpacing/>
    </w:pPr>
    <w:rPr>
      <w:rFonts w:ascii="Calibri" w:hAnsi="Calibri"/>
      <w:sz w:val="22"/>
      <w:szCs w:val="22"/>
      <w:lang w:eastAsia="en-US"/>
    </w:rPr>
  </w:style>
  <w:style w:type="paragraph" w:styleId="Subtitle">
    <w:name w:val="Subtitle"/>
    <w:basedOn w:val="Normal"/>
    <w:next w:val="Normal"/>
    <w:link w:val="SubtitleChar"/>
    <w:uiPriority w:val="99"/>
    <w:qFormat/>
    <w:rsid w:val="00AC0034"/>
    <w:pPr>
      <w:jc w:val="center"/>
      <w:outlineLvl w:val="1"/>
    </w:pPr>
    <w:rPr>
      <w:rFonts w:ascii="Cambria" w:hAnsi="Cambria"/>
    </w:rPr>
  </w:style>
  <w:style w:type="character" w:customStyle="1" w:styleId="SubtitleChar">
    <w:name w:val="Subtitle Char"/>
    <w:basedOn w:val="DefaultParagraphFont"/>
    <w:link w:val="Subtitle"/>
    <w:uiPriority w:val="99"/>
    <w:locked/>
    <w:rsid w:val="00AC0034"/>
    <w:rPr>
      <w:rFonts w:ascii="Cambria" w:hAnsi="Cambria" w:cs="Times New Roman"/>
      <w:sz w:val="24"/>
      <w:szCs w:val="24"/>
      <w:lang w:val="en-GB" w:eastAsia="en-GB" w:bidi="ar-SA"/>
    </w:rPr>
  </w:style>
  <w:style w:type="table" w:styleId="TableGrid">
    <w:name w:val="Table Grid"/>
    <w:basedOn w:val="TableNormal"/>
    <w:uiPriority w:val="99"/>
    <w:rsid w:val="00DF1856"/>
    <w:pPr>
      <w:spacing w:after="60"/>
      <w:ind w:firstLine="425"/>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CommentReference">
    <w:name w:val="annotation reference"/>
    <w:basedOn w:val="DefaultParagraphFont"/>
    <w:uiPriority w:val="99"/>
    <w:rsid w:val="00AC1F19"/>
    <w:rPr>
      <w:rFonts w:cs="Times New Roman"/>
      <w:sz w:val="16"/>
      <w:szCs w:val="16"/>
    </w:rPr>
  </w:style>
  <w:style w:type="paragraph" w:styleId="CommentSubject">
    <w:name w:val="annotation subject"/>
    <w:basedOn w:val="CommentText"/>
    <w:next w:val="CommentText"/>
    <w:link w:val="CommentSubjectChar"/>
    <w:uiPriority w:val="99"/>
    <w:rsid w:val="00AC1F19"/>
    <w:pPr>
      <w:ind w:firstLine="425"/>
    </w:pPr>
    <w:rPr>
      <w:b/>
      <w:bCs/>
      <w:szCs w:val="20"/>
    </w:rPr>
  </w:style>
  <w:style w:type="character" w:customStyle="1" w:styleId="CommentSubjectChar">
    <w:name w:val="Comment Subject Char"/>
    <w:basedOn w:val="CommentTextChar"/>
    <w:link w:val="CommentSubject"/>
    <w:uiPriority w:val="99"/>
    <w:locked/>
    <w:rsid w:val="00AC1F19"/>
    <w:rPr>
      <w:b/>
      <w:bCs/>
    </w:rPr>
  </w:style>
  <w:style w:type="paragraph" w:styleId="Revision">
    <w:name w:val="Revision"/>
    <w:hidden/>
    <w:uiPriority w:val="99"/>
    <w:semiHidden/>
    <w:rsid w:val="002866A8"/>
    <w:rPr>
      <w:rFonts w:ascii="Garamond" w:hAnsi="Garamond"/>
      <w:sz w:val="24"/>
      <w:szCs w:val="24"/>
    </w:rPr>
  </w:style>
  <w:style w:type="paragraph" w:customStyle="1" w:styleId="Default">
    <w:name w:val="Default"/>
    <w:uiPriority w:val="99"/>
    <w:rsid w:val="005813BC"/>
    <w:pPr>
      <w:autoSpaceDE w:val="0"/>
      <w:autoSpaceDN w:val="0"/>
      <w:adjustRightInd w:val="0"/>
    </w:pPr>
    <w:rPr>
      <w:rFonts w:ascii="Garamond" w:hAnsi="Garamond" w:cs="Garamond"/>
      <w:color w:val="000000"/>
      <w:sz w:val="24"/>
      <w:szCs w:val="24"/>
      <w:lang w:val="nl-NL" w:eastAsia="en-US"/>
    </w:rPr>
  </w:style>
  <w:style w:type="character" w:styleId="EndnoteReference">
    <w:name w:val="endnote reference"/>
    <w:basedOn w:val="DefaultParagraphFont"/>
    <w:uiPriority w:val="99"/>
    <w:semiHidden/>
    <w:locked/>
    <w:rsid w:val="00844FF2"/>
    <w:rPr>
      <w:rFonts w:cs="Times New Roman"/>
      <w:vertAlign w:val="superscript"/>
    </w:rPr>
  </w:style>
  <w:style w:type="character" w:styleId="FootnoteReference">
    <w:name w:val="footnote reference"/>
    <w:basedOn w:val="DefaultParagraphFont"/>
    <w:uiPriority w:val="99"/>
    <w:semiHidden/>
    <w:locked/>
    <w:rsid w:val="00844FF2"/>
    <w:rPr>
      <w:rFonts w:cs="Times New Roman"/>
      <w:vertAlign w:val="superscript"/>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jpeg"/><Relationship Id="rId18" Type="http://schemas.openxmlformats.org/officeDocument/2006/relationships/hyperlink" Target="http://www.kit.nl/net/KIT_Publicaties_output/ShowFile2.aspx?e=1055" TargetMode="External"/><Relationship Id="rId3" Type="http://schemas.openxmlformats.org/officeDocument/2006/relationships/settings" Target="settings.xml"/><Relationship Id="rId21" Type="http://schemas.openxmlformats.org/officeDocument/2006/relationships/hyperlink" Target="http://www.unifem.org/materials/item_detail.php?ProductID=10" TargetMode="External"/><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hyperlink" Target="http://www.scribd.com/doc/13673631/-A-Decade-of-Suffering-in-Zimbabwe-Economic-Collapse-and-Political-Repression-under-Robert-Mugabe-Cato-Development-Policy-Analysis-No-5-?secret_password=&amp;autodown=pdf" TargetMode="External"/><Relationship Id="rId2" Type="http://schemas.openxmlformats.org/officeDocument/2006/relationships/styles" Target="styles.xml"/><Relationship Id="rId16" Type="http://schemas.openxmlformats.org/officeDocument/2006/relationships/hyperlink" Target="http://www.unhabitat.org/downloads/docs/1556_72513_CSDWomen.pdf" TargetMode="External"/><Relationship Id="rId20" Type="http://schemas.openxmlformats.org/officeDocument/2006/relationships/hyperlink" Target="http://ajol.info/index.php/jbas/article/viewFile/47896/34266"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header" Target="header1.xml"/><Relationship Id="rId23" Type="http://schemas.openxmlformats.org/officeDocument/2006/relationships/theme" Target="theme/theme1.xml"/><Relationship Id="rId10" Type="http://schemas.openxmlformats.org/officeDocument/2006/relationships/footer" Target="footer3.xml"/><Relationship Id="rId19" Type="http://schemas.openxmlformats.org/officeDocument/2006/relationships/hyperlink" Target="http://www.oecd-ilibrary.org/docserver/download/fulltext/4110011ec136.pdf?expires=1289610102&amp;id=0000&amp;accname=ocid194328&amp;checksum=E67526101713F28BE33A1B6FAC7F703F" TargetMode="Externa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5.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TotalTime>
  <Pages>68</Pages>
  <Words>21040</Words>
  <Characters>119932</Characters>
  <Application>Microsoft Office Word</Application>
  <DocSecurity>0</DocSecurity>
  <Lines>999</Lines>
  <Paragraphs>281</Paragraphs>
  <ScaleCrop>false</ScaleCrop>
  <Company>ISS</Company>
  <LinksUpToDate>false</LinksUpToDate>
  <CharactersWithSpaces>140691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Graduate School of Development Studies</dc:title>
  <dc:subject/>
  <dc:creator>BA2189</dc:creator>
  <cp:keywords/>
  <dc:description/>
  <cp:lastModifiedBy>Felicity</cp:lastModifiedBy>
  <cp:revision>10</cp:revision>
  <dcterms:created xsi:type="dcterms:W3CDTF">2010-11-17T03:09:00Z</dcterms:created>
  <dcterms:modified xsi:type="dcterms:W3CDTF">2010-11-17T10:44:00Z</dcterms:modified>
</cp:coreProperties>
</file>