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67C" w:rsidRPr="007D04F2" w:rsidRDefault="0091267C" w:rsidP="0091267C">
      <w:pPr>
        <w:jc w:val="center"/>
        <w:outlineLvl w:val="0"/>
        <w:rPr>
          <w:rFonts w:ascii="Monotype Corsiva" w:hAnsi="Monotype Corsiva" w:cs="Arial"/>
          <w:i/>
          <w:sz w:val="72"/>
          <w:szCs w:val="72"/>
        </w:rPr>
      </w:pPr>
      <w:r w:rsidRPr="007D04F2">
        <w:rPr>
          <w:rFonts w:ascii="Monotype Corsiva" w:hAnsi="Monotype Corsiva" w:cs="Arial"/>
          <w:i/>
          <w:sz w:val="72"/>
          <w:szCs w:val="72"/>
        </w:rPr>
        <w:t>De individuele beleving van klassieke concerten</w:t>
      </w:r>
    </w:p>
    <w:p w:rsidR="0091267C" w:rsidRPr="0091267C" w:rsidRDefault="0091267C" w:rsidP="0091267C">
      <w:pPr>
        <w:jc w:val="center"/>
        <w:outlineLvl w:val="0"/>
        <w:rPr>
          <w:rFonts w:ascii="Monotype Corsiva" w:hAnsi="Monotype Corsiva" w:cs="Arial"/>
          <w:i/>
          <w:sz w:val="40"/>
          <w:szCs w:val="40"/>
        </w:rPr>
      </w:pPr>
    </w:p>
    <w:p w:rsidR="00167045" w:rsidRPr="0091267C" w:rsidRDefault="0091267C" w:rsidP="0091267C">
      <w:pPr>
        <w:jc w:val="center"/>
        <w:rPr>
          <w:rFonts w:ascii="Monotype Corsiva" w:hAnsi="Monotype Corsiva" w:cs="Arial"/>
          <w:sz w:val="32"/>
          <w:szCs w:val="32"/>
        </w:rPr>
      </w:pPr>
      <w:r>
        <w:rPr>
          <w:rFonts w:ascii="Monotype Corsiva" w:hAnsi="Monotype Corsiva" w:cs="Arial"/>
          <w:sz w:val="32"/>
          <w:szCs w:val="32"/>
        </w:rPr>
        <w:t>O</w:t>
      </w:r>
      <w:r w:rsidR="00167045" w:rsidRPr="0091267C">
        <w:rPr>
          <w:rFonts w:ascii="Monotype Corsiva" w:hAnsi="Monotype Corsiva" w:cs="Arial"/>
          <w:sz w:val="32"/>
          <w:szCs w:val="32"/>
        </w:rPr>
        <w:t>nderzoek voor het Rotterdams Philharmonisch Orkest</w:t>
      </w:r>
    </w:p>
    <w:p w:rsidR="00167045" w:rsidRPr="00167045" w:rsidRDefault="00AD0B06" w:rsidP="0009163A">
      <w:pPr>
        <w:rPr>
          <w:rFonts w:ascii="Tahoma" w:hAnsi="Tahoma" w:cs="Tahoma"/>
          <w:sz w:val="20"/>
          <w:szCs w:val="20"/>
        </w:rPr>
      </w:pPr>
      <w:r w:rsidRPr="00AD0B06">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8" type="#_x0000_t75" alt="" style="position:absolute;margin-left:-54pt;margin-top:4.8pt;width:567pt;height:6in;z-index:-170">
            <v:imagedata r:id="rId8" o:title="opera_spirit_of_paris"/>
          </v:shape>
        </w:pict>
      </w: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09163A">
      <w:pPr>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167045" w:rsidRDefault="00167045" w:rsidP="00CD206A">
      <w:pPr>
        <w:ind w:firstLine="708"/>
        <w:rPr>
          <w:sz w:val="28"/>
          <w:szCs w:val="28"/>
        </w:rPr>
      </w:pPr>
    </w:p>
    <w:p w:rsidR="007D04F2" w:rsidRDefault="007D04F2" w:rsidP="008E613C">
      <w:pPr>
        <w:jc w:val="center"/>
        <w:outlineLvl w:val="0"/>
        <w:rPr>
          <w:rFonts w:ascii="Monotype Corsiva" w:hAnsi="Monotype Corsiva"/>
          <w:sz w:val="28"/>
          <w:szCs w:val="28"/>
        </w:rPr>
      </w:pPr>
    </w:p>
    <w:p w:rsidR="00FB7FC9" w:rsidRDefault="00FB7FC9" w:rsidP="00FB7FC9">
      <w:pPr>
        <w:ind w:left="1416" w:firstLine="708"/>
        <w:outlineLvl w:val="0"/>
        <w:rPr>
          <w:rFonts w:ascii="Monotype Corsiva" w:hAnsi="Monotype Corsiva"/>
          <w:sz w:val="28"/>
          <w:szCs w:val="28"/>
        </w:rPr>
      </w:pPr>
    </w:p>
    <w:p w:rsidR="00167045" w:rsidRPr="00FB7FC9" w:rsidRDefault="00FB7FC9" w:rsidP="00FB7FC9">
      <w:pPr>
        <w:ind w:left="1416" w:firstLine="708"/>
        <w:outlineLvl w:val="0"/>
        <w:rPr>
          <w:rFonts w:ascii="Monotype Corsiva" w:hAnsi="Monotype Corsiva"/>
          <w:sz w:val="28"/>
          <w:szCs w:val="28"/>
        </w:rPr>
      </w:pPr>
      <w:r w:rsidRPr="00D94F53">
        <w:rPr>
          <w:rFonts w:ascii="Monotype Corsiva" w:hAnsi="Monotype Corsiva"/>
          <w:sz w:val="28"/>
          <w:szCs w:val="28"/>
        </w:rPr>
        <w:t>Auteur</w:t>
      </w:r>
      <w:r w:rsidR="00F369FF" w:rsidRPr="00D94F53">
        <w:rPr>
          <w:rFonts w:ascii="Monotype Corsiva" w:hAnsi="Monotype Corsiva"/>
          <w:sz w:val="28"/>
          <w:szCs w:val="28"/>
        </w:rPr>
        <w:t>:</w:t>
      </w:r>
      <w:r w:rsidRPr="00F369FF">
        <w:rPr>
          <w:rFonts w:ascii="Monotype Corsiva" w:hAnsi="Monotype Corsiva"/>
          <w:b/>
          <w:sz w:val="28"/>
          <w:szCs w:val="28"/>
        </w:rPr>
        <w:t xml:space="preserve"> </w:t>
      </w:r>
      <w:r w:rsidRPr="00FB7FC9">
        <w:rPr>
          <w:rFonts w:ascii="Monotype Corsiva" w:hAnsi="Monotype Corsiva"/>
          <w:sz w:val="28"/>
          <w:szCs w:val="28"/>
        </w:rPr>
        <w:tab/>
      </w:r>
      <w:r w:rsidRPr="00FB7FC9">
        <w:rPr>
          <w:rFonts w:ascii="Monotype Corsiva" w:hAnsi="Monotype Corsiva"/>
          <w:sz w:val="28"/>
          <w:szCs w:val="28"/>
        </w:rPr>
        <w:tab/>
      </w:r>
      <w:r w:rsidR="00167045" w:rsidRPr="00FB7FC9">
        <w:rPr>
          <w:rFonts w:ascii="Monotype Corsiva" w:hAnsi="Monotype Corsiva"/>
          <w:sz w:val="28"/>
          <w:szCs w:val="28"/>
        </w:rPr>
        <w:t>Karin Derickx</w:t>
      </w:r>
    </w:p>
    <w:p w:rsidR="00167045" w:rsidRPr="00FB7FC9" w:rsidRDefault="00167045" w:rsidP="00FB7FC9">
      <w:pPr>
        <w:ind w:left="1416" w:firstLine="708"/>
        <w:rPr>
          <w:rFonts w:ascii="Monotype Corsiva" w:hAnsi="Monotype Corsiva"/>
          <w:sz w:val="28"/>
          <w:szCs w:val="28"/>
        </w:rPr>
      </w:pPr>
      <w:r w:rsidRPr="00D94F53">
        <w:rPr>
          <w:rFonts w:ascii="Monotype Corsiva" w:hAnsi="Monotype Corsiva"/>
          <w:sz w:val="28"/>
          <w:szCs w:val="28"/>
        </w:rPr>
        <w:t>Studentnummer</w:t>
      </w:r>
      <w:r w:rsidR="00F369FF" w:rsidRPr="00D94F53">
        <w:rPr>
          <w:rFonts w:ascii="Monotype Corsiva" w:hAnsi="Monotype Corsiva"/>
          <w:sz w:val="28"/>
          <w:szCs w:val="28"/>
        </w:rPr>
        <w:t>:</w:t>
      </w:r>
      <w:r w:rsidRPr="00FB7FC9">
        <w:rPr>
          <w:rFonts w:ascii="Monotype Corsiva" w:hAnsi="Monotype Corsiva"/>
          <w:sz w:val="28"/>
          <w:szCs w:val="28"/>
        </w:rPr>
        <w:t xml:space="preserve"> </w:t>
      </w:r>
      <w:r w:rsidR="00FB7FC9" w:rsidRPr="00FB7FC9">
        <w:rPr>
          <w:rFonts w:ascii="Monotype Corsiva" w:hAnsi="Monotype Corsiva"/>
          <w:sz w:val="28"/>
          <w:szCs w:val="28"/>
        </w:rPr>
        <w:tab/>
      </w:r>
      <w:r w:rsidRPr="00FB7FC9">
        <w:rPr>
          <w:rFonts w:ascii="Monotype Corsiva" w:hAnsi="Monotype Corsiva"/>
          <w:sz w:val="28"/>
          <w:szCs w:val="28"/>
        </w:rPr>
        <w:t>302955</w:t>
      </w:r>
    </w:p>
    <w:p w:rsidR="00167045" w:rsidRPr="00FB7FC9" w:rsidRDefault="00FB7FC9" w:rsidP="00FB7FC9">
      <w:pPr>
        <w:ind w:left="1416" w:firstLine="708"/>
        <w:rPr>
          <w:rFonts w:ascii="Monotype Corsiva" w:hAnsi="Monotype Corsiva"/>
          <w:sz w:val="28"/>
          <w:szCs w:val="28"/>
        </w:rPr>
      </w:pPr>
      <w:r w:rsidRPr="00D94F53">
        <w:rPr>
          <w:rFonts w:ascii="Monotype Corsiva" w:hAnsi="Monotype Corsiva"/>
          <w:sz w:val="28"/>
          <w:szCs w:val="28"/>
        </w:rPr>
        <w:t>E-mail</w:t>
      </w:r>
      <w:r w:rsidRPr="00D94F53">
        <w:rPr>
          <w:rFonts w:ascii="Monotype Corsiva" w:hAnsi="Monotype Corsiva"/>
          <w:sz w:val="28"/>
          <w:szCs w:val="28"/>
        </w:rPr>
        <w:tab/>
      </w:r>
      <w:r w:rsidR="00F369FF" w:rsidRPr="00D94F53">
        <w:rPr>
          <w:rFonts w:ascii="Monotype Corsiva" w:hAnsi="Monotype Corsiva"/>
          <w:sz w:val="28"/>
          <w:szCs w:val="28"/>
        </w:rPr>
        <w:t>:</w:t>
      </w:r>
      <w:r w:rsidRPr="00FB7FC9">
        <w:rPr>
          <w:rFonts w:ascii="Monotype Corsiva" w:hAnsi="Monotype Corsiva"/>
          <w:sz w:val="28"/>
          <w:szCs w:val="28"/>
        </w:rPr>
        <w:tab/>
      </w:r>
      <w:r w:rsidRPr="00FB7FC9">
        <w:rPr>
          <w:rFonts w:ascii="Monotype Corsiva" w:hAnsi="Monotype Corsiva"/>
          <w:sz w:val="28"/>
          <w:szCs w:val="28"/>
        </w:rPr>
        <w:tab/>
      </w:r>
      <w:r w:rsidR="00167045" w:rsidRPr="00FB7FC9">
        <w:rPr>
          <w:rFonts w:ascii="Monotype Corsiva" w:hAnsi="Monotype Corsiva"/>
          <w:sz w:val="28"/>
          <w:szCs w:val="28"/>
        </w:rPr>
        <w:t>karin_derickx@hotmail.com</w:t>
      </w:r>
    </w:p>
    <w:p w:rsidR="00FB7FC9" w:rsidRPr="00FB7FC9" w:rsidRDefault="007D04F2" w:rsidP="00FB7FC9">
      <w:pPr>
        <w:ind w:left="1416" w:firstLine="708"/>
        <w:outlineLvl w:val="0"/>
        <w:rPr>
          <w:rFonts w:ascii="Monotype Corsiva" w:hAnsi="Monotype Corsiva"/>
          <w:sz w:val="28"/>
          <w:szCs w:val="28"/>
        </w:rPr>
      </w:pPr>
      <w:r w:rsidRPr="00D94F53">
        <w:rPr>
          <w:rFonts w:ascii="Monotype Corsiva" w:hAnsi="Monotype Corsiva"/>
          <w:sz w:val="28"/>
          <w:szCs w:val="28"/>
        </w:rPr>
        <w:t>Begeleider:</w:t>
      </w:r>
      <w:r w:rsidRPr="00FB7FC9">
        <w:rPr>
          <w:rFonts w:ascii="Monotype Corsiva" w:hAnsi="Monotype Corsiva"/>
          <w:sz w:val="28"/>
          <w:szCs w:val="28"/>
        </w:rPr>
        <w:t xml:space="preserve"> </w:t>
      </w:r>
      <w:r w:rsidR="00FB7FC9" w:rsidRPr="00FB7FC9">
        <w:rPr>
          <w:rFonts w:ascii="Monotype Corsiva" w:hAnsi="Monotype Corsiva"/>
          <w:sz w:val="28"/>
          <w:szCs w:val="28"/>
        </w:rPr>
        <w:tab/>
      </w:r>
      <w:r w:rsidR="00FB7FC9" w:rsidRPr="00FB7FC9">
        <w:rPr>
          <w:rFonts w:ascii="Monotype Corsiva" w:hAnsi="Monotype Corsiva"/>
          <w:sz w:val="28"/>
          <w:szCs w:val="28"/>
        </w:rPr>
        <w:tab/>
      </w:r>
      <w:r w:rsidRPr="00FB7FC9">
        <w:rPr>
          <w:rFonts w:ascii="Monotype Corsiva" w:hAnsi="Monotype Corsiva" w:cs="Arial"/>
          <w:sz w:val="28"/>
          <w:szCs w:val="28"/>
        </w:rPr>
        <w:t>Dr. K. van Eijck</w:t>
      </w:r>
    </w:p>
    <w:p w:rsidR="00FB7FC9" w:rsidRPr="00D94F53" w:rsidRDefault="007D04F2" w:rsidP="00FB7FC9">
      <w:pPr>
        <w:ind w:left="1416" w:firstLine="708"/>
        <w:outlineLvl w:val="0"/>
        <w:rPr>
          <w:rFonts w:ascii="Monotype Corsiva" w:hAnsi="Monotype Corsiva"/>
          <w:sz w:val="28"/>
          <w:szCs w:val="28"/>
        </w:rPr>
      </w:pPr>
      <w:r w:rsidRPr="00D94F53">
        <w:rPr>
          <w:rFonts w:ascii="Monotype Corsiva" w:hAnsi="Monotype Corsiva"/>
          <w:sz w:val="28"/>
          <w:szCs w:val="28"/>
        </w:rPr>
        <w:t xml:space="preserve">Tweede lezer: </w:t>
      </w:r>
      <w:r w:rsidR="00615EF3">
        <w:rPr>
          <w:rFonts w:ascii="Monotype Corsiva" w:hAnsi="Monotype Corsiva"/>
          <w:sz w:val="28"/>
          <w:szCs w:val="28"/>
        </w:rPr>
        <w:tab/>
      </w:r>
      <w:r w:rsidR="00615EF3">
        <w:rPr>
          <w:rFonts w:ascii="Monotype Corsiva" w:hAnsi="Monotype Corsiva"/>
          <w:sz w:val="28"/>
          <w:szCs w:val="28"/>
        </w:rPr>
        <w:tab/>
        <w:t>Dr</w:t>
      </w:r>
      <w:r w:rsidR="00CA4A8E">
        <w:rPr>
          <w:rFonts w:ascii="Monotype Corsiva" w:hAnsi="Monotype Corsiva"/>
          <w:sz w:val="28"/>
          <w:szCs w:val="28"/>
        </w:rPr>
        <w:t>. P. Berkers</w:t>
      </w:r>
    </w:p>
    <w:p w:rsidR="00167045" w:rsidRPr="00FB7FC9" w:rsidRDefault="00FB7FC9" w:rsidP="00FB7FC9">
      <w:pPr>
        <w:ind w:left="1416" w:firstLine="708"/>
        <w:outlineLvl w:val="0"/>
        <w:rPr>
          <w:rFonts w:ascii="Monotype Corsiva" w:hAnsi="Monotype Corsiva"/>
          <w:sz w:val="28"/>
          <w:szCs w:val="28"/>
        </w:rPr>
      </w:pPr>
      <w:r w:rsidRPr="00D94F53">
        <w:rPr>
          <w:rFonts w:ascii="Monotype Corsiva" w:hAnsi="Monotype Corsiva"/>
          <w:sz w:val="28"/>
          <w:szCs w:val="28"/>
        </w:rPr>
        <w:t>Universiteit:</w:t>
      </w:r>
      <w:r w:rsidRPr="00FB7FC9">
        <w:rPr>
          <w:rFonts w:ascii="Monotype Corsiva" w:hAnsi="Monotype Corsiva"/>
          <w:sz w:val="28"/>
          <w:szCs w:val="28"/>
        </w:rPr>
        <w:tab/>
      </w:r>
      <w:r w:rsidRPr="00FB7FC9">
        <w:rPr>
          <w:rFonts w:ascii="Monotype Corsiva" w:hAnsi="Monotype Corsiva"/>
          <w:sz w:val="28"/>
          <w:szCs w:val="28"/>
        </w:rPr>
        <w:tab/>
      </w:r>
      <w:r w:rsidR="00167045" w:rsidRPr="00FB7FC9">
        <w:rPr>
          <w:rFonts w:ascii="Monotype Corsiva" w:hAnsi="Monotype Corsiva"/>
          <w:sz w:val="28"/>
          <w:szCs w:val="28"/>
        </w:rPr>
        <w:t>Erasmus Universiteit Rotterdam</w:t>
      </w:r>
    </w:p>
    <w:p w:rsidR="007D04F2" w:rsidRPr="00FB7FC9" w:rsidRDefault="00FB7FC9" w:rsidP="00FB7FC9">
      <w:pPr>
        <w:ind w:left="1416" w:firstLine="708"/>
        <w:rPr>
          <w:rFonts w:ascii="Monotype Corsiva" w:hAnsi="Monotype Corsiva"/>
          <w:sz w:val="28"/>
          <w:szCs w:val="28"/>
        </w:rPr>
      </w:pPr>
      <w:r w:rsidRPr="00D94F53">
        <w:rPr>
          <w:rFonts w:ascii="Monotype Corsiva" w:hAnsi="Monotype Corsiva"/>
          <w:sz w:val="28"/>
          <w:szCs w:val="28"/>
        </w:rPr>
        <w:t>Faculteit:</w:t>
      </w:r>
      <w:r w:rsidRPr="00D94F53">
        <w:rPr>
          <w:rFonts w:ascii="Monotype Corsiva" w:hAnsi="Monotype Corsiva"/>
          <w:sz w:val="28"/>
          <w:szCs w:val="28"/>
        </w:rPr>
        <w:tab/>
      </w:r>
      <w:r w:rsidRPr="00FB7FC9">
        <w:rPr>
          <w:rFonts w:ascii="Monotype Corsiva" w:hAnsi="Monotype Corsiva"/>
          <w:sz w:val="28"/>
          <w:szCs w:val="28"/>
        </w:rPr>
        <w:tab/>
      </w:r>
      <w:r>
        <w:rPr>
          <w:rFonts w:ascii="Monotype Corsiva" w:hAnsi="Monotype Corsiva"/>
          <w:sz w:val="28"/>
          <w:szCs w:val="28"/>
        </w:rPr>
        <w:t>Historische e</w:t>
      </w:r>
      <w:r w:rsidR="00F369FF">
        <w:rPr>
          <w:rFonts w:ascii="Monotype Corsiva" w:hAnsi="Monotype Corsiva"/>
          <w:sz w:val="28"/>
          <w:szCs w:val="28"/>
        </w:rPr>
        <w:t xml:space="preserve">n </w:t>
      </w:r>
      <w:r w:rsidR="00167045" w:rsidRPr="00FB7FC9">
        <w:rPr>
          <w:rFonts w:ascii="Monotype Corsiva" w:hAnsi="Monotype Corsiva"/>
          <w:sz w:val="28"/>
          <w:szCs w:val="28"/>
        </w:rPr>
        <w:t>Kunst</w:t>
      </w:r>
      <w:r w:rsidR="007D04F2" w:rsidRPr="00FB7FC9">
        <w:rPr>
          <w:rFonts w:ascii="Monotype Corsiva" w:hAnsi="Monotype Corsiva"/>
          <w:sz w:val="28"/>
          <w:szCs w:val="28"/>
        </w:rPr>
        <w:t xml:space="preserve">wetenschappen </w:t>
      </w:r>
    </w:p>
    <w:p w:rsidR="00FB7FC9" w:rsidRPr="00FB7FC9" w:rsidRDefault="00FB7FC9" w:rsidP="00FB7FC9">
      <w:pPr>
        <w:ind w:left="1416" w:firstLine="708"/>
        <w:rPr>
          <w:rFonts w:ascii="Monotype Corsiva" w:hAnsi="Monotype Corsiva"/>
          <w:color w:val="FF00FF"/>
          <w:sz w:val="28"/>
          <w:szCs w:val="28"/>
        </w:rPr>
      </w:pPr>
      <w:r w:rsidRPr="00D94F53">
        <w:rPr>
          <w:rFonts w:ascii="Monotype Corsiva" w:hAnsi="Monotype Corsiva"/>
          <w:sz w:val="28"/>
          <w:szCs w:val="28"/>
        </w:rPr>
        <w:t>Afstudeerd</w:t>
      </w:r>
      <w:r w:rsidR="007D04F2" w:rsidRPr="00D94F53">
        <w:rPr>
          <w:rFonts w:ascii="Monotype Corsiva" w:hAnsi="Monotype Corsiva"/>
          <w:sz w:val="28"/>
          <w:szCs w:val="28"/>
        </w:rPr>
        <w:t>atum:</w:t>
      </w:r>
      <w:r w:rsidR="007D04F2" w:rsidRPr="00FB7FC9">
        <w:rPr>
          <w:rFonts w:ascii="Monotype Corsiva" w:hAnsi="Monotype Corsiva"/>
          <w:sz w:val="28"/>
          <w:szCs w:val="28"/>
        </w:rPr>
        <w:t xml:space="preserve"> </w:t>
      </w:r>
      <w:r w:rsidRPr="00FB7FC9">
        <w:rPr>
          <w:rFonts w:ascii="Monotype Corsiva" w:hAnsi="Monotype Corsiva"/>
          <w:sz w:val="28"/>
          <w:szCs w:val="28"/>
        </w:rPr>
        <w:tab/>
      </w:r>
      <w:r w:rsidR="00615EF3">
        <w:rPr>
          <w:rFonts w:ascii="Monotype Corsiva" w:hAnsi="Monotype Corsiva"/>
          <w:sz w:val="28"/>
          <w:szCs w:val="28"/>
        </w:rPr>
        <w:t>04 augustus</w:t>
      </w:r>
      <w:r w:rsidR="007D04F2" w:rsidRPr="00F051C0">
        <w:rPr>
          <w:rFonts w:ascii="Monotype Corsiva" w:hAnsi="Monotype Corsiva"/>
          <w:sz w:val="28"/>
          <w:szCs w:val="28"/>
        </w:rPr>
        <w:t xml:space="preserve"> 2010</w:t>
      </w:r>
    </w:p>
    <w:p w:rsidR="0009163A" w:rsidRPr="0014728A" w:rsidRDefault="00AD0B06" w:rsidP="00C258DF">
      <w:pPr>
        <w:ind w:firstLine="708"/>
        <w:outlineLvl w:val="0"/>
        <w:rPr>
          <w:rFonts w:ascii="Monotype Corsiva" w:hAnsi="Monotype Corsiva"/>
          <w:sz w:val="32"/>
          <w:szCs w:val="32"/>
        </w:rPr>
      </w:pPr>
      <w:r w:rsidRPr="00AD0B06">
        <w:rPr>
          <w:noProof/>
        </w:rPr>
        <w:lastRenderedPageBrea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710" type="#_x0000_t15" style="position:absolute;left:0;text-align:left;margin-left:502.05pt;margin-top:5.3pt;width:30.15pt;height:18.4pt;rotation:180;z-index:44" fillcolor="black"/>
        </w:pict>
      </w:r>
      <w:r>
        <w:rPr>
          <w:rFonts w:ascii="Monotype Corsiva" w:hAnsi="Monotype Corsiva"/>
          <w:noProof/>
          <w:sz w:val="32"/>
          <w:szCs w:val="32"/>
        </w:rPr>
        <w:pict>
          <v:shape id="_x0000_s1067" type="#_x0000_t75" alt="" style="position:absolute;left:0;text-align:left;margin-left:0;margin-top:-18pt;width:28.5pt;height:63pt;z-index:-171">
            <v:imagedata r:id="rId9" o:title="g-sleutel"/>
          </v:shape>
        </w:pict>
      </w:r>
      <w:r w:rsidR="0009163A" w:rsidRPr="0014728A">
        <w:rPr>
          <w:rFonts w:ascii="Monotype Corsiva" w:hAnsi="Monotype Corsiva"/>
          <w:sz w:val="32"/>
          <w:szCs w:val="32"/>
        </w:rPr>
        <w:t>Voorwoord</w:t>
      </w:r>
    </w:p>
    <w:p w:rsidR="0009163A" w:rsidRDefault="00AD0B06" w:rsidP="0009163A">
      <w:pPr>
        <w:rPr>
          <w:sz w:val="28"/>
          <w:szCs w:val="28"/>
        </w:rPr>
      </w:pPr>
      <w:r>
        <w:rPr>
          <w:noProof/>
          <w:sz w:val="28"/>
          <w:szCs w:val="28"/>
        </w:rPr>
        <w:pict>
          <v:line id="_x0000_s1066" style="position:absolute;z-index:4" from="0,1.9pt" to="243pt,1.95pt" strokeweight="1.5pt">
            <v:stroke endarrow="oval" endarrowwidth="wide" endarrowlength="long"/>
          </v:line>
        </w:pict>
      </w:r>
    </w:p>
    <w:p w:rsidR="002156E2" w:rsidRDefault="002156E2" w:rsidP="00B82F02">
      <w:pPr>
        <w:spacing w:line="360" w:lineRule="auto"/>
      </w:pPr>
      <w:r>
        <w:t xml:space="preserve">Beste lezer, </w:t>
      </w:r>
    </w:p>
    <w:p w:rsidR="002156E2" w:rsidRDefault="002156E2" w:rsidP="00B82F02">
      <w:pPr>
        <w:spacing w:line="360" w:lineRule="auto"/>
      </w:pPr>
    </w:p>
    <w:p w:rsidR="0009163A" w:rsidRDefault="00B826B2" w:rsidP="00B82F02">
      <w:pPr>
        <w:spacing w:line="360" w:lineRule="auto"/>
      </w:pPr>
      <w:r>
        <w:t>Het is zover. M</w:t>
      </w:r>
      <w:r w:rsidR="00B82F02">
        <w:t xml:space="preserve">et deze master thesis sluit ik mijn ‘schoolperiode’ af en </w:t>
      </w:r>
      <w:r w:rsidR="002B3B11">
        <w:t xml:space="preserve">na 18 jaar onderwijs </w:t>
      </w:r>
      <w:r w:rsidR="00B82F02">
        <w:t>ga ik het werkleven tegemoet. Als iemand mij vier jaar geleden had verteld dat ik in 2010 een master zou afsluiten</w:t>
      </w:r>
      <w:r w:rsidR="00A20068">
        <w:t>,</w:t>
      </w:r>
      <w:r w:rsidR="00B82F02">
        <w:t xml:space="preserve"> had ik deze persoon uitgelachen. Ik was toen absoluut niet van plan om naar een universiteit te gaan, geen denken aan. Laat mij maar lekker HBO doen. Waarom ik dit dacht? Geen idee. Ik had zelfs al een HBO studie uitgekozen: lerares Engels, maar na een zeer teleurstellende open dag zag ik hier van af en wist ik niet wat ik zou gaan doen na het VWO. Landmacht: geschikt? Mijn moeder zag dit niet zitten en vroeg of ik alsjeblieft nog een keer wilde kijken op sites van de Nederlandse universiteiten of er toch niet iets leuks bij zat.</w:t>
      </w:r>
    </w:p>
    <w:p w:rsidR="00E13798" w:rsidRDefault="00B82F02" w:rsidP="00B82F02">
      <w:pPr>
        <w:spacing w:line="360" w:lineRule="auto"/>
      </w:pPr>
      <w:r>
        <w:tab/>
        <w:t>Vol tegenzin deed ik dit op een avond in april</w:t>
      </w:r>
      <w:r w:rsidR="007E54F5">
        <w:t xml:space="preserve"> 2006</w:t>
      </w:r>
      <w:r>
        <w:t xml:space="preserve">. Als eerste de EUR, want als ik dan naar een universiteit ging, dan wel in ‘mijn stad’. </w:t>
      </w:r>
      <w:r w:rsidR="00E13798">
        <w:t>Mijn moeder en ik gingen al vaker naar theaters en andere voorstellingen en dit vond ik altijd hartstikke leuk</w:t>
      </w:r>
      <w:r w:rsidR="007E54F5">
        <w:t>,</w:t>
      </w:r>
      <w:r w:rsidR="00E13798">
        <w:t xml:space="preserve"> maar ik vond het leuker om te zien wat er nu achter de schermen gebeurde. Daarom schrok ik ook toen ik las dat je met de opleiding Algemene Cultuurwetenschappen een beroep kon krijgen in de organisatorische kant van de kunst- en cultuurwetenschappen. Ik was dolenthousiast en mijn moeder uiteraard ook. Nog diezelfde avond had ik me ingeschreven.</w:t>
      </w:r>
    </w:p>
    <w:p w:rsidR="00E13798" w:rsidRDefault="00E13798" w:rsidP="00B82F02">
      <w:pPr>
        <w:spacing w:line="360" w:lineRule="auto"/>
      </w:pPr>
      <w:r>
        <w:tab/>
        <w:t>En hier zit ik dan, vier jaar later en een Bachelordiploma rijker</w:t>
      </w:r>
      <w:r w:rsidR="00A20068">
        <w:t>,</w:t>
      </w:r>
      <w:r w:rsidR="005731DA">
        <w:t xml:space="preserve"> op naar het Masterdiploma Kunst en Cultuurwetenschappen, programma Sociologie van Kunst en Cultuur, met als afsluiting deze thesis. De afgelopen jaren waren niet de gemakkelijkste qua huiswerk en persoonlijke omstandigheden en daarom wil ik ook een aantal mensen bedanken. Allereerst natuurlijk mijn moeder, Annemieke Derickx, voor het blijven steunen tijdens alle huiswerkstress en dergelijke. Ten tweede mijn thesisbegeleider, Koen van Eijck, </w:t>
      </w:r>
      <w:r w:rsidR="00F03FA0">
        <w:t>waar ik altijd terecht kon voor raad en advies</w:t>
      </w:r>
      <w:r w:rsidR="005731DA">
        <w:t xml:space="preserve">. </w:t>
      </w:r>
      <w:r w:rsidR="004E001C">
        <w:t>En natuurli</w:t>
      </w:r>
      <w:r w:rsidR="00F03FA0">
        <w:t>jk alle 19</w:t>
      </w:r>
      <w:r w:rsidR="004E001C">
        <w:t xml:space="preserve"> deelnemers </w:t>
      </w:r>
      <w:r w:rsidR="00C768A2">
        <w:t>aan</w:t>
      </w:r>
      <w:r w:rsidR="004E001C">
        <w:t xml:space="preserve"> dit onderzoek ontzettend bedankt! </w:t>
      </w:r>
      <w:r w:rsidR="00F03FA0">
        <w:t>Zonder jullie was het niet gelukt!</w:t>
      </w:r>
    </w:p>
    <w:p w:rsidR="005731DA" w:rsidRDefault="005731DA" w:rsidP="00B82F02">
      <w:pPr>
        <w:spacing w:line="360" w:lineRule="auto"/>
      </w:pPr>
    </w:p>
    <w:p w:rsidR="008619AC" w:rsidRPr="008619AC" w:rsidRDefault="005731DA" w:rsidP="00C258DF">
      <w:pPr>
        <w:spacing w:line="360" w:lineRule="auto"/>
        <w:outlineLvl w:val="0"/>
        <w:rPr>
          <w:rFonts w:ascii="Monotype Corsiva" w:hAnsi="Monotype Corsiva"/>
        </w:rPr>
      </w:pPr>
      <w:r>
        <w:t>Nu rest mij enkel nog om u veel leesplezier te wensen, dus bij deze:</w:t>
      </w:r>
      <w:r w:rsidR="008619AC" w:rsidRPr="008619AC">
        <w:rPr>
          <w:rFonts w:ascii="Monotype Corsiva" w:hAnsi="Monotype Corsiva"/>
        </w:rPr>
        <w:t xml:space="preserve"> </w:t>
      </w:r>
      <w:r w:rsidR="008619AC">
        <w:rPr>
          <w:rFonts w:ascii="Monotype Corsiva" w:hAnsi="Monotype Corsiva"/>
        </w:rPr>
        <w:t xml:space="preserve"> </w:t>
      </w:r>
      <w:r w:rsidR="008619AC" w:rsidRPr="00F03FA0">
        <w:rPr>
          <w:rFonts w:ascii="Monotype Corsiva" w:hAnsi="Monotype Corsiva"/>
          <w:sz w:val="28"/>
          <w:szCs w:val="28"/>
        </w:rPr>
        <w:t>Veel leesplezier!!!</w:t>
      </w:r>
    </w:p>
    <w:p w:rsidR="005731DA" w:rsidRDefault="005731DA" w:rsidP="00B82F02">
      <w:pPr>
        <w:spacing w:line="360" w:lineRule="auto"/>
      </w:pPr>
    </w:p>
    <w:p w:rsidR="002B3B11" w:rsidRDefault="00AD0B06" w:rsidP="00F03FA0">
      <w:pPr>
        <w:spacing w:line="360" w:lineRule="auto"/>
        <w:outlineLvl w:val="0"/>
      </w:pPr>
      <w:r w:rsidRPr="00AD0B06">
        <w:rPr>
          <w:noProof/>
          <w:sz w:val="28"/>
          <w:szCs w:val="28"/>
        </w:rPr>
        <w:pict>
          <v:shape id="_x0000_s1325" type="#_x0000_t75" alt="" style="position:absolute;margin-left:243pt;margin-top:9.05pt;width:198pt;height:47.8pt;z-index:-159" wrapcoords="-68 0 -68 21319 21600 21319 21600 0 -68 0">
            <v:imagedata r:id="rId10" o:title="Logo_Erasmus_Universiteit_Rotterdam_ZWART"/>
          </v:shape>
        </w:pict>
      </w:r>
      <w:r w:rsidR="002B3B11">
        <w:t xml:space="preserve">Met vriendelijke groet, </w:t>
      </w:r>
    </w:p>
    <w:p w:rsidR="00F03FA0" w:rsidRDefault="00F03FA0" w:rsidP="00C258DF">
      <w:pPr>
        <w:spacing w:line="360" w:lineRule="auto"/>
        <w:outlineLvl w:val="0"/>
      </w:pPr>
    </w:p>
    <w:p w:rsidR="00FE2582" w:rsidRDefault="005731DA" w:rsidP="00C258DF">
      <w:pPr>
        <w:spacing w:line="360" w:lineRule="auto"/>
        <w:outlineLvl w:val="0"/>
      </w:pPr>
      <w:r>
        <w:t>Karin Derickx</w:t>
      </w:r>
    </w:p>
    <w:p w:rsidR="00EF0FDA" w:rsidRPr="00E46406" w:rsidRDefault="00615EF3" w:rsidP="0014728A">
      <w:pPr>
        <w:spacing w:line="360" w:lineRule="auto"/>
      </w:pPr>
      <w:r>
        <w:t>04 augustus</w:t>
      </w:r>
      <w:r w:rsidR="00971868" w:rsidRPr="00E46406">
        <w:t xml:space="preserve"> 2010 </w:t>
      </w:r>
    </w:p>
    <w:p w:rsidR="0009163A" w:rsidRPr="00C768A2" w:rsidRDefault="000B10A3" w:rsidP="00C258DF">
      <w:pPr>
        <w:spacing w:line="360" w:lineRule="auto"/>
        <w:ind w:firstLine="708"/>
        <w:outlineLvl w:val="0"/>
        <w:rPr>
          <w:rFonts w:ascii="Monotype Corsiva" w:hAnsi="Monotype Corsiva"/>
          <w:sz w:val="32"/>
          <w:szCs w:val="32"/>
        </w:rPr>
      </w:pPr>
      <w:r>
        <w:rPr>
          <w:rFonts w:ascii="Monotype Corsiva" w:hAnsi="Monotype Corsiva"/>
          <w:noProof/>
          <w:sz w:val="32"/>
          <w:szCs w:val="32"/>
        </w:rPr>
        <w:lastRenderedPageBreak/>
        <w:pict>
          <v:shape id="_x0000_s1721" type="#_x0000_t15" style="position:absolute;left:0;text-align:left;margin-left:502.8pt;margin-top:5.3pt;width:30.15pt;height:18.4pt;rotation:180;z-index:73" fillcolor="black"/>
        </w:pict>
      </w:r>
      <w:r w:rsidR="00AD0B06">
        <w:rPr>
          <w:rFonts w:ascii="Monotype Corsiva" w:hAnsi="Monotype Corsiva"/>
          <w:noProof/>
          <w:sz w:val="32"/>
          <w:szCs w:val="32"/>
        </w:rPr>
        <w:pict>
          <v:line id="_x0000_s1063" style="position:absolute;left:0;text-align:left;z-index:3" from="0,17.85pt" to="243pt,18pt" strokeweight="1.5pt">
            <v:stroke endarrow="oval" endarrowwidth="wide" endarrowlength="long"/>
          </v:line>
        </w:pict>
      </w:r>
      <w:r w:rsidR="00AD0B06">
        <w:rPr>
          <w:rFonts w:ascii="Monotype Corsiva" w:hAnsi="Monotype Corsiva"/>
          <w:noProof/>
          <w:sz w:val="32"/>
          <w:szCs w:val="32"/>
        </w:rPr>
        <w:pict>
          <v:shape id="_x0000_s1062" type="#_x0000_t75" alt="" style="position:absolute;left:0;text-align:left;margin-left:0;margin-top:-18pt;width:28.5pt;height:63pt;z-index:-172">
            <v:imagedata r:id="rId9" o:title="g-sleutel"/>
          </v:shape>
        </w:pict>
      </w:r>
      <w:r w:rsidR="0009163A" w:rsidRPr="002156E2">
        <w:rPr>
          <w:rFonts w:ascii="Monotype Corsiva" w:hAnsi="Monotype Corsiva"/>
          <w:sz w:val="32"/>
          <w:szCs w:val="32"/>
        </w:rPr>
        <w:t>Inhoudsopgave</w:t>
      </w:r>
    </w:p>
    <w:p w:rsidR="00BF0FC0" w:rsidRDefault="0009163A" w:rsidP="00C258DF">
      <w:pPr>
        <w:spacing w:line="360" w:lineRule="auto"/>
        <w:outlineLvl w:val="0"/>
        <w:rPr>
          <w:rFonts w:ascii="Monotype Corsiva" w:hAnsi="Monotype Corsiva"/>
          <w:sz w:val="28"/>
          <w:szCs w:val="28"/>
        </w:rPr>
      </w:pP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sidR="00167045">
        <w:rPr>
          <w:rFonts w:ascii="Verdana" w:hAnsi="Verdana"/>
          <w:sz w:val="28"/>
          <w:szCs w:val="28"/>
        </w:rPr>
        <w:tab/>
      </w:r>
      <w:r w:rsidRPr="00996FA4">
        <w:rPr>
          <w:rFonts w:ascii="Monotype Corsiva" w:hAnsi="Monotype Corsiva"/>
          <w:sz w:val="28"/>
          <w:szCs w:val="28"/>
          <w:u w:val="single"/>
        </w:rPr>
        <w:t>Pagina</w:t>
      </w:r>
      <w:r w:rsidR="00BF0FC0" w:rsidRPr="00996FA4">
        <w:rPr>
          <w:rFonts w:ascii="Monotype Corsiva" w:hAnsi="Monotype Corsiva"/>
          <w:sz w:val="28"/>
          <w:szCs w:val="28"/>
        </w:rPr>
        <w:tab/>
      </w:r>
    </w:p>
    <w:p w:rsidR="00650D30" w:rsidRPr="00996FA4" w:rsidRDefault="00650D30" w:rsidP="00C258DF">
      <w:pPr>
        <w:spacing w:line="360" w:lineRule="auto"/>
        <w:outlineLvl w:val="0"/>
        <w:rPr>
          <w:rFonts w:ascii="Monotype Corsiva" w:hAnsi="Monotype Corsiva"/>
          <w:sz w:val="28"/>
          <w:szCs w:val="28"/>
          <w:u w:val="single"/>
        </w:rPr>
      </w:pPr>
    </w:p>
    <w:p w:rsidR="008F4079" w:rsidRPr="001C49B1" w:rsidRDefault="008F4079" w:rsidP="008F4079">
      <w:pPr>
        <w:spacing w:line="360" w:lineRule="auto"/>
      </w:pPr>
      <w:r w:rsidRPr="00D94F53">
        <w:rPr>
          <w:sz w:val="32"/>
          <w:szCs w:val="32"/>
        </w:rPr>
        <w:sym w:font="Webdings" w:char="F0AF"/>
      </w:r>
      <w:r w:rsidRPr="00996FA4">
        <w:rPr>
          <w:rFonts w:ascii="Monotype Corsiva" w:hAnsi="Monotype Corsiva"/>
          <w:sz w:val="28"/>
          <w:szCs w:val="28"/>
        </w:rPr>
        <w:t>Samenvatting</w:t>
      </w:r>
      <w:r>
        <w:rPr>
          <w:rFonts w:ascii="Monotype Corsiva" w:hAnsi="Monotype Corsiva"/>
          <w:sz w:val="28"/>
          <w:szCs w:val="28"/>
        </w:rPr>
        <w:t xml:space="preserve"> </w:t>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Pr>
          <w:rFonts w:ascii="Monotype Corsiva" w:hAnsi="Monotype Corsiva"/>
          <w:sz w:val="28"/>
          <w:szCs w:val="28"/>
        </w:rPr>
        <w:tab/>
      </w:r>
      <w:r w:rsidR="00AD7E4A">
        <w:t>1</w:t>
      </w:r>
    </w:p>
    <w:p w:rsidR="008F4079" w:rsidRPr="008F4079" w:rsidRDefault="008F4079" w:rsidP="00BF0FC0">
      <w:pPr>
        <w:spacing w:line="360" w:lineRule="auto"/>
        <w:rPr>
          <w:color w:val="3366FF"/>
        </w:rPr>
      </w:pPr>
    </w:p>
    <w:p w:rsidR="00BF0FC0" w:rsidRDefault="00D94F53" w:rsidP="00BF0FC0">
      <w:pPr>
        <w:spacing w:line="360" w:lineRule="auto"/>
      </w:pPr>
      <w:r w:rsidRPr="00D94F53">
        <w:rPr>
          <w:color w:val="3366FF"/>
          <w:sz w:val="32"/>
          <w:szCs w:val="32"/>
        </w:rPr>
        <w:sym w:font="Webdings" w:char="F0AF"/>
      </w:r>
      <w:r w:rsidR="00BF0FC0" w:rsidRPr="00996FA4">
        <w:rPr>
          <w:rFonts w:ascii="Monotype Corsiva" w:hAnsi="Monotype Corsiva"/>
          <w:sz w:val="28"/>
          <w:szCs w:val="28"/>
        </w:rPr>
        <w:t>Hoofdstuk 1 Inleiding</w:t>
      </w:r>
      <w:r w:rsidR="00BF0FC0">
        <w:tab/>
      </w:r>
      <w:r w:rsidR="00BF0FC0">
        <w:tab/>
      </w:r>
      <w:r w:rsidR="00BF0FC0">
        <w:tab/>
      </w:r>
      <w:r w:rsidR="00BF0FC0">
        <w:tab/>
      </w:r>
      <w:r w:rsidR="00BF0FC0">
        <w:tab/>
      </w:r>
      <w:r>
        <w:t xml:space="preserve">  </w:t>
      </w:r>
      <w:r w:rsidR="00AD7E4A">
        <w:tab/>
      </w:r>
      <w:r w:rsidR="00AD7E4A">
        <w:tab/>
      </w:r>
      <w:r w:rsidR="00AD7E4A">
        <w:tab/>
        <w:t>2</w:t>
      </w:r>
    </w:p>
    <w:p w:rsidR="00BF0FC0" w:rsidRDefault="00BF0FC0" w:rsidP="00BF0FC0">
      <w:pPr>
        <w:spacing w:line="360" w:lineRule="auto"/>
      </w:pPr>
    </w:p>
    <w:p w:rsidR="00BF0FC0" w:rsidRDefault="00D94F53" w:rsidP="00BF0FC0">
      <w:pPr>
        <w:spacing w:line="360" w:lineRule="auto"/>
      </w:pPr>
      <w:r w:rsidRPr="00D94F53">
        <w:rPr>
          <w:color w:val="FF0000"/>
          <w:sz w:val="32"/>
          <w:szCs w:val="32"/>
        </w:rPr>
        <w:sym w:font="Webdings" w:char="F0AF"/>
      </w:r>
      <w:r w:rsidR="00BF0FC0" w:rsidRPr="00996FA4">
        <w:rPr>
          <w:rFonts w:ascii="Monotype Corsiva" w:hAnsi="Monotype Corsiva"/>
          <w:sz w:val="28"/>
          <w:szCs w:val="28"/>
        </w:rPr>
        <w:t>Hoofdstuk 2  Theoretisch Kader</w:t>
      </w:r>
      <w:r w:rsidR="00A4798B">
        <w:tab/>
      </w:r>
      <w:r w:rsidR="00A4798B">
        <w:tab/>
      </w:r>
      <w:r w:rsidR="00A4798B">
        <w:tab/>
      </w:r>
      <w:r w:rsidR="00A4798B">
        <w:tab/>
      </w:r>
      <w:r w:rsidR="00A4798B">
        <w:tab/>
      </w:r>
      <w:r w:rsidR="00A4798B">
        <w:tab/>
      </w:r>
      <w:r w:rsidR="00A4798B">
        <w:tab/>
        <w:t>6</w:t>
      </w:r>
    </w:p>
    <w:p w:rsidR="00BF0FC0" w:rsidRPr="007B72C6" w:rsidRDefault="00BF0FC0" w:rsidP="00BF0FC0">
      <w:pPr>
        <w:spacing w:line="360" w:lineRule="auto"/>
      </w:pPr>
      <w:r>
        <w:tab/>
      </w:r>
      <w:r w:rsidRPr="004C423B">
        <w:rPr>
          <w:i/>
        </w:rPr>
        <w:t>2.1 Sociologische Geschiedenis</w:t>
      </w:r>
      <w:r w:rsidR="009E4AA6">
        <w:rPr>
          <w:i/>
        </w:rPr>
        <w:t xml:space="preserve"> van </w:t>
      </w:r>
      <w:r w:rsidRPr="004C423B">
        <w:rPr>
          <w:i/>
        </w:rPr>
        <w:t xml:space="preserve"> Klassieke Muziek</w:t>
      </w:r>
      <w:r w:rsidR="009E4AA6">
        <w:rPr>
          <w:i/>
        </w:rPr>
        <w:tab/>
      </w:r>
      <w:r>
        <w:rPr>
          <w:i/>
        </w:rPr>
        <w:tab/>
      </w:r>
      <w:r>
        <w:rPr>
          <w:i/>
        </w:rPr>
        <w:tab/>
      </w:r>
      <w:r w:rsidR="00FA45F1">
        <w:t>7</w:t>
      </w:r>
    </w:p>
    <w:p w:rsidR="00BF0FC0" w:rsidRPr="00A47A8C" w:rsidRDefault="00BF0FC0" w:rsidP="00BF0FC0">
      <w:pPr>
        <w:spacing w:line="360" w:lineRule="auto"/>
      </w:pPr>
      <w:r w:rsidRPr="004C423B">
        <w:rPr>
          <w:i/>
        </w:rPr>
        <w:tab/>
        <w:t>2.2 Cultureel Kapitaal</w:t>
      </w:r>
      <w:r>
        <w:rPr>
          <w:i/>
        </w:rPr>
        <w:tab/>
      </w:r>
      <w:r w:rsidR="00014146">
        <w:tab/>
      </w:r>
      <w:r w:rsidR="00014146">
        <w:tab/>
      </w:r>
      <w:r w:rsidR="00014146">
        <w:tab/>
      </w:r>
      <w:r w:rsidR="00014146">
        <w:tab/>
      </w:r>
      <w:r w:rsidR="00FA45F1">
        <w:tab/>
      </w:r>
      <w:r w:rsidR="00FA45F1">
        <w:tab/>
        <w:t>10</w:t>
      </w:r>
      <w:r>
        <w:rPr>
          <w:i/>
        </w:rPr>
        <w:tab/>
      </w:r>
    </w:p>
    <w:p w:rsidR="00BF0FC0" w:rsidRPr="003F7FD0" w:rsidRDefault="00BF0FC0" w:rsidP="00BF0FC0">
      <w:pPr>
        <w:spacing w:line="360" w:lineRule="auto"/>
      </w:pPr>
      <w:r w:rsidRPr="004C423B">
        <w:rPr>
          <w:i/>
        </w:rPr>
        <w:tab/>
        <w:t>2.3 Attitudes en Beliefs</w:t>
      </w:r>
      <w:r>
        <w:rPr>
          <w:i/>
        </w:rPr>
        <w:tab/>
      </w:r>
      <w:r w:rsidR="00FA45F1">
        <w:tab/>
      </w:r>
      <w:r w:rsidR="00FA45F1">
        <w:tab/>
      </w:r>
      <w:r w:rsidR="00FA45F1">
        <w:tab/>
      </w:r>
      <w:r w:rsidR="00FA45F1">
        <w:tab/>
      </w:r>
      <w:r w:rsidR="00FA45F1">
        <w:tab/>
      </w:r>
      <w:r w:rsidR="00FA45F1">
        <w:tab/>
        <w:t>12</w:t>
      </w:r>
      <w:r>
        <w:rPr>
          <w:i/>
        </w:rPr>
        <w:tab/>
      </w:r>
    </w:p>
    <w:p w:rsidR="00BF0FC0" w:rsidRPr="00A7196F" w:rsidRDefault="00BF0FC0" w:rsidP="00BF0FC0">
      <w:pPr>
        <w:spacing w:line="360" w:lineRule="auto"/>
      </w:pPr>
      <w:r w:rsidRPr="004C423B">
        <w:rPr>
          <w:i/>
        </w:rPr>
        <w:tab/>
        <w:t>2.4 Demografische Kenmerken</w:t>
      </w:r>
      <w:r>
        <w:rPr>
          <w:i/>
        </w:rPr>
        <w:tab/>
      </w:r>
      <w:r>
        <w:rPr>
          <w:i/>
        </w:rPr>
        <w:tab/>
      </w:r>
      <w:r>
        <w:rPr>
          <w:i/>
        </w:rPr>
        <w:tab/>
      </w:r>
      <w:r>
        <w:rPr>
          <w:i/>
        </w:rPr>
        <w:tab/>
      </w:r>
      <w:r>
        <w:rPr>
          <w:i/>
        </w:rPr>
        <w:tab/>
      </w:r>
      <w:r>
        <w:rPr>
          <w:i/>
        </w:rPr>
        <w:tab/>
      </w:r>
      <w:r w:rsidR="00FA45F1">
        <w:t>13</w:t>
      </w:r>
    </w:p>
    <w:p w:rsidR="00BF0FC0" w:rsidRPr="00A7196F" w:rsidRDefault="00BF0FC0" w:rsidP="00BF0FC0">
      <w:pPr>
        <w:spacing w:line="360" w:lineRule="auto"/>
      </w:pPr>
      <w:r w:rsidRPr="004C423B">
        <w:rPr>
          <w:i/>
        </w:rPr>
        <w:tab/>
        <w:t xml:space="preserve">2.5 </w:t>
      </w:r>
      <w:r>
        <w:rPr>
          <w:i/>
        </w:rPr>
        <w:t>Cultuurparticipatie</w:t>
      </w:r>
      <w:r>
        <w:rPr>
          <w:i/>
        </w:rPr>
        <w:tab/>
      </w:r>
      <w:r>
        <w:rPr>
          <w:i/>
        </w:rPr>
        <w:tab/>
      </w:r>
      <w:r>
        <w:rPr>
          <w:i/>
        </w:rPr>
        <w:tab/>
      </w:r>
      <w:r>
        <w:rPr>
          <w:i/>
        </w:rPr>
        <w:tab/>
      </w:r>
      <w:r>
        <w:rPr>
          <w:i/>
        </w:rPr>
        <w:tab/>
      </w:r>
      <w:r>
        <w:rPr>
          <w:i/>
        </w:rPr>
        <w:tab/>
      </w:r>
      <w:r>
        <w:rPr>
          <w:i/>
        </w:rPr>
        <w:tab/>
      </w:r>
      <w:r w:rsidR="00FA45F1">
        <w:t>14</w:t>
      </w:r>
    </w:p>
    <w:p w:rsidR="00BF0FC0" w:rsidRPr="00A7196F" w:rsidRDefault="00BF0FC0" w:rsidP="00BF0FC0">
      <w:pPr>
        <w:spacing w:line="360" w:lineRule="auto"/>
      </w:pPr>
      <w:r>
        <w:rPr>
          <w:i/>
        </w:rPr>
        <w:tab/>
        <w:t xml:space="preserve">2.6 </w:t>
      </w:r>
      <w:r w:rsidRPr="004C423B">
        <w:rPr>
          <w:i/>
        </w:rPr>
        <w:t>Netwerken</w:t>
      </w:r>
      <w:r>
        <w:rPr>
          <w:i/>
        </w:rPr>
        <w:tab/>
      </w:r>
      <w:r>
        <w:rPr>
          <w:i/>
        </w:rPr>
        <w:tab/>
      </w:r>
      <w:r>
        <w:rPr>
          <w:i/>
        </w:rPr>
        <w:tab/>
      </w:r>
      <w:r>
        <w:rPr>
          <w:i/>
        </w:rPr>
        <w:tab/>
      </w:r>
      <w:r>
        <w:rPr>
          <w:i/>
        </w:rPr>
        <w:tab/>
      </w:r>
      <w:r>
        <w:rPr>
          <w:i/>
        </w:rPr>
        <w:tab/>
      </w:r>
      <w:r>
        <w:rPr>
          <w:i/>
        </w:rPr>
        <w:tab/>
      </w:r>
      <w:r>
        <w:rPr>
          <w:i/>
        </w:rPr>
        <w:tab/>
      </w:r>
      <w:r>
        <w:rPr>
          <w:i/>
        </w:rPr>
        <w:tab/>
      </w:r>
      <w:r w:rsidR="00FA45F1">
        <w:t>16</w:t>
      </w:r>
    </w:p>
    <w:p w:rsidR="00BF0FC0" w:rsidRPr="00A7196F" w:rsidRDefault="00BF0FC0" w:rsidP="00BF0FC0">
      <w:pPr>
        <w:spacing w:line="360" w:lineRule="auto"/>
      </w:pPr>
      <w:r>
        <w:rPr>
          <w:i/>
        </w:rPr>
        <w:tab/>
        <w:t>2.7 Deelvragen en Hypothesen</w:t>
      </w:r>
      <w:r>
        <w:rPr>
          <w:i/>
        </w:rPr>
        <w:tab/>
      </w:r>
      <w:r>
        <w:rPr>
          <w:i/>
        </w:rPr>
        <w:tab/>
      </w:r>
      <w:r>
        <w:rPr>
          <w:i/>
        </w:rPr>
        <w:tab/>
      </w:r>
      <w:r>
        <w:rPr>
          <w:i/>
        </w:rPr>
        <w:tab/>
      </w:r>
      <w:r>
        <w:rPr>
          <w:i/>
        </w:rPr>
        <w:tab/>
      </w:r>
      <w:r>
        <w:rPr>
          <w:i/>
        </w:rPr>
        <w:tab/>
      </w:r>
      <w:r w:rsidR="00FA45F1">
        <w:t>16</w:t>
      </w:r>
    </w:p>
    <w:p w:rsidR="00BF0FC0" w:rsidRDefault="00BF0FC0" w:rsidP="00BF0FC0">
      <w:pPr>
        <w:spacing w:line="360" w:lineRule="auto"/>
      </w:pPr>
    </w:p>
    <w:p w:rsidR="00BF0FC0" w:rsidRDefault="00D94F53" w:rsidP="00BF0FC0">
      <w:pPr>
        <w:spacing w:line="360" w:lineRule="auto"/>
      </w:pPr>
      <w:r w:rsidRPr="00D94F53">
        <w:rPr>
          <w:color w:val="CC00CC"/>
          <w:sz w:val="32"/>
          <w:szCs w:val="32"/>
        </w:rPr>
        <w:sym w:font="Webdings" w:char="F0AF"/>
      </w:r>
      <w:r w:rsidR="00BF0FC0" w:rsidRPr="00996FA4">
        <w:rPr>
          <w:rFonts w:ascii="Monotype Corsiva" w:hAnsi="Monotype Corsiva"/>
          <w:sz w:val="28"/>
          <w:szCs w:val="28"/>
        </w:rPr>
        <w:t>Hoofdstuk 3 Onderzoeksopzet, Operationalisering en Methodologie</w:t>
      </w:r>
      <w:r w:rsidR="00BF0FC0">
        <w:tab/>
      </w:r>
      <w:r w:rsidR="00BF0FC0">
        <w:tab/>
      </w:r>
      <w:r w:rsidR="00FA45F1">
        <w:t>18</w:t>
      </w:r>
    </w:p>
    <w:p w:rsidR="00D509EE" w:rsidRPr="001944E5" w:rsidRDefault="00BF0FC0" w:rsidP="00BF0FC0">
      <w:pPr>
        <w:spacing w:line="360" w:lineRule="auto"/>
      </w:pPr>
      <w:r>
        <w:tab/>
      </w:r>
      <w:r w:rsidRPr="00EC45C3">
        <w:rPr>
          <w:i/>
        </w:rPr>
        <w:t xml:space="preserve">3.1 </w:t>
      </w:r>
      <w:r w:rsidR="00F77104">
        <w:rPr>
          <w:i/>
        </w:rPr>
        <w:t>Onderzoeksmodel en Operationalisering</w:t>
      </w:r>
      <w:r w:rsidR="00D509EE">
        <w:rPr>
          <w:i/>
        </w:rPr>
        <w:tab/>
      </w:r>
      <w:r w:rsidR="00D509EE">
        <w:rPr>
          <w:i/>
        </w:rPr>
        <w:tab/>
      </w:r>
      <w:r w:rsidR="00FA45F1">
        <w:tab/>
      </w:r>
      <w:r w:rsidR="00FA45F1">
        <w:tab/>
        <w:t>19</w:t>
      </w:r>
    </w:p>
    <w:p w:rsidR="00D509EE" w:rsidRPr="001944E5" w:rsidRDefault="00D509EE" w:rsidP="00D509EE">
      <w:pPr>
        <w:spacing w:line="360" w:lineRule="auto"/>
        <w:ind w:left="708" w:firstLine="708"/>
      </w:pPr>
      <w:r>
        <w:rPr>
          <w:i/>
        </w:rPr>
        <w:t>3.1.1</w:t>
      </w:r>
      <w:r w:rsidR="00F77104" w:rsidRPr="00F77104">
        <w:rPr>
          <w:i/>
        </w:rPr>
        <w:t xml:space="preserve"> </w:t>
      </w:r>
      <w:r w:rsidR="00F77104">
        <w:rPr>
          <w:i/>
        </w:rPr>
        <w:t>Onderzoeksmodel</w:t>
      </w:r>
      <w:r w:rsidR="00A7196F">
        <w:tab/>
      </w:r>
      <w:r w:rsidR="00861E43">
        <w:tab/>
      </w:r>
      <w:r w:rsidR="00861E43">
        <w:tab/>
      </w:r>
      <w:r w:rsidR="00FA45F1">
        <w:tab/>
      </w:r>
      <w:r w:rsidR="00FA45F1">
        <w:tab/>
      </w:r>
      <w:r w:rsidR="00FA45F1">
        <w:tab/>
        <w:t>19</w:t>
      </w:r>
      <w:r w:rsidR="001944E5">
        <w:tab/>
      </w:r>
      <w:r w:rsidR="001944E5">
        <w:tab/>
      </w:r>
      <w:r w:rsidR="00014146">
        <w:tab/>
      </w:r>
      <w:r>
        <w:rPr>
          <w:i/>
        </w:rPr>
        <w:t>3.1.2</w:t>
      </w:r>
      <w:r w:rsidR="00F77104">
        <w:rPr>
          <w:i/>
        </w:rPr>
        <w:t xml:space="preserve"> Concepten onderzoeksmodel</w:t>
      </w:r>
      <w:r w:rsidR="00014146">
        <w:rPr>
          <w:i/>
        </w:rPr>
        <w:tab/>
      </w:r>
      <w:r w:rsidR="001944E5">
        <w:rPr>
          <w:i/>
        </w:rPr>
        <w:tab/>
      </w:r>
      <w:r w:rsidR="00194C53">
        <w:rPr>
          <w:i/>
        </w:rPr>
        <w:tab/>
      </w:r>
      <w:r w:rsidR="001944E5">
        <w:rPr>
          <w:i/>
        </w:rPr>
        <w:tab/>
      </w:r>
      <w:r w:rsidR="001944E5">
        <w:rPr>
          <w:i/>
        </w:rPr>
        <w:tab/>
      </w:r>
      <w:r w:rsidR="00FA45F1">
        <w:t>20</w:t>
      </w:r>
    </w:p>
    <w:p w:rsidR="00BF0FC0" w:rsidRPr="00A7196F" w:rsidRDefault="00D509EE" w:rsidP="00D509EE">
      <w:pPr>
        <w:spacing w:line="360" w:lineRule="auto"/>
        <w:ind w:left="708" w:firstLine="708"/>
      </w:pPr>
      <w:r>
        <w:rPr>
          <w:i/>
        </w:rPr>
        <w:t xml:space="preserve">3.1.3 </w:t>
      </w:r>
      <w:r w:rsidR="00F77104">
        <w:rPr>
          <w:i/>
        </w:rPr>
        <w:t>Operationalisering onderzoeksmodel</w:t>
      </w:r>
      <w:r w:rsidR="00A20068">
        <w:rPr>
          <w:i/>
        </w:rPr>
        <w:tab/>
      </w:r>
      <w:r w:rsidR="00A20068">
        <w:rPr>
          <w:i/>
        </w:rPr>
        <w:tab/>
      </w:r>
      <w:r w:rsidR="00A20068">
        <w:rPr>
          <w:i/>
        </w:rPr>
        <w:tab/>
      </w:r>
      <w:r w:rsidR="00A20068">
        <w:rPr>
          <w:i/>
        </w:rPr>
        <w:tab/>
      </w:r>
      <w:r w:rsidR="00FA45F1">
        <w:t>21</w:t>
      </w:r>
    </w:p>
    <w:p w:rsidR="00BF0FC0" w:rsidRDefault="00BF0FC0" w:rsidP="00BF0FC0">
      <w:pPr>
        <w:spacing w:line="360" w:lineRule="auto"/>
        <w:rPr>
          <w:i/>
        </w:rPr>
      </w:pPr>
      <w:r>
        <w:rPr>
          <w:i/>
        </w:rPr>
        <w:tab/>
        <w:t xml:space="preserve">3.2 </w:t>
      </w:r>
      <w:r w:rsidR="00F77104">
        <w:rPr>
          <w:i/>
        </w:rPr>
        <w:t>Methodologie</w:t>
      </w:r>
      <w:r w:rsidR="0033221A">
        <w:rPr>
          <w:i/>
        </w:rPr>
        <w:tab/>
      </w:r>
      <w:r w:rsidR="0033221A">
        <w:rPr>
          <w:i/>
        </w:rPr>
        <w:tab/>
      </w:r>
      <w:r w:rsidR="0033221A">
        <w:rPr>
          <w:i/>
        </w:rPr>
        <w:tab/>
      </w:r>
      <w:r w:rsidR="0033221A">
        <w:rPr>
          <w:i/>
        </w:rPr>
        <w:tab/>
      </w:r>
      <w:r w:rsidR="0033221A">
        <w:rPr>
          <w:i/>
        </w:rPr>
        <w:tab/>
      </w:r>
      <w:r w:rsidR="0033221A">
        <w:rPr>
          <w:i/>
        </w:rPr>
        <w:tab/>
      </w:r>
      <w:r w:rsidR="0033221A">
        <w:rPr>
          <w:i/>
        </w:rPr>
        <w:tab/>
      </w:r>
      <w:r w:rsidR="0033221A">
        <w:rPr>
          <w:i/>
        </w:rPr>
        <w:tab/>
      </w:r>
      <w:r w:rsidR="00FA45F1">
        <w:t>22</w:t>
      </w:r>
    </w:p>
    <w:p w:rsidR="00BF0FC0" w:rsidRDefault="00BF0FC0" w:rsidP="00BF0FC0">
      <w:pPr>
        <w:spacing w:line="360" w:lineRule="auto"/>
        <w:rPr>
          <w:i/>
        </w:rPr>
      </w:pPr>
      <w:r>
        <w:rPr>
          <w:i/>
        </w:rPr>
        <w:tab/>
      </w:r>
      <w:r>
        <w:rPr>
          <w:i/>
        </w:rPr>
        <w:tab/>
        <w:t xml:space="preserve">3.2.1 </w:t>
      </w:r>
      <w:r w:rsidR="00F77104" w:rsidRPr="00EC45C3">
        <w:rPr>
          <w:i/>
        </w:rPr>
        <w:t>Het design</w:t>
      </w:r>
      <w:r w:rsidR="0033221A">
        <w:rPr>
          <w:i/>
        </w:rPr>
        <w:tab/>
      </w:r>
      <w:r w:rsidR="0033221A">
        <w:rPr>
          <w:i/>
        </w:rPr>
        <w:tab/>
      </w:r>
      <w:r w:rsidR="0033221A">
        <w:rPr>
          <w:i/>
        </w:rPr>
        <w:tab/>
      </w:r>
      <w:r w:rsidR="0033221A">
        <w:rPr>
          <w:i/>
        </w:rPr>
        <w:tab/>
      </w:r>
      <w:r w:rsidR="0033221A">
        <w:rPr>
          <w:i/>
        </w:rPr>
        <w:tab/>
      </w:r>
      <w:r w:rsidR="0033221A">
        <w:rPr>
          <w:i/>
        </w:rPr>
        <w:tab/>
      </w:r>
      <w:r w:rsidR="0033221A">
        <w:rPr>
          <w:i/>
        </w:rPr>
        <w:tab/>
      </w:r>
      <w:r w:rsidR="00FA45F1">
        <w:t>22</w:t>
      </w:r>
    </w:p>
    <w:p w:rsidR="00BF0FC0" w:rsidRDefault="00BF0FC0" w:rsidP="00BF0FC0">
      <w:pPr>
        <w:spacing w:line="360" w:lineRule="auto"/>
        <w:rPr>
          <w:i/>
        </w:rPr>
      </w:pPr>
      <w:r>
        <w:rPr>
          <w:i/>
        </w:rPr>
        <w:tab/>
      </w:r>
      <w:r>
        <w:rPr>
          <w:i/>
        </w:rPr>
        <w:tab/>
        <w:t xml:space="preserve">3.2.2 </w:t>
      </w:r>
      <w:r w:rsidR="00F77104">
        <w:rPr>
          <w:i/>
        </w:rPr>
        <w:t>Enquêtes</w:t>
      </w:r>
      <w:r w:rsidR="0033221A">
        <w:rPr>
          <w:i/>
        </w:rPr>
        <w:tab/>
      </w:r>
      <w:r w:rsidR="0033221A">
        <w:rPr>
          <w:i/>
        </w:rPr>
        <w:tab/>
      </w:r>
      <w:r w:rsidR="0033221A">
        <w:rPr>
          <w:i/>
        </w:rPr>
        <w:tab/>
      </w:r>
      <w:r w:rsidR="0033221A">
        <w:rPr>
          <w:i/>
        </w:rPr>
        <w:tab/>
      </w:r>
      <w:r w:rsidR="0033221A">
        <w:rPr>
          <w:i/>
        </w:rPr>
        <w:tab/>
      </w:r>
      <w:r w:rsidR="0033221A">
        <w:rPr>
          <w:i/>
        </w:rPr>
        <w:tab/>
      </w:r>
      <w:r w:rsidR="0033221A">
        <w:rPr>
          <w:i/>
        </w:rPr>
        <w:tab/>
      </w:r>
      <w:r w:rsidR="00FA45F1">
        <w:t>25</w:t>
      </w:r>
    </w:p>
    <w:p w:rsidR="00BF0FC0" w:rsidRPr="00EC45C3" w:rsidRDefault="00BF0FC0" w:rsidP="00BF0FC0">
      <w:pPr>
        <w:spacing w:line="360" w:lineRule="auto"/>
        <w:rPr>
          <w:i/>
        </w:rPr>
      </w:pPr>
      <w:r>
        <w:rPr>
          <w:i/>
        </w:rPr>
        <w:tab/>
      </w:r>
      <w:r>
        <w:rPr>
          <w:i/>
        </w:rPr>
        <w:tab/>
        <w:t xml:space="preserve">3.2.3 </w:t>
      </w:r>
      <w:r w:rsidR="00F77104">
        <w:rPr>
          <w:i/>
        </w:rPr>
        <w:t>Interviews</w:t>
      </w:r>
      <w:r w:rsidR="0033221A">
        <w:rPr>
          <w:i/>
        </w:rPr>
        <w:tab/>
      </w:r>
      <w:r w:rsidR="0033221A">
        <w:rPr>
          <w:i/>
        </w:rPr>
        <w:tab/>
      </w:r>
      <w:r w:rsidR="0033221A">
        <w:rPr>
          <w:i/>
        </w:rPr>
        <w:tab/>
      </w:r>
      <w:r w:rsidR="0033221A">
        <w:rPr>
          <w:i/>
        </w:rPr>
        <w:tab/>
      </w:r>
      <w:r w:rsidR="0033221A">
        <w:rPr>
          <w:i/>
        </w:rPr>
        <w:tab/>
      </w:r>
      <w:r w:rsidR="0033221A">
        <w:rPr>
          <w:i/>
        </w:rPr>
        <w:tab/>
      </w:r>
      <w:r w:rsidR="0033221A">
        <w:rPr>
          <w:i/>
        </w:rPr>
        <w:tab/>
      </w:r>
      <w:r w:rsidR="00FA45F1">
        <w:t>26</w:t>
      </w:r>
    </w:p>
    <w:p w:rsidR="00BF0FC0" w:rsidRPr="00565EB1" w:rsidRDefault="00D509EE" w:rsidP="00BF0FC0">
      <w:pPr>
        <w:spacing w:line="360" w:lineRule="auto"/>
      </w:pPr>
      <w:r>
        <w:rPr>
          <w:i/>
        </w:rPr>
        <w:tab/>
        <w:t>3.3</w:t>
      </w:r>
      <w:r w:rsidR="00BF0FC0" w:rsidRPr="00EC45C3">
        <w:rPr>
          <w:i/>
        </w:rPr>
        <w:t xml:space="preserve"> Dataverzameling</w:t>
      </w:r>
      <w:r w:rsidR="0072314A">
        <w:rPr>
          <w:i/>
        </w:rPr>
        <w:tab/>
      </w:r>
      <w:r w:rsidR="0072314A">
        <w:rPr>
          <w:i/>
        </w:rPr>
        <w:tab/>
      </w:r>
      <w:r w:rsidR="0072314A">
        <w:rPr>
          <w:i/>
        </w:rPr>
        <w:tab/>
      </w:r>
      <w:r w:rsidR="0072314A">
        <w:rPr>
          <w:i/>
        </w:rPr>
        <w:tab/>
      </w:r>
      <w:r w:rsidR="0072314A">
        <w:rPr>
          <w:i/>
        </w:rPr>
        <w:tab/>
      </w:r>
      <w:r w:rsidR="0072314A">
        <w:rPr>
          <w:i/>
        </w:rPr>
        <w:tab/>
      </w:r>
      <w:r w:rsidR="0072314A">
        <w:rPr>
          <w:i/>
        </w:rPr>
        <w:tab/>
      </w:r>
      <w:r w:rsidR="0072314A">
        <w:rPr>
          <w:i/>
        </w:rPr>
        <w:tab/>
      </w:r>
      <w:r w:rsidR="00FA45F1">
        <w:t>27</w:t>
      </w:r>
    </w:p>
    <w:p w:rsidR="00BF0FC0" w:rsidRPr="00565EB1" w:rsidRDefault="00D509EE" w:rsidP="00BF0FC0">
      <w:pPr>
        <w:spacing w:line="360" w:lineRule="auto"/>
      </w:pPr>
      <w:r>
        <w:rPr>
          <w:i/>
        </w:rPr>
        <w:tab/>
      </w:r>
      <w:r>
        <w:rPr>
          <w:i/>
        </w:rPr>
        <w:tab/>
        <w:t>3.3.1</w:t>
      </w:r>
      <w:r w:rsidR="00BF0FC0">
        <w:rPr>
          <w:i/>
        </w:rPr>
        <w:t xml:space="preserve"> Onderzoekspopulatie</w:t>
      </w:r>
      <w:r w:rsidR="0072314A">
        <w:rPr>
          <w:i/>
        </w:rPr>
        <w:tab/>
      </w:r>
      <w:r w:rsidR="0072314A">
        <w:rPr>
          <w:i/>
        </w:rPr>
        <w:tab/>
      </w:r>
      <w:r w:rsidR="0072314A">
        <w:rPr>
          <w:i/>
        </w:rPr>
        <w:tab/>
      </w:r>
      <w:r w:rsidR="0072314A">
        <w:rPr>
          <w:i/>
        </w:rPr>
        <w:tab/>
      </w:r>
      <w:r w:rsidR="0072314A">
        <w:rPr>
          <w:i/>
        </w:rPr>
        <w:tab/>
      </w:r>
      <w:r w:rsidR="0072314A">
        <w:rPr>
          <w:i/>
        </w:rPr>
        <w:tab/>
      </w:r>
      <w:r w:rsidR="00FA45F1">
        <w:t>27</w:t>
      </w:r>
    </w:p>
    <w:p w:rsidR="00BF0FC0" w:rsidRPr="0072314A" w:rsidRDefault="00D509EE" w:rsidP="00BF0FC0">
      <w:pPr>
        <w:spacing w:line="360" w:lineRule="auto"/>
      </w:pPr>
      <w:r>
        <w:rPr>
          <w:i/>
        </w:rPr>
        <w:tab/>
      </w:r>
      <w:r>
        <w:rPr>
          <w:i/>
        </w:rPr>
        <w:tab/>
        <w:t>3.3</w:t>
      </w:r>
      <w:r w:rsidR="00BF0FC0">
        <w:rPr>
          <w:i/>
        </w:rPr>
        <w:t>.2 Benadering mensen</w:t>
      </w:r>
      <w:r w:rsidR="0072314A">
        <w:rPr>
          <w:i/>
        </w:rPr>
        <w:tab/>
      </w:r>
      <w:r w:rsidR="0072314A">
        <w:rPr>
          <w:i/>
        </w:rPr>
        <w:tab/>
      </w:r>
      <w:r w:rsidR="0072314A">
        <w:rPr>
          <w:i/>
        </w:rPr>
        <w:tab/>
      </w:r>
      <w:r w:rsidR="0072314A">
        <w:rPr>
          <w:i/>
        </w:rPr>
        <w:tab/>
      </w:r>
      <w:r w:rsidR="0072314A">
        <w:rPr>
          <w:i/>
        </w:rPr>
        <w:tab/>
      </w:r>
      <w:r w:rsidR="0072314A">
        <w:rPr>
          <w:i/>
        </w:rPr>
        <w:tab/>
      </w:r>
      <w:r w:rsidR="00FA45F1">
        <w:t>28</w:t>
      </w:r>
    </w:p>
    <w:p w:rsidR="00BF0FC0" w:rsidRPr="00565EB1" w:rsidRDefault="00D509EE" w:rsidP="00BF0FC0">
      <w:pPr>
        <w:spacing w:line="360" w:lineRule="auto"/>
      </w:pPr>
      <w:r>
        <w:rPr>
          <w:i/>
        </w:rPr>
        <w:tab/>
      </w:r>
      <w:r>
        <w:rPr>
          <w:i/>
        </w:rPr>
        <w:tab/>
        <w:t>3.3</w:t>
      </w:r>
      <w:r w:rsidR="00BF0FC0">
        <w:rPr>
          <w:i/>
        </w:rPr>
        <w:t xml:space="preserve">.3 </w:t>
      </w:r>
      <w:r w:rsidR="00B829EA">
        <w:rPr>
          <w:i/>
        </w:rPr>
        <w:t>Concerten en Vrijkaarten</w:t>
      </w:r>
      <w:r w:rsidR="00B829EA">
        <w:rPr>
          <w:i/>
        </w:rPr>
        <w:tab/>
      </w:r>
      <w:r w:rsidR="00B829EA">
        <w:rPr>
          <w:i/>
        </w:rPr>
        <w:tab/>
      </w:r>
      <w:r w:rsidR="00B829EA">
        <w:rPr>
          <w:i/>
        </w:rPr>
        <w:tab/>
      </w:r>
      <w:r w:rsidR="0072314A">
        <w:rPr>
          <w:i/>
        </w:rPr>
        <w:tab/>
      </w:r>
      <w:r w:rsidR="0072314A">
        <w:rPr>
          <w:i/>
        </w:rPr>
        <w:tab/>
      </w:r>
      <w:r w:rsidR="00FA45F1">
        <w:t>29</w:t>
      </w:r>
    </w:p>
    <w:p w:rsidR="00BF0FC0" w:rsidRPr="00565EB1" w:rsidRDefault="00D509EE" w:rsidP="00BF0FC0">
      <w:pPr>
        <w:spacing w:line="360" w:lineRule="auto"/>
      </w:pPr>
      <w:r>
        <w:rPr>
          <w:i/>
        </w:rPr>
        <w:tab/>
      </w:r>
      <w:r>
        <w:rPr>
          <w:i/>
        </w:rPr>
        <w:tab/>
        <w:t>3.3</w:t>
      </w:r>
      <w:r w:rsidR="00BF0FC0">
        <w:rPr>
          <w:i/>
        </w:rPr>
        <w:t xml:space="preserve">.4 </w:t>
      </w:r>
      <w:r w:rsidR="00BF0FC0" w:rsidRPr="0089153A">
        <w:rPr>
          <w:i/>
        </w:rPr>
        <w:t>Interviews en enquêtes afnemen</w:t>
      </w:r>
      <w:r w:rsidR="0072314A">
        <w:rPr>
          <w:i/>
        </w:rPr>
        <w:tab/>
      </w:r>
      <w:r w:rsidR="0072314A">
        <w:rPr>
          <w:i/>
        </w:rPr>
        <w:tab/>
      </w:r>
      <w:r w:rsidR="0072314A">
        <w:rPr>
          <w:i/>
        </w:rPr>
        <w:tab/>
      </w:r>
      <w:r w:rsidR="0072314A">
        <w:rPr>
          <w:i/>
        </w:rPr>
        <w:tab/>
      </w:r>
      <w:r w:rsidR="00FA45F1">
        <w:t>29</w:t>
      </w:r>
    </w:p>
    <w:p w:rsidR="00BF0FC0" w:rsidRPr="00565EB1" w:rsidRDefault="00D509EE" w:rsidP="00BF0FC0">
      <w:pPr>
        <w:spacing w:line="360" w:lineRule="auto"/>
      </w:pPr>
      <w:r>
        <w:rPr>
          <w:i/>
        </w:rPr>
        <w:tab/>
        <w:t>3.4</w:t>
      </w:r>
      <w:r w:rsidR="00BF0FC0">
        <w:rPr>
          <w:i/>
        </w:rPr>
        <w:t xml:space="preserve"> Betrouwbaarheid en Validiteit</w:t>
      </w:r>
      <w:r w:rsidR="0072314A">
        <w:rPr>
          <w:i/>
        </w:rPr>
        <w:tab/>
      </w:r>
      <w:r w:rsidR="0072314A">
        <w:rPr>
          <w:i/>
        </w:rPr>
        <w:tab/>
      </w:r>
      <w:r w:rsidR="0072314A">
        <w:rPr>
          <w:i/>
        </w:rPr>
        <w:tab/>
      </w:r>
      <w:r w:rsidR="0072314A">
        <w:rPr>
          <w:i/>
        </w:rPr>
        <w:tab/>
      </w:r>
      <w:r w:rsidR="0072314A">
        <w:rPr>
          <w:i/>
        </w:rPr>
        <w:tab/>
      </w:r>
      <w:r w:rsidR="0072314A">
        <w:rPr>
          <w:i/>
        </w:rPr>
        <w:tab/>
      </w:r>
      <w:r w:rsidR="00FA45F1">
        <w:t>30</w:t>
      </w:r>
    </w:p>
    <w:p w:rsidR="00BF0FC0" w:rsidRDefault="00BF0FC0" w:rsidP="00BF0FC0">
      <w:pPr>
        <w:spacing w:line="360" w:lineRule="auto"/>
      </w:pPr>
    </w:p>
    <w:p w:rsidR="00BF0FC0" w:rsidRDefault="000B10A3" w:rsidP="00BF0FC0">
      <w:pPr>
        <w:spacing w:line="360" w:lineRule="auto"/>
      </w:pPr>
      <w:r>
        <w:rPr>
          <w:noProof/>
          <w:color w:val="00FF00"/>
          <w:sz w:val="32"/>
          <w:szCs w:val="32"/>
        </w:rPr>
        <w:lastRenderedPageBreak/>
        <w:pict>
          <v:shape id="_x0000_s1722" type="#_x0000_t15" style="position:absolute;margin-left:502.05pt;margin-top:3.8pt;width:30.15pt;height:18.4pt;rotation:180;z-index:74" fillcolor="black"/>
        </w:pict>
      </w:r>
      <w:r w:rsidR="00D94F53" w:rsidRPr="00D94F53">
        <w:rPr>
          <w:color w:val="00FF00"/>
          <w:sz w:val="32"/>
          <w:szCs w:val="32"/>
        </w:rPr>
        <w:sym w:font="Webdings" w:char="F0AF"/>
      </w:r>
      <w:r w:rsidR="00BF0FC0" w:rsidRPr="00996FA4">
        <w:rPr>
          <w:rFonts w:ascii="Monotype Corsiva" w:hAnsi="Monotype Corsiva"/>
          <w:sz w:val="28"/>
          <w:szCs w:val="28"/>
        </w:rPr>
        <w:t>Hoofdstuk 4 Data-analyse en Resultaten</w:t>
      </w:r>
      <w:r w:rsidR="0072314A">
        <w:rPr>
          <w:rFonts w:ascii="Monotype Corsiva" w:hAnsi="Monotype Corsiva"/>
          <w:sz w:val="28"/>
          <w:szCs w:val="28"/>
        </w:rPr>
        <w:tab/>
      </w:r>
      <w:r w:rsidR="0072314A">
        <w:rPr>
          <w:rFonts w:ascii="Monotype Corsiva" w:hAnsi="Monotype Corsiva"/>
          <w:sz w:val="28"/>
          <w:szCs w:val="28"/>
        </w:rPr>
        <w:tab/>
      </w:r>
      <w:r w:rsidR="0072314A">
        <w:rPr>
          <w:rFonts w:ascii="Monotype Corsiva" w:hAnsi="Monotype Corsiva"/>
          <w:sz w:val="28"/>
          <w:szCs w:val="28"/>
        </w:rPr>
        <w:tab/>
      </w:r>
      <w:r w:rsidR="0072314A">
        <w:rPr>
          <w:rFonts w:ascii="Monotype Corsiva" w:hAnsi="Monotype Corsiva"/>
          <w:sz w:val="28"/>
          <w:szCs w:val="28"/>
        </w:rPr>
        <w:tab/>
      </w:r>
      <w:r w:rsidR="0072314A">
        <w:rPr>
          <w:rFonts w:ascii="Monotype Corsiva" w:hAnsi="Monotype Corsiva"/>
          <w:sz w:val="28"/>
          <w:szCs w:val="28"/>
        </w:rPr>
        <w:tab/>
      </w:r>
      <w:r w:rsidR="00305323">
        <w:t>32</w:t>
      </w:r>
    </w:p>
    <w:p w:rsidR="00BF0FC0" w:rsidRPr="00565EB1" w:rsidRDefault="00BF0FC0" w:rsidP="00BF0FC0">
      <w:pPr>
        <w:spacing w:line="360" w:lineRule="auto"/>
        <w:ind w:firstLine="708"/>
      </w:pPr>
      <w:r>
        <w:rPr>
          <w:i/>
        </w:rPr>
        <w:t>4.1 Data-analyse</w:t>
      </w:r>
      <w:r w:rsidR="0072314A">
        <w:rPr>
          <w:i/>
        </w:rPr>
        <w:tab/>
      </w:r>
      <w:r w:rsidR="0072314A">
        <w:rPr>
          <w:i/>
        </w:rPr>
        <w:tab/>
      </w:r>
      <w:r w:rsidR="0072314A">
        <w:rPr>
          <w:i/>
        </w:rPr>
        <w:tab/>
      </w:r>
      <w:r w:rsidR="0072314A">
        <w:rPr>
          <w:i/>
        </w:rPr>
        <w:tab/>
      </w:r>
      <w:r w:rsidR="0072314A">
        <w:rPr>
          <w:i/>
        </w:rPr>
        <w:tab/>
      </w:r>
      <w:r w:rsidR="0072314A">
        <w:rPr>
          <w:i/>
        </w:rPr>
        <w:tab/>
      </w:r>
      <w:r w:rsidR="0072314A">
        <w:rPr>
          <w:i/>
        </w:rPr>
        <w:tab/>
      </w:r>
      <w:r w:rsidR="0072314A">
        <w:rPr>
          <w:i/>
        </w:rPr>
        <w:tab/>
      </w:r>
      <w:r w:rsidR="00305323">
        <w:t>33</w:t>
      </w:r>
    </w:p>
    <w:p w:rsidR="00BF0FC0" w:rsidRPr="00565EB1" w:rsidRDefault="00BF0FC0" w:rsidP="00BF0FC0">
      <w:pPr>
        <w:spacing w:line="360" w:lineRule="auto"/>
        <w:ind w:left="1068" w:firstLine="348"/>
      </w:pPr>
      <w:r>
        <w:rPr>
          <w:i/>
        </w:rPr>
        <w:t xml:space="preserve">4.1.1 </w:t>
      </w:r>
      <w:r w:rsidRPr="00393691">
        <w:rPr>
          <w:i/>
        </w:rPr>
        <w:t>Herinnering onderzoeksvraag</w:t>
      </w:r>
      <w:r w:rsidR="00834981">
        <w:rPr>
          <w:i/>
        </w:rPr>
        <w:tab/>
      </w:r>
      <w:r w:rsidR="00834981">
        <w:rPr>
          <w:i/>
        </w:rPr>
        <w:tab/>
      </w:r>
      <w:r w:rsidR="00834981">
        <w:rPr>
          <w:i/>
        </w:rPr>
        <w:tab/>
      </w:r>
      <w:r w:rsidR="00834981">
        <w:rPr>
          <w:i/>
        </w:rPr>
        <w:tab/>
      </w:r>
      <w:r w:rsidR="00834981">
        <w:rPr>
          <w:i/>
        </w:rPr>
        <w:tab/>
      </w:r>
      <w:r w:rsidR="00305323">
        <w:t>33</w:t>
      </w:r>
    </w:p>
    <w:p w:rsidR="00BF0FC0" w:rsidRPr="00834981" w:rsidRDefault="00BF0FC0" w:rsidP="00BF0FC0">
      <w:pPr>
        <w:spacing w:line="360" w:lineRule="auto"/>
        <w:ind w:left="720" w:firstLine="696"/>
      </w:pPr>
      <w:r>
        <w:rPr>
          <w:i/>
        </w:rPr>
        <w:t xml:space="preserve">4.1.2 </w:t>
      </w:r>
      <w:r w:rsidR="00547AD4">
        <w:rPr>
          <w:i/>
        </w:rPr>
        <w:t>Herin</w:t>
      </w:r>
      <w:r w:rsidRPr="00393691">
        <w:rPr>
          <w:i/>
        </w:rPr>
        <w:t>nering deelvragen en hypothesen</w:t>
      </w:r>
      <w:r w:rsidR="00305323">
        <w:tab/>
      </w:r>
      <w:r w:rsidR="00305323">
        <w:tab/>
      </w:r>
      <w:r w:rsidR="00305323">
        <w:tab/>
        <w:t>33</w:t>
      </w:r>
    </w:p>
    <w:p w:rsidR="00FB7FC9" w:rsidRPr="00565EB1" w:rsidRDefault="00FB7FC9" w:rsidP="00FB7FC9">
      <w:pPr>
        <w:spacing w:line="360" w:lineRule="auto"/>
        <w:ind w:firstLine="708"/>
      </w:pPr>
      <w:r>
        <w:rPr>
          <w:i/>
        </w:rPr>
        <w:t>4.2</w:t>
      </w:r>
      <w:r w:rsidRPr="00A97EE8">
        <w:rPr>
          <w:i/>
        </w:rPr>
        <w:t xml:space="preserve"> </w:t>
      </w:r>
      <w:r>
        <w:rPr>
          <w:i/>
        </w:rPr>
        <w:t>Resultaten</w:t>
      </w:r>
      <w:r>
        <w:rPr>
          <w:i/>
        </w:rPr>
        <w:tab/>
      </w:r>
      <w:r>
        <w:rPr>
          <w:i/>
        </w:rPr>
        <w:tab/>
      </w:r>
      <w:r>
        <w:rPr>
          <w:i/>
        </w:rPr>
        <w:tab/>
      </w:r>
      <w:r>
        <w:rPr>
          <w:i/>
        </w:rPr>
        <w:tab/>
      </w:r>
      <w:r>
        <w:rPr>
          <w:i/>
        </w:rPr>
        <w:tab/>
      </w:r>
      <w:r>
        <w:rPr>
          <w:i/>
        </w:rPr>
        <w:tab/>
      </w:r>
      <w:r>
        <w:rPr>
          <w:i/>
        </w:rPr>
        <w:tab/>
      </w:r>
      <w:r>
        <w:rPr>
          <w:i/>
        </w:rPr>
        <w:tab/>
      </w:r>
      <w:r>
        <w:rPr>
          <w:i/>
        </w:rPr>
        <w:tab/>
      </w:r>
      <w:r w:rsidR="00305323">
        <w:t>35</w:t>
      </w:r>
    </w:p>
    <w:p w:rsidR="00FB7FC9" w:rsidRPr="00A340E0" w:rsidRDefault="00FB7FC9" w:rsidP="00FB7FC9">
      <w:pPr>
        <w:spacing w:line="360" w:lineRule="auto"/>
        <w:ind w:firstLine="708"/>
      </w:pPr>
      <w:r>
        <w:tab/>
      </w:r>
      <w:r w:rsidR="00835243">
        <w:tab/>
      </w:r>
      <w:r>
        <w:rPr>
          <w:i/>
        </w:rPr>
        <w:t>4.2</w:t>
      </w:r>
      <w:r w:rsidRPr="00A97EE8">
        <w:rPr>
          <w:i/>
        </w:rPr>
        <w:t>.</w:t>
      </w:r>
      <w:r>
        <w:rPr>
          <w:i/>
        </w:rPr>
        <w:t>1 De individuen: een culturele introductie</w:t>
      </w:r>
      <w:r>
        <w:rPr>
          <w:i/>
          <w:color w:val="FF00FF"/>
        </w:rPr>
        <w:tab/>
      </w:r>
      <w:r>
        <w:rPr>
          <w:i/>
          <w:color w:val="FF00FF"/>
        </w:rPr>
        <w:tab/>
      </w:r>
      <w:r>
        <w:rPr>
          <w:i/>
          <w:color w:val="FF00FF"/>
        </w:rPr>
        <w:tab/>
      </w:r>
      <w:r w:rsidR="00305323">
        <w:t>35</w:t>
      </w:r>
    </w:p>
    <w:p w:rsidR="00FB7FC9" w:rsidRPr="00014146" w:rsidRDefault="00FB7FC9" w:rsidP="00014146">
      <w:pPr>
        <w:spacing w:line="360" w:lineRule="auto"/>
        <w:ind w:firstLine="708"/>
      </w:pPr>
      <w:r>
        <w:rPr>
          <w:i/>
        </w:rPr>
        <w:tab/>
      </w:r>
      <w:r w:rsidR="00835243">
        <w:rPr>
          <w:i/>
        </w:rPr>
        <w:tab/>
      </w:r>
      <w:r>
        <w:rPr>
          <w:i/>
        </w:rPr>
        <w:t>4.2.2</w:t>
      </w:r>
      <w:r>
        <w:rPr>
          <w:i/>
          <w:color w:val="FF00FF"/>
        </w:rPr>
        <w:t xml:space="preserve"> </w:t>
      </w:r>
      <w:r w:rsidRPr="00653D04">
        <w:rPr>
          <w:i/>
        </w:rPr>
        <w:t>Houdingen en opvattingen t.a.v. klassieke concerten</w:t>
      </w:r>
      <w:r w:rsidR="00835243">
        <w:rPr>
          <w:i/>
        </w:rPr>
        <w:tab/>
      </w:r>
      <w:r w:rsidR="00835243">
        <w:rPr>
          <w:i/>
        </w:rPr>
        <w:tab/>
      </w:r>
      <w:r w:rsidR="00305323">
        <w:t>44</w:t>
      </w:r>
    </w:p>
    <w:p w:rsidR="00FB7FC9" w:rsidRPr="00835243" w:rsidRDefault="00FB7FC9" w:rsidP="00FB7FC9">
      <w:pPr>
        <w:spacing w:line="360" w:lineRule="auto"/>
        <w:ind w:firstLine="708"/>
      </w:pPr>
      <w:r w:rsidRPr="004B0E40">
        <w:rPr>
          <w:i/>
        </w:rPr>
        <w:tab/>
      </w:r>
      <w:r w:rsidR="00835243">
        <w:rPr>
          <w:i/>
        </w:rPr>
        <w:tab/>
      </w:r>
      <w:r w:rsidRPr="004B0E40">
        <w:rPr>
          <w:i/>
        </w:rPr>
        <w:t xml:space="preserve">4.2.3 </w:t>
      </w:r>
      <w:r w:rsidRPr="00653D04">
        <w:rPr>
          <w:i/>
        </w:rPr>
        <w:t>Het effect van de klassieke concerten bijwonen</w:t>
      </w:r>
      <w:r w:rsidR="00014146">
        <w:rPr>
          <w:i/>
        </w:rPr>
        <w:tab/>
      </w:r>
      <w:r w:rsidR="00014146">
        <w:rPr>
          <w:i/>
        </w:rPr>
        <w:tab/>
      </w:r>
      <w:r w:rsidR="00305323">
        <w:t>56</w:t>
      </w:r>
      <w:r w:rsidR="00014146">
        <w:rPr>
          <w:i/>
        </w:rPr>
        <w:tab/>
      </w:r>
    </w:p>
    <w:p w:rsidR="005034FE" w:rsidRPr="005034FE" w:rsidRDefault="00FB7FC9" w:rsidP="00FB7FC9">
      <w:pPr>
        <w:spacing w:line="360" w:lineRule="auto"/>
        <w:ind w:firstLine="708"/>
      </w:pPr>
      <w:r>
        <w:rPr>
          <w:i/>
        </w:rPr>
        <w:tab/>
      </w:r>
      <w:r w:rsidR="00835243">
        <w:rPr>
          <w:i/>
        </w:rPr>
        <w:tab/>
      </w:r>
      <w:r w:rsidR="008760A9">
        <w:rPr>
          <w:i/>
        </w:rPr>
        <w:t>4.2.4</w:t>
      </w:r>
      <w:r w:rsidR="005034FE" w:rsidRPr="00653D04">
        <w:rPr>
          <w:i/>
        </w:rPr>
        <w:t xml:space="preserve"> </w:t>
      </w:r>
      <w:r w:rsidR="00E46406">
        <w:rPr>
          <w:i/>
        </w:rPr>
        <w:t>I</w:t>
      </w:r>
      <w:r w:rsidR="005034FE">
        <w:rPr>
          <w:i/>
        </w:rPr>
        <w:t>ntenties?</w:t>
      </w:r>
      <w:r w:rsidR="005034FE" w:rsidRPr="008D13A9">
        <w:rPr>
          <w:i/>
          <w:color w:val="FF00FF"/>
        </w:rPr>
        <w:t xml:space="preserve"> </w:t>
      </w:r>
      <w:r w:rsidR="005034FE">
        <w:rPr>
          <w:i/>
          <w:color w:val="FF00FF"/>
        </w:rPr>
        <w:tab/>
      </w:r>
      <w:r w:rsidR="005034FE">
        <w:rPr>
          <w:i/>
          <w:color w:val="FF00FF"/>
        </w:rPr>
        <w:tab/>
      </w:r>
      <w:r w:rsidR="00E46406">
        <w:rPr>
          <w:i/>
          <w:color w:val="FF00FF"/>
        </w:rPr>
        <w:tab/>
      </w:r>
      <w:r w:rsidR="005034FE">
        <w:rPr>
          <w:i/>
          <w:color w:val="FF00FF"/>
        </w:rPr>
        <w:tab/>
      </w:r>
      <w:r w:rsidR="005034FE">
        <w:rPr>
          <w:i/>
          <w:color w:val="FF00FF"/>
        </w:rPr>
        <w:tab/>
      </w:r>
      <w:r w:rsidR="005034FE">
        <w:rPr>
          <w:i/>
          <w:color w:val="FF00FF"/>
        </w:rPr>
        <w:tab/>
      </w:r>
      <w:r w:rsidR="005034FE">
        <w:rPr>
          <w:i/>
          <w:color w:val="FF00FF"/>
        </w:rPr>
        <w:tab/>
      </w:r>
      <w:r w:rsidR="00CD276B">
        <w:t>70</w:t>
      </w:r>
    </w:p>
    <w:p w:rsidR="00FB7FC9" w:rsidRPr="00014146" w:rsidRDefault="008760A9" w:rsidP="005034FE">
      <w:pPr>
        <w:spacing w:line="360" w:lineRule="auto"/>
        <w:ind w:left="709" w:firstLine="709"/>
      </w:pPr>
      <w:r>
        <w:rPr>
          <w:i/>
        </w:rPr>
        <w:t>4.2.5</w:t>
      </w:r>
      <w:r w:rsidR="00FB7FC9">
        <w:rPr>
          <w:i/>
          <w:color w:val="FF00FF"/>
        </w:rPr>
        <w:t xml:space="preserve"> </w:t>
      </w:r>
      <w:r w:rsidR="00FB7FC9">
        <w:rPr>
          <w:i/>
        </w:rPr>
        <w:t>Vergelijking individuen en netwerken</w:t>
      </w:r>
      <w:r w:rsidR="00014146">
        <w:rPr>
          <w:i/>
        </w:rPr>
        <w:tab/>
      </w:r>
      <w:r w:rsidR="00014146">
        <w:rPr>
          <w:i/>
        </w:rPr>
        <w:tab/>
      </w:r>
      <w:r w:rsidR="00DC1C80">
        <w:rPr>
          <w:i/>
        </w:rPr>
        <w:tab/>
      </w:r>
      <w:r w:rsidR="00014146">
        <w:rPr>
          <w:i/>
        </w:rPr>
        <w:tab/>
      </w:r>
      <w:r w:rsidR="00CD276B">
        <w:t>79</w:t>
      </w:r>
      <w:r w:rsidR="00014146">
        <w:rPr>
          <w:i/>
        </w:rPr>
        <w:tab/>
      </w:r>
    </w:p>
    <w:p w:rsidR="00BF0FC0" w:rsidRPr="005034FE" w:rsidRDefault="00FB7FC9" w:rsidP="005034FE">
      <w:pPr>
        <w:tabs>
          <w:tab w:val="left" w:pos="709"/>
          <w:tab w:val="left" w:pos="1418"/>
          <w:tab w:val="left" w:pos="2127"/>
          <w:tab w:val="left" w:pos="2836"/>
        </w:tabs>
        <w:spacing w:line="360" w:lineRule="auto"/>
        <w:ind w:firstLine="708"/>
        <w:rPr>
          <w:color w:val="FF00FF"/>
        </w:rPr>
      </w:pPr>
      <w:r>
        <w:rPr>
          <w:i/>
        </w:rPr>
        <w:tab/>
      </w:r>
      <w:r w:rsidR="00835243">
        <w:rPr>
          <w:i/>
        </w:rPr>
        <w:tab/>
      </w:r>
      <w:r w:rsidR="00014146">
        <w:rPr>
          <w:i/>
          <w:color w:val="FF00FF"/>
        </w:rPr>
        <w:tab/>
      </w:r>
      <w:r w:rsidR="00014146">
        <w:rPr>
          <w:i/>
          <w:color w:val="FF00FF"/>
        </w:rPr>
        <w:tab/>
      </w:r>
      <w:r w:rsidR="00014146">
        <w:rPr>
          <w:i/>
          <w:color w:val="FF00FF"/>
        </w:rPr>
        <w:tab/>
      </w:r>
      <w:r w:rsidR="00014146">
        <w:rPr>
          <w:i/>
          <w:color w:val="FF00FF"/>
        </w:rPr>
        <w:tab/>
      </w:r>
      <w:r w:rsidR="00014146">
        <w:rPr>
          <w:i/>
          <w:color w:val="FF00FF"/>
        </w:rPr>
        <w:tab/>
      </w:r>
    </w:p>
    <w:p w:rsidR="00BF0FC0" w:rsidRPr="001A0E92" w:rsidRDefault="00D94F53" w:rsidP="00BF0FC0">
      <w:pPr>
        <w:spacing w:line="360" w:lineRule="auto"/>
      </w:pPr>
      <w:r w:rsidRPr="00D94F53">
        <w:rPr>
          <w:color w:val="FF9900"/>
          <w:sz w:val="32"/>
          <w:szCs w:val="32"/>
        </w:rPr>
        <w:sym w:font="Webdings" w:char="F0AF"/>
      </w:r>
      <w:r w:rsidR="00BF0FC0" w:rsidRPr="00996FA4">
        <w:rPr>
          <w:rFonts w:ascii="Monotype Corsiva" w:hAnsi="Monotype Corsiva"/>
          <w:sz w:val="28"/>
          <w:szCs w:val="28"/>
        </w:rPr>
        <w:t>Hoofdstuk 5 Conclusie</w:t>
      </w:r>
      <w:r w:rsidR="001A0E92">
        <w:rPr>
          <w:rFonts w:ascii="Monotype Corsiva" w:hAnsi="Monotype Corsiva"/>
          <w:sz w:val="28"/>
          <w:szCs w:val="28"/>
        </w:rPr>
        <w:tab/>
      </w:r>
      <w:r w:rsidR="001A0E92">
        <w:rPr>
          <w:rFonts w:ascii="Monotype Corsiva" w:hAnsi="Monotype Corsiva"/>
          <w:sz w:val="28"/>
          <w:szCs w:val="28"/>
        </w:rPr>
        <w:tab/>
      </w:r>
      <w:r w:rsidR="001A0E92">
        <w:rPr>
          <w:rFonts w:ascii="Monotype Corsiva" w:hAnsi="Monotype Corsiva"/>
          <w:sz w:val="28"/>
          <w:szCs w:val="28"/>
        </w:rPr>
        <w:tab/>
      </w:r>
      <w:r w:rsidR="001A0E92">
        <w:rPr>
          <w:rFonts w:ascii="Monotype Corsiva" w:hAnsi="Monotype Corsiva"/>
          <w:sz w:val="28"/>
          <w:szCs w:val="28"/>
        </w:rPr>
        <w:tab/>
      </w:r>
      <w:r w:rsidR="001A0E92">
        <w:rPr>
          <w:rFonts w:ascii="Monotype Corsiva" w:hAnsi="Monotype Corsiva"/>
          <w:sz w:val="28"/>
          <w:szCs w:val="28"/>
        </w:rPr>
        <w:tab/>
      </w:r>
      <w:r w:rsidR="001A0E92">
        <w:rPr>
          <w:rFonts w:ascii="Monotype Corsiva" w:hAnsi="Monotype Corsiva"/>
          <w:sz w:val="28"/>
          <w:szCs w:val="28"/>
        </w:rPr>
        <w:tab/>
      </w:r>
      <w:r w:rsidR="001A0E92">
        <w:rPr>
          <w:rFonts w:ascii="Monotype Corsiva" w:hAnsi="Monotype Corsiva"/>
          <w:sz w:val="28"/>
          <w:szCs w:val="28"/>
        </w:rPr>
        <w:tab/>
      </w:r>
      <w:r w:rsidR="001A0E92">
        <w:rPr>
          <w:rFonts w:ascii="Monotype Corsiva" w:hAnsi="Monotype Corsiva"/>
          <w:sz w:val="28"/>
          <w:szCs w:val="28"/>
        </w:rPr>
        <w:tab/>
      </w:r>
      <w:r w:rsidR="00CD276B">
        <w:t>86</w:t>
      </w:r>
    </w:p>
    <w:p w:rsidR="00BF0FC0" w:rsidRPr="001A0E92" w:rsidRDefault="00BF0FC0" w:rsidP="00BF0FC0">
      <w:pPr>
        <w:spacing w:line="360" w:lineRule="auto"/>
      </w:pPr>
      <w:r>
        <w:tab/>
      </w:r>
      <w:r w:rsidRPr="00D43440">
        <w:rPr>
          <w:i/>
        </w:rPr>
        <w:t>5.1 Beleving klassieke concerten</w:t>
      </w:r>
      <w:r w:rsidR="001C49B1">
        <w:rPr>
          <w:i/>
        </w:rPr>
        <w:tab/>
      </w:r>
      <w:r w:rsidR="001C49B1">
        <w:rPr>
          <w:i/>
        </w:rPr>
        <w:tab/>
      </w:r>
      <w:r w:rsidR="001C49B1">
        <w:rPr>
          <w:i/>
        </w:rPr>
        <w:tab/>
      </w:r>
      <w:r w:rsidR="001C49B1">
        <w:rPr>
          <w:i/>
        </w:rPr>
        <w:tab/>
      </w:r>
      <w:r w:rsidR="001A0E92">
        <w:rPr>
          <w:i/>
          <w:color w:val="FF00FF"/>
        </w:rPr>
        <w:tab/>
      </w:r>
      <w:r w:rsidR="001A0E92">
        <w:rPr>
          <w:i/>
          <w:color w:val="FF00FF"/>
        </w:rPr>
        <w:tab/>
      </w:r>
      <w:r w:rsidR="00CD276B">
        <w:t>87</w:t>
      </w:r>
    </w:p>
    <w:p w:rsidR="00BF0FC0" w:rsidRPr="00565EB1" w:rsidRDefault="00BF0FC0" w:rsidP="001C49B1">
      <w:pPr>
        <w:spacing w:line="360" w:lineRule="auto"/>
      </w:pPr>
      <w:r w:rsidRPr="00D43440">
        <w:rPr>
          <w:i/>
        </w:rPr>
        <w:tab/>
        <w:t>5.2 Discussie</w:t>
      </w:r>
      <w:r w:rsidR="001C49B1">
        <w:rPr>
          <w:i/>
        </w:rPr>
        <w:t xml:space="preserve"> en aanbeveling voor verder onderzoek</w:t>
      </w:r>
      <w:r w:rsidR="001C49B1">
        <w:rPr>
          <w:i/>
        </w:rPr>
        <w:tab/>
      </w:r>
      <w:r w:rsidR="001C49B1">
        <w:rPr>
          <w:i/>
        </w:rPr>
        <w:tab/>
      </w:r>
      <w:r w:rsidR="001C49B1">
        <w:rPr>
          <w:i/>
        </w:rPr>
        <w:tab/>
      </w:r>
      <w:r w:rsidR="00CD276B">
        <w:t>90</w:t>
      </w:r>
    </w:p>
    <w:p w:rsidR="001C173E" w:rsidRPr="00D43440" w:rsidRDefault="001C173E" w:rsidP="00BF0FC0">
      <w:pPr>
        <w:spacing w:line="360" w:lineRule="auto"/>
        <w:ind w:firstLine="708"/>
      </w:pPr>
    </w:p>
    <w:p w:rsidR="00BF0FC0" w:rsidRPr="00565EB1" w:rsidRDefault="00D94F53" w:rsidP="00BF0FC0">
      <w:pPr>
        <w:spacing w:line="360" w:lineRule="auto"/>
        <w:rPr>
          <w:i/>
        </w:rPr>
      </w:pPr>
      <w:r w:rsidRPr="00D94F53">
        <w:rPr>
          <w:color w:val="FFFF00"/>
          <w:sz w:val="32"/>
          <w:szCs w:val="32"/>
        </w:rPr>
        <w:sym w:font="Webdings" w:char="F0AF"/>
      </w:r>
      <w:r w:rsidR="00BF0FC0" w:rsidRPr="00996FA4">
        <w:rPr>
          <w:rFonts w:ascii="Monotype Corsiva" w:hAnsi="Monotype Corsiva"/>
          <w:sz w:val="28"/>
          <w:szCs w:val="28"/>
        </w:rPr>
        <w:t>Literatuur</w:t>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CD276B">
        <w:t>94</w:t>
      </w:r>
    </w:p>
    <w:p w:rsidR="00BF0FC0" w:rsidRPr="00565EB1" w:rsidRDefault="00BF0FC0" w:rsidP="00BF0FC0">
      <w:pPr>
        <w:spacing w:line="360" w:lineRule="auto"/>
        <w:rPr>
          <w:i/>
        </w:rPr>
      </w:pPr>
      <w:r>
        <w:tab/>
        <w:t>Boeken en artikelen</w:t>
      </w:r>
      <w:r w:rsidR="00DB47D7">
        <w:tab/>
      </w:r>
      <w:r w:rsidR="00CD276B">
        <w:tab/>
      </w:r>
      <w:r w:rsidR="00CD276B">
        <w:tab/>
      </w:r>
      <w:r w:rsidR="00CD276B">
        <w:tab/>
      </w:r>
      <w:r w:rsidR="00CD276B">
        <w:tab/>
      </w:r>
      <w:r w:rsidR="00CD276B">
        <w:tab/>
      </w:r>
      <w:r w:rsidR="00CD276B">
        <w:tab/>
      </w:r>
      <w:r w:rsidR="00CD276B">
        <w:tab/>
        <w:t>95</w:t>
      </w:r>
    </w:p>
    <w:p w:rsidR="00BF0FC0" w:rsidRDefault="00F369FF" w:rsidP="00BF0FC0">
      <w:pPr>
        <w:spacing w:line="360" w:lineRule="auto"/>
      </w:pPr>
      <w:r>
        <w:tab/>
        <w:t>Internet</w:t>
      </w:r>
      <w:r w:rsidR="00CD276B">
        <w:tab/>
      </w:r>
      <w:r w:rsidR="00CD276B">
        <w:tab/>
      </w:r>
      <w:r w:rsidR="00CD276B">
        <w:tab/>
      </w:r>
      <w:r w:rsidR="00CD276B">
        <w:tab/>
      </w:r>
      <w:r w:rsidR="00CD276B">
        <w:tab/>
      </w:r>
      <w:r w:rsidR="00CD276B">
        <w:tab/>
      </w:r>
      <w:r w:rsidR="00CD276B">
        <w:tab/>
      </w:r>
      <w:r w:rsidR="00CD276B">
        <w:tab/>
      </w:r>
      <w:r w:rsidR="00CD276B">
        <w:tab/>
        <w:t>97</w:t>
      </w:r>
    </w:p>
    <w:p w:rsidR="00BF0FC0" w:rsidRDefault="00BF0FC0" w:rsidP="00BF0FC0">
      <w:pPr>
        <w:spacing w:line="360" w:lineRule="auto"/>
      </w:pPr>
    </w:p>
    <w:p w:rsidR="00BF0FC0" w:rsidRPr="001C49B1" w:rsidRDefault="00D94F53" w:rsidP="00BF0FC0">
      <w:pPr>
        <w:spacing w:line="360" w:lineRule="auto"/>
      </w:pPr>
      <w:r w:rsidRPr="00D94F53">
        <w:rPr>
          <w:color w:val="FF66CC"/>
          <w:sz w:val="32"/>
          <w:szCs w:val="32"/>
        </w:rPr>
        <w:sym w:font="Webdings" w:char="F0AF"/>
      </w:r>
      <w:r w:rsidR="00BF0FC0" w:rsidRPr="00996FA4">
        <w:rPr>
          <w:rFonts w:ascii="Monotype Corsiva" w:hAnsi="Monotype Corsiva"/>
          <w:sz w:val="28"/>
          <w:szCs w:val="28"/>
        </w:rPr>
        <w:t>Bijlagen</w:t>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1C49B1">
        <w:rPr>
          <w:rFonts w:ascii="Monotype Corsiva" w:hAnsi="Monotype Corsiva"/>
          <w:sz w:val="28"/>
          <w:szCs w:val="28"/>
        </w:rPr>
        <w:tab/>
      </w:r>
      <w:r w:rsidR="00CD276B">
        <w:t>99</w:t>
      </w:r>
    </w:p>
    <w:p w:rsidR="00BF0FC0" w:rsidRDefault="00904D4E" w:rsidP="008D13A9">
      <w:pPr>
        <w:spacing w:line="360" w:lineRule="auto"/>
      </w:pPr>
      <w:r>
        <w:tab/>
        <w:t>Bijlage 1 Nieuwsberichten</w:t>
      </w:r>
      <w:r w:rsidR="00CD276B">
        <w:tab/>
      </w:r>
      <w:r w:rsidR="00CD276B">
        <w:tab/>
      </w:r>
      <w:r w:rsidR="00CD276B">
        <w:tab/>
      </w:r>
      <w:r w:rsidR="00CD276B">
        <w:tab/>
      </w:r>
      <w:r w:rsidR="00CD276B">
        <w:tab/>
      </w:r>
      <w:r w:rsidR="00CD276B">
        <w:tab/>
      </w:r>
      <w:r w:rsidR="00CD276B">
        <w:tab/>
        <w:t>100</w:t>
      </w:r>
    </w:p>
    <w:p w:rsidR="00BF0FC0" w:rsidRDefault="00BF0FC0" w:rsidP="008D13A9">
      <w:pPr>
        <w:spacing w:line="360" w:lineRule="auto"/>
      </w:pPr>
      <w:r>
        <w:tab/>
      </w:r>
    </w:p>
    <w:p w:rsidR="00BF0FC0" w:rsidRDefault="00585B2E" w:rsidP="00585B2E">
      <w:pPr>
        <w:spacing w:line="360" w:lineRule="auto"/>
        <w:ind w:firstLine="708"/>
        <w:outlineLvl w:val="0"/>
      </w:pPr>
      <w:r>
        <w:t>Bijlage 2 Enquête en interview voormeting</w:t>
      </w:r>
      <w:r w:rsidR="00CD276B">
        <w:tab/>
      </w:r>
      <w:r w:rsidR="00CD276B">
        <w:tab/>
      </w:r>
      <w:r w:rsidR="00CD276B">
        <w:tab/>
      </w:r>
      <w:r w:rsidR="00CD276B">
        <w:tab/>
      </w:r>
      <w:r w:rsidR="00CD276B">
        <w:tab/>
        <w:t>102</w:t>
      </w:r>
    </w:p>
    <w:p w:rsidR="00BF0FC0" w:rsidRDefault="00BF0FC0" w:rsidP="008D13A9">
      <w:pPr>
        <w:spacing w:line="360" w:lineRule="auto"/>
      </w:pPr>
      <w:r>
        <w:tab/>
      </w:r>
    </w:p>
    <w:p w:rsidR="00BF0FC0" w:rsidRDefault="00585B2E" w:rsidP="00585B2E">
      <w:pPr>
        <w:spacing w:line="360" w:lineRule="auto"/>
        <w:ind w:firstLine="708"/>
        <w:outlineLvl w:val="0"/>
      </w:pPr>
      <w:r>
        <w:t>Bijlage 3 Enquête en interview nameting</w:t>
      </w:r>
      <w:r w:rsidR="00CD276B">
        <w:tab/>
      </w:r>
      <w:r w:rsidR="00CD276B">
        <w:tab/>
      </w:r>
      <w:r w:rsidR="00CD276B">
        <w:tab/>
      </w:r>
      <w:r w:rsidR="00CD276B">
        <w:tab/>
      </w:r>
      <w:r w:rsidR="00CD276B">
        <w:tab/>
        <w:t>112</w:t>
      </w:r>
    </w:p>
    <w:p w:rsidR="001C173E" w:rsidRDefault="006B1BC9" w:rsidP="00585B2E">
      <w:pPr>
        <w:spacing w:line="360" w:lineRule="auto"/>
        <w:rPr>
          <w:rFonts w:ascii="Verdana" w:hAnsi="Verdana"/>
          <w:sz w:val="28"/>
          <w:szCs w:val="28"/>
        </w:rPr>
      </w:pPr>
      <w:r>
        <w:rPr>
          <w:rFonts w:ascii="Verdana" w:hAnsi="Verdana"/>
          <w:sz w:val="28"/>
          <w:szCs w:val="28"/>
        </w:rPr>
        <w:tab/>
      </w:r>
    </w:p>
    <w:p w:rsidR="008D13A9" w:rsidRDefault="006B1BC9" w:rsidP="00585B2E">
      <w:pPr>
        <w:tabs>
          <w:tab w:val="left" w:pos="709"/>
          <w:tab w:val="left" w:pos="1418"/>
          <w:tab w:val="left" w:pos="2127"/>
          <w:tab w:val="left" w:pos="2836"/>
          <w:tab w:val="left" w:pos="3545"/>
          <w:tab w:val="left" w:pos="5505"/>
        </w:tabs>
        <w:spacing w:line="360" w:lineRule="auto"/>
      </w:pPr>
      <w:r>
        <w:rPr>
          <w:rFonts w:ascii="Verdana" w:hAnsi="Verdana"/>
          <w:sz w:val="28"/>
          <w:szCs w:val="28"/>
        </w:rPr>
        <w:tab/>
      </w:r>
      <w:r>
        <w:t>Bijlage 4</w:t>
      </w:r>
      <w:r w:rsidR="001D58F0">
        <w:t xml:space="preserve"> Lijst met demog</w:t>
      </w:r>
      <w:r w:rsidR="001C49B1">
        <w:t>rafische kenmerken van de indivi</w:t>
      </w:r>
      <w:r w:rsidR="001D58F0">
        <w:t>duen</w:t>
      </w:r>
      <w:r w:rsidR="00EA3994">
        <w:tab/>
      </w:r>
      <w:r w:rsidR="00CD276B">
        <w:tab/>
        <w:t>120</w:t>
      </w:r>
    </w:p>
    <w:p w:rsidR="00EA3994" w:rsidRDefault="00EA3994" w:rsidP="00585B2E">
      <w:pPr>
        <w:tabs>
          <w:tab w:val="left" w:pos="709"/>
          <w:tab w:val="left" w:pos="1418"/>
          <w:tab w:val="left" w:pos="2127"/>
          <w:tab w:val="left" w:pos="2836"/>
          <w:tab w:val="left" w:pos="3545"/>
          <w:tab w:val="left" w:pos="5505"/>
        </w:tabs>
        <w:spacing w:line="360" w:lineRule="auto"/>
      </w:pPr>
    </w:p>
    <w:p w:rsidR="00EA3994" w:rsidRDefault="00C52A30" w:rsidP="00585B2E">
      <w:pPr>
        <w:tabs>
          <w:tab w:val="left" w:pos="709"/>
          <w:tab w:val="left" w:pos="1418"/>
          <w:tab w:val="left" w:pos="2127"/>
          <w:tab w:val="left" w:pos="2836"/>
          <w:tab w:val="left" w:pos="3545"/>
          <w:tab w:val="left" w:pos="5505"/>
        </w:tabs>
        <w:spacing w:line="360" w:lineRule="auto"/>
      </w:pPr>
      <w:r>
        <w:tab/>
        <w:t>Bijlage 5 Tabell</w:t>
      </w:r>
      <w:r w:rsidR="00EA3994">
        <w:t>en</w:t>
      </w:r>
      <w:r w:rsidR="005A0775">
        <w:t xml:space="preserve"> regressie analyse en factoranalyse</w:t>
      </w:r>
      <w:r w:rsidR="00CD276B">
        <w:tab/>
      </w:r>
      <w:r w:rsidR="00CD276B">
        <w:tab/>
      </w:r>
      <w:r w:rsidR="00CD276B">
        <w:tab/>
        <w:t>121</w:t>
      </w:r>
    </w:p>
    <w:p w:rsidR="00585B2E" w:rsidRDefault="00585B2E" w:rsidP="00585B2E">
      <w:pPr>
        <w:tabs>
          <w:tab w:val="left" w:pos="709"/>
          <w:tab w:val="left" w:pos="1418"/>
          <w:tab w:val="left" w:pos="2127"/>
          <w:tab w:val="left" w:pos="2836"/>
          <w:tab w:val="left" w:pos="3545"/>
          <w:tab w:val="left" w:pos="5505"/>
        </w:tabs>
        <w:spacing w:line="360" w:lineRule="auto"/>
      </w:pPr>
    </w:p>
    <w:p w:rsidR="001C49B1" w:rsidRDefault="00585B2E" w:rsidP="00585B2E">
      <w:pPr>
        <w:tabs>
          <w:tab w:val="left" w:pos="709"/>
          <w:tab w:val="left" w:pos="1418"/>
          <w:tab w:val="left" w:pos="2127"/>
          <w:tab w:val="left" w:pos="2836"/>
          <w:tab w:val="left" w:pos="3545"/>
          <w:tab w:val="left" w:pos="5505"/>
        </w:tabs>
        <w:spacing w:line="360" w:lineRule="auto"/>
      </w:pPr>
      <w:r>
        <w:tab/>
        <w:t xml:space="preserve">Bijlage 6 Paper voor de Vierde Conferentie Onderzoek in </w:t>
      </w:r>
      <w:r w:rsidR="00CD276B">
        <w:tab/>
      </w:r>
      <w:r w:rsidR="00CD276B">
        <w:tab/>
      </w:r>
      <w:r w:rsidR="00CD276B">
        <w:tab/>
        <w:t>140</w:t>
      </w:r>
    </w:p>
    <w:p w:rsidR="00014146" w:rsidRPr="006B1BC9" w:rsidRDefault="001C49B1" w:rsidP="00585B2E">
      <w:pPr>
        <w:tabs>
          <w:tab w:val="left" w:pos="709"/>
          <w:tab w:val="left" w:pos="1418"/>
          <w:tab w:val="left" w:pos="2127"/>
          <w:tab w:val="left" w:pos="2836"/>
          <w:tab w:val="left" w:pos="3545"/>
          <w:tab w:val="left" w:pos="5505"/>
        </w:tabs>
        <w:spacing w:line="360" w:lineRule="auto"/>
        <w:sectPr w:rsidR="00014146" w:rsidRPr="006B1BC9">
          <w:footerReference w:type="even" r:id="rId11"/>
          <w:pgSz w:w="11906" w:h="16838"/>
          <w:pgMar w:top="1417" w:right="1417" w:bottom="1417" w:left="1417" w:header="708" w:footer="708" w:gutter="0"/>
          <w:cols w:space="708"/>
          <w:docGrid w:linePitch="360"/>
        </w:sectPr>
      </w:pPr>
      <w:r>
        <w:tab/>
      </w:r>
      <w:r>
        <w:tab/>
        <w:t xml:space="preserve">   </w:t>
      </w:r>
      <w:r w:rsidR="00585B2E">
        <w:t>Cultuureducatie</w:t>
      </w:r>
    </w:p>
    <w:p w:rsidR="00014146" w:rsidRDefault="00014146" w:rsidP="0009163A">
      <w:pPr>
        <w:rPr>
          <w:rFonts w:ascii="Verdana" w:hAnsi="Verdana"/>
          <w:sz w:val="28"/>
          <w:szCs w:val="28"/>
        </w:rPr>
        <w:sectPr w:rsidR="00014146" w:rsidSect="00B77E7D">
          <w:type w:val="continuous"/>
          <w:pgSz w:w="11906" w:h="16838"/>
          <w:pgMar w:top="1417" w:right="1417" w:bottom="1417" w:left="1417" w:header="708" w:footer="708" w:gutter="0"/>
          <w:cols w:space="708"/>
          <w:docGrid w:linePitch="360"/>
        </w:sectPr>
      </w:pPr>
    </w:p>
    <w:p w:rsidR="008F4079" w:rsidRPr="007F30E5" w:rsidRDefault="000B10A3" w:rsidP="008F4079">
      <w:pPr>
        <w:spacing w:line="360" w:lineRule="auto"/>
        <w:outlineLvl w:val="0"/>
        <w:rPr>
          <w:rFonts w:ascii="Monotype Corsiva" w:hAnsi="Monotype Corsiva"/>
          <w:sz w:val="32"/>
          <w:szCs w:val="32"/>
        </w:rPr>
      </w:pPr>
      <w:r>
        <w:rPr>
          <w:rFonts w:ascii="Monotype Corsiva" w:hAnsi="Monotype Corsiva"/>
          <w:noProof/>
          <w:sz w:val="32"/>
          <w:szCs w:val="32"/>
        </w:rPr>
        <w:lastRenderedPageBreak/>
        <w:pict>
          <v:shape id="_x0000_s1723" type="#_x0000_t15" style="position:absolute;margin-left:501.3pt;margin-top:4.55pt;width:30.15pt;height:18.4pt;rotation:180;z-index:75" fillcolor="black"/>
        </w:pict>
      </w:r>
      <w:r w:rsidR="00AD0B06">
        <w:rPr>
          <w:rFonts w:ascii="Monotype Corsiva" w:hAnsi="Monotype Corsiva"/>
          <w:noProof/>
          <w:sz w:val="32"/>
          <w:szCs w:val="32"/>
        </w:rPr>
        <w:pict>
          <v:shape id="_x0000_s1539" type="#_x0000_t75" alt="" style="position:absolute;margin-left:5.1pt;margin-top:-20.25pt;width:28.5pt;height:63pt;z-index:-153">
            <v:imagedata r:id="rId9" o:title="g-sleutel"/>
          </v:shape>
        </w:pict>
      </w:r>
      <w:r w:rsidR="00AD0B06">
        <w:rPr>
          <w:rFonts w:ascii="Monotype Corsiva" w:hAnsi="Monotype Corsiva"/>
          <w:noProof/>
          <w:sz w:val="32"/>
          <w:szCs w:val="32"/>
        </w:rPr>
        <w:pict>
          <v:line id="_x0000_s1537" style="position:absolute;flip:y;z-index:38" from="-.8pt,17.9pt" to="242.2pt,17.9pt" strokeweight="1.5pt">
            <v:stroke endarrow="oval" endarrowwidth="wide" endarrowlength="long"/>
          </v:line>
        </w:pict>
      </w:r>
      <w:r w:rsidR="008F4079" w:rsidRPr="007F30E5">
        <w:tab/>
      </w:r>
      <w:r w:rsidR="008F4079" w:rsidRPr="007F30E5">
        <w:rPr>
          <w:rFonts w:ascii="Monotype Corsiva" w:hAnsi="Monotype Corsiva"/>
          <w:sz w:val="32"/>
          <w:szCs w:val="32"/>
        </w:rPr>
        <w:t>Samenvatting</w:t>
      </w:r>
    </w:p>
    <w:p w:rsidR="008F4079" w:rsidRPr="007F30E5" w:rsidRDefault="008F4079" w:rsidP="008F4079">
      <w:pPr>
        <w:spacing w:line="360" w:lineRule="auto"/>
        <w:outlineLvl w:val="0"/>
        <w:rPr>
          <w:rFonts w:ascii="Monotype Corsiva" w:hAnsi="Monotype Corsiva"/>
          <w:sz w:val="32"/>
          <w:szCs w:val="32"/>
        </w:rPr>
      </w:pPr>
    </w:p>
    <w:p w:rsidR="008F4079" w:rsidRDefault="008F4079" w:rsidP="008F4079">
      <w:pPr>
        <w:spacing w:line="360" w:lineRule="auto"/>
      </w:pPr>
      <w:r>
        <w:t xml:space="preserve">De laatste jaren komen er steeds meer geluiden (vb. Abbing, </w:t>
      </w:r>
      <w:r w:rsidR="005B30F7">
        <w:t>2009; SCP, 2009)</w:t>
      </w:r>
      <w:r>
        <w:t xml:space="preserve"> dat het publiek van klassieke concerten vooral bestaat uit grijze, oude (50 jaar +) mense</w:t>
      </w:r>
      <w:r w:rsidR="005B30F7">
        <w:t>n en dat de nieuwe generaties geen interesse</w:t>
      </w:r>
      <w:r>
        <w:t xml:space="preserve"> lijken te hebben om naar dit type concert te gaan. Ook het Rotterdams Philharmonisch Orkest ondervindt dit en haar directeur, Hans Waege, wil graag weten waarom de jongere gene</w:t>
      </w:r>
      <w:r w:rsidR="00502041">
        <w:t>raties niet naar zijn zalen komen</w:t>
      </w:r>
      <w:r w:rsidR="005B30F7">
        <w:t>. In opdracht van</w:t>
      </w:r>
      <w:r>
        <w:t xml:space="preserve"> hem is dit onderzoek gedaan. In totaal</w:t>
      </w:r>
      <w:r w:rsidR="00AD7E4A">
        <w:t xml:space="preserve"> zijn er 19 individuen die normaliter niet of weinig naar klassieke concerten gaan, bereid gevonden</w:t>
      </w:r>
      <w:r>
        <w:t xml:space="preserve"> om mee te doen aan het onderzoek waarvoor zij twee maal gratis naar een concert zijn geweest</w:t>
      </w:r>
      <w:r w:rsidR="00AD7E4A">
        <w:t xml:space="preserve"> van het RPhO</w:t>
      </w:r>
      <w:r>
        <w:t>. Aan hen werden vooraf en achteraf verschillende vragen gesteld, om te achterhalen of de houdingen ten aanzien van klassieke concerten veranderen als men hier daadwerkelijk is geweest.</w:t>
      </w:r>
    </w:p>
    <w:p w:rsidR="008F4079" w:rsidRDefault="00AD7E4A" w:rsidP="008F4079">
      <w:pPr>
        <w:spacing w:line="360" w:lineRule="auto"/>
      </w:pPr>
      <w:r>
        <w:tab/>
      </w:r>
      <w:r w:rsidR="001F66D7">
        <w:t>Het onderzoek is gedaan in een experimentele vorm en moet gezien worden als een pilotversie. De hoofdvraag van het onderzoek is: i</w:t>
      </w:r>
      <w:r w:rsidR="001F66D7" w:rsidRPr="00E64C84">
        <w:t>n hoeverre worden de</w:t>
      </w:r>
      <w:r w:rsidR="001F66D7">
        <w:t xml:space="preserve"> houdingen en opvattingen</w:t>
      </w:r>
      <w:r w:rsidR="001F66D7" w:rsidRPr="00E64C84">
        <w:t xml:space="preserve"> van mensen over klassieke </w:t>
      </w:r>
      <w:r w:rsidR="001F66D7" w:rsidRPr="0060585B">
        <w:t>concerten</w:t>
      </w:r>
      <w:r w:rsidR="001F66D7" w:rsidRPr="00E64C84">
        <w:t xml:space="preserve"> beïnvloed door het bi</w:t>
      </w:r>
      <w:r w:rsidR="001F66D7">
        <w:t>jwone</w:t>
      </w:r>
      <w:r w:rsidR="00502041">
        <w:t>n van klassieke concerten? Hier</w:t>
      </w:r>
      <w:r w:rsidR="005B30F7">
        <w:t>bij zijn ook vier</w:t>
      </w:r>
      <w:r w:rsidR="001F66D7">
        <w:t xml:space="preserve"> deelvragen geformuleerd, die ingaan op de houding en opvatting vooraf aan de concerten, de houding en opvatting na de </w:t>
      </w:r>
      <w:r w:rsidR="003D6BF2">
        <w:t>concerten, eventuele</w:t>
      </w:r>
      <w:r w:rsidR="001F66D7">
        <w:t xml:space="preserve"> intenties om vaker naar klassieke concerten te gaan en de vergelijking met een ander onderzoek, waarin vijf vriendengroepen naar dezelfde concerten gingen. In het theoretisch kader wordt ingegaan op het cultureel kapitaal, attitudes en beliefs, demografische kenmerken, cultuurparticipatie en netwerken. Om aan de nodige informatie te komen, zijn er enkele dagen vóór en ná de concerten afspraken met de individuen gemaakt waarin enquêtes afgenomen en interviews gehouden werden.</w:t>
      </w:r>
    </w:p>
    <w:p w:rsidR="008F4079" w:rsidRDefault="003669A2" w:rsidP="003669A2">
      <w:pPr>
        <w:spacing w:line="360" w:lineRule="auto"/>
      </w:pPr>
      <w:r>
        <w:tab/>
        <w:t xml:space="preserve">Uit de resultaten </w:t>
      </w:r>
      <w:r w:rsidR="00502041">
        <w:t xml:space="preserve">vooraf </w:t>
      </w:r>
      <w:r>
        <w:t>blijkt dat de individuen klassieke muziek zien als elitair, maar vinden ze ook dat het concerten zijn waar iedereen naar toe kan. Achtergrondkenmerken hebben verder geen invloed op de houdingen en opvattingen. Na de twee concerten bleek dat de houdingen en opvattingen zodanig veranderd waren, dat de respondenten nu vinden dat klassieke</w:t>
      </w:r>
      <w:r w:rsidR="00502041">
        <w:t xml:space="preserve"> concerten</w:t>
      </w:r>
      <w:r>
        <w:t xml:space="preserve"> minder formeel en meer serieus, aantrekkelijk en rustgevend zijn. Ook was de beleving goed. Een meerderheid gaf dan ook aan in de toekomst vaker naar klassieke concerten te willen gaan. De vriendengroepen van Van Bree (2010) laten hiernaast sterker zien dan de individuen dat ze geïnteresseerd zijn geraakt in klassieke muziek. Al met al lijken er enkele vooroordelen over het genre klassieke muziek te zijn verdwenen en is het genre alledaagser</w:t>
      </w:r>
      <w:r w:rsidR="005B30F7">
        <w:t>, of toegankelijker,</w:t>
      </w:r>
      <w:r>
        <w:t xml:space="preserve"> geworden.</w:t>
      </w:r>
    </w:p>
    <w:p w:rsidR="001C173E" w:rsidRDefault="00AD0B06" w:rsidP="00835243">
      <w:r>
        <w:rPr>
          <w:noProof/>
        </w:rPr>
        <w:lastRenderedPageBreak/>
        <w:pict>
          <v:rect id="_x0000_s1105" style="position:absolute;margin-left:-9pt;margin-top:-27pt;width:477pt;height:738pt;z-index:-168" fillcolor="#fc9" stroked="f" strokecolor="yellow">
            <v:fill r:id="rId12" o:title="Papyrus" rotate="t" type="tile"/>
          </v:rect>
        </w:pict>
      </w:r>
    </w:p>
    <w:p w:rsidR="001C173E" w:rsidRDefault="001C173E" w:rsidP="0062715C">
      <w:pPr>
        <w:jc w:val="center"/>
      </w:pPr>
    </w:p>
    <w:p w:rsidR="0062715C" w:rsidRDefault="000B10A3" w:rsidP="0062715C">
      <w:pPr>
        <w:jc w:val="center"/>
      </w:pPr>
      <w:r>
        <w:pict>
          <v:shape id="_x0000_i1026" type="#_x0000_t75" alt="" style="width:344.55pt;height:6in">
            <v:imagedata r:id="rId13" r:href="rId14"/>
          </v:shape>
        </w:pict>
      </w:r>
    </w:p>
    <w:p w:rsidR="0062715C" w:rsidRDefault="0062715C" w:rsidP="0062715C"/>
    <w:p w:rsidR="0062715C" w:rsidRDefault="0062715C" w:rsidP="0062715C">
      <w:pPr>
        <w:jc w:val="center"/>
      </w:pPr>
    </w:p>
    <w:p w:rsidR="0062715C" w:rsidRDefault="0062715C" w:rsidP="0062715C">
      <w:pPr>
        <w:jc w:val="center"/>
      </w:pPr>
    </w:p>
    <w:p w:rsidR="0062715C" w:rsidRPr="00995F4B" w:rsidRDefault="0062715C" w:rsidP="0062715C">
      <w:pPr>
        <w:jc w:val="center"/>
        <w:rPr>
          <w:rFonts w:ascii="Monotype Corsiva" w:hAnsi="Monotype Corsiva"/>
          <w:color w:val="0066CC"/>
          <w:sz w:val="48"/>
          <w:szCs w:val="48"/>
          <w:lang w:val="en-GB"/>
        </w:rPr>
      </w:pPr>
      <w:r w:rsidRPr="00995F4B">
        <w:rPr>
          <w:rFonts w:ascii="Monotype Corsiva" w:hAnsi="Monotype Corsiva" w:cs="Arial"/>
          <w:color w:val="0066CC"/>
          <w:sz w:val="48"/>
          <w:szCs w:val="48"/>
          <w:lang w:val="en-GB"/>
        </w:rPr>
        <w:t>“Music should strike fire from the heart of man, and bring tears from the eyes of woman.”</w:t>
      </w:r>
    </w:p>
    <w:p w:rsidR="0062715C" w:rsidRPr="00CE766E" w:rsidRDefault="0062715C" w:rsidP="0062715C">
      <w:pPr>
        <w:jc w:val="center"/>
        <w:rPr>
          <w:lang w:val="en-GB"/>
        </w:rPr>
      </w:pPr>
    </w:p>
    <w:p w:rsidR="0062715C" w:rsidRPr="00CE766E" w:rsidRDefault="0062715C" w:rsidP="0062715C">
      <w:pPr>
        <w:jc w:val="center"/>
        <w:rPr>
          <w:lang w:val="en-GB"/>
        </w:rPr>
      </w:pPr>
    </w:p>
    <w:p w:rsidR="0062715C" w:rsidRPr="00CE766E" w:rsidRDefault="0062715C" w:rsidP="0062715C">
      <w:pPr>
        <w:jc w:val="center"/>
        <w:rPr>
          <w:lang w:val="en-GB"/>
        </w:rPr>
      </w:pPr>
    </w:p>
    <w:p w:rsidR="0062715C" w:rsidRPr="00FD0F26" w:rsidRDefault="0062715C" w:rsidP="00C258DF">
      <w:pPr>
        <w:jc w:val="center"/>
        <w:outlineLvl w:val="0"/>
        <w:rPr>
          <w:rFonts w:ascii="Monotype Corsiva" w:hAnsi="Monotype Corsiva"/>
          <w:sz w:val="72"/>
          <w:szCs w:val="72"/>
          <w:u w:val="single"/>
          <w:lang w:val="en-GB"/>
        </w:rPr>
      </w:pPr>
      <w:r w:rsidRPr="00FD0F26">
        <w:rPr>
          <w:rFonts w:ascii="Monotype Corsiva" w:hAnsi="Monotype Corsiva"/>
          <w:sz w:val="72"/>
          <w:szCs w:val="72"/>
          <w:u w:val="single"/>
          <w:lang w:val="en-GB"/>
        </w:rPr>
        <w:t xml:space="preserve">Ludwig von Beethoven </w:t>
      </w:r>
    </w:p>
    <w:p w:rsidR="0062715C" w:rsidRPr="00FD0F26" w:rsidRDefault="0062715C" w:rsidP="0062715C">
      <w:pPr>
        <w:jc w:val="center"/>
        <w:rPr>
          <w:rFonts w:ascii="Monotype Corsiva" w:hAnsi="Monotype Corsiva"/>
          <w:sz w:val="72"/>
          <w:szCs w:val="72"/>
          <w:u w:val="single"/>
          <w:lang w:val="en-GB"/>
        </w:rPr>
      </w:pPr>
      <w:r w:rsidRPr="00FD0F26">
        <w:rPr>
          <w:rFonts w:ascii="Monotype Corsiva" w:hAnsi="Monotype Corsiva"/>
          <w:sz w:val="72"/>
          <w:szCs w:val="72"/>
          <w:u w:val="single"/>
          <w:lang w:val="en-GB"/>
        </w:rPr>
        <w:t>(1770-1827)</w:t>
      </w:r>
    </w:p>
    <w:p w:rsidR="0062715C" w:rsidRPr="00FD0F26" w:rsidRDefault="0062715C" w:rsidP="0062715C">
      <w:pPr>
        <w:rPr>
          <w:rFonts w:ascii="Monotype Corsiva" w:hAnsi="Monotype Corsiva"/>
          <w:sz w:val="32"/>
          <w:szCs w:val="32"/>
          <w:lang w:val="en-GB"/>
        </w:rPr>
      </w:pPr>
    </w:p>
    <w:p w:rsidR="0094103A" w:rsidRPr="001C173E" w:rsidRDefault="00564831" w:rsidP="00C258DF">
      <w:pPr>
        <w:ind w:firstLine="708"/>
        <w:outlineLvl w:val="0"/>
        <w:rPr>
          <w:sz w:val="28"/>
          <w:szCs w:val="28"/>
          <w:lang w:val="en-GB"/>
        </w:rPr>
      </w:pPr>
      <w:r>
        <w:rPr>
          <w:rFonts w:ascii="Monotype Corsiva" w:hAnsi="Monotype Corsiva"/>
          <w:noProof/>
          <w:sz w:val="32"/>
          <w:szCs w:val="32"/>
        </w:rPr>
        <w:lastRenderedPageBreak/>
        <w:pict>
          <v:shape id="_x0000_s1724" type="#_x0000_t15" style="position:absolute;left:0;text-align:left;margin-left:500.35pt;margin-top:5.3pt;width:30.15pt;height:18.4pt;rotation:180;z-index:76" fillcolor="#36f" strokecolor="#36f"/>
        </w:pict>
      </w:r>
      <w:r w:rsidR="00AD0B06" w:rsidRPr="00AD0B06">
        <w:rPr>
          <w:rFonts w:ascii="Monotype Corsiva" w:hAnsi="Monotype Corsiva"/>
          <w:noProof/>
          <w:sz w:val="32"/>
          <w:szCs w:val="32"/>
        </w:rPr>
        <w:pict>
          <v:shape id="_x0000_s1038" type="#_x0000_t75" alt="" style="position:absolute;left:0;text-align:left;margin-left:0;margin-top:-18pt;width:28.5pt;height:63pt;z-index:-179">
            <v:imagedata r:id="rId9" o:title="g-sleutel"/>
          </v:shape>
        </w:pict>
      </w:r>
      <w:r w:rsidR="002D396D" w:rsidRPr="001C173E">
        <w:rPr>
          <w:rFonts w:ascii="Monotype Corsiva" w:hAnsi="Monotype Corsiva"/>
          <w:sz w:val="32"/>
          <w:szCs w:val="32"/>
          <w:lang w:val="en-GB"/>
        </w:rPr>
        <w:t xml:space="preserve">HS 1 </w:t>
      </w:r>
      <w:r w:rsidR="002D396D" w:rsidRPr="004D1429">
        <w:rPr>
          <w:rFonts w:ascii="Monotype Corsiva" w:hAnsi="Monotype Corsiva"/>
          <w:sz w:val="32"/>
          <w:szCs w:val="32"/>
          <w:lang w:val="en-US"/>
        </w:rPr>
        <w:t>Inleiding</w:t>
      </w:r>
      <w:r w:rsidR="00CD206A" w:rsidRPr="001C173E">
        <w:rPr>
          <w:sz w:val="28"/>
          <w:szCs w:val="28"/>
          <w:lang w:val="en-GB"/>
        </w:rPr>
        <w:t xml:space="preserve">     </w:t>
      </w:r>
    </w:p>
    <w:p w:rsidR="00B75253" w:rsidRPr="004B6ADF" w:rsidRDefault="00AD0B06">
      <w:pPr>
        <w:rPr>
          <w:sz w:val="28"/>
          <w:szCs w:val="28"/>
          <w:lang w:val="en-GB"/>
        </w:rPr>
      </w:pPr>
      <w:r>
        <w:rPr>
          <w:noProof/>
          <w:sz w:val="28"/>
          <w:szCs w:val="28"/>
        </w:rPr>
        <w:pict>
          <v:line id="_x0000_s1028" style="position:absolute;flip:y;z-index:2" from="0,.05pt" to="243pt,.05pt" strokecolor="#36f" strokeweight="1.5pt">
            <v:stroke endarrow="oval" endarrowwidth="wide" endarrowlength="long"/>
          </v:line>
        </w:pict>
      </w:r>
    </w:p>
    <w:p w:rsidR="00ED318C" w:rsidRDefault="0014728A" w:rsidP="00C258DF">
      <w:pPr>
        <w:spacing w:line="360" w:lineRule="auto"/>
        <w:jc w:val="center"/>
        <w:outlineLvl w:val="0"/>
        <w:rPr>
          <w:lang w:val="en-GB"/>
        </w:rPr>
      </w:pPr>
      <w:r w:rsidRPr="00ED318C">
        <w:rPr>
          <w:sz w:val="32"/>
          <w:szCs w:val="32"/>
          <w:lang w:val="en-GB"/>
        </w:rPr>
        <w:t>“Dutch classical music audience found too old</w:t>
      </w:r>
      <w:r w:rsidR="00D52D05" w:rsidRPr="00ED318C">
        <w:rPr>
          <w:sz w:val="32"/>
          <w:szCs w:val="32"/>
          <w:lang w:val="en-GB"/>
        </w:rPr>
        <w:t>.</w:t>
      </w:r>
      <w:r w:rsidRPr="00ED318C">
        <w:rPr>
          <w:sz w:val="32"/>
          <w:szCs w:val="32"/>
          <w:lang w:val="en-GB"/>
        </w:rPr>
        <w:t>”</w:t>
      </w:r>
      <w:r w:rsidR="00D52D05">
        <w:rPr>
          <w:lang w:val="en-GB"/>
        </w:rPr>
        <w:t xml:space="preserve"> </w:t>
      </w:r>
    </w:p>
    <w:p w:rsidR="0014728A" w:rsidRPr="00D55E29" w:rsidRDefault="00D52D05" w:rsidP="00933E93">
      <w:pPr>
        <w:spacing w:line="360" w:lineRule="auto"/>
        <w:jc w:val="center"/>
      </w:pPr>
      <w:r w:rsidRPr="00D55E29">
        <w:rPr>
          <w:i/>
        </w:rPr>
        <w:t>Andy Sennitt</w:t>
      </w:r>
      <w:r w:rsidR="005D78A1" w:rsidRPr="00D55E29">
        <w:rPr>
          <w:i/>
        </w:rPr>
        <w:t xml:space="preserve"> (2009)</w:t>
      </w:r>
    </w:p>
    <w:p w:rsidR="0014728A" w:rsidRPr="00D55E29" w:rsidRDefault="0014728A" w:rsidP="0014728A">
      <w:pPr>
        <w:spacing w:line="360" w:lineRule="auto"/>
      </w:pPr>
    </w:p>
    <w:p w:rsidR="001C173E" w:rsidRDefault="001C173E" w:rsidP="001C173E">
      <w:pPr>
        <w:spacing w:line="360" w:lineRule="auto"/>
      </w:pPr>
      <w:r w:rsidRPr="0014728A">
        <w:t xml:space="preserve">Zo luidt de titel van </w:t>
      </w:r>
      <w:r>
        <w:t>een nieuwsbericht op de website van Radio Nederland Wereldomroep (RNW) op 24 november 2009. Hierin werd vermeld dat Radio 4, een Nederlandse radiozender die enkel klassieke muziek biedt aan de luisteraars, een veelbeluisterd ochtendprogramma zal gaan schrappen per februari 2010. Als reden wordt gegeven dat het publiek van Radio 4 oud is en ouder wordt. Uit onderzoek is gebleken dat de gemiddelde leeftijd van de luisteraar 65 jaar is. Voor de zender is dit reden genoeg om het roer om te gooien en op zoek te gaan naar een jonger publiek. Alleen zo kan Radio 4 blijven bestaan, zo redeneert men.</w:t>
      </w:r>
    </w:p>
    <w:p w:rsidR="001C173E" w:rsidRDefault="001C173E" w:rsidP="001C173E">
      <w:pPr>
        <w:spacing w:line="360" w:lineRule="auto"/>
      </w:pPr>
      <w:r>
        <w:tab/>
        <w:t xml:space="preserve">Het Noord Nederlands Orkest (NNO), een symfonie orkest uit Groningen, heeft eveneens gemerkt dat het publiek voor de klassieke concerten niet meer al te jong is. In een poging om een jonger publiek te trekken, heeft het NNO een </w:t>
      </w:r>
      <w:r w:rsidR="00226E1A">
        <w:t>rigoureus</w:t>
      </w:r>
      <w:r>
        <w:t xml:space="preserve"> idee bedacht: als de jeugd niet naar ons komt, dan gaan wij naar de jeugd. Dit doen ze door nummers van één van ’s werelds beste DJ’s Armin van Buuren te spelen. Zijn trance nu</w:t>
      </w:r>
      <w:r w:rsidR="00BC4B45">
        <w:t>mmers worden omgezet naar geork</w:t>
      </w:r>
      <w:r>
        <w:t>estreerde arrangementen. Zelfs het tijdsti</w:t>
      </w:r>
      <w:r w:rsidR="00226E1A">
        <w:t>p waarop deze concerten plaatsvo</w:t>
      </w:r>
      <w:r>
        <w:t xml:space="preserve">nden in maart 2010 is aangepast: waar klassieke concerten normaliter na de avondmaaltijd beginnen, beginnen deze unieke concerten pas om 22.30u en er is zelfs een ware afterparty.  </w:t>
      </w:r>
    </w:p>
    <w:p w:rsidR="001C173E" w:rsidRDefault="001C173E" w:rsidP="001C173E">
      <w:pPr>
        <w:spacing w:line="360" w:lineRule="auto"/>
      </w:pPr>
      <w:r>
        <w:tab/>
        <w:t>Ook Hans Abbing (2009) is het niet ontgaan dat er veranderingen moeten komen in de wereld van de Nederlandse klassieke muziek. Alleen op deze manier hebben de orkesten over een paar jaar nog volle zalen:</w:t>
      </w:r>
      <w:r w:rsidRPr="00EF0FDA">
        <w:t xml:space="preserve"> </w:t>
      </w:r>
      <w:r>
        <w:t>het is vernieuwen of verdwijnen. Abbing (2009:12) schrijft tevens dat de bezoekersaantallen van de gevestigde kunst gestaag afnemen terwijl de kosten blijven stijgen. De klassieke muziek en haar concerten blijken niet meer populair te zijn. Volgens Abbing (2009:11) kan het niet mogen uiten van emoties tijdens de concerten een oorzaak zijn, omdat steeds minder mensen zich hierbij op hun gemak voelen. Men is in de loop der jaren namelijk gewend om direct te uiten wat men voelt</w:t>
      </w:r>
      <w:r w:rsidR="00B8312C">
        <w:t>, ook</w:t>
      </w:r>
      <w:r>
        <w:t xml:space="preserve"> bij de kunsten.</w:t>
      </w:r>
    </w:p>
    <w:p w:rsidR="001C173E" w:rsidRDefault="003B5D9E" w:rsidP="00F66131">
      <w:pPr>
        <w:spacing w:line="360" w:lineRule="auto"/>
        <w:ind w:firstLine="708"/>
      </w:pPr>
      <w:r>
        <w:t xml:space="preserve">In een </w:t>
      </w:r>
      <w:r w:rsidR="001C173E">
        <w:t xml:space="preserve"> publicatie van het Sociaal en Cultureel Planbureau (SCP) genaamd </w:t>
      </w:r>
      <w:r w:rsidR="001C173E" w:rsidRPr="00E94B6A">
        <w:rPr>
          <w:i/>
        </w:rPr>
        <w:t>Cultuurbewonderaars en Cultuurbeoefenaars</w:t>
      </w:r>
      <w:r w:rsidR="001C173E">
        <w:t xml:space="preserve"> (2009), komt ook een duidelijke trend naar voren. Aangezien er sinds de tweede helft van de 20</w:t>
      </w:r>
      <w:r w:rsidR="001C173E" w:rsidRPr="00E94B6A">
        <w:rPr>
          <w:vertAlign w:val="superscript"/>
        </w:rPr>
        <w:t>ste</w:t>
      </w:r>
      <w:r w:rsidR="001C173E">
        <w:t xml:space="preserve"> eeuw </w:t>
      </w:r>
      <w:r w:rsidR="00B8312C">
        <w:t>steeds meer mensen een</w:t>
      </w:r>
      <w:r w:rsidR="001C173E">
        <w:t xml:space="preserve"> hoge op</w:t>
      </w:r>
      <w:r w:rsidR="00B8312C">
        <w:t>leiding afronden,</w:t>
      </w:r>
      <w:r w:rsidR="001C173E">
        <w:t xml:space="preserve"> werd er gedacht dat hiermee het probleem van de vergrijzing bij klassieke concerten zou verminderen. Echter, de cij</w:t>
      </w:r>
      <w:r w:rsidR="00F66131">
        <w:t xml:space="preserve">fers tonen aan dat er juist </w:t>
      </w:r>
      <w:r w:rsidR="001C173E">
        <w:t xml:space="preserve">minder mensen komen (SCP, 2009:49-50). Dit is vooral van toepassing op de leeftijdsgroepen tot en met 50 jaar. </w:t>
      </w:r>
      <w:r w:rsidR="00F66131">
        <w:t xml:space="preserve">De </w:t>
      </w:r>
      <w:r w:rsidR="00F66131">
        <w:lastRenderedPageBreak/>
        <w:t>toename van het aantal</w:t>
      </w:r>
      <w:r w:rsidR="001C173E">
        <w:t xml:space="preserve"> hoge</w:t>
      </w:r>
      <w:r w:rsidR="00F66131">
        <w:t>r opgeleiden heeft dus</w:t>
      </w:r>
      <w:r w:rsidR="00966A21">
        <w:t xml:space="preserve"> niet</w:t>
      </w:r>
      <w:r w:rsidR="00F66131">
        <w:t xml:space="preserve"> tot de verwachte stijging van klassiek concertbezoek geleid.</w:t>
      </w:r>
      <w:r w:rsidR="001C173E">
        <w:t xml:space="preserve"> De concertzalen blijven grotendeels</w:t>
      </w:r>
      <w:r w:rsidR="00F66131">
        <w:t xml:space="preserve"> bezocht door de ouderen. Dit is een waar probleem </w:t>
      </w:r>
      <w:r w:rsidR="001C173E">
        <w:t>waar ook Hans Waege mee te maken heeft. Als directeur van het Rotterdams Philharmonisch Orkest (RPhO) is hij bezorgd over de dreiging van deze trend. Mocht het namelijk zo zijn dat er geen jong publiek (tot en met 50 jaar) in de zalen komt, dan bestaat er z</w:t>
      </w:r>
      <w:r w:rsidR="00F66131">
        <w:t>eker een kans dat de levensvatbaarheid van het RPhO wordt bedreigd</w:t>
      </w:r>
      <w:r w:rsidR="001C173E">
        <w:t>. In een poging om erachter te komen waarom de jongere generaties heden</w:t>
      </w:r>
      <w:r w:rsidR="00205898">
        <w:t xml:space="preserve"> </w:t>
      </w:r>
      <w:r w:rsidR="001C173E">
        <w:t>ten</w:t>
      </w:r>
      <w:r w:rsidR="00205898">
        <w:t xml:space="preserve"> </w:t>
      </w:r>
      <w:r w:rsidR="001C173E">
        <w:t>dage</w:t>
      </w:r>
      <w:r w:rsidR="00205898">
        <w:t>n</w:t>
      </w:r>
      <w:r w:rsidR="001C173E">
        <w:t xml:space="preserve"> niet komen</w:t>
      </w:r>
      <w:r w:rsidR="00F66131">
        <w:t xml:space="preserve"> naar klassieke concerten</w:t>
      </w:r>
      <w:r w:rsidR="001C173E">
        <w:t xml:space="preserve">, is </w:t>
      </w:r>
      <w:r w:rsidR="00F66131">
        <w:t>dit onderzoek gestart</w:t>
      </w:r>
      <w:r w:rsidR="001C173E">
        <w:t xml:space="preserve">. </w:t>
      </w:r>
    </w:p>
    <w:p w:rsidR="001C173E" w:rsidRDefault="00564831" w:rsidP="001C173E">
      <w:pPr>
        <w:spacing w:line="360" w:lineRule="auto"/>
        <w:ind w:firstLine="708"/>
      </w:pPr>
      <w:r>
        <w:rPr>
          <w:noProof/>
        </w:rPr>
        <w:pict>
          <v:shape id="_x0000_s1725" type="#_x0000_t15" style="position:absolute;left:0;text-align:left;margin-left:502.6pt;margin-top:-161.05pt;width:30.15pt;height:18.4pt;rotation:180;z-index:77" fillcolor="#36f" strokecolor="#36f"/>
        </w:pict>
      </w:r>
      <w:r w:rsidR="00966A21">
        <w:t>Uiteraard zijn</w:t>
      </w:r>
      <w:r w:rsidR="00F66131">
        <w:t xml:space="preserve"> er al onderzoeken verricht</w:t>
      </w:r>
      <w:r w:rsidR="001C173E">
        <w:t xml:space="preserve"> naar het verband </w:t>
      </w:r>
      <w:r w:rsidR="00F66131">
        <w:t>tussen</w:t>
      </w:r>
      <w:r w:rsidR="001C173E">
        <w:t xml:space="preserve"> opleiding en cultuurparticipatie. Onder andere de theorie van Bourdieu (1986) geeft aan dat het houden van klassieke muziek hoort bij mensen met veel cultureel kapitaal  Door het bezitten van dit kapitaal is men in staat om de hogere vormen van kunst en cultuur te begrijpen. Voor het merendeel zijn dit mensen uit de hogere klassen van de samenleving die een goede opleiding genoten hebben. Van mensen met een lagere sociale klasse wordt dus ook niet verwacht dat zij naar klassieke concerten gaan. </w:t>
      </w:r>
    </w:p>
    <w:p w:rsidR="001C173E" w:rsidRDefault="00F66131" w:rsidP="001C173E">
      <w:pPr>
        <w:spacing w:line="360" w:lineRule="auto"/>
        <w:ind w:left="708"/>
      </w:pPr>
      <w:r>
        <w:t>C</w:t>
      </w:r>
      <w:r w:rsidR="001C173E">
        <w:t xml:space="preserve">ultureel </w:t>
      </w:r>
      <w:r w:rsidR="00205898">
        <w:t>kapitaal</w:t>
      </w:r>
      <w:r w:rsidR="001C173E">
        <w:t xml:space="preserve"> bouwt men als het ware op door het vergaren van kennis, </w:t>
      </w:r>
      <w:r>
        <w:t>hetzij</w:t>
      </w:r>
    </w:p>
    <w:p w:rsidR="001C173E" w:rsidRDefault="001C173E" w:rsidP="001C173E">
      <w:pPr>
        <w:spacing w:line="360" w:lineRule="auto"/>
      </w:pPr>
      <w:r>
        <w:t>do</w:t>
      </w:r>
      <w:r w:rsidR="00F66131">
        <w:t xml:space="preserve">or middel van </w:t>
      </w:r>
      <w:r w:rsidR="00226E1A">
        <w:t xml:space="preserve">een </w:t>
      </w:r>
      <w:r w:rsidR="00F66131">
        <w:t>daadwerkelijk bezoek aan</w:t>
      </w:r>
      <w:r>
        <w:t xml:space="preserve"> culturele instellinge</w:t>
      </w:r>
      <w:r w:rsidR="00F66131">
        <w:t>n zoals musea of theaters, hetzij</w:t>
      </w:r>
      <w:r>
        <w:t xml:space="preserve"> vi</w:t>
      </w:r>
      <w:r w:rsidR="00F66131">
        <w:t>a de opleiding</w:t>
      </w:r>
      <w:r>
        <w:t>. Hoe ouder men wordt en hoe meer men dus</w:t>
      </w:r>
      <w:r w:rsidR="002D4AD6">
        <w:t xml:space="preserve"> aan cultuur</w:t>
      </w:r>
      <w:r>
        <w:t xml:space="preserve"> gedaan heeft in het leven, ho</w:t>
      </w:r>
      <w:r w:rsidR="002D4AD6">
        <w:t>e meer cultureel kapitaal men</w:t>
      </w:r>
      <w:r>
        <w:t xml:space="preserve"> bezit. Hiermee is men, aldus Bourdieu, in staat om verschillende kunstvormen te begrijpen, interpreteren en appreciëren. Dit zou op zijn beurt weer leiden tot meer cultuurparticipat</w:t>
      </w:r>
      <w:r w:rsidR="002D4AD6">
        <w:t>ie, vooral in</w:t>
      </w:r>
      <w:r>
        <w:t xml:space="preserve"> de hogere kunstvormen zoals klassieke</w:t>
      </w:r>
      <w:r w:rsidR="002D4AD6">
        <w:t xml:space="preserve"> concerten. Echter, ook </w:t>
      </w:r>
      <w:r>
        <w:t>het publiek met veel cultureel kapitaal blijft weg</w:t>
      </w:r>
      <w:r w:rsidR="00966A21">
        <w:t xml:space="preserve"> bij deze vor</w:t>
      </w:r>
      <w:r w:rsidR="002D4AD6">
        <w:t>m van cultuur</w:t>
      </w:r>
      <w:r>
        <w:t>.</w:t>
      </w:r>
    </w:p>
    <w:p w:rsidR="001C173E" w:rsidRDefault="001C173E" w:rsidP="001C173E">
      <w:pPr>
        <w:spacing w:line="360" w:lineRule="auto"/>
      </w:pPr>
      <w:r>
        <w:tab/>
        <w:t>Het probleem ligt hem dus in het feit dat de mensen die in de tweede helft van de 20</w:t>
      </w:r>
      <w:r w:rsidRPr="00F7488D">
        <w:rPr>
          <w:vertAlign w:val="superscript"/>
        </w:rPr>
        <w:t>ste</w:t>
      </w:r>
      <w:r>
        <w:t xml:space="preserve"> eeuw een hoge opleiding hebben afgerond niet participeren in de cultuur. Waar een groeiende belangstelling voor de cultuur werd verwacht, kwam deze niet. Het stijgende </w:t>
      </w:r>
      <w:r w:rsidR="002D4AD6">
        <w:t>niveau van de opleidingen heeft</w:t>
      </w:r>
      <w:r>
        <w:t xml:space="preserve"> de verminderde belangstelling voor de kunsten nog enigszins gedempt. Waren de opleidingsniveau</w:t>
      </w:r>
      <w:r w:rsidR="002D4AD6">
        <w:t>s</w:t>
      </w:r>
      <w:r>
        <w:t xml:space="preserve"> gelijk geblev</w:t>
      </w:r>
      <w:r w:rsidR="002D4AD6">
        <w:t>en, dan was de belangstelling voor</w:t>
      </w:r>
      <w:r>
        <w:t xml:space="preserve"> de kunsten </w:t>
      </w:r>
      <w:r w:rsidR="002D4AD6">
        <w:t xml:space="preserve">nog </w:t>
      </w:r>
      <w:r>
        <w:t>sneller gedaald. Nu dringt de tijd: de ‘educatie buffer’ is op</w:t>
      </w:r>
      <w:r w:rsidR="00A3334E">
        <w:t>, in die zin dat de onderwijsexpansie niet langer zoden aan de dijk zet. Er moet dus iets gebeuren vanuit de</w:t>
      </w:r>
      <w:r>
        <w:t xml:space="preserve"> culturele instellingen</w:t>
      </w:r>
      <w:r w:rsidR="00A3334E">
        <w:t xml:space="preserve"> zelf</w:t>
      </w:r>
      <w:r>
        <w:t>, willen zij</w:t>
      </w:r>
      <w:r w:rsidR="00A3334E">
        <w:t xml:space="preserve"> in de toekomst</w:t>
      </w:r>
      <w:r>
        <w:t xml:space="preserve"> nog een breed publiek ontvangen. </w:t>
      </w:r>
    </w:p>
    <w:p w:rsidR="004B6ADF" w:rsidRPr="004B6ADF" w:rsidRDefault="001C173E" w:rsidP="001C173E">
      <w:pPr>
        <w:spacing w:line="360" w:lineRule="auto"/>
      </w:pPr>
      <w:r>
        <w:tab/>
      </w:r>
      <w:r w:rsidR="004B6ADF" w:rsidRPr="004B6ADF">
        <w:t>Om dit zo goed mogelijk te onderzoeken zal deze thesis de vorm van een experiment hebben: iets wat niet vaak in sociologisch onderzoek voorkomt. Omdat het een experiment is</w:t>
      </w:r>
      <w:r w:rsidR="004B6ADF">
        <w:t>,</w:t>
      </w:r>
      <w:r w:rsidR="004B6ADF" w:rsidRPr="004B6ADF">
        <w:t xml:space="preserve"> komt het onderzoek dicht genoeg op de daadwerkelijke deelname te zitten om nieuwe </w:t>
      </w:r>
      <w:r w:rsidR="004B6ADF" w:rsidRPr="004B6ADF">
        <w:lastRenderedPageBreak/>
        <w:t xml:space="preserve">inzichten te leveren die voor cultuureducatie relevant kunnen zijn. Wellicht dat er resultaten </w:t>
      </w:r>
      <w:r w:rsidR="00C939CA">
        <w:t>uit</w:t>
      </w:r>
      <w:r w:rsidR="004B6ADF" w:rsidRPr="004B6ADF">
        <w:t>komen waar op in te springen is door cultuureducatie. Hoe laten we mensen naar klassieke concerten</w:t>
      </w:r>
      <w:r w:rsidR="00C939CA" w:rsidRPr="00C939CA">
        <w:t xml:space="preserve"> </w:t>
      </w:r>
      <w:r w:rsidR="00C939CA" w:rsidRPr="004B6ADF">
        <w:t>komen</w:t>
      </w:r>
      <w:r w:rsidR="004B6ADF" w:rsidRPr="004B6ADF">
        <w:t xml:space="preserve">? Waarmee kunnen jonge generaties enthousiast gemaakt worden voor klassieke muziek? Dit zal interessant zijn om te onderzoeken aangezien deze doelgroep klassieke muziek lijkt te mijden als men kijkt naar publicaties van onder andere het SCP. Dit onderzoek zal gedaan worden voor het Rotterdams Philharmonisch Orkest. </w:t>
      </w:r>
    </w:p>
    <w:p w:rsidR="001C173E" w:rsidRPr="004B6ADF" w:rsidRDefault="00CA5A05" w:rsidP="004B6ADF">
      <w:pPr>
        <w:spacing w:line="360" w:lineRule="auto"/>
        <w:ind w:firstLine="708"/>
        <w:rPr>
          <w:color w:val="FF0000"/>
        </w:rPr>
      </w:pPr>
      <w:r>
        <w:rPr>
          <w:noProof/>
        </w:rPr>
        <w:pict>
          <v:shape id="_x0000_s1726" type="#_x0000_t15" style="position:absolute;left:0;text-align:left;margin-left:501.1pt;margin-top:-120.4pt;width:30.15pt;height:18.4pt;rotation:180;z-index:78" fillcolor="#36f" strokecolor="#36f"/>
        </w:pict>
      </w:r>
      <w:r w:rsidR="001C173E" w:rsidRPr="004B6ADF">
        <w:t>In deze thesis zal gekeken worden naar aspecten die in eerdere onderzoeken ook aan bod zijn gekomen zoals wie er participeren (vb. geslacht, leeftijd). Hiervoor zullen enquêtes gebruikt worden die ook ingaan op participatiemotieven en –drempels. Hiernaast zullen ook interviews afgenomen worden om</w:t>
      </w:r>
      <w:r w:rsidR="00011FEF" w:rsidRPr="004B6ADF">
        <w:t xml:space="preserve"> in te gaan op de vraag hoe de jonge mensen van tegenwoordig zich verhouden ten opzichte van klassieke muziek en om</w:t>
      </w:r>
      <w:r w:rsidR="001C173E" w:rsidRPr="004B6ADF">
        <w:t xml:space="preserve"> de</w:t>
      </w:r>
      <w:r w:rsidR="00011FEF" w:rsidRPr="004B6ADF">
        <w:t xml:space="preserve"> daadwerkelijke</w:t>
      </w:r>
      <w:r w:rsidR="001C173E" w:rsidRPr="004B6ADF">
        <w:t xml:space="preserve"> beleving van mensen bij klassieke </w:t>
      </w:r>
      <w:r w:rsidR="00966A21">
        <w:t>concerten te onderzoeken. D</w:t>
      </w:r>
      <w:r w:rsidR="001C173E" w:rsidRPr="004B6ADF">
        <w:t>e combinatie van kwantitatieve</w:t>
      </w:r>
      <w:r w:rsidR="00011FEF" w:rsidRPr="004B6ADF">
        <w:t xml:space="preserve"> en kwalitat</w:t>
      </w:r>
      <w:r w:rsidR="00966A21">
        <w:t>ieve gegevens kan handvaten op</w:t>
      </w:r>
      <w:r w:rsidR="00011FEF" w:rsidRPr="004B6ADF">
        <w:t>leveren</w:t>
      </w:r>
      <w:r w:rsidR="001C173E" w:rsidRPr="004B6ADF">
        <w:t xml:space="preserve"> om het participatieprobleem aan te pakken. </w:t>
      </w:r>
    </w:p>
    <w:p w:rsidR="001C173E" w:rsidRDefault="001C173E" w:rsidP="001C173E">
      <w:pPr>
        <w:spacing w:line="360" w:lineRule="auto"/>
        <w:ind w:firstLine="708"/>
      </w:pPr>
      <w:r>
        <w:t>Deze thesis zal daarom gaan over de beleving van klassieke concerten van potentieel Rotterdams publiek voor het RPhO.</w:t>
      </w:r>
      <w:r w:rsidRPr="005C293C">
        <w:t xml:space="preserve"> </w:t>
      </w:r>
      <w:r>
        <w:t>De volgende vraagstelling zal beantwoord worden:</w:t>
      </w:r>
    </w:p>
    <w:p w:rsidR="001C173E" w:rsidRDefault="001C173E" w:rsidP="001C173E">
      <w:pPr>
        <w:spacing w:line="360" w:lineRule="auto"/>
        <w:ind w:firstLine="708"/>
      </w:pPr>
    </w:p>
    <w:p w:rsidR="001C173E" w:rsidRPr="00E64C84" w:rsidRDefault="001C173E" w:rsidP="001C173E">
      <w:pPr>
        <w:spacing w:line="360" w:lineRule="auto"/>
        <w:jc w:val="center"/>
      </w:pPr>
      <w:r w:rsidRPr="00E64C84">
        <w:t>“In hoeverre worden de</w:t>
      </w:r>
      <w:r>
        <w:t xml:space="preserve"> houding</w:t>
      </w:r>
      <w:r w:rsidR="00966A21">
        <w:t>en</w:t>
      </w:r>
      <w:r>
        <w:t xml:space="preserve"> en opvattingen</w:t>
      </w:r>
      <w:r w:rsidRPr="00E64C84">
        <w:t xml:space="preserve"> van mensen over klassieke </w:t>
      </w:r>
      <w:r w:rsidRPr="0060585B">
        <w:t>concerten</w:t>
      </w:r>
      <w:r w:rsidRPr="00E64C84">
        <w:t xml:space="preserve"> beïnvloed door het bijwonen van klassieke concerten?”</w:t>
      </w:r>
    </w:p>
    <w:p w:rsidR="001C173E" w:rsidRDefault="001C173E" w:rsidP="001C173E">
      <w:pPr>
        <w:spacing w:line="360" w:lineRule="auto"/>
      </w:pPr>
    </w:p>
    <w:p w:rsidR="001C173E" w:rsidRDefault="001C173E" w:rsidP="001C173E">
      <w:pPr>
        <w:spacing w:line="360" w:lineRule="auto"/>
      </w:pPr>
      <w:r>
        <w:t>De thesis zal er als volgt uitzien. In hoofdstuk twee zal gekeken worden naar het theoretisch kader van dit onderzoek. Teksten en theorieën van onder andere Bourdieu (1986</w:t>
      </w:r>
      <w:r w:rsidRPr="004B43C0">
        <w:t>), Wells en Prensky (1996),</w:t>
      </w:r>
      <w:r w:rsidRPr="00C424CB">
        <w:rPr>
          <w:color w:val="FF0000"/>
        </w:rPr>
        <w:t xml:space="preserve"> </w:t>
      </w:r>
      <w:r w:rsidRPr="004B43C0">
        <w:t>Van Eijck en Kraaykamp (2009) en DiMaggio (1982)</w:t>
      </w:r>
      <w:r>
        <w:t xml:space="preserve"> zullen hier besproken worden. Ook</w:t>
      </w:r>
      <w:r w:rsidR="003E5A72">
        <w:t xml:space="preserve"> worden hierin verwachtingen voor</w:t>
      </w:r>
      <w:r>
        <w:t xml:space="preserve"> het onderzoek behandeld. Hierna volgt de onderzoek</w:t>
      </w:r>
      <w:r w:rsidR="00966A21">
        <w:t>sopzet van de thesis waarbij</w:t>
      </w:r>
      <w:r>
        <w:t xml:space="preserve"> de data en methoden waarmee gewerkt wordt aan bod </w:t>
      </w:r>
      <w:r w:rsidR="00966A21">
        <w:t xml:space="preserve">komen </w:t>
      </w:r>
      <w:r>
        <w:t>om een duidelij</w:t>
      </w:r>
      <w:r w:rsidR="00011FEF">
        <w:t xml:space="preserve">k beeld </w:t>
      </w:r>
      <w:r>
        <w:t xml:space="preserve">te geven over de aanpak van deze thesis in hoofdstuk drie. </w:t>
      </w:r>
    </w:p>
    <w:p w:rsidR="00C939CA" w:rsidRDefault="001C173E" w:rsidP="00F03FA0">
      <w:pPr>
        <w:spacing w:line="360" w:lineRule="auto"/>
        <w:ind w:firstLine="708"/>
      </w:pPr>
      <w:r>
        <w:t>Wanneer alle onderwerpen behandeld zijn, gaan we in hoofdstuk vier verder met het analyseren van de verzamelde informatie. Aan de hand hiervan worden resultaten gepresenteerd.</w:t>
      </w:r>
      <w:r w:rsidRPr="005C293C">
        <w:t xml:space="preserve"> </w:t>
      </w:r>
      <w:r>
        <w:t>Tot slot, in hoofdstuk vijf, komt de conclusie. Een korte samenvatting van de thesis zal gegeven worden, alsmede een antwoord op de probleemstelling. In dit hoofdstuk kijken we ook naar eventuele ideeën voor toekomstig onderzoek naar aanleiding van de gevonden resultaten.</w:t>
      </w:r>
    </w:p>
    <w:p w:rsidR="00F03FA0" w:rsidRDefault="00F03FA0" w:rsidP="00F03FA0">
      <w:pPr>
        <w:spacing w:line="360" w:lineRule="auto"/>
        <w:ind w:firstLine="708"/>
      </w:pPr>
    </w:p>
    <w:p w:rsidR="00966A21" w:rsidRPr="004B6ADF" w:rsidRDefault="00966A21" w:rsidP="004B6ADF">
      <w:pPr>
        <w:spacing w:line="360" w:lineRule="auto"/>
        <w:ind w:firstLine="708"/>
      </w:pPr>
    </w:p>
    <w:p w:rsidR="00EC45C3" w:rsidRDefault="00AD0B06" w:rsidP="0062715C">
      <w:pPr>
        <w:jc w:val="center"/>
      </w:pPr>
      <w:r>
        <w:rPr>
          <w:noProof/>
        </w:rPr>
        <w:lastRenderedPageBreak/>
        <w:pict>
          <v:rect id="_x0000_s1106" style="position:absolute;left:0;text-align:left;margin-left:-9pt;margin-top:-18pt;width:477pt;height:738pt;z-index:-167" fillcolor="#fc9" stroked="f" strokecolor="yellow">
            <v:fill r:id="rId12" o:title="Papyrus" rotate="t" type="tile"/>
          </v:rect>
        </w:pict>
      </w:r>
    </w:p>
    <w:p w:rsidR="0062715C" w:rsidRDefault="000B10A3" w:rsidP="0062715C">
      <w:pPr>
        <w:jc w:val="center"/>
        <w:rPr>
          <w:lang w:val="en-GB"/>
        </w:rPr>
      </w:pPr>
      <w:r>
        <w:pict>
          <v:shape id="_x0000_i1027" type="#_x0000_t75" alt="" style="width:354.85pt;height:442.3pt">
            <v:imagedata r:id="rId15" r:href="rId16"/>
          </v:shape>
        </w:pict>
      </w:r>
    </w:p>
    <w:p w:rsidR="0062715C" w:rsidRDefault="0062715C" w:rsidP="0062715C">
      <w:pPr>
        <w:jc w:val="center"/>
        <w:rPr>
          <w:lang w:val="en-GB"/>
        </w:rPr>
      </w:pPr>
    </w:p>
    <w:p w:rsidR="0062715C" w:rsidRDefault="0062715C" w:rsidP="0062715C">
      <w:pPr>
        <w:jc w:val="center"/>
        <w:rPr>
          <w:lang w:val="en-GB"/>
        </w:rPr>
      </w:pPr>
    </w:p>
    <w:p w:rsidR="0062715C" w:rsidRPr="00CE766E" w:rsidRDefault="0062715C" w:rsidP="0062715C">
      <w:pPr>
        <w:jc w:val="center"/>
        <w:rPr>
          <w:lang w:val="en-GB"/>
        </w:rPr>
      </w:pPr>
    </w:p>
    <w:p w:rsidR="0062715C" w:rsidRPr="00995F4B" w:rsidRDefault="0062715C" w:rsidP="0062715C">
      <w:pPr>
        <w:jc w:val="center"/>
        <w:rPr>
          <w:rFonts w:ascii="Monotype Corsiva" w:hAnsi="Monotype Corsiva"/>
          <w:color w:val="0066CC"/>
          <w:sz w:val="52"/>
          <w:szCs w:val="52"/>
          <w:lang w:val="en-GB"/>
        </w:rPr>
      </w:pPr>
      <w:r w:rsidRPr="00995F4B">
        <w:rPr>
          <w:rFonts w:ascii="Monotype Corsiva" w:hAnsi="Monotype Corsiva" w:cs="Arial"/>
          <w:color w:val="0066CC"/>
          <w:sz w:val="52"/>
          <w:szCs w:val="52"/>
          <w:lang w:val="en-GB"/>
        </w:rPr>
        <w:t>“</w:t>
      </w:r>
      <w:r w:rsidRPr="00995F4B">
        <w:rPr>
          <w:rFonts w:ascii="Monotype Corsiva" w:hAnsi="Monotype Corsiva" w:cs="Arial"/>
          <w:color w:val="0066CC"/>
          <w:sz w:val="48"/>
          <w:szCs w:val="48"/>
          <w:lang w:val="en-GB"/>
        </w:rPr>
        <w:t>Music, even in situations of the greatest horror, should never be painful to the ear but should flatter and charm it, and thereby always remain music.”</w:t>
      </w:r>
    </w:p>
    <w:p w:rsidR="0062715C" w:rsidRDefault="0062715C" w:rsidP="0062715C">
      <w:pPr>
        <w:jc w:val="center"/>
        <w:rPr>
          <w:lang w:val="en-GB"/>
        </w:rPr>
      </w:pPr>
    </w:p>
    <w:p w:rsidR="0062715C" w:rsidRDefault="0062715C" w:rsidP="0062715C">
      <w:pPr>
        <w:jc w:val="center"/>
        <w:rPr>
          <w:lang w:val="en-GB"/>
        </w:rPr>
      </w:pPr>
    </w:p>
    <w:p w:rsidR="0062715C" w:rsidRPr="00CE766E" w:rsidRDefault="0062715C" w:rsidP="00C258DF">
      <w:pPr>
        <w:jc w:val="center"/>
        <w:outlineLvl w:val="0"/>
        <w:rPr>
          <w:rFonts w:ascii="Monotype Corsiva" w:hAnsi="Monotype Corsiva"/>
          <w:sz w:val="72"/>
          <w:szCs w:val="72"/>
          <w:u w:val="single"/>
        </w:rPr>
      </w:pPr>
      <w:r w:rsidRPr="00CE766E">
        <w:rPr>
          <w:rFonts w:ascii="Monotype Corsiva" w:hAnsi="Monotype Corsiva"/>
          <w:sz w:val="72"/>
          <w:szCs w:val="72"/>
          <w:u w:val="single"/>
        </w:rPr>
        <w:t xml:space="preserve">Wolfgang Amadeus Mozart  </w:t>
      </w:r>
    </w:p>
    <w:p w:rsidR="0062715C" w:rsidRPr="00F03FA0" w:rsidRDefault="0062715C" w:rsidP="00F03FA0">
      <w:pPr>
        <w:jc w:val="center"/>
        <w:rPr>
          <w:rFonts w:ascii="Monotype Corsiva" w:hAnsi="Monotype Corsiva"/>
          <w:sz w:val="72"/>
          <w:szCs w:val="72"/>
          <w:u w:val="single"/>
        </w:rPr>
      </w:pPr>
      <w:r>
        <w:rPr>
          <w:rFonts w:ascii="Monotype Corsiva" w:hAnsi="Monotype Corsiva" w:cs="Arial"/>
          <w:b/>
          <w:bCs/>
          <w:sz w:val="72"/>
          <w:szCs w:val="72"/>
          <w:u w:val="single"/>
        </w:rPr>
        <w:t>(</w:t>
      </w:r>
      <w:r w:rsidRPr="00CE766E">
        <w:rPr>
          <w:rFonts w:ascii="Monotype Corsiva" w:hAnsi="Monotype Corsiva" w:cs="Arial"/>
          <w:b/>
          <w:bCs/>
          <w:sz w:val="72"/>
          <w:szCs w:val="72"/>
          <w:u w:val="single"/>
        </w:rPr>
        <w:t>1756-1791</w:t>
      </w:r>
      <w:r>
        <w:rPr>
          <w:rFonts w:ascii="Monotype Corsiva" w:hAnsi="Monotype Corsiva" w:cs="Arial"/>
          <w:b/>
          <w:bCs/>
          <w:sz w:val="72"/>
          <w:szCs w:val="72"/>
          <w:u w:val="single"/>
        </w:rPr>
        <w:t>)</w:t>
      </w:r>
    </w:p>
    <w:p w:rsidR="005315D6" w:rsidRPr="0009163A" w:rsidRDefault="00CA5A05" w:rsidP="00C258DF">
      <w:pPr>
        <w:ind w:firstLine="708"/>
        <w:outlineLvl w:val="0"/>
        <w:rPr>
          <w:sz w:val="28"/>
          <w:szCs w:val="28"/>
        </w:rPr>
      </w:pPr>
      <w:r>
        <w:rPr>
          <w:noProof/>
          <w:sz w:val="20"/>
          <w:szCs w:val="20"/>
        </w:rPr>
        <w:lastRenderedPageBreak/>
        <w:pict>
          <v:shape id="_x0000_s1727" type="#_x0000_t15" style="position:absolute;left:0;text-align:left;margin-left:501.1pt;margin-top:4.55pt;width:30.15pt;height:18.4pt;rotation:180;z-index:79" fillcolor="red" strokecolor="red"/>
        </w:pict>
      </w:r>
      <w:r w:rsidR="00AD0B06" w:rsidRPr="00AD0B06">
        <w:rPr>
          <w:noProof/>
          <w:sz w:val="20"/>
          <w:szCs w:val="20"/>
        </w:rPr>
        <w:pict>
          <v:shape id="_x0000_s1040" type="#_x0000_t75" alt="" style="position:absolute;left:0;text-align:left;margin-left:0;margin-top:-18pt;width:28.5pt;height:63pt;z-index:-178">
            <v:imagedata r:id="rId9" o:title="g-sleutel"/>
          </v:shape>
        </w:pict>
      </w:r>
      <w:r w:rsidR="00281CD9" w:rsidRPr="002156E2">
        <w:rPr>
          <w:rFonts w:ascii="Monotype Corsiva" w:hAnsi="Monotype Corsiva"/>
          <w:sz w:val="32"/>
          <w:szCs w:val="32"/>
        </w:rPr>
        <w:t xml:space="preserve">HS 2 </w:t>
      </w:r>
      <w:r w:rsidR="005315D6" w:rsidRPr="002156E2">
        <w:rPr>
          <w:rFonts w:ascii="Monotype Corsiva" w:hAnsi="Monotype Corsiva"/>
          <w:sz w:val="32"/>
          <w:szCs w:val="32"/>
        </w:rPr>
        <w:t>Theoretisch Kader</w:t>
      </w:r>
      <w:r w:rsidR="00CD206A">
        <w:rPr>
          <w:sz w:val="28"/>
          <w:szCs w:val="28"/>
        </w:rPr>
        <w:t xml:space="preserve">  </w:t>
      </w:r>
    </w:p>
    <w:p w:rsidR="00281CD9" w:rsidRPr="0009163A" w:rsidRDefault="00AD0B06" w:rsidP="005315D6">
      <w:pPr>
        <w:rPr>
          <w:sz w:val="28"/>
          <w:szCs w:val="28"/>
        </w:rPr>
      </w:pPr>
      <w:r w:rsidRPr="00AD0B06">
        <w:rPr>
          <w:noProof/>
          <w:sz w:val="20"/>
          <w:szCs w:val="20"/>
        </w:rPr>
        <w:pict>
          <v:line id="_x0000_s1073" style="position:absolute;flip:y;z-index:5" from="0,.05pt" to="243pt,.05pt" strokecolor="red" strokeweight="1.5pt">
            <v:stroke endarrow="oval" endarrowwidth="wide" endarrowlength="long"/>
          </v:line>
        </w:pict>
      </w:r>
    </w:p>
    <w:p w:rsidR="00281CD9" w:rsidRDefault="00281CD9" w:rsidP="00281CD9"/>
    <w:p w:rsidR="00CD206A" w:rsidRDefault="00CD0A55" w:rsidP="00CD0A55">
      <w:pPr>
        <w:spacing w:line="360" w:lineRule="auto"/>
      </w:pPr>
      <w:r>
        <w:t xml:space="preserve">Dit hoofdstuk zal een aantal aspecten van klassieke </w:t>
      </w:r>
      <w:r w:rsidR="003E5A72">
        <w:t>muziek en haar publiek</w:t>
      </w:r>
      <w:r>
        <w:t xml:space="preserve"> beh</w:t>
      </w:r>
      <w:r w:rsidR="00E73483">
        <w:t>andelen. Hoe is het eigenlijk gekomen dat concerten in dit genre</w:t>
      </w:r>
      <w:r>
        <w:t xml:space="preserve"> voornamelijk door de hoge sociale klassen bezocht wordt? Welke rol speelt cultureel kapitaal hierin? En hoe zit het met de </w:t>
      </w:r>
      <w:r w:rsidRPr="00B71863">
        <w:rPr>
          <w:i/>
        </w:rPr>
        <w:t>attitudes</w:t>
      </w:r>
      <w:r>
        <w:t xml:space="preserve"> en </w:t>
      </w:r>
      <w:r w:rsidRPr="00B71863">
        <w:rPr>
          <w:i/>
        </w:rPr>
        <w:t>beliefs</w:t>
      </w:r>
      <w:r>
        <w:t xml:space="preserve"> </w:t>
      </w:r>
      <w:r w:rsidR="00E73483">
        <w:t>van personen ten aanzien van klassieke concerten en muziek</w:t>
      </w:r>
      <w:r>
        <w:t>? Hiernaast zijn er ook nog demografische kenmerken (vb. geslacht en inkomen) die invloed hebben. Tevens worden er motieven en drempels van cultuurparticipatie behandeld. Vervolgens een klein gedeelte over de invloed van vrienden of  netwerken op de culturele beleving, wat gevolgd wordt door de deelvragen en hypothesen van deze thesis.</w:t>
      </w:r>
    </w:p>
    <w:p w:rsidR="00CD206A" w:rsidRDefault="00CD206A" w:rsidP="00CD0A55">
      <w:pPr>
        <w:spacing w:line="360" w:lineRule="auto"/>
      </w:pPr>
    </w:p>
    <w:p w:rsidR="00CD206A" w:rsidRDefault="00CD206A" w:rsidP="00CD206A">
      <w:pPr>
        <w:spacing w:line="360" w:lineRule="auto"/>
        <w:ind w:firstLine="708"/>
        <w:rPr>
          <w:i/>
        </w:rPr>
      </w:pPr>
      <w:r w:rsidRPr="004C423B">
        <w:rPr>
          <w:i/>
        </w:rPr>
        <w:t xml:space="preserve">2.1 Sociologische Geschiedenis </w:t>
      </w:r>
      <w:r w:rsidR="009E4AA6">
        <w:rPr>
          <w:i/>
        </w:rPr>
        <w:t xml:space="preserve">van </w:t>
      </w:r>
      <w:r w:rsidRPr="004C423B">
        <w:rPr>
          <w:i/>
        </w:rPr>
        <w:t>Klassieke Muziek</w:t>
      </w:r>
    </w:p>
    <w:p w:rsidR="0079419C" w:rsidRPr="00014B81" w:rsidRDefault="0079419C" w:rsidP="0079419C">
      <w:pPr>
        <w:spacing w:line="360" w:lineRule="auto"/>
      </w:pPr>
      <w:r w:rsidRPr="00014B81">
        <w:t>Klassieke muziek heeft een lange geschiedenis met verschillende perioden (vb. barok) waarin nieuwe ontwikkelingen zorgden voor de muziek en uitvoeringen zoals wij die tegenwoordig kennen. K</w:t>
      </w:r>
      <w:r w:rsidR="00E73483">
        <w:t>erkmuziek (gregoriaans, monotoon</w:t>
      </w:r>
      <w:r w:rsidRPr="00014B81">
        <w:t xml:space="preserve"> gezang) uit de 11</w:t>
      </w:r>
      <w:r w:rsidRPr="00014B81">
        <w:rPr>
          <w:vertAlign w:val="superscript"/>
        </w:rPr>
        <w:t>de</w:t>
      </w:r>
      <w:r w:rsidRPr="00014B81">
        <w:t xml:space="preserve"> eeuw is de oudste voorloper van het genre. Polyfone, of meerstemmige muziek kwam in de 12</w:t>
      </w:r>
      <w:r w:rsidRPr="00014B81">
        <w:rPr>
          <w:vertAlign w:val="superscript"/>
        </w:rPr>
        <w:t xml:space="preserve">de </w:t>
      </w:r>
      <w:r w:rsidRPr="00014B81">
        <w:t>eeuw ten tonele toen de gregoriaanse zangers met speciale missen, zoals Pasen, gingen experimenteren. Er werd gedurende de eeuwen steeds vaker geëxperimenteerd en in de 16</w:t>
      </w:r>
      <w:r w:rsidRPr="00014B81">
        <w:rPr>
          <w:vertAlign w:val="superscript"/>
        </w:rPr>
        <w:t>de</w:t>
      </w:r>
      <w:r w:rsidRPr="00014B81">
        <w:t xml:space="preserve"> eeuw werd er pas muziek toegevoegd aan het gezang.</w:t>
      </w:r>
    </w:p>
    <w:p w:rsidR="0079419C" w:rsidRPr="00014B81" w:rsidRDefault="0079419C" w:rsidP="0079419C">
      <w:pPr>
        <w:spacing w:line="360" w:lineRule="auto"/>
      </w:pPr>
      <w:r w:rsidRPr="00014B81">
        <w:tab/>
        <w:t xml:space="preserve">Muzikale begeleiding begon in deze </w:t>
      </w:r>
      <w:r w:rsidR="00E73483">
        <w:t>eeuw in status te st</w:t>
      </w:r>
      <w:r w:rsidRPr="00014B81">
        <w:t>i</w:t>
      </w:r>
      <w:r w:rsidR="00E73483">
        <w:t>j</w:t>
      </w:r>
      <w:r w:rsidRPr="00014B81">
        <w:t>gen en steeds vaker werd muziek geno</w:t>
      </w:r>
      <w:r w:rsidR="00ED1ED3">
        <w:t>teerd. Hiernaast gaven mecenassen</w:t>
      </w:r>
      <w:r w:rsidRPr="00014B81">
        <w:t xml:space="preserve"> meer opdracht om muziekstukken te schrijven en op te voeren. In de barok (1600-1750) werd zelfs een nieuwe muziekstijl geïntroduceerd. In tegenstelling tot de polyfonie, kreeg de solostem nu een bas als begeleiding. Tevens werden in deze periode de opera en het kamerensemble geboren: geheel nieuwe kunstvormen. Het kamerensemble werd </w:t>
      </w:r>
      <w:r w:rsidR="00A53F84">
        <w:t xml:space="preserve">door de Europese adel </w:t>
      </w:r>
      <w:r w:rsidRPr="00014B81">
        <w:t>gezien als een waar statussymbool en had het doel om gasten te vermaken. In de 17</w:t>
      </w:r>
      <w:r w:rsidRPr="00014B81">
        <w:rPr>
          <w:vertAlign w:val="superscript"/>
        </w:rPr>
        <w:t>de</w:t>
      </w:r>
      <w:r w:rsidRPr="00014B81">
        <w:t xml:space="preserve"> </w:t>
      </w:r>
      <w:r w:rsidR="007E450B">
        <w:t xml:space="preserve">eeuw </w:t>
      </w:r>
      <w:r w:rsidRPr="00014B81">
        <w:t xml:space="preserve">ontstond ook voor het eerst het orkest. </w:t>
      </w:r>
    </w:p>
    <w:p w:rsidR="007E450B" w:rsidRDefault="0079419C" w:rsidP="0079419C">
      <w:pPr>
        <w:spacing w:line="360" w:lineRule="auto"/>
      </w:pPr>
      <w:r w:rsidRPr="00014B81">
        <w:tab/>
      </w:r>
      <w:r w:rsidR="007E450B">
        <w:t>Tot ongeveer 1700 hoorde het luisteren naar muziek bij de normale, onbetaalde gang van zaken. Tijdens de Engelse burgeroorlog kwam hier verandering in toen kerken geen muziek meer speelden. Gelovigen misten dit en musici speelden hierop in: in (meestal) tavernes moest voor het eerst betaald worden om naar muziek te luisteren. In de 18</w:t>
      </w:r>
      <w:r w:rsidR="007E450B" w:rsidRPr="007E450B">
        <w:rPr>
          <w:vertAlign w:val="superscript"/>
        </w:rPr>
        <w:t>de</w:t>
      </w:r>
      <w:r w:rsidR="007E450B">
        <w:t xml:space="preserve"> </w:t>
      </w:r>
      <w:r w:rsidR="00A53F84">
        <w:t xml:space="preserve">eeuw </w:t>
      </w:r>
      <w:r w:rsidR="007E450B">
        <w:t xml:space="preserve">kwamen </w:t>
      </w:r>
      <w:r w:rsidR="00A53F84">
        <w:t xml:space="preserve">er </w:t>
      </w:r>
      <w:r w:rsidR="007E450B">
        <w:t>ook sociëteiten voor de beroepsmusicus. Hier ontstond het concept ‘abonnementsconcerten’ doordat musici vooraf betaald wilden worden. Het duurde tot de 20</w:t>
      </w:r>
      <w:r w:rsidR="007E450B" w:rsidRPr="007E450B">
        <w:rPr>
          <w:vertAlign w:val="superscript"/>
        </w:rPr>
        <w:t>ste</w:t>
      </w:r>
      <w:r w:rsidR="007E450B">
        <w:t xml:space="preserve"> </w:t>
      </w:r>
      <w:r w:rsidR="007E450B">
        <w:lastRenderedPageBreak/>
        <w:t xml:space="preserve">eeuw voordat er </w:t>
      </w:r>
      <w:r w:rsidR="00A53F84">
        <w:t xml:space="preserve">na vele experimenten </w:t>
      </w:r>
      <w:r w:rsidR="007E450B">
        <w:t>een standaard opstelling voor orkestleden we</w:t>
      </w:r>
      <w:r w:rsidR="00EE4312">
        <w:t>rd vastgesteld (figuur 1).</w:t>
      </w:r>
    </w:p>
    <w:p w:rsidR="0079419C" w:rsidRPr="00014B81" w:rsidRDefault="00F1067C" w:rsidP="007E450B">
      <w:pPr>
        <w:spacing w:line="360" w:lineRule="auto"/>
        <w:ind w:firstLine="708"/>
      </w:pPr>
      <w:r>
        <w:rPr>
          <w:noProof/>
        </w:rPr>
        <w:pict>
          <v:shape id="_x0000_s1729" type="#_x0000_t15" style="position:absolute;left:0;text-align:left;margin-left:503.35pt;margin-top:-38.35pt;width:30.15pt;height:18.4pt;rotation:180;z-index:80" fillcolor="red" strokecolor="red"/>
        </w:pict>
      </w:r>
      <w:r w:rsidR="00EE4312">
        <w:t xml:space="preserve">Zo </w:t>
      </w:r>
      <w:r w:rsidR="00EE4312" w:rsidRPr="00014B81">
        <w:t>ontstonden</w:t>
      </w:r>
      <w:r w:rsidR="00EE4312">
        <w:t xml:space="preserve"> er d</w:t>
      </w:r>
      <w:r w:rsidR="0079419C" w:rsidRPr="00014B81">
        <w:t>oor de nadruk op simpele melodieën en een vers</w:t>
      </w:r>
      <w:r w:rsidR="00EE4312">
        <w:t>chuiving in esthetische waarden</w:t>
      </w:r>
      <w:r w:rsidR="0079419C" w:rsidRPr="00014B81">
        <w:t xml:space="preserve"> in de Klassieke Tijd (1750-1820) nieuwe grondregels voor de muziek: helderheid, beheersing en evenwicht. Instrumentale muziek werd belangrijker dan vocale muziek</w:t>
      </w:r>
      <w:r w:rsidR="00A53F84">
        <w:t>,</w:t>
      </w:r>
      <w:r w:rsidR="0079419C" w:rsidRPr="00014B81">
        <w:t xml:space="preserve"> waardoor componisten stukken moesten schrijven voor een muzikaal geïnteresseerd publiek. </w:t>
      </w:r>
      <w:r w:rsidR="002A3556">
        <w:t>I</w:t>
      </w:r>
      <w:r w:rsidR="00A53F84">
        <w:t>n deze periode</w:t>
      </w:r>
      <w:r w:rsidR="00A53F84" w:rsidRPr="00014B81">
        <w:t xml:space="preserve"> leidde de eerste viool het orkest</w:t>
      </w:r>
      <w:r w:rsidR="00A53F84">
        <w:t xml:space="preserve"> v</w:t>
      </w:r>
      <w:r w:rsidR="0079419C" w:rsidRPr="00014B81">
        <w:t>oor het eerst (Burrows, 2006:129). In de Romantiek</w:t>
      </w:r>
      <w:r w:rsidR="00A53F84">
        <w:t>, die vervolgens aanbrak</w:t>
      </w:r>
      <w:r w:rsidR="0079419C" w:rsidRPr="00014B81">
        <w:t xml:space="preserve"> (1810-1920)</w:t>
      </w:r>
      <w:r w:rsidR="00A53F84">
        <w:t>,</w:t>
      </w:r>
      <w:r w:rsidR="00601ADC">
        <w:t xml:space="preserve"> verschoof de nadruk naar</w:t>
      </w:r>
      <w:r w:rsidR="0079419C" w:rsidRPr="00014B81">
        <w:t xml:space="preserve"> originaliteit in de muziek. Hierdoor gingen componisten experimenteren met geluiden.</w:t>
      </w:r>
    </w:p>
    <w:p w:rsidR="00070649" w:rsidRDefault="0079419C" w:rsidP="00601ADC">
      <w:pPr>
        <w:spacing w:line="360" w:lineRule="auto"/>
      </w:pPr>
      <w:r w:rsidRPr="00014B81">
        <w:tab/>
        <w:t>In deze 19</w:t>
      </w:r>
      <w:r w:rsidRPr="00014B81">
        <w:rPr>
          <w:vertAlign w:val="superscript"/>
        </w:rPr>
        <w:t>de</w:t>
      </w:r>
      <w:r w:rsidRPr="00014B81">
        <w:t xml:space="preserve"> eeuw waren er naast de veranderingen in de muziek ook veranderingen in de </w:t>
      </w:r>
      <w:r w:rsidR="005B503C" w:rsidRPr="00014B81">
        <w:t>maatschappij</w:t>
      </w:r>
      <w:r w:rsidRPr="00014B81">
        <w:t xml:space="preserve"> die uiteindelijk leidden tot het legitimeren van klassieke muziek als hoge kunstvorm. </w:t>
      </w:r>
      <w:r w:rsidR="00070649">
        <w:t>Tot ongeveer 1880 was het</w:t>
      </w:r>
      <w:r w:rsidR="00070649" w:rsidRPr="00014B81">
        <w:t xml:space="preserve"> zo dat wat tegenwoordig als hoge kunsten beschouwd wordt, in dezelfde ruimte te zien was als circusartiesten. Shakespeare werd voorgedra</w:t>
      </w:r>
      <w:r w:rsidR="00070649">
        <w:t>gen door clown</w:t>
      </w:r>
      <w:r w:rsidR="00D9606E">
        <w:t>s (DiMaggio, 1982</w:t>
      </w:r>
      <w:r w:rsidR="00070649" w:rsidRPr="00014B81">
        <w:t>:376) en tussen</w:t>
      </w:r>
      <w:r w:rsidR="00601ADC">
        <w:t xml:space="preserve"> de</w:t>
      </w:r>
      <w:r w:rsidR="00070649" w:rsidRPr="00014B81">
        <w:t xml:space="preserve"> bedrijven door speelden apen piano (Levine, 1988). </w:t>
      </w:r>
      <w:r w:rsidRPr="00014B81">
        <w:t>Volgens DiMaggio (1982) is het proces waarbij voor het eerst onderscheid wordt gemaakt tussen hoge en lage kunst duidelijk te zien bij de totstandkoming van het Boston Symphony Orchestra. Dit orkest werd opgericht in 1</w:t>
      </w:r>
      <w:r w:rsidR="00070649">
        <w:t>881 door een lid van de plaatselijke</w:t>
      </w:r>
      <w:r w:rsidRPr="00014B81">
        <w:t xml:space="preserve"> elite, Henry Lee Higginson, en werd ook (financieel) ondersteund door de rest van deze elite. </w:t>
      </w:r>
      <w:r w:rsidR="00367DCC">
        <w:t>Het Boston Symphony Orchestra is ontstaan als één va</w:t>
      </w:r>
      <w:r w:rsidR="00DE081C">
        <w:t>n</w:t>
      </w:r>
      <w:r w:rsidR="00367DCC">
        <w:t xml:space="preserve"> de instellingen die de elite bouwden om nog enige controle te houden over hun sociale positie. Deze werd namelijk bedreigd do</w:t>
      </w:r>
      <w:r w:rsidR="009215C5">
        <w:t>o</w:t>
      </w:r>
      <w:r w:rsidR="00367DCC">
        <w:t>r een toenemend aantal rellen (vb. Astor Place Riot op 18 mei 1849 te New York) en chaos</w:t>
      </w:r>
      <w:r w:rsidR="009215C5">
        <w:t xml:space="preserve"> in de maatschappij. Om te zorgen dat er kwalitatief goede muziek gespeeld werd door het orkest, eiste Higginson dat de musici een contract tekende</w:t>
      </w:r>
      <w:r w:rsidR="002A3556">
        <w:t>n</w:t>
      </w:r>
      <w:r w:rsidR="009215C5">
        <w:t xml:space="preserve"> waarmee ze alleen nog voor het Boston Symphony Orchestra</w:t>
      </w:r>
      <w:r w:rsidR="00CF40A3">
        <w:t xml:space="preserve"> mochten spelen. Hiermee distant</w:t>
      </w:r>
      <w:r w:rsidR="009215C5">
        <w:t>ieerde het orkest zich van de populaire cultuur (Di</w:t>
      </w:r>
      <w:r w:rsidR="00601ADC">
        <w:t>Maggio, 1982:389). Tevens eiste</w:t>
      </w:r>
      <w:r w:rsidR="009215C5">
        <w:t xml:space="preserve"> de elite om enkel volledige en originele muziekstukken te horen in plaats van losse delen waar het grote publiek naar luisterde (Van den Haak, 2009:106). Door deze veranderingen werd de standaard voor een gelegitimeerde, gemonopoliseerde en gesacraliseerde hoge cultuur gezet.</w:t>
      </w:r>
    </w:p>
    <w:p w:rsidR="00753F3C" w:rsidRDefault="00601ADC" w:rsidP="0079419C">
      <w:pPr>
        <w:spacing w:line="360" w:lineRule="auto"/>
        <w:ind w:firstLine="624"/>
      </w:pPr>
      <w:r>
        <w:t>Hiernaast ontwikkelde zich</w:t>
      </w:r>
      <w:r w:rsidR="00753F3C">
        <w:t xml:space="preserve"> in het 19</w:t>
      </w:r>
      <w:r w:rsidR="00753F3C" w:rsidRPr="00753F3C">
        <w:rPr>
          <w:vertAlign w:val="superscript"/>
        </w:rPr>
        <w:t>de</w:t>
      </w:r>
      <w:r w:rsidR="00753F3C">
        <w:t xml:space="preserve"> eeuwse Boston een nieuwe </w:t>
      </w:r>
      <w:r w:rsidR="00205898">
        <w:t>organisatorische</w:t>
      </w:r>
      <w:r w:rsidR="00753F3C">
        <w:t xml:space="preserve"> vorm</w:t>
      </w:r>
      <w:r w:rsidR="0079419C" w:rsidRPr="00014B81">
        <w:t xml:space="preserve">: het </w:t>
      </w:r>
      <w:r w:rsidR="0079419C" w:rsidRPr="00014B81">
        <w:rPr>
          <w:i/>
        </w:rPr>
        <w:t>non-profit</w:t>
      </w:r>
      <w:r w:rsidR="00B47BB5">
        <w:t xml:space="preserve"> concept (Dowd, 2002; DiMaggio,</w:t>
      </w:r>
      <w:r w:rsidR="0079419C" w:rsidRPr="00014B81">
        <w:t xml:space="preserve"> 1982; Levine, 1988). </w:t>
      </w:r>
      <w:r w:rsidR="00753F3C">
        <w:t xml:space="preserve">In tegenstelling tot de al bestaande for-profit en samenwerkingsverbonden ontwijkt deze nieuwe vorm de druk van de markt. Dit komt doordat er voor het eerst een Raad van Bestuur een instelling leidt. Deze Raad weet bij de elite voldoende geld te krijgen, is onafhankelijk van staatsbemoeienis, </w:t>
      </w:r>
      <w:r w:rsidR="00753F3C">
        <w:lastRenderedPageBreak/>
        <w:t>zorgt voor een solide fundering voor de instelling en zorgt voor een aantal tegenstrijdige doeleinden</w:t>
      </w:r>
      <w:r w:rsidR="00F1067C">
        <w:rPr>
          <w:rStyle w:val="Voetnootmarkering"/>
        </w:rPr>
        <w:footnoteReference w:id="1"/>
      </w:r>
      <w:r w:rsidR="00753F3C">
        <w:t xml:space="preserve"> waardoor de elite kon doen met de culturele instelling wat ze wilde.</w:t>
      </w:r>
    </w:p>
    <w:p w:rsidR="0079419C" w:rsidRDefault="00F1067C" w:rsidP="00601ADC">
      <w:pPr>
        <w:spacing w:line="360" w:lineRule="auto"/>
        <w:ind w:firstLine="708"/>
      </w:pPr>
      <w:r>
        <w:rPr>
          <w:noProof/>
        </w:rPr>
        <w:pict>
          <v:shape id="_x0000_s1730" type="#_x0000_t15" style="position:absolute;left:0;text-align:left;margin-left:501.85pt;margin-top:-37.6pt;width:30.15pt;height:18.4pt;rotation:180;z-index:81" fillcolor="red" strokecolor="red"/>
        </w:pict>
      </w:r>
      <w:r w:rsidR="00C939CA">
        <w:t xml:space="preserve">Door sociale activiteiten van </w:t>
      </w:r>
      <w:r w:rsidR="005D42D3">
        <w:t>groepen in de samenleving heeft</w:t>
      </w:r>
      <w:r w:rsidR="0079419C" w:rsidRPr="000379DB">
        <w:t xml:space="preserve"> het verschil tussen ‘hoge’ en ‘lage’ cultuur kunnen ontstaan. Het daadwerkelijke institutionaliseren van klassieke muziek </w:t>
      </w:r>
      <w:r w:rsidR="00601ADC">
        <w:t xml:space="preserve">kon echter pas gebeuren zodra </w:t>
      </w:r>
      <w:r w:rsidR="0079419C" w:rsidRPr="000379DB">
        <w:t>verschillende actoren (vb. het publiek) he</w:t>
      </w:r>
      <w:r w:rsidR="00601ADC">
        <w:t>t er over eens waren dat dit genre</w:t>
      </w:r>
      <w:r w:rsidR="0079419C" w:rsidRPr="000379DB">
        <w:t xml:space="preserve"> van andere gewone genres afgezet moe</w:t>
      </w:r>
      <w:r w:rsidR="00601ADC">
        <w:t>s</w:t>
      </w:r>
      <w:r w:rsidR="0079419C" w:rsidRPr="000379DB">
        <w:t>t worden (Dowd, 2002:38). Volgens Levine (1988) g</w:t>
      </w:r>
      <w:r w:rsidR="00601ADC">
        <w:t>ebeurde dit doordat een beperkte</w:t>
      </w:r>
      <w:r w:rsidR="0079419C" w:rsidRPr="000379DB">
        <w:t xml:space="preserve"> groep mannen uit de elite, waaronder Higginson en invloedrijke dirigenten zoals Theodor</w:t>
      </w:r>
      <w:r w:rsidR="00601ADC">
        <w:t>e Thomas, er van overtuigd was</w:t>
      </w:r>
      <w:r w:rsidR="0079419C" w:rsidRPr="000379DB">
        <w:t xml:space="preserve"> dat de werken van componisten als Beethoven en Mozart iets heel bijzonders waren wat het gewone volk niet kon begrijpen. </w:t>
      </w:r>
      <w:r w:rsidR="0079419C" w:rsidRPr="00014B81">
        <w:t>Alleen mensen</w:t>
      </w:r>
      <w:r w:rsidR="00070649">
        <w:t xml:space="preserve"> met een verfijnde smaak</w:t>
      </w:r>
      <w:r w:rsidR="0079419C" w:rsidRPr="00014B81">
        <w:t xml:space="preserve">, dus de elite, waren </w:t>
      </w:r>
      <w:r w:rsidR="00070649">
        <w:t xml:space="preserve">hiervoor </w:t>
      </w:r>
      <w:r w:rsidR="0079419C" w:rsidRPr="00014B81">
        <w:t>intel</w:t>
      </w:r>
      <w:r w:rsidR="00EE4312">
        <w:t>l</w:t>
      </w:r>
      <w:r w:rsidR="0079419C" w:rsidRPr="00014B81">
        <w:t xml:space="preserve">igent </w:t>
      </w:r>
      <w:r w:rsidR="00070649">
        <w:t xml:space="preserve">en onderlegd </w:t>
      </w:r>
      <w:r w:rsidR="0079419C" w:rsidRPr="00014B81">
        <w:t>genoeg</w:t>
      </w:r>
      <w:r w:rsidR="00070649">
        <w:t xml:space="preserve"> en het genieten van deze muziek mocht hun niet ontnomen worden</w:t>
      </w:r>
      <w:r w:rsidR="00601ADC">
        <w:t>. Mede daarom</w:t>
      </w:r>
      <w:r w:rsidR="00070649">
        <w:t xml:space="preserve"> </w:t>
      </w:r>
      <w:r w:rsidR="0079419C" w:rsidRPr="00014B81">
        <w:t>kre</w:t>
      </w:r>
      <w:r w:rsidR="00070649">
        <w:t>eg de elite een afkeer van</w:t>
      </w:r>
      <w:r w:rsidR="0079419C" w:rsidRPr="00014B81">
        <w:t xml:space="preserve"> het in dezelfde zaal zitten als</w:t>
      </w:r>
      <w:r w:rsidR="00EE4312">
        <w:t xml:space="preserve"> het plebs </w:t>
      </w:r>
      <w:r w:rsidR="00070649">
        <w:t>dat schreeuwde, spuugde en vulgair was</w:t>
      </w:r>
      <w:r w:rsidR="0079419C" w:rsidRPr="00014B81">
        <w:t xml:space="preserve"> (Levine, 1988:182). Meer en meer werden er aparte theaters gebouwd voor de lage sociale klassen en de hoge klassen. Op deze manier ontstond langzamerhand tussen 1870 en 1900 de legitimatie van klassieke</w:t>
      </w:r>
      <w:r w:rsidR="00EE4312">
        <w:t xml:space="preserve"> muziek als hoge kunst, waar</w:t>
      </w:r>
      <w:r w:rsidR="0079419C" w:rsidRPr="00014B81">
        <w:t xml:space="preserve"> de lagere bevolkingsgroepen niets te zoeken hadden.</w:t>
      </w:r>
    </w:p>
    <w:p w:rsidR="0079419C" w:rsidRPr="000379DB" w:rsidRDefault="000379DB" w:rsidP="000379DB">
      <w:pPr>
        <w:spacing w:line="360" w:lineRule="auto"/>
        <w:ind w:firstLine="708"/>
      </w:pPr>
      <w:r>
        <w:t>Deze legitimatie ging hand in hand met uitsluiting van de lagere klassen. De poging van de elite om deze klassen te onderwijzen en daarmee te verhogen naar ‘hun standaard’ mislukte namelijk. Om het recht te hebben om een gelegitimeerde culturele instelling te betreden</w:t>
      </w:r>
      <w:r w:rsidR="00601ADC">
        <w:t>,</w:t>
      </w:r>
      <w:r>
        <w:t xml:space="preserve"> moest men zich houden aan een steeds langer wordende lijst met regels. Stil zijn, alle</w:t>
      </w:r>
      <w:r w:rsidR="002A3556">
        <w:t>e</w:t>
      </w:r>
      <w:r w:rsidR="00601ADC">
        <w:t>n applaudiss</w:t>
      </w:r>
      <w:r>
        <w:t>eren aan het einde, niet me</w:t>
      </w:r>
      <w:r w:rsidR="00601ADC">
        <w:t>er</w:t>
      </w:r>
      <w:r>
        <w:t xml:space="preserve"> de zaal</w:t>
      </w:r>
      <w:r w:rsidR="00601ADC">
        <w:t xml:space="preserve"> in en uit</w:t>
      </w:r>
      <w:r>
        <w:t xml:space="preserve"> lopen wanneer men dit wenst en strenge kledingvoorschriften zijn slechts enkele voorbeelden van regels die zorgde</w:t>
      </w:r>
      <w:r w:rsidR="00601ADC">
        <w:t>n</w:t>
      </w:r>
      <w:r>
        <w:t xml:space="preserve"> voor uitsluiting van het plebs. </w:t>
      </w:r>
      <w:r w:rsidR="0079419C" w:rsidRPr="000379DB">
        <w:t>Ze vo</w:t>
      </w:r>
      <w:r w:rsidR="00EE4312" w:rsidRPr="000379DB">
        <w:t>elden zich er niet meer welkom.</w:t>
      </w:r>
      <w:r w:rsidR="0079419C" w:rsidRPr="000379DB">
        <w:t xml:space="preserve"> Om toch</w:t>
      </w:r>
      <w:r w:rsidR="00070649" w:rsidRPr="000379DB">
        <w:t xml:space="preserve"> in hun</w:t>
      </w:r>
      <w:r w:rsidR="0079419C" w:rsidRPr="000379DB">
        <w:t xml:space="preserve"> behoeften </w:t>
      </w:r>
      <w:r w:rsidR="00070649" w:rsidRPr="000379DB">
        <w:t xml:space="preserve">aan amusement te voorzien, gingen deze lage klassen </w:t>
      </w:r>
      <w:r w:rsidR="0079419C" w:rsidRPr="000379DB">
        <w:t>naar lage cu</w:t>
      </w:r>
      <w:r w:rsidR="00070649" w:rsidRPr="000379DB">
        <w:t>lturele vormen zoals de film</w:t>
      </w:r>
      <w:r w:rsidR="0079419C" w:rsidRPr="000379DB">
        <w:t xml:space="preserve"> of sportwedstrijden.</w:t>
      </w:r>
    </w:p>
    <w:p w:rsidR="00EE4312" w:rsidRPr="00601ADC" w:rsidRDefault="0079419C" w:rsidP="00601ADC">
      <w:pPr>
        <w:spacing w:line="360" w:lineRule="auto"/>
        <w:ind w:firstLine="708"/>
      </w:pPr>
      <w:r w:rsidRPr="00014B81">
        <w:t>Waar het legitimeren van kunstvormen als ho</w:t>
      </w:r>
      <w:r w:rsidR="00601ADC">
        <w:t xml:space="preserve">og of laag in principe </w:t>
      </w:r>
      <w:r w:rsidRPr="00014B81">
        <w:t>om draait</w:t>
      </w:r>
      <w:r w:rsidR="00601ADC">
        <w:t>, is de behoefte van</w:t>
      </w:r>
      <w:r w:rsidRPr="00014B81">
        <w:t xml:space="preserve"> de elite</w:t>
      </w:r>
      <w:r w:rsidR="00601ADC">
        <w:t xml:space="preserve"> om</w:t>
      </w:r>
      <w:r w:rsidRPr="00014B81">
        <w:t xml:space="preserve"> de co</w:t>
      </w:r>
      <w:r w:rsidR="00601ADC">
        <w:t>ntrole over de maatschappij t</w:t>
      </w:r>
      <w:r w:rsidRPr="00014B81">
        <w:t>e houden. Door onder andere de komst van immigranten die steeds meer in he</w:t>
      </w:r>
      <w:r w:rsidR="00070649">
        <w:t>t publieke leven kwamen, voelde de elite zich bedreigd</w:t>
      </w:r>
      <w:r w:rsidRPr="00014B81">
        <w:t xml:space="preserve">. Om zich hier tegen te beschermen zochten ze </w:t>
      </w:r>
      <w:r w:rsidR="00601ADC">
        <w:t xml:space="preserve">hun </w:t>
      </w:r>
      <w:r w:rsidRPr="00014B81">
        <w:t xml:space="preserve">heil in het enige wat hen nog kon afleiden van de dagelijkse zorgen: hoge kunsten. Om te zorgen dat dit enkel voor hen bleef, </w:t>
      </w:r>
      <w:r w:rsidRPr="00014B81">
        <w:lastRenderedPageBreak/>
        <w:t>kwam er een non-profit systeem.</w:t>
      </w:r>
      <w:r w:rsidR="000379DB">
        <w:t xml:space="preserve"> Tevens was er een enorm spanningsveld tussen educatie en de nieuwe regels. De arme klassen mochten komen, als ze zich maar zouden aanpassen. Hier waren door de regels strenge voorwaarden voor.</w:t>
      </w:r>
      <w:r w:rsidRPr="00014B81">
        <w:t xml:space="preserve"> Zo werd k</w:t>
      </w:r>
      <w:r w:rsidR="00601ADC">
        <w:t xml:space="preserve">lassieke muziek </w:t>
      </w:r>
      <w:r w:rsidRPr="00014B81">
        <w:t>rond 1920 een gelegitimeerde hoge kunstvorm waar uiteindelijk alleen de hoo</w:t>
      </w:r>
      <w:r w:rsidR="00601ADC">
        <w:t>g opgeleide elite naar toe ging</w:t>
      </w:r>
      <w:r w:rsidRPr="00014B81">
        <w:t>.</w:t>
      </w:r>
    </w:p>
    <w:p w:rsidR="005D42D3" w:rsidRDefault="00AC5EAD" w:rsidP="00C258DF">
      <w:pPr>
        <w:spacing w:line="360" w:lineRule="auto"/>
        <w:outlineLvl w:val="0"/>
        <w:rPr>
          <w:i/>
        </w:rPr>
      </w:pPr>
      <w:r>
        <w:rPr>
          <w:noProof/>
        </w:rPr>
        <w:pict>
          <v:shape id="_x0000_s1731" type="#_x0000_t15" style="position:absolute;margin-left:501.1pt;margin-top:-79pt;width:30.15pt;height:18.4pt;rotation:180;z-index:82" fillcolor="red" strokecolor="red"/>
        </w:pict>
      </w:r>
    </w:p>
    <w:p w:rsidR="00EE4312" w:rsidRPr="00EB6FD6" w:rsidRDefault="00EE4312" w:rsidP="00C258DF">
      <w:pPr>
        <w:spacing w:line="360" w:lineRule="auto"/>
        <w:outlineLvl w:val="0"/>
        <w:rPr>
          <w:i/>
        </w:rPr>
      </w:pPr>
      <w:r>
        <w:rPr>
          <w:i/>
        </w:rPr>
        <w:t>Figuur</w:t>
      </w:r>
      <w:r w:rsidR="00840963">
        <w:rPr>
          <w:i/>
        </w:rPr>
        <w:t xml:space="preserve"> 1 Huidige standaard o</w:t>
      </w:r>
      <w:r w:rsidRPr="00EB6FD6">
        <w:rPr>
          <w:i/>
        </w:rPr>
        <w:t>pstelling</w:t>
      </w:r>
      <w:r w:rsidR="009A4E4B">
        <w:rPr>
          <w:i/>
        </w:rPr>
        <w:t xml:space="preserve"> van een</w:t>
      </w:r>
      <w:r w:rsidRPr="00EB6FD6">
        <w:rPr>
          <w:i/>
        </w:rPr>
        <w:t xml:space="preserve"> filharmonisch orkest</w:t>
      </w:r>
    </w:p>
    <w:p w:rsidR="00FE2582" w:rsidRPr="00FE2582" w:rsidRDefault="000B10A3" w:rsidP="00422838">
      <w:pPr>
        <w:spacing w:line="360" w:lineRule="auto"/>
        <w:jc w:val="center"/>
      </w:pPr>
      <w:r>
        <w:pict>
          <v:shape id="_x0000_i1028" type="#_x0000_t75" alt="" style="width:349.7pt;height:133.7pt">
            <v:imagedata r:id="rId17" r:href="rId18"/>
          </v:shape>
        </w:pict>
      </w:r>
    </w:p>
    <w:p w:rsidR="00FE2582" w:rsidRPr="00E01C77" w:rsidRDefault="00CD206A" w:rsidP="00CD206A">
      <w:pPr>
        <w:spacing w:line="360" w:lineRule="auto"/>
        <w:rPr>
          <w:i/>
        </w:rPr>
      </w:pPr>
      <w:r w:rsidRPr="004C423B">
        <w:rPr>
          <w:i/>
        </w:rPr>
        <w:tab/>
      </w:r>
      <w:r w:rsidRPr="00E01C77">
        <w:rPr>
          <w:i/>
        </w:rPr>
        <w:t>2.2 Cultureel Kapitaal</w:t>
      </w:r>
    </w:p>
    <w:p w:rsidR="00B758D7" w:rsidRPr="00E01C77" w:rsidRDefault="0000218E" w:rsidP="00CD206A">
      <w:pPr>
        <w:spacing w:line="360" w:lineRule="auto"/>
      </w:pPr>
      <w:r w:rsidRPr="00E01C77">
        <w:t>Pierre Bourdieu (1930-2002) was sociol</w:t>
      </w:r>
      <w:r w:rsidR="00E01C77" w:rsidRPr="00E01C77">
        <w:t>oog en vader van onder andere de</w:t>
      </w:r>
      <w:r w:rsidRPr="00E01C77">
        <w:t xml:space="preserve"> reproductietheorie en distinctietheorie. </w:t>
      </w:r>
      <w:r w:rsidR="001C2211" w:rsidRPr="00E01C77">
        <w:t>Ontwikkeld in de jaren 1980</w:t>
      </w:r>
      <w:r w:rsidR="00B758D7" w:rsidRPr="00E01C77">
        <w:t xml:space="preserve"> blijken deze theorieën heden</w:t>
      </w:r>
      <w:r w:rsidR="00D3241E">
        <w:t xml:space="preserve"> ten </w:t>
      </w:r>
      <w:r w:rsidR="00B758D7" w:rsidRPr="00E01C77">
        <w:t xml:space="preserve">dage ook nog van grote waarde te zijn voor de sociologie, met name voor het culturele veld. </w:t>
      </w:r>
      <w:r w:rsidR="00AC5545" w:rsidRPr="00E01C77">
        <w:t xml:space="preserve">Onder zijn grootste werken kan </w:t>
      </w:r>
      <w:r w:rsidR="00AC5545" w:rsidRPr="00E01C77">
        <w:rPr>
          <w:i/>
        </w:rPr>
        <w:t>La Distinction</w:t>
      </w:r>
      <w:r w:rsidR="00AC5545" w:rsidRPr="00E01C77">
        <w:t xml:space="preserve"> (1979) gerekend worden waarin hij het idee </w:t>
      </w:r>
      <w:r w:rsidR="00D3241E" w:rsidRPr="00E01C77">
        <w:t xml:space="preserve">uitwerkte </w:t>
      </w:r>
      <w:r w:rsidR="00AC5545" w:rsidRPr="00E01C77">
        <w:t xml:space="preserve">dat elke sociale statusgroep een specifieke smaak heeft. </w:t>
      </w:r>
      <w:r w:rsidR="00D04A63">
        <w:t>Net als andere sociologische theorieën hebben</w:t>
      </w:r>
      <w:r w:rsidR="00E01C77" w:rsidRPr="00E01C77">
        <w:t xml:space="preserve"> deze</w:t>
      </w:r>
      <w:r w:rsidRPr="00E01C77">
        <w:t xml:space="preserve"> theorie</w:t>
      </w:r>
      <w:r w:rsidR="00B758D7" w:rsidRPr="00E01C77">
        <w:t xml:space="preserve">ën </w:t>
      </w:r>
      <w:r w:rsidRPr="00E01C77">
        <w:t xml:space="preserve">betrekking op het individu en de maatschappij. </w:t>
      </w:r>
      <w:r w:rsidR="00D3241E">
        <w:t>Als lei</w:t>
      </w:r>
      <w:r w:rsidR="00B758D7" w:rsidRPr="00E01C77">
        <w:t>draad door de theorieën komt</w:t>
      </w:r>
      <w:r w:rsidR="00965617">
        <w:t xml:space="preserve"> het idee van zichzelf distanti</w:t>
      </w:r>
      <w:r w:rsidR="00B758D7" w:rsidRPr="00E01C77">
        <w:t xml:space="preserve">ëren </w:t>
      </w:r>
      <w:r w:rsidR="001C2211" w:rsidRPr="00E01C77">
        <w:t xml:space="preserve">ten opzichte </w:t>
      </w:r>
      <w:r w:rsidR="00B758D7" w:rsidRPr="00E01C77">
        <w:t xml:space="preserve">van anderen telkens terug. </w:t>
      </w:r>
    </w:p>
    <w:p w:rsidR="00E01C77" w:rsidRPr="00E01C77" w:rsidRDefault="00AC5545" w:rsidP="00E01C77">
      <w:pPr>
        <w:spacing w:line="360" w:lineRule="auto"/>
        <w:ind w:firstLine="708"/>
        <w:rPr>
          <w:color w:val="FF0000"/>
        </w:rPr>
      </w:pPr>
      <w:r w:rsidRPr="00E01C77">
        <w:t>In de reproductieth</w:t>
      </w:r>
      <w:r w:rsidR="009C2E6A" w:rsidRPr="00E01C77">
        <w:t>eorie gaat het er vooral om dat een</w:t>
      </w:r>
      <w:r w:rsidRPr="00E01C77">
        <w:t xml:space="preserve"> bepaa</w:t>
      </w:r>
      <w:r w:rsidR="00E01C77" w:rsidRPr="00E01C77">
        <w:t>lde sociale klasse zichzelf van generatie op generatie re</w:t>
      </w:r>
      <w:r w:rsidRPr="00E01C77">
        <w:t xml:space="preserve">produceert. </w:t>
      </w:r>
      <w:r w:rsidR="000A028A">
        <w:t>Als m</w:t>
      </w:r>
      <w:r w:rsidR="001C2211" w:rsidRPr="00E01C77">
        <w:t>e</w:t>
      </w:r>
      <w:r w:rsidR="000A028A">
        <w:t>n voor een dubbeltje geboren is, kan m</w:t>
      </w:r>
      <w:r w:rsidR="001C2211" w:rsidRPr="00E01C77">
        <w:t>e</w:t>
      </w:r>
      <w:r w:rsidR="000A028A">
        <w:t>n</w:t>
      </w:r>
      <w:r w:rsidR="001C2211" w:rsidRPr="00E01C77">
        <w:t xml:space="preserve"> geen kwartje worden. </w:t>
      </w:r>
      <w:r w:rsidRPr="00E01C77">
        <w:t xml:space="preserve">Doordat de kinderen met een goede achtergrond van jongs af aan al in contact komen met kunst en cultuur en de gebruiken (vb. taal en etiquette) uit de </w:t>
      </w:r>
      <w:r w:rsidR="009C2E6A" w:rsidRPr="00E01C77">
        <w:t>hogere klassen, hebben zij een voorsprong om bijvoorbeeld toegelaten te worden op universiteiten. Voor kinderen uit de lagere klassen is het hierdoor bijna onmogelijk om een klasse hoger</w:t>
      </w:r>
      <w:r w:rsidR="009A4E4B">
        <w:t xml:space="preserve"> te komen:</w:t>
      </w:r>
      <w:r w:rsidR="00993D2F" w:rsidRPr="00E01C77">
        <w:t xml:space="preserve"> het ontbreekt hen </w:t>
      </w:r>
      <w:r w:rsidR="00E01C77">
        <w:t xml:space="preserve">aan voldoende cultureel kapitaal </w:t>
      </w:r>
      <w:r w:rsidR="00E01C77" w:rsidRPr="00E01C77">
        <w:t>(</w:t>
      </w:r>
      <w:r w:rsidR="005937BF">
        <w:t>kennis, vaardigheden, opleiding;</w:t>
      </w:r>
      <w:r w:rsidR="00E01C77">
        <w:rPr>
          <w:color w:val="FF0000"/>
        </w:rPr>
        <w:t xml:space="preserve"> </w:t>
      </w:r>
      <w:r w:rsidR="00E01C77" w:rsidRPr="00E01C77">
        <w:t>Bourdieu, 1986:2).</w:t>
      </w:r>
      <w:r w:rsidR="009C2E6A" w:rsidRPr="00E01C77">
        <w:t xml:space="preserve"> </w:t>
      </w:r>
      <w:r w:rsidR="00E01C77" w:rsidRPr="00E01C77">
        <w:t>Klassenverschillen blijven dus bestaan en volgens Bourdieu draagt het onderwijssysteem alleen maar bij aan de instandhouding en legitimatie van sociale reproductie.</w:t>
      </w:r>
    </w:p>
    <w:p w:rsidR="0000218E" w:rsidRPr="00291C5D" w:rsidRDefault="00E01C77" w:rsidP="006F69ED">
      <w:pPr>
        <w:spacing w:line="360" w:lineRule="auto"/>
        <w:ind w:firstLine="708"/>
      </w:pPr>
      <w:r w:rsidRPr="00291C5D">
        <w:t>In</w:t>
      </w:r>
      <w:r w:rsidR="001B24B2">
        <w:t xml:space="preserve"> de samenleving is</w:t>
      </w:r>
      <w:r w:rsidRPr="00291C5D">
        <w:t xml:space="preserve"> tevens een</w:t>
      </w:r>
      <w:r w:rsidR="001B24B2">
        <w:t xml:space="preserve"> soort strijd</w:t>
      </w:r>
      <w:r w:rsidR="00CE43FD" w:rsidRPr="00291C5D">
        <w:t xml:space="preserve"> gaande tussen </w:t>
      </w:r>
      <w:r w:rsidRPr="00291C5D">
        <w:t xml:space="preserve">de </w:t>
      </w:r>
      <w:r w:rsidR="00CE43FD" w:rsidRPr="00291C5D">
        <w:t>sociale klassen. Met de distin</w:t>
      </w:r>
      <w:r w:rsidR="001C2211" w:rsidRPr="00291C5D">
        <w:t>c</w:t>
      </w:r>
      <w:r w:rsidR="00CE43FD" w:rsidRPr="00291C5D">
        <w:t>tietheorie laat Bourdieu zien dat het hebben van een bepaalde culturele smaak niet enkel toe te schrijven is aan iemands persoo</w:t>
      </w:r>
      <w:r w:rsidR="001B24B2">
        <w:t xml:space="preserve">nlijke smaak, maar aan de </w:t>
      </w:r>
      <w:r w:rsidR="00CE43FD" w:rsidRPr="00291C5D">
        <w:t xml:space="preserve">sociale groep waartoe </w:t>
      </w:r>
      <w:r w:rsidR="00CE43FD" w:rsidRPr="00291C5D">
        <w:lastRenderedPageBreak/>
        <w:t>diegene behoort. Een culturele smaak v</w:t>
      </w:r>
      <w:r w:rsidR="00993D2F" w:rsidRPr="00291C5D">
        <w:t>erschilt dus per sociale klasse</w:t>
      </w:r>
      <w:r w:rsidR="00CE43FD" w:rsidRPr="00291C5D">
        <w:t xml:space="preserve">. </w:t>
      </w:r>
      <w:r w:rsidR="00993D2F" w:rsidRPr="00291C5D">
        <w:t xml:space="preserve">Het is gebleken dat mensen uit de hogere klassen door hun tweede natuur (habitus) een voorliefde hebben voor de hogere cultuur en kunsten. </w:t>
      </w:r>
      <w:r w:rsidR="00081906" w:rsidRPr="00291C5D">
        <w:t>Een habitus is namelijk een aanleg, een schema van verzamelde dispositie</w:t>
      </w:r>
      <w:r w:rsidR="006F69ED" w:rsidRPr="00291C5D">
        <w:t>s</w:t>
      </w:r>
      <w:r w:rsidR="00081906" w:rsidRPr="00291C5D">
        <w:t>, gedachte</w:t>
      </w:r>
      <w:r w:rsidR="006F69ED" w:rsidRPr="00291C5D">
        <w:t>n</w:t>
      </w:r>
      <w:r w:rsidR="00081906" w:rsidRPr="00291C5D">
        <w:t xml:space="preserve"> en actie</w:t>
      </w:r>
      <w:r w:rsidR="006F69ED" w:rsidRPr="00291C5D">
        <w:t>s</w:t>
      </w:r>
      <w:r w:rsidR="00081906" w:rsidRPr="00291C5D">
        <w:t>.</w:t>
      </w:r>
      <w:r w:rsidR="006F69ED" w:rsidRPr="00291C5D">
        <w:t xml:space="preserve"> Veel van het cultureel kapitaal stamt ook af van de habitus. De</w:t>
      </w:r>
      <w:r w:rsidR="00993D2F" w:rsidRPr="00291C5D">
        <w:t xml:space="preserve"> culturele smaak is</w:t>
      </w:r>
      <w:r w:rsidR="006F69ED" w:rsidRPr="00291C5D">
        <w:t xml:space="preserve"> daarom</w:t>
      </w:r>
      <w:r w:rsidR="001B24B2">
        <w:t xml:space="preserve"> toe te schrijven aan</w:t>
      </w:r>
      <w:r w:rsidR="00993D2F" w:rsidRPr="00291C5D">
        <w:t xml:space="preserve"> cultureel kapitaal</w:t>
      </w:r>
      <w:r w:rsidR="001B24B2">
        <w:t xml:space="preserve"> dat is ingebed in de</w:t>
      </w:r>
      <w:r w:rsidR="001318B4" w:rsidRPr="00291C5D">
        <w:t xml:space="preserve"> </w:t>
      </w:r>
      <w:r w:rsidR="001B24B2">
        <w:t xml:space="preserve">vaste </w:t>
      </w:r>
      <w:r w:rsidR="001318B4" w:rsidRPr="00291C5D">
        <w:t>ondergrond van de habitus</w:t>
      </w:r>
      <w:r w:rsidR="00993D2F" w:rsidRPr="00291C5D">
        <w:t>.</w:t>
      </w:r>
    </w:p>
    <w:p w:rsidR="0031193A" w:rsidRPr="0031193A" w:rsidRDefault="0083426C" w:rsidP="003B7B47">
      <w:pPr>
        <w:spacing w:line="360" w:lineRule="auto"/>
      </w:pPr>
      <w:r>
        <w:rPr>
          <w:noProof/>
          <w:color w:val="FF0000"/>
        </w:rPr>
        <w:pict>
          <v:shape id="_x0000_s1732" type="#_x0000_t15" style="position:absolute;margin-left:501.25pt;margin-top:-118.2pt;width:30.15pt;height:18.4pt;rotation:180;z-index:83" fillcolor="red" strokecolor="red"/>
        </w:pict>
      </w:r>
      <w:r w:rsidR="0031193A">
        <w:rPr>
          <w:color w:val="FF0000"/>
        </w:rPr>
        <w:tab/>
      </w:r>
      <w:r w:rsidR="0031193A" w:rsidRPr="0031193A">
        <w:t>Dit cultureel kapitaal wordt tevens op twee m</w:t>
      </w:r>
      <w:r w:rsidR="00D3241E">
        <w:t xml:space="preserve">anieren gebruikt (al dan niet </w:t>
      </w:r>
      <w:r w:rsidR="0031193A" w:rsidRPr="0031193A">
        <w:t>bewust) door de hogere klassen. Het wordt gezien als een middel om de onzichtbare grens tussen de hoge en lage klassen in stand te houden</w:t>
      </w:r>
      <w:r w:rsidR="00C010DB">
        <w:t xml:space="preserve"> (distinctie)</w:t>
      </w:r>
      <w:r w:rsidR="0031193A" w:rsidRPr="0031193A">
        <w:t xml:space="preserve"> en hiernaast geeft het de mogelijkheid om deze klassenverschillen door te geven aan toekomstige generaties</w:t>
      </w:r>
      <w:r w:rsidR="00C010DB">
        <w:t xml:space="preserve"> (reproductie)</w:t>
      </w:r>
      <w:r w:rsidR="0031193A" w:rsidRPr="0031193A">
        <w:t>. Waar iemand uit de hogere klassen een kunstwe</w:t>
      </w:r>
      <w:r w:rsidR="00D3241E">
        <w:t>rk eerder beoordeelt op bijvoorb</w:t>
      </w:r>
      <w:r w:rsidR="0031193A" w:rsidRPr="0031193A">
        <w:t xml:space="preserve">eeld de vormaspecten (esthetische dispositie), kijkt een persoon uit de lagere klassen eerder naar het nut dat een kunstvoorwerp heeft. Wanneer er geen nut te zien is, is het voor hen </w:t>
      </w:r>
      <w:r w:rsidR="00D3241E">
        <w:t>dus niet mooi en weinig</w:t>
      </w:r>
      <w:r w:rsidR="003B7B47">
        <w:t xml:space="preserve"> waard, zoals bleek uit</w:t>
      </w:r>
      <w:r w:rsidR="0031193A">
        <w:t xml:space="preserve"> een foto-experiment</w:t>
      </w:r>
      <w:r w:rsidR="0031193A">
        <w:rPr>
          <w:color w:val="FF0000"/>
        </w:rPr>
        <w:t xml:space="preserve"> </w:t>
      </w:r>
      <w:r w:rsidR="003B7B47">
        <w:t xml:space="preserve">van Bourdieu. </w:t>
      </w:r>
      <w:r w:rsidR="0031193A">
        <w:t>Na vele mensen uit verschillende sociale klassen een paar foto’s te hebben laten beoordelen, kwam het volgende resultaat. Voor de hoger o</w:t>
      </w:r>
      <w:r w:rsidR="00E520B1">
        <w:t>p</w:t>
      </w:r>
      <w:r w:rsidR="0031193A">
        <w:t>geleiden was de vorm van een kunstvoorwerp erg belangrijk. Dit stond gelijk aan het mooi zijn van iets. Verder wilden deze mensen afgeleid worden van het dagelijkse leven door k</w:t>
      </w:r>
      <w:r w:rsidR="00896396">
        <w:t>unst en cultuur en voor hen moch</w:t>
      </w:r>
      <w:r w:rsidR="0031193A">
        <w:t>t kunst</w:t>
      </w:r>
      <w:r w:rsidR="00896396">
        <w:t xml:space="preserve"> zowel</w:t>
      </w:r>
      <w:r w:rsidR="0031193A">
        <w:t xml:space="preserve"> abstract </w:t>
      </w:r>
      <w:r w:rsidR="00896396">
        <w:t>als</w:t>
      </w:r>
      <w:r w:rsidR="005D42D3">
        <w:t xml:space="preserve"> figuratief </w:t>
      </w:r>
      <w:r w:rsidR="0031193A">
        <w:t>zijn.</w:t>
      </w:r>
      <w:r w:rsidR="005D42D3">
        <w:t xml:space="preserve"> Het ging er vooral o</w:t>
      </w:r>
      <w:r w:rsidR="009A4E4B">
        <w:t>m dat ze afstand konden nemen v</w:t>
      </w:r>
      <w:r w:rsidR="005D42D3">
        <w:t>a</w:t>
      </w:r>
      <w:r w:rsidR="009A4E4B">
        <w:t>n</w:t>
      </w:r>
      <w:r w:rsidR="005D42D3">
        <w:t xml:space="preserve"> het gefotografeerde object (vb. handen van een oude vrouw) om hier est</w:t>
      </w:r>
      <w:r w:rsidR="00896396">
        <w:t>h</w:t>
      </w:r>
      <w:r w:rsidR="005D42D3">
        <w:t>etisch naar te kijken in plaats van emotioneel. Ze keken dus naar de g</w:t>
      </w:r>
      <w:r w:rsidR="00896396">
        <w:t>ehele compositie, naar vormaspecten</w:t>
      </w:r>
      <w:r w:rsidR="005D42D3">
        <w:t>.</w:t>
      </w:r>
      <w:r w:rsidR="0031193A">
        <w:t xml:space="preserve"> Echter, de</w:t>
      </w:r>
      <w:r w:rsidR="00E520B1">
        <w:t xml:space="preserve"> laag opgeleiden waren meer geï</w:t>
      </w:r>
      <w:r w:rsidR="0031193A">
        <w:t xml:space="preserve">nteresseerd in het nut van kunst, het moest functioneel zijn en met het dagelijks leven te maken hebben. Alle zintuigen moesten iets herkennen in kunst, terwijl de hoge klassen veel liever </w:t>
      </w:r>
      <w:r w:rsidR="00896396">
        <w:t xml:space="preserve">zouden </w:t>
      </w:r>
      <w:r w:rsidR="0031193A">
        <w:t xml:space="preserve">reflecteren. </w:t>
      </w:r>
    </w:p>
    <w:p w:rsidR="0031193A" w:rsidRDefault="0031193A" w:rsidP="001C2211">
      <w:pPr>
        <w:spacing w:line="360" w:lineRule="auto"/>
        <w:ind w:firstLine="708"/>
      </w:pPr>
      <w:r>
        <w:t>Doordat de hoge klassen een hoge opleiding volgen, hebben ze geleerd om abstract te leren de</w:t>
      </w:r>
      <w:r w:rsidR="003B7B47">
        <w:t>nken. Dit helpt hen om complexe</w:t>
      </w:r>
      <w:r>
        <w:t xml:space="preserve"> of hoge kunst te begrijpen. Tevens hoeven deze mensen zich geen zorgen te maken over functionele zaken omdat men voldoende geld bezit om te overleven. Van huis uit komen de hoge klassen ook al zeer vroeg in contact met kunstvoorwerpen. Men kan verwachten dat deze families in bezit zijn van kunstobjecten (vb. antiek, piano, schilderijen). Zo wordt onbewust al vanaf het eerste levensjaar een cultureel kapitaal opgebouwd in de </w:t>
      </w:r>
      <w:r w:rsidRPr="0031193A">
        <w:rPr>
          <w:i/>
        </w:rPr>
        <w:t>geobjectiveerde vorm</w:t>
      </w:r>
      <w:r w:rsidR="00FD7CBA">
        <w:t xml:space="preserve"> (Van Eijck &amp;</w:t>
      </w:r>
      <w:r>
        <w:t xml:space="preserve"> Kraaykamp, 2009). Kinderen uit de hoge klassen krijgen het van de ouders mee en weten niet beter.</w:t>
      </w:r>
    </w:p>
    <w:p w:rsidR="00040776" w:rsidRPr="00ED7C08" w:rsidRDefault="0031193A" w:rsidP="00ED7C08">
      <w:pPr>
        <w:spacing w:line="360" w:lineRule="auto"/>
        <w:ind w:firstLine="708"/>
      </w:pPr>
      <w:r>
        <w:t xml:space="preserve">Hiernaast beschrijven Van Eijck en Kraaykamp (2009) de </w:t>
      </w:r>
      <w:r w:rsidRPr="0031193A">
        <w:rPr>
          <w:i/>
        </w:rPr>
        <w:t>belichaamde staat</w:t>
      </w:r>
      <w:r>
        <w:t xml:space="preserve"> van cultureel kapitaal. Door vaak naar kunst- en cultuurinstellingen te gaan, wordt het cultureel </w:t>
      </w:r>
      <w:r>
        <w:lastRenderedPageBreak/>
        <w:t>kapitaal verder ontwikkeld waardoor men hogere kunstvormen kan waarderen. Dus, h</w:t>
      </w:r>
      <w:r w:rsidR="003B7B47">
        <w:t>oe vaker</w:t>
      </w:r>
      <w:r>
        <w:t xml:space="preserve"> men naar klassieke concerten gaat, hoe meer men dit kan waarderen. Tevens is bij cultureel kapitaal het eerder genoemde opleidingsniveau erg belangrijk: de </w:t>
      </w:r>
      <w:r w:rsidRPr="0031193A">
        <w:rPr>
          <w:i/>
        </w:rPr>
        <w:t>geïnstitutionaliseerde vorm</w:t>
      </w:r>
      <w:r>
        <w:t xml:space="preserve">. Hoe hoger dit niveau, hoe meer cultureel kapitaal iemand bezit, hoe beter iemand </w:t>
      </w:r>
      <w:r w:rsidR="003B7B47">
        <w:t xml:space="preserve">cultuur, en daarmee ook </w:t>
      </w:r>
      <w:r>
        <w:t>klassieke concerten</w:t>
      </w:r>
      <w:r w:rsidR="003B7B47">
        <w:t>,</w:t>
      </w:r>
      <w:r>
        <w:t xml:space="preserve"> kan begrijpen. </w:t>
      </w:r>
      <w:r w:rsidR="00ED7C08">
        <w:t xml:space="preserve">In meerdere onderzoeken </w:t>
      </w:r>
      <w:r w:rsidR="009A4E4B">
        <w:t>(vb.</w:t>
      </w:r>
      <w:r w:rsidR="00ED7C08" w:rsidRPr="00ED7C08">
        <w:t xml:space="preserve"> Peterson, 1992:247)  </w:t>
      </w:r>
      <w:r w:rsidR="00ED7C08">
        <w:t xml:space="preserve">is namelijk bewezen </w:t>
      </w:r>
      <w:r w:rsidR="00ED7C08" w:rsidRPr="00ED7C08">
        <w:t xml:space="preserve">dat </w:t>
      </w:r>
      <w:r w:rsidR="001C2211" w:rsidRPr="00ED7C08">
        <w:t xml:space="preserve">mensen uit de hoge klassen voornamelijk naar </w:t>
      </w:r>
      <w:r w:rsidR="00603997" w:rsidRPr="00ED7C08">
        <w:t>kunstvormen als klassieke</w:t>
      </w:r>
      <w:r w:rsidR="00ED7C08" w:rsidRPr="00ED7C08">
        <w:t xml:space="preserve"> muziek, opera</w:t>
      </w:r>
      <w:r w:rsidR="00603997" w:rsidRPr="00ED7C08">
        <w:t xml:space="preserve">, ballet, </w:t>
      </w:r>
      <w:r w:rsidR="00ED7C08" w:rsidRPr="00ED7C08">
        <w:t>kunstmusea</w:t>
      </w:r>
      <w:r w:rsidR="00603997" w:rsidRPr="00ED7C08">
        <w:t xml:space="preserve"> gaan. Hiermee onderscheiden ze zich van d</w:t>
      </w:r>
      <w:r w:rsidR="00D2155E">
        <w:t>e lagere klassen, die eerder</w:t>
      </w:r>
      <w:r w:rsidR="00603997" w:rsidRPr="00ED7C08">
        <w:t xml:space="preserve"> te vinden zijn bij pre</w:t>
      </w:r>
      <w:r w:rsidR="00ED7C08" w:rsidRPr="00ED7C08">
        <w:t>tparken en sportwedstrijden.</w:t>
      </w:r>
      <w:r w:rsidR="00603997" w:rsidRPr="00ED7C08">
        <w:t xml:space="preserve"> </w:t>
      </w:r>
      <w:r w:rsidR="00ED7C08" w:rsidRPr="00ED7C08">
        <w:t>Tevens blijkt u</w:t>
      </w:r>
      <w:r w:rsidR="00040776" w:rsidRPr="00ED7C08">
        <w:t>it het onderzoek van Pet</w:t>
      </w:r>
      <w:r w:rsidR="00603997" w:rsidRPr="00ED7C08">
        <w:t>e</w:t>
      </w:r>
      <w:r w:rsidR="00040776" w:rsidRPr="00ED7C08">
        <w:t xml:space="preserve">rson en Simkus </w:t>
      </w:r>
      <w:r w:rsidR="00493CD3" w:rsidRPr="00ED7C08">
        <w:t xml:space="preserve">(1992:168) </w:t>
      </w:r>
      <w:r w:rsidR="00040776" w:rsidRPr="00ED7C08">
        <w:t>dat klassieke muziek het hoogst genoteerd st</w:t>
      </w:r>
      <w:r w:rsidR="00D2155E">
        <w:t xml:space="preserve">aat in de hiërarchie, hetgeen </w:t>
      </w:r>
      <w:r w:rsidR="00040776" w:rsidRPr="00ED7C08">
        <w:t>aangeeft dat degenen die dit veelvuldig luisteren of naar concerten gaan</w:t>
      </w:r>
      <w:r w:rsidR="00603997" w:rsidRPr="00ED7C08">
        <w:t>,</w:t>
      </w:r>
      <w:r w:rsidR="00040776" w:rsidRPr="00ED7C08">
        <w:t xml:space="preserve"> beschikken over veel cultureel kapitaal </w:t>
      </w:r>
      <w:r w:rsidR="00603997" w:rsidRPr="00ED7C08">
        <w:t>en dus tot de hogere klassen behoren</w:t>
      </w:r>
      <w:r w:rsidR="00040776" w:rsidRPr="00ED7C08">
        <w:t>.</w:t>
      </w:r>
    </w:p>
    <w:p w:rsidR="00B4233C" w:rsidRPr="00FE2582" w:rsidRDefault="0083426C" w:rsidP="00CD206A">
      <w:pPr>
        <w:spacing w:line="360" w:lineRule="auto"/>
      </w:pPr>
      <w:r>
        <w:rPr>
          <w:noProof/>
        </w:rPr>
        <w:pict>
          <v:shape id="_x0000_s1733" type="#_x0000_t15" style="position:absolute;margin-left:501.1pt;margin-top:-244.6pt;width:30.15pt;height:18.4pt;rotation:180;z-index:84" fillcolor="red" strokecolor="red"/>
        </w:pict>
      </w:r>
    </w:p>
    <w:p w:rsidR="00CD206A" w:rsidRDefault="00CD206A" w:rsidP="00CD206A">
      <w:pPr>
        <w:spacing w:line="360" w:lineRule="auto"/>
        <w:rPr>
          <w:i/>
        </w:rPr>
      </w:pPr>
      <w:r w:rsidRPr="004C423B">
        <w:rPr>
          <w:i/>
        </w:rPr>
        <w:tab/>
        <w:t>2.3 Attitudes en Beliefs</w:t>
      </w:r>
    </w:p>
    <w:p w:rsidR="00730092" w:rsidRDefault="00C26D64" w:rsidP="00D80BBD">
      <w:pPr>
        <w:spacing w:line="360" w:lineRule="auto"/>
      </w:pPr>
      <w:r>
        <w:t xml:space="preserve">Naast het culturele kapitaal wat dus leidt tot een hoge </w:t>
      </w:r>
      <w:r w:rsidR="003B7B47">
        <w:t>cultuurdeelname</w:t>
      </w:r>
      <w:r w:rsidR="00D80BBD">
        <w:t>,</w:t>
      </w:r>
      <w:r w:rsidR="003B7B47">
        <w:t xml:space="preserve"> zijn er nog twee </w:t>
      </w:r>
      <w:r>
        <w:t>concepten die invloed hebben op de keuze om wel of niet naar een klassiek concert te gaan. Het gaat hier over specifieke houdingen en ideeën ten aanzien van klassieke concerten. De beslissing of men wel of niet gaat is in grote mate afhankelijk van wat men speciaal over klassieke concerten denkt of voelt. In tegenstelling tot het eerder genoemde cultureel kapitaal zij deze twee concepten in theorie veranderbaar. Door middel van dit huidig</w:t>
      </w:r>
      <w:r w:rsidR="00896396">
        <w:t>e onderzoek wordt onderzocht of mensen</w:t>
      </w:r>
      <w:r>
        <w:t xml:space="preserve"> door nieuwe ervaringen op andere gedachten </w:t>
      </w:r>
      <w:r w:rsidR="00896396">
        <w:t>over klassieke concerten worden gebracht</w:t>
      </w:r>
      <w:r>
        <w:t xml:space="preserve">. Deze veranderbare concepten zijn </w:t>
      </w:r>
      <w:r w:rsidRPr="00E520B1">
        <w:rPr>
          <w:i/>
        </w:rPr>
        <w:t>attitudes</w:t>
      </w:r>
      <w:r>
        <w:t xml:space="preserve"> en </w:t>
      </w:r>
      <w:r w:rsidRPr="00E520B1">
        <w:rPr>
          <w:i/>
        </w:rPr>
        <w:t>beliefs</w:t>
      </w:r>
      <w:r>
        <w:t>.</w:t>
      </w:r>
      <w:r w:rsidR="00205898">
        <w:t xml:space="preserve"> </w:t>
      </w:r>
      <w:r w:rsidR="00A17639">
        <w:t xml:space="preserve">Een </w:t>
      </w:r>
      <w:r w:rsidR="00A17639" w:rsidRPr="0073374C">
        <w:rPr>
          <w:i/>
        </w:rPr>
        <w:t>attitude</w:t>
      </w:r>
      <w:r w:rsidR="00A17639">
        <w:t>, of houding, van een persoon bes</w:t>
      </w:r>
      <w:r w:rsidR="00FD7CBA">
        <w:t>taat uit drie factoren (Wells &amp;</w:t>
      </w:r>
      <w:r w:rsidR="00A17639">
        <w:t xml:space="preserve"> Prensky, 1996:313). Alles wat men weet over een product is geleerde kennis. Deze kennis kan ontstaan door informatie van anderen of door eigen ervaring. Hiernaast is er de evaluatie die tot stand komt door de kennis van het product. Tot slot de aanleg om te handelen op basis van de evaluatie. Wanneer dit keer op keer consistent uitgevoerd wordt, spreekt men van een bepaalde houding tegenover een product.</w:t>
      </w:r>
    </w:p>
    <w:p w:rsidR="00A17639" w:rsidRPr="00C26D64" w:rsidRDefault="00A17639" w:rsidP="00CD206A">
      <w:pPr>
        <w:spacing w:line="360" w:lineRule="auto"/>
        <w:rPr>
          <w:color w:val="FF00FF"/>
        </w:rPr>
      </w:pPr>
      <w:r>
        <w:tab/>
        <w:t>Doordat een groot deel van zo’n houding bestaat uit opgedane kennis, betekent dit dat een houding aangeleerd is. Juist hierdoor is h</w:t>
      </w:r>
      <w:r w:rsidR="003B7B47">
        <w:t>et mogelijk</w:t>
      </w:r>
      <w:r w:rsidR="004B41EC">
        <w:t xml:space="preserve"> dat een houding beïnvloed</w:t>
      </w:r>
      <w:r w:rsidR="003B7B47">
        <w:t xml:space="preserve"> wordt</w:t>
      </w:r>
      <w:r>
        <w:t xml:space="preserve"> door nieuw verkregen informatie. Het is zelfs mogelijk dat houdingen veranderen. Dit is een belangrijk punt voor deze thesis: </w:t>
      </w:r>
      <w:r w:rsidRPr="00953B45">
        <w:t>kan het bijwonen van twee concerten de houding tegenover dit soort kunst veranderen?</w:t>
      </w:r>
      <w:r w:rsidR="00953B45">
        <w:rPr>
          <w:color w:val="FF00FF"/>
        </w:rPr>
        <w:t xml:space="preserve"> </w:t>
      </w:r>
      <w:r w:rsidR="00953B45">
        <w:t xml:space="preserve">Wat </w:t>
      </w:r>
      <w:r w:rsidR="00896396">
        <w:t>als voor mensen blijkt dat voorheen opgedane kennis</w:t>
      </w:r>
      <w:r w:rsidR="00953B45">
        <w:t xml:space="preserve"> </w:t>
      </w:r>
      <w:r w:rsidR="00953B45">
        <w:lastRenderedPageBreak/>
        <w:t>eigenlijk niet klopt? Verande</w:t>
      </w:r>
      <w:r w:rsidR="003521E2">
        <w:t>ren hun houding en opvatting dan? Leidt het er zelfs toe</w:t>
      </w:r>
      <w:r w:rsidR="00953B45">
        <w:t xml:space="preserve"> dat ze</w:t>
      </w:r>
      <w:r w:rsidRPr="00953B45">
        <w:t xml:space="preserve"> vaker naar het RPhO</w:t>
      </w:r>
      <w:r w:rsidR="003521E2">
        <w:t xml:space="preserve"> willen</w:t>
      </w:r>
      <w:r w:rsidRPr="00953B45">
        <w:t xml:space="preserve"> komen?</w:t>
      </w:r>
    </w:p>
    <w:p w:rsidR="004700BA" w:rsidRDefault="0083426C" w:rsidP="004700BA">
      <w:pPr>
        <w:spacing w:line="360" w:lineRule="auto"/>
        <w:ind w:firstLine="708"/>
      </w:pPr>
      <w:r>
        <w:rPr>
          <w:noProof/>
        </w:rPr>
        <w:pict>
          <v:shape id="_x0000_s1734" type="#_x0000_t15" style="position:absolute;left:0;text-align:left;margin-left:502.6pt;margin-top:-36.5pt;width:30.15pt;height:18.4pt;rotation:180;z-index:85" fillcolor="red" strokecolor="red"/>
        </w:pict>
      </w:r>
      <w:r w:rsidR="00A17639">
        <w:t xml:space="preserve">Het concept </w:t>
      </w:r>
      <w:r w:rsidR="00A17639" w:rsidRPr="0073374C">
        <w:rPr>
          <w:i/>
        </w:rPr>
        <w:t>attitude</w:t>
      </w:r>
      <w:r w:rsidR="00A17639">
        <w:t xml:space="preserve"> hangt hiernaast nog nauw samen met het begrip </w:t>
      </w:r>
      <w:r w:rsidR="00A17639" w:rsidRPr="0073374C">
        <w:rPr>
          <w:i/>
        </w:rPr>
        <w:t>beliefs</w:t>
      </w:r>
      <w:r w:rsidR="00A17639">
        <w:t xml:space="preserve">, of opvattingen. </w:t>
      </w:r>
      <w:r w:rsidR="00090C10">
        <w:t>Dit kan gedefinieerd worden als de kennis van een individu over een bepaald object, zoals de voordelen en eigens</w:t>
      </w:r>
      <w:r w:rsidR="00FD7CBA">
        <w:t>chappen van het object (Wells &amp;</w:t>
      </w:r>
      <w:r w:rsidR="00090C10">
        <w:t xml:space="preserve"> Prensky, 1996:319). Deze opvattingen vormen de basis van een houding tegenover een product en komen o</w:t>
      </w:r>
      <w:r w:rsidR="00FE535F">
        <w:t>ok tot stan</w:t>
      </w:r>
      <w:r w:rsidR="00FD7CBA">
        <w:t>d door leermomenten (Fishbein &amp;</w:t>
      </w:r>
      <w:r w:rsidR="00FE535F">
        <w:t xml:space="preserve"> Ajzen, 1980:67). Beliefs vormen dus </w:t>
      </w:r>
      <w:r w:rsidR="00896396">
        <w:t xml:space="preserve">mede </w:t>
      </w:r>
      <w:r w:rsidR="00FE535F">
        <w:t>de attitude van een persoon en daarmee liggen ze ten grond</w:t>
      </w:r>
      <w:r w:rsidR="00D80BBD">
        <w:t>slag van het uitvoerend gedrag van personen. U</w:t>
      </w:r>
      <w:r w:rsidR="00FE535F">
        <w:t>it onderzoek van Fishbein en Ajzen (1980:65-7)</w:t>
      </w:r>
      <w:r w:rsidR="00896396">
        <w:t xml:space="preserve"> bleek bijvoorbeeld dat </w:t>
      </w:r>
      <w:r w:rsidR="00FE535F">
        <w:t>een v</w:t>
      </w:r>
      <w:r w:rsidR="00896396">
        <w:t xml:space="preserve">rouw </w:t>
      </w:r>
      <w:r w:rsidR="00FE535F">
        <w:t>de pil eerder zal gebrui</w:t>
      </w:r>
      <w:r w:rsidR="00D80BBD">
        <w:t>ken</w:t>
      </w:r>
      <w:r w:rsidR="00896396">
        <w:t xml:space="preserve"> indien ze de anticonceptiepil associeert met positieve gevolgen</w:t>
      </w:r>
      <w:r w:rsidR="00D80BBD">
        <w:t xml:space="preserve"> dan wanneer de pil geassocie</w:t>
      </w:r>
      <w:r w:rsidR="00896396">
        <w:t>erd</w:t>
      </w:r>
      <w:r w:rsidR="00FE535F">
        <w:t xml:space="preserve"> word met negatieve gevolgen van het gebruik hiervan. Attitudes zijn dus gebaseerd op de totale set van beliefs over een object of product.</w:t>
      </w:r>
      <w:r w:rsidR="00090C10">
        <w:t xml:space="preserve"> Door de aangeleerde opvattingen en houdingen voeren personen bepaalde handelingen uit zoals Pepsi kopen in plaats van Coca Cola of, in dit geva</w:t>
      </w:r>
      <w:r w:rsidR="004B41EC">
        <w:t>l, een kaartje voor het concert</w:t>
      </w:r>
      <w:r w:rsidR="00090C10">
        <w:t xml:space="preserve"> van Lionel Richie in Ahoy in plaats van een kaartje voor het RPhO. </w:t>
      </w:r>
    </w:p>
    <w:p w:rsidR="00A17639" w:rsidRDefault="00090C10" w:rsidP="004700BA">
      <w:pPr>
        <w:spacing w:line="360" w:lineRule="auto"/>
        <w:ind w:firstLine="708"/>
      </w:pPr>
      <w:r>
        <w:t>Tevens is het volgens Wells en Prensky (1996:321) zo dat een consument pas een positieve houding en opvatting krijgt over een product nadat men hier mee in aanraking is gekomen.</w:t>
      </w:r>
      <w:r w:rsidR="00E520B1">
        <w:t xml:space="preserve"> Probeerverpakkingen van een nieuwe smaak </w:t>
      </w:r>
      <w:r w:rsidR="00896396">
        <w:t>muesli of samples van een nieuw</w:t>
      </w:r>
      <w:r w:rsidR="00E520B1">
        <w:t xml:space="preserve"> parfum vergroten in theorie dus de positieve attitudes en beliefs die mensen kunnen ontwikkelen </w:t>
      </w:r>
      <w:r w:rsidR="00896396">
        <w:t xml:space="preserve">ten aanzien </w:t>
      </w:r>
      <w:r w:rsidR="00E520B1">
        <w:t>van deze nieuwe producten.</w:t>
      </w:r>
      <w:r w:rsidR="00FE535F">
        <w:t xml:space="preserve"> Ook Fishbein en Ajzen (1980:63) melden dat wanneer er van de totale set van beliefs een paar veranderd zijn, de attitude dan ook kan veranderen of zelfs vervangen </w:t>
      </w:r>
      <w:r w:rsidR="00D80BBD">
        <w:t xml:space="preserve">kan </w:t>
      </w:r>
      <w:r w:rsidR="00FE535F">
        <w:t xml:space="preserve">worden door </w:t>
      </w:r>
      <w:r w:rsidR="00A63007">
        <w:t xml:space="preserve">het aannemen van </w:t>
      </w:r>
      <w:r w:rsidR="00FE535F">
        <w:t>geheel nieuwe beliefs en daarmee een andere attitude.</w:t>
      </w:r>
      <w:r w:rsidR="00E520B1">
        <w:t xml:space="preserve"> In dit onderzoek kunnen twee gratis concerten gezien worden als de stim</w:t>
      </w:r>
      <w:r w:rsidR="00A63007">
        <w:t>ulus waardoor men een ander</w:t>
      </w:r>
      <w:r w:rsidR="00E520B1">
        <w:t xml:space="preserve"> beeld </w:t>
      </w:r>
      <w:r w:rsidR="00A63007">
        <w:t>kan krijgen van</w:t>
      </w:r>
      <w:r w:rsidR="00E520B1">
        <w:t xml:space="preserve"> klassieke muziek, waardoor de kans in theorie vergroot wordt dat men in de toekomst vaker naar het RPhO gaat.</w:t>
      </w:r>
    </w:p>
    <w:p w:rsidR="00730092" w:rsidRPr="00FE2582" w:rsidRDefault="00730092" w:rsidP="00CD206A">
      <w:pPr>
        <w:spacing w:line="360" w:lineRule="auto"/>
      </w:pPr>
    </w:p>
    <w:p w:rsidR="00CD206A" w:rsidRDefault="00CD206A" w:rsidP="00CD206A">
      <w:pPr>
        <w:spacing w:line="360" w:lineRule="auto"/>
        <w:rPr>
          <w:i/>
        </w:rPr>
      </w:pPr>
      <w:r w:rsidRPr="004C423B">
        <w:rPr>
          <w:i/>
        </w:rPr>
        <w:tab/>
        <w:t>2.4 Demografische Kenmerken</w:t>
      </w:r>
    </w:p>
    <w:p w:rsidR="00A708CF" w:rsidRDefault="00403B76" w:rsidP="00CD206A">
      <w:pPr>
        <w:spacing w:line="360" w:lineRule="auto"/>
      </w:pPr>
      <w:r>
        <w:t>Attitudes, beliefs en cul</w:t>
      </w:r>
      <w:r w:rsidR="000055E8">
        <w:t>tureel kapitaal hebben dus</w:t>
      </w:r>
      <w:r>
        <w:t xml:space="preserve"> invloed op de culturele keuzes van een persoon. Er zijn echter meerdere factoren die mede bepalen wat een persoon aan culturele activiteiten</w:t>
      </w:r>
      <w:r w:rsidR="000055E8" w:rsidRPr="000055E8">
        <w:t xml:space="preserve"> </w:t>
      </w:r>
      <w:r w:rsidR="000055E8">
        <w:t>doet</w:t>
      </w:r>
      <w:r>
        <w:t xml:space="preserve">: de zogenaamde demografische kenmerken. Hierbij valt te denken aan de leeftijd, het geslacht, het inkomen, de </w:t>
      </w:r>
      <w:r w:rsidR="007B50CB">
        <w:t>sociale klassen en de maatschappelijke positie</w:t>
      </w:r>
      <w:r>
        <w:t xml:space="preserve"> van een persoon. Ook het opleidingsniveau</w:t>
      </w:r>
      <w:r w:rsidR="00863BB2">
        <w:t>,</w:t>
      </w:r>
      <w:r>
        <w:t xml:space="preserve"> wat bij cultureel kapitaal hoort</w:t>
      </w:r>
      <w:r w:rsidR="00863BB2">
        <w:t>,</w:t>
      </w:r>
      <w:r>
        <w:t xml:space="preserve"> is zo’n kenmerk. Onder andere DiMaggio en Useem (1978), Van Eijck (2001), Peterson (1992) en Peterson en Simkus </w:t>
      </w:r>
      <w:r>
        <w:lastRenderedPageBreak/>
        <w:t>(1992) tonen aan dat hoe hoger de opleiding</w:t>
      </w:r>
      <w:r w:rsidR="000055E8">
        <w:t xml:space="preserve"> is</w:t>
      </w:r>
      <w:r>
        <w:t>, ho</w:t>
      </w:r>
      <w:r w:rsidR="00863BB2">
        <w:t>e meer men naar hoge kunsten</w:t>
      </w:r>
      <w:r>
        <w:t xml:space="preserve"> zoals klassieke muziek gaat.</w:t>
      </w:r>
    </w:p>
    <w:p w:rsidR="007B50CB" w:rsidRDefault="00014B32" w:rsidP="00CD206A">
      <w:pPr>
        <w:spacing w:line="360" w:lineRule="auto"/>
      </w:pPr>
      <w:r>
        <w:rPr>
          <w:noProof/>
        </w:rPr>
        <w:pict>
          <v:shape id="_x0000_s1735" type="#_x0000_t15" style="position:absolute;margin-left:502.6pt;margin-top:-36.1pt;width:30.15pt;height:18.4pt;rotation:180;z-index:86" fillcolor="red" strokecolor="red"/>
        </w:pict>
      </w:r>
      <w:r w:rsidR="00403B76">
        <w:tab/>
        <w:t xml:space="preserve">Verder blijkt uit het onderzoek van DiMaggio en Useem (1978) dat wanneer er gekeken wordt naar </w:t>
      </w:r>
      <w:r w:rsidR="000055E8">
        <w:t>de sociale klasse</w:t>
      </w:r>
      <w:r w:rsidR="00403B76">
        <w:t xml:space="preserve"> waartoe iemand behoort, het vooral de hoge klassen zijn die naar hoge kunstvormen zoals symfonie orkesten, ballet en opera gaan. Met het behoren tot een hoge klassen hangt het hebben van een hoog inkomen samen. </w:t>
      </w:r>
      <w:r w:rsidR="00C10D3C">
        <w:t>Ook Peterson en Simkus (1992:159-160) laten dit zien.</w:t>
      </w:r>
      <w:r w:rsidR="007B50CB">
        <w:t xml:space="preserve"> </w:t>
      </w:r>
      <w:r w:rsidR="00453E3C">
        <w:t>Een vierde demografisch</w:t>
      </w:r>
      <w:r w:rsidR="00C10D3C">
        <w:t xml:space="preserve"> kenmerk is het geslacht van een persoon. Zo toont Van Eijck (2001:1178) aan dat het vooral de vrouwen zijn die naar klassieke muziek luisteren. Dit is niet het enige onderzoek wat een verschil in muzieksmaak in geslacht laat zien. Peterson en Simkus (1992) bewijzen da</w:t>
      </w:r>
      <w:r w:rsidR="000055E8">
        <w:t>t mannen en vrouwen uiteenlopende</w:t>
      </w:r>
      <w:r w:rsidR="00C10D3C">
        <w:t xml:space="preserve"> </w:t>
      </w:r>
      <w:r w:rsidR="000055E8">
        <w:t>muzikale keuzes maken</w:t>
      </w:r>
      <w:r w:rsidR="00C10D3C">
        <w:t xml:space="preserve">. </w:t>
      </w:r>
    </w:p>
    <w:p w:rsidR="00C10D3C" w:rsidRDefault="00C10D3C" w:rsidP="007B50CB">
      <w:pPr>
        <w:spacing w:line="360" w:lineRule="auto"/>
        <w:ind w:firstLine="709"/>
      </w:pPr>
      <w:r>
        <w:t xml:space="preserve">Tevens bleek dat de leeftijd ook een rol speelde. Klassieke muziek werd over het algemeen gekozen door ouderen en rock juist door jongeren. Ook Van Eijck (2001) gaf aan </w:t>
      </w:r>
      <w:r w:rsidR="00BF3C3E">
        <w:t>dat leeftijd een rol speelt bij</w:t>
      </w:r>
      <w:r>
        <w:t xml:space="preserve"> de muzikale smaak van mensen. Hie</w:t>
      </w:r>
      <w:r w:rsidR="007B50CB">
        <w:t xml:space="preserve">rnaast gaf Peterson (1992: 246-252) aan dat </w:t>
      </w:r>
      <w:r w:rsidR="007B50CB" w:rsidRPr="00E821C0">
        <w:t xml:space="preserve">er verschillen zijn in de vrijetijdsbesteding en muzieksmaak tussen gerangschikte soorten van beroepen (van architecten </w:t>
      </w:r>
      <w:r w:rsidR="007B50CB">
        <w:t xml:space="preserve">en managers </w:t>
      </w:r>
      <w:r w:rsidR="007B50CB" w:rsidRPr="00E821C0">
        <w:t>tot boeren). Doordat er al verschillende patronen aangetoond zijn tussen de werkende bevolking, is het aannemelijk dat de culturele smaak van studenten en mensen die niet werken (huisvrouw/-man) weer anders is dan deze werkende per</w:t>
      </w:r>
      <w:r w:rsidR="007B50CB">
        <w:t>sonen en dat het dus ligt aan de maatschappelijk</w:t>
      </w:r>
      <w:r w:rsidR="00BF3C3E">
        <w:t>e</w:t>
      </w:r>
      <w:r w:rsidR="007B50CB">
        <w:t xml:space="preserve"> positie van een persoon wat hij doet aan cultuur.</w:t>
      </w:r>
    </w:p>
    <w:p w:rsidR="00403B76" w:rsidRPr="00FE2582" w:rsidRDefault="00403B76" w:rsidP="00CD206A">
      <w:pPr>
        <w:spacing w:line="360" w:lineRule="auto"/>
      </w:pPr>
    </w:p>
    <w:p w:rsidR="00FE2582" w:rsidRDefault="00296145" w:rsidP="00CD206A">
      <w:pPr>
        <w:spacing w:line="360" w:lineRule="auto"/>
        <w:rPr>
          <w:i/>
        </w:rPr>
      </w:pPr>
      <w:r>
        <w:rPr>
          <w:i/>
        </w:rPr>
        <w:tab/>
        <w:t>2.5</w:t>
      </w:r>
      <w:r w:rsidR="00F41A31">
        <w:rPr>
          <w:i/>
        </w:rPr>
        <w:t xml:space="preserve"> Cultuurparticipatie</w:t>
      </w:r>
    </w:p>
    <w:p w:rsidR="00FE2582" w:rsidRDefault="00FE2582" w:rsidP="00CD206A">
      <w:pPr>
        <w:spacing w:line="360" w:lineRule="auto"/>
      </w:pPr>
      <w:r>
        <w:t xml:space="preserve">Of </w:t>
      </w:r>
      <w:r w:rsidR="00964D13">
        <w:t>men nu alleen of met anderen</w:t>
      </w:r>
      <w:r>
        <w:t xml:space="preserve"> naar de kunsten gaat, m</w:t>
      </w:r>
      <w:r w:rsidR="00964D13">
        <w:t xml:space="preserve">en heeft altijd redenen om </w:t>
      </w:r>
      <w:r>
        <w:t xml:space="preserve">een </w:t>
      </w:r>
      <w:r w:rsidR="00964D13">
        <w:t>voorstelling of evenement te bezoeke</w:t>
      </w:r>
      <w:r>
        <w:t>n. Roose (2008) heeft onderzoek gedaan naar mo</w:t>
      </w:r>
      <w:r w:rsidR="005739FD">
        <w:t>tieven om te participeren aan</w:t>
      </w:r>
      <w:r>
        <w:t xml:space="preserve"> kunst en cultuur, maar dan specifiek onder </w:t>
      </w:r>
      <w:r w:rsidR="005739FD">
        <w:t>de bezoekers van</w:t>
      </w:r>
      <w:r>
        <w:t xml:space="preserve"> klassieke concerten. Als eerste noemt Roose (2008:241) esthetische motieven. Dit zijn beweegredenen die met de schoonheid </w:t>
      </w:r>
      <w:r w:rsidR="00524141">
        <w:t>van een product te maken hebben. Ten tweede heeft Roose (2008:242) het over participatiemotieven. Waarom gaat een persoon naar een klassiek concert?</w:t>
      </w:r>
    </w:p>
    <w:p w:rsidR="00524141" w:rsidRDefault="00524141" w:rsidP="00CD206A">
      <w:pPr>
        <w:spacing w:line="360" w:lineRule="auto"/>
      </w:pPr>
      <w:r>
        <w:tab/>
        <w:t>De eerste categorie, esthetische motieven, is in</w:t>
      </w:r>
      <w:r w:rsidR="00822325">
        <w:t xml:space="preserve"> te delen in vijf aspecten. De </w:t>
      </w:r>
      <w:r w:rsidR="005739FD">
        <w:rPr>
          <w:i/>
        </w:rPr>
        <w:t>ontsnappings</w:t>
      </w:r>
      <w:r w:rsidR="00822325" w:rsidRPr="00822325">
        <w:rPr>
          <w:i/>
        </w:rPr>
        <w:t>functie</w:t>
      </w:r>
      <w:r>
        <w:t xml:space="preserve"> houdt in dat men door het luisteren van (klassieke) muziek het gevoel of ide</w:t>
      </w:r>
      <w:r w:rsidR="005739FD">
        <w:t xml:space="preserve">e krijgt </w:t>
      </w:r>
      <w:r>
        <w:t xml:space="preserve">de huidige wereld </w:t>
      </w:r>
      <w:r w:rsidR="005739FD">
        <w:t xml:space="preserve">te ontvluchten en </w:t>
      </w:r>
      <w:r w:rsidR="00822325">
        <w:t>even alle zorgen</w:t>
      </w:r>
      <w:r w:rsidR="005739FD">
        <w:t xml:space="preserve"> te vergeten</w:t>
      </w:r>
      <w:r w:rsidR="00822325">
        <w:t xml:space="preserve">. De </w:t>
      </w:r>
      <w:r w:rsidR="00822325" w:rsidRPr="00822325">
        <w:rPr>
          <w:i/>
        </w:rPr>
        <w:t>emotionele functie</w:t>
      </w:r>
      <w:r>
        <w:t xml:space="preserve"> beschrijft dat de muziek iemand raak</w:t>
      </w:r>
      <w:r w:rsidR="00822325">
        <w:t xml:space="preserve">t en iets met diegene doet. De </w:t>
      </w:r>
      <w:r w:rsidR="005739FD">
        <w:rPr>
          <w:i/>
        </w:rPr>
        <w:t>bekendheids</w:t>
      </w:r>
      <w:r w:rsidR="00822325" w:rsidRPr="00822325">
        <w:rPr>
          <w:i/>
        </w:rPr>
        <w:t>functie</w:t>
      </w:r>
      <w:r>
        <w:t>, aan de andere kant, roept bij iemand gevoelens op omdat de gespeelde muziek al bekend is bi</w:t>
      </w:r>
      <w:r w:rsidR="00822325">
        <w:t xml:space="preserve">j de luisteraar. Als vierde </w:t>
      </w:r>
      <w:r w:rsidR="005739FD">
        <w:t xml:space="preserve">is er </w:t>
      </w:r>
      <w:r w:rsidR="00822325">
        <w:t xml:space="preserve">de </w:t>
      </w:r>
      <w:r w:rsidR="00822325" w:rsidRPr="00822325">
        <w:rPr>
          <w:i/>
        </w:rPr>
        <w:t>normatieve functie</w:t>
      </w:r>
      <w:r>
        <w:t xml:space="preserve"> die refereert naar de manier waarop men </w:t>
      </w:r>
      <w:r>
        <w:lastRenderedPageBreak/>
        <w:t>aanneemt dat muz</w:t>
      </w:r>
      <w:r w:rsidR="005739FD">
        <w:t>iek de maatschappij bekritiseert</w:t>
      </w:r>
      <w:r>
        <w:t xml:space="preserve"> en protesteert tegen onrecht </w:t>
      </w:r>
      <w:r w:rsidR="00822325">
        <w:t xml:space="preserve">(Roose, 2008:241). Tot slot de </w:t>
      </w:r>
      <w:r w:rsidR="00822325" w:rsidRPr="00822325">
        <w:rPr>
          <w:i/>
        </w:rPr>
        <w:t>innovatieve functie</w:t>
      </w:r>
      <w:r>
        <w:t xml:space="preserve"> die aangeeft in hoeverre iemand intellectueel uitgedaagd wordt door de muziek.</w:t>
      </w:r>
    </w:p>
    <w:p w:rsidR="005739FD" w:rsidRDefault="00014B32" w:rsidP="00CD206A">
      <w:pPr>
        <w:spacing w:line="360" w:lineRule="auto"/>
      </w:pPr>
      <w:r>
        <w:rPr>
          <w:noProof/>
        </w:rPr>
        <w:pict>
          <v:shape id="_x0000_s1736" type="#_x0000_t15" style="position:absolute;margin-left:501.1pt;margin-top:-56.8pt;width:30.15pt;height:18.4pt;rotation:180;z-index:87" fillcolor="red" strokecolor="red"/>
        </w:pict>
      </w:r>
      <w:r w:rsidR="00524141">
        <w:tab/>
        <w:t xml:space="preserve">De tweede categorie, participatie motieven, beslaat vier redenen. Allereerst de </w:t>
      </w:r>
      <w:r w:rsidR="00524141" w:rsidRPr="00822325">
        <w:rPr>
          <w:i/>
        </w:rPr>
        <w:t>specifiek intrinsieke motieven</w:t>
      </w:r>
      <w:r w:rsidR="00524141">
        <w:t xml:space="preserve">, welke aanduiden dat men naar een concert gaat wanneer er bijvoorbeeld een bepaalde muzikant is waar men graag heen wil. Hiernaast zijn er de </w:t>
      </w:r>
      <w:r w:rsidR="00524141" w:rsidRPr="00822325">
        <w:rPr>
          <w:i/>
        </w:rPr>
        <w:t>algemene intrinsieke motieven</w:t>
      </w:r>
      <w:r w:rsidR="00524141">
        <w:t xml:space="preserve">. Men gaat bijvoorbeeld naar een concert omdat dit inbegrepen zat bij het jaarabonnement. Als derde de </w:t>
      </w:r>
      <w:r w:rsidR="00524141" w:rsidRPr="00822325">
        <w:rPr>
          <w:i/>
        </w:rPr>
        <w:t>extrinsieke netwerk motieven</w:t>
      </w:r>
      <w:r w:rsidR="005739FD">
        <w:t>. Dit heeft niet</w:t>
      </w:r>
      <w:r w:rsidR="000D434B">
        <w:t>s</w:t>
      </w:r>
      <w:r w:rsidR="00524141">
        <w:t xml:space="preserve"> met muziek te maken, maar met het feit dat men meegevraagd wordt door anderen of wellicht iets met vrienden wil doen. Als laatste zijn er de </w:t>
      </w:r>
      <w:r w:rsidR="00524141" w:rsidRPr="00822325">
        <w:rPr>
          <w:i/>
        </w:rPr>
        <w:t>extrinsieke media motieven</w:t>
      </w:r>
      <w:r w:rsidR="00524141">
        <w:t>: het concert heeft media aandacht gekregen waardoor men besluit dit te gaan bezoeken.</w:t>
      </w:r>
      <w:r w:rsidR="005739FD">
        <w:t xml:space="preserve"> </w:t>
      </w:r>
      <w:r w:rsidR="00524141">
        <w:t xml:space="preserve">Al deze motieven zullen ook in deze thesis onderzocht worden. </w:t>
      </w:r>
    </w:p>
    <w:p w:rsidR="00524141" w:rsidRDefault="00524141" w:rsidP="005739FD">
      <w:pPr>
        <w:spacing w:line="360" w:lineRule="auto"/>
        <w:ind w:firstLine="708"/>
      </w:pPr>
      <w:r>
        <w:t>In hun onderzoek naar cultuurparticipatie in Vlaanderen</w:t>
      </w:r>
      <w:r w:rsidR="00B90BAE">
        <w:t xml:space="preserve"> 2003-2004</w:t>
      </w:r>
      <w:r>
        <w:t xml:space="preserve"> behandelen Lievens, Waege en De Meulenmeester (2006) </w:t>
      </w:r>
      <w:r w:rsidR="00B90BAE">
        <w:t xml:space="preserve">onder andere </w:t>
      </w:r>
      <w:r>
        <w:t xml:space="preserve">enkele esthetische verwachtingen en participatiedrempels </w:t>
      </w:r>
      <w:r w:rsidR="00B90BAE">
        <w:t>waar</w:t>
      </w:r>
      <w:r w:rsidR="00964D13">
        <w:t>op</w:t>
      </w:r>
      <w:r w:rsidR="00B90BAE">
        <w:t xml:space="preserve"> mensen hun besluit </w:t>
      </w:r>
      <w:r w:rsidR="00964D13">
        <w:t xml:space="preserve">baseren </w:t>
      </w:r>
      <w:r w:rsidR="00B90BAE">
        <w:t>om wel of niet naar een</w:t>
      </w:r>
      <w:r w:rsidR="00964D13">
        <w:t xml:space="preserve"> culturele instelling te gaan</w:t>
      </w:r>
      <w:r w:rsidR="00B90BAE">
        <w:t xml:space="preserve">. </w:t>
      </w:r>
      <w:r w:rsidR="00344679">
        <w:t>Deze gegevens kunnen ook inzicht geven in het culturele uitgaanspatroon van potentieel publiek voor het RPhO.</w:t>
      </w:r>
    </w:p>
    <w:p w:rsidR="00344679" w:rsidRDefault="00344679" w:rsidP="00CD206A">
      <w:pPr>
        <w:spacing w:line="360" w:lineRule="auto"/>
      </w:pPr>
      <w:r>
        <w:tab/>
        <w:t>De esthetische verwachtingen worden gecategoriseerd in een viertal functies door Lieven</w:t>
      </w:r>
      <w:r w:rsidR="00822325">
        <w:t xml:space="preserve">s et al. (2006). Allereerst de </w:t>
      </w:r>
      <w:r w:rsidR="00822325" w:rsidRPr="00822325">
        <w:rPr>
          <w:i/>
        </w:rPr>
        <w:t>magische functie</w:t>
      </w:r>
      <w:r>
        <w:t xml:space="preserve">. Kunst kan een meeslepend karakter hebben waarbij men het dagelijks leven even kan vergeten (escapisme) en men geraakt </w:t>
      </w:r>
      <w:r w:rsidR="00822325">
        <w:t xml:space="preserve">wordt (emoties). Vervolgens de </w:t>
      </w:r>
      <w:r w:rsidRPr="00822325">
        <w:rPr>
          <w:i/>
        </w:rPr>
        <w:t>cognitieve fun</w:t>
      </w:r>
      <w:r w:rsidR="00822325" w:rsidRPr="00822325">
        <w:rPr>
          <w:i/>
        </w:rPr>
        <w:t>ctie</w:t>
      </w:r>
      <w:r>
        <w:t xml:space="preserve"> waarbij de overdracht van ken</w:t>
      </w:r>
      <w:r w:rsidR="00822325">
        <w:t xml:space="preserve">nis voorop staat. Ten derde de </w:t>
      </w:r>
      <w:r w:rsidR="00822325" w:rsidRPr="00822325">
        <w:rPr>
          <w:i/>
        </w:rPr>
        <w:t>normatieve functie</w:t>
      </w:r>
      <w:r>
        <w:t xml:space="preserve">. Van de kunsten wordt verwacht </w:t>
      </w:r>
      <w:r w:rsidR="00AE0EAC">
        <w:t xml:space="preserve">dat zij </w:t>
      </w:r>
      <w:r w:rsidR="00E670A5">
        <w:t>normen en waarden over</w:t>
      </w:r>
      <w:r>
        <w:t>brengen en aanklachten tegen onre</w:t>
      </w:r>
      <w:r w:rsidR="00E670A5">
        <w:t>cht uit</w:t>
      </w:r>
      <w:r w:rsidR="00822325">
        <w:t xml:space="preserve">dragen. Tot slot de </w:t>
      </w:r>
      <w:r w:rsidR="00822325" w:rsidRPr="00822325">
        <w:rPr>
          <w:i/>
        </w:rPr>
        <w:t>mimetische functie</w:t>
      </w:r>
      <w:r>
        <w:t xml:space="preserve"> die toont hoe men met de werkelijkheid om moet gaan. Bezoekers verwachten dan originaliteit.</w:t>
      </w:r>
    </w:p>
    <w:p w:rsidR="00CA43A9" w:rsidRDefault="00344679" w:rsidP="00CD206A">
      <w:pPr>
        <w:spacing w:line="360" w:lineRule="auto"/>
      </w:pPr>
      <w:r>
        <w:tab/>
        <w:t xml:space="preserve">Hiernaast zijn er enkele drempels aan te duiden. Zo zijn er </w:t>
      </w:r>
      <w:r w:rsidRPr="00822325">
        <w:rPr>
          <w:i/>
        </w:rPr>
        <w:t>geografische factoren</w:t>
      </w:r>
      <w:r>
        <w:t xml:space="preserve">. Denk aan de af te leggen afstand of de veiligheid van de omgeving. Hiernaast is er het </w:t>
      </w:r>
      <w:r w:rsidRPr="00822325">
        <w:rPr>
          <w:i/>
        </w:rPr>
        <w:t>tijdsgebrek</w:t>
      </w:r>
      <w:r>
        <w:t xml:space="preserve">. Het hebben van kinderen of onregelmatige werktijden kunnen hier een oorzaak van zijn. Ten derde is er de </w:t>
      </w:r>
      <w:r w:rsidRPr="00822325">
        <w:rPr>
          <w:i/>
        </w:rPr>
        <w:t>financiële drempel</w:t>
      </w:r>
      <w:r>
        <w:t>. Toegangsprijzen kunnen bijvoorbeeld als te hoog beschouwd worden. Tevens zijn</w:t>
      </w:r>
      <w:r w:rsidR="00E670A5">
        <w:t xml:space="preserve"> er</w:t>
      </w:r>
      <w:r>
        <w:t xml:space="preserve"> ook </w:t>
      </w:r>
      <w:r w:rsidRPr="00822325">
        <w:rPr>
          <w:i/>
        </w:rPr>
        <w:t>sociale</w:t>
      </w:r>
      <w:r>
        <w:t xml:space="preserve"> (het niet kunnen van vinden van iemand die mee wil), </w:t>
      </w:r>
      <w:r w:rsidRPr="00822325">
        <w:rPr>
          <w:i/>
        </w:rPr>
        <w:t>fysieke</w:t>
      </w:r>
      <w:r>
        <w:t xml:space="preserve"> (het hebben van een handicap) en </w:t>
      </w:r>
      <w:r w:rsidRPr="00822325">
        <w:rPr>
          <w:i/>
        </w:rPr>
        <w:t>informatie drempels</w:t>
      </w:r>
      <w:r>
        <w:t xml:space="preserve"> </w:t>
      </w:r>
      <w:r w:rsidR="00E670A5">
        <w:t>(onvoldoende geïnformeerd zijn)</w:t>
      </w:r>
      <w:r w:rsidR="00827200">
        <w:t>.</w:t>
      </w:r>
    </w:p>
    <w:p w:rsidR="00296145" w:rsidRDefault="00296145" w:rsidP="00296145">
      <w:pPr>
        <w:spacing w:line="360" w:lineRule="auto"/>
        <w:ind w:firstLine="708"/>
        <w:rPr>
          <w:i/>
        </w:rPr>
      </w:pPr>
    </w:p>
    <w:p w:rsidR="007B50CB" w:rsidRDefault="007B50CB" w:rsidP="00296145">
      <w:pPr>
        <w:spacing w:line="360" w:lineRule="auto"/>
        <w:ind w:firstLine="708"/>
        <w:rPr>
          <w:i/>
        </w:rPr>
      </w:pPr>
    </w:p>
    <w:p w:rsidR="007B50CB" w:rsidRDefault="007B50CB" w:rsidP="00296145">
      <w:pPr>
        <w:spacing w:line="360" w:lineRule="auto"/>
        <w:ind w:firstLine="708"/>
        <w:rPr>
          <w:i/>
        </w:rPr>
      </w:pPr>
    </w:p>
    <w:p w:rsidR="00CA43A9" w:rsidRDefault="00014B32" w:rsidP="00296145">
      <w:pPr>
        <w:spacing w:line="360" w:lineRule="auto"/>
        <w:ind w:firstLine="708"/>
        <w:rPr>
          <w:i/>
        </w:rPr>
      </w:pPr>
      <w:r>
        <w:rPr>
          <w:i/>
          <w:noProof/>
        </w:rPr>
        <w:lastRenderedPageBreak/>
        <w:pict>
          <v:shape id="_x0000_s1737" type="#_x0000_t15" style="position:absolute;left:0;text-align:left;margin-left:502.6pt;margin-top:4.55pt;width:30.15pt;height:18.4pt;rotation:180;z-index:88" fillcolor="red" strokecolor="red"/>
        </w:pict>
      </w:r>
      <w:r w:rsidR="00296145">
        <w:rPr>
          <w:i/>
        </w:rPr>
        <w:t>2.6</w:t>
      </w:r>
      <w:r w:rsidR="00296145" w:rsidRPr="004C423B">
        <w:rPr>
          <w:i/>
        </w:rPr>
        <w:t xml:space="preserve"> Netwerken</w:t>
      </w:r>
    </w:p>
    <w:p w:rsidR="00296145" w:rsidRDefault="00896904" w:rsidP="00296145">
      <w:pPr>
        <w:spacing w:line="360" w:lineRule="auto"/>
      </w:pPr>
      <w:r>
        <w:t xml:space="preserve">Tegelijkertijd met dit onderzoek naar de individuele beleving van klassieke concerten is er een onderzoek gaande naar de beleving van klassieke concerten door netwerken, groepen vrienden (Van Bree, 2010). Door gebruik te maken van onder andere </w:t>
      </w:r>
      <w:r w:rsidR="00822325">
        <w:t>theorieën van</w:t>
      </w:r>
      <w:r>
        <w:t xml:space="preserve"> Mark (1998) en Lizardo (2006) gaat Van Bree onderzoeken of het gezamenlijk bezoeken van klassieke concerten invloed heeft op de beleving van deze concerten. Dit doet zij door naar </w:t>
      </w:r>
      <w:r w:rsidR="00040460">
        <w:t>vijf</w:t>
      </w:r>
      <w:r>
        <w:t xml:space="preserve"> groepen te kijken die verschillend zijn samengesteld (alleen mannen, mix van mannen en vrouwen, </w:t>
      </w:r>
      <w:r w:rsidR="00205898">
        <w:t>etc.</w:t>
      </w:r>
      <w:r>
        <w:t>).</w:t>
      </w:r>
    </w:p>
    <w:p w:rsidR="00A47345" w:rsidRDefault="00896904" w:rsidP="00296145">
      <w:pPr>
        <w:spacing w:line="360" w:lineRule="auto"/>
      </w:pPr>
      <w:r>
        <w:tab/>
        <w:t xml:space="preserve">Mark (1998) bewijst met </w:t>
      </w:r>
      <w:r w:rsidR="008153C8">
        <w:t>zijn onderzoek</w:t>
      </w:r>
      <w:r>
        <w:t xml:space="preserve"> dat het goed mogelijk is </w:t>
      </w:r>
      <w:r w:rsidR="00D52AD1">
        <w:t>dat wanneer mensen elkaar kennen, de muzieksmaak hetzelfde wordt. Doordat men in hetzelfde netwerk zit en aangezien muziekvoorkeuren zich verspreiden door sociale netwerken, komt een ieder in deze groep in</w:t>
      </w:r>
      <w:r w:rsidR="00177F09">
        <w:t xml:space="preserve"> contact met een bepaald muziek</w:t>
      </w:r>
      <w:r w:rsidR="00D52AD1">
        <w:t>genre. Door hie</w:t>
      </w:r>
      <w:r w:rsidR="00833404">
        <w:t>r</w:t>
      </w:r>
      <w:r w:rsidR="008153C8">
        <w:t>aan</w:t>
      </w:r>
      <w:r w:rsidR="00833404">
        <w:t xml:space="preserve"> te worden blootgesteld,</w:t>
      </w:r>
      <w:r w:rsidR="008153C8">
        <w:t xml:space="preserve"> leert men</w:t>
      </w:r>
      <w:r w:rsidR="00D52AD1">
        <w:t xml:space="preserve"> de muziek kennen en k</w:t>
      </w:r>
      <w:r w:rsidR="008153C8">
        <w:t>an men de muziek gaan waarderen. H</w:t>
      </w:r>
      <w:r w:rsidR="00D52AD1">
        <w:t>et onderzoek van Lizardo (2006) toont aan dat het hebben van een bepaalde c</w:t>
      </w:r>
      <w:r w:rsidR="008153C8">
        <w:t xml:space="preserve">ulturele smaak </w:t>
      </w:r>
      <w:r w:rsidR="000C5376">
        <w:t xml:space="preserve">omgekeerd </w:t>
      </w:r>
      <w:r w:rsidR="008153C8">
        <w:t>persoonlijke net</w:t>
      </w:r>
      <w:r w:rsidR="000C5376">
        <w:t>werken cre</w:t>
      </w:r>
      <w:r w:rsidR="00D52AD1">
        <w:t>ë</w:t>
      </w:r>
      <w:r w:rsidR="000C5376">
        <w:t>e</w:t>
      </w:r>
      <w:r w:rsidR="00D52AD1">
        <w:t xml:space="preserve">rt en in stand houdt. </w:t>
      </w:r>
      <w:r w:rsidR="00A47345">
        <w:t>Culturele ervaringen zijn vaak gedeelde ervaringen omdat men samen iets beleeft. Vermoedelijk maakt het delen van deze ervaringen de gehele ervaring of beleving rijker of aangenamer. Hierdoor i</w:t>
      </w:r>
      <w:r w:rsidR="000C5376">
        <w:t>s te verwachten dat de vriendengroepjes</w:t>
      </w:r>
      <w:r w:rsidR="00A47345">
        <w:t xml:space="preserve"> van Van Bree (2010) die de concerten </w:t>
      </w:r>
      <w:r w:rsidR="00827200">
        <w:t>gaan</w:t>
      </w:r>
      <w:r w:rsidR="00A47345">
        <w:t xml:space="preserve"> bezoeken, deze concerten anders en well</w:t>
      </w:r>
      <w:r w:rsidR="000C5376">
        <w:t>icht zelfs positiever</w:t>
      </w:r>
      <w:r w:rsidR="00A47345">
        <w:t xml:space="preserve"> waarderen dan mensen die individueel of in een klein gezelschap naar dezelfde concerten gaan.</w:t>
      </w:r>
    </w:p>
    <w:p w:rsidR="00296145" w:rsidRDefault="00296145" w:rsidP="00296145">
      <w:pPr>
        <w:spacing w:line="360" w:lineRule="auto"/>
      </w:pPr>
    </w:p>
    <w:p w:rsidR="00CD0A55" w:rsidRDefault="00CA43A9" w:rsidP="00CD206A">
      <w:pPr>
        <w:spacing w:line="360" w:lineRule="auto"/>
        <w:rPr>
          <w:i/>
        </w:rPr>
      </w:pPr>
      <w:r>
        <w:tab/>
      </w:r>
      <w:r w:rsidRPr="00CA43A9">
        <w:rPr>
          <w:i/>
        </w:rPr>
        <w:t>2.7 Deelvragen en Hypothesen</w:t>
      </w:r>
    </w:p>
    <w:p w:rsidR="00CD0A55" w:rsidRDefault="0073374C" w:rsidP="00CD206A">
      <w:pPr>
        <w:spacing w:line="360" w:lineRule="auto"/>
      </w:pPr>
      <w:r>
        <w:t>Naar aanleiding van dit hoofdstuk kan het volgende gezegd worden. De klassieke muziek zoals wij deze heden</w:t>
      </w:r>
      <w:r w:rsidR="007E622C">
        <w:t xml:space="preserve"> </w:t>
      </w:r>
      <w:r>
        <w:t>ten</w:t>
      </w:r>
      <w:r w:rsidR="007E622C">
        <w:t xml:space="preserve"> </w:t>
      </w:r>
      <w:r>
        <w:t>dage kennen</w:t>
      </w:r>
      <w:r w:rsidR="00D80A62">
        <w:t xml:space="preserve"> heeft een roerige</w:t>
      </w:r>
      <w:r w:rsidR="00226FCF">
        <w:t xml:space="preserve"> geschiedenis gekend voordat ze</w:t>
      </w:r>
      <w:r>
        <w:t xml:space="preserve"> haar huidige vorm had. </w:t>
      </w:r>
      <w:r w:rsidR="00493CD3">
        <w:t>Door naar culturele instellingen</w:t>
      </w:r>
      <w:r w:rsidR="00D80A62">
        <w:t xml:space="preserve"> te gaan, ontwikkelt</w:t>
      </w:r>
      <w:r w:rsidR="00493CD3">
        <w:t xml:space="preserve"> men telkens meer cultureel kapitaal, waardoor hogere kunstvormen zoals klassieke concerten meer gewaardeerd kunnen worden.</w:t>
      </w:r>
      <w:r>
        <w:t xml:space="preserve"> </w:t>
      </w:r>
      <w:r w:rsidR="00493CD3">
        <w:t xml:space="preserve">Tevens zijn </w:t>
      </w:r>
      <w:r w:rsidR="00493CD3" w:rsidRPr="00493CD3">
        <w:rPr>
          <w:i/>
        </w:rPr>
        <w:t>attitudes</w:t>
      </w:r>
      <w:r w:rsidR="00493CD3">
        <w:t xml:space="preserve"> en </w:t>
      </w:r>
      <w:r w:rsidR="00493CD3" w:rsidRPr="00493CD3">
        <w:rPr>
          <w:i/>
        </w:rPr>
        <w:t>beliefs</w:t>
      </w:r>
      <w:r w:rsidR="00493CD3">
        <w:t xml:space="preserve"> over </w:t>
      </w:r>
      <w:r w:rsidR="00226FCF">
        <w:t xml:space="preserve">(culturele) </w:t>
      </w:r>
      <w:r w:rsidR="00493CD3">
        <w:t>producten aangeleerd en kunnen deze veranderen nadat men in aanraking is geweest met het desbetreffende product, bijvoorbeeld een klassiek concert.</w:t>
      </w:r>
    </w:p>
    <w:p w:rsidR="003F7FD0" w:rsidRDefault="00471349" w:rsidP="003F7FD0">
      <w:pPr>
        <w:spacing w:line="360" w:lineRule="auto"/>
        <w:ind w:firstLine="708"/>
        <w:rPr>
          <w:color w:val="FF00FF"/>
        </w:rPr>
      </w:pPr>
      <w:r>
        <w:t>Uit de teks</w:t>
      </w:r>
      <w:r w:rsidR="00822325">
        <w:t>ten over demografische kenmerken</w:t>
      </w:r>
      <w:r>
        <w:t xml:space="preserve"> werd duidelijk</w:t>
      </w:r>
      <w:r w:rsidR="00822325">
        <w:t xml:space="preserve"> dat het voornamelijk oudere</w:t>
      </w:r>
      <w:r>
        <w:t xml:space="preserve"> mensen zijn die naar klassieke concerten gaan. Hiernaast hebben </w:t>
      </w:r>
      <w:r w:rsidR="00D80A62">
        <w:t>bezoekers vaak</w:t>
      </w:r>
      <w:r>
        <w:t xml:space="preserve"> </w:t>
      </w:r>
      <w:r w:rsidR="00226FCF">
        <w:t xml:space="preserve">een </w:t>
      </w:r>
      <w:r>
        <w:t xml:space="preserve">hoge opleiding </w:t>
      </w:r>
      <w:r w:rsidR="00D53D2A">
        <w:t>genoten en hebben mannen en vrouwen een verschillende muzikale smaak, maar luisteren vrouwen vaker naar klassieke muziek</w:t>
      </w:r>
      <w:r>
        <w:t>.</w:t>
      </w:r>
      <w:r w:rsidR="00822325">
        <w:t xml:space="preserve"> Tevens blijken er verschillende </w:t>
      </w:r>
      <w:r w:rsidR="00D80A62">
        <w:lastRenderedPageBreak/>
        <w:t xml:space="preserve">drempels en </w:t>
      </w:r>
      <w:r w:rsidR="00822325">
        <w:t xml:space="preserve">motieven te </w:t>
      </w:r>
      <w:r w:rsidR="00D80A62">
        <w:t>bestaan voor</w:t>
      </w:r>
      <w:r w:rsidR="00822325">
        <w:t xml:space="preserve"> cultuurparticipatie.</w:t>
      </w:r>
      <w:r w:rsidR="00822325">
        <w:rPr>
          <w:color w:val="FF00FF"/>
        </w:rPr>
        <w:t xml:space="preserve"> </w:t>
      </w:r>
      <w:r w:rsidR="003F7FD0">
        <w:t>Ook kan het hebben van een bepaalde vriendengroep invloed hebben op iemands persoonlijke culturele smaakvoorkeuren.</w:t>
      </w:r>
      <w:r w:rsidR="003F7FD0">
        <w:rPr>
          <w:color w:val="FF00FF"/>
        </w:rPr>
        <w:t xml:space="preserve"> </w:t>
      </w:r>
    </w:p>
    <w:p w:rsidR="003F7FD0" w:rsidRDefault="00014B32" w:rsidP="003F7FD0">
      <w:pPr>
        <w:spacing w:line="360" w:lineRule="auto"/>
        <w:rPr>
          <w:color w:val="FF00FF"/>
        </w:rPr>
      </w:pPr>
      <w:r>
        <w:rPr>
          <w:noProof/>
          <w:color w:val="FF00FF"/>
        </w:rPr>
        <w:pict>
          <v:shape id="_x0000_s1738" type="#_x0000_t15" style="position:absolute;margin-left:501.1pt;margin-top:-36.85pt;width:30.15pt;height:18.4pt;rotation:180;z-index:89" fillcolor="red" strokecolor="red"/>
        </w:pict>
      </w:r>
    </w:p>
    <w:p w:rsidR="0073374C" w:rsidRPr="003F7FD0" w:rsidRDefault="00226FCF" w:rsidP="003F7FD0">
      <w:pPr>
        <w:spacing w:line="360" w:lineRule="auto"/>
        <w:rPr>
          <w:color w:val="FF00FF"/>
        </w:rPr>
      </w:pPr>
      <w:r>
        <w:t>Aan de hand van</w:t>
      </w:r>
      <w:r w:rsidR="0073374C">
        <w:t xml:space="preserve"> deze theorieën zijn de volgende deelvragen ontwikkeld:</w:t>
      </w:r>
    </w:p>
    <w:p w:rsidR="0073374C" w:rsidRPr="00E64C84" w:rsidRDefault="0073374C" w:rsidP="0058132C">
      <w:pPr>
        <w:numPr>
          <w:ilvl w:val="0"/>
          <w:numId w:val="1"/>
        </w:numPr>
        <w:spacing w:line="360" w:lineRule="auto"/>
      </w:pPr>
      <w:r w:rsidRPr="00E64C84">
        <w:t>Hoe</w:t>
      </w:r>
      <w:r w:rsidR="00D80A62">
        <w:t xml:space="preserve"> kunnen</w:t>
      </w:r>
      <w:r w:rsidRPr="00E64C84">
        <w:t xml:space="preserve"> </w:t>
      </w:r>
      <w:r w:rsidR="00D80A62">
        <w:t>verschillen in</w:t>
      </w:r>
      <w:r>
        <w:t xml:space="preserve"> </w:t>
      </w:r>
      <w:r w:rsidRPr="00E64C84">
        <w:t>houding</w:t>
      </w:r>
      <w:r>
        <w:t>en</w:t>
      </w:r>
      <w:r w:rsidR="00D80A62">
        <w:t xml:space="preserve"> en opvattingen t.a.v.</w:t>
      </w:r>
      <w:r w:rsidRPr="00E64C84">
        <w:t xml:space="preserve"> klassieke concerten </w:t>
      </w:r>
      <w:r w:rsidR="00D80A62">
        <w:t>begrepen worden vanuit de achtergrondkenmerken van personen?</w:t>
      </w:r>
    </w:p>
    <w:p w:rsidR="00D80A62" w:rsidRPr="00E64C84" w:rsidRDefault="00D80A62" w:rsidP="0058132C">
      <w:pPr>
        <w:numPr>
          <w:ilvl w:val="0"/>
          <w:numId w:val="1"/>
        </w:numPr>
        <w:spacing w:line="360" w:lineRule="auto"/>
      </w:pPr>
      <w:r w:rsidRPr="00E64C84">
        <w:t xml:space="preserve">Hoe veranderen </w:t>
      </w:r>
      <w:r>
        <w:t xml:space="preserve">de </w:t>
      </w:r>
      <w:r w:rsidRPr="00E64C84">
        <w:t>houding</w:t>
      </w:r>
      <w:r>
        <w:t>en</w:t>
      </w:r>
      <w:r w:rsidRPr="00E64C84">
        <w:t xml:space="preserve"> en opvattingen ten aanzien van klassieke concerten als gevolg van het beleven van concerten van het RPhO?</w:t>
      </w:r>
    </w:p>
    <w:p w:rsidR="0073374C" w:rsidRPr="00E64C84" w:rsidRDefault="0073374C" w:rsidP="0058132C">
      <w:pPr>
        <w:numPr>
          <w:ilvl w:val="0"/>
          <w:numId w:val="1"/>
        </w:numPr>
        <w:spacing w:line="360" w:lineRule="auto"/>
      </w:pPr>
      <w:r w:rsidRPr="0060585B">
        <w:t>In hoeverre zijn</w:t>
      </w:r>
      <w:r w:rsidRPr="00E64C84">
        <w:t xml:space="preserve"> </w:t>
      </w:r>
      <w:r w:rsidR="00C258DF">
        <w:t>mensen</w:t>
      </w:r>
      <w:r w:rsidRPr="00E64C84">
        <w:t xml:space="preserve"> er</w:t>
      </w:r>
      <w:r w:rsidR="00C258DF">
        <w:t xml:space="preserve"> na hun concertbezoek</w:t>
      </w:r>
      <w:r w:rsidRPr="00E64C84">
        <w:t xml:space="preserve"> in geïnteresseerd om in de toekomst vaker naar het RPhO te komen </w:t>
      </w:r>
      <w:r w:rsidRPr="0060585B">
        <w:t>en met welke beleving en achtergrondkenmerken hangt dit samen?</w:t>
      </w:r>
      <w:r w:rsidRPr="00E64C84">
        <w:t xml:space="preserve">   </w:t>
      </w:r>
    </w:p>
    <w:p w:rsidR="0073374C" w:rsidRDefault="0073374C" w:rsidP="0058132C">
      <w:pPr>
        <w:numPr>
          <w:ilvl w:val="0"/>
          <w:numId w:val="1"/>
        </w:numPr>
        <w:spacing w:line="360" w:lineRule="auto"/>
      </w:pPr>
      <w:r w:rsidRPr="00E64C84">
        <w:t xml:space="preserve">Wat zijn de verschillen tussen de individuele groep bezoekers en de groep met netwerken qua </w:t>
      </w:r>
      <w:r w:rsidR="00C258DF">
        <w:t xml:space="preserve">beleving en qua </w:t>
      </w:r>
      <w:r w:rsidRPr="00E64C84">
        <w:t>houding en opvattingen over klassieke muzie</w:t>
      </w:r>
      <w:r w:rsidRPr="0060585B">
        <w:t>k voor en na het bijwonen van de concerten?</w:t>
      </w:r>
    </w:p>
    <w:p w:rsidR="000E64C1" w:rsidRDefault="000E64C1" w:rsidP="00CD206A">
      <w:pPr>
        <w:spacing w:line="360" w:lineRule="auto"/>
      </w:pPr>
    </w:p>
    <w:p w:rsidR="0073374C" w:rsidRDefault="0073374C" w:rsidP="00CD206A">
      <w:pPr>
        <w:spacing w:line="360" w:lineRule="auto"/>
      </w:pPr>
      <w:r>
        <w:t>Hierbij horen de volgende hyp</w:t>
      </w:r>
      <w:r w:rsidR="00D80A62">
        <w:t>o</w:t>
      </w:r>
      <w:r>
        <w:t>thesen:</w:t>
      </w:r>
    </w:p>
    <w:p w:rsidR="00C258DF" w:rsidRPr="00471349" w:rsidRDefault="00C258DF" w:rsidP="0058132C">
      <w:pPr>
        <w:numPr>
          <w:ilvl w:val="0"/>
          <w:numId w:val="2"/>
        </w:numPr>
        <w:spacing w:line="360" w:lineRule="auto"/>
      </w:pPr>
      <w:r>
        <w:t xml:space="preserve">Hoe </w:t>
      </w:r>
      <w:r w:rsidR="000A028A" w:rsidRPr="008B2474">
        <w:t>hoger de demografische kenmerken (inkomen,</w:t>
      </w:r>
      <w:r w:rsidR="000A028A">
        <w:t xml:space="preserve"> opleidingsniveau) </w:t>
      </w:r>
      <w:r w:rsidR="000A028A" w:rsidRPr="008B2474">
        <w:t>en de leeftijd</w:t>
      </w:r>
      <w:r w:rsidR="000A028A">
        <w:t>,</w:t>
      </w:r>
      <w:r w:rsidR="000A028A" w:rsidRPr="008B2474">
        <w:t xml:space="preserve"> </w:t>
      </w:r>
      <w:r w:rsidR="000A028A">
        <w:t xml:space="preserve">wanneer men werkt (maatschappelijke positie) en samenwoont met een partner (woonsituatie) </w:t>
      </w:r>
      <w:r w:rsidR="000A028A" w:rsidRPr="008B2474">
        <w:t>en wanneer men van het vrouwelijke geslacht is, hoe positiever de attitudes en beliefs ten aanzien van klassieke concerten zijn</w:t>
      </w:r>
      <w:r w:rsidR="00132459">
        <w:t>.</w:t>
      </w:r>
    </w:p>
    <w:p w:rsidR="006F64C7" w:rsidRDefault="0073374C" w:rsidP="0058132C">
      <w:pPr>
        <w:numPr>
          <w:ilvl w:val="0"/>
          <w:numId w:val="2"/>
        </w:numPr>
        <w:spacing w:line="360" w:lineRule="auto"/>
      </w:pPr>
      <w:r>
        <w:t>D</w:t>
      </w:r>
      <w:r w:rsidRPr="00E64C84">
        <w:t>e houding en opvattingen ten aanzien van klassieke muziek veranderen op een positieve</w:t>
      </w:r>
      <w:r w:rsidR="006F64C7">
        <w:t xml:space="preserve"> </w:t>
      </w:r>
      <w:r w:rsidRPr="00E64C84">
        <w:t xml:space="preserve">manier </w:t>
      </w:r>
      <w:r>
        <w:t>na</w:t>
      </w:r>
      <w:r w:rsidR="00C258DF">
        <w:t xml:space="preserve"> het</w:t>
      </w:r>
      <w:r>
        <w:t xml:space="preserve"> bijwonen van de concerten.</w:t>
      </w:r>
    </w:p>
    <w:p w:rsidR="006F64C7" w:rsidRDefault="006F64C7" w:rsidP="0058132C">
      <w:pPr>
        <w:numPr>
          <w:ilvl w:val="0"/>
          <w:numId w:val="2"/>
        </w:numPr>
        <w:spacing w:line="360" w:lineRule="auto"/>
      </w:pPr>
      <w:r w:rsidRPr="00E64C84">
        <w:t>Na de concertreeks zal men meer de intentie hebben om klassieke concerten te bezoeken dan vooraf.</w:t>
      </w:r>
    </w:p>
    <w:p w:rsidR="006F64C7" w:rsidRDefault="006F64C7" w:rsidP="0058132C">
      <w:pPr>
        <w:numPr>
          <w:ilvl w:val="0"/>
          <w:numId w:val="2"/>
        </w:numPr>
        <w:spacing w:line="360" w:lineRule="auto"/>
      </w:pPr>
      <w:r>
        <w:t>Personen die met hun sociale netwerk naar de concerten gaan, zullen een grotere verandering in hun attitudes en beliefs te zien geven dan personen die individueel komen</w:t>
      </w:r>
      <w:r w:rsidR="00827200">
        <w:t xml:space="preserve"> door de</w:t>
      </w:r>
      <w:r w:rsidR="00226FCF">
        <w:t xml:space="preserve"> positievere beleving die</w:t>
      </w:r>
      <w:r w:rsidR="008C4124">
        <w:t xml:space="preserve"> voortkomt uit de sociale interactie</w:t>
      </w:r>
      <w:r>
        <w:t>.</w:t>
      </w:r>
    </w:p>
    <w:p w:rsidR="0073374C" w:rsidRDefault="0073374C" w:rsidP="0073374C">
      <w:pPr>
        <w:spacing w:line="360" w:lineRule="auto"/>
      </w:pPr>
    </w:p>
    <w:p w:rsidR="003F7FD0" w:rsidRPr="007B50CB" w:rsidRDefault="006F64C7" w:rsidP="007B50CB">
      <w:pPr>
        <w:spacing w:line="360" w:lineRule="auto"/>
      </w:pPr>
      <w:r>
        <w:t xml:space="preserve">Door het beantwoorden van deze subvragen en </w:t>
      </w:r>
      <w:r w:rsidR="00226FCF">
        <w:t xml:space="preserve">het </w:t>
      </w:r>
      <w:r>
        <w:t>toetsen van deze hypothesen zal de eerder genoemde onderzoeksvraag beantwoord worden.</w:t>
      </w:r>
    </w:p>
    <w:p w:rsidR="00291C5D" w:rsidRDefault="00291C5D" w:rsidP="00132459">
      <w:pPr>
        <w:rPr>
          <w:sz w:val="28"/>
          <w:szCs w:val="28"/>
        </w:rPr>
      </w:pPr>
    </w:p>
    <w:p w:rsidR="00827200" w:rsidRDefault="00827200" w:rsidP="00B75253">
      <w:pPr>
        <w:ind w:firstLine="708"/>
        <w:rPr>
          <w:sz w:val="28"/>
          <w:szCs w:val="28"/>
        </w:rPr>
      </w:pPr>
    </w:p>
    <w:p w:rsidR="007B50CB" w:rsidRDefault="007B50CB" w:rsidP="003F7FD0">
      <w:pPr>
        <w:rPr>
          <w:sz w:val="28"/>
          <w:szCs w:val="28"/>
        </w:rPr>
      </w:pPr>
    </w:p>
    <w:p w:rsidR="00EC45C3" w:rsidRDefault="00EC45C3" w:rsidP="0062715C">
      <w:pPr>
        <w:jc w:val="center"/>
      </w:pPr>
    </w:p>
    <w:p w:rsidR="007B50CB" w:rsidRDefault="007B50CB" w:rsidP="0062715C">
      <w:pPr>
        <w:jc w:val="center"/>
      </w:pPr>
    </w:p>
    <w:p w:rsidR="0062715C" w:rsidRDefault="00AD0B06" w:rsidP="0062715C">
      <w:pPr>
        <w:jc w:val="center"/>
        <w:rPr>
          <w:lang w:val="en-GB"/>
        </w:rPr>
      </w:pPr>
      <w:r>
        <w:rPr>
          <w:noProof/>
        </w:rPr>
        <w:lastRenderedPageBreak/>
        <w:pict>
          <v:rect id="_x0000_s1107" style="position:absolute;left:0;text-align:left;margin-left:-11.5pt;margin-top:-29.2pt;width:477pt;height:738pt;z-index:-166" fillcolor="#fc9" stroked="f" strokecolor="yellow">
            <v:fill r:id="rId12" o:title="Papyrus" rotate="t" type="tile"/>
          </v:rect>
        </w:pict>
      </w:r>
      <w:r w:rsidR="000B10A3">
        <w:pict>
          <v:shape id="_x0000_i1029" type="#_x0000_t75" alt="" style="width:5in;height:442.3pt">
            <v:imagedata r:id="rId19" r:href="rId20"/>
          </v:shape>
        </w:pict>
      </w:r>
    </w:p>
    <w:p w:rsidR="0062715C" w:rsidRDefault="0062715C" w:rsidP="0062715C">
      <w:pPr>
        <w:jc w:val="center"/>
        <w:rPr>
          <w:lang w:val="en-GB"/>
        </w:rPr>
      </w:pPr>
    </w:p>
    <w:p w:rsidR="0062715C" w:rsidRDefault="0062715C" w:rsidP="0062715C">
      <w:pPr>
        <w:jc w:val="center"/>
        <w:rPr>
          <w:lang w:val="en-GB"/>
        </w:rPr>
      </w:pPr>
    </w:p>
    <w:p w:rsidR="0062715C" w:rsidRDefault="0062715C" w:rsidP="0062715C">
      <w:pPr>
        <w:jc w:val="center"/>
        <w:rPr>
          <w:lang w:val="en-GB"/>
        </w:rPr>
      </w:pPr>
    </w:p>
    <w:p w:rsidR="0062715C" w:rsidRPr="00CE766E" w:rsidRDefault="0062715C" w:rsidP="0062715C">
      <w:pPr>
        <w:jc w:val="center"/>
        <w:rPr>
          <w:rFonts w:ascii="Monotype Corsiva" w:hAnsi="Monotype Corsiva"/>
          <w:sz w:val="48"/>
          <w:szCs w:val="48"/>
          <w:lang w:val="en-GB"/>
        </w:rPr>
      </w:pPr>
      <w:r w:rsidRPr="00995F4B">
        <w:rPr>
          <w:rFonts w:ascii="Monotype Corsiva" w:hAnsi="Monotype Corsiva" w:cs="Arial"/>
          <w:color w:val="0066CC"/>
          <w:sz w:val="48"/>
          <w:szCs w:val="48"/>
          <w:lang w:val="en-GB"/>
        </w:rPr>
        <w:t>“The aim and final end of all music should be none other than the glory of God and the refreshment of the soul.”</w:t>
      </w:r>
    </w:p>
    <w:p w:rsidR="0062715C" w:rsidRDefault="0062715C" w:rsidP="0062715C">
      <w:pPr>
        <w:rPr>
          <w:lang w:val="en-GB"/>
        </w:rPr>
      </w:pPr>
    </w:p>
    <w:p w:rsidR="0062715C" w:rsidRPr="00D80A62" w:rsidRDefault="0062715C" w:rsidP="00C258DF">
      <w:pPr>
        <w:jc w:val="center"/>
        <w:outlineLvl w:val="0"/>
        <w:rPr>
          <w:rFonts w:ascii="Monotype Corsiva" w:hAnsi="Monotype Corsiva"/>
          <w:sz w:val="72"/>
          <w:szCs w:val="72"/>
          <w:u w:val="single"/>
        </w:rPr>
      </w:pPr>
      <w:r w:rsidRPr="00D80A62">
        <w:rPr>
          <w:rFonts w:ascii="Monotype Corsiva" w:hAnsi="Monotype Corsiva"/>
          <w:sz w:val="72"/>
          <w:szCs w:val="72"/>
          <w:u w:val="single"/>
        </w:rPr>
        <w:t>Johan Sebastian Bach</w:t>
      </w:r>
    </w:p>
    <w:p w:rsidR="0062715C" w:rsidRDefault="0062715C" w:rsidP="0062715C">
      <w:pPr>
        <w:jc w:val="center"/>
        <w:rPr>
          <w:rFonts w:ascii="Monotype Corsiva" w:hAnsi="Monotype Corsiva" w:cs="Arial"/>
          <w:b/>
          <w:bCs/>
          <w:sz w:val="72"/>
          <w:szCs w:val="72"/>
          <w:u w:val="single"/>
        </w:rPr>
      </w:pPr>
      <w:r w:rsidRPr="00CE766E">
        <w:rPr>
          <w:rFonts w:ascii="Monotype Corsiva" w:hAnsi="Monotype Corsiva" w:cs="Arial"/>
          <w:b/>
          <w:bCs/>
          <w:sz w:val="72"/>
          <w:szCs w:val="72"/>
          <w:u w:val="single"/>
        </w:rPr>
        <w:t>(1685-1750)</w:t>
      </w:r>
    </w:p>
    <w:p w:rsidR="0062715C" w:rsidRDefault="0062715C" w:rsidP="003F7FD0">
      <w:pPr>
        <w:rPr>
          <w:sz w:val="28"/>
          <w:szCs w:val="28"/>
        </w:rPr>
      </w:pPr>
    </w:p>
    <w:p w:rsidR="00132459" w:rsidRPr="0009163A" w:rsidRDefault="00132459" w:rsidP="003F7FD0">
      <w:pPr>
        <w:rPr>
          <w:sz w:val="28"/>
          <w:szCs w:val="28"/>
        </w:rPr>
      </w:pPr>
    </w:p>
    <w:p w:rsidR="00281CD9" w:rsidRPr="002156E2" w:rsidRDefault="00573802" w:rsidP="00C258DF">
      <w:pPr>
        <w:ind w:firstLine="708"/>
        <w:outlineLvl w:val="0"/>
        <w:rPr>
          <w:rFonts w:ascii="Monotype Corsiva" w:hAnsi="Monotype Corsiva"/>
          <w:sz w:val="32"/>
          <w:szCs w:val="32"/>
        </w:rPr>
      </w:pPr>
      <w:r>
        <w:rPr>
          <w:noProof/>
          <w:sz w:val="28"/>
          <w:szCs w:val="28"/>
        </w:rPr>
        <w:lastRenderedPageBreak/>
        <w:pict>
          <v:shape id="_x0000_s1739" type="#_x0000_t15" style="position:absolute;left:0;text-align:left;margin-left:501.55pt;margin-top:4.55pt;width:30.15pt;height:18.4pt;rotation:180;z-index:90" fillcolor="#c0c" strokecolor="#c0c"/>
        </w:pict>
      </w:r>
      <w:r w:rsidR="00AD0B06" w:rsidRPr="00AD0B06">
        <w:rPr>
          <w:noProof/>
          <w:sz w:val="28"/>
          <w:szCs w:val="28"/>
        </w:rPr>
        <w:pict>
          <v:shape id="_x0000_s1044" type="#_x0000_t75" alt="" style="position:absolute;left:0;text-align:left;margin-left:0;margin-top:-18pt;width:28.5pt;height:63pt;z-index:-177">
            <v:imagedata r:id="rId9" o:title="g-sleutel"/>
          </v:shape>
        </w:pict>
      </w:r>
      <w:r w:rsidR="005315D6" w:rsidRPr="002156E2">
        <w:rPr>
          <w:rFonts w:ascii="Monotype Corsiva" w:hAnsi="Monotype Corsiva"/>
          <w:sz w:val="32"/>
          <w:szCs w:val="32"/>
        </w:rPr>
        <w:t>HS 3</w:t>
      </w:r>
      <w:r w:rsidR="00281CD9" w:rsidRPr="002156E2">
        <w:rPr>
          <w:rFonts w:ascii="Monotype Corsiva" w:hAnsi="Monotype Corsiva"/>
          <w:sz w:val="32"/>
          <w:szCs w:val="32"/>
        </w:rPr>
        <w:t xml:space="preserve"> </w:t>
      </w:r>
      <w:r w:rsidR="00641871" w:rsidRPr="00966137">
        <w:rPr>
          <w:rFonts w:ascii="Monotype Corsiva" w:hAnsi="Monotype Corsiva"/>
          <w:sz w:val="28"/>
          <w:szCs w:val="28"/>
        </w:rPr>
        <w:t>Onderzoeksopzet</w:t>
      </w:r>
      <w:r w:rsidR="006B43EF" w:rsidRPr="00966137">
        <w:rPr>
          <w:rFonts w:ascii="Monotype Corsiva" w:hAnsi="Monotype Corsiva"/>
          <w:sz w:val="28"/>
          <w:szCs w:val="28"/>
        </w:rPr>
        <w:t>,</w:t>
      </w:r>
      <w:r w:rsidR="006B43EF" w:rsidRPr="00996FA4">
        <w:rPr>
          <w:rFonts w:ascii="Monotype Corsiva" w:hAnsi="Monotype Corsiva"/>
          <w:sz w:val="28"/>
          <w:szCs w:val="28"/>
        </w:rPr>
        <w:t xml:space="preserve"> Operationalisering en Methodologie</w:t>
      </w:r>
    </w:p>
    <w:p w:rsidR="00281CD9" w:rsidRPr="0009163A" w:rsidRDefault="00AD0B06" w:rsidP="00281CD9">
      <w:r>
        <w:rPr>
          <w:noProof/>
        </w:rPr>
        <w:pict>
          <v:line id="_x0000_s1324" style="position:absolute;z-index:14" from="0,.05pt" to="5in,.05pt" strokecolor="#c0c" strokeweight="1.5pt">
            <v:stroke endarrow="oval" endarrowwidth="wide" endarrowlength="long"/>
          </v:line>
        </w:pict>
      </w:r>
    </w:p>
    <w:p w:rsidR="00281CD9" w:rsidRPr="0009163A" w:rsidRDefault="00281CD9" w:rsidP="00281CD9">
      <w:pPr>
        <w:rPr>
          <w:sz w:val="20"/>
          <w:szCs w:val="20"/>
        </w:rPr>
      </w:pPr>
    </w:p>
    <w:p w:rsidR="0062715C" w:rsidRDefault="002402EF" w:rsidP="008D7FF8">
      <w:pPr>
        <w:spacing w:line="360" w:lineRule="auto"/>
      </w:pPr>
      <w:r>
        <w:t xml:space="preserve">In dit </w:t>
      </w:r>
      <w:r w:rsidR="003F651A">
        <w:t xml:space="preserve">hoofdstuk </w:t>
      </w:r>
      <w:r w:rsidR="008D7FF8">
        <w:t>zal uitvoerig besproken</w:t>
      </w:r>
      <w:r w:rsidR="00787D87">
        <w:t xml:space="preserve"> wor</w:t>
      </w:r>
      <w:r w:rsidR="00CB6506">
        <w:t>den hoe di</w:t>
      </w:r>
      <w:r w:rsidR="00F9519D">
        <w:t xml:space="preserve">t onderzoek </w:t>
      </w:r>
      <w:r w:rsidR="008D7FF8">
        <w:t>w</w:t>
      </w:r>
      <w:r w:rsidR="00AC294D">
        <w:t>ordt</w:t>
      </w:r>
      <w:r w:rsidR="00F9519D">
        <w:t xml:space="preserve"> uitgevoerd</w:t>
      </w:r>
      <w:r w:rsidR="00AC294D">
        <w:t xml:space="preserve">. Allereerst komt </w:t>
      </w:r>
      <w:r w:rsidR="00F77104">
        <w:t>het onderzoeksmodel</w:t>
      </w:r>
      <w:r w:rsidR="008D7FF8">
        <w:t xml:space="preserve"> waarmee gewerkt wordt aan bod</w:t>
      </w:r>
      <w:r w:rsidR="00CB6506">
        <w:t>,</w:t>
      </w:r>
      <w:r w:rsidR="00F77104" w:rsidRPr="00F77104">
        <w:t xml:space="preserve"> </w:t>
      </w:r>
      <w:r w:rsidR="00F77104">
        <w:t>waarbij de belangrijkste begrippen van het onderzoek behandeld zullen worden</w:t>
      </w:r>
      <w:r w:rsidR="008D7FF8">
        <w:t>. Dit wo</w:t>
      </w:r>
      <w:r w:rsidR="00AC294D">
        <w:t xml:space="preserve">rdt </w:t>
      </w:r>
      <w:r w:rsidR="00F77104">
        <w:t>gevolgd door de methodologie en het design van het onderzoek</w:t>
      </w:r>
      <w:r w:rsidR="00AC294D">
        <w:t>. Daarnaast</w:t>
      </w:r>
      <w:r w:rsidR="0038510A">
        <w:t xml:space="preserve"> zal in</w:t>
      </w:r>
      <w:r w:rsidR="008D7FF8">
        <w:t xml:space="preserve">gegaan worden </w:t>
      </w:r>
      <w:r w:rsidR="00787D87">
        <w:t xml:space="preserve">op de wijze van dataverzameling waarbij onder andere antwoord gegeven wordt op de vraag hoe de respondenten </w:t>
      </w:r>
      <w:r w:rsidR="00F9519D">
        <w:t>zijn gekozen. Als laatste komen</w:t>
      </w:r>
      <w:r w:rsidR="00AC294D">
        <w:t xml:space="preserve"> de betrouwbaarheid en validiteit aan bod.</w:t>
      </w:r>
    </w:p>
    <w:p w:rsidR="00F77104" w:rsidRDefault="00F77104" w:rsidP="00F77104">
      <w:pPr>
        <w:spacing w:line="360" w:lineRule="auto"/>
        <w:ind w:firstLine="708"/>
        <w:rPr>
          <w:i/>
          <w:u w:val="single"/>
        </w:rPr>
      </w:pPr>
    </w:p>
    <w:p w:rsidR="00F77104" w:rsidRPr="00393691" w:rsidRDefault="00F77104" w:rsidP="00F77104">
      <w:pPr>
        <w:spacing w:line="360" w:lineRule="auto"/>
        <w:ind w:firstLine="708"/>
        <w:rPr>
          <w:i/>
          <w:u w:val="single"/>
        </w:rPr>
      </w:pPr>
      <w:r>
        <w:rPr>
          <w:i/>
          <w:u w:val="single"/>
        </w:rPr>
        <w:t>3.1</w:t>
      </w:r>
      <w:r w:rsidRPr="00393691">
        <w:rPr>
          <w:i/>
          <w:u w:val="single"/>
        </w:rPr>
        <w:t xml:space="preserve"> Onderzoeksmodel en operationalisering</w:t>
      </w:r>
    </w:p>
    <w:p w:rsidR="00F77104" w:rsidRDefault="00F77104" w:rsidP="00F77104">
      <w:pPr>
        <w:spacing w:line="360" w:lineRule="auto"/>
      </w:pPr>
      <w:r>
        <w:t>In dit gedeelte zal het belangrijkste model van de thesis behandeld worden, namelijk h</w:t>
      </w:r>
      <w:r w:rsidR="00F9519D">
        <w:t>et onderzoeksmodel. Dit geeft weer</w:t>
      </w:r>
      <w:r>
        <w:t xml:space="preserve"> hoe het gehele onderzoek in elkaar zit. De meest belangrijke concepten staan hierin vermeld en zullen daarom ook uitvoerig besproken worden. Hiernaast komt ook de </w:t>
      </w:r>
      <w:r w:rsidR="00617FCE">
        <w:t>operationalisering van de</w:t>
      </w:r>
      <w:r w:rsidR="00F9519D">
        <w:t xml:space="preserve"> concepten</w:t>
      </w:r>
      <w:r>
        <w:t xml:space="preserve"> aan bod.</w:t>
      </w:r>
    </w:p>
    <w:p w:rsidR="00F77104" w:rsidRDefault="00F77104" w:rsidP="00F77104">
      <w:pPr>
        <w:spacing w:line="360" w:lineRule="auto"/>
      </w:pPr>
    </w:p>
    <w:p w:rsidR="00F77104" w:rsidRPr="00393691" w:rsidRDefault="00F77104" w:rsidP="00F77104">
      <w:pPr>
        <w:rPr>
          <w:i/>
        </w:rPr>
      </w:pPr>
      <w:r>
        <w:tab/>
      </w:r>
      <w:r>
        <w:rPr>
          <w:i/>
        </w:rPr>
        <w:t>3.1</w:t>
      </w:r>
      <w:r w:rsidRPr="00393691">
        <w:rPr>
          <w:i/>
        </w:rPr>
        <w:t xml:space="preserve">.1 Onderzoeksmodel </w:t>
      </w:r>
    </w:p>
    <w:p w:rsidR="00F77104" w:rsidRDefault="00F77104" w:rsidP="00F77104">
      <w:pPr>
        <w:rPr>
          <w:i/>
        </w:rPr>
      </w:pPr>
    </w:p>
    <w:p w:rsidR="00F77104" w:rsidRPr="00345E17" w:rsidRDefault="00B8122F" w:rsidP="00F77104">
      <w:pPr>
        <w:outlineLvl w:val="0"/>
        <w:rPr>
          <w:i/>
        </w:rPr>
      </w:pPr>
      <w:r>
        <w:rPr>
          <w:i/>
        </w:rPr>
        <w:t>Figuur 2</w:t>
      </w:r>
      <w:r w:rsidR="00F77104">
        <w:rPr>
          <w:i/>
        </w:rPr>
        <w:t xml:space="preserve"> </w:t>
      </w:r>
      <w:r w:rsidR="002C092E">
        <w:rPr>
          <w:i/>
        </w:rPr>
        <w:t>Het o</w:t>
      </w:r>
      <w:r w:rsidR="00F77104">
        <w:rPr>
          <w:i/>
        </w:rPr>
        <w:t>nderzoeksmodel</w:t>
      </w:r>
    </w:p>
    <w:p w:rsidR="00F77104" w:rsidRDefault="00F77104" w:rsidP="00F77104">
      <w:pPr>
        <w:spacing w:line="360" w:lineRule="auto"/>
      </w:pPr>
    </w:p>
    <w:p w:rsidR="00F77104" w:rsidRPr="0089153A" w:rsidRDefault="00AD0B06" w:rsidP="00F77104">
      <w:pPr>
        <w:spacing w:line="360" w:lineRule="auto"/>
        <w:jc w:val="right"/>
      </w:pPr>
      <w:r>
        <w:pict>
          <v:group id="_x0000_s1188" editas="canvas" style="width:441.8pt;height:234.8pt;mso-position-horizontal-relative:char;mso-position-vertical-relative:line" coordorigin="2481,8917" coordsize="7067,3756">
            <o:lock v:ext="edit" aspectratio="t"/>
            <v:shape id="_x0000_s1189" type="#_x0000_t75" style="position:absolute;left:2481;top:8917;width:7067;height:3756" o:preferrelative="f">
              <v:fill o:detectmouseclick="t"/>
              <v:path o:extrusionok="t" o:connecttype="none"/>
              <o:lock v:ext="edit" text="t"/>
            </v:shape>
            <v:shapetype id="_x0000_t109" coordsize="21600,21600" o:spt="109" path="m,l,21600r21600,l21600,xe">
              <v:stroke joinstyle="miter"/>
              <v:path gradientshapeok="t" o:connecttype="rect"/>
            </v:shapetype>
            <v:shape id="_x0000_s1190" type="#_x0000_t109" style="position:absolute;left:2487;top:11371;width:1296;height:864" fillcolor="#9cf" stroked="f">
              <v:fill color2="fill lighten(89)" rotate="t" method="linear sigma" focus="50%" type="gradient"/>
              <v:shadow type="perspective" opacity=".5" origin="-.5,-.5" offset="-6pt,-6pt" matrix=".75,,,.75"/>
              <o:extrusion v:ext="view" on="t" viewpoint="-34.72222mm" viewpointorigin="-.5" skewangle="-45" lightposition="-50000" lightposition2="50000"/>
              <v:textbox style="mso-next-textbox:#_x0000_s1190">
                <w:txbxContent>
                  <w:p w:rsidR="00564831" w:rsidRPr="002844B0" w:rsidRDefault="00564831" w:rsidP="00F9519D">
                    <w:pPr>
                      <w:jc w:val="center"/>
                      <w:rPr>
                        <w:rFonts w:ascii="Verdana" w:hAnsi="Verdana"/>
                        <w:color w:val="FF00FF"/>
                        <w:sz w:val="22"/>
                        <w:szCs w:val="22"/>
                      </w:rPr>
                    </w:pPr>
                    <w:r>
                      <w:rPr>
                        <w:rFonts w:ascii="Verdana" w:hAnsi="Verdana"/>
                        <w:sz w:val="22"/>
                        <w:szCs w:val="22"/>
                      </w:rPr>
                      <w:t>Beleving klassieke concerten</w:t>
                    </w:r>
                  </w:p>
                </w:txbxContent>
              </v:textbox>
            </v:shape>
            <v:shapetype id="_x0000_t116" coordsize="21600,21600" o:spt="116" path="m3475,qx,10800,3475,21600l18125,21600qx21600,10800,18125,xe">
              <v:stroke joinstyle="miter"/>
              <v:path gradientshapeok="t" o:connecttype="rect" textboxrect="1018,3163,20582,18437"/>
            </v:shapetype>
            <v:shape id="_x0000_s1192" type="#_x0000_t116" style="position:absolute;left:4496;top:9061;width:2305;height:2160;flip:y" fillcolor="#f9c" stroked="f">
              <v:fill color2="fill lighten(89)" rotate="t" method="linear sigma" focus="50%" type="gradient"/>
              <v:shadow type="perspective" opacity=".5" origin="-.5,-.5" offset="-6pt,-6pt" matrix=".75,,,.75"/>
              <o:extrusion v:ext="view" on="t" viewpoint="-34.72222mm" viewpointorigin="-.5" skewangle="-45" lightposition="-50000" lightposition2="50000"/>
              <v:textbox style="mso-next-textbox:#_x0000_s1192">
                <w:txbxContent>
                  <w:p w:rsidR="00564831" w:rsidRPr="002844B0" w:rsidRDefault="00564831" w:rsidP="002C092E">
                    <w:pPr>
                      <w:rPr>
                        <w:rFonts w:ascii="Verdana" w:hAnsi="Verdana"/>
                        <w:sz w:val="18"/>
                        <w:szCs w:val="18"/>
                      </w:rPr>
                    </w:pPr>
                    <w:r w:rsidRPr="002844B0">
                      <w:rPr>
                        <w:rFonts w:ascii="Verdana" w:hAnsi="Verdana"/>
                        <w:sz w:val="18"/>
                        <w:szCs w:val="18"/>
                      </w:rPr>
                      <w:t>Persoonlijke gegevens:</w:t>
                    </w:r>
                  </w:p>
                  <w:p w:rsidR="00564831" w:rsidRPr="002844B0" w:rsidRDefault="00564831" w:rsidP="0058132C">
                    <w:pPr>
                      <w:numPr>
                        <w:ilvl w:val="0"/>
                        <w:numId w:val="3"/>
                      </w:numPr>
                      <w:rPr>
                        <w:rFonts w:ascii="Verdana" w:hAnsi="Verdana"/>
                        <w:sz w:val="18"/>
                        <w:szCs w:val="18"/>
                      </w:rPr>
                    </w:pPr>
                    <w:r w:rsidRPr="002844B0">
                      <w:rPr>
                        <w:rFonts w:ascii="Verdana" w:hAnsi="Verdana"/>
                        <w:sz w:val="18"/>
                        <w:szCs w:val="18"/>
                      </w:rPr>
                      <w:t>leeftijd</w:t>
                    </w:r>
                  </w:p>
                  <w:p w:rsidR="00564831" w:rsidRPr="002844B0" w:rsidRDefault="00564831" w:rsidP="0058132C">
                    <w:pPr>
                      <w:numPr>
                        <w:ilvl w:val="0"/>
                        <w:numId w:val="3"/>
                      </w:numPr>
                      <w:rPr>
                        <w:rFonts w:ascii="Verdana" w:hAnsi="Verdana"/>
                        <w:sz w:val="18"/>
                        <w:szCs w:val="18"/>
                      </w:rPr>
                    </w:pPr>
                    <w:r w:rsidRPr="002844B0">
                      <w:rPr>
                        <w:rFonts w:ascii="Verdana" w:hAnsi="Verdana"/>
                        <w:sz w:val="18"/>
                        <w:szCs w:val="18"/>
                      </w:rPr>
                      <w:t>geslacht</w:t>
                    </w:r>
                  </w:p>
                  <w:p w:rsidR="00564831" w:rsidRPr="002844B0" w:rsidRDefault="00564831" w:rsidP="0058132C">
                    <w:pPr>
                      <w:numPr>
                        <w:ilvl w:val="0"/>
                        <w:numId w:val="3"/>
                      </w:numPr>
                      <w:rPr>
                        <w:rFonts w:ascii="Verdana" w:hAnsi="Verdana"/>
                        <w:sz w:val="18"/>
                        <w:szCs w:val="18"/>
                      </w:rPr>
                    </w:pPr>
                    <w:r>
                      <w:rPr>
                        <w:rFonts w:ascii="Verdana" w:hAnsi="Verdana"/>
                        <w:sz w:val="18"/>
                        <w:szCs w:val="18"/>
                      </w:rPr>
                      <w:t>maatschappelijke positie</w:t>
                    </w:r>
                  </w:p>
                  <w:p w:rsidR="00564831" w:rsidRPr="002844B0" w:rsidRDefault="00564831" w:rsidP="0058132C">
                    <w:pPr>
                      <w:numPr>
                        <w:ilvl w:val="0"/>
                        <w:numId w:val="3"/>
                      </w:numPr>
                      <w:rPr>
                        <w:rFonts w:ascii="Verdana" w:hAnsi="Verdana"/>
                        <w:sz w:val="18"/>
                        <w:szCs w:val="18"/>
                      </w:rPr>
                    </w:pPr>
                    <w:r>
                      <w:rPr>
                        <w:rFonts w:ascii="Verdana" w:hAnsi="Verdana"/>
                        <w:sz w:val="18"/>
                        <w:szCs w:val="18"/>
                      </w:rPr>
                      <w:t>maand</w:t>
                    </w:r>
                    <w:r w:rsidRPr="002844B0">
                      <w:rPr>
                        <w:rFonts w:ascii="Verdana" w:hAnsi="Verdana"/>
                        <w:sz w:val="18"/>
                        <w:szCs w:val="18"/>
                      </w:rPr>
                      <w:t>inkomen</w:t>
                    </w:r>
                  </w:p>
                  <w:p w:rsidR="00564831" w:rsidRPr="002844B0" w:rsidRDefault="00564831" w:rsidP="0058132C">
                    <w:pPr>
                      <w:numPr>
                        <w:ilvl w:val="0"/>
                        <w:numId w:val="3"/>
                      </w:numPr>
                      <w:rPr>
                        <w:rFonts w:ascii="Verdana" w:hAnsi="Verdana"/>
                        <w:sz w:val="18"/>
                        <w:szCs w:val="18"/>
                      </w:rPr>
                    </w:pPr>
                    <w:r w:rsidRPr="002844B0">
                      <w:rPr>
                        <w:rFonts w:ascii="Verdana" w:hAnsi="Verdana"/>
                        <w:sz w:val="18"/>
                        <w:szCs w:val="18"/>
                      </w:rPr>
                      <w:t>opleidingsniveau</w:t>
                    </w:r>
                  </w:p>
                  <w:p w:rsidR="00564831" w:rsidRPr="002844B0" w:rsidRDefault="00564831" w:rsidP="0058132C">
                    <w:pPr>
                      <w:numPr>
                        <w:ilvl w:val="0"/>
                        <w:numId w:val="3"/>
                      </w:numPr>
                      <w:rPr>
                        <w:rFonts w:ascii="Verdana" w:hAnsi="Verdana"/>
                        <w:sz w:val="18"/>
                        <w:szCs w:val="18"/>
                      </w:rPr>
                    </w:pPr>
                    <w:r>
                      <w:rPr>
                        <w:rFonts w:ascii="Verdana" w:hAnsi="Verdana"/>
                        <w:sz w:val="18"/>
                        <w:szCs w:val="18"/>
                      </w:rPr>
                      <w:t>woonsituatie</w:t>
                    </w:r>
                  </w:p>
                  <w:p w:rsidR="00564831" w:rsidRPr="002844B0" w:rsidRDefault="00564831" w:rsidP="002C092E">
                    <w:pPr>
                      <w:rPr>
                        <w:rFonts w:ascii="Verdana" w:hAnsi="Verdana"/>
                        <w:sz w:val="18"/>
                        <w:szCs w:val="18"/>
                      </w:rPr>
                    </w:pPr>
                  </w:p>
                  <w:p w:rsidR="00564831" w:rsidRDefault="00564831" w:rsidP="002C092E"/>
                </w:txbxContent>
              </v:textbox>
            </v:shape>
            <v:line id="_x0000_s1195" style="position:absolute;flip:x" from="3345,10069" to="4352,11077">
              <v:stroke endarrow="classic" endarrowwidth="wide" endarrowlength="long"/>
            </v:line>
            <v:line id="_x0000_s1196" style="position:absolute" from="6800,10069" to="8096,11221">
              <v:stroke endarrow="classic" endarrowwidth="wide" endarrowlength="long"/>
            </v:line>
            <v:line id="_x0000_s1197" style="position:absolute;flip:x" from="5648,11221" to="5649,11796">
              <v:stroke endarrow="classic" endarrowwidth="wide" endarrowlength="long"/>
            </v:line>
            <v:line id="_x0000_s1198" style="position:absolute" from="4353,11940" to="7086,11941" strokeweight="4.5pt">
              <v:stroke endarrow="classic" endarrowwidth="wide" endarrowlength="long" color2="silver"/>
            </v:line>
            <v:shape id="_x0000_s1200" type="#_x0000_t116" style="position:absolute;left:7376;top:11364;width:2159;height:432" fillcolor="#fc0" strokecolor="#fc0">
              <v:fill color2="fill lighten(57)" rotate="t" method="linear sigma" focus="50%" type="gradient"/>
              <v:shadow type="perspective" opacity=".5" origin="-.5,-.5" offset="-6pt,-6pt" matrix=".75,,,.75"/>
              <o:extrusion v:ext="view" on="t" rotationangle="15" viewpoint="-34.72222mm" viewpointorigin="-.5" skewangle="-45" lightposition="-50000" lightposition2="50000"/>
              <v:textbox style="mso-next-textbox:#_x0000_s1200">
                <w:txbxContent>
                  <w:p w:rsidR="00564831" w:rsidRPr="002844B0" w:rsidRDefault="00564831" w:rsidP="002C092E">
                    <w:pPr>
                      <w:jc w:val="center"/>
                      <w:rPr>
                        <w:rFonts w:ascii="Verdana" w:hAnsi="Verdana"/>
                        <w:sz w:val="20"/>
                        <w:szCs w:val="20"/>
                      </w:rPr>
                    </w:pPr>
                    <w:r>
                      <w:rPr>
                        <w:rFonts w:ascii="Verdana" w:hAnsi="Verdana"/>
                        <w:sz w:val="20"/>
                        <w:szCs w:val="20"/>
                      </w:rPr>
                      <w:t>Beliefs/opvattingen</w:t>
                    </w:r>
                  </w:p>
                  <w:p w:rsidR="00564831" w:rsidRDefault="00564831" w:rsidP="002C092E"/>
                </w:txbxContent>
              </v:textbox>
            </v:shape>
            <v:shape id="_x0000_s1201" type="#_x0000_t116" style="position:absolute;left:7376;top:11796;width:2159;height:433" fillcolor="#fc0" strokecolor="#fc0">
              <v:fill color2="fill lighten(57)" rotate="t" method="linear sigma" focus="50%" type="gradient"/>
              <v:shadow type="perspective" opacity=".5" origin="-.5,-.5" offset="-6pt,-6pt" matrix=".75,,,.75"/>
              <o:extrusion v:ext="view" on="t" rotationangle="20" viewpoint="-34.72222mm" viewpointorigin="-.5" skewangle="-45" lightposition="-50000" lightposition2="50000"/>
              <v:textbox style="mso-next-textbox:#_x0000_s1201">
                <w:txbxContent>
                  <w:p w:rsidR="00564831" w:rsidRPr="002844B0" w:rsidRDefault="00564831" w:rsidP="002C092E">
                    <w:pPr>
                      <w:jc w:val="center"/>
                      <w:rPr>
                        <w:rFonts w:ascii="Verdana" w:hAnsi="Verdana"/>
                        <w:sz w:val="20"/>
                        <w:szCs w:val="20"/>
                      </w:rPr>
                    </w:pPr>
                    <w:r>
                      <w:rPr>
                        <w:rFonts w:ascii="Verdana" w:hAnsi="Verdana"/>
                        <w:sz w:val="20"/>
                        <w:szCs w:val="20"/>
                      </w:rPr>
                      <w:t>Attitudes/houdingen</w:t>
                    </w:r>
                  </w:p>
                  <w:p w:rsidR="00564831" w:rsidRDefault="00564831" w:rsidP="002C092E"/>
                </w:txbxContent>
              </v:textbox>
            </v:shape>
            <v:shape id="_x0000_s1202" type="#_x0000_t116" style="position:absolute;left:7376;top:12228;width:2159;height:432" fillcolor="#fc0" strokecolor="#fc0">
              <v:fill color2="fill lighten(57)" rotate="t" method="linear sigma" focus="50%" type="gradient"/>
              <v:shadow type="perspective" opacity=".5" origin="-.5,-.5" offset="-6pt,-6pt" matrix=".75,,,.75"/>
              <o:extrusion v:ext="view" on="t" rotationangle="20,5" viewpoint="-34.72222mm" viewpointorigin="-.5" skewangle="-45" lightposition="-50000" lightposition2="50000"/>
              <v:textbox style="mso-next-textbox:#_x0000_s1202">
                <w:txbxContent>
                  <w:p w:rsidR="00564831" w:rsidRPr="002844B0" w:rsidRDefault="00564831" w:rsidP="002C092E">
                    <w:pPr>
                      <w:jc w:val="center"/>
                      <w:rPr>
                        <w:rFonts w:ascii="Verdana" w:hAnsi="Verdana"/>
                        <w:sz w:val="20"/>
                        <w:szCs w:val="20"/>
                      </w:rPr>
                    </w:pPr>
                    <w:r>
                      <w:rPr>
                        <w:rFonts w:ascii="Verdana" w:hAnsi="Verdana"/>
                        <w:sz w:val="20"/>
                        <w:szCs w:val="20"/>
                      </w:rPr>
                      <w:t>Bezoek intent</w:t>
                    </w:r>
                    <w:r w:rsidRPr="002844B0">
                      <w:rPr>
                        <w:rFonts w:ascii="Verdana" w:hAnsi="Verdana"/>
                        <w:sz w:val="20"/>
                        <w:szCs w:val="20"/>
                      </w:rPr>
                      <w:t>ies</w:t>
                    </w:r>
                  </w:p>
                  <w:p w:rsidR="00564831" w:rsidRPr="002844B0" w:rsidRDefault="00564831" w:rsidP="002C092E">
                    <w:pPr>
                      <w:jc w:val="center"/>
                      <w:rPr>
                        <w:rFonts w:ascii="Verdana" w:hAnsi="Verdana"/>
                        <w:sz w:val="20"/>
                        <w:szCs w:val="20"/>
                      </w:rPr>
                    </w:pPr>
                  </w:p>
                  <w:p w:rsidR="00564831" w:rsidRDefault="00564831" w:rsidP="002C092E"/>
                </w:txbxContent>
              </v:textbox>
            </v:shape>
            <w10:anchorlock/>
          </v:group>
        </w:pict>
      </w:r>
    </w:p>
    <w:p w:rsidR="002C092E" w:rsidRPr="00E64C84" w:rsidRDefault="002C092E" w:rsidP="002C092E">
      <w:pPr>
        <w:spacing w:line="360" w:lineRule="auto"/>
      </w:pPr>
      <w:r w:rsidRPr="00E64C84">
        <w:t>In het bovenstaand onderzoeksmodel is het volgende te zien. De stimulus, ofwel de concerten</w:t>
      </w:r>
      <w:r>
        <w:t xml:space="preserve"> (blauw)</w:t>
      </w:r>
      <w:r w:rsidRPr="00E64C84">
        <w:t>, staan ce</w:t>
      </w:r>
      <w:r>
        <w:t xml:space="preserve">ntraal in het experiment en </w:t>
      </w:r>
      <w:r w:rsidRPr="00E64C84">
        <w:t xml:space="preserve">ook in het onderzoeksmodel. </w:t>
      </w:r>
      <w:r w:rsidR="004D6312">
        <w:t xml:space="preserve">Hoe worden deze concerten beleefd? </w:t>
      </w:r>
      <w:r w:rsidRPr="00E64C84">
        <w:t xml:space="preserve">Het gaat er om of het bijwonen van de concerten </w:t>
      </w:r>
      <w:r>
        <w:t>van het RPhO verandering brengt</w:t>
      </w:r>
      <w:r w:rsidRPr="00E64C84">
        <w:t xml:space="preserve"> </w:t>
      </w:r>
      <w:r>
        <w:t>i</w:t>
      </w:r>
      <w:r w:rsidRPr="00E64C84">
        <w:t xml:space="preserve">n de houdingen en opvattingen ten aanzien van klassieke muziek. De </w:t>
      </w:r>
      <w:r w:rsidRPr="00E64C84">
        <w:lastRenderedPageBreak/>
        <w:t xml:space="preserve">houdingen en opvattingen, </w:t>
      </w:r>
      <w:r w:rsidR="00A80B56">
        <w:t>alsmede de</w:t>
      </w:r>
      <w:r w:rsidR="004D6312">
        <w:t xml:space="preserve"> intent</w:t>
      </w:r>
      <w:r w:rsidRPr="00E64C84">
        <w:t>ies om naar</w:t>
      </w:r>
      <w:r w:rsidR="00A80B56">
        <w:t xml:space="preserve"> toekomstige</w:t>
      </w:r>
      <w:r w:rsidRPr="00E64C84">
        <w:t xml:space="preserve"> klassieke concerten te g</w:t>
      </w:r>
      <w:r>
        <w:t>aan</w:t>
      </w:r>
      <w:r w:rsidR="004D6312">
        <w:t>,</w:t>
      </w:r>
      <w:r>
        <w:t xml:space="preserve"> </w:t>
      </w:r>
      <w:r w:rsidRPr="00E64C84">
        <w:t>staan aan de rechterkant</w:t>
      </w:r>
      <w:r>
        <w:t xml:space="preserve"> (geel)</w:t>
      </w:r>
      <w:r w:rsidRPr="00E64C84">
        <w:t>. Deze variabelen zijn afhankelijk en worden</w:t>
      </w:r>
      <w:r w:rsidR="00A80B56">
        <w:t xml:space="preserve"> zowel bij de voormetingen als</w:t>
      </w:r>
      <w:r w:rsidRPr="00E64C84">
        <w:t xml:space="preserve"> bij de n</w:t>
      </w:r>
      <w:r>
        <w:t>ametingen gemeten. Bovenin (roze)</w:t>
      </w:r>
      <w:r w:rsidR="004D6312">
        <w:t xml:space="preserve"> staan de demografische kenmerken die</w:t>
      </w:r>
      <w:r w:rsidRPr="00E64C84">
        <w:t xml:space="preserve"> van invloed kunnen zijn op </w:t>
      </w:r>
      <w:r w:rsidRPr="0060585B">
        <w:t>de attitude en beliefs</w:t>
      </w:r>
      <w:r w:rsidRPr="00E64C84">
        <w:t xml:space="preserve"> van een persoon</w:t>
      </w:r>
      <w:r w:rsidR="00A80B56">
        <w:t>, maar ook op de beleving</w:t>
      </w:r>
      <w:r w:rsidRPr="00E64C84">
        <w:t>: de controlevariabelen. Dit zijn tevens onafhankelijke variabelen.</w:t>
      </w:r>
      <w:r w:rsidRPr="00E64C84">
        <w:tab/>
      </w:r>
    </w:p>
    <w:p w:rsidR="002C092E" w:rsidRPr="0060585B" w:rsidRDefault="00573802" w:rsidP="002C092E">
      <w:pPr>
        <w:spacing w:line="360" w:lineRule="auto"/>
      </w:pPr>
      <w:r>
        <w:rPr>
          <w:noProof/>
        </w:rPr>
        <w:pict>
          <v:shape id="_x0000_s1740" type="#_x0000_t15" style="position:absolute;margin-left:500.8pt;margin-top:-99.7pt;width:30.15pt;height:18.4pt;rotation:180;z-index:91" fillcolor="#c0c" strokecolor="#c0c"/>
        </w:pict>
      </w:r>
      <w:r w:rsidR="00A80B56">
        <w:tab/>
        <w:t>D</w:t>
      </w:r>
      <w:r w:rsidR="002C092E" w:rsidRPr="00E64C84">
        <w:t>e persoonlijke gegevens hebben</w:t>
      </w:r>
      <w:r w:rsidR="00A80B56">
        <w:t xml:space="preserve"> dus</w:t>
      </w:r>
      <w:r w:rsidR="002C092E" w:rsidRPr="00E64C84">
        <w:t xml:space="preserve"> invloed op d</w:t>
      </w:r>
      <w:r w:rsidR="00DF6E29">
        <w:t>e manier waarop</w:t>
      </w:r>
      <w:r w:rsidR="00B8122F">
        <w:t xml:space="preserve"> individuen</w:t>
      </w:r>
      <w:r w:rsidR="002C092E" w:rsidRPr="00E64C84">
        <w:t xml:space="preserve"> de klassieke concerten beleven. Deze beleving heeft op zijn beurt weer invloed op de houding en opvattingen </w:t>
      </w:r>
      <w:r w:rsidR="00A80B56">
        <w:t>ten aanzien van</w:t>
      </w:r>
      <w:r w:rsidR="002C092E" w:rsidRPr="00E64C84">
        <w:t xml:space="preserve"> klassieke muz</w:t>
      </w:r>
      <w:r w:rsidR="002C092E">
        <w:t xml:space="preserve">iek en </w:t>
      </w:r>
      <w:r w:rsidR="00A80B56">
        <w:t xml:space="preserve">op </w:t>
      </w:r>
      <w:r w:rsidR="002C092E">
        <w:t xml:space="preserve">de toekomstige intenties. </w:t>
      </w:r>
      <w:r w:rsidR="002C092E" w:rsidRPr="0060585B">
        <w:t xml:space="preserve">De persoonlijke gegevens beïnvloeden </w:t>
      </w:r>
      <w:r w:rsidR="002C092E">
        <w:t xml:space="preserve">echter </w:t>
      </w:r>
      <w:r w:rsidR="002C092E" w:rsidRPr="0060585B">
        <w:t>ook de variabelen ‘toekomstige intenties’, ‘attitudes’ en ‘beliefs’ én ze beïnvloeden</w:t>
      </w:r>
      <w:r w:rsidR="0003160D">
        <w:t xml:space="preserve"> mogelijk</w:t>
      </w:r>
      <w:r w:rsidR="002C092E" w:rsidRPr="0060585B">
        <w:t xml:space="preserve"> het effect van de concertbeleving op deze drie variabelen.</w:t>
      </w:r>
      <w:r w:rsidR="0003160D" w:rsidRPr="0003160D">
        <w:t xml:space="preserve"> </w:t>
      </w:r>
      <w:r w:rsidR="0003160D">
        <w:t>Daarom is het van groot belang met deze kenmerken rekening te houding voor een juiste schatting van de zuivere invloed van de concertbeleving.</w:t>
      </w:r>
    </w:p>
    <w:p w:rsidR="00F77104" w:rsidRPr="0089153A" w:rsidRDefault="00F77104" w:rsidP="00F77104">
      <w:pPr>
        <w:spacing w:line="360" w:lineRule="auto"/>
      </w:pPr>
    </w:p>
    <w:p w:rsidR="00F77104" w:rsidRDefault="00F77104" w:rsidP="00F77104">
      <w:pPr>
        <w:spacing w:line="360" w:lineRule="auto"/>
        <w:rPr>
          <w:i/>
        </w:rPr>
      </w:pPr>
      <w:r>
        <w:rPr>
          <w:i/>
        </w:rPr>
        <w:tab/>
        <w:t xml:space="preserve">3.1.2 Concepten onderzoeksmodel </w:t>
      </w:r>
    </w:p>
    <w:p w:rsidR="001951B5" w:rsidRPr="00E64C84" w:rsidRDefault="001951B5" w:rsidP="001951B5">
      <w:pPr>
        <w:spacing w:line="360" w:lineRule="auto"/>
      </w:pPr>
      <w:r w:rsidRPr="00E64C84">
        <w:t>Het belangrijkste concept, of begrip, voor deze thesis staat centraal in het bovenstaand o</w:t>
      </w:r>
      <w:r w:rsidR="00FD0F26">
        <w:t>nderzoeksmodel: de beleving van</w:t>
      </w:r>
      <w:r w:rsidRPr="00E64C84">
        <w:t xml:space="preserve"> klassi</w:t>
      </w:r>
      <w:r w:rsidR="0003160D">
        <w:t>eke concerten. Die</w:t>
      </w:r>
      <w:r w:rsidRPr="00E64C84">
        <w:t xml:space="preserve"> beleving wordt concreter gemaakt door hier aspecten aan te onderscheiden zoals </w:t>
      </w:r>
      <w:r w:rsidR="0058698E">
        <w:t>horecagelegenheden, de zaal (vb</w:t>
      </w:r>
      <w:r w:rsidRPr="00E64C84">
        <w:t>. zitcomfort), service</w:t>
      </w:r>
      <w:r w:rsidR="0003160D">
        <w:t>, de muziek zelf</w:t>
      </w:r>
      <w:r w:rsidRPr="00E64C84">
        <w:t xml:space="preserve"> en de voorbereidingen</w:t>
      </w:r>
      <w:r w:rsidR="00FD0F26">
        <w:t xml:space="preserve"> om naar een concert toe te gaan</w:t>
      </w:r>
      <w:r w:rsidRPr="00E64C84">
        <w:t>. Hiernaar zal gevraagd worden in de interviews</w:t>
      </w:r>
      <w:r w:rsidR="00FD0F26">
        <w:t xml:space="preserve"> en enquêtes tijdens de nametingen</w:t>
      </w:r>
      <w:r w:rsidRPr="00E64C84">
        <w:t>.</w:t>
      </w:r>
      <w:r w:rsidR="00FD0F26">
        <w:t xml:space="preserve"> Wanneer men namelijk tevreden of positief is over deze aspecten</w:t>
      </w:r>
      <w:r w:rsidR="00DF6E29">
        <w:t>,</w:t>
      </w:r>
      <w:r w:rsidR="00FD0F26">
        <w:t xml:space="preserve"> zal men eerder een positieve beleving ervaren dan wanneer er, volgens de individuen, het een en ander mis is aan deze aspecten.</w:t>
      </w:r>
      <w:r w:rsidRPr="00E64C84">
        <w:t xml:space="preserve"> </w:t>
      </w:r>
      <w:r w:rsidR="00FD0F26">
        <w:t>Tevens</w:t>
      </w:r>
      <w:r w:rsidRPr="00E64C84">
        <w:t xml:space="preserve"> hebben ‘persoonlijke g</w:t>
      </w:r>
      <w:r w:rsidR="00FD0F26">
        <w:t>egevens’, ofwel de demogra</w:t>
      </w:r>
      <w:r w:rsidR="00A80B56">
        <w:t>fi</w:t>
      </w:r>
      <w:r w:rsidR="00FD0F26">
        <w:t xml:space="preserve">sche </w:t>
      </w:r>
      <w:r w:rsidR="0003160D">
        <w:t>kenmerken, een mogelijk</w:t>
      </w:r>
      <w:r w:rsidR="00FD0F26">
        <w:t xml:space="preserve">e invloed </w:t>
      </w:r>
      <w:r w:rsidR="00834237">
        <w:t xml:space="preserve">op </w:t>
      </w:r>
      <w:r w:rsidR="00FD0F26">
        <w:t>de beleving van klassieke concerten</w:t>
      </w:r>
      <w:r w:rsidRPr="00E64C84">
        <w:t xml:space="preserve">. Hierbij valt te denken aan geslacht, leeftijd en opleidingsniveau. </w:t>
      </w:r>
    </w:p>
    <w:p w:rsidR="001951B5" w:rsidRPr="00E64C84" w:rsidRDefault="001951B5" w:rsidP="001951B5">
      <w:pPr>
        <w:spacing w:line="360" w:lineRule="auto"/>
      </w:pPr>
      <w:r w:rsidRPr="00E64C84">
        <w:tab/>
        <w:t>Aan de rechterkant van het model staa</w:t>
      </w:r>
      <w:r>
        <w:t>t</w:t>
      </w:r>
      <w:r w:rsidR="00DF6E29">
        <w:t xml:space="preserve"> ook</w:t>
      </w:r>
      <w:r w:rsidRPr="00E64C84">
        <w:t xml:space="preserve"> een aantal concepten. Met ‘intent</w:t>
      </w:r>
      <w:r w:rsidR="00CB2269">
        <w:t xml:space="preserve">ies’ wordt de interesse </w:t>
      </w:r>
      <w:r w:rsidR="0003160D" w:rsidRPr="00E64C84">
        <w:t>bedoeld</w:t>
      </w:r>
      <w:r w:rsidR="0003160D">
        <w:t xml:space="preserve"> </w:t>
      </w:r>
      <w:r w:rsidR="00CB2269">
        <w:t xml:space="preserve">om weer of </w:t>
      </w:r>
      <w:r w:rsidRPr="00E64C84">
        <w:t>vaker naar het Rotterdams Philharmonisch Orkest te gaan na</w:t>
      </w:r>
      <w:r w:rsidR="0003160D">
        <w:t>dat de concertreeks is afgerond</w:t>
      </w:r>
      <w:r w:rsidRPr="00E64C84">
        <w:t xml:space="preserve">. Het begrip ‘opvattingen/beliefs’ heeft te maken met de ideeën die mensen in het algemeen </w:t>
      </w:r>
      <w:r w:rsidR="00DF6E29" w:rsidRPr="00E64C84">
        <w:t xml:space="preserve">hebben </w:t>
      </w:r>
      <w:r w:rsidRPr="00E64C84">
        <w:t>over klassieke m</w:t>
      </w:r>
      <w:r w:rsidR="0003160D">
        <w:t>uziek</w:t>
      </w:r>
      <w:r w:rsidRPr="00E64C84">
        <w:t>. Zullen deze veranderd zijn nadat de proefpersonen daadwerkelijk concerten hebben meegemaakt?</w:t>
      </w:r>
      <w:r w:rsidR="00CB2269">
        <w:t xml:space="preserve"> </w:t>
      </w:r>
      <w:r w:rsidRPr="00E64C84">
        <w:t>Het laatste concept is ‘attitude</w:t>
      </w:r>
      <w:r w:rsidR="00CB2269">
        <w:t>s</w:t>
      </w:r>
      <w:r w:rsidRPr="00E64C84">
        <w:t>/houding</w:t>
      </w:r>
      <w:r w:rsidR="00CB2269">
        <w:t>en</w:t>
      </w:r>
      <w:r w:rsidRPr="00E64C84">
        <w:t>’</w:t>
      </w:r>
      <w:r w:rsidR="0003160D">
        <w:t>, die meer gevoelsmatig zijn dan beliefs</w:t>
      </w:r>
      <w:r w:rsidRPr="00E64C84">
        <w:t>.</w:t>
      </w:r>
      <w:r w:rsidR="00CB2269">
        <w:t xml:space="preserve"> Hiermee wordt het volgende bedoeld: de manier waarop</w:t>
      </w:r>
      <w:r w:rsidR="00DF6E29">
        <w:t xml:space="preserve"> personen</w:t>
      </w:r>
      <w:r w:rsidRPr="00E64C84">
        <w:t xml:space="preserve"> tegen klassieke m</w:t>
      </w:r>
      <w:r w:rsidR="00DF6E29">
        <w:t>uziek aankijken</w:t>
      </w:r>
      <w:r w:rsidR="00CB2269">
        <w:t>, hun ‘dispositie</w:t>
      </w:r>
      <w:r w:rsidR="00DF6E29">
        <w:t>’ (Bourdieu) ten aanzien van deze muziek</w:t>
      </w:r>
      <w:r w:rsidR="00233350">
        <w:t>. Ook wordt wat algemener gekeken naar hun mening over muziek en hun smaak qua culturele instellingen.</w:t>
      </w:r>
      <w:r w:rsidRPr="00E64C84">
        <w:t xml:space="preserve"> </w:t>
      </w:r>
    </w:p>
    <w:p w:rsidR="00F77104" w:rsidRDefault="00F77104" w:rsidP="00F77104">
      <w:pPr>
        <w:spacing w:line="360" w:lineRule="auto"/>
        <w:rPr>
          <w:i/>
        </w:rPr>
      </w:pPr>
    </w:p>
    <w:p w:rsidR="00F77104" w:rsidRDefault="00573802" w:rsidP="00F77104">
      <w:pPr>
        <w:spacing w:line="360" w:lineRule="auto"/>
        <w:ind w:firstLine="708"/>
        <w:rPr>
          <w:i/>
        </w:rPr>
      </w:pPr>
      <w:r>
        <w:rPr>
          <w:i/>
          <w:noProof/>
        </w:rPr>
        <w:lastRenderedPageBreak/>
        <w:pict>
          <v:shape id="_x0000_s1741" type="#_x0000_t15" style="position:absolute;left:0;text-align:left;margin-left:501.55pt;margin-top:5.3pt;width:30.15pt;height:18.4pt;rotation:180;z-index:92" fillcolor="#c0c" strokecolor="#c0c"/>
        </w:pict>
      </w:r>
      <w:r w:rsidR="00F77104">
        <w:rPr>
          <w:i/>
        </w:rPr>
        <w:t>3.1.3 Opera</w:t>
      </w:r>
      <w:r w:rsidR="001951B5">
        <w:rPr>
          <w:i/>
        </w:rPr>
        <w:t xml:space="preserve">tionalisering onderzoeksmodel  </w:t>
      </w:r>
    </w:p>
    <w:p w:rsidR="00160FE8" w:rsidRDefault="00160FE8" w:rsidP="001951B5">
      <w:pPr>
        <w:spacing w:line="360" w:lineRule="auto"/>
      </w:pPr>
      <w:r>
        <w:t>Zoals vermeld is het belangrijkste concept in het onderzoeksmodel de ‘beleving van klassieke concerten’. Om dit zo accuraat mogelijk weer te geven en te onderzoeken wordt er gewerkt met de individuele meningen van respondenten. Allereerst wordt</w:t>
      </w:r>
      <w:r w:rsidR="0003160D">
        <w:t>,</w:t>
      </w:r>
      <w:r>
        <w:t xml:space="preserve"> voordat men naar de conce</w:t>
      </w:r>
      <w:r w:rsidR="001C6470">
        <w:t>r</w:t>
      </w:r>
      <w:r>
        <w:t>ten gaat</w:t>
      </w:r>
      <w:r w:rsidR="0003160D">
        <w:t>,</w:t>
      </w:r>
      <w:r>
        <w:t xml:space="preserve"> gevraagd hoe men op dat moment tegen klassieke concerten, en daarmee ook de muziek, aankijkt. Achteraf worden hier wederom vragen over gesteld om te toetsen of de mening</w:t>
      </w:r>
      <w:r w:rsidR="0091191B">
        <w:t xml:space="preserve"> </w:t>
      </w:r>
      <w:r w:rsidR="001C6470">
        <w:t>veranderd is. H</w:t>
      </w:r>
      <w:r>
        <w:t xml:space="preserve">eeft men een andere ervaring gehad bij de concerten dan </w:t>
      </w:r>
      <w:r w:rsidR="0091191B">
        <w:t>men van te voren d</w:t>
      </w:r>
      <w:r>
        <w:t>ach</w:t>
      </w:r>
      <w:r w:rsidR="0091191B">
        <w:t>t of was het precies zoals men verw</w:t>
      </w:r>
      <w:r>
        <w:t>acht</w:t>
      </w:r>
      <w:r w:rsidR="0091191B">
        <w:t>te</w:t>
      </w:r>
      <w:r>
        <w:t>? Tevens</w:t>
      </w:r>
      <w:r w:rsidR="0091191B">
        <w:t xml:space="preserve"> worden er ook enkele aspecten van de beleving expliciet bevraagd</w:t>
      </w:r>
      <w:r>
        <w:t xml:space="preserve">. De </w:t>
      </w:r>
      <w:r w:rsidR="0091191B">
        <w:t>concert</w:t>
      </w:r>
      <w:r>
        <w:t xml:space="preserve">beleving </w:t>
      </w:r>
      <w:r w:rsidR="0091191B">
        <w:t>kan namelijk voortvloeien uit meerdere aspecten, zoals</w:t>
      </w:r>
      <w:r w:rsidR="002B5110">
        <w:t xml:space="preserve"> hetgee</w:t>
      </w:r>
      <w:r w:rsidR="0091191B">
        <w:t>n</w:t>
      </w:r>
      <w:r w:rsidR="002B5110">
        <w:t xml:space="preserve"> men heeft </w:t>
      </w:r>
      <w:r w:rsidR="001C6470">
        <w:t xml:space="preserve">gezien </w:t>
      </w:r>
      <w:r w:rsidR="002B5110">
        <w:t>op het podium, wat er in</w:t>
      </w:r>
      <w:r w:rsidR="001C6470">
        <w:t xml:space="preserve"> de zaal gebeurde</w:t>
      </w:r>
      <w:r w:rsidR="002B5110">
        <w:t>, d</w:t>
      </w:r>
      <w:r w:rsidR="001C6470">
        <w:t>e service van de medewerkers in</w:t>
      </w:r>
      <w:r w:rsidR="002B5110">
        <w:t xml:space="preserve"> het concertgebouw, de sfeer in de zaal, h</w:t>
      </w:r>
      <w:r w:rsidR="001C6470">
        <w:t>et zitcomfort, de algehele hygië</w:t>
      </w:r>
      <w:r w:rsidR="002B5110">
        <w:t>ne, de horecagelegenheden, andere faciliteiten, maar ook de voorbereidingen die men moest treffen om naar het concert te komen (vb. kinderoppas, reistijd).</w:t>
      </w:r>
    </w:p>
    <w:p w:rsidR="002B5110" w:rsidRDefault="002B5110" w:rsidP="001951B5">
      <w:pPr>
        <w:spacing w:line="360" w:lineRule="auto"/>
      </w:pPr>
      <w:r>
        <w:tab/>
        <w:t>Ook de demografische kenmerken hebben invloed op de totale beleving van een individu. In deze thesis zal gekeken worden naar het geslacht, de leeftijd, het netto ma</w:t>
      </w:r>
      <w:r w:rsidR="00233350">
        <w:t>a</w:t>
      </w:r>
      <w:r w:rsidR="005464A6">
        <w:t>ndinkomen, de woonsituatie</w:t>
      </w:r>
      <w:r>
        <w:t xml:space="preserve">, het beroep </w:t>
      </w:r>
      <w:r w:rsidR="005464A6">
        <w:t xml:space="preserve">(maatschappelijke positie) </w:t>
      </w:r>
      <w:r>
        <w:t xml:space="preserve">en het opleidingsniveau. </w:t>
      </w:r>
      <w:r w:rsidR="00BC550C">
        <w:t>Deelvraag 1 zal hier</w:t>
      </w:r>
      <w:r w:rsidR="0091191B">
        <w:t>mee beantwoord worden</w:t>
      </w:r>
      <w:r w:rsidR="00BC550C">
        <w:t>.</w:t>
      </w:r>
    </w:p>
    <w:p w:rsidR="00BC550C" w:rsidRDefault="00BC550C" w:rsidP="001951B5">
      <w:pPr>
        <w:spacing w:line="360" w:lineRule="auto"/>
      </w:pPr>
      <w:r>
        <w:tab/>
        <w:t xml:space="preserve">Hiernaast zijn attitudes en beliefs erg belangrijke concepten in het onderzoek. Door </w:t>
      </w:r>
      <w:r w:rsidR="00233350">
        <w:t xml:space="preserve">zowel vooraf als achteraf </w:t>
      </w:r>
      <w:r>
        <w:t>te onderzoeken wat per individu de houding en opvatting over klassieke concerte</w:t>
      </w:r>
      <w:r w:rsidR="00233350">
        <w:t>n zijn</w:t>
      </w:r>
      <w:r>
        <w:t>, kan onderzocht worden o</w:t>
      </w:r>
      <w:r w:rsidR="0091191B">
        <w:t xml:space="preserve">f </w:t>
      </w:r>
      <w:r>
        <w:t>deze veranderd</w:t>
      </w:r>
      <w:r w:rsidR="00834237">
        <w:t xml:space="preserve"> zijn door de stimulus. Het </w:t>
      </w:r>
      <w:r>
        <w:t xml:space="preserve"> doel van het experiment is om erachter te komen of het daadwerkelijk bijwonen van klassieke concerten</w:t>
      </w:r>
      <w:r w:rsidR="00617FCE">
        <w:t xml:space="preserve"> </w:t>
      </w:r>
      <w:r w:rsidR="0091191B">
        <w:t>invloed heeft op de onderzochte attitudes en beliefs</w:t>
      </w:r>
      <w:r>
        <w:t xml:space="preserve">. </w:t>
      </w:r>
      <w:r w:rsidR="00233350">
        <w:t>Wellicht dat mensen na twee concerten interesse</w:t>
      </w:r>
      <w:r w:rsidR="00EB6209">
        <w:t xml:space="preserve"> hebben om </w:t>
      </w:r>
      <w:r w:rsidR="00233350">
        <w:t xml:space="preserve">zich verder te verdiepen </w:t>
      </w:r>
      <w:r w:rsidR="00EB6209">
        <w:t xml:space="preserve">op het gebied van de klassieke muziek. </w:t>
      </w:r>
      <w:r>
        <w:t xml:space="preserve">Deelvraag 2 gaat hier verder op in. </w:t>
      </w:r>
    </w:p>
    <w:p w:rsidR="00BC550C" w:rsidRPr="00160FE8" w:rsidRDefault="00BC550C" w:rsidP="001951B5">
      <w:pPr>
        <w:spacing w:line="360" w:lineRule="auto"/>
      </w:pPr>
      <w:r>
        <w:tab/>
        <w:t>Een ander doel van deze thesis is om te onderzoeken of men door het experiment, dus door het gaan naar klassieke concerten, de intentie heeft om in de toekomst vaker naar het Rotterdams Philharmonisch O</w:t>
      </w:r>
      <w:r w:rsidR="00233350">
        <w:t>rkest te gaan. Is het potentiële</w:t>
      </w:r>
      <w:r>
        <w:t xml:space="preserve"> publiek veranderd in daadwerkelijk publiek? En </w:t>
      </w:r>
      <w:r w:rsidR="00EB6209">
        <w:t xml:space="preserve">zo ja, </w:t>
      </w:r>
      <w:r>
        <w:t xml:space="preserve">waarom is men dan van gedachte veranderd? Door middel van deelvraag 3 zal onderzocht worden in hoeverre deze mogelijke toekomstige intenties samenhangen met de beleving en demografische kenmerken van een individu. </w:t>
      </w:r>
    </w:p>
    <w:p w:rsidR="008D7FF8" w:rsidRPr="00D253AE" w:rsidRDefault="00D32EA3" w:rsidP="00D253AE">
      <w:pPr>
        <w:spacing w:line="360" w:lineRule="auto"/>
        <w:ind w:firstLine="708"/>
      </w:pPr>
      <w:r>
        <w:t>Tot slot</w:t>
      </w:r>
      <w:r w:rsidR="00D253AE">
        <w:t xml:space="preserve"> zal een vergelijking plaatsvinden met het onderzoek van Van Bree (2010). Haar onderzoek gaat in op de beleving van klassieke concerten van vriendengroepen. </w:t>
      </w:r>
      <w:r w:rsidR="00207D34">
        <w:t>Er zal in dit gedeelte onderzocht worden of het enig verschil maakt of men nu met een groep vrienden of bekenden naar een klassi</w:t>
      </w:r>
      <w:r w:rsidR="00EB6209">
        <w:t>ek concert is geweest of dat</w:t>
      </w:r>
      <w:r w:rsidR="00207D34">
        <w:t xml:space="preserve"> men individueel naar eenzelfde </w:t>
      </w:r>
      <w:r w:rsidR="00207D34">
        <w:lastRenderedPageBreak/>
        <w:t xml:space="preserve">concert gaat. Het kan namelijk zo zijn dat er een </w:t>
      </w:r>
      <w:r w:rsidR="00EB6209">
        <w:t xml:space="preserve">andere beleving ontstaat in het gezelschap van </w:t>
      </w:r>
      <w:r w:rsidR="00207D34">
        <w:t xml:space="preserve">de vrienden door </w:t>
      </w:r>
      <w:r w:rsidR="00233350">
        <w:t xml:space="preserve">de sociale interactie. De analyse van deelvraag </w:t>
      </w:r>
      <w:r w:rsidR="00207D34">
        <w:t>4 zal dit gaan beantwoorden.</w:t>
      </w:r>
    </w:p>
    <w:p w:rsidR="00D253AE" w:rsidRDefault="00573802" w:rsidP="008D7FF8">
      <w:pPr>
        <w:spacing w:line="360" w:lineRule="auto"/>
      </w:pPr>
      <w:r>
        <w:rPr>
          <w:noProof/>
        </w:rPr>
        <w:pict>
          <v:shape id="_x0000_s1742" type="#_x0000_t15" style="position:absolute;margin-left:501.55pt;margin-top:-57.55pt;width:30.15pt;height:18.4pt;rotation:180;z-index:93" fillcolor="#c0c" strokecolor="#c0c"/>
        </w:pict>
      </w:r>
    </w:p>
    <w:p w:rsidR="00F853D2" w:rsidRDefault="00F77104" w:rsidP="00255E06">
      <w:pPr>
        <w:spacing w:line="360" w:lineRule="auto"/>
        <w:ind w:firstLine="708"/>
        <w:rPr>
          <w:i/>
          <w:color w:val="FF0000"/>
        </w:rPr>
      </w:pPr>
      <w:r>
        <w:rPr>
          <w:i/>
          <w:u w:val="single"/>
        </w:rPr>
        <w:t>3.2</w:t>
      </w:r>
      <w:r w:rsidR="00F853D2" w:rsidRPr="00393691">
        <w:rPr>
          <w:i/>
          <w:u w:val="single"/>
        </w:rPr>
        <w:t xml:space="preserve"> Methodologie</w:t>
      </w:r>
      <w:r w:rsidR="00F853D2">
        <w:rPr>
          <w:i/>
        </w:rPr>
        <w:t xml:space="preserve"> </w:t>
      </w:r>
    </w:p>
    <w:p w:rsidR="00B04CF9" w:rsidRPr="00AC294D" w:rsidRDefault="00B04CF9" w:rsidP="00A771D9">
      <w:pPr>
        <w:spacing w:line="360" w:lineRule="auto"/>
      </w:pPr>
      <w:r w:rsidRPr="00AC294D">
        <w:t>Deze paragraaf zal een aantal cruciale onderdelen van de thesis behandelen. Welk desig</w:t>
      </w:r>
      <w:r w:rsidR="0038510A">
        <w:t>n</w:t>
      </w:r>
      <w:r w:rsidRPr="00AC294D">
        <w:t xml:space="preserve"> is gehanteerd om het onderzoek uit te voeren? </w:t>
      </w:r>
      <w:r w:rsidR="00AC294D" w:rsidRPr="00AC294D">
        <w:t>Waarom is er zowel kwantitatief als kwalitatief te werk gega</w:t>
      </w:r>
      <w:r w:rsidR="0038510A">
        <w:t>an en hoe zijn deze methoden</w:t>
      </w:r>
      <w:r w:rsidR="00AC294D" w:rsidRPr="00AC294D">
        <w:t xml:space="preserve"> naast elkaar gebruikt? Na het lezen van dit gedeelte zal dit alles </w:t>
      </w:r>
      <w:r w:rsidR="001B4132">
        <w:t xml:space="preserve">hopelijk </w:t>
      </w:r>
      <w:r w:rsidR="00AC294D" w:rsidRPr="00AC294D">
        <w:t>duidelijk zijn.</w:t>
      </w:r>
    </w:p>
    <w:p w:rsidR="00B04CF9" w:rsidRPr="00EC45C3" w:rsidRDefault="00B04CF9" w:rsidP="00A771D9">
      <w:pPr>
        <w:spacing w:line="360" w:lineRule="auto"/>
        <w:rPr>
          <w:i/>
        </w:rPr>
      </w:pPr>
    </w:p>
    <w:p w:rsidR="005524BF" w:rsidRPr="00565985" w:rsidRDefault="00F77104" w:rsidP="00255E06">
      <w:pPr>
        <w:spacing w:line="360" w:lineRule="auto"/>
        <w:ind w:firstLine="708"/>
        <w:rPr>
          <w:color w:val="FF0000"/>
        </w:rPr>
      </w:pPr>
      <w:r>
        <w:rPr>
          <w:i/>
        </w:rPr>
        <w:t>3.2</w:t>
      </w:r>
      <w:r w:rsidR="00F853D2" w:rsidRPr="00565985">
        <w:rPr>
          <w:i/>
        </w:rPr>
        <w:t>.1</w:t>
      </w:r>
      <w:r w:rsidR="00EC45C3" w:rsidRPr="00565985">
        <w:rPr>
          <w:i/>
        </w:rPr>
        <w:t xml:space="preserve"> Het design</w:t>
      </w:r>
    </w:p>
    <w:p w:rsidR="00793B9E" w:rsidRPr="00787D87" w:rsidRDefault="00D56D06" w:rsidP="00793B9E">
      <w:pPr>
        <w:spacing w:line="360" w:lineRule="auto"/>
      </w:pPr>
      <w:r w:rsidRPr="00787D87">
        <w:t>Deze th</w:t>
      </w:r>
      <w:r w:rsidR="001B4132">
        <w:t xml:space="preserve">esis is in principe een </w:t>
      </w:r>
      <w:r w:rsidRPr="00787D87">
        <w:t>onderzoek</w:t>
      </w:r>
      <w:r w:rsidR="0038510A">
        <w:t xml:space="preserve"> </w:t>
      </w:r>
      <w:r w:rsidR="001B4132">
        <w:t xml:space="preserve">naar potentieel publiek </w:t>
      </w:r>
      <w:r w:rsidR="0038510A">
        <w:t>voor het Rotterdams Philharmonis</w:t>
      </w:r>
      <w:r w:rsidR="00205898">
        <w:t>c</w:t>
      </w:r>
      <w:r w:rsidR="0038510A">
        <w:t>h Orkest, maar he</w:t>
      </w:r>
      <w:r w:rsidRPr="00787D87">
        <w:t xml:space="preserve">t </w:t>
      </w:r>
      <w:r w:rsidR="00793B9E" w:rsidRPr="00787D87">
        <w:t xml:space="preserve">zal niet een ‘normale’ onderzoeksopzet hebben in de vorm van </w:t>
      </w:r>
      <w:r w:rsidR="0038510A" w:rsidRPr="00787D87">
        <w:t xml:space="preserve">bijvoorbeeld </w:t>
      </w:r>
      <w:r w:rsidR="00EC5A96">
        <w:t>het enquêteren van een</w:t>
      </w:r>
      <w:r w:rsidR="004D369B">
        <w:t xml:space="preserve"> bepaald aantal mensen</w:t>
      </w:r>
      <w:r w:rsidR="00793B9E" w:rsidRPr="00787D87">
        <w:t xml:space="preserve"> uit de database van het RPhO. De onderzoeksopzet is experimenteel. In het kort houdt dit in dat er een experimentele groep zal zijn die gedurende een bepaalde tijdsperiode een stimulus toegediend krijgt om vervolgens het effect van deze sti</w:t>
      </w:r>
      <w:r w:rsidR="0038510A">
        <w:t>mulus te onderzoeken (</w:t>
      </w:r>
      <w:r w:rsidR="004D369B">
        <w:t>’t Hart</w:t>
      </w:r>
      <w:r w:rsidR="0038510A">
        <w:t>,</w:t>
      </w:r>
      <w:r w:rsidR="004D369B">
        <w:t xml:space="preserve"> Boeije </w:t>
      </w:r>
      <w:r w:rsidR="0038510A">
        <w:t>&amp; Hox</w:t>
      </w:r>
      <w:r w:rsidR="006933C4">
        <w:t>:</w:t>
      </w:r>
      <w:r w:rsidR="006A4FA6">
        <w:t xml:space="preserve"> 2006</w:t>
      </w:r>
      <w:r w:rsidR="00793B9E" w:rsidRPr="00787D87">
        <w:t>).</w:t>
      </w:r>
      <w:r w:rsidR="00D32EA3">
        <w:t xml:space="preserve"> </w:t>
      </w:r>
      <w:r w:rsidR="00793B9E" w:rsidRPr="00787D87">
        <w:t xml:space="preserve">Het doel van </w:t>
      </w:r>
      <w:r w:rsidR="001B4132">
        <w:t xml:space="preserve">(zuivere) </w:t>
      </w:r>
      <w:r w:rsidR="00793B9E" w:rsidRPr="00787D87">
        <w:t>experimenten</w:t>
      </w:r>
      <w:r w:rsidR="001B4132">
        <w:t xml:space="preserve"> is</w:t>
      </w:r>
      <w:r w:rsidR="00793B9E" w:rsidRPr="00787D87">
        <w:t xml:space="preserve"> het kunnen doen</w:t>
      </w:r>
      <w:r w:rsidR="00D32EA3">
        <w:t xml:space="preserve"> van causale uitspraken. </w:t>
      </w:r>
      <w:r w:rsidR="00793B9E" w:rsidRPr="00787D87">
        <w:t>Veranderingen in de afhankelijke var</w:t>
      </w:r>
      <w:r w:rsidR="001B4132">
        <w:t>iabelen (bijvoorbeeld lichaamstemperatuur</w:t>
      </w:r>
      <w:r w:rsidR="00793B9E" w:rsidRPr="00787D87">
        <w:t>) moet de onderzoeker kunnen toeschrijven aan de toegediende stimulus (bijvoorbeeld een medicijn: de on</w:t>
      </w:r>
      <w:r w:rsidR="0038510A">
        <w:t>afhankelijke variabele). In dit</w:t>
      </w:r>
      <w:r w:rsidR="00793B9E" w:rsidRPr="00787D87">
        <w:t xml:space="preserve"> geval zou dit betekenen dat het bezoeken van diverse klassieke concerten op instapniveau (de stimulus) de opvattingen en houdingen over klassieke muziek (de afhankelijke variabelen) </w:t>
      </w:r>
      <w:r w:rsidR="00834237" w:rsidRPr="00787D87">
        <w:t>moet veranderen.</w:t>
      </w:r>
    </w:p>
    <w:p w:rsidR="00793B9E" w:rsidRPr="00787D87" w:rsidRDefault="00793B9E" w:rsidP="00793B9E">
      <w:pPr>
        <w:spacing w:line="360" w:lineRule="auto"/>
        <w:ind w:firstLine="708"/>
      </w:pPr>
      <w:r w:rsidRPr="00787D87">
        <w:t>Experimenten kunnen plaatsvinden op me</w:t>
      </w:r>
      <w:r w:rsidR="001B4132">
        <w:t xml:space="preserve">erdere manieren. In dit </w:t>
      </w:r>
      <w:r w:rsidRPr="00787D87">
        <w:t>onderzoek zal een veldexperiment gedaan worden. Dit houdt in dat er gewerkt wordt met een alledaagse situatie. Er wordt geen speciaal laboratorium opgezet om de invloed van de stimulus optimaal te kunnen testen. Tevens is er normaal gesproken een controlegroep aanwezig in de meeste experimenten. Controlegroepen zorgen voor meer validiteit en betrouwbaarheid doordat de uitkomsten van de experimentele groep vergeleken kunnen worden met een groep die geen stimulus heeft ontvangen. Externe, storende factoren worden hiermee dus uitgeschakeld.</w:t>
      </w:r>
    </w:p>
    <w:p w:rsidR="001B4132" w:rsidRPr="00787D87" w:rsidRDefault="0038510A" w:rsidP="001B4132">
      <w:pPr>
        <w:spacing w:line="360" w:lineRule="auto"/>
      </w:pPr>
      <w:r>
        <w:tab/>
        <w:t xml:space="preserve">In het huidige </w:t>
      </w:r>
      <w:r w:rsidR="00793B9E" w:rsidRPr="00787D87">
        <w:t xml:space="preserve">onderzoek is dit niet het geval. Echter, het gebrek aan een controlegroep wordt </w:t>
      </w:r>
      <w:r w:rsidR="00EC5A96">
        <w:t xml:space="preserve">deels </w:t>
      </w:r>
      <w:r w:rsidR="00793B9E" w:rsidRPr="00787D87">
        <w:t>opgevangen door het feit dat er voormetingen gedaan worden. Hierdoor ontstaat ee</w:t>
      </w:r>
      <w:r>
        <w:t>n dataset waarbij de metingen ná</w:t>
      </w:r>
      <w:r w:rsidR="00793B9E" w:rsidRPr="00787D87">
        <w:t xml:space="preserve"> de stimulus (ofwel de nametingen) vergeleken kunn</w:t>
      </w:r>
      <w:r w:rsidR="001B4132">
        <w:t>en worden met de eerder geobserv</w:t>
      </w:r>
      <w:r>
        <w:t>eerde data. Hierdoor krijgt het</w:t>
      </w:r>
      <w:r w:rsidR="00793B9E" w:rsidRPr="00787D87">
        <w:t xml:space="preserve"> onderzoek een </w:t>
      </w:r>
      <w:r w:rsidR="00205898" w:rsidRPr="00787D87">
        <w:t>pre-</w:t>
      </w:r>
      <w:r w:rsidR="00205898" w:rsidRPr="00787D87">
        <w:lastRenderedPageBreak/>
        <w:t>experimentele</w:t>
      </w:r>
      <w:r w:rsidR="00793B9E" w:rsidRPr="00787D87">
        <w:t xml:space="preserve"> onderzoeksopzet: één groep, voor- en nam</w:t>
      </w:r>
      <w:r w:rsidR="004D369B">
        <w:t>etingen en een stimulus (‘t Hart</w:t>
      </w:r>
      <w:r w:rsidR="00793B9E" w:rsidRPr="00787D87">
        <w:t xml:space="preserve"> et al., 2006: 197). In combinatie met het onderzoek van Lara</w:t>
      </w:r>
      <w:r w:rsidR="00D56D06" w:rsidRPr="00787D87">
        <w:t xml:space="preserve"> van Bree (2010)</w:t>
      </w:r>
      <w:r w:rsidR="001B4132">
        <w:t xml:space="preserve"> lijkt het </w:t>
      </w:r>
      <w:r w:rsidR="00EC5A96">
        <w:t xml:space="preserve">totale onderzoek </w:t>
      </w:r>
      <w:r w:rsidR="001B4132">
        <w:t>op</w:t>
      </w:r>
      <w:r w:rsidR="00793B9E" w:rsidRPr="00787D87">
        <w:t xml:space="preserve"> een zuiver experiment met twee experimentele groepen,</w:t>
      </w:r>
      <w:r w:rsidR="004D369B">
        <w:t xml:space="preserve"> zonder controlegroep (‘t Hart</w:t>
      </w:r>
      <w:r w:rsidR="00793B9E" w:rsidRPr="00787D87">
        <w:t xml:space="preserve"> et. al.. 2006:193, figuur 6.7)</w:t>
      </w:r>
      <w:r w:rsidR="001B4132">
        <w:t>. D</w:t>
      </w:r>
      <w:r w:rsidR="001E3048">
        <w:t>e individuen</w:t>
      </w:r>
      <w:r w:rsidR="00793B9E" w:rsidRPr="00787D87">
        <w:t xml:space="preserve"> </w:t>
      </w:r>
      <w:r w:rsidR="001B4132">
        <w:t xml:space="preserve">zullen echter </w:t>
      </w:r>
      <w:r w:rsidR="00793B9E" w:rsidRPr="00787D87">
        <w:t>niet gerandomiseerd w</w:t>
      </w:r>
      <w:r w:rsidR="001B4132">
        <w:t xml:space="preserve">orden, waardoor er, zoals gebruikelijk in veldexperimenten, geen sprake is van een zuiver experiment. De opzet in combinatie met Van Bree, waarbij het gaat om het vaststellen van een verschil op basis van de sociale context waarin men de stimulus ondergaat, lijkt nog het meest op een quasi-experiment met controlegroep. De invloed van de stimulus ‘concertbezoek met vrienden’ wordt dan vergeleken met de </w:t>
      </w:r>
      <w:r w:rsidR="005A09CA">
        <w:t>controlestimulus</w:t>
      </w:r>
      <w:r w:rsidR="001B4132">
        <w:t xml:space="preserve"> ‘concertbezoek zonder vrienden’ om zo de invloed van de sociale context uit te zuiveren.</w:t>
      </w:r>
    </w:p>
    <w:p w:rsidR="007D61FB" w:rsidRDefault="00573802" w:rsidP="001B4132">
      <w:pPr>
        <w:spacing w:line="360" w:lineRule="auto"/>
      </w:pPr>
      <w:r>
        <w:rPr>
          <w:noProof/>
        </w:rPr>
        <w:pict>
          <v:shape id="_x0000_s1743" type="#_x0000_t15" style="position:absolute;margin-left:501.55pt;margin-top:-202.5pt;width:30.15pt;height:18.4pt;rotation:180;z-index:94" fillcolor="#c0c" strokecolor="#c0c"/>
        </w:pict>
      </w:r>
    </w:p>
    <w:p w:rsidR="007D61FB" w:rsidRPr="00E52181" w:rsidRDefault="00B8122F" w:rsidP="007D61FB">
      <w:pPr>
        <w:spacing w:line="360" w:lineRule="auto"/>
        <w:rPr>
          <w:i/>
        </w:rPr>
      </w:pPr>
      <w:r>
        <w:rPr>
          <w:i/>
        </w:rPr>
        <w:t>Figuur 3</w:t>
      </w:r>
      <w:r w:rsidR="004D1429">
        <w:rPr>
          <w:i/>
        </w:rPr>
        <w:t xml:space="preserve"> Experimentee</w:t>
      </w:r>
      <w:r w:rsidR="00D81E25">
        <w:rPr>
          <w:i/>
        </w:rPr>
        <w:t>l</w:t>
      </w:r>
      <w:r w:rsidR="007D61FB">
        <w:rPr>
          <w:i/>
        </w:rPr>
        <w:t xml:space="preserve"> design (gemaakt door L. van Bree)</w:t>
      </w:r>
    </w:p>
    <w:p w:rsidR="007D61FB" w:rsidRDefault="000B10A3" w:rsidP="00E26AB4">
      <w:pPr>
        <w:spacing w:line="360" w:lineRule="auto"/>
        <w:jc w:val="center"/>
      </w:pPr>
      <w:r w:rsidRPr="00AD0B06">
        <w:rPr>
          <w:rFonts w:ascii="Calibri" w:hAnsi="Calibri"/>
          <w:i/>
        </w:rPr>
        <w:pict>
          <v:shape id="_x0000_i1030" type="#_x0000_t75" style="width:457.7pt;height:344.55pt">
            <v:imagedata r:id="rId21" o:title="Model3"/>
          </v:shape>
        </w:pict>
      </w:r>
    </w:p>
    <w:p w:rsidR="00A771D9" w:rsidRPr="007D61FB" w:rsidRDefault="00A771D9" w:rsidP="007D61FB">
      <w:pPr>
        <w:spacing w:line="360" w:lineRule="auto"/>
        <w:ind w:firstLine="708"/>
      </w:pPr>
      <w:r w:rsidRPr="0038510A">
        <w:t xml:space="preserve">In </w:t>
      </w:r>
      <w:r w:rsidR="0015606D">
        <w:t>figuur 3</w:t>
      </w:r>
      <w:r w:rsidR="0038510A" w:rsidRPr="0038510A">
        <w:t xml:space="preserve"> </w:t>
      </w:r>
      <w:r w:rsidRPr="0038510A">
        <w:t xml:space="preserve">is in het kort </w:t>
      </w:r>
      <w:r w:rsidR="0038510A" w:rsidRPr="0038510A">
        <w:t xml:space="preserve">het experimentele design </w:t>
      </w:r>
      <w:r w:rsidRPr="0038510A">
        <w:t>weergegeven waar deze</w:t>
      </w:r>
      <w:r w:rsidR="0038510A" w:rsidRPr="0038510A">
        <w:t xml:space="preserve"> hele thesis om draait. V</w:t>
      </w:r>
      <w:r w:rsidRPr="0038510A">
        <w:t>an Bree (2010) zal zich voornamelijk richten op de netwe</w:t>
      </w:r>
      <w:r w:rsidR="0038510A" w:rsidRPr="0038510A">
        <w:t>rken (in dit model de geclusterde gekleurde cirkels</w:t>
      </w:r>
      <w:r w:rsidRPr="0038510A">
        <w:t xml:space="preserve"> en de gehele linkerkant) en deze thesis op de individuen (in dit model de bollen </w:t>
      </w:r>
      <w:r w:rsidR="0038510A" w:rsidRPr="0038510A">
        <w:t>en de gehele rechterkant).</w:t>
      </w:r>
      <w:r w:rsidR="0038510A">
        <w:rPr>
          <w:color w:val="0000FF"/>
        </w:rPr>
        <w:t xml:space="preserve"> </w:t>
      </w:r>
      <w:r w:rsidR="007D61FB" w:rsidRPr="007D61FB">
        <w:t>Tussen deze twee groepen</w:t>
      </w:r>
      <w:r w:rsidR="00086050">
        <w:t xml:space="preserve"> gaan we op zoek naar drie</w:t>
      </w:r>
      <w:r w:rsidRPr="007D61FB">
        <w:t xml:space="preserve"> versc</w:t>
      </w:r>
      <w:r w:rsidR="0015606D">
        <w:t>hillen (zie figuur 3</w:t>
      </w:r>
      <w:r w:rsidRPr="007D61FB">
        <w:t xml:space="preserve">). Allereerst worden de twee groepen vooraf en achteraf met </w:t>
      </w:r>
      <w:r w:rsidRPr="007D61FB">
        <w:lastRenderedPageBreak/>
        <w:t>elkaar vergeleken. Hoe dacht men eerst over klassieke concerten en (hoe) is dit veranderd? Zijn er verschillen tussen de twee groepen? Ten tweede wordt er naar verschillen tussen de twee tijdsperioden (t=0 en t=1) gekeken. Hierbij wordt eerst per groep geanalyseerd of er verschillen zijn tussen voor- en nameting, om vervolgens dus de twee groepen met elkaar te vergelijken.</w:t>
      </w:r>
      <w:r w:rsidR="00086050">
        <w:t xml:space="preserve"> Ten derde zal gekeken worden wat nu de daadwerkelijke verschillen zijn tussen de netwerken en de individuen.</w:t>
      </w:r>
    </w:p>
    <w:p w:rsidR="007D61FB" w:rsidRDefault="00573802" w:rsidP="007D61FB">
      <w:pPr>
        <w:spacing w:line="360" w:lineRule="auto"/>
      </w:pPr>
      <w:r>
        <w:rPr>
          <w:noProof/>
        </w:rPr>
        <w:pict>
          <v:shape id="_x0000_s1744" type="#_x0000_t15" style="position:absolute;margin-left:502.3pt;margin-top:-118.9pt;width:30.15pt;height:18.4pt;rotation:180;z-index:95" fillcolor="#c0c" strokecolor="#c0c"/>
        </w:pict>
      </w:r>
      <w:r w:rsidR="00A771D9" w:rsidRPr="007D61FB">
        <w:tab/>
        <w:t>Het doel is om te kijken of de aangeboden cultuurconfrontatie</w:t>
      </w:r>
      <w:r w:rsidR="007D61FB" w:rsidRPr="007D61FB">
        <w:t>, bestaande uit de twee klassieke concerten,</w:t>
      </w:r>
      <w:r w:rsidR="0080561E">
        <w:t xml:space="preserve"> nu wel of niet werkt. Daarvoor</w:t>
      </w:r>
      <w:r w:rsidR="00A771D9" w:rsidRPr="007D61FB">
        <w:t xml:space="preserve"> kan het onderzoek in 3 fases opgedeeld worden. In de eerste fase zullen de voormetingen gedaan worden waarvan de data eerst per groep geanalyseerd zullen worden om vervolgens met elkaar vergeleken te worden. In de tweede fase worden de nametingen gedaan. Wanneer deze gegevens per groe</w:t>
      </w:r>
      <w:r w:rsidR="0080561E">
        <w:t>p geanalyseerd zijn, zullen de data</w:t>
      </w:r>
      <w:r w:rsidR="0007489C">
        <w:t xml:space="preserve"> uit de voor- en nameting</w:t>
      </w:r>
      <w:r w:rsidR="00A771D9" w:rsidRPr="007D61FB">
        <w:t xml:space="preserve"> met el</w:t>
      </w:r>
      <w:r w:rsidR="00086050">
        <w:t>kaar vergeleken worden. Tot slot</w:t>
      </w:r>
      <w:r w:rsidR="00A771D9" w:rsidRPr="007D61FB">
        <w:t>, in de derde fase, wordt gekeken of de effecten van de concerten verschillen tussen de netwerken en individuen.</w:t>
      </w:r>
    </w:p>
    <w:p w:rsidR="00E670A5" w:rsidRDefault="00E670A5" w:rsidP="00793B9E">
      <w:pPr>
        <w:spacing w:line="360" w:lineRule="auto"/>
        <w:ind w:firstLine="708"/>
      </w:pPr>
      <w:r>
        <w:t xml:space="preserve">Onlangs, in 2008, werd er door de AVRO </w:t>
      </w:r>
      <w:r w:rsidR="007D61FB">
        <w:t xml:space="preserve">een soortgelijk experiment gedaan in </w:t>
      </w:r>
      <w:r>
        <w:t xml:space="preserve">het programma </w:t>
      </w:r>
      <w:r w:rsidRPr="00D901CE">
        <w:rPr>
          <w:i/>
        </w:rPr>
        <w:t>Cultuurshak</w:t>
      </w:r>
      <w:r w:rsidR="007D61FB">
        <w:rPr>
          <w:i/>
        </w:rPr>
        <w:t>e</w:t>
      </w:r>
      <w:r>
        <w:t>.</w:t>
      </w:r>
      <w:r w:rsidR="00D56D06">
        <w:t xml:space="preserve"> Dit was, net als deze thesis, een cultureel experiment.</w:t>
      </w:r>
      <w:r w:rsidR="00787D87">
        <w:t xml:space="preserve"> In het programma</w:t>
      </w:r>
      <w:r>
        <w:t xml:space="preserve"> werd gepoogd om ‘cultureel [inactieve] mensen mee te nemen, te gidsen en hopelijk te enthousiasmeren’ (Van der Haak, 2009:104) voor de hoge kunsten. Deze zogezegde cultuurbarbaren werden door een bekende Nederlander drie maal meegenomen naar een voorstelling of tentoonstelling in de hoop dat zij dit gingen waarderen en in de toekomst vaker naar (hoge) culturele instellingen zouden gaan. </w:t>
      </w:r>
    </w:p>
    <w:p w:rsidR="00E670A5" w:rsidRDefault="00E670A5" w:rsidP="00E670A5">
      <w:pPr>
        <w:spacing w:line="360" w:lineRule="auto"/>
      </w:pPr>
      <w:r>
        <w:tab/>
        <w:t xml:space="preserve">De deelnemers kwamen </w:t>
      </w:r>
      <w:r w:rsidR="00066699">
        <w:t>uit verschillende groepen</w:t>
      </w:r>
      <w:r>
        <w:t>. Denk aan gemeentereinigers, nagelstylistes, vechtsporters en katholieke platteland</w:t>
      </w:r>
      <w:r w:rsidR="0007489C">
        <w:t>svrouwen. Het voornaamste doel d</w:t>
      </w:r>
      <w:r>
        <w:t>at de makers van het programma en de BN’ers voor ogen hadden was om deze ‘gewone’ mensen te laten zien dat er ook iets anders bestaat d</w:t>
      </w:r>
      <w:r w:rsidR="0007489C">
        <w:t>an de populaire cultuur waar zij</w:t>
      </w:r>
      <w:r>
        <w:t xml:space="preserve"> </w:t>
      </w:r>
      <w:r w:rsidR="00066699">
        <w:t xml:space="preserve">zich </w:t>
      </w:r>
      <w:r>
        <w:t xml:space="preserve">normaliter </w:t>
      </w:r>
      <w:r w:rsidR="00066699">
        <w:t xml:space="preserve">op oriënteren. </w:t>
      </w:r>
      <w:r>
        <w:t>Kunst en cultuur (vb. Cobra Museum en jazz concerten) kunnen ook leuk zijn. Er is een ‘</w:t>
      </w:r>
      <w:r w:rsidR="0007489C">
        <w:t>andere of nieuwe wereld’ die</w:t>
      </w:r>
      <w:r>
        <w:t xml:space="preserve"> de moeite waard is om ook eens bezocht te </w:t>
      </w:r>
      <w:r w:rsidR="007D61FB">
        <w:t>w</w:t>
      </w:r>
      <w:r>
        <w:t>orden</w:t>
      </w:r>
      <w:r w:rsidR="007D61FB">
        <w:t xml:space="preserve"> (Van der Haak, 2009:112)</w:t>
      </w:r>
      <w:r>
        <w:t>. Kans op botsingen tussen ‘hoge’ en ‘lage’ werelden alom dus.</w:t>
      </w:r>
    </w:p>
    <w:p w:rsidR="00E670A5" w:rsidRDefault="00E670A5" w:rsidP="00E670A5">
      <w:pPr>
        <w:spacing w:line="360" w:lineRule="auto"/>
      </w:pPr>
      <w:r>
        <w:tab/>
        <w:t>Echter, heftige en vele botsingen bleven uit. De deelnemers waren over het algemeen j</w:t>
      </w:r>
      <w:r w:rsidR="0007489C">
        <w:t xml:space="preserve">uist zeer positief over </w:t>
      </w:r>
      <w:r>
        <w:t xml:space="preserve">wat ze gezien hadden met de BN’er (Van der Haak, 2009:117). Er wordt zelfs gesproken over culturele toekomstplannen. Alhoewel er door deelnemers werd gezegd </w:t>
      </w:r>
      <w:r w:rsidR="0007489C">
        <w:t xml:space="preserve">dat ze </w:t>
      </w:r>
      <w:r>
        <w:t>zelf “binnenkort” ook naar cultur</w:t>
      </w:r>
      <w:r w:rsidR="0015606D">
        <w:t>ele ins</w:t>
      </w:r>
      <w:r w:rsidR="0007489C">
        <w:t>tellingen zouden</w:t>
      </w:r>
      <w:r w:rsidR="0015606D">
        <w:t xml:space="preserve"> gaan, bleek</w:t>
      </w:r>
      <w:r>
        <w:t xml:space="preserve"> dat </w:t>
      </w:r>
      <w:r w:rsidR="0007489C">
        <w:t>daar een half jaar later</w:t>
      </w:r>
      <w:r>
        <w:t xml:space="preserve"> nog</w:t>
      </w:r>
      <w:r w:rsidR="007D61FB">
        <w:t xml:space="preserve"> niet veel van terecht gekomen wa</w:t>
      </w:r>
      <w:r w:rsidR="00086050">
        <w:t>s. Dit programma</w:t>
      </w:r>
      <w:r>
        <w:t xml:space="preserve"> sluit aan bij deze thesis doordat de opzet van </w:t>
      </w:r>
      <w:r w:rsidRPr="00CA43A9">
        <w:rPr>
          <w:i/>
        </w:rPr>
        <w:t>Cultuurshake</w:t>
      </w:r>
      <w:r>
        <w:t xml:space="preserve"> </w:t>
      </w:r>
      <w:r w:rsidR="005A09CA">
        <w:t>enigszins</w:t>
      </w:r>
      <w:r>
        <w:t xml:space="preserve"> gelijk is aan het huidige onderzoek. In </w:t>
      </w:r>
      <w:r w:rsidR="00D51AD6">
        <w:lastRenderedPageBreak/>
        <w:t>deze thesis gaan namelijk 19</w:t>
      </w:r>
      <w:r>
        <w:t xml:space="preserve"> individuen twee maal kosteloos naar </w:t>
      </w:r>
      <w:r w:rsidR="0007489C">
        <w:t>een concert</w:t>
      </w:r>
      <w:r>
        <w:t xml:space="preserve"> van het Rotterdams Phil</w:t>
      </w:r>
      <w:r w:rsidR="0007489C">
        <w:t>harmonisch Orkest om vervolgens</w:t>
      </w:r>
      <w:r w:rsidR="007D61FB">
        <w:t xml:space="preserve"> iets over hun bevindingen te vertellen</w:t>
      </w:r>
      <w:r>
        <w:t>. Deze deelnemers zijn v</w:t>
      </w:r>
      <w:r w:rsidR="0007489C">
        <w:t>ooraf aan dit onderzoek</w:t>
      </w:r>
      <w:r>
        <w:t xml:space="preserve"> nooit – of slechts een enkele keer – naar een klassieke concert geweest. Ze worden dus</w:t>
      </w:r>
      <w:r w:rsidR="0007489C">
        <w:t>,</w:t>
      </w:r>
      <w:r>
        <w:t xml:space="preserve"> net als in het</w:t>
      </w:r>
      <w:r w:rsidR="00066699">
        <w:t xml:space="preserve"> AVRO</w:t>
      </w:r>
      <w:r>
        <w:t xml:space="preserve"> programma</w:t>
      </w:r>
      <w:r w:rsidR="0007489C">
        <w:t>, geïntroduceerd i</w:t>
      </w:r>
      <w:r>
        <w:t xml:space="preserve">n een ‘andere wereld die ook leuk is’ met de achterliggende gedachte dat ze door de cultuurconfrontatie in de toekomst </w:t>
      </w:r>
      <w:r w:rsidR="00A40BCD">
        <w:t xml:space="preserve">wellicht </w:t>
      </w:r>
      <w:r>
        <w:t>vaker zullen participeren als publiek voor het RPhO.</w:t>
      </w:r>
    </w:p>
    <w:p w:rsidR="00D509EE" w:rsidRPr="007D61FB" w:rsidRDefault="00573802" w:rsidP="00E670A5">
      <w:pPr>
        <w:spacing w:line="360" w:lineRule="auto"/>
      </w:pPr>
      <w:r>
        <w:rPr>
          <w:noProof/>
        </w:rPr>
        <w:pict>
          <v:shape id="_x0000_s1745" type="#_x0000_t15" style="position:absolute;margin-left:502.3pt;margin-top:-140.35pt;width:30.15pt;height:18.4pt;rotation:180;z-index:96" fillcolor="#c0c" strokecolor="#c0c"/>
        </w:pict>
      </w:r>
    </w:p>
    <w:p w:rsidR="00D509EE" w:rsidRPr="00D509EE" w:rsidRDefault="00F77104" w:rsidP="00D509EE">
      <w:pPr>
        <w:spacing w:line="360" w:lineRule="auto"/>
        <w:ind w:firstLine="708"/>
        <w:rPr>
          <w:i/>
        </w:rPr>
      </w:pPr>
      <w:r>
        <w:rPr>
          <w:i/>
        </w:rPr>
        <w:t>3.2</w:t>
      </w:r>
      <w:r w:rsidR="00D509EE">
        <w:rPr>
          <w:i/>
        </w:rPr>
        <w:t>.2</w:t>
      </w:r>
      <w:r w:rsidR="00D509EE" w:rsidRPr="00D509EE">
        <w:rPr>
          <w:i/>
        </w:rPr>
        <w:t xml:space="preserve"> Enquêtes</w:t>
      </w:r>
      <w:r w:rsidR="003F5A1A">
        <w:rPr>
          <w:i/>
        </w:rPr>
        <w:t xml:space="preserve"> </w:t>
      </w:r>
    </w:p>
    <w:p w:rsidR="0052001F" w:rsidRDefault="00861E43" w:rsidP="00D509EE">
      <w:pPr>
        <w:spacing w:line="360" w:lineRule="auto"/>
      </w:pPr>
      <w:r w:rsidRPr="00861E43">
        <w:t xml:space="preserve">In deze thesis is er voor gekozen om </w:t>
      </w:r>
      <w:r w:rsidR="0015606D">
        <w:t>enquê</w:t>
      </w:r>
      <w:r>
        <w:t>tes te ge</w:t>
      </w:r>
      <w:r w:rsidR="0007489C">
        <w:t xml:space="preserve">bruiken om </w:t>
      </w:r>
      <w:r>
        <w:t xml:space="preserve">snel en overzichtelijk </w:t>
      </w:r>
      <w:r w:rsidR="0007489C">
        <w:t xml:space="preserve">data te vergelijken </w:t>
      </w:r>
      <w:r>
        <w:t>over de op</w:t>
      </w:r>
      <w:r w:rsidR="00693C9E">
        <w:t>vattingen en houdingen van de 19</w:t>
      </w:r>
      <w:r>
        <w:t xml:space="preserve"> respondenten. Zowel vooraf als achteraf werden dus enqu</w:t>
      </w:r>
      <w:r w:rsidR="0015606D">
        <w:t>ê</w:t>
      </w:r>
      <w:r>
        <w:t xml:space="preserve">tes </w:t>
      </w:r>
      <w:r w:rsidR="0007489C">
        <w:t>afgenomen</w:t>
      </w:r>
      <w:r w:rsidR="0052001F">
        <w:t xml:space="preserve"> (</w:t>
      </w:r>
      <w:r w:rsidR="0052001F" w:rsidRPr="00426A57">
        <w:t>bijlage</w:t>
      </w:r>
      <w:r w:rsidR="00426A57">
        <w:t xml:space="preserve"> 2a en 3a</w:t>
      </w:r>
      <w:r w:rsidR="0052001F">
        <w:t>)</w:t>
      </w:r>
      <w:r>
        <w:t xml:space="preserve">. Deze zijn echter niet gelijk. </w:t>
      </w:r>
    </w:p>
    <w:p w:rsidR="0052001F" w:rsidRDefault="00861E43" w:rsidP="0052001F">
      <w:pPr>
        <w:spacing w:line="360" w:lineRule="auto"/>
        <w:ind w:firstLine="708"/>
      </w:pPr>
      <w:r>
        <w:t xml:space="preserve">In de voormeting </w:t>
      </w:r>
      <w:r w:rsidR="0015606D">
        <w:t>bestond de enquê</w:t>
      </w:r>
      <w:r w:rsidR="0052001F">
        <w:t xml:space="preserve">te uit vijf onderdelen. Het eerste gedeelte zorgde voor de nodige persoonlijke gegevens zoals de naam, geslacht, beroep, woonsituatie </w:t>
      </w:r>
      <w:r w:rsidR="000E56D3">
        <w:t>en het inkomen. Vervolgens werd</w:t>
      </w:r>
      <w:r w:rsidR="0052001F">
        <w:t xml:space="preserve"> de individuen iets gevraagd over hun cultuurparticipatie in</w:t>
      </w:r>
      <w:r w:rsidR="00066699">
        <w:t xml:space="preserve"> het algemeen. </w:t>
      </w:r>
      <w:r w:rsidR="0007489C">
        <w:t>Vragen over vrije</w:t>
      </w:r>
      <w:r w:rsidR="0052001F">
        <w:t>tijdsbesteding, het gaan naar verschillende culturele activiteiten in het afgelopen jaar en een aantal stellingen over kunst werden beantwoord. Hierna volgde een gedeelte over de muzieksmaak. Enkele genres werden beoordeeld, er w</w:t>
      </w:r>
      <w:r w:rsidR="0015606D">
        <w:t>erd gevraagd hoe vaak men</w:t>
      </w:r>
      <w:r w:rsidR="0052001F">
        <w:t xml:space="preserve"> per dag naar muziek luistert, of men vaker naar concerten gaat en of </w:t>
      </w:r>
      <w:r w:rsidR="0015606D">
        <w:t xml:space="preserve">men </w:t>
      </w:r>
      <w:r w:rsidR="0052001F">
        <w:t>zelf een instrument speelt. Tevens werden</w:t>
      </w:r>
      <w:r w:rsidR="0015606D">
        <w:t xml:space="preserve"> hier redenen om naar concerten</w:t>
      </w:r>
      <w:r w:rsidR="0052001F">
        <w:t xml:space="preserve"> </w:t>
      </w:r>
      <w:r w:rsidR="0015606D">
        <w:t>(</w:t>
      </w:r>
      <w:r w:rsidR="0052001F">
        <w:t>in he</w:t>
      </w:r>
      <w:r w:rsidR="0015606D">
        <w:t>t algemeen)</w:t>
      </w:r>
      <w:r w:rsidR="0052001F">
        <w:t xml:space="preserve"> t</w:t>
      </w:r>
      <w:r w:rsidR="000E56D3">
        <w:t>e gaan bevraagd</w:t>
      </w:r>
      <w:r w:rsidR="0052001F">
        <w:t>. In de volgende categorie, klassieke muziek, werd dieper ingegaan op de participatie in dit genre en</w:t>
      </w:r>
      <w:r w:rsidR="000E56D3">
        <w:t xml:space="preserve"> de</w:t>
      </w:r>
      <w:r w:rsidR="0052001F">
        <w:t xml:space="preserve"> mening over deze muziek. Tot slot werd de individ</w:t>
      </w:r>
      <w:r w:rsidR="0015606D">
        <w:t>uen gevraagd om te noteren welk</w:t>
      </w:r>
      <w:r w:rsidR="0052001F">
        <w:t xml:space="preserve"> nummer, artiest of genre zij het laatst geluisterd hadden</w:t>
      </w:r>
      <w:r w:rsidR="0015606D">
        <w:t xml:space="preserve"> en welk rapportcijfer zij op da</w:t>
      </w:r>
      <w:r w:rsidR="0052001F">
        <w:t>t moment in het onderzoek zouden geven aan het gehele genre klassieke muziek.</w:t>
      </w:r>
    </w:p>
    <w:p w:rsidR="00D509EE" w:rsidRPr="0015606D" w:rsidRDefault="00E03CA4" w:rsidP="00D509EE">
      <w:pPr>
        <w:spacing w:line="360" w:lineRule="auto"/>
      </w:pPr>
      <w:r>
        <w:tab/>
        <w:t>In de enquête voor de nametingen werden wederom door middel van vijf categorieën vragen gesteld. Allereerst kregen de individuen een aantal stellingen over klassieke muziek. Deze waren ook in de voormeting beantwoord, maar nu wordt er gekeken of er door de stim</w:t>
      </w:r>
      <w:r w:rsidR="00066699">
        <w:t>ulus enig verschil is ontstaan</w:t>
      </w:r>
      <w:r>
        <w:t xml:space="preserve">. Hierna volgden vragen over het Rotterdams Philharmonisch Orkest: wat waren de overeenkomsten en verschillen tussen de concerten en in hoeverre is men het eens met een aantal toekomstscenario’s voor het RPhO? Ten derde de categorie ‘beleving’. Hoe men een avond als geheel ervaart heeft met meer aspecten te maken dan alleen het orkest en de muziek. Was er een goede hygiëne, hoe was het zitcomfort, was men blij dat er een pauze in het programma zat? Dit werd gevolgd door vragen over de toekomst van het genre klassieke muziek. Wat zou er volgens de individuen bijvoorbeeld </w:t>
      </w:r>
      <w:r>
        <w:lastRenderedPageBreak/>
        <w:t xml:space="preserve">moeten gebeuren om het genre in de smaak te laten vallen bij jongeren? Tot slot werd wederom een rapportcijfer gevraagd: is men het genre meer </w:t>
      </w:r>
      <w:r w:rsidR="002365A2">
        <w:t>of minder gaan waarderen ten opzichte van de meting voorafgaand aan de bijgewoonde concerten</w:t>
      </w:r>
      <w:r>
        <w:t>?</w:t>
      </w:r>
    </w:p>
    <w:p w:rsidR="0052001F" w:rsidRPr="00861E43" w:rsidRDefault="00573802" w:rsidP="0015606D">
      <w:pPr>
        <w:spacing w:line="360" w:lineRule="auto"/>
        <w:ind w:firstLine="708"/>
      </w:pPr>
      <w:r>
        <w:rPr>
          <w:noProof/>
        </w:rPr>
        <w:pict>
          <v:shape id="_x0000_s1746" type="#_x0000_t15" style="position:absolute;left:0;text-align:left;margin-left:502.3pt;margin-top:-57.55pt;width:30.15pt;height:18.4pt;rotation:180;z-index:97" fillcolor="#c0c" strokecolor="#c0c"/>
        </w:pict>
      </w:r>
      <w:r w:rsidR="0015606D">
        <w:t>De enquê</w:t>
      </w:r>
      <w:r w:rsidR="002365A2">
        <w:t>tes voor</w:t>
      </w:r>
      <w:r w:rsidR="00627FFB">
        <w:t xml:space="preserve"> de voor- en nametingen hebben dus verschillende doelen.</w:t>
      </w:r>
      <w:r w:rsidR="00627FFB" w:rsidRPr="00627FFB">
        <w:t xml:space="preserve"> </w:t>
      </w:r>
      <w:r w:rsidR="00627FFB">
        <w:t>Voor de voormeting hadden</w:t>
      </w:r>
      <w:r w:rsidR="00627FFB" w:rsidRPr="00E64C84">
        <w:t xml:space="preserve"> de vr</w:t>
      </w:r>
      <w:r w:rsidR="000E56D3">
        <w:t>agen vooral het doel</w:t>
      </w:r>
      <w:r w:rsidR="00627FFB" w:rsidRPr="0024545B">
        <w:t xml:space="preserve"> om</w:t>
      </w:r>
      <w:r w:rsidR="00A40BCD">
        <w:t xml:space="preserve"> de</w:t>
      </w:r>
      <w:r w:rsidR="00627FFB" w:rsidRPr="0024545B">
        <w:t xml:space="preserve"> </w:t>
      </w:r>
      <w:r w:rsidR="00A40BCD">
        <w:t>sociaal</w:t>
      </w:r>
      <w:r w:rsidR="00412313">
        <w:t xml:space="preserve"> </w:t>
      </w:r>
      <w:r w:rsidR="00A40BCD">
        <w:t>demografische</w:t>
      </w:r>
      <w:r w:rsidR="000E56D3">
        <w:t xml:space="preserve"> en culturele achtergrond van</w:t>
      </w:r>
      <w:r w:rsidR="00627FFB" w:rsidRPr="0024545B">
        <w:t xml:space="preserve"> respondenten in kaart te brengen.</w:t>
      </w:r>
      <w:r w:rsidR="00627FFB">
        <w:t xml:space="preserve"> </w:t>
      </w:r>
      <w:r w:rsidR="00627FFB" w:rsidRPr="0024545B">
        <w:t>De vragen voor de nametingen</w:t>
      </w:r>
      <w:r w:rsidR="00627FFB">
        <w:t xml:space="preserve"> waren er vooral op gericht</w:t>
      </w:r>
      <w:r w:rsidR="00627FFB" w:rsidRPr="00E64C84">
        <w:t xml:space="preserve"> om </w:t>
      </w:r>
      <w:r w:rsidR="00627FFB">
        <w:t xml:space="preserve">erachter te komen of de </w:t>
      </w:r>
      <w:r w:rsidR="005A09CA">
        <w:t>attitudes</w:t>
      </w:r>
      <w:r w:rsidR="00627FFB">
        <w:t xml:space="preserve"> en beliefs</w:t>
      </w:r>
      <w:r w:rsidR="00627FFB" w:rsidRPr="00E64C84">
        <w:t xml:space="preserve"> over klassieke muziek verschillen ten opzichte van de voormetingen, waardoor dus enke</w:t>
      </w:r>
      <w:r w:rsidR="000E56D3">
        <w:t>le vragen hetzelfde moeten zijn</w:t>
      </w:r>
      <w:r w:rsidR="00627FFB" w:rsidRPr="00E64C84">
        <w:t xml:space="preserve"> </w:t>
      </w:r>
      <w:r w:rsidR="000E56D3">
        <w:t>zodat direct</w:t>
      </w:r>
      <w:r w:rsidR="00627FFB" w:rsidRPr="00E64C84">
        <w:t xml:space="preserve"> te meten is wat het verschil is tussen</w:t>
      </w:r>
      <w:r w:rsidR="00627FFB">
        <w:t xml:space="preserve"> de</w:t>
      </w:r>
      <w:r w:rsidR="00627FFB" w:rsidRPr="00E64C84">
        <w:t xml:space="preserve"> voor- en nameting. Hier moet wel rekening gehouden worden met enkele haken en ogen zoals het feit dat de proefpersonen onthouden kunnen hebben wat ze eerder hebben ingevuld.</w:t>
      </w:r>
      <w:r w:rsidR="00627FFB">
        <w:t xml:space="preserve"> </w:t>
      </w:r>
      <w:r w:rsidR="0052001F">
        <w:t xml:space="preserve">De meeste vragen zijn beantwoord met een zevenpunt Likert-schaal. </w:t>
      </w:r>
    </w:p>
    <w:p w:rsidR="00D509EE" w:rsidRPr="00861E43" w:rsidRDefault="00D509EE" w:rsidP="00D509EE">
      <w:pPr>
        <w:spacing w:line="360" w:lineRule="auto"/>
      </w:pPr>
    </w:p>
    <w:p w:rsidR="00D509EE" w:rsidRPr="00AA1CEA" w:rsidRDefault="00D509EE" w:rsidP="00D509EE">
      <w:pPr>
        <w:spacing w:line="360" w:lineRule="auto"/>
        <w:ind w:firstLine="708"/>
      </w:pPr>
      <w:r w:rsidRPr="00D509EE">
        <w:rPr>
          <w:i/>
        </w:rPr>
        <w:t>3.</w:t>
      </w:r>
      <w:r w:rsidR="00F77104">
        <w:rPr>
          <w:i/>
        </w:rPr>
        <w:t>2</w:t>
      </w:r>
      <w:r>
        <w:rPr>
          <w:i/>
        </w:rPr>
        <w:t>.3</w:t>
      </w:r>
      <w:r w:rsidRPr="00D509EE">
        <w:rPr>
          <w:i/>
        </w:rPr>
        <w:t xml:space="preserve"> Interviews</w:t>
      </w:r>
      <w:r w:rsidR="003F5A1A">
        <w:rPr>
          <w:i/>
        </w:rPr>
        <w:t xml:space="preserve"> </w:t>
      </w:r>
    </w:p>
    <w:p w:rsidR="00E52181" w:rsidRDefault="000E56D3" w:rsidP="00D509EE">
      <w:pPr>
        <w:spacing w:line="360" w:lineRule="auto"/>
      </w:pPr>
      <w:r>
        <w:t>Naast enquêtes</w:t>
      </w:r>
      <w:r w:rsidR="00627FFB">
        <w:t xml:space="preserve"> is er in dit onderzoek </w:t>
      </w:r>
      <w:r>
        <w:t xml:space="preserve">ook </w:t>
      </w:r>
      <w:r w:rsidR="00627FFB">
        <w:t>gebruik gemaakt van interviews. Het doel van deze interviews is om dieper in te ga</w:t>
      </w:r>
      <w:r w:rsidR="00EE4550">
        <w:t>an op de antwoorden van de enquê</w:t>
      </w:r>
      <w:r w:rsidR="00627FFB">
        <w:t xml:space="preserve">tes en om dichter op de opvattingen en houdingen ten opzichte van klassieke muziek te zitten. </w:t>
      </w:r>
      <w:r w:rsidR="00A96404">
        <w:t xml:space="preserve">Tevens werden er in de interviews enkele </w:t>
      </w:r>
      <w:r w:rsidR="00A40BCD">
        <w:t>in de</w:t>
      </w:r>
      <w:r w:rsidR="00A40BCD" w:rsidRPr="00A96404">
        <w:t xml:space="preserve"> </w:t>
      </w:r>
      <w:r w:rsidR="00A40BCD">
        <w:t xml:space="preserve">enquêtes gegeven </w:t>
      </w:r>
      <w:r w:rsidR="00A96404">
        <w:t xml:space="preserve">antwoorden </w:t>
      </w:r>
      <w:r w:rsidR="00A40BCD">
        <w:t>langsgelopen om</w:t>
      </w:r>
      <w:r w:rsidR="00A96404">
        <w:t xml:space="preserve"> verder op de argumentatie in te gaan. </w:t>
      </w:r>
      <w:r w:rsidR="00FA46D1">
        <w:t>Ook hier zijn de gestelde vragen in de voor- en nameting verschillend (</w:t>
      </w:r>
      <w:r w:rsidR="00426A57" w:rsidRPr="00426A57">
        <w:t>bijlage 2b</w:t>
      </w:r>
      <w:r w:rsidR="00FA46D1" w:rsidRPr="00426A57">
        <w:t xml:space="preserve"> en 3</w:t>
      </w:r>
      <w:r w:rsidR="00426A57" w:rsidRPr="00426A57">
        <w:t>b</w:t>
      </w:r>
      <w:r w:rsidR="00FA46D1">
        <w:t xml:space="preserve">). </w:t>
      </w:r>
    </w:p>
    <w:p w:rsidR="00FA46D1" w:rsidRDefault="00FA46D1" w:rsidP="00D509EE">
      <w:pPr>
        <w:spacing w:line="360" w:lineRule="auto"/>
      </w:pPr>
      <w:r>
        <w:tab/>
        <w:t xml:space="preserve">Tijdens de voormetingen was de vragenlijst voor de interviews opgedeeld in vier delen. Het eerste gedeelte ging in op de cultuurparticipatie van de individuen. Wat zijn hun hobby’s, waren ze vroeger met school of met de ouders cultureel actief, gaan ze vaker individueel naar een culturele instelling? Hierna werd gevraagd naar de muzieksmaak van de respondenten. Werd er toen zij thuis woonden muziek gedraaid, wat is tegenwoordig het favoriete genre of artiest, </w:t>
      </w:r>
      <w:r w:rsidR="0051556C">
        <w:t>wat moet muziek bevatten om interessant te zijn</w:t>
      </w:r>
      <w:r>
        <w:t>? Ten derde werd ingegaan op klassieke muziek. Waar denken ze aan bij deze term, zouden ze uit</w:t>
      </w:r>
      <w:r w:rsidR="00086050">
        <w:t xml:space="preserve"> </w:t>
      </w:r>
      <w:r>
        <w:t>zichzelf naar het RPhO of De Doelen gaan</w:t>
      </w:r>
      <w:r w:rsidR="00AA1CEA">
        <w:t>, wat zijn redenen om niet te gaan en wat zijn volgens de individuen redenen waarom het jonge publiek (18-50 jaar) wegblijft bij concerten? Tot slot werd gevraagd wat men verwachtte van de twee komende concerten.</w:t>
      </w:r>
    </w:p>
    <w:p w:rsidR="0089153A" w:rsidRPr="00F77104" w:rsidRDefault="00AA1CEA" w:rsidP="0089153A">
      <w:pPr>
        <w:spacing w:line="360" w:lineRule="auto"/>
      </w:pPr>
      <w:r>
        <w:tab/>
      </w:r>
      <w:r w:rsidR="00E03CA4">
        <w:t xml:space="preserve">De </w:t>
      </w:r>
      <w:r w:rsidR="0051556C">
        <w:t>interview</w:t>
      </w:r>
      <w:r w:rsidR="00E03CA4">
        <w:t xml:space="preserve">vragen van de nameting zijn op te delen in vier onderdelen. Allereerst werden vragen gesteld over hoe men de concerten vond en heeft ervaren, of de interesse in klassieke muziek gewekt is en of men meer naar het genre is gaan luisteren of van plan is </w:t>
      </w:r>
      <w:r w:rsidR="0051556C">
        <w:t xml:space="preserve">dit </w:t>
      </w:r>
      <w:r w:rsidR="00E03CA4">
        <w:t xml:space="preserve">in de toekomst te gaan doen. Vervolgens kwamen er enkele vragen over de beleving van de </w:t>
      </w:r>
      <w:r w:rsidR="00E03CA4">
        <w:lastRenderedPageBreak/>
        <w:t xml:space="preserve">concerten. Wat vond men bijvoorbeeld van het andere publiek in de zaal, de sfeer en van </w:t>
      </w:r>
      <w:r w:rsidR="0051556C">
        <w:t xml:space="preserve">de horecagelegenheden. Ervoer men het bestaan van </w:t>
      </w:r>
      <w:r w:rsidR="00E03CA4">
        <w:t>ongeschreven regels tijdens de concerten? Ten derde een vijftal vragen over het imago van klassieke concerten. Zouden jongeren op school meer educatie over genre moeten krijgen? Waaraan zou het kunnen liggen dat jongeren niet komen naar de concerten en waardoor zouden de concerten aantrekkelijker gem</w:t>
      </w:r>
      <w:r w:rsidR="0051556C">
        <w:t>aakt kunnen worden voor de indi</w:t>
      </w:r>
      <w:r w:rsidR="00E03CA4">
        <w:t xml:space="preserve">viduen zelf? Tot slot de vraag of men van plan is in de toekomst vaker naar concerten van het Rotterdams Philharmonisch Orkest te gaan. </w:t>
      </w:r>
    </w:p>
    <w:p w:rsidR="00E52181" w:rsidRDefault="00573802" w:rsidP="00281CD9">
      <w:r>
        <w:rPr>
          <w:noProof/>
        </w:rPr>
        <w:pict>
          <v:shape id="_x0000_s1747" type="#_x0000_t15" style="position:absolute;margin-left:502.3pt;margin-top:-138.85pt;width:30.15pt;height:18.4pt;rotation:180;z-index:98" fillcolor="#c0c" strokecolor="#c0c"/>
        </w:pict>
      </w:r>
    </w:p>
    <w:p w:rsidR="00E52181" w:rsidRPr="00393691" w:rsidRDefault="00D509EE" w:rsidP="00255E06">
      <w:pPr>
        <w:spacing w:line="360" w:lineRule="auto"/>
        <w:ind w:firstLine="708"/>
        <w:rPr>
          <w:i/>
          <w:u w:val="single"/>
        </w:rPr>
      </w:pPr>
      <w:r>
        <w:rPr>
          <w:i/>
          <w:u w:val="single"/>
        </w:rPr>
        <w:t>3.3</w:t>
      </w:r>
      <w:r w:rsidR="00345E17" w:rsidRPr="00393691">
        <w:rPr>
          <w:i/>
          <w:u w:val="single"/>
        </w:rPr>
        <w:t xml:space="preserve"> Dataverzameling</w:t>
      </w:r>
    </w:p>
    <w:p w:rsidR="0089153A" w:rsidRPr="0089153A" w:rsidRDefault="00B04CF9" w:rsidP="00B04CF9">
      <w:pPr>
        <w:spacing w:line="360" w:lineRule="auto"/>
      </w:pPr>
      <w:r>
        <w:t>Deze paragraaf zal ingaan op de mani</w:t>
      </w:r>
      <w:r w:rsidR="00086050">
        <w:t>er waarop d</w:t>
      </w:r>
      <w:r w:rsidR="00A96404">
        <w:t>e data verzameld zijn</w:t>
      </w:r>
      <w:r>
        <w:t xml:space="preserve">. Hoe zijn de 21 individuen uitgekozen? Naar welke concerten zijn zij gegaan en op welke manier zijn de </w:t>
      </w:r>
      <w:r w:rsidR="00896B68">
        <w:t>interviews en enquê</w:t>
      </w:r>
      <w:r>
        <w:t>tes afgenomen? Deze vragen zullen hieronder beantwoord worden.</w:t>
      </w:r>
    </w:p>
    <w:p w:rsidR="00896B68" w:rsidRDefault="00896B68" w:rsidP="007D61FB">
      <w:pPr>
        <w:spacing w:line="360" w:lineRule="auto"/>
        <w:ind w:firstLine="708"/>
        <w:rPr>
          <w:i/>
        </w:rPr>
      </w:pPr>
    </w:p>
    <w:p w:rsidR="007D61FB" w:rsidRPr="0097697E" w:rsidRDefault="00D509EE" w:rsidP="007D61FB">
      <w:pPr>
        <w:spacing w:line="360" w:lineRule="auto"/>
        <w:ind w:firstLine="708"/>
      </w:pPr>
      <w:r>
        <w:rPr>
          <w:i/>
        </w:rPr>
        <w:t>3.3</w:t>
      </w:r>
      <w:r w:rsidR="002177B8" w:rsidRPr="0089153A">
        <w:rPr>
          <w:i/>
        </w:rPr>
        <w:t xml:space="preserve">.1 Onderzoekspopulatie </w:t>
      </w:r>
    </w:p>
    <w:p w:rsidR="0089153A" w:rsidRDefault="00A702E8" w:rsidP="007D61FB">
      <w:pPr>
        <w:spacing w:line="360" w:lineRule="auto"/>
      </w:pPr>
      <w:r>
        <w:t>Aa</w:t>
      </w:r>
      <w:r w:rsidR="00A40BCD">
        <w:t xml:space="preserve">ngezien deze thesis een </w:t>
      </w:r>
      <w:r>
        <w:t xml:space="preserve">onderzoek voor het Rotterdams Philharmonisch Orkest is, zijn er enkele afspraken </w:t>
      </w:r>
      <w:r w:rsidR="00086050">
        <w:t>geweest met de directeur</w:t>
      </w:r>
      <w:r>
        <w:t>, Hans Waege. Tijdens het eerste gesprek werden er enkele designs voor het onderzoek besproken en bij het tweede gesprek werd gemeld dat er voor het experimentele design gekozen was. Na</w:t>
      </w:r>
      <w:r w:rsidR="00A96404">
        <w:t>ar</w:t>
      </w:r>
      <w:r>
        <w:t xml:space="preserve"> aanleiding van het eerste gesprek hield dit al in dat er een onderzoek zou plaatsvinden </w:t>
      </w:r>
      <w:r w:rsidR="00982290">
        <w:t>naar het jonge</w:t>
      </w:r>
      <w:r w:rsidR="00A96404">
        <w:t>re</w:t>
      </w:r>
      <w:r w:rsidR="00982290">
        <w:t xml:space="preserve"> publiek wat dus niet vaak komt. Waege had namelijk aangegeven d</w:t>
      </w:r>
      <w:r w:rsidR="00A96404">
        <w:t>at er ve</w:t>
      </w:r>
      <w:r w:rsidR="0051556C">
        <w:t>elal mensen met een hogere</w:t>
      </w:r>
      <w:r w:rsidR="00A96404">
        <w:t xml:space="preserve"> leeftijd</w:t>
      </w:r>
      <w:r w:rsidR="00982290">
        <w:t xml:space="preserve"> in het publiek zitten en hij wil juist weten waarom de mensen onder de 50 </w:t>
      </w:r>
      <w:r w:rsidR="0051556C">
        <w:t>jaar zo weinig</w:t>
      </w:r>
      <w:r w:rsidR="00A96404">
        <w:t xml:space="preserve"> komen. Om een onderzoek uit te voeren d</w:t>
      </w:r>
      <w:r w:rsidR="00982290">
        <w:t xml:space="preserve">at het meest nuttig zou zijn voor het RPhO, werd de te zoeken onderzoekspopulatie </w:t>
      </w:r>
      <w:r w:rsidR="005A09CA">
        <w:t>enigszins</w:t>
      </w:r>
      <w:r w:rsidR="00982290">
        <w:t xml:space="preserve"> afgebakend door Waege zelf. </w:t>
      </w:r>
    </w:p>
    <w:p w:rsidR="00982290" w:rsidRDefault="00982290" w:rsidP="00982290">
      <w:pPr>
        <w:spacing w:line="360" w:lineRule="auto"/>
        <w:outlineLvl w:val="0"/>
      </w:pPr>
      <w:r>
        <w:tab/>
        <w:t xml:space="preserve">Zo werd er onder ‘jong publiek’ de mensen tussen de ongeveer 20 jaar en 50 jaar verstaan. Tevens moesten dit mensen zijn die nooit eerder of niet </w:t>
      </w:r>
      <w:r w:rsidR="00086050">
        <w:t>vaak in hun</w:t>
      </w:r>
      <w:r w:rsidR="0051556C">
        <w:t xml:space="preserve"> leven naar het RPhO ware</w:t>
      </w:r>
      <w:r>
        <w:t>n gekomen. Hiernaast wilde Waege graag dat de populatie uit Rotterdam en omgev</w:t>
      </w:r>
      <w:r w:rsidR="00086050">
        <w:t>ing zou komen. Dit was meer om</w:t>
      </w:r>
      <w:r>
        <w:t xml:space="preserve"> praktische redenen zoals de bereikbaarheid. Ook wilde Waege het liefst mensen met een hogere opleid</w:t>
      </w:r>
      <w:r w:rsidR="00A96404">
        <w:t>ing, dus HBO of WO. Van deze laatste wen</w:t>
      </w:r>
      <w:r>
        <w:t xml:space="preserve">s is </w:t>
      </w:r>
      <w:r w:rsidR="00A96404">
        <w:t xml:space="preserve">soms </w:t>
      </w:r>
      <w:r>
        <w:t xml:space="preserve">afgeweken. Mensen met een VMBO </w:t>
      </w:r>
      <w:r w:rsidR="00D70DBB">
        <w:t>diploma of</w:t>
      </w:r>
      <w:r w:rsidR="00A96404">
        <w:t xml:space="preserve"> wat oudere ‘jonge’ respondenten met</w:t>
      </w:r>
      <w:r>
        <w:t xml:space="preserve"> een lager diploma werden ook toegelaten. Er wordt verwacht</w:t>
      </w:r>
      <w:r w:rsidRPr="00E64C84">
        <w:t xml:space="preserve"> dat er verschillen in beleving en mening zullen zijn tussen de hoogopgeleide respondenten en laagopgele</w:t>
      </w:r>
      <w:r>
        <w:t>ide respondenten en dat deze verschillen</w:t>
      </w:r>
      <w:r w:rsidRPr="00E64C84">
        <w:t xml:space="preserve"> aanwijzingen kunnen gev</w:t>
      </w:r>
      <w:r>
        <w:t>en over hoe</w:t>
      </w:r>
      <w:r w:rsidR="0051556C">
        <w:t xml:space="preserve"> bij</w:t>
      </w:r>
      <w:r>
        <w:t xml:space="preserve"> de laagopgeleiden wé</w:t>
      </w:r>
      <w:r w:rsidRPr="00E64C84">
        <w:t xml:space="preserve">l </w:t>
      </w:r>
      <w:r w:rsidR="0051556C">
        <w:t>belangstelling voor het orkest kan worden gewekt</w:t>
      </w:r>
      <w:r w:rsidRPr="00E64C84">
        <w:t>.</w:t>
      </w:r>
      <w:r w:rsidR="00086050">
        <w:t xml:space="preserve"> Willen de </w:t>
      </w:r>
      <w:r w:rsidR="00086050">
        <w:lastRenderedPageBreak/>
        <w:t xml:space="preserve">laagopgeleiden </w:t>
      </w:r>
      <w:r w:rsidR="0051556C">
        <w:t xml:space="preserve">na het bijwonen van de concerten juist </w:t>
      </w:r>
      <w:r w:rsidR="00086050">
        <w:t>niet meer komen, dan wordt er onderzocht waarom dan niet.</w:t>
      </w:r>
    </w:p>
    <w:p w:rsidR="00982290" w:rsidRPr="00E64C84" w:rsidRDefault="00573802" w:rsidP="00982290">
      <w:pPr>
        <w:spacing w:line="360" w:lineRule="auto"/>
        <w:outlineLvl w:val="0"/>
      </w:pPr>
      <w:r>
        <w:rPr>
          <w:noProof/>
        </w:rPr>
        <w:pict>
          <v:shape id="_x0000_s1748" type="#_x0000_t15" style="position:absolute;margin-left:502.3pt;margin-top:-36.1pt;width:30.15pt;height:18.4pt;rotation:180;z-index:99" fillcolor="#c0c" strokecolor="#c0c"/>
        </w:pict>
      </w:r>
      <w:r w:rsidR="00982290">
        <w:tab/>
        <w:t>In het kort zijn de toelatingseisen voor de onderzoekspopulatie dus dat de mensen tussen de 20 jaar en 50 jaar zijn, wonend in Rotterdam of omgeving, dat ze nog</w:t>
      </w:r>
      <w:r w:rsidR="00A96404">
        <w:t xml:space="preserve"> niet vaak (maximaal 5 maal</w:t>
      </w:r>
      <w:r w:rsidR="00982290">
        <w:t xml:space="preserve">) </w:t>
      </w:r>
      <w:r w:rsidR="0097697E">
        <w:t>in hun leven naar een klassiek concert zijn gewees</w:t>
      </w:r>
      <w:r w:rsidR="00896B68">
        <w:t>t en dat men op zijn minst een middelbaar schooldiploma bezit</w:t>
      </w:r>
      <w:r w:rsidR="0097697E">
        <w:t>. Om er voor te zorgen dat de ve</w:t>
      </w:r>
      <w:r w:rsidR="00D70DBB">
        <w:t xml:space="preserve">rgelijking met de vriendengroepen </w:t>
      </w:r>
      <w:r w:rsidR="0097697E">
        <w:t>uit het onderzoek van Van Bree (2010) zo correct mogelijk verloopt, zijn voor d</w:t>
      </w:r>
      <w:r w:rsidR="00896B68">
        <w:t>eze twee onderzoeken soortgelij</w:t>
      </w:r>
      <w:r w:rsidR="0097697E">
        <w:t>k</w:t>
      </w:r>
      <w:r w:rsidR="00896B68">
        <w:t>e</w:t>
      </w:r>
      <w:r w:rsidR="00A96404">
        <w:t xml:space="preserve"> steekproeven gezocht.</w:t>
      </w:r>
    </w:p>
    <w:p w:rsidR="00A702E8" w:rsidRPr="0089153A" w:rsidRDefault="00A702E8" w:rsidP="007D61FB">
      <w:pPr>
        <w:spacing w:line="360" w:lineRule="auto"/>
      </w:pPr>
    </w:p>
    <w:p w:rsidR="0089153A" w:rsidRDefault="00D509EE" w:rsidP="006A660F">
      <w:pPr>
        <w:spacing w:line="360" w:lineRule="auto"/>
        <w:ind w:firstLine="708"/>
        <w:rPr>
          <w:i/>
        </w:rPr>
      </w:pPr>
      <w:r>
        <w:rPr>
          <w:i/>
        </w:rPr>
        <w:t>3.3</w:t>
      </w:r>
      <w:r w:rsidR="002177B8" w:rsidRPr="0089153A">
        <w:rPr>
          <w:i/>
        </w:rPr>
        <w:t>.2 Benadering mensen</w:t>
      </w:r>
    </w:p>
    <w:p w:rsidR="00896B68" w:rsidRDefault="00572D28" w:rsidP="006A660F">
      <w:pPr>
        <w:spacing w:line="360" w:lineRule="auto"/>
      </w:pPr>
      <w:r>
        <w:t>Het zoeken naar gegadigden</w:t>
      </w:r>
      <w:r w:rsidR="006A660F">
        <w:t xml:space="preserve"> is op verschillende manieren gebeurd. Allereerst is er in de persoonlijke omgeving gevraagd of familie, kennissen </w:t>
      </w:r>
      <w:r w:rsidR="001178FC">
        <w:t>en vrienden interesse hadden om te</w:t>
      </w:r>
      <w:r w:rsidR="006A660F">
        <w:t xml:space="preserve"> participeren aan dit onderzoek. </w:t>
      </w:r>
      <w:r w:rsidR="00CC03D4">
        <w:t>Dit heeft niet genoeg mensen opgeleverd (10 individuen)</w:t>
      </w:r>
      <w:r w:rsidR="006A660F">
        <w:t xml:space="preserve">, waardoor er overgestapt werd naar een andere methode. </w:t>
      </w:r>
      <w:r w:rsidR="00E7597E">
        <w:t>In totaal zijn er vijf kennissen en drie vrienden</w:t>
      </w:r>
      <w:r w:rsidR="0061674B">
        <w:t>,</w:t>
      </w:r>
      <w:r w:rsidR="00E7597E">
        <w:t xml:space="preserve"> die elkaar onderling niet kennen</w:t>
      </w:r>
      <w:r w:rsidR="0061674B">
        <w:t>,</w:t>
      </w:r>
      <w:r w:rsidR="00E7597E">
        <w:t xml:space="preserve"> toegelaten. Van de familie zijn een zus en een nicht mee gaan doen. </w:t>
      </w:r>
      <w:r w:rsidR="00203343">
        <w:t xml:space="preserve">Aan dezelfde familie, kennissen en vrienden </w:t>
      </w:r>
      <w:r w:rsidR="00E7597E">
        <w:t xml:space="preserve">(die niet meedoen) </w:t>
      </w:r>
      <w:r w:rsidR="00203343">
        <w:t>werd gevraagd om een email te sturen naar hun eigen</w:t>
      </w:r>
      <w:r w:rsidR="001178FC">
        <w:t xml:space="preserve"> kring van</w:t>
      </w:r>
      <w:r w:rsidR="00203343">
        <w:t xml:space="preserve"> familie, kennissen en vrienden. Hierin st</w:t>
      </w:r>
      <w:r w:rsidR="001178FC">
        <w:t xml:space="preserve">ond dezelfde uitleg die in eerste instantie naar henzelf was </w:t>
      </w:r>
      <w:r w:rsidR="00203343">
        <w:t>gestuurd, betreffende de data, onderzoekspopulatie eisen en enige uitleg over de thesis. Via deze weg zijn e</w:t>
      </w:r>
      <w:r w:rsidR="00CC03D4">
        <w:t>r vele reacties gekomen. Hiero</w:t>
      </w:r>
      <w:r w:rsidR="0068255B">
        <w:t>nder waren echter ook mensen</w:t>
      </w:r>
      <w:r w:rsidR="00CC03D4">
        <w:t xml:space="preserve"> die aangaven </w:t>
      </w:r>
      <w:r w:rsidR="00203343">
        <w:t>dat ze de eisen gezien hadden</w:t>
      </w:r>
      <w:r w:rsidR="001178FC">
        <w:t xml:space="preserve"> en hieraan niet voldeden</w:t>
      </w:r>
      <w:r w:rsidR="00203343">
        <w:t xml:space="preserve"> (vb. niet vaak naar een concert geweest, tussen de 20 en 50 jaar</w:t>
      </w:r>
      <w:r w:rsidR="001178FC">
        <w:t xml:space="preserve"> zijn</w:t>
      </w:r>
      <w:r w:rsidR="00203343">
        <w:t>)</w:t>
      </w:r>
      <w:r w:rsidR="001178FC">
        <w:t>,</w:t>
      </w:r>
      <w:r w:rsidR="00203343">
        <w:t xml:space="preserve"> die toch probeerde</w:t>
      </w:r>
      <w:r w:rsidR="00CC03D4">
        <w:t>n</w:t>
      </w:r>
      <w:r w:rsidR="00203343">
        <w:t xml:space="preserve"> om mee te doen. Deze mensen zijn vriendelijk bedankt</w:t>
      </w:r>
      <w:r w:rsidR="00896B68">
        <w:t xml:space="preserve"> voor hun interesse</w:t>
      </w:r>
      <w:r w:rsidR="001178FC">
        <w:t>,</w:t>
      </w:r>
      <w:r w:rsidR="00203343">
        <w:t xml:space="preserve"> maar niet toegelaten. Hiernaast waren er ook enkele mensen die wel aan alle eisen voldeden</w:t>
      </w:r>
      <w:r w:rsidR="00CC03D4">
        <w:t xml:space="preserve"> (6 individuen)</w:t>
      </w:r>
      <w:r w:rsidR="00203343">
        <w:t xml:space="preserve"> en deze zijn opgenomen in het onderzoek. </w:t>
      </w:r>
    </w:p>
    <w:p w:rsidR="00095505" w:rsidRDefault="00203343" w:rsidP="00896B68">
      <w:pPr>
        <w:spacing w:line="360" w:lineRule="auto"/>
        <w:ind w:firstLine="708"/>
      </w:pPr>
      <w:r>
        <w:t>E</w:t>
      </w:r>
      <w:r w:rsidR="001178FC">
        <w:t>e</w:t>
      </w:r>
      <w:r>
        <w:t xml:space="preserve">n laatste methode die is gehanteerd is het willekeurig </w:t>
      </w:r>
      <w:r w:rsidR="001178FC">
        <w:t xml:space="preserve">aanspreken van </w:t>
      </w:r>
      <w:r>
        <w:t>mensen op straat met de vraag of ze mee willen doen, na een korte uitleg van het onderzoek te hebben gehoord. Van de ongeveer 100 mensen die ik heb aangesproken hebben er zeker 80 direct gezegd ‘bekijk het maar</w:t>
      </w:r>
      <w:r w:rsidR="001178FC">
        <w:t>!</w:t>
      </w:r>
      <w:r w:rsidR="00AA6746">
        <w:t xml:space="preserve">’ of </w:t>
      </w:r>
      <w:r>
        <w:t>‘</w:t>
      </w:r>
      <w:r w:rsidR="001178FC">
        <w:t>nooit van mijn</w:t>
      </w:r>
      <w:r>
        <w:t xml:space="preserve"> leven zou ik naar klassieke muziek gaan, echt niet!’. Van de overge</w:t>
      </w:r>
      <w:r w:rsidR="00CC03D4">
        <w:t>bleven 20 mensen konden de meeste</w:t>
      </w:r>
      <w:r>
        <w:t xml:space="preserve"> niet vanwege de data van de concerten en anderen hadden bij nader inzien ‘toch niet zo’n zin om naar klassieke concerten te gaan luisteren’.</w:t>
      </w:r>
      <w:r w:rsidR="00086050">
        <w:t xml:space="preserve"> Uit deze ronde</w:t>
      </w:r>
      <w:r w:rsidR="00CC03D4">
        <w:t xml:space="preserve"> zijn vijf individuen </w:t>
      </w:r>
      <w:r w:rsidR="00095505">
        <w:t>bij het onderzoek gekomen.</w:t>
      </w:r>
    </w:p>
    <w:p w:rsidR="0089153A" w:rsidRDefault="00203343" w:rsidP="00896B68">
      <w:pPr>
        <w:spacing w:line="360" w:lineRule="auto"/>
        <w:ind w:firstLine="708"/>
      </w:pPr>
      <w:r>
        <w:t>Uiteindelijk heeft de zoektocht 21 individuen opgeleverd in de periode van half december tot en met half februari.</w:t>
      </w:r>
      <w:r w:rsidR="001178FC">
        <w:t xml:space="preserve"> Er is gekozen om</w:t>
      </w:r>
      <w:r w:rsidR="001178FC" w:rsidRPr="00896B68">
        <w:rPr>
          <w:i/>
        </w:rPr>
        <w:t xml:space="preserve"> niet</w:t>
      </w:r>
      <w:r w:rsidR="001178FC">
        <w:t xml:space="preserve"> met flyers te gaan werken, omdat dit een grote kans had om juist mense</w:t>
      </w:r>
      <w:r w:rsidR="00701B8F">
        <w:t>n aan te trekken die wél vaak e</w:t>
      </w:r>
      <w:r w:rsidR="001178FC">
        <w:t xml:space="preserve">n graag naar klassieke </w:t>
      </w:r>
      <w:r w:rsidR="001178FC">
        <w:lastRenderedPageBreak/>
        <w:t>concerten gaan en dit soort mensen zijn niet bruikbaar voor dit onderzoek. Het gaat juist om het overtuigen van mensen die klassieke muziek niet leuk of mooi vinden en ook niet vaak naar een concert hiervan zijn geweest.</w:t>
      </w:r>
    </w:p>
    <w:p w:rsidR="0089153A" w:rsidRPr="0089153A" w:rsidRDefault="00573802" w:rsidP="006A660F">
      <w:pPr>
        <w:spacing w:line="360" w:lineRule="auto"/>
      </w:pPr>
      <w:r>
        <w:rPr>
          <w:noProof/>
        </w:rPr>
        <w:pict>
          <v:shape id="_x0000_s1749" type="#_x0000_t15" style="position:absolute;margin-left:501.2pt;margin-top:-56.05pt;width:30.15pt;height:18.4pt;rotation:180;z-index:100" fillcolor="#c0c" strokecolor="#c0c"/>
        </w:pict>
      </w:r>
      <w:r w:rsidR="00AD0B06">
        <w:rPr>
          <w:noProof/>
        </w:rPr>
        <w:pict>
          <v:shapetype id="_x0000_t4" coordsize="21600,21600" o:spt="4" path="m10800,l,10800,10800,21600,21600,10800xe">
            <v:stroke joinstyle="miter"/>
            <v:path gradientshapeok="t" o:connecttype="rect" textboxrect="5400,5400,16200,16200"/>
          </v:shapetype>
          <v:shape id="_x0000_s1211" type="#_x0000_t4" style="position:absolute;margin-left:513pt;margin-top:-455.35pt;width:27pt;height:27pt;z-index:11" fillcolor="#c0c" strokecolor="#c0c"/>
        </w:pict>
      </w:r>
    </w:p>
    <w:p w:rsidR="002177B8" w:rsidRDefault="00D509EE" w:rsidP="000E64C1">
      <w:pPr>
        <w:spacing w:line="360" w:lineRule="auto"/>
        <w:ind w:firstLine="708"/>
        <w:rPr>
          <w:i/>
        </w:rPr>
      </w:pPr>
      <w:r>
        <w:rPr>
          <w:i/>
        </w:rPr>
        <w:t>3.3</w:t>
      </w:r>
      <w:r w:rsidR="002177B8" w:rsidRPr="0089153A">
        <w:rPr>
          <w:i/>
        </w:rPr>
        <w:t xml:space="preserve">.3 </w:t>
      </w:r>
      <w:r w:rsidR="00D70DBB">
        <w:rPr>
          <w:i/>
        </w:rPr>
        <w:t>Concerten en Vrijkaarten</w:t>
      </w:r>
    </w:p>
    <w:p w:rsidR="000E64C1" w:rsidRDefault="000E64C1" w:rsidP="000E64C1">
      <w:pPr>
        <w:spacing w:line="360" w:lineRule="auto"/>
      </w:pPr>
      <w:r>
        <w:t xml:space="preserve">Toen eenmaal zeker was dat er genoeg mensen gevonden waren om met het onderzoek door te gaan, was het nog een kwestie van bepalen naar welke concerten van het Rotterdams Philharmonisch Orkest deze personen </w:t>
      </w:r>
      <w:r w:rsidR="00E4002E">
        <w:t>zouden gaan. Bij het</w:t>
      </w:r>
      <w:r>
        <w:t xml:space="preserve"> </w:t>
      </w:r>
      <w:r w:rsidR="00E4002E">
        <w:t>tweede gesprek met Hanse Waege wa</w:t>
      </w:r>
      <w:r>
        <w:t xml:space="preserve">s dit </w:t>
      </w:r>
      <w:r w:rsidR="00E4002E">
        <w:t xml:space="preserve">al </w:t>
      </w:r>
      <w:r>
        <w:t>aan de orde gekomen. Aangezien</w:t>
      </w:r>
      <w:r w:rsidR="00701B8F">
        <w:t xml:space="preserve"> hij vond dat alle concerten</w:t>
      </w:r>
      <w:r>
        <w:t xml:space="preserve"> in de tweede helft van seizoen 2009-2010 een erg mooi programma hadden, werd de beslissing bij ons gelegd. Na kort overleg werd besloten om de concerten van Sol Gabetta en Mendelssohn</w:t>
      </w:r>
      <w:r w:rsidR="0068255B">
        <w:t xml:space="preserve"> &amp; Dvorá</w:t>
      </w:r>
      <w:r w:rsidR="004151AD">
        <w:t xml:space="preserve">k te kiezen. De belangrijkste reden hiervoor was </w:t>
      </w:r>
      <w:r>
        <w:t xml:space="preserve">dat beide concerten meerdere dagen gespeeld werden: </w:t>
      </w:r>
      <w:r w:rsidR="00701B8F">
        <w:t>Sol Gabetta op 18</w:t>
      </w:r>
      <w:r>
        <w:t xml:space="preserve"> t/m 21 maart 2010 en </w:t>
      </w:r>
      <w:r w:rsidR="0068255B">
        <w:t>Mendelssohn &amp; Dvorák op 15</w:t>
      </w:r>
      <w:r>
        <w:t xml:space="preserve"> t/m 18 april 2010. Door de gevonden r</w:t>
      </w:r>
      <w:r w:rsidR="00701B8F">
        <w:t>espondenten meerdere</w:t>
      </w:r>
      <w:r>
        <w:t xml:space="preserve"> data</w:t>
      </w:r>
      <w:r w:rsidR="00E4002E">
        <w:t xml:space="preserve"> aan te bieden</w:t>
      </w:r>
      <w:r>
        <w:t xml:space="preserve">, werd de kans vergroot dat niemand zou afvallen. </w:t>
      </w:r>
      <w:r w:rsidR="00EA4FAC">
        <w:t>Deze strategie heeft positief uitgepak</w:t>
      </w:r>
      <w:r w:rsidR="00D70DBB">
        <w:t>t: elke respondent kon wel op éé</w:t>
      </w:r>
      <w:r w:rsidR="00EA4FAC">
        <w:t xml:space="preserve">n van de dagen waarop de concerten gegeven werden. </w:t>
      </w:r>
    </w:p>
    <w:p w:rsidR="00EA4FAC" w:rsidRDefault="00EA4FAC" w:rsidP="000E64C1">
      <w:pPr>
        <w:spacing w:line="360" w:lineRule="auto"/>
      </w:pPr>
      <w:r>
        <w:tab/>
        <w:t xml:space="preserve">Naast het kiezen van </w:t>
      </w:r>
      <w:r w:rsidR="00701B8F">
        <w:t>de concerten was het ook nog</w:t>
      </w:r>
      <w:r w:rsidR="00D70DBB">
        <w:t xml:space="preserve"> zaak om te zorgen voor entreekaarten</w:t>
      </w:r>
      <w:r>
        <w:t xml:space="preserve"> voor al deze personen. Voor Waege maakte het niets uit: wij mochten de plaatsen uitzoeken. We hebben meteen hoog ingezet en gevraagd om goede plaatsen om te zorgen voor een optimale beleving. Onze contactpe</w:t>
      </w:r>
      <w:r w:rsidR="00A702E8">
        <w:t>rsoon bij het orkest, mevrouw Suzanne</w:t>
      </w:r>
      <w:r>
        <w:t xml:space="preserve"> Algra, heeft er voor gezorgd dat we enkel ee</w:t>
      </w:r>
      <w:r w:rsidR="00D70DBB">
        <w:t>rste rang plaatsen kregen</w:t>
      </w:r>
      <w:r>
        <w:t xml:space="preserve">. De avond van de voorstellingen konden de respondenten de kaartjes bij mij ophalen bij de </w:t>
      </w:r>
      <w:r w:rsidR="00D70DBB">
        <w:t>hoofd</w:t>
      </w:r>
      <w:r>
        <w:t>ingang van De Doelen om vervolgens</w:t>
      </w:r>
      <w:r w:rsidR="000242EE">
        <w:t xml:space="preserve"> naar</w:t>
      </w:r>
      <w:r>
        <w:t xml:space="preserve"> binnen te gaan. </w:t>
      </w:r>
    </w:p>
    <w:p w:rsidR="0089153A" w:rsidRPr="0089153A" w:rsidRDefault="0089153A" w:rsidP="000E64C1">
      <w:pPr>
        <w:spacing w:line="360" w:lineRule="auto"/>
      </w:pPr>
    </w:p>
    <w:p w:rsidR="002177B8" w:rsidRPr="004C5291" w:rsidRDefault="00D509EE" w:rsidP="006A660F">
      <w:pPr>
        <w:spacing w:line="360" w:lineRule="auto"/>
        <w:ind w:firstLine="708"/>
      </w:pPr>
      <w:r>
        <w:rPr>
          <w:i/>
        </w:rPr>
        <w:t>3.3</w:t>
      </w:r>
      <w:r w:rsidR="002177B8" w:rsidRPr="0089153A">
        <w:rPr>
          <w:i/>
        </w:rPr>
        <w:t xml:space="preserve">.4 </w:t>
      </w:r>
      <w:r w:rsidR="0089153A" w:rsidRPr="0089153A">
        <w:rPr>
          <w:i/>
        </w:rPr>
        <w:t>Interviews en enquêtes afnemen</w:t>
      </w:r>
      <w:r w:rsidR="0089153A">
        <w:rPr>
          <w:i/>
        </w:rPr>
        <w:t xml:space="preserve"> </w:t>
      </w:r>
    </w:p>
    <w:p w:rsidR="004C5291" w:rsidRDefault="00835C35" w:rsidP="006A660F">
      <w:pPr>
        <w:spacing w:line="360" w:lineRule="auto"/>
      </w:pPr>
      <w:r>
        <w:t>De intervi</w:t>
      </w:r>
      <w:r w:rsidR="000242EE">
        <w:t>ews en het afnemen van de enquêt</w:t>
      </w:r>
      <w:r>
        <w:t>es voor de voormetingen hebben plaatsgevonden in de twee weken vóór het eerste</w:t>
      </w:r>
      <w:r w:rsidR="003F2DA1">
        <w:t xml:space="preserve"> concert (5</w:t>
      </w:r>
      <w:r>
        <w:t xml:space="preserve"> t/m 17 maart 2010).</w:t>
      </w:r>
      <w:r w:rsidR="004C5291">
        <w:t xml:space="preserve"> In éé</w:t>
      </w:r>
      <w:r w:rsidR="004151AD">
        <w:t>n afspraak werd</w:t>
      </w:r>
      <w:r w:rsidR="000242EE">
        <w:t xml:space="preserve"> eerst de enquê</w:t>
      </w:r>
      <w:r w:rsidR="004151AD">
        <w:t>te ingevuld</w:t>
      </w:r>
      <w:r w:rsidR="004C5291">
        <w:t xml:space="preserve"> en daarna </w:t>
      </w:r>
      <w:r w:rsidR="004151AD">
        <w:t>meteen</w:t>
      </w:r>
      <w:r w:rsidR="004C5291">
        <w:t xml:space="preserve"> het interview</w:t>
      </w:r>
      <w:r w:rsidR="000242EE">
        <w:t xml:space="preserve"> gehouden</w:t>
      </w:r>
      <w:r w:rsidR="004C5291">
        <w:t>.</w:t>
      </w:r>
      <w:r>
        <w:t xml:space="preserve"> </w:t>
      </w:r>
      <w:r w:rsidR="003F2DA1">
        <w:t>Hiervoor zijn</w:t>
      </w:r>
      <w:r>
        <w:t xml:space="preserve"> </w:t>
      </w:r>
      <w:r w:rsidR="005A09CA">
        <w:t>e-mails</w:t>
      </w:r>
      <w:r>
        <w:t xml:space="preserve"> naar </w:t>
      </w:r>
      <w:r w:rsidR="004C5291">
        <w:t xml:space="preserve">de </w:t>
      </w:r>
      <w:r>
        <w:t xml:space="preserve">individuen gestuurd, en wanneer </w:t>
      </w:r>
      <w:r w:rsidR="000242EE">
        <w:t xml:space="preserve">dat </w:t>
      </w:r>
      <w:r>
        <w:t>niet mogeli</w:t>
      </w:r>
      <w:r w:rsidR="004C5291">
        <w:t>jk was werd er</w:t>
      </w:r>
      <w:r>
        <w:t xml:space="preserve"> gebeld, om te vragen wanneer in deze tijdsperiode het voor </w:t>
      </w:r>
      <w:r w:rsidR="003F2DA1">
        <w:t>hen het beste uitkwam</w:t>
      </w:r>
      <w:r w:rsidR="00D70DBB">
        <w:t xml:space="preserve"> om een afspraak </w:t>
      </w:r>
      <w:r w:rsidR="000242EE">
        <w:t>te maken. Deze konden tijdens</w:t>
      </w:r>
      <w:r>
        <w:t xml:space="preserve"> kantooruren plaa</w:t>
      </w:r>
      <w:r w:rsidR="00086050">
        <w:t>t</w:t>
      </w:r>
      <w:r>
        <w:t>svinden, maar ook ’s avonds of in het weekend. Van elk van deze opties is ge</w:t>
      </w:r>
      <w:r w:rsidR="004151AD">
        <w:t>bruik gemaakt door de deelnemers</w:t>
      </w:r>
      <w:r>
        <w:t>. Tevens konden zij ook kiezen op welke locatie de afspraak zou plaatsvinden: bij hen thuis, op kantoor, in de Centr</w:t>
      </w:r>
      <w:r w:rsidR="003F2DA1">
        <w:t>ale Bibliotheek, op de Woudestei</w:t>
      </w:r>
      <w:r>
        <w:t xml:space="preserve">n Campus of ergens anders. </w:t>
      </w:r>
      <w:r w:rsidR="004C5291">
        <w:t xml:space="preserve">Ook van al deze opties is gebruik gemaakt. Voor het </w:t>
      </w:r>
      <w:r w:rsidR="004C5291">
        <w:lastRenderedPageBreak/>
        <w:t>plannen van de 21 afspraken in slechts twaalf dagen was een goede organisatie nodig, ook met het oog op reistijden tussen afspraken in. Uiteindel</w:t>
      </w:r>
      <w:r w:rsidR="004151AD">
        <w:t>ijk is het allemaal goed gelukt: alle enquêtes en interviews zijn gehouden voordat het eerste concert begon.</w:t>
      </w:r>
      <w:r w:rsidR="004C5291">
        <w:t xml:space="preserve"> </w:t>
      </w:r>
    </w:p>
    <w:p w:rsidR="004C5291" w:rsidRDefault="00573802" w:rsidP="004C5291">
      <w:pPr>
        <w:spacing w:line="360" w:lineRule="auto"/>
        <w:ind w:firstLine="708"/>
      </w:pPr>
      <w:r>
        <w:rPr>
          <w:noProof/>
        </w:rPr>
        <w:pict>
          <v:shape id="_x0000_s1750" type="#_x0000_t15" style="position:absolute;left:0;text-align:left;margin-left:501.55pt;margin-top:-56.8pt;width:30.15pt;height:18.4pt;rotation:180;z-index:101" fillcolor="#c0c" strokecolor="#c0c"/>
        </w:pict>
      </w:r>
      <w:r w:rsidR="004C5291">
        <w:t>Echter, na meermaals een afspraak verzet te hebben, zijn drie respondenten afgehaakt. Eén van hen heeft dit ze</w:t>
      </w:r>
      <w:r w:rsidR="00F91219">
        <w:t>lf aangegeven en hiervoor is</w:t>
      </w:r>
      <w:r w:rsidR="004151AD">
        <w:t xml:space="preserve"> nog</w:t>
      </w:r>
      <w:r w:rsidR="00F91219">
        <w:t xml:space="preserve"> een vervanger geregeld</w:t>
      </w:r>
      <w:r w:rsidR="004C5291">
        <w:t>. De andere twee zijn meerdere malen niet gekomen naar de afspraken en ook niet bij het concert. Het onderzoek is dus u</w:t>
      </w:r>
      <w:r w:rsidR="00F91219">
        <w:t>itgevoerd met 19 individuen. Het afhaken van individuen</w:t>
      </w:r>
      <w:r w:rsidR="004C5291">
        <w:t xml:space="preserve"> was een te verwachten risico en 19 respondenten is alsnog een voldoende aantal om het onderzoek goed mee uit te voeren. </w:t>
      </w:r>
    </w:p>
    <w:p w:rsidR="004C5291" w:rsidRDefault="004C5291" w:rsidP="00EF32F5">
      <w:pPr>
        <w:spacing w:line="360" w:lineRule="auto"/>
        <w:ind w:firstLine="708"/>
      </w:pPr>
      <w:r>
        <w:t xml:space="preserve">Voor het plannen van </w:t>
      </w:r>
      <w:r w:rsidR="0097697E">
        <w:t xml:space="preserve">de afspraken voor de nametingen zijn dezelfde principes gehanteerd. Ongeveer anderhalve week voordat het tweede concert zou beginnen zijn er </w:t>
      </w:r>
      <w:r w:rsidR="00EF32F5">
        <w:t>e-mails</w:t>
      </w:r>
      <w:r w:rsidR="0097697E">
        <w:t xml:space="preserve"> gestuurd met de vraag wanneer het de respondenten het beste uitkwam om een tweede afspraak te m</w:t>
      </w:r>
      <w:r w:rsidR="00D70DBB">
        <w:t>aken tussen 19 april en 1 mei</w:t>
      </w:r>
      <w:r w:rsidR="00AA2BA2">
        <w:t>. In totaal waren er ook nog drie personen die wegens overwerken, studie of ziekte niet konden komen naar het tweede concert. Men mocht zelf aangeven wanneer en waar de afspraak zou plaatsvinden. Ditmaal ging het plannen een stuk sneller en zijn de 19 int</w:t>
      </w:r>
      <w:r w:rsidR="003F2DA1">
        <w:t>erviews in 10 dagen gehouden</w:t>
      </w:r>
      <w:r w:rsidR="00AA2BA2">
        <w:t>. Aan degenen die het tweede concert niet konden meemaken, zijn dezelfde vragen gesteld maar dan reflecterend over één concert.</w:t>
      </w:r>
      <w:r w:rsidRPr="0097697E">
        <w:rPr>
          <w:color w:val="FF00FF"/>
        </w:rPr>
        <w:t xml:space="preserve"> </w:t>
      </w:r>
    </w:p>
    <w:p w:rsidR="0089153A" w:rsidRDefault="0089153A" w:rsidP="006A660F">
      <w:pPr>
        <w:spacing w:line="360" w:lineRule="auto"/>
      </w:pPr>
    </w:p>
    <w:p w:rsidR="0089153A" w:rsidRPr="005524BF" w:rsidRDefault="00D509EE" w:rsidP="006A660F">
      <w:pPr>
        <w:spacing w:line="360" w:lineRule="auto"/>
        <w:ind w:firstLine="708"/>
      </w:pPr>
      <w:r>
        <w:rPr>
          <w:i/>
          <w:u w:val="single"/>
        </w:rPr>
        <w:t>3.4</w:t>
      </w:r>
      <w:r w:rsidR="0089153A" w:rsidRPr="00393691">
        <w:rPr>
          <w:i/>
          <w:u w:val="single"/>
        </w:rPr>
        <w:t xml:space="preserve"> Betrouwbaarheid en validiteit</w:t>
      </w:r>
      <w:r w:rsidR="005524BF" w:rsidRPr="005524BF">
        <w:rPr>
          <w:i/>
        </w:rPr>
        <w:t xml:space="preserve">    </w:t>
      </w:r>
    </w:p>
    <w:p w:rsidR="003059BB" w:rsidRDefault="003059BB" w:rsidP="006A660F">
      <w:pPr>
        <w:spacing w:line="360" w:lineRule="auto"/>
      </w:pPr>
      <w:r>
        <w:t xml:space="preserve">Wanneer men een onderzoek </w:t>
      </w:r>
      <w:r w:rsidR="000242EE">
        <w:t xml:space="preserve">doet </w:t>
      </w:r>
      <w:r>
        <w:t>is het van groot belang dat de betrouwbaarheid en validiteit zo hoog mogelijk zijn. Met betrouwbaarheid wordt bedoeld dat als een onderzoek opnieuw gedaan zou worden, de resulta</w:t>
      </w:r>
      <w:r w:rsidR="000242EE">
        <w:t>ten zoveel mogelijk hetzel</w:t>
      </w:r>
      <w:r w:rsidR="00086050">
        <w:t>f</w:t>
      </w:r>
      <w:r w:rsidR="000242EE">
        <w:t>de zullen</w:t>
      </w:r>
      <w:r>
        <w:t xml:space="preserve"> zijn. Er mogen geen toevallige fouten in het onderzoek zitten. De validiteit heeft te maken met de geldigheid van de int</w:t>
      </w:r>
      <w:r w:rsidR="00D13689">
        <w:t>erpretatie (‘t Hart</w:t>
      </w:r>
      <w:r w:rsidR="009C2DF1">
        <w:t xml:space="preserve"> et al., 2006</w:t>
      </w:r>
      <w:r>
        <w:t>:162). Wanneer een uitspraak niet valide is, kan dit namelijk leiden tot verkeerde conclusies. Om er voor te zorgen dat in dit onderzoek de betrouwbaarheid en de validiteit optimaal zijn, zijn er enkele maatregelen genomen.</w:t>
      </w:r>
    </w:p>
    <w:p w:rsidR="003059BB" w:rsidRDefault="003059BB" w:rsidP="006A660F">
      <w:pPr>
        <w:spacing w:line="360" w:lineRule="auto"/>
      </w:pPr>
      <w:r>
        <w:tab/>
      </w:r>
      <w:r w:rsidR="005F04CC">
        <w:t>Voor het onder</w:t>
      </w:r>
      <w:r w:rsidR="000242EE">
        <w:t>zoek is een combinatie van enquê</w:t>
      </w:r>
      <w:r w:rsidR="005F04CC">
        <w:t>tes en intervi</w:t>
      </w:r>
      <w:r w:rsidR="006F247D">
        <w:t>ews gebruikt. Door in</w:t>
      </w:r>
      <w:r w:rsidR="000242EE">
        <w:t xml:space="preserve"> de enquê</w:t>
      </w:r>
      <w:r w:rsidR="005F04CC">
        <w:t>tes te zorgen voor een strakke organisatie van de vragen en voor gestandaardiseerde antwoordmogelijkheden, moet het onderzoek</w:t>
      </w:r>
      <w:r w:rsidR="000242EE">
        <w:t xml:space="preserve"> betrouwbaar</w:t>
      </w:r>
      <w:r w:rsidR="005F04CC">
        <w:t xml:space="preserve"> worden</w:t>
      </w:r>
      <w:r w:rsidR="00086050">
        <w:t>. Alle antwoorden zijn dan</w:t>
      </w:r>
      <w:r w:rsidR="005F04CC">
        <w:t xml:space="preserve"> namelijk vergelijkbaar en wanneer men dit onderzoek opnieuw doet zullen de resul</w:t>
      </w:r>
      <w:r w:rsidR="00AE6403">
        <w:t>t</w:t>
      </w:r>
      <w:r w:rsidR="005F04CC">
        <w:t>aten niet veel afwijken. Echter, het gebruiken van dit soort vragenlijsten maakt het lastig om de validiteit vast te st</w:t>
      </w:r>
      <w:r w:rsidR="006F247D">
        <w:t>ellen. Daarom hebben vijf</w:t>
      </w:r>
      <w:r w:rsidR="005F04CC">
        <w:t xml:space="preserve"> mensen die niet aan het onderzoek</w:t>
      </w:r>
      <w:r w:rsidR="006F247D">
        <w:t xml:space="preserve"> meedoen een </w:t>
      </w:r>
      <w:r w:rsidR="006F247D">
        <w:lastRenderedPageBreak/>
        <w:t>pilotversie ingevuld</w:t>
      </w:r>
      <w:r w:rsidR="005F04CC">
        <w:t>. Hiermee werd bereikt dat alle vragen duidelijk waren. Dit is zowel voor de voormetingen als nametingen gedaan.</w:t>
      </w:r>
    </w:p>
    <w:p w:rsidR="0062715C" w:rsidRDefault="00573802" w:rsidP="000242EE">
      <w:pPr>
        <w:spacing w:line="360" w:lineRule="auto"/>
      </w:pPr>
      <w:r>
        <w:rPr>
          <w:noProof/>
        </w:rPr>
        <w:pict>
          <v:shape id="_x0000_s1751" type="#_x0000_t15" style="position:absolute;margin-left:503.8pt;margin-top:-36.1pt;width:30.15pt;height:18.4pt;rotation:180;z-index:102" fillcolor="#c0c" strokecolor="#c0c"/>
        </w:pict>
      </w:r>
      <w:r w:rsidR="005F04CC">
        <w:tab/>
        <w:t>Om de interviews zo betrouwbaar en valide mogelijk te maken is er ook gebruik gemaakt van een gestandaardiseerde en goed georganiseerd</w:t>
      </w:r>
      <w:r w:rsidR="006F247D">
        <w:t>e item</w:t>
      </w:r>
      <w:r w:rsidR="005F04CC">
        <w:t>lijst. Ook hier is een pilotversie van uit gegaan om voor duidelijke vragen te zorgen.</w:t>
      </w:r>
      <w:r w:rsidR="00E46AC9">
        <w:t xml:space="preserve"> </w:t>
      </w:r>
      <w:r w:rsidR="000242EE">
        <w:t>Door h</w:t>
      </w:r>
      <w:r w:rsidR="00E46AC9">
        <w:t>et maken v</w:t>
      </w:r>
      <w:r w:rsidR="006F247D">
        <w:t>an een gestandaardiseerde item</w:t>
      </w:r>
      <w:r w:rsidR="00E46AC9">
        <w:t>lijst kunnen de antwoord</w:t>
      </w:r>
      <w:r w:rsidR="000242EE">
        <w:t>en het beste met elkaar vergele</w:t>
      </w:r>
      <w:r w:rsidR="00E46AC9">
        <w:t>ken worden. Ti</w:t>
      </w:r>
      <w:r w:rsidR="006F247D">
        <w:t xml:space="preserve">jdens de interviews is de </w:t>
      </w:r>
      <w:r w:rsidR="00E46AC9">
        <w:t>lijst gevolgd. Soms werd hiervan afgeweken doordat een individu een antwoord op een vraag al eerder had gegeven of wanneer er doorgevraagd werd naar de motivering van het antwoord.</w:t>
      </w:r>
      <w:r w:rsidR="006F247D">
        <w:t xml:space="preserve"> Alle </w:t>
      </w:r>
      <w:r w:rsidR="000242EE">
        <w:t xml:space="preserve">interviews </w:t>
      </w:r>
      <w:r w:rsidR="006F247D">
        <w:t xml:space="preserve">zijn </w:t>
      </w:r>
      <w:r w:rsidR="000242EE">
        <w:t>opgenomen met een voice-recorder en volledig uitgetypt.</w:t>
      </w:r>
    </w:p>
    <w:p w:rsidR="00CC03D4" w:rsidRDefault="00CC03D4" w:rsidP="000242EE">
      <w:pPr>
        <w:spacing w:line="360" w:lineRule="auto"/>
      </w:pPr>
    </w:p>
    <w:p w:rsidR="00CC03D4" w:rsidRDefault="00CC03D4" w:rsidP="000242EE">
      <w:pPr>
        <w:spacing w:line="360" w:lineRule="auto"/>
      </w:pPr>
    </w:p>
    <w:p w:rsidR="00CC03D4" w:rsidRDefault="00CC03D4" w:rsidP="000242EE">
      <w:pPr>
        <w:spacing w:line="360" w:lineRule="auto"/>
      </w:pPr>
    </w:p>
    <w:p w:rsidR="00AA2BA2" w:rsidRDefault="00AA2BA2" w:rsidP="000242EE">
      <w:pPr>
        <w:spacing w:line="360" w:lineRule="auto"/>
      </w:pPr>
    </w:p>
    <w:p w:rsidR="00AA2BA2" w:rsidRDefault="00AA2BA2" w:rsidP="000242EE">
      <w:pPr>
        <w:spacing w:line="360" w:lineRule="auto"/>
      </w:pPr>
    </w:p>
    <w:p w:rsidR="00CC03D4" w:rsidRDefault="00CC03D4" w:rsidP="000242EE">
      <w:pPr>
        <w:spacing w:line="360" w:lineRule="auto"/>
      </w:pPr>
    </w:p>
    <w:p w:rsidR="00CC03D4" w:rsidRDefault="00CC03D4" w:rsidP="000242EE">
      <w:pPr>
        <w:spacing w:line="360" w:lineRule="auto"/>
      </w:pPr>
    </w:p>
    <w:p w:rsidR="00CC03D4" w:rsidRDefault="00CC03D4" w:rsidP="000242EE">
      <w:pPr>
        <w:spacing w:line="360" w:lineRule="auto"/>
      </w:pPr>
    </w:p>
    <w:p w:rsidR="00CC03D4" w:rsidRDefault="00CC03D4" w:rsidP="000242EE">
      <w:pPr>
        <w:spacing w:line="360" w:lineRule="auto"/>
      </w:pPr>
    </w:p>
    <w:p w:rsidR="00CC03D4" w:rsidRDefault="00CC03D4" w:rsidP="000242EE">
      <w:pPr>
        <w:spacing w:line="360" w:lineRule="auto"/>
      </w:pPr>
    </w:p>
    <w:p w:rsidR="00CC03D4" w:rsidRDefault="00CC03D4" w:rsidP="000242EE">
      <w:pPr>
        <w:spacing w:line="360" w:lineRule="auto"/>
      </w:pPr>
    </w:p>
    <w:p w:rsidR="006F247D" w:rsidRDefault="006F247D" w:rsidP="000242EE">
      <w:pPr>
        <w:spacing w:line="360" w:lineRule="auto"/>
      </w:pPr>
    </w:p>
    <w:p w:rsidR="006F247D" w:rsidRDefault="006F247D" w:rsidP="000242EE">
      <w:pPr>
        <w:spacing w:line="360" w:lineRule="auto"/>
      </w:pPr>
    </w:p>
    <w:p w:rsidR="006F247D" w:rsidRDefault="006F247D" w:rsidP="000242EE">
      <w:pPr>
        <w:spacing w:line="360" w:lineRule="auto"/>
      </w:pPr>
    </w:p>
    <w:p w:rsidR="006F247D" w:rsidRDefault="006F247D" w:rsidP="000242EE">
      <w:pPr>
        <w:spacing w:line="360" w:lineRule="auto"/>
      </w:pPr>
    </w:p>
    <w:p w:rsidR="006F247D" w:rsidRDefault="006F247D" w:rsidP="000242EE">
      <w:pPr>
        <w:spacing w:line="360" w:lineRule="auto"/>
      </w:pPr>
    </w:p>
    <w:p w:rsidR="00661799" w:rsidRDefault="00661799" w:rsidP="000242EE">
      <w:pPr>
        <w:spacing w:line="360" w:lineRule="auto"/>
      </w:pPr>
    </w:p>
    <w:p w:rsidR="00661799" w:rsidRDefault="00661799" w:rsidP="000242EE">
      <w:pPr>
        <w:spacing w:line="360" w:lineRule="auto"/>
      </w:pPr>
    </w:p>
    <w:p w:rsidR="006F247D" w:rsidRDefault="006F247D" w:rsidP="000242EE">
      <w:pPr>
        <w:spacing w:line="360" w:lineRule="auto"/>
      </w:pPr>
    </w:p>
    <w:p w:rsidR="009406CA" w:rsidRDefault="009406CA" w:rsidP="000242EE">
      <w:pPr>
        <w:spacing w:line="360" w:lineRule="auto"/>
      </w:pPr>
    </w:p>
    <w:p w:rsidR="009406CA" w:rsidRDefault="009406CA" w:rsidP="000242EE">
      <w:pPr>
        <w:spacing w:line="360" w:lineRule="auto"/>
      </w:pPr>
    </w:p>
    <w:p w:rsidR="009406CA" w:rsidRDefault="009406CA" w:rsidP="000242EE">
      <w:pPr>
        <w:spacing w:line="360" w:lineRule="auto"/>
      </w:pPr>
    </w:p>
    <w:p w:rsidR="009406CA" w:rsidRDefault="009406CA" w:rsidP="000242EE">
      <w:pPr>
        <w:spacing w:line="360" w:lineRule="auto"/>
      </w:pPr>
    </w:p>
    <w:p w:rsidR="00CC03D4" w:rsidRDefault="00CC03D4" w:rsidP="000242EE">
      <w:pPr>
        <w:spacing w:line="360" w:lineRule="auto"/>
      </w:pPr>
    </w:p>
    <w:p w:rsidR="0062715C" w:rsidRDefault="00AD0B06" w:rsidP="00281CD9">
      <w:r>
        <w:rPr>
          <w:noProof/>
        </w:rPr>
        <w:lastRenderedPageBreak/>
        <w:pict>
          <v:rect id="_x0000_s1108" style="position:absolute;margin-left:-9pt;margin-top:-18pt;width:477pt;height:738pt;z-index:-165" fillcolor="#fc9" stroked="f" strokecolor="yellow">
            <v:fill r:id="rId12" o:title="Papyrus" rotate="t" type="tile"/>
          </v:rect>
        </w:pict>
      </w:r>
    </w:p>
    <w:p w:rsidR="00EC45C3" w:rsidRDefault="00EC45C3" w:rsidP="0062715C">
      <w:pPr>
        <w:jc w:val="center"/>
      </w:pPr>
    </w:p>
    <w:p w:rsidR="0062715C" w:rsidRDefault="000B10A3" w:rsidP="0062715C">
      <w:pPr>
        <w:jc w:val="center"/>
        <w:rPr>
          <w:rFonts w:ascii="Monotype Corsiva" w:hAnsi="Monotype Corsiva" w:cs="Arial"/>
          <w:b/>
          <w:bCs/>
          <w:sz w:val="72"/>
          <w:szCs w:val="72"/>
          <w:u w:val="single"/>
        </w:rPr>
      </w:pPr>
      <w:r>
        <w:pict>
          <v:shape id="_x0000_i1031" type="#_x0000_t75" alt="" style="width:375.45pt;height:401.15pt">
            <v:imagedata r:id="rId22" r:href="rId23"/>
          </v:shape>
        </w:pict>
      </w:r>
    </w:p>
    <w:p w:rsidR="0062715C" w:rsidRPr="00D509EE" w:rsidRDefault="0062715C" w:rsidP="0062715C">
      <w:pPr>
        <w:jc w:val="center"/>
      </w:pPr>
    </w:p>
    <w:p w:rsidR="0062715C" w:rsidRPr="00D509EE" w:rsidRDefault="0062715C" w:rsidP="0062715C">
      <w:pPr>
        <w:jc w:val="center"/>
      </w:pPr>
    </w:p>
    <w:p w:rsidR="0062715C" w:rsidRPr="00D509EE" w:rsidRDefault="0062715C" w:rsidP="0062715C">
      <w:pPr>
        <w:jc w:val="center"/>
      </w:pPr>
    </w:p>
    <w:p w:rsidR="0062715C" w:rsidRPr="00995F4B" w:rsidRDefault="0062715C" w:rsidP="00C258DF">
      <w:pPr>
        <w:jc w:val="center"/>
        <w:outlineLvl w:val="0"/>
        <w:rPr>
          <w:rFonts w:ascii="Monotype Corsiva" w:hAnsi="Monotype Corsiva"/>
          <w:color w:val="0066CC"/>
          <w:sz w:val="48"/>
          <w:szCs w:val="48"/>
          <w:lang w:val="en-GB"/>
        </w:rPr>
      </w:pPr>
      <w:r w:rsidRPr="00FD0F26">
        <w:rPr>
          <w:rFonts w:ascii="Monotype Corsiva" w:hAnsi="Monotype Corsiva" w:cs="Arial"/>
          <w:color w:val="0066CC"/>
          <w:sz w:val="48"/>
          <w:szCs w:val="48"/>
          <w:lang w:val="en-GB"/>
        </w:rPr>
        <w:t>“I write music with an ex</w:t>
      </w:r>
      <w:r w:rsidRPr="00995F4B">
        <w:rPr>
          <w:rFonts w:ascii="Monotype Corsiva" w:hAnsi="Monotype Corsiva" w:cs="Arial"/>
          <w:color w:val="0066CC"/>
          <w:sz w:val="48"/>
          <w:szCs w:val="48"/>
          <w:lang w:val="en-GB"/>
        </w:rPr>
        <w:t>clamation point!”</w:t>
      </w:r>
    </w:p>
    <w:p w:rsidR="0062715C" w:rsidRDefault="0062715C" w:rsidP="0062715C">
      <w:pPr>
        <w:jc w:val="center"/>
        <w:rPr>
          <w:lang w:val="en-GB"/>
        </w:rPr>
      </w:pPr>
    </w:p>
    <w:p w:rsidR="0062715C" w:rsidRDefault="0062715C" w:rsidP="0062715C">
      <w:pPr>
        <w:jc w:val="center"/>
        <w:rPr>
          <w:lang w:val="en-GB"/>
        </w:rPr>
      </w:pPr>
    </w:p>
    <w:p w:rsidR="0062715C" w:rsidRDefault="0062715C" w:rsidP="0062715C">
      <w:pPr>
        <w:jc w:val="center"/>
        <w:rPr>
          <w:lang w:val="en-GB"/>
        </w:rPr>
      </w:pPr>
    </w:p>
    <w:p w:rsidR="0062715C" w:rsidRPr="00FD0F26" w:rsidRDefault="0062715C" w:rsidP="00C258DF">
      <w:pPr>
        <w:jc w:val="center"/>
        <w:outlineLvl w:val="0"/>
        <w:rPr>
          <w:rFonts w:ascii="Monotype Corsiva" w:hAnsi="Monotype Corsiva"/>
          <w:sz w:val="72"/>
          <w:szCs w:val="72"/>
          <w:u w:val="single"/>
        </w:rPr>
      </w:pPr>
      <w:r w:rsidRPr="00FD0F26">
        <w:rPr>
          <w:rFonts w:ascii="Monotype Corsiva" w:hAnsi="Monotype Corsiva"/>
          <w:sz w:val="72"/>
          <w:szCs w:val="72"/>
          <w:u w:val="single"/>
        </w:rPr>
        <w:t xml:space="preserve">Richard Wagner  </w:t>
      </w:r>
    </w:p>
    <w:p w:rsidR="0062715C" w:rsidRDefault="0062715C" w:rsidP="0062715C">
      <w:pPr>
        <w:jc w:val="center"/>
        <w:rPr>
          <w:rFonts w:ascii="Monotype Corsiva" w:hAnsi="Monotype Corsiva" w:cs="Arial"/>
          <w:b/>
          <w:bCs/>
          <w:sz w:val="72"/>
          <w:szCs w:val="72"/>
          <w:u w:val="single"/>
        </w:rPr>
      </w:pPr>
      <w:r w:rsidRPr="00FD0F26">
        <w:rPr>
          <w:rFonts w:ascii="Monotype Corsiva" w:hAnsi="Monotype Corsiva"/>
          <w:sz w:val="72"/>
          <w:szCs w:val="72"/>
          <w:u w:val="single"/>
        </w:rPr>
        <w:t>(</w:t>
      </w:r>
      <w:r w:rsidRPr="00EF0B32">
        <w:rPr>
          <w:rFonts w:ascii="Monotype Corsiva" w:hAnsi="Monotype Corsiva" w:cs="Arial"/>
          <w:b/>
          <w:bCs/>
          <w:sz w:val="72"/>
          <w:szCs w:val="72"/>
          <w:u w:val="single"/>
        </w:rPr>
        <w:t>1813-1883)</w:t>
      </w:r>
    </w:p>
    <w:p w:rsidR="0062715C" w:rsidRDefault="0062715C" w:rsidP="00281CD9"/>
    <w:p w:rsidR="0062715C" w:rsidRDefault="0062715C" w:rsidP="00281CD9"/>
    <w:p w:rsidR="0062715C" w:rsidRDefault="0062715C" w:rsidP="00281CD9"/>
    <w:p w:rsidR="00281CD9" w:rsidRPr="0009163A" w:rsidRDefault="00281CD9" w:rsidP="00281CD9"/>
    <w:p w:rsidR="00EC45C3" w:rsidRDefault="00EC45C3" w:rsidP="002402EF">
      <w:pPr>
        <w:rPr>
          <w:rFonts w:ascii="Monotype Corsiva" w:hAnsi="Monotype Corsiva"/>
          <w:sz w:val="32"/>
          <w:szCs w:val="32"/>
        </w:rPr>
      </w:pPr>
    </w:p>
    <w:p w:rsidR="00281CD9" w:rsidRPr="002156E2" w:rsidRDefault="00DF0471" w:rsidP="00C258DF">
      <w:pPr>
        <w:ind w:firstLine="708"/>
        <w:outlineLvl w:val="0"/>
        <w:rPr>
          <w:rFonts w:ascii="Monotype Corsiva" w:hAnsi="Monotype Corsiva"/>
          <w:sz w:val="32"/>
          <w:szCs w:val="32"/>
        </w:rPr>
      </w:pPr>
      <w:r>
        <w:rPr>
          <w:noProof/>
          <w:sz w:val="28"/>
          <w:szCs w:val="28"/>
        </w:rPr>
        <w:lastRenderedPageBreak/>
        <w:pict>
          <v:shape id="_x0000_s1752" type="#_x0000_t15" style="position:absolute;left:0;text-align:left;margin-left:503.05pt;margin-top:6.8pt;width:30.15pt;height:18.4pt;rotation:180;z-index:103" fillcolor="lime" strokecolor="lime"/>
        </w:pict>
      </w:r>
      <w:r w:rsidR="00AD0B06" w:rsidRPr="00AD0B06">
        <w:rPr>
          <w:noProof/>
          <w:sz w:val="28"/>
          <w:szCs w:val="28"/>
        </w:rPr>
        <w:pict>
          <v:shape id="_x0000_s1045" type="#_x0000_t75" alt="" style="position:absolute;left:0;text-align:left;margin-left:0;margin-top:-17.4pt;width:28.5pt;height:63pt;z-index:-176">
            <v:imagedata r:id="rId9" o:title="g-sleutel"/>
          </v:shape>
        </w:pict>
      </w:r>
      <w:r w:rsidR="005315D6" w:rsidRPr="002156E2">
        <w:rPr>
          <w:rFonts w:ascii="Monotype Corsiva" w:hAnsi="Monotype Corsiva"/>
          <w:sz w:val="32"/>
          <w:szCs w:val="32"/>
        </w:rPr>
        <w:t>HS 4</w:t>
      </w:r>
      <w:r w:rsidR="00A2571E" w:rsidRPr="002156E2">
        <w:rPr>
          <w:rFonts w:ascii="Monotype Corsiva" w:hAnsi="Monotype Corsiva"/>
          <w:sz w:val="32"/>
          <w:szCs w:val="32"/>
        </w:rPr>
        <w:t xml:space="preserve"> Data- a</w:t>
      </w:r>
      <w:r w:rsidR="00641871" w:rsidRPr="002156E2">
        <w:rPr>
          <w:rFonts w:ascii="Monotype Corsiva" w:hAnsi="Monotype Corsiva"/>
          <w:sz w:val="32"/>
          <w:szCs w:val="32"/>
        </w:rPr>
        <w:t>nalyse en resultaten</w:t>
      </w:r>
    </w:p>
    <w:p w:rsidR="00281CD9" w:rsidRPr="0009163A" w:rsidRDefault="00AD0B06" w:rsidP="00281CD9">
      <w:r w:rsidRPr="00AD0B06">
        <w:rPr>
          <w:noProof/>
          <w:sz w:val="28"/>
          <w:szCs w:val="28"/>
        </w:rPr>
        <w:pict>
          <v:line id="_x0000_s1075" style="position:absolute;flip:y;z-index:6" from="0,3.3pt" to="243pt,3.3pt" strokecolor="lime" strokeweight="1.5pt">
            <v:stroke endarrow="oval" endarrowwidth="wide" endarrowlength="long"/>
          </v:line>
        </w:pict>
      </w:r>
    </w:p>
    <w:p w:rsidR="0062715C" w:rsidRDefault="0062715C" w:rsidP="00A2571E">
      <w:pPr>
        <w:spacing w:line="360" w:lineRule="auto"/>
      </w:pPr>
    </w:p>
    <w:p w:rsidR="00AF4DC5" w:rsidRPr="00AF4DC5" w:rsidRDefault="00AF4DC5" w:rsidP="00AF4DC5">
      <w:pPr>
        <w:spacing w:line="360" w:lineRule="auto"/>
      </w:pPr>
      <w:r>
        <w:t>In dit</w:t>
      </w:r>
      <w:r w:rsidR="00273108">
        <w:t xml:space="preserve"> hoofdstuk zal</w:t>
      </w:r>
      <w:r w:rsidR="003C0038">
        <w:t xml:space="preserve"> een aantal aspecten beh</w:t>
      </w:r>
      <w:r w:rsidR="00B307BD">
        <w:t>andeld worden. Allereerst zullen</w:t>
      </w:r>
      <w:r w:rsidR="003C0038">
        <w:t xml:space="preserve"> ter herinnering de onderzoeksvraag en de deelvrage</w:t>
      </w:r>
      <w:r w:rsidR="00B307BD">
        <w:t>n herhaald worden. Hierna worden</w:t>
      </w:r>
      <w:r w:rsidR="003C0038">
        <w:t xml:space="preserve"> de resultaten va</w:t>
      </w:r>
      <w:r w:rsidR="00B307BD">
        <w:t>n het onderzoek besproken</w:t>
      </w:r>
      <w:r w:rsidR="003C0038">
        <w:t xml:space="preserve">. </w:t>
      </w:r>
      <w:r w:rsidR="004C6161">
        <w:t>Hierbij wordt begonnen met een introductie van de individuen</w:t>
      </w:r>
      <w:r w:rsidR="004D2695">
        <w:t>, om zo een overzicht te gev</w:t>
      </w:r>
      <w:r w:rsidR="00273108">
        <w:t xml:space="preserve">en van wat voor soort </w:t>
      </w:r>
      <w:r w:rsidR="004D2695">
        <w:t>personen het zijn. Vervolgens zullen per deelvraag antwoorden gegeven worden om af te sluiten met een korte samenvatting van de resultaten.</w:t>
      </w:r>
    </w:p>
    <w:p w:rsidR="00AF4DC5" w:rsidRDefault="00AF4DC5" w:rsidP="00B10F7F">
      <w:pPr>
        <w:spacing w:line="360" w:lineRule="auto"/>
        <w:ind w:firstLine="708"/>
        <w:rPr>
          <w:i/>
          <w:u w:val="single"/>
        </w:rPr>
      </w:pPr>
    </w:p>
    <w:p w:rsidR="00B10F7F" w:rsidRPr="00FB06B8" w:rsidRDefault="00BF0FC0" w:rsidP="00B10F7F">
      <w:pPr>
        <w:spacing w:line="360" w:lineRule="auto"/>
        <w:ind w:firstLine="708"/>
        <w:rPr>
          <w:i/>
          <w:u w:val="single"/>
        </w:rPr>
      </w:pPr>
      <w:r w:rsidRPr="00FB06B8">
        <w:rPr>
          <w:i/>
          <w:u w:val="single"/>
        </w:rPr>
        <w:t>4.1 Data-analyse</w:t>
      </w:r>
    </w:p>
    <w:p w:rsidR="00BF0FC0" w:rsidRDefault="00BF0FC0" w:rsidP="00DA1710">
      <w:pPr>
        <w:spacing w:line="360" w:lineRule="auto"/>
        <w:ind w:left="708" w:firstLine="708"/>
        <w:rPr>
          <w:i/>
        </w:rPr>
      </w:pPr>
      <w:r>
        <w:rPr>
          <w:i/>
        </w:rPr>
        <w:t xml:space="preserve">4.1.1 </w:t>
      </w:r>
      <w:r w:rsidRPr="00393691">
        <w:rPr>
          <w:i/>
        </w:rPr>
        <w:t>Herinnering onderzoeksvraag</w:t>
      </w:r>
    </w:p>
    <w:p w:rsidR="004E3782" w:rsidRDefault="00AD0B06" w:rsidP="00DA1710">
      <w:pPr>
        <w:spacing w:line="360" w:lineRule="auto"/>
        <w:ind w:left="708" w:firstLine="708"/>
        <w:rPr>
          <w:i/>
        </w:rPr>
      </w:pPr>
      <w:r>
        <w:rPr>
          <w:i/>
          <w:noProof/>
        </w:rPr>
        <w:pict>
          <v:rect id="_x0000_s1231" style="position:absolute;left:0;text-align:left;margin-left:0;margin-top:1.4pt;width:459pt;height:36pt;z-index:-160" fillcolor="red" stroked="f" strokecolor="yellow">
            <v:fill color2="fill lighten(49)" rotate="t" angle="-90" method="linear sigma" focus="-50%" type="gradient"/>
            <v:shadow on="t" opacity=".5" offset="-6pt,-6pt"/>
            <v:textbox style="mso-next-textbox:#_x0000_s1231">
              <w:txbxContent>
                <w:p w:rsidR="00564831" w:rsidRPr="004E3782" w:rsidRDefault="00564831" w:rsidP="004E3782">
                  <w:pPr>
                    <w:jc w:val="center"/>
                    <w:rPr>
                      <w:b/>
                    </w:rPr>
                  </w:pPr>
                  <w:r w:rsidRPr="004E3782">
                    <w:rPr>
                      <w:b/>
                    </w:rPr>
                    <w:t>“In hoeverre worden de houdingen en opvattingen van mensen over klassieke concerten beïnvloed door het bijwonen van klassieke concerten?”</w:t>
                  </w:r>
                </w:p>
                <w:p w:rsidR="00564831" w:rsidRDefault="00564831"/>
              </w:txbxContent>
            </v:textbox>
          </v:rect>
        </w:pict>
      </w:r>
    </w:p>
    <w:p w:rsidR="004E3782" w:rsidRDefault="004E3782" w:rsidP="00DA1710">
      <w:pPr>
        <w:spacing w:line="360" w:lineRule="auto"/>
        <w:ind w:left="708" w:firstLine="708"/>
        <w:rPr>
          <w:i/>
        </w:rPr>
      </w:pPr>
    </w:p>
    <w:p w:rsidR="00DA1710" w:rsidRPr="00826F32" w:rsidRDefault="00DA1710" w:rsidP="00DA1710">
      <w:pPr>
        <w:spacing w:line="360" w:lineRule="auto"/>
      </w:pPr>
      <w:r>
        <w:t xml:space="preserve">Aangezien de onderzoeksvraag al een paar hoofdstukken terug genoemd is, bij deze een herinnering. Het idee achter deze vraag was, en is nog steeds, om te onderzoeken of mensen </w:t>
      </w:r>
      <w:r w:rsidR="00273108">
        <w:t>meer geïnteresseerd raken</w:t>
      </w:r>
      <w:r>
        <w:t xml:space="preserve"> in klassieke muziek, en da</w:t>
      </w:r>
      <w:r w:rsidR="00273108">
        <w:t>armee ook concerten, wanneer zij</w:t>
      </w:r>
      <w:r>
        <w:t xml:space="preserve"> daadwerkelijk in aan</w:t>
      </w:r>
      <w:r w:rsidR="00B307BD">
        <w:t>r</w:t>
      </w:r>
      <w:r w:rsidR="00273108">
        <w:t>aking zijn</w:t>
      </w:r>
      <w:r>
        <w:t xml:space="preserve"> gekomen met deze muziek door middel van twee concerten.</w:t>
      </w:r>
    </w:p>
    <w:p w:rsidR="00B10F7F" w:rsidRPr="00DA1710" w:rsidRDefault="00B10F7F" w:rsidP="00DA1710">
      <w:pPr>
        <w:spacing w:line="360" w:lineRule="auto"/>
      </w:pPr>
    </w:p>
    <w:p w:rsidR="00B271FE" w:rsidRPr="00B307BD" w:rsidRDefault="00AD0B06" w:rsidP="00B307BD">
      <w:pPr>
        <w:spacing w:line="360" w:lineRule="auto"/>
        <w:ind w:left="720" w:firstLine="696"/>
        <w:rPr>
          <w:i/>
        </w:rPr>
      </w:pPr>
      <w:r w:rsidRPr="00AD0B06">
        <w:rPr>
          <w:noProof/>
        </w:rPr>
        <w:pict>
          <v:rect id="_x0000_s1227" style="position:absolute;left:0;text-align:left;margin-left:0;margin-top:18.7pt;width:459pt;height:45pt;z-index:13" fillcolor="#f6c" stroked="f" strokecolor="#f6c">
            <v:fill color2="fill lighten(65)" rotate="t" angle="-90" method="linear sigma" focus="-50%" type="gradient"/>
            <v:shadow on="t" opacity=".5" offset="-6pt,-6pt"/>
            <v:textbox style="mso-next-textbox:#_x0000_s1227">
              <w:txbxContent>
                <w:p w:rsidR="00564831" w:rsidRPr="00227469" w:rsidRDefault="00564831" w:rsidP="000D0147">
                  <w:pPr>
                    <w:spacing w:line="360" w:lineRule="auto"/>
                    <w:jc w:val="center"/>
                    <w:rPr>
                      <w:b/>
                    </w:rPr>
                  </w:pPr>
                  <w:r w:rsidRPr="00227469">
                    <w:rPr>
                      <w:b/>
                    </w:rPr>
                    <w:t>Hoe kunnen verschillen in houdingen en opvattingen t.a.v. klassieke concerten begrepen worden vanuit de achtergrondkenmerken van personen?</w:t>
                  </w:r>
                </w:p>
                <w:p w:rsidR="00564831" w:rsidRDefault="00564831"/>
              </w:txbxContent>
            </v:textbox>
          </v:rect>
        </w:pict>
      </w:r>
      <w:r w:rsidR="00BF0FC0">
        <w:rPr>
          <w:i/>
        </w:rPr>
        <w:t xml:space="preserve">4.1.2 </w:t>
      </w:r>
      <w:r w:rsidR="005A09CA" w:rsidRPr="00393691">
        <w:rPr>
          <w:i/>
        </w:rPr>
        <w:t>Herinnering</w:t>
      </w:r>
      <w:r w:rsidR="00BF0FC0" w:rsidRPr="00393691">
        <w:rPr>
          <w:i/>
        </w:rPr>
        <w:t xml:space="preserve"> deelvragen en hypothesen</w:t>
      </w:r>
    </w:p>
    <w:p w:rsidR="00B271FE" w:rsidRDefault="00B271FE" w:rsidP="00B271FE">
      <w:pPr>
        <w:spacing w:line="360" w:lineRule="auto"/>
      </w:pPr>
    </w:p>
    <w:p w:rsidR="000D0147" w:rsidRDefault="000D0147" w:rsidP="00B271FE">
      <w:pPr>
        <w:spacing w:line="360" w:lineRule="auto"/>
      </w:pPr>
    </w:p>
    <w:p w:rsidR="00646950" w:rsidRDefault="00646950" w:rsidP="00646950"/>
    <w:p w:rsidR="00DA111D" w:rsidRDefault="00646950" w:rsidP="00646950">
      <w:pPr>
        <w:spacing w:line="360" w:lineRule="auto"/>
      </w:pPr>
      <w:r>
        <w:t xml:space="preserve">Zo </w:t>
      </w:r>
      <w:r w:rsidR="00227469">
        <w:t>luidde de eer</w:t>
      </w:r>
      <w:r w:rsidR="00273108">
        <w:t>ste deelvraag, welke beantwoord</w:t>
      </w:r>
      <w:r w:rsidR="00227469">
        <w:t xml:space="preserve"> zal worden door middel van kwantitatieve en kwalitatieve analysemethoden. Allereerst zal gekeken worden naar de demografische kenmerken van de individuen. </w:t>
      </w:r>
      <w:r w:rsidR="00E77AB8">
        <w:t>Hier zullen gemiddeldes van gegeven worden. Te</w:t>
      </w:r>
      <w:r w:rsidR="00273108">
        <w:t>vens zullen de</w:t>
      </w:r>
      <w:r w:rsidR="00E77AB8">
        <w:t xml:space="preserve"> interviews door middel van een inhoudsanalyse geanalyseerd worden en de resultaten hiervan zullen in verband gebracht worden met de kwantitatieve data. </w:t>
      </w:r>
      <w:r w:rsidR="00DA111D">
        <w:t xml:space="preserve">Door middel van citaten zullen deze resultaten ondersteund worden. </w:t>
      </w:r>
      <w:r w:rsidR="00E77AB8">
        <w:t>Het doel van deze deelvraag is om te achterhalen of bepaalde demografische ken</w:t>
      </w:r>
      <w:r w:rsidR="00273108">
        <w:t>merken systematisch samenhangen met</w:t>
      </w:r>
      <w:r w:rsidR="00E77AB8">
        <w:t xml:space="preserve"> bepaalde opvattingen en attitudes. </w:t>
      </w:r>
      <w:r w:rsidR="00DA111D">
        <w:t>In dit gedeelte zal bovendien een indruk gegeven worden van de culturele interesses van de individuen naar aanleiding van de vragen over cultuurparticipatie in de enquête, om zo meer inzicht</w:t>
      </w:r>
      <w:r w:rsidR="00273108">
        <w:t xml:space="preserve"> te krijgen in de interesse in</w:t>
      </w:r>
      <w:r w:rsidR="00DA111D">
        <w:t xml:space="preserve"> kunst en cultuur in h</w:t>
      </w:r>
      <w:r w:rsidR="000E3F7D">
        <w:t>et algemeen van deze deelnemers</w:t>
      </w:r>
      <w:r w:rsidR="00273108">
        <w:t>.</w:t>
      </w:r>
    </w:p>
    <w:p w:rsidR="00273108" w:rsidRDefault="00273108" w:rsidP="00646950">
      <w:pPr>
        <w:spacing w:line="360" w:lineRule="auto"/>
      </w:pPr>
    </w:p>
    <w:p w:rsidR="00B271FE" w:rsidRDefault="008A7E7A" w:rsidP="00646950">
      <w:pPr>
        <w:spacing w:line="360" w:lineRule="auto"/>
      </w:pPr>
      <w:r>
        <w:rPr>
          <w:noProof/>
        </w:rPr>
        <w:lastRenderedPageBreak/>
        <w:pict>
          <v:shape id="_x0000_s1754" type="#_x0000_t15" style="position:absolute;margin-left:503.8pt;margin-top:5.3pt;width:30.15pt;height:18.4pt;rotation:180;z-index:104" fillcolor="lime" strokecolor="lime"/>
        </w:pict>
      </w:r>
      <w:r w:rsidR="00AD0B06">
        <w:rPr>
          <w:noProof/>
        </w:rPr>
        <w:pict>
          <v:rect id="_x0000_s1224" style="position:absolute;margin-left:0;margin-top:9.7pt;width:459pt;height:45pt;z-index:12" fillcolor="#0cf" stroked="f" strokecolor="#0cf">
            <v:fill color2="fill lighten(57)" rotate="t" angle="-90" method="linear sigma" focus="-50%" type="gradient"/>
            <v:shadow on="t" opacity=".5" offset="-6pt,-6pt"/>
            <v:textbox style="mso-next-textbox:#_x0000_s1224">
              <w:txbxContent>
                <w:p w:rsidR="00564831" w:rsidRPr="00227469" w:rsidRDefault="00564831" w:rsidP="000D0147">
                  <w:pPr>
                    <w:spacing w:line="360" w:lineRule="auto"/>
                    <w:jc w:val="center"/>
                    <w:rPr>
                      <w:b/>
                    </w:rPr>
                  </w:pPr>
                  <w:r w:rsidRPr="00227469">
                    <w:rPr>
                      <w:b/>
                    </w:rPr>
                    <w:t>Hoe veranderen de houdingen en opvattingen t.a.v. klassieke concerten als gevolg van het beleven van concerten van het RPhO?</w:t>
                  </w:r>
                </w:p>
                <w:p w:rsidR="00564831" w:rsidRDefault="00564831"/>
              </w:txbxContent>
            </v:textbox>
          </v:rect>
        </w:pict>
      </w:r>
    </w:p>
    <w:p w:rsidR="000D0147" w:rsidRDefault="000D0147" w:rsidP="00646950">
      <w:pPr>
        <w:spacing w:line="360" w:lineRule="auto"/>
      </w:pPr>
    </w:p>
    <w:p w:rsidR="000D0147" w:rsidRDefault="000D0147" w:rsidP="00646950">
      <w:pPr>
        <w:spacing w:line="360" w:lineRule="auto"/>
      </w:pPr>
    </w:p>
    <w:p w:rsidR="005034FE" w:rsidRDefault="00227469" w:rsidP="00646950">
      <w:pPr>
        <w:spacing w:line="360" w:lineRule="auto"/>
      </w:pPr>
      <w:r>
        <w:t>Deze tweede deelvraag zal eveneens kwantitatief en kwalitatief beantwoord worden.</w:t>
      </w:r>
      <w:r w:rsidR="00DA111D">
        <w:t xml:space="preserve"> Dit is een vraag die pas bij de resultaten van de nametingen behandeld zal worden, aangezien er dan pas vast te stellen is of er überhaupt veranderingen in de houdingen en opvattingen ten aanzien van de klassieke concerten hebben plaatsgevonden. Er zal dus gekeken worden óf er veranderingen hebben plaatsgevonden, welke veranderingen dit dan zijn en waarom deze veranderingen hebben </w:t>
      </w:r>
      <w:r w:rsidR="00273108">
        <w:t xml:space="preserve">plaatsgevonden. Door </w:t>
      </w:r>
      <w:r w:rsidR="00DA111D">
        <w:t xml:space="preserve">de desbetreffende enquêtevragen en interviewvragen </w:t>
      </w:r>
      <w:r w:rsidR="00F654FD">
        <w:t>in samenhang te analyseren</w:t>
      </w:r>
      <w:r w:rsidR="00DA111D">
        <w:t xml:space="preserve">, zal deze vraag beantwoord worden. </w:t>
      </w:r>
    </w:p>
    <w:p w:rsidR="005034FE" w:rsidRPr="005034FE" w:rsidRDefault="00AD0B06" w:rsidP="005034FE">
      <w:pPr>
        <w:spacing w:line="360" w:lineRule="auto"/>
        <w:rPr>
          <w:b/>
        </w:rPr>
      </w:pPr>
      <w:r w:rsidRPr="00AD0B06">
        <w:rPr>
          <w:noProof/>
        </w:rPr>
        <w:pict>
          <v:shape id="_x0000_s1218" type="#_x0000_t109" style="position:absolute;margin-left:0;margin-top:31.65pt;width:459pt;height:68.4pt;z-index:-180" fillcolor="yellow" stroked="f" strokecolor="yellow">
            <v:fill color2="fill lighten(57)" rotate="t" angle="-90" method="linear sigma" focus="-50%" type="gradient"/>
            <v:shadow on="t" opacity=".5" offset="-6pt,-6pt"/>
            <v:textbox style="mso-next-textbox:#_x0000_s1218">
              <w:txbxContent>
                <w:p w:rsidR="00564831" w:rsidRDefault="00564831" w:rsidP="005034FE">
                  <w:pPr>
                    <w:spacing w:line="360" w:lineRule="auto"/>
                    <w:jc w:val="center"/>
                    <w:rPr>
                      <w:b/>
                    </w:rPr>
                  </w:pPr>
                  <w:r w:rsidRPr="00227469">
                    <w:rPr>
                      <w:b/>
                    </w:rPr>
                    <w:t>In hoeverre zijn er mensen na hun concertbezoek in</w:t>
                  </w:r>
                  <w:r>
                    <w:rPr>
                      <w:b/>
                    </w:rPr>
                    <w:t xml:space="preserve"> </w:t>
                  </w:r>
                  <w:r w:rsidRPr="00227469">
                    <w:rPr>
                      <w:b/>
                    </w:rPr>
                    <w:t>geïnteresseerd om in de toekomst vaker naar het RPhO te komen en met welke beleving en achtergrondkenmerken hangt dit samen?</w:t>
                  </w:r>
                </w:p>
                <w:p w:rsidR="00564831" w:rsidRPr="005034FE" w:rsidRDefault="00564831"/>
              </w:txbxContent>
            </v:textbox>
            <w10:wrap type="square"/>
          </v:shape>
        </w:pict>
      </w:r>
    </w:p>
    <w:p w:rsidR="005034FE" w:rsidRDefault="005D5E7A" w:rsidP="005034FE">
      <w:pPr>
        <w:spacing w:line="360" w:lineRule="auto"/>
      </w:pPr>
      <w:r>
        <w:t xml:space="preserve">Ook de derde </w:t>
      </w:r>
      <w:r w:rsidR="005034FE">
        <w:t xml:space="preserve">deelvraag zal net als de eerste en tweede deelvraag door een combinatie van kwalitatieve en kwantitatieve analysemethoden beantwoord worden. In de enquête hebben de deelnemers in zowel de voormeting als nameting een rapportcijfer gegeven voor klassieke muziek. Door middel van het berekenen van de gemiddeldes van deze cijfers zal gekeken worden of de interesse in klassieke concerten is gewekt. Tijdens het interview in de nameting is gevraagd aan de deelnemers of ze interesse hebben om in de toekomst naar het RPhO te gaan. Deze antwoorden zullen met de gemiddelde rapportcijfers in verband gebracht worden. Wederom zullen citaten het kwantitatieve aspect ondersteunen. De gevonden resultaten zullen bovendien gelinkt worden aan antwoorden uit de enquêtes en interviews die betrekking hadden op de beleving en achtergrondkenmerken. </w:t>
      </w:r>
    </w:p>
    <w:p w:rsidR="00646950" w:rsidRDefault="00646950" w:rsidP="00646950">
      <w:pPr>
        <w:spacing w:line="360" w:lineRule="auto"/>
      </w:pPr>
    </w:p>
    <w:p w:rsidR="005034FE" w:rsidRDefault="00AD0B06" w:rsidP="00646950">
      <w:pPr>
        <w:spacing w:line="360" w:lineRule="auto"/>
      </w:pPr>
      <w:r>
        <w:rPr>
          <w:noProof/>
        </w:rPr>
        <w:pict>
          <v:rect id="_x0000_s1221" style="position:absolute;margin-left:0;margin-top:8.6pt;width:459pt;height:63pt;z-index:-161" fillcolor="#6f3" stroked="f" strokecolor="lime">
            <v:fill color2="fill lighten(57)" rotate="t" angle="-90" method="linear sigma" focus="-50%" type="gradient"/>
            <v:shadow on="t" opacity=".5" offset="-6pt,-6pt"/>
            <v:textbox style="mso-next-textbox:#_x0000_s1221">
              <w:txbxContent>
                <w:p w:rsidR="00564831" w:rsidRPr="00227469" w:rsidRDefault="00564831" w:rsidP="000D0147">
                  <w:pPr>
                    <w:spacing w:line="360" w:lineRule="auto"/>
                    <w:jc w:val="center"/>
                    <w:rPr>
                      <w:b/>
                    </w:rPr>
                  </w:pPr>
                  <w:r w:rsidRPr="00227469">
                    <w:rPr>
                      <w:b/>
                    </w:rPr>
                    <w:t>Wat zijn de verschillen tussen de individuele groep bezoekers en de groep met netwerken qua beleving en qua houding en opvat</w:t>
                  </w:r>
                  <w:r>
                    <w:rPr>
                      <w:b/>
                    </w:rPr>
                    <w:t>tingen over klassieke muziek vóór en ná</w:t>
                  </w:r>
                  <w:r w:rsidRPr="00227469">
                    <w:rPr>
                      <w:b/>
                    </w:rPr>
                    <w:t xml:space="preserve"> het bijwonen van  de concerten?</w:t>
                  </w:r>
                </w:p>
                <w:p w:rsidR="00564831" w:rsidRDefault="00564831"/>
              </w:txbxContent>
            </v:textbox>
          </v:rect>
        </w:pict>
      </w:r>
    </w:p>
    <w:p w:rsidR="005034FE" w:rsidRDefault="005034FE" w:rsidP="00646950">
      <w:pPr>
        <w:spacing w:line="360" w:lineRule="auto"/>
      </w:pPr>
    </w:p>
    <w:p w:rsidR="005034FE" w:rsidRDefault="005034FE" w:rsidP="00646950">
      <w:pPr>
        <w:spacing w:line="360" w:lineRule="auto"/>
      </w:pPr>
    </w:p>
    <w:p w:rsidR="005034FE" w:rsidRDefault="005034FE" w:rsidP="00646950">
      <w:pPr>
        <w:spacing w:line="360" w:lineRule="auto"/>
      </w:pPr>
    </w:p>
    <w:p w:rsidR="00DD6250" w:rsidRDefault="005D5E7A" w:rsidP="00646950">
      <w:pPr>
        <w:spacing w:line="360" w:lineRule="auto"/>
      </w:pPr>
      <w:r>
        <w:t>De laatste en vierde</w:t>
      </w:r>
      <w:r w:rsidR="00227469">
        <w:t xml:space="preserve"> deelvraag zal door middel van</w:t>
      </w:r>
      <w:r w:rsidR="004D2695">
        <w:t xml:space="preserve"> kwantitatieve en</w:t>
      </w:r>
      <w:r w:rsidR="00227469">
        <w:t xml:space="preserve"> kwalitatieve </w:t>
      </w:r>
      <w:r w:rsidR="00273108">
        <w:t>analyse beantwoord</w:t>
      </w:r>
      <w:r w:rsidR="00E77AB8">
        <w:t xml:space="preserve"> worden. De resultaten van dit </w:t>
      </w:r>
      <w:r w:rsidR="004D2637">
        <w:t>onderzoek en de</w:t>
      </w:r>
      <w:r w:rsidR="00E77AB8">
        <w:t xml:space="preserve"> resultaten van Van Bree (2010) zullen naast elkaar gelegd worden om op deze manier te onderzoeken waar de overeenkomsten en verschillen liggen tussen de individuen en de vriendengroepen. Op de</w:t>
      </w:r>
      <w:r w:rsidR="00273108">
        <w:t>ze</w:t>
      </w:r>
      <w:r w:rsidR="00E77AB8">
        <w:t xml:space="preserve"> </w:t>
      </w:r>
      <w:r w:rsidR="00A74C6B">
        <w:lastRenderedPageBreak/>
        <w:t xml:space="preserve">manier zal onderzocht worden of er enig verschil is tussen het alleen gaan naar een klassiek concert en het gaan met een vertrouwde groep die men kent. Wellicht dat de sociale interactie binnen de groepen ook nog kan zorgen voor verschillen. </w:t>
      </w:r>
    </w:p>
    <w:p w:rsidR="00E46AC9" w:rsidRPr="00A74C6B" w:rsidRDefault="008A7E7A" w:rsidP="00A74C6B">
      <w:pPr>
        <w:spacing w:line="360" w:lineRule="auto"/>
      </w:pPr>
      <w:r>
        <w:rPr>
          <w:noProof/>
        </w:rPr>
        <w:pict>
          <v:shape id="_x0000_s1755" type="#_x0000_t15" style="position:absolute;margin-left:503.05pt;margin-top:-56.05pt;width:30.15pt;height:18.4pt;rotation:180;z-index:105" fillcolor="lime" strokecolor="lime"/>
        </w:pict>
      </w:r>
    </w:p>
    <w:p w:rsidR="004B0E40" w:rsidRPr="004B0E40" w:rsidRDefault="00BF0FC0" w:rsidP="00BF0FC0">
      <w:pPr>
        <w:spacing w:line="360" w:lineRule="auto"/>
        <w:ind w:firstLine="708"/>
        <w:rPr>
          <w:i/>
        </w:rPr>
      </w:pPr>
      <w:r w:rsidRPr="00FB06B8">
        <w:rPr>
          <w:i/>
          <w:u w:val="single"/>
        </w:rPr>
        <w:t xml:space="preserve">4.2 Resultaten </w:t>
      </w:r>
    </w:p>
    <w:p w:rsidR="008F15DF" w:rsidRDefault="008F15DF" w:rsidP="008F15DF">
      <w:pPr>
        <w:spacing w:line="360" w:lineRule="auto"/>
        <w:ind w:left="708" w:firstLine="708"/>
        <w:rPr>
          <w:i/>
        </w:rPr>
      </w:pPr>
      <w:r>
        <w:rPr>
          <w:i/>
        </w:rPr>
        <w:t>4.2</w:t>
      </w:r>
      <w:r w:rsidRPr="00A97EE8">
        <w:rPr>
          <w:i/>
        </w:rPr>
        <w:t>.</w:t>
      </w:r>
      <w:r>
        <w:rPr>
          <w:i/>
        </w:rPr>
        <w:t xml:space="preserve">1 De individuen: een culturele introductie </w:t>
      </w:r>
    </w:p>
    <w:p w:rsidR="009B2A8C" w:rsidRPr="00C54C93" w:rsidRDefault="009B2A8C" w:rsidP="009B2A8C">
      <w:pPr>
        <w:spacing w:line="360" w:lineRule="auto"/>
      </w:pPr>
      <w:r w:rsidRPr="00C54C93">
        <w:t>Voordat de resultaten van dit onderzoek besproken zullen worden, wordt nu eerst een introductie gegeven van de negentien individuen die ervoor gezorgd hebben dat dit onderzoek kon plaatsvinden. Na deze paragraaf zal bekend zijn wat hun demogra</w:t>
      </w:r>
      <w:r>
        <w:t>fische achtergrond is en hoe zij</w:t>
      </w:r>
      <w:r w:rsidRPr="00C54C93">
        <w:t xml:space="preserve"> tegen kunst en cultuur aankijken. Gaan ze vaak naar culturele instellingen of blijven ze er liever weg? En waarom? Zulke gegevens kunnen van invloed zijn op de houding en opvatting die men heeft ten aanzien van klassieke concerten en zijn dus van belang in dit onderzoek. </w:t>
      </w:r>
    </w:p>
    <w:p w:rsidR="009B2A8C" w:rsidRPr="00C54C93" w:rsidRDefault="00AD0B06" w:rsidP="009B2A8C">
      <w:pPr>
        <w:tabs>
          <w:tab w:val="left" w:pos="709"/>
          <w:tab w:val="left" w:pos="2419"/>
        </w:tabs>
        <w:autoSpaceDE w:val="0"/>
        <w:autoSpaceDN w:val="0"/>
        <w:adjustRightInd w:val="0"/>
        <w:spacing w:line="360" w:lineRule="auto"/>
      </w:pPr>
      <w:r w:rsidRPr="00AD0B06">
        <w:rPr>
          <w:noProof/>
          <w:color w:val="000000"/>
        </w:rPr>
        <w:pict>
          <v:rect id="_x0000_s1489" style="position:absolute;margin-left:0;margin-top:86.45pt;width:171pt;height:83.45pt;z-index:-158" filled="f" fillcolor="yellow">
            <v:textbox style="mso-next-textbox:#_x0000_s1489">
              <w:txbxContent>
                <w:p w:rsidR="00564831" w:rsidRPr="00CF0F11" w:rsidRDefault="00564831" w:rsidP="009B2A8C">
                  <w:pPr>
                    <w:rPr>
                      <w:i/>
                    </w:rPr>
                  </w:pPr>
                  <w:r>
                    <w:rPr>
                      <w:i/>
                    </w:rPr>
                    <w:t>Tabel 1</w:t>
                  </w:r>
                  <w:r w:rsidRPr="00CF0F11">
                    <w:rPr>
                      <w:i/>
                    </w:rPr>
                    <w:t xml:space="preserve"> Leeftijd individuen</w:t>
                  </w:r>
                </w:p>
                <w:tbl>
                  <w:tblPr>
                    <w:tblW w:w="0" w:type="auto"/>
                    <w:tblLayout w:type="fixed"/>
                    <w:tblCellMar>
                      <w:left w:w="93" w:type="dxa"/>
                      <w:right w:w="93" w:type="dxa"/>
                    </w:tblCellMar>
                    <w:tblLook w:val="0000"/>
                  </w:tblPr>
                  <w:tblGrid>
                    <w:gridCol w:w="1008"/>
                    <w:gridCol w:w="1080"/>
                    <w:gridCol w:w="1080"/>
                  </w:tblGrid>
                  <w:tr w:rsidR="00564831" w:rsidRPr="00E92F36" w:rsidTr="00726E06">
                    <w:trPr>
                      <w:trHeight w:val="273"/>
                    </w:trPr>
                    <w:tc>
                      <w:tcPr>
                        <w:tcW w:w="1008"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r w:rsidRPr="00E92F36">
                          <w:rPr>
                            <w:rFonts w:ascii="Arial" w:hAnsi="Arial" w:cs="Arial"/>
                            <w:color w:val="000000"/>
                            <w:sz w:val="18"/>
                            <w:szCs w:val="18"/>
                          </w:rPr>
                          <w:t>Geslacht</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Gemiddeld</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N</w:t>
                        </w:r>
                      </w:p>
                    </w:tc>
                  </w:tr>
                  <w:tr w:rsidR="00564831" w:rsidRPr="00E92F36" w:rsidTr="00726E06">
                    <w:trPr>
                      <w:trHeight w:val="273"/>
                    </w:trPr>
                    <w:tc>
                      <w:tcPr>
                        <w:tcW w:w="1008" w:type="dxa"/>
                        <w:tcBorders>
                          <w:top w:val="single" w:sz="12" w:space="0" w:color="000000"/>
                          <w:left w:val="single" w:sz="12" w:space="0" w:color="000000"/>
                          <w:bottom w:val="nil"/>
                          <w:right w:val="single" w:sz="12" w:space="0" w:color="000000"/>
                        </w:tcBorders>
                        <w:shd w:val="clear" w:color="000000" w:fill="FFFFFF"/>
                      </w:tcPr>
                      <w:p w:rsidR="00564831" w:rsidRPr="00E92F36" w:rsidRDefault="00564831" w:rsidP="00726E06">
                        <w:pPr>
                          <w:autoSpaceDE w:val="0"/>
                          <w:autoSpaceDN w:val="0"/>
                          <w:adjustRightInd w:val="0"/>
                          <w:rPr>
                            <w:rFonts w:ascii="Arial" w:hAnsi="Arial" w:cs="Arial"/>
                            <w:color w:val="0000FF"/>
                            <w:sz w:val="18"/>
                            <w:szCs w:val="18"/>
                          </w:rPr>
                        </w:pPr>
                        <w:r w:rsidRPr="00E92F36">
                          <w:rPr>
                            <w:rFonts w:ascii="Arial" w:hAnsi="Arial" w:cs="Arial"/>
                            <w:color w:val="0000FF"/>
                            <w:sz w:val="18"/>
                            <w:szCs w:val="18"/>
                          </w:rPr>
                          <w:t>man</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564831" w:rsidRPr="00E92F36" w:rsidRDefault="00564831" w:rsidP="00726E06">
                        <w:pPr>
                          <w:autoSpaceDE w:val="0"/>
                          <w:autoSpaceDN w:val="0"/>
                          <w:adjustRightInd w:val="0"/>
                          <w:jc w:val="right"/>
                          <w:rPr>
                            <w:rFonts w:ascii="Arial" w:hAnsi="Arial" w:cs="Arial"/>
                            <w:color w:val="0000FF"/>
                            <w:sz w:val="18"/>
                            <w:szCs w:val="18"/>
                          </w:rPr>
                        </w:pPr>
                        <w:r w:rsidRPr="00E92F36">
                          <w:rPr>
                            <w:rFonts w:ascii="Arial" w:hAnsi="Arial" w:cs="Arial"/>
                            <w:color w:val="0000FF"/>
                            <w:sz w:val="18"/>
                            <w:szCs w:val="18"/>
                          </w:rPr>
                          <w:t>32,50</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564831" w:rsidRPr="00E92F36" w:rsidRDefault="00564831" w:rsidP="00726E06">
                        <w:pPr>
                          <w:autoSpaceDE w:val="0"/>
                          <w:autoSpaceDN w:val="0"/>
                          <w:adjustRightInd w:val="0"/>
                          <w:jc w:val="right"/>
                          <w:rPr>
                            <w:rFonts w:ascii="Arial" w:hAnsi="Arial" w:cs="Arial"/>
                            <w:color w:val="0000FF"/>
                            <w:sz w:val="18"/>
                            <w:szCs w:val="18"/>
                          </w:rPr>
                        </w:pPr>
                        <w:r w:rsidRPr="00E92F36">
                          <w:rPr>
                            <w:rFonts w:ascii="Arial" w:hAnsi="Arial" w:cs="Arial"/>
                            <w:color w:val="0000FF"/>
                            <w:sz w:val="18"/>
                            <w:szCs w:val="18"/>
                          </w:rPr>
                          <w:t>10</w:t>
                        </w:r>
                      </w:p>
                    </w:tc>
                  </w:tr>
                  <w:tr w:rsidR="00564831" w:rsidRPr="00E92F36" w:rsidTr="00726E06">
                    <w:trPr>
                      <w:trHeight w:val="273"/>
                    </w:trPr>
                    <w:tc>
                      <w:tcPr>
                        <w:tcW w:w="1008" w:type="dxa"/>
                        <w:tcBorders>
                          <w:top w:val="nil"/>
                          <w:left w:val="single" w:sz="12" w:space="0" w:color="000000"/>
                          <w:bottom w:val="nil"/>
                          <w:right w:val="single" w:sz="12" w:space="0" w:color="000000"/>
                        </w:tcBorders>
                        <w:shd w:val="clear" w:color="000000" w:fill="FFFFFF"/>
                      </w:tcPr>
                      <w:p w:rsidR="00564831" w:rsidRPr="00E92F36" w:rsidRDefault="00564831" w:rsidP="00726E06">
                        <w:pPr>
                          <w:autoSpaceDE w:val="0"/>
                          <w:autoSpaceDN w:val="0"/>
                          <w:adjustRightInd w:val="0"/>
                          <w:rPr>
                            <w:rFonts w:ascii="Arial" w:hAnsi="Arial" w:cs="Arial"/>
                            <w:color w:val="FF0000"/>
                            <w:sz w:val="18"/>
                            <w:szCs w:val="18"/>
                          </w:rPr>
                        </w:pPr>
                        <w:r w:rsidRPr="00E92F36">
                          <w:rPr>
                            <w:rFonts w:ascii="Arial" w:hAnsi="Arial" w:cs="Arial"/>
                            <w:color w:val="FF0000"/>
                            <w:sz w:val="18"/>
                            <w:szCs w:val="18"/>
                          </w:rPr>
                          <w:t>vrouw</w:t>
                        </w:r>
                      </w:p>
                    </w:tc>
                    <w:tc>
                      <w:tcPr>
                        <w:tcW w:w="1080" w:type="dxa"/>
                        <w:tcBorders>
                          <w:top w:val="nil"/>
                          <w:left w:val="single" w:sz="12" w:space="0" w:color="000000"/>
                          <w:bottom w:val="nil"/>
                          <w:right w:val="single" w:sz="2" w:space="0" w:color="000000"/>
                        </w:tcBorders>
                        <w:shd w:val="clear" w:color="000000" w:fill="FFFFFF"/>
                        <w:vAlign w:val="center"/>
                      </w:tcPr>
                      <w:p w:rsidR="00564831" w:rsidRPr="00E92F36" w:rsidRDefault="00564831" w:rsidP="00726E06">
                        <w:pPr>
                          <w:autoSpaceDE w:val="0"/>
                          <w:autoSpaceDN w:val="0"/>
                          <w:adjustRightInd w:val="0"/>
                          <w:jc w:val="right"/>
                          <w:rPr>
                            <w:rFonts w:ascii="Arial" w:hAnsi="Arial" w:cs="Arial"/>
                            <w:color w:val="FF0000"/>
                            <w:sz w:val="18"/>
                            <w:szCs w:val="18"/>
                          </w:rPr>
                        </w:pPr>
                        <w:r w:rsidRPr="00E92F36">
                          <w:rPr>
                            <w:rFonts w:ascii="Arial" w:hAnsi="Arial" w:cs="Arial"/>
                            <w:color w:val="FF0000"/>
                            <w:sz w:val="18"/>
                            <w:szCs w:val="18"/>
                          </w:rPr>
                          <w:t>40,44</w:t>
                        </w:r>
                      </w:p>
                    </w:tc>
                    <w:tc>
                      <w:tcPr>
                        <w:tcW w:w="1080" w:type="dxa"/>
                        <w:tcBorders>
                          <w:top w:val="nil"/>
                          <w:left w:val="single" w:sz="2" w:space="0" w:color="000000"/>
                          <w:bottom w:val="nil"/>
                          <w:right w:val="single" w:sz="2" w:space="0" w:color="000000"/>
                        </w:tcBorders>
                        <w:shd w:val="clear" w:color="000000" w:fill="FFFFFF"/>
                        <w:vAlign w:val="center"/>
                      </w:tcPr>
                      <w:p w:rsidR="00564831" w:rsidRPr="00E92F36" w:rsidRDefault="00564831" w:rsidP="00726E06">
                        <w:pPr>
                          <w:autoSpaceDE w:val="0"/>
                          <w:autoSpaceDN w:val="0"/>
                          <w:adjustRightInd w:val="0"/>
                          <w:jc w:val="right"/>
                          <w:rPr>
                            <w:rFonts w:ascii="Arial" w:hAnsi="Arial" w:cs="Arial"/>
                            <w:color w:val="FF0000"/>
                            <w:sz w:val="18"/>
                            <w:szCs w:val="18"/>
                          </w:rPr>
                        </w:pPr>
                        <w:r w:rsidRPr="00E92F36">
                          <w:rPr>
                            <w:rFonts w:ascii="Arial" w:hAnsi="Arial" w:cs="Arial"/>
                            <w:color w:val="FF0000"/>
                            <w:sz w:val="18"/>
                            <w:szCs w:val="18"/>
                          </w:rPr>
                          <w:t>9</w:t>
                        </w:r>
                      </w:p>
                    </w:tc>
                  </w:tr>
                  <w:tr w:rsidR="00564831" w:rsidRPr="00E92F36" w:rsidTr="00726E06">
                    <w:trPr>
                      <w:trHeight w:val="273"/>
                    </w:trPr>
                    <w:tc>
                      <w:tcPr>
                        <w:tcW w:w="1008" w:type="dxa"/>
                        <w:tcBorders>
                          <w:top w:val="nil"/>
                          <w:left w:val="single" w:sz="12" w:space="0" w:color="000000"/>
                          <w:bottom w:val="single" w:sz="12" w:space="0" w:color="000000"/>
                          <w:right w:val="single" w:sz="12" w:space="0" w:color="000000"/>
                        </w:tcBorders>
                        <w:shd w:val="clear" w:color="000000" w:fill="FFFFFF"/>
                      </w:tcPr>
                      <w:p w:rsidR="00564831" w:rsidRPr="000D6894" w:rsidRDefault="00564831" w:rsidP="00726E06">
                        <w:pPr>
                          <w:autoSpaceDE w:val="0"/>
                          <w:autoSpaceDN w:val="0"/>
                          <w:adjustRightInd w:val="0"/>
                          <w:rPr>
                            <w:rFonts w:ascii="Arial" w:hAnsi="Arial" w:cs="Arial"/>
                            <w:color w:val="FF33CC"/>
                            <w:sz w:val="18"/>
                            <w:szCs w:val="18"/>
                          </w:rPr>
                        </w:pPr>
                        <w:r w:rsidRPr="000D6894">
                          <w:rPr>
                            <w:rFonts w:ascii="Arial" w:hAnsi="Arial" w:cs="Arial"/>
                            <w:color w:val="FF33CC"/>
                            <w:sz w:val="18"/>
                            <w:szCs w:val="18"/>
                          </w:rPr>
                          <w:t>Totaal</w:t>
                        </w:r>
                      </w:p>
                    </w:tc>
                    <w:tc>
                      <w:tcPr>
                        <w:tcW w:w="1080" w:type="dxa"/>
                        <w:tcBorders>
                          <w:top w:val="nil"/>
                          <w:left w:val="single" w:sz="12" w:space="0" w:color="000000"/>
                          <w:bottom w:val="single" w:sz="12" w:space="0" w:color="000000"/>
                          <w:right w:val="single" w:sz="2" w:space="0" w:color="000000"/>
                        </w:tcBorders>
                        <w:shd w:val="clear" w:color="000000" w:fill="FFFFFF"/>
                        <w:vAlign w:val="center"/>
                      </w:tcPr>
                      <w:p w:rsidR="00564831" w:rsidRPr="000D6894" w:rsidRDefault="00564831" w:rsidP="00726E06">
                        <w:pPr>
                          <w:autoSpaceDE w:val="0"/>
                          <w:autoSpaceDN w:val="0"/>
                          <w:adjustRightInd w:val="0"/>
                          <w:jc w:val="right"/>
                          <w:rPr>
                            <w:rFonts w:ascii="Arial" w:hAnsi="Arial" w:cs="Arial"/>
                            <w:color w:val="FF33CC"/>
                            <w:sz w:val="18"/>
                            <w:szCs w:val="18"/>
                          </w:rPr>
                        </w:pPr>
                        <w:r w:rsidRPr="000D6894">
                          <w:rPr>
                            <w:rFonts w:ascii="Arial" w:hAnsi="Arial" w:cs="Arial"/>
                            <w:color w:val="FF33CC"/>
                            <w:sz w:val="18"/>
                            <w:szCs w:val="18"/>
                          </w:rPr>
                          <w:t>36,26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564831" w:rsidRPr="000D6894" w:rsidRDefault="00564831" w:rsidP="00726E06">
                        <w:pPr>
                          <w:autoSpaceDE w:val="0"/>
                          <w:autoSpaceDN w:val="0"/>
                          <w:adjustRightInd w:val="0"/>
                          <w:jc w:val="right"/>
                          <w:rPr>
                            <w:rFonts w:ascii="Arial" w:hAnsi="Arial" w:cs="Arial"/>
                            <w:color w:val="FF33CC"/>
                            <w:sz w:val="18"/>
                            <w:szCs w:val="18"/>
                          </w:rPr>
                        </w:pPr>
                        <w:r w:rsidRPr="000D6894">
                          <w:rPr>
                            <w:rFonts w:ascii="Arial" w:hAnsi="Arial" w:cs="Arial"/>
                            <w:color w:val="FF33CC"/>
                            <w:sz w:val="18"/>
                            <w:szCs w:val="18"/>
                          </w:rPr>
                          <w:t>19</w:t>
                        </w:r>
                      </w:p>
                    </w:tc>
                  </w:tr>
                </w:tbl>
                <w:p w:rsidR="00564831" w:rsidRDefault="00564831" w:rsidP="009B2A8C"/>
              </w:txbxContent>
            </v:textbox>
            <w10:wrap type="square"/>
          </v:rect>
        </w:pict>
      </w:r>
      <w:r w:rsidR="009B2A8C" w:rsidRPr="00C54C93">
        <w:tab/>
      </w:r>
      <w:r w:rsidR="009B2A8C" w:rsidRPr="00664AB7">
        <w:t>Allereerst</w:t>
      </w:r>
      <w:r w:rsidR="009B2A8C">
        <w:t xml:space="preserve"> worden</w:t>
      </w:r>
      <w:r w:rsidR="009B2A8C" w:rsidRPr="00664AB7">
        <w:t xml:space="preserve"> de demografische</w:t>
      </w:r>
      <w:r w:rsidR="009B2A8C" w:rsidRPr="00C54C93">
        <w:t xml:space="preserve"> kenmerken</w:t>
      </w:r>
      <w:r w:rsidR="009B2A8C">
        <w:t xml:space="preserve"> besproken</w:t>
      </w:r>
      <w:r w:rsidR="009B2A8C" w:rsidRPr="00C54C93">
        <w:t xml:space="preserve">, die overzichtelijk te zien zijn in bijlage 4. De groep individuen bestaat uit tien mannen en negen vrouwen. De meesten van hen wonen in Rotterdam zelf, maar er zijn ook drie mensen afkomstig uit Spijkenisse, twee komen uit Hellevoetsluis, één uit Hoogvliet en </w:t>
      </w:r>
      <w:r w:rsidR="000D5A53">
        <w:t>één uit Schiedam. Alle deelnemers wonen dus in</w:t>
      </w:r>
      <w:r w:rsidR="009B2A8C" w:rsidRPr="00C54C93">
        <w:t xml:space="preserve"> de </w:t>
      </w:r>
      <w:r w:rsidR="000D5A53">
        <w:t>regio Rotterdam-Rijnmond, wat ee</w:t>
      </w:r>
      <w:r w:rsidR="009B2A8C" w:rsidRPr="00C54C93">
        <w:t>n</w:t>
      </w:r>
      <w:r w:rsidR="000D5A53">
        <w:t xml:space="preserve"> belangrijk criterium was voor</w:t>
      </w:r>
      <w:r w:rsidR="009B2A8C" w:rsidRPr="00C54C93">
        <w:t xml:space="preserve"> de heer Waege. Hiernaa</w:t>
      </w:r>
      <w:r w:rsidR="000D5A53">
        <w:t>st vallen de individuen ook</w:t>
      </w:r>
      <w:r w:rsidR="009B2A8C" w:rsidRPr="00C54C93">
        <w:t xml:space="preserve"> binnen de</w:t>
      </w:r>
      <w:r w:rsidR="000D5A53">
        <w:t xml:space="preserve"> afgesproken</w:t>
      </w:r>
      <w:r w:rsidR="009B2A8C" w:rsidRPr="00C54C93">
        <w:t xml:space="preserve"> leeftijdscategorie van 20 tot en met 50 jaar. De twee personen waarvan in bijlage 4 staat dat ze 19 jaar zijn, zijn tijdens het onderzoek 20 jaar gewo</w:t>
      </w:r>
      <w:r w:rsidR="00426A57">
        <w:t>rden. Zoals te zien is in tabel 1</w:t>
      </w:r>
      <w:r w:rsidR="009B2A8C" w:rsidRPr="00C54C93">
        <w:t xml:space="preserve">, zijn de mannen gemiddeld 32 jaar oud en de vrouwen 40 jaar oud. </w:t>
      </w:r>
    </w:p>
    <w:p w:rsidR="009B2A8C" w:rsidRPr="00C54C93" w:rsidRDefault="009B2A8C" w:rsidP="009B2A8C">
      <w:pPr>
        <w:tabs>
          <w:tab w:val="left" w:pos="709"/>
          <w:tab w:val="left" w:pos="2419"/>
        </w:tabs>
        <w:autoSpaceDE w:val="0"/>
        <w:autoSpaceDN w:val="0"/>
        <w:adjustRightInd w:val="0"/>
        <w:spacing w:line="360" w:lineRule="auto"/>
      </w:pPr>
      <w:r w:rsidRPr="00C54C93">
        <w:tab/>
        <w:t xml:space="preserve">Tevens wonen zes mensen alleen, drie bij hun ouders, zijn er twee die samenwonen maar geen kinderen hebben tegenover vijf individuen die samenwonen en wel kinderen hebben en wonen er drie mensen op een andere manier, namelijk in een studentenflat of alleenstaand met kind(-eren). Van de negentien individuen studeren er nog vier, hebben zeven een parttime baan, zes een fulltime baan en twee van hen zijn huisvrouw of  -man. De deelnemers werd ook gevraagd naar hun opleidingsniveau. In bijlage 4 is te zien dat het merendeel een hoge opleiding geniet of heeft genoten. Veertien mannen en vrouwen hebben namelijk of een HBO of een WO studie gedaan, of zijn hier nog mee bezig. </w:t>
      </w:r>
      <w:r>
        <w:t>Drie mannen en twee vrouwen hebben een VMBO-niveau diploma</w:t>
      </w:r>
      <w:r w:rsidRPr="00C54C93">
        <w:t xml:space="preserve"> of</w:t>
      </w:r>
      <w:r>
        <w:t xml:space="preserve"> hebben niet verder gestudeerd</w:t>
      </w:r>
      <w:r w:rsidRPr="00C54C93">
        <w:t xml:space="preserve"> na het middelbare onderwijs. </w:t>
      </w:r>
    </w:p>
    <w:p w:rsidR="009B2A8C" w:rsidRPr="00C54C93" w:rsidRDefault="008A7E7A" w:rsidP="009B2A8C">
      <w:pPr>
        <w:spacing w:line="360" w:lineRule="auto"/>
      </w:pPr>
      <w:r>
        <w:rPr>
          <w:noProof/>
        </w:rPr>
        <w:lastRenderedPageBreak/>
        <w:pict>
          <v:shape id="_x0000_s1756" type="#_x0000_t15" style="position:absolute;margin-left:502.9pt;margin-top:6.05pt;width:30.15pt;height:18.4pt;rotation:180;z-index:106" fillcolor="lime" strokecolor="lime"/>
        </w:pict>
      </w:r>
      <w:r w:rsidR="009B2A8C" w:rsidRPr="00C54C93">
        <w:tab/>
        <w:t>Het feit dat er studenten meedoen aan dit onderzoek en het feit dat er mensen participeren die een laag opleidingsniveau hebben is deels terug te zien in de inkomens. Per maand verdienen zes mensen €1249,- of minder, terwijl tien individuen tussen de €1250,- en  €2499,- ontvangen. Slech</w:t>
      </w:r>
      <w:r w:rsidR="000D5A53">
        <w:t>ts drie personen hebben een</w:t>
      </w:r>
      <w:r w:rsidR="009B2A8C" w:rsidRPr="00C54C93">
        <w:t xml:space="preserve"> inkomen van €</w:t>
      </w:r>
      <w:r w:rsidR="0036281F">
        <w:t>2500,- netto per maand of meer</w:t>
      </w:r>
      <w:r w:rsidR="009B2A8C" w:rsidRPr="00C54C93">
        <w:t xml:space="preserve">. </w:t>
      </w:r>
    </w:p>
    <w:p w:rsidR="009B2A8C" w:rsidRPr="00C54C93" w:rsidRDefault="009B2A8C" w:rsidP="009B2A8C">
      <w:pPr>
        <w:spacing w:line="360" w:lineRule="auto"/>
      </w:pPr>
      <w:r w:rsidRPr="00C54C93">
        <w:rPr>
          <w:i/>
        </w:rPr>
        <w:tab/>
      </w:r>
      <w:r w:rsidRPr="00C54C93">
        <w:t xml:space="preserve">De </w:t>
      </w:r>
      <w:r w:rsidRPr="00664AB7">
        <w:t>deelnemers hebben</w:t>
      </w:r>
      <w:r w:rsidRPr="00C54C93">
        <w:t xml:space="preserve"> ook vragen beantwoord over hun culturele interesses. Zo werd  hen in de enquête van de voormeting gevraagd om aan te geven wat hun hobby’s zijn. Uit een gestandaardiseerde lijst mochten ze maximaal drie hobby’s aankruisen en er was ruimte om een hobby die er niet bij stond zelf aan te geven. Hieruit bleek dat vijf individuen (4 vrouw, 1 man) graag activitei</w:t>
      </w:r>
      <w:r>
        <w:t xml:space="preserve">ten in gezinsverband doen, </w:t>
      </w:r>
      <w:r w:rsidRPr="00C54C93">
        <w:t xml:space="preserve">zes individuen (3 vrouw, 3 man) graag uit eten </w:t>
      </w:r>
      <w:r>
        <w:t xml:space="preserve">gaan en twee mannen graag in </w:t>
      </w:r>
      <w:r w:rsidRPr="00C54C93">
        <w:t>de kroeg</w:t>
      </w:r>
      <w:r>
        <w:t xml:space="preserve"> zitten</w:t>
      </w:r>
      <w:r w:rsidRPr="00C54C93">
        <w:t>. Tevens gaan zeven individuen (1 vrouw, 6 man) in hun vrije tijd vaak naar een culturele instelling en gaan tien mensen (4 vrouw, 6 man) regelmatig sporten.</w:t>
      </w:r>
      <w:r>
        <w:t xml:space="preserve"> Bovendien gaan twee vrouwen en</w:t>
      </w:r>
      <w:r w:rsidRPr="00C54C93">
        <w:t xml:space="preserve"> één man graag winkelen en zijn er acht individuen (3 vrouw, 5 man) die TV kijken als hobby hebben. Van de optie om zelf een hobby in te vullen is gretig gebruik gemaakt. Hobby’s als lezen, computeren, muziek luisteren, schaken en puzzelen of borduren komen voorbij. </w:t>
      </w:r>
    </w:p>
    <w:p w:rsidR="009B2A8C" w:rsidRPr="00C54C93" w:rsidRDefault="009B2A8C" w:rsidP="009B2A8C">
      <w:pPr>
        <w:spacing w:line="360" w:lineRule="auto"/>
      </w:pPr>
      <w:r w:rsidRPr="00C54C93">
        <w:tab/>
        <w:t>Redenen waarom men deze vrijetijdsbesteding graag doet</w:t>
      </w:r>
      <w:r w:rsidR="000D5A53">
        <w:t>,</w:t>
      </w:r>
      <w:r w:rsidRPr="00C54C93">
        <w:t xml:space="preserve"> zijn bevraagd in het interview van de voormeting. Meerdere argumenten worden gegeven. Zo worden hobby’s uitgevoerd vanwege het feit dat men er gezond en fit van blijft of omdat men meer buiten komt. Ook is het doen van activiteiten in gezinsverband een grote drijfveer. Hiernaast zijn de meest genoemde redenen het leegmaken van het hoofd en het krijgen van een ontspannen gevoel. Zo wordt er gezegd:</w:t>
      </w:r>
    </w:p>
    <w:p w:rsidR="009B2A8C" w:rsidRPr="00C54C93" w:rsidRDefault="009B2A8C" w:rsidP="009B2A8C">
      <w:pPr>
        <w:spacing w:line="360" w:lineRule="auto"/>
      </w:pPr>
    </w:p>
    <w:p w:rsidR="000D5A53" w:rsidRDefault="009B2A8C" w:rsidP="009B2A8C">
      <w:pPr>
        <w:spacing w:line="360" w:lineRule="auto"/>
        <w:rPr>
          <w:i/>
        </w:rPr>
      </w:pPr>
      <w:r w:rsidRPr="00C54C93">
        <w:rPr>
          <w:i/>
        </w:rPr>
        <w:t>“Ik hou van zingen, daar ben ik heel erg druk mee.[...] Verder lezen, borduren, keramiek schilderen. Dat zijn meer de kleinere vermaken. En puzzelen, legpuzzels. Maar dan niet de huis, tuin en keuken puzzels maar meer de fantasy puzzels</w:t>
      </w:r>
      <w:r w:rsidR="000D5A53">
        <w:rPr>
          <w:i/>
        </w:rPr>
        <w:t>.”</w:t>
      </w:r>
    </w:p>
    <w:p w:rsidR="000D5A53" w:rsidRDefault="009B2A8C" w:rsidP="009B2A8C">
      <w:pPr>
        <w:spacing w:line="360" w:lineRule="auto"/>
        <w:rPr>
          <w:i/>
        </w:rPr>
      </w:pPr>
      <w:r w:rsidRPr="00C54C93">
        <w:rPr>
          <w:i/>
        </w:rPr>
        <w:t xml:space="preserve"> </w:t>
      </w:r>
      <w:r w:rsidRPr="00C54C93">
        <w:rPr>
          <w:i/>
          <w:color w:val="0000FF"/>
        </w:rPr>
        <w:t>En wat is er zo leuk aan, aan al deze hobby’s?</w:t>
      </w:r>
      <w:r w:rsidRPr="00C54C93">
        <w:rPr>
          <w:i/>
        </w:rPr>
        <w:t xml:space="preserve"> </w:t>
      </w:r>
    </w:p>
    <w:p w:rsidR="009B2A8C" w:rsidRPr="00C54C93" w:rsidRDefault="000D5A53" w:rsidP="009B2A8C">
      <w:pPr>
        <w:spacing w:line="360" w:lineRule="auto"/>
        <w:rPr>
          <w:i/>
        </w:rPr>
      </w:pPr>
      <w:r>
        <w:rPr>
          <w:i/>
        </w:rPr>
        <w:t>“</w:t>
      </w:r>
      <w:r w:rsidR="009B2A8C" w:rsidRPr="00C54C93">
        <w:rPr>
          <w:i/>
        </w:rPr>
        <w:t>De ontspanning die je ervan krijgt. Dat is toch wel voornamelijk waar een hobby voor bedoeld is.”</w:t>
      </w:r>
    </w:p>
    <w:p w:rsidR="009B2A8C" w:rsidRPr="00C54C93" w:rsidRDefault="009B2A8C" w:rsidP="009B2A8C">
      <w:pPr>
        <w:spacing w:line="360" w:lineRule="auto"/>
        <w:ind w:firstLine="708"/>
        <w:rPr>
          <w:i/>
        </w:rPr>
      </w:pPr>
      <w:r w:rsidRPr="00C54C93">
        <w:rPr>
          <w:i/>
        </w:rPr>
        <w:t>- Mandy Verhulst (44)</w:t>
      </w:r>
    </w:p>
    <w:p w:rsidR="009B2A8C" w:rsidRPr="00C54C93" w:rsidRDefault="009B2A8C" w:rsidP="009B2A8C">
      <w:pPr>
        <w:spacing w:line="360" w:lineRule="auto"/>
      </w:pPr>
    </w:p>
    <w:p w:rsidR="009B2A8C" w:rsidRPr="00C54C93" w:rsidRDefault="009B2A8C" w:rsidP="009B2A8C">
      <w:pPr>
        <w:spacing w:line="360" w:lineRule="auto"/>
      </w:pPr>
      <w:r w:rsidRPr="002D6E65">
        <w:t xml:space="preserve">Wat opvalt bij de hobby’s die men noemt, is dat iedereen wel een culturele hobby heeft. </w:t>
      </w:r>
      <w:r w:rsidRPr="00C54C93">
        <w:t>Er is geen relatie te ontdekken tussen de hobb</w:t>
      </w:r>
      <w:r w:rsidR="000D5A53">
        <w:t xml:space="preserve">y’s en achtergrondkenmerken. Hoewel </w:t>
      </w:r>
      <w:r w:rsidRPr="00C54C93">
        <w:t xml:space="preserve">een </w:t>
      </w:r>
      <w:r w:rsidR="000D5A53">
        <w:t xml:space="preserve">aantal culturele hobby’s werd </w:t>
      </w:r>
      <w:r w:rsidRPr="00C54C93">
        <w:t xml:space="preserve">genoemd, lijken de deelnemers het participeren aan kunst en cultuur </w:t>
      </w:r>
      <w:r w:rsidRPr="00C54C93">
        <w:lastRenderedPageBreak/>
        <w:t>niet van huis of school meegekregen te hebben. Op de vraag of ze tot hun 18</w:t>
      </w:r>
      <w:r w:rsidRPr="00C54C93">
        <w:rPr>
          <w:vertAlign w:val="superscript"/>
        </w:rPr>
        <w:t>de</w:t>
      </w:r>
      <w:r w:rsidRPr="00C54C93">
        <w:t xml:space="preserve"> levensjaar met hun ouders of via school in contact kwamen met culturele instellingen (vb. musea, theaters), werd na erg hard (en soms ook lang) nadenken door negen individuen geantwoord dat ze soms of vaak met ouders en school culturele uitstapjes hebben gedaan. Zo zegt Monica Dias (29): </w:t>
      </w:r>
    </w:p>
    <w:p w:rsidR="009B2A8C" w:rsidRPr="00C54C93" w:rsidRDefault="008A7E7A" w:rsidP="009B2A8C">
      <w:pPr>
        <w:spacing w:line="360" w:lineRule="auto"/>
      </w:pPr>
      <w:r>
        <w:rPr>
          <w:noProof/>
        </w:rPr>
        <w:pict>
          <v:shape id="_x0000_s1757" type="#_x0000_t15" style="position:absolute;margin-left:500.65pt;margin-top:-100.1pt;width:30.15pt;height:18.4pt;rotation:180;z-index:107" fillcolor="lime" strokecolor="lime"/>
        </w:pict>
      </w:r>
    </w:p>
    <w:p w:rsidR="000D5A53" w:rsidRDefault="009B2A8C" w:rsidP="009B2A8C">
      <w:pPr>
        <w:spacing w:line="360" w:lineRule="auto"/>
        <w:outlineLvl w:val="0"/>
        <w:rPr>
          <w:i/>
        </w:rPr>
      </w:pPr>
      <w:r w:rsidRPr="002D6E65">
        <w:rPr>
          <w:i/>
        </w:rPr>
        <w:t>“Nee. Totaal niet [met mijn ouders].</w:t>
      </w:r>
      <w:r w:rsidR="000D5A53">
        <w:rPr>
          <w:i/>
        </w:rPr>
        <w:t>”</w:t>
      </w:r>
    </w:p>
    <w:p w:rsidR="000D5A53" w:rsidRDefault="009B2A8C" w:rsidP="009B2A8C">
      <w:pPr>
        <w:spacing w:line="360" w:lineRule="auto"/>
        <w:outlineLvl w:val="0"/>
        <w:rPr>
          <w:i/>
        </w:rPr>
      </w:pPr>
      <w:r w:rsidRPr="00C54C93">
        <w:rPr>
          <w:i/>
          <w:color w:val="0000FF"/>
        </w:rPr>
        <w:t>Ook niet met school een keer naar een theater ofzo?</w:t>
      </w:r>
      <w:r w:rsidRPr="00C54C93">
        <w:rPr>
          <w:i/>
        </w:rPr>
        <w:t xml:space="preserve"> </w:t>
      </w:r>
    </w:p>
    <w:p w:rsidR="000D5A53" w:rsidRDefault="000D5A53" w:rsidP="009B2A8C">
      <w:pPr>
        <w:spacing w:line="360" w:lineRule="auto"/>
        <w:outlineLvl w:val="0"/>
        <w:rPr>
          <w:i/>
        </w:rPr>
      </w:pPr>
      <w:r>
        <w:rPr>
          <w:i/>
        </w:rPr>
        <w:t>“</w:t>
      </w:r>
      <w:r w:rsidR="009B2A8C" w:rsidRPr="00C54C93">
        <w:rPr>
          <w:i/>
        </w:rPr>
        <w:t>Ja oké, met school. Naar museum de Dubbele Palmboom een paar keer, de Kunsthal</w:t>
      </w:r>
      <w:r w:rsidR="00205635">
        <w:rPr>
          <w:i/>
        </w:rPr>
        <w:t>,</w:t>
      </w:r>
      <w:r w:rsidR="009B2A8C" w:rsidRPr="00C54C93">
        <w:rPr>
          <w:i/>
        </w:rPr>
        <w:t xml:space="preserve"> ja en de dierentuin, Efteling</w:t>
      </w:r>
      <w:r>
        <w:rPr>
          <w:i/>
        </w:rPr>
        <w:t>, Duinrell dat soort dingetjes.”</w:t>
      </w:r>
    </w:p>
    <w:p w:rsidR="000D5A53" w:rsidRDefault="009B2A8C" w:rsidP="009B2A8C">
      <w:pPr>
        <w:spacing w:line="360" w:lineRule="auto"/>
        <w:outlineLvl w:val="0"/>
        <w:rPr>
          <w:i/>
        </w:rPr>
      </w:pPr>
      <w:r w:rsidRPr="00C54C93">
        <w:rPr>
          <w:i/>
          <w:color w:val="0000FF"/>
        </w:rPr>
        <w:t>En wat vond je daarvan?</w:t>
      </w:r>
      <w:r w:rsidRPr="00C54C93">
        <w:rPr>
          <w:i/>
        </w:rPr>
        <w:t xml:space="preserve"> </w:t>
      </w:r>
    </w:p>
    <w:p w:rsidR="009B2A8C" w:rsidRPr="00C54C93" w:rsidRDefault="000D5A53" w:rsidP="009B2A8C">
      <w:pPr>
        <w:spacing w:line="360" w:lineRule="auto"/>
        <w:outlineLvl w:val="0"/>
        <w:rPr>
          <w:i/>
        </w:rPr>
      </w:pPr>
      <w:r>
        <w:rPr>
          <w:i/>
        </w:rPr>
        <w:t>“</w:t>
      </w:r>
      <w:r w:rsidR="009B2A8C" w:rsidRPr="00C54C93">
        <w:rPr>
          <w:i/>
        </w:rPr>
        <w:t>Dubbele Palmboom vond ik wel leuk en dat komt vooral omdat het de geschiedenis van ehh Delfshaven was en ik woon daar dus was erg leuk om te zien.”</w:t>
      </w:r>
    </w:p>
    <w:p w:rsidR="009B2A8C" w:rsidRPr="00C54C93" w:rsidRDefault="009B2A8C" w:rsidP="009B2A8C">
      <w:pPr>
        <w:spacing w:line="360" w:lineRule="auto"/>
        <w:outlineLvl w:val="0"/>
      </w:pPr>
    </w:p>
    <w:p w:rsidR="009B2A8C" w:rsidRPr="00C54C93" w:rsidRDefault="009B2A8C" w:rsidP="009B2A8C">
      <w:pPr>
        <w:spacing w:line="360" w:lineRule="auto"/>
        <w:outlineLvl w:val="0"/>
      </w:pPr>
      <w:r w:rsidRPr="00C54C93">
        <w:t xml:space="preserve">Echter, het merendeel van de antwoorden was vergelijkbaar met het citaat van Nathalie Ansems (38), waaruit blijkt dat men nooit met school of de ouders iets cultureels gedaan heeft: </w:t>
      </w:r>
    </w:p>
    <w:p w:rsidR="009B2A8C" w:rsidRPr="00C54C93" w:rsidRDefault="009B2A8C" w:rsidP="009B2A8C">
      <w:pPr>
        <w:spacing w:line="360" w:lineRule="auto"/>
        <w:outlineLvl w:val="0"/>
      </w:pPr>
    </w:p>
    <w:p w:rsidR="009B2A8C" w:rsidRPr="00C54C93" w:rsidRDefault="009B2A8C" w:rsidP="009B2A8C">
      <w:pPr>
        <w:spacing w:line="360" w:lineRule="auto"/>
        <w:outlineLvl w:val="0"/>
      </w:pPr>
      <w:r w:rsidRPr="00C54C93">
        <w:rPr>
          <w:i/>
        </w:rPr>
        <w:t>“Nou, nee zo gauw ik ... nee volgens mij wel eens naar de bioscoop. Verder kan ik zo gauw niet herinneren, ja wel uitstapjes naar dierentuin of de Efteling. Maar van musea of zo dat kan ik me echt niet herinneren. Of muziekvoorstellingen.”</w:t>
      </w:r>
    </w:p>
    <w:p w:rsidR="009B2A8C" w:rsidRPr="00C54C93" w:rsidRDefault="009B2A8C" w:rsidP="009B2A8C">
      <w:pPr>
        <w:spacing w:line="360" w:lineRule="auto"/>
      </w:pPr>
    </w:p>
    <w:p w:rsidR="009B2A8C" w:rsidRPr="00C54C93" w:rsidRDefault="009B2A8C" w:rsidP="009B2A8C">
      <w:pPr>
        <w:spacing w:line="360" w:lineRule="auto"/>
      </w:pPr>
      <w:r w:rsidRPr="00C54C93">
        <w:t>Toch vinden alle negentien de individuen het tegenwoordig hartstikke leuk om naar culturele instellingen te gaan. Beweegredenen lopen uiteen van ‘ja het is gewoon leuk’ en ‘ja het is interessant’ tot het meest geantwoorde ‘het kan je meeslepen naar een andere wereld’:</w:t>
      </w:r>
    </w:p>
    <w:p w:rsidR="009B2A8C" w:rsidRPr="00C54C93" w:rsidRDefault="009B2A8C" w:rsidP="009B2A8C">
      <w:pPr>
        <w:spacing w:line="360" w:lineRule="auto"/>
        <w:outlineLvl w:val="0"/>
        <w:rPr>
          <w:i/>
        </w:rPr>
      </w:pPr>
    </w:p>
    <w:p w:rsidR="009B2A8C" w:rsidRPr="00C54C93" w:rsidRDefault="009B2A8C" w:rsidP="009B2A8C">
      <w:pPr>
        <w:spacing w:line="360" w:lineRule="auto"/>
        <w:outlineLvl w:val="0"/>
        <w:rPr>
          <w:i/>
        </w:rPr>
      </w:pPr>
      <w:r w:rsidRPr="002D6E65">
        <w:rPr>
          <w:i/>
        </w:rPr>
        <w:t xml:space="preserve">“Ja. Ik hou er erg van om even in een andere wereld te zijn. </w:t>
      </w:r>
      <w:r w:rsidRPr="00C54C93">
        <w:rPr>
          <w:i/>
        </w:rPr>
        <w:t xml:space="preserve">Elke keer als ik in een museum of zoiets ben dan denk ik ‘dat had ik eigenlijk vaker moeten doen’. Om even helemaal weg te zijn, met je aandacht ergens anders.” </w:t>
      </w:r>
    </w:p>
    <w:p w:rsidR="009B2A8C" w:rsidRPr="00CF0F11" w:rsidRDefault="009B2A8C" w:rsidP="009B2A8C">
      <w:pPr>
        <w:numPr>
          <w:ilvl w:val="0"/>
          <w:numId w:val="5"/>
        </w:numPr>
        <w:spacing w:line="360" w:lineRule="auto"/>
        <w:rPr>
          <w:i/>
        </w:rPr>
      </w:pPr>
      <w:r w:rsidRPr="00CF0F11">
        <w:rPr>
          <w:i/>
        </w:rPr>
        <w:t>Renée van Oosterom (48)</w:t>
      </w:r>
    </w:p>
    <w:p w:rsidR="009B2A8C" w:rsidRPr="00CF0F11" w:rsidRDefault="009B2A8C" w:rsidP="009B2A8C">
      <w:pPr>
        <w:spacing w:line="360" w:lineRule="auto"/>
      </w:pPr>
    </w:p>
    <w:p w:rsidR="009B2A8C" w:rsidRPr="00C54C93" w:rsidRDefault="009B2A8C" w:rsidP="009B2A8C">
      <w:pPr>
        <w:spacing w:line="360" w:lineRule="auto"/>
      </w:pPr>
      <w:r w:rsidRPr="00C54C93">
        <w:t xml:space="preserve">Wat men dan verwacht wanneer men in een culturele instelling is, verschilt erg. Net als bij de antwoorden op de vraag naar hobby’s, zijn bij deze antwoorden geen duidelijke links met demografische kenmerken te leggen. Elke categorie heeft verschillende leeftijden, </w:t>
      </w:r>
      <w:r w:rsidRPr="00C54C93">
        <w:lastRenderedPageBreak/>
        <w:t>opleidingen, geslachten en inkomens. Sommigen willen een bevestiging van hun voorkennis wanneer ze een tentoonstelling bezoeken, anderen willen afleiding van de dagelijkse bezigheden. Tevens is er een viertal respondenten dat gericht per voorstelling of tentoonstelling verwachtingen creëert en deze verschillen dus per culturele ui</w:t>
      </w:r>
      <w:r>
        <w:t>t</w:t>
      </w:r>
      <w:r w:rsidRPr="00C54C93">
        <w:t>stap. Echter, de meest gehoorde beweegredenen zijn het totaal</w:t>
      </w:r>
      <w:r>
        <w:t xml:space="preserve"> niet hebben van verwachtingen,</w:t>
      </w:r>
      <w:r w:rsidRPr="00C54C93">
        <w:t xml:space="preserve"> alles over zich heen laten komen en het verwachten van een gezellig</w:t>
      </w:r>
      <w:r>
        <w:t>e dag waarop men vermaakt wordt:</w:t>
      </w:r>
    </w:p>
    <w:p w:rsidR="009B2A8C" w:rsidRPr="00C54C93" w:rsidRDefault="00A444A2" w:rsidP="009B2A8C">
      <w:pPr>
        <w:spacing w:line="360" w:lineRule="auto"/>
      </w:pPr>
      <w:r>
        <w:rPr>
          <w:noProof/>
        </w:rPr>
        <w:pict>
          <v:shape id="_x0000_s1758" type="#_x0000_t15" style="position:absolute;margin-left:502.3pt;margin-top:-118.9pt;width:30.15pt;height:18.4pt;rotation:180;z-index:108" fillcolor="lime" strokecolor="lime"/>
        </w:pict>
      </w:r>
    </w:p>
    <w:p w:rsidR="009B2A8C" w:rsidRPr="00CF0F11" w:rsidRDefault="009B2A8C" w:rsidP="009B2A8C">
      <w:pPr>
        <w:spacing w:line="360" w:lineRule="auto"/>
        <w:outlineLvl w:val="0"/>
        <w:rPr>
          <w:i/>
        </w:rPr>
      </w:pPr>
      <w:r w:rsidRPr="00C54C93">
        <w:rPr>
          <w:i/>
        </w:rPr>
        <w:t>“Oh jee</w:t>
      </w:r>
      <w:r>
        <w:rPr>
          <w:i/>
        </w:rPr>
        <w:t>. Ja</w:t>
      </w:r>
      <w:r w:rsidRPr="00C54C93">
        <w:rPr>
          <w:i/>
        </w:rPr>
        <w:t xml:space="preserve"> daar ben ik heel simpel in: ik laat het elke keer maar over me heen komen. Ik heb niet zulke verwachtingen eigenlijk. Ik ga er naar toe omdat je denkt dat het leuk is en omdat je nieuwe dingen ziet. En ter plekke merk ik wel of het klopt of niet. </w:t>
      </w:r>
      <w:r w:rsidRPr="00CF0F11">
        <w:rPr>
          <w:i/>
        </w:rPr>
        <w:t>Nee geen verwachtingen.”</w:t>
      </w:r>
    </w:p>
    <w:p w:rsidR="009B2A8C" w:rsidRPr="00CF0F11" w:rsidRDefault="009B2A8C" w:rsidP="009B2A8C">
      <w:pPr>
        <w:numPr>
          <w:ilvl w:val="0"/>
          <w:numId w:val="6"/>
        </w:numPr>
        <w:spacing w:line="360" w:lineRule="auto"/>
        <w:rPr>
          <w:i/>
        </w:rPr>
      </w:pPr>
      <w:r w:rsidRPr="00CF0F11">
        <w:rPr>
          <w:i/>
        </w:rPr>
        <w:t>Sylvia de Bruin (42)</w:t>
      </w:r>
    </w:p>
    <w:p w:rsidR="009B2A8C" w:rsidRPr="00CF0F11" w:rsidRDefault="009B2A8C" w:rsidP="009B2A8C">
      <w:pPr>
        <w:spacing w:line="360" w:lineRule="auto"/>
      </w:pPr>
      <w:r w:rsidRPr="00CF0F11">
        <w:t>en</w:t>
      </w:r>
    </w:p>
    <w:p w:rsidR="009B2A8C" w:rsidRPr="00CF0F11" w:rsidRDefault="009B2A8C" w:rsidP="009B2A8C">
      <w:pPr>
        <w:spacing w:line="360" w:lineRule="auto"/>
        <w:outlineLvl w:val="0"/>
        <w:rPr>
          <w:i/>
        </w:rPr>
      </w:pPr>
      <w:r>
        <w:rPr>
          <w:i/>
        </w:rPr>
        <w:t>“Ja</w:t>
      </w:r>
      <w:r w:rsidRPr="00C54C93">
        <w:rPr>
          <w:i/>
        </w:rPr>
        <w:t xml:space="preserve">, ontspanning, vermaak. Afleiding. Het naar je zin hebben. Daarom ga ik ook niet naar een museum want dat vind ik totaal niet leuk. </w:t>
      </w:r>
      <w:r w:rsidRPr="00CF0F11">
        <w:rPr>
          <w:i/>
        </w:rPr>
        <w:t>“</w:t>
      </w:r>
    </w:p>
    <w:p w:rsidR="009B2A8C" w:rsidRPr="00CF0F11" w:rsidRDefault="009B2A8C" w:rsidP="009B2A8C">
      <w:pPr>
        <w:numPr>
          <w:ilvl w:val="0"/>
          <w:numId w:val="6"/>
        </w:numPr>
        <w:spacing w:line="360" w:lineRule="auto"/>
        <w:rPr>
          <w:i/>
        </w:rPr>
      </w:pPr>
      <w:r w:rsidRPr="00CF0F11">
        <w:rPr>
          <w:i/>
        </w:rPr>
        <w:t>Myrna Kastaneer (19)</w:t>
      </w:r>
    </w:p>
    <w:p w:rsidR="009B2A8C" w:rsidRPr="00CF0F11" w:rsidRDefault="009B2A8C" w:rsidP="009B2A8C">
      <w:pPr>
        <w:spacing w:line="360" w:lineRule="auto"/>
      </w:pPr>
    </w:p>
    <w:p w:rsidR="009B2A8C" w:rsidRPr="00C54C93" w:rsidRDefault="009B2A8C" w:rsidP="009B2A8C">
      <w:pPr>
        <w:spacing w:line="360" w:lineRule="auto"/>
      </w:pPr>
      <w:r w:rsidRPr="00C54C93">
        <w:t>Door onder andere het gebrek aan gezelligheid en het niet met iemand direct erover kunnen praten, gaan elf individuen liever niet alleen naar een culturele instelling. De andere acht personen vinden het echter geen probleem, zoals Tim Hilgers (50):</w:t>
      </w:r>
    </w:p>
    <w:p w:rsidR="009B2A8C" w:rsidRPr="00C54C93" w:rsidRDefault="009B2A8C" w:rsidP="009B2A8C">
      <w:pPr>
        <w:spacing w:line="360" w:lineRule="auto"/>
      </w:pPr>
    </w:p>
    <w:p w:rsidR="009B2A8C" w:rsidRPr="00C54C93" w:rsidRDefault="009B2A8C" w:rsidP="009B2A8C">
      <w:pPr>
        <w:spacing w:line="360" w:lineRule="auto"/>
        <w:rPr>
          <w:i/>
        </w:rPr>
      </w:pPr>
      <w:r w:rsidRPr="002D6E65">
        <w:rPr>
          <w:i/>
        </w:rPr>
        <w:t xml:space="preserve">“Ja hoor dat doe ik altijd. </w:t>
      </w:r>
      <w:r w:rsidRPr="00C54C93">
        <w:rPr>
          <w:i/>
        </w:rPr>
        <w:t>Ik ga altijd in m’n eentje naar ehh Booijmans, Kunsthal, Schielandshuis. Geen probleem. Lekker makkelijk. Dan ken je op je gemak rondkijken. Geen gezeur aan je hoofd van ‘nou kom op nou’. Lekker alles op je gemak hoor.”</w:t>
      </w:r>
    </w:p>
    <w:p w:rsidR="009B2A8C" w:rsidRPr="00C54C93" w:rsidRDefault="009B2A8C" w:rsidP="009B2A8C">
      <w:pPr>
        <w:spacing w:line="360" w:lineRule="auto"/>
      </w:pPr>
    </w:p>
    <w:p w:rsidR="009B2A8C" w:rsidRPr="00C54C93" w:rsidRDefault="009B2A8C" w:rsidP="009B2A8C">
      <w:pPr>
        <w:spacing w:line="360" w:lineRule="auto"/>
      </w:pPr>
      <w:r w:rsidRPr="00C54C93">
        <w:t>Het idee dat de individuen hebben over het type mensen wat men dan kan tegenkomen in een culturele instelling varieert overigens</w:t>
      </w:r>
      <w:r>
        <w:t xml:space="preserve"> sterk</w:t>
      </w:r>
      <w:r w:rsidRPr="00C54C93">
        <w:t xml:space="preserve">. Volgens hen kan in principe iedereen er naar toe gaan en is er geen speciaal publiek, maar het kan toch ook wel </w:t>
      </w:r>
      <w:r>
        <w:t>liggen aan de instelling waar men</w:t>
      </w:r>
      <w:r w:rsidRPr="00C54C93">
        <w:t xml:space="preserve"> naar toe gaat. De reguliere bezoekers worden hiernaast ook omschreven als intellectuelen, elite, stoffig, nieuwsgierig en sociaal. </w:t>
      </w:r>
    </w:p>
    <w:p w:rsidR="009B2A8C" w:rsidRPr="00C54C93" w:rsidRDefault="009B2A8C" w:rsidP="009B2A8C">
      <w:pPr>
        <w:spacing w:line="360" w:lineRule="auto"/>
      </w:pPr>
      <w:r w:rsidRPr="00C54C93">
        <w:tab/>
        <w:t xml:space="preserve">Op de vraag wat men vindt van het onderscheid tussen hoge en lage cultuur, wist slechts een enkeling wat hiermee bedoeld werd. Na een korte uitleg dat bijvoorbeeld een bioscoop gezien wordt als laag en een balletvoorstelling als hoog, begreep men waar de vraag over ging. De meningen over dit onderscheid liepen erg uiteen en er zijn ook geen verbanden te vinden tussen de achtergrondkenmerken en de gegeven antwoorden. Zo dachten twee </w:t>
      </w:r>
      <w:r w:rsidRPr="00C54C93">
        <w:lastRenderedPageBreak/>
        <w:t xml:space="preserve">individuen dat het wel ergens goed voor zou zijn. Zij snappen wel dat sommige mensen een onderscheid maken, maar begrijpen niet waarom men zo’n onderscheid maakt. Tevens </w:t>
      </w:r>
      <w:r>
        <w:t>omzeilen</w:t>
      </w:r>
      <w:r w:rsidRPr="00C54C93">
        <w:t xml:space="preserve"> v</w:t>
      </w:r>
      <w:r>
        <w:t>ijf mensen de vraag</w:t>
      </w:r>
      <w:r w:rsidRPr="00C54C93">
        <w:t xml:space="preserve"> omdat ze er niet van houden om ongeacht het onderwerp een onderscheid tussen hoog en laag te maken. Hiernaast vinden vier individuen dat alles gelijk moet zijn en een onderscheid is daarmee overbodig. Enkel mevrouw Verhulst vindt het onderscheid onterecht vanwege de persoonlijke verrijking die per persoon anders is, waardoor een onderscheid tussen hoog en laag overbodig is. Zeven individuen, aan de andere kant, vinden dat er wel degelijk een duidelijk en groot onderscheid waarneembaar is: </w:t>
      </w:r>
    </w:p>
    <w:p w:rsidR="009B2A8C" w:rsidRPr="00C54C93" w:rsidRDefault="00A444A2" w:rsidP="009B2A8C">
      <w:pPr>
        <w:spacing w:line="360" w:lineRule="auto"/>
      </w:pPr>
      <w:r>
        <w:rPr>
          <w:noProof/>
        </w:rPr>
        <w:pict>
          <v:shape id="_x0000_s1759" type="#_x0000_t15" style="position:absolute;margin-left:503.05pt;margin-top:-161.05pt;width:30.15pt;height:18.4pt;rotation:180;z-index:109" fillcolor="lime" strokecolor="lime"/>
        </w:pict>
      </w:r>
    </w:p>
    <w:p w:rsidR="009B2A8C" w:rsidRPr="00C54C93" w:rsidRDefault="009B2A8C" w:rsidP="009B2A8C">
      <w:pPr>
        <w:spacing w:line="360" w:lineRule="auto"/>
        <w:outlineLvl w:val="0"/>
        <w:rPr>
          <w:i/>
        </w:rPr>
      </w:pPr>
      <w:r w:rsidRPr="00C54C93">
        <w:rPr>
          <w:i/>
        </w:rPr>
        <w:t xml:space="preserve">“Nou ik zou het [onderscheid] zelf niet maken, want de beleving kan toch net zo intens zijn. Ik vind wel dat als je naar een concert van Frans Bauer gaat, dat je gaat voor de entertainment, waar niks mis mee is. Maar niet dat je jaren later nog denkt van ‘goh dat ik dat heb meegemaakt’. Of dat het je rijker heeft gemaakt. Maar om dat nou gelijk als ‘laag’ te kwalificeren vind ik wel arrogant. Andere vormen van kunst, dus een museum of een ingewikkelder concert, dat is denk ik een ervaring die rijker is. Het maakt je rijker en het is ook wel een redelijk klein gezelschap </w:t>
      </w:r>
      <w:r w:rsidR="00C31DF7">
        <w:rPr>
          <w:i/>
        </w:rPr>
        <w:t>wat er naar toe gaat, wat elitairder</w:t>
      </w:r>
      <w:r w:rsidRPr="00C54C93">
        <w:rPr>
          <w:i/>
        </w:rPr>
        <w:t>, en daardoor is het uniek. Maar daarom mag het nog niet meteen als ‘hoog’ gekwalificeerd worden.”</w:t>
      </w:r>
    </w:p>
    <w:p w:rsidR="009B2A8C" w:rsidRPr="00CF0F11" w:rsidRDefault="009B2A8C" w:rsidP="009B2A8C">
      <w:pPr>
        <w:numPr>
          <w:ilvl w:val="0"/>
          <w:numId w:val="7"/>
        </w:numPr>
        <w:spacing w:line="360" w:lineRule="auto"/>
        <w:rPr>
          <w:i/>
        </w:rPr>
      </w:pPr>
      <w:r w:rsidRPr="00CF0F11">
        <w:rPr>
          <w:i/>
        </w:rPr>
        <w:t>Wijnand Zwaan (35)</w:t>
      </w:r>
    </w:p>
    <w:p w:rsidR="009B2A8C" w:rsidRPr="00CF0F11" w:rsidRDefault="009B2A8C" w:rsidP="009B2A8C">
      <w:pPr>
        <w:spacing w:line="360" w:lineRule="auto"/>
      </w:pPr>
    </w:p>
    <w:p w:rsidR="000D5A53" w:rsidRDefault="009B2A8C" w:rsidP="009B2A8C">
      <w:pPr>
        <w:spacing w:line="360" w:lineRule="auto"/>
        <w:ind w:firstLine="360"/>
      </w:pPr>
      <w:r w:rsidRPr="00C54C93">
        <w:t xml:space="preserve">Op twee vragen konden alle individuen wel snel en vol overtuigingskracht een antwoord geven. Allereerst de vraag of het goed is dat er heden ten dage culturele instellingen gesubsidieerd worden. Alhoewel de argumenten verschilden, wist wel iedereen meteen ‘ja’ te antwoorden. Ze vinden subsidie nodig omdat anders het risico bestaat dat sommige vormen van kunst verloren gaan. Tevens moest als voorwaarde volgens de deelnemers niet alles gesubsidieerd worden en vond men dat door middel van de subsidie de laagdrempeligheid vergroot wordt en dat hierdoor dus meer mensen de mogelijkheid moeten krijgen om naar culturele instellingen te komen. Over het algemeen mocht er dus subsidie gegeven worden, als het maar eerlijk verdeeld werd: iedere instelling een gelijksoortig bedrag aan subsidie. </w:t>
      </w:r>
      <w:r>
        <w:t xml:space="preserve">Hierbij maakte het niet uit of het hoge (klassiek) of lage (pop) cultuur was of dat het een weinig of veel bezochte instelling was: ieder heeft recht op een gelijk deel aan subsidiegeld. </w:t>
      </w:r>
      <w:r w:rsidRPr="00C54C93">
        <w:t xml:space="preserve">Wat opvalt is dat het antwoord ‘eerlijk verdelen’ (op één persoon van 45 jaar na) gegeven werd door twintigers. </w:t>
      </w:r>
    </w:p>
    <w:p w:rsidR="009B2A8C" w:rsidRPr="00C54C93" w:rsidRDefault="000D5A53" w:rsidP="009B2A8C">
      <w:pPr>
        <w:spacing w:line="360" w:lineRule="auto"/>
        <w:ind w:firstLine="360"/>
      </w:pPr>
      <w:r>
        <w:t>De</w:t>
      </w:r>
      <w:r w:rsidR="009B2A8C" w:rsidRPr="00C54C93">
        <w:t xml:space="preserve"> tweede vraag </w:t>
      </w:r>
      <w:r>
        <w:t xml:space="preserve">luidde </w:t>
      </w:r>
      <w:r w:rsidR="009B2A8C" w:rsidRPr="00C54C93">
        <w:t xml:space="preserve">of het goed is of kinderen op school in contact gebracht worden met kunst en cultuur. Ook hier werd volmondig ‘ja’ op gezegd. Slechts drie individuen </w:t>
      </w:r>
      <w:r w:rsidR="009B2A8C" w:rsidRPr="00C54C93">
        <w:lastRenderedPageBreak/>
        <w:t xml:space="preserve">hadden een ander argument dan de grote groep. Zo was het ‘in contact komen met’ wel goed volgens twee mannen, als het maar niet te veel gebeurde omdat men uit eigen kring wist dat dit een ‘cultuurtrauma’ opwekt door het mogelijk te veel en te streng verplichten van culturele ondernemingen. Tevens was het ‘in contact komen met’ aan de andere kant volgens een moeder wel een goede manier om de cultuurdrempel over een paar jaar te verlagen. De overige zestien individuen vonden dat het vooral goed was omdat de jeugd dan een kans krijgt om hun wereld te vergroten: </w:t>
      </w:r>
    </w:p>
    <w:p w:rsidR="009B2A8C" w:rsidRPr="00C54C93" w:rsidRDefault="00A444A2" w:rsidP="009B2A8C">
      <w:pPr>
        <w:spacing w:line="360" w:lineRule="auto"/>
      </w:pPr>
      <w:r>
        <w:rPr>
          <w:noProof/>
        </w:rPr>
        <w:pict>
          <v:shape id="_x0000_s1760" type="#_x0000_t15" style="position:absolute;margin-left:503.6pt;margin-top:-140.35pt;width:30.15pt;height:18.4pt;rotation:180;z-index:110" fillcolor="lime" strokecolor="lime"/>
        </w:pict>
      </w:r>
    </w:p>
    <w:p w:rsidR="000D5A53" w:rsidRDefault="009B2A8C" w:rsidP="009B2A8C">
      <w:pPr>
        <w:spacing w:line="360" w:lineRule="auto"/>
        <w:rPr>
          <w:i/>
        </w:rPr>
      </w:pPr>
      <w:r w:rsidRPr="00C54C93">
        <w:rPr>
          <w:i/>
        </w:rPr>
        <w:t>“Ja duidelijk. Zeer belangrijk</w:t>
      </w:r>
      <w:r w:rsidR="000D5A53">
        <w:rPr>
          <w:i/>
        </w:rPr>
        <w:t>.”</w:t>
      </w:r>
    </w:p>
    <w:p w:rsidR="000D5A53" w:rsidRDefault="009B2A8C" w:rsidP="009B2A8C">
      <w:pPr>
        <w:spacing w:line="360" w:lineRule="auto"/>
        <w:rPr>
          <w:i/>
          <w:color w:val="0000FF"/>
        </w:rPr>
      </w:pPr>
      <w:r w:rsidRPr="00C54C93">
        <w:rPr>
          <w:i/>
        </w:rPr>
        <w:t xml:space="preserve"> </w:t>
      </w:r>
      <w:r w:rsidRPr="00C54C93">
        <w:rPr>
          <w:i/>
          <w:color w:val="0000FF"/>
        </w:rPr>
        <w:t xml:space="preserve">Waarom? </w:t>
      </w:r>
    </w:p>
    <w:p w:rsidR="009B2A8C" w:rsidRPr="00C54C93" w:rsidRDefault="000D5A53" w:rsidP="009B2A8C">
      <w:pPr>
        <w:spacing w:line="360" w:lineRule="auto"/>
        <w:rPr>
          <w:i/>
        </w:rPr>
      </w:pPr>
      <w:r>
        <w:rPr>
          <w:i/>
        </w:rPr>
        <w:t>“</w:t>
      </w:r>
      <w:r w:rsidR="009B2A8C" w:rsidRPr="00C54C93">
        <w:rPr>
          <w:i/>
        </w:rPr>
        <w:t>Het bevordert de creativiteit van de kinderen. Het verruimt het referentiekader van die kinderen. Ja het verrijkt ook iemand echt. Op het moment dat je daar mee in aanraking komt, kan je besluiten of je er van houdt. Door die ervaring kunnen kinderen gaan beslissen of ze piano willen gaan spelen of iets dergelijks.”</w:t>
      </w:r>
    </w:p>
    <w:p w:rsidR="009B2A8C" w:rsidRPr="00CF0F11" w:rsidRDefault="009B2A8C" w:rsidP="009B2A8C">
      <w:pPr>
        <w:numPr>
          <w:ilvl w:val="0"/>
          <w:numId w:val="8"/>
        </w:numPr>
        <w:spacing w:line="360" w:lineRule="auto"/>
        <w:rPr>
          <w:i/>
        </w:rPr>
      </w:pPr>
      <w:r w:rsidRPr="00CF0F11">
        <w:rPr>
          <w:i/>
        </w:rPr>
        <w:t>Mustapha Akchich (23)</w:t>
      </w:r>
    </w:p>
    <w:p w:rsidR="009B2A8C" w:rsidRPr="00CF0F11" w:rsidRDefault="009B2A8C" w:rsidP="009B2A8C">
      <w:pPr>
        <w:spacing w:line="360" w:lineRule="auto"/>
      </w:pPr>
    </w:p>
    <w:p w:rsidR="009B2A8C" w:rsidRDefault="00AD0B06" w:rsidP="009B2A8C">
      <w:pPr>
        <w:spacing w:line="360" w:lineRule="auto"/>
        <w:ind w:firstLine="360"/>
      </w:pPr>
      <w:r>
        <w:rPr>
          <w:noProof/>
        </w:rPr>
        <w:pict>
          <v:rect id="_x0000_s1700" style="position:absolute;left:0;text-align:left;margin-left:-13.1pt;margin-top:91.95pt;width:503.2pt;height:93.75pt;z-index:43" filled="f" fillcolor="yellow">
            <v:textbox style="mso-next-textbox:#_x0000_s1700">
              <w:txbxContent>
                <w:p w:rsidR="00564831" w:rsidRPr="00A8009D" w:rsidRDefault="00564831" w:rsidP="00F66057">
                  <w:pPr>
                    <w:rPr>
                      <w:i/>
                    </w:rPr>
                  </w:pPr>
                  <w:r>
                    <w:rPr>
                      <w:i/>
                    </w:rPr>
                    <w:t>Tabel 2</w:t>
                  </w:r>
                  <w:r w:rsidRPr="00A8009D">
                    <w:rPr>
                      <w:i/>
                    </w:rPr>
                    <w:t xml:space="preserve"> Bezoekfrequentie aan culturele activiteiten</w:t>
                  </w:r>
                </w:p>
                <w:tbl>
                  <w:tblPr>
                    <w:tblW w:w="9564" w:type="dxa"/>
                    <w:tblInd w:w="377" w:type="dxa"/>
                    <w:tblLayout w:type="fixed"/>
                    <w:tblCellMar>
                      <w:left w:w="93" w:type="dxa"/>
                      <w:right w:w="93" w:type="dxa"/>
                    </w:tblCellMar>
                    <w:tblLook w:val="0000"/>
                  </w:tblPr>
                  <w:tblGrid>
                    <w:gridCol w:w="1433"/>
                    <w:gridCol w:w="876"/>
                    <w:gridCol w:w="984"/>
                    <w:gridCol w:w="1125"/>
                    <w:gridCol w:w="975"/>
                    <w:gridCol w:w="995"/>
                    <w:gridCol w:w="1165"/>
                    <w:gridCol w:w="920"/>
                    <w:gridCol w:w="1091"/>
                  </w:tblGrid>
                  <w:tr w:rsidR="00564831" w:rsidRPr="00E92F36" w:rsidTr="00BA3F37">
                    <w:trPr>
                      <w:trHeight w:val="942"/>
                    </w:trPr>
                    <w:tc>
                      <w:tcPr>
                        <w:tcW w:w="1433" w:type="dxa"/>
                        <w:tcBorders>
                          <w:top w:val="single" w:sz="18" w:space="0" w:color="000000"/>
                          <w:left w:val="single" w:sz="18" w:space="0" w:color="000000"/>
                          <w:bottom w:val="single" w:sz="12" w:space="0" w:color="000000"/>
                          <w:right w:val="single" w:sz="12" w:space="0" w:color="000000"/>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p>
                    </w:tc>
                    <w:tc>
                      <w:tcPr>
                        <w:tcW w:w="876" w:type="dxa"/>
                        <w:tcBorders>
                          <w:top w:val="single" w:sz="18"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Ballet of dans</w:t>
                        </w:r>
                      </w:p>
                    </w:tc>
                    <w:tc>
                      <w:tcPr>
                        <w:tcW w:w="984"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Cabaret</w:t>
                        </w:r>
                      </w:p>
                    </w:tc>
                    <w:tc>
                      <w:tcPr>
                        <w:tcW w:w="1125"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 xml:space="preserve"> Bioscoop</w:t>
                        </w:r>
                      </w:p>
                    </w:tc>
                    <w:tc>
                      <w:tcPr>
                        <w:tcW w:w="975"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Musicals</w:t>
                        </w:r>
                      </w:p>
                    </w:tc>
                    <w:tc>
                      <w:tcPr>
                        <w:tcW w:w="995"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Muziekuit-voering of concerten</w:t>
                        </w:r>
                      </w:p>
                    </w:tc>
                    <w:tc>
                      <w:tcPr>
                        <w:tcW w:w="1165"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Theatervoor-stellingen</w:t>
                        </w:r>
                      </w:p>
                    </w:tc>
                    <w:tc>
                      <w:tcPr>
                        <w:tcW w:w="920"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 xml:space="preserve"> Musea en galeries</w:t>
                        </w:r>
                      </w:p>
                    </w:tc>
                    <w:tc>
                      <w:tcPr>
                        <w:tcW w:w="1091" w:type="dxa"/>
                        <w:tcBorders>
                          <w:top w:val="single" w:sz="18" w:space="0" w:color="000000"/>
                          <w:left w:val="single" w:sz="2" w:space="0" w:color="000000"/>
                          <w:bottom w:val="single" w:sz="12" w:space="0" w:color="000000"/>
                          <w:right w:val="single" w:sz="18"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 xml:space="preserve"> Festivals</w:t>
                        </w:r>
                      </w:p>
                    </w:tc>
                  </w:tr>
                  <w:tr w:rsidR="00564831" w:rsidRPr="00E92F36" w:rsidTr="00BA3F37">
                    <w:trPr>
                      <w:trHeight w:val="331"/>
                    </w:trPr>
                    <w:tc>
                      <w:tcPr>
                        <w:tcW w:w="1433" w:type="dxa"/>
                        <w:tcBorders>
                          <w:top w:val="single" w:sz="12" w:space="0" w:color="000000"/>
                          <w:left w:val="single" w:sz="18" w:space="0" w:color="000000"/>
                          <w:bottom w:val="single" w:sz="18" w:space="0" w:color="000000"/>
                          <w:right w:val="single" w:sz="12" w:space="0" w:color="000000"/>
                        </w:tcBorders>
                        <w:shd w:val="clear" w:color="000000" w:fill="FFFFFF"/>
                      </w:tcPr>
                      <w:p w:rsidR="00564831" w:rsidRPr="00070CC9" w:rsidRDefault="00564831" w:rsidP="00726E06">
                        <w:pPr>
                          <w:autoSpaceDE w:val="0"/>
                          <w:autoSpaceDN w:val="0"/>
                          <w:adjustRightInd w:val="0"/>
                          <w:rPr>
                            <w:rFonts w:ascii="Arial" w:hAnsi="Arial" w:cs="Arial"/>
                            <w:sz w:val="18"/>
                            <w:szCs w:val="18"/>
                          </w:rPr>
                        </w:pPr>
                        <w:r w:rsidRPr="00070CC9">
                          <w:rPr>
                            <w:rFonts w:ascii="Arial" w:hAnsi="Arial" w:cs="Arial"/>
                            <w:sz w:val="18"/>
                            <w:szCs w:val="18"/>
                          </w:rPr>
                          <w:t>Gemiddelde</w:t>
                        </w:r>
                      </w:p>
                    </w:tc>
                    <w:tc>
                      <w:tcPr>
                        <w:tcW w:w="876" w:type="dxa"/>
                        <w:tcBorders>
                          <w:top w:val="single" w:sz="12" w:space="0" w:color="000000"/>
                          <w:left w:val="single" w:sz="1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1,89</w:t>
                        </w:r>
                      </w:p>
                    </w:tc>
                    <w:tc>
                      <w:tcPr>
                        <w:tcW w:w="984" w:type="dxa"/>
                        <w:tcBorders>
                          <w:top w:val="single" w:sz="12" w:space="0" w:color="000000"/>
                          <w:left w:val="single" w:sz="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2,37</w:t>
                        </w:r>
                      </w:p>
                    </w:tc>
                    <w:tc>
                      <w:tcPr>
                        <w:tcW w:w="1125" w:type="dxa"/>
                        <w:tcBorders>
                          <w:top w:val="single" w:sz="12" w:space="0" w:color="000000"/>
                          <w:left w:val="single" w:sz="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4,21</w:t>
                        </w:r>
                      </w:p>
                    </w:tc>
                    <w:tc>
                      <w:tcPr>
                        <w:tcW w:w="975" w:type="dxa"/>
                        <w:tcBorders>
                          <w:top w:val="single" w:sz="12" w:space="0" w:color="000000"/>
                          <w:left w:val="single" w:sz="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1,84</w:t>
                        </w:r>
                      </w:p>
                    </w:tc>
                    <w:tc>
                      <w:tcPr>
                        <w:tcW w:w="995" w:type="dxa"/>
                        <w:tcBorders>
                          <w:top w:val="single" w:sz="12" w:space="0" w:color="000000"/>
                          <w:left w:val="single" w:sz="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3,42</w:t>
                        </w:r>
                      </w:p>
                    </w:tc>
                    <w:tc>
                      <w:tcPr>
                        <w:tcW w:w="1165" w:type="dxa"/>
                        <w:tcBorders>
                          <w:top w:val="single" w:sz="12" w:space="0" w:color="000000"/>
                          <w:left w:val="single" w:sz="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2,58</w:t>
                        </w:r>
                      </w:p>
                    </w:tc>
                    <w:tc>
                      <w:tcPr>
                        <w:tcW w:w="920" w:type="dxa"/>
                        <w:tcBorders>
                          <w:top w:val="single" w:sz="12" w:space="0" w:color="000000"/>
                          <w:left w:val="single" w:sz="2" w:space="0" w:color="000000"/>
                          <w:bottom w:val="single" w:sz="18" w:space="0" w:color="000000"/>
                          <w:right w:val="single" w:sz="2"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3,26</w:t>
                        </w:r>
                      </w:p>
                    </w:tc>
                    <w:tc>
                      <w:tcPr>
                        <w:tcW w:w="1091" w:type="dxa"/>
                        <w:tcBorders>
                          <w:top w:val="single" w:sz="12" w:space="0" w:color="000000"/>
                          <w:left w:val="single" w:sz="2" w:space="0" w:color="000000"/>
                          <w:bottom w:val="single" w:sz="18" w:space="0" w:color="000000"/>
                          <w:right w:val="single" w:sz="18" w:space="0" w:color="000000"/>
                        </w:tcBorders>
                        <w:shd w:val="clear" w:color="000000" w:fill="FFFFFF"/>
                        <w:vAlign w:val="center"/>
                      </w:tcPr>
                      <w:p w:rsidR="00564831" w:rsidRPr="00070CC9" w:rsidRDefault="00564831" w:rsidP="00726E06">
                        <w:pPr>
                          <w:autoSpaceDE w:val="0"/>
                          <w:autoSpaceDN w:val="0"/>
                          <w:adjustRightInd w:val="0"/>
                          <w:jc w:val="right"/>
                          <w:rPr>
                            <w:rFonts w:ascii="Arial" w:hAnsi="Arial" w:cs="Arial"/>
                            <w:sz w:val="18"/>
                            <w:szCs w:val="18"/>
                          </w:rPr>
                        </w:pPr>
                        <w:r w:rsidRPr="00070CC9">
                          <w:rPr>
                            <w:rFonts w:ascii="Arial" w:hAnsi="Arial" w:cs="Arial"/>
                            <w:sz w:val="18"/>
                            <w:szCs w:val="18"/>
                          </w:rPr>
                          <w:t>2,95</w:t>
                        </w:r>
                      </w:p>
                    </w:tc>
                  </w:tr>
                </w:tbl>
                <w:p w:rsidR="00564831" w:rsidRDefault="00564831" w:rsidP="00F66057"/>
              </w:txbxContent>
            </v:textbox>
            <w10:wrap type="square"/>
          </v:rect>
        </w:pict>
      </w:r>
      <w:r w:rsidR="009B2A8C" w:rsidRPr="001A6F75">
        <w:t xml:space="preserve">Ook werd de respondenten gevraagd naar wat voor culturele activiteiten zij zelf graag gaan. </w:t>
      </w:r>
      <w:r w:rsidR="009B2A8C" w:rsidRPr="00C54C93">
        <w:t xml:space="preserve">Uit een gestandaardiseerde lijst konden ze kiezen uit acht activiteiten: ballet- of dansvoorstellingen, cabaret, bioscoop, musicals, muziekuitvoering of – concert, theatervoorstelling, musea en galeries en festivals. De vraag en antwoordcategorieën waarop </w:t>
      </w:r>
    </w:p>
    <w:p w:rsidR="00F66057" w:rsidRDefault="00F66057" w:rsidP="009B2A8C">
      <w:pPr>
        <w:spacing w:line="360" w:lineRule="auto"/>
        <w:ind w:firstLine="360"/>
      </w:pPr>
    </w:p>
    <w:p w:rsidR="009B2A8C" w:rsidRDefault="009B2A8C" w:rsidP="009B2A8C">
      <w:pPr>
        <w:spacing w:line="360" w:lineRule="auto"/>
      </w:pPr>
      <w:r w:rsidRPr="00C54C93">
        <w:t>deze vraag en de gemiddeldes gebaseerd zijn, zijn te vinden in bijlage</w:t>
      </w:r>
      <w:r w:rsidR="00426A57">
        <w:t xml:space="preserve"> 2a, vraag 11. Zoals in tabel 2</w:t>
      </w:r>
      <w:r w:rsidRPr="00C54C93">
        <w:t xml:space="preserve"> te zien is, gaan zowel mannen als vrouwen het liefst naar de bioscoop, muziekuitvoeringen of – concerten en musea of galeries. Men is gemiddeld een paar keer in het afgelopen jaar naar de bioscoop geweest en ongeveer één keer in het afgelopen jaar naar een concert of museum. De culturele activiteiten die het minst bezocht worden zijn ballet- of dansvoorstellingen en musicals. De gemiddelden van tussen de scores 1 en 2 geven aan dat men nog nooit naar deze culturele activiteit is geweest, of wel ooit in een ver verleden maar niet in het afgelopen jaar. Toen in het inte</w:t>
      </w:r>
      <w:r w:rsidR="000D5A53">
        <w:t>rview naar enige toelichting op</w:t>
      </w:r>
      <w:r w:rsidRPr="00C54C93">
        <w:t xml:space="preserve"> deze antwoorden </w:t>
      </w:r>
      <w:r w:rsidRPr="00C54C93">
        <w:lastRenderedPageBreak/>
        <w:t>gevraagd werd, kwamen er snelle en duidelijk</w:t>
      </w:r>
      <w:r>
        <w:t>e</w:t>
      </w:r>
      <w:r w:rsidRPr="00C54C93">
        <w:t xml:space="preserve"> antwoorden. Dertien individuen (waarvan er zes wel toegeven dat het mooi kan zijn) geven aan dat ze nooit naar een ballet- of dansvoorstelling zullen gaan:</w:t>
      </w:r>
    </w:p>
    <w:p w:rsidR="009B2A8C" w:rsidRPr="00C54C93" w:rsidRDefault="00A444A2" w:rsidP="009B2A8C">
      <w:pPr>
        <w:spacing w:line="360" w:lineRule="auto"/>
        <w:ind w:firstLine="360"/>
      </w:pPr>
      <w:r>
        <w:rPr>
          <w:noProof/>
        </w:rPr>
        <w:pict>
          <v:shape id="_x0000_s1766" type="#_x0000_t15" style="position:absolute;left:0;text-align:left;margin-left:503.25pt;margin-top:-56.8pt;width:30.15pt;height:18.4pt;rotation:180;z-index:111" fillcolor="lime" strokecolor="lime"/>
        </w:pict>
      </w:r>
    </w:p>
    <w:p w:rsidR="009B2A8C" w:rsidRPr="00C54C93" w:rsidRDefault="009B2A8C" w:rsidP="009B2A8C">
      <w:pPr>
        <w:spacing w:line="360" w:lineRule="auto"/>
        <w:outlineLvl w:val="0"/>
        <w:rPr>
          <w:i/>
        </w:rPr>
      </w:pPr>
      <w:r w:rsidRPr="00C54C93">
        <w:rPr>
          <w:i/>
        </w:rPr>
        <w:t>“Drie keer niks, echt waar. Ik ben één keer, toen was ik 8 geloof ik, naar het Scapino Ballet geweest. Toen ging m’n oom daar dansen en ik begreep er helemaal niks van. Ik vond het ook niet mooi om te zien. Schaatsen is leuk, maar mannen in een maillot dat is eehh nee dat vind ik echt drie keer niks.”</w:t>
      </w:r>
    </w:p>
    <w:p w:rsidR="009B2A8C" w:rsidRPr="00CF0F11" w:rsidRDefault="009B2A8C" w:rsidP="009B2A8C">
      <w:pPr>
        <w:numPr>
          <w:ilvl w:val="0"/>
          <w:numId w:val="9"/>
        </w:numPr>
        <w:spacing w:line="360" w:lineRule="auto"/>
        <w:rPr>
          <w:i/>
        </w:rPr>
      </w:pPr>
      <w:r w:rsidRPr="00CF0F11">
        <w:rPr>
          <w:i/>
        </w:rPr>
        <w:t>Tjeerd van der Zwaal (29)</w:t>
      </w:r>
    </w:p>
    <w:p w:rsidR="009B2A8C" w:rsidRPr="00CF0F11" w:rsidRDefault="009B2A8C" w:rsidP="009B2A8C">
      <w:pPr>
        <w:spacing w:line="360" w:lineRule="auto"/>
      </w:pPr>
    </w:p>
    <w:p w:rsidR="009B2A8C" w:rsidRPr="00C54C93" w:rsidRDefault="009B2A8C" w:rsidP="009B2A8C">
      <w:pPr>
        <w:spacing w:line="360" w:lineRule="auto"/>
      </w:pPr>
      <w:r w:rsidRPr="00C54C93">
        <w:t>Dit is tegengesteld aan bioscoopbezoek, wat vrijwel iedereen erg leuk vindt. Sommigen geven daarbij wel aan dat de ervaring afhangt van het soort film</w:t>
      </w:r>
      <w:r>
        <w:t xml:space="preserve"> waar men naar toe gaat. Alleen </w:t>
      </w:r>
      <w:r w:rsidRPr="00C54C93">
        <w:t>films die hen leuk lijken, bezoeken ze. Colin Kesteloo (25) ge</w:t>
      </w:r>
      <w:r>
        <w:t xml:space="preserve">eft een antwoord dat de meeste </w:t>
      </w:r>
      <w:r w:rsidRPr="00C54C93">
        <w:t>antwoorden over het gaan naar de bioscoop mooi samenvat:</w:t>
      </w:r>
    </w:p>
    <w:p w:rsidR="009B2A8C" w:rsidRPr="00C54C93" w:rsidRDefault="009B2A8C" w:rsidP="009B2A8C">
      <w:pPr>
        <w:spacing w:line="360" w:lineRule="auto"/>
      </w:pPr>
    </w:p>
    <w:p w:rsidR="009B2A8C" w:rsidRPr="00C54C93" w:rsidRDefault="009B2A8C" w:rsidP="009B2A8C">
      <w:pPr>
        <w:spacing w:line="360" w:lineRule="auto"/>
        <w:outlineLvl w:val="0"/>
        <w:rPr>
          <w:i/>
        </w:rPr>
      </w:pPr>
      <w:r w:rsidRPr="00C54C93">
        <w:rPr>
          <w:i/>
        </w:rPr>
        <w:t>“Heel vaak, heel veel. Ik ben gewoon heel erg fan van visuele dingen die...  jah, die voor mij ook de werkelijkheid tarten en wat in film heel makkelijk kan natuurlijk. Jah waanzinnig.”</w:t>
      </w:r>
    </w:p>
    <w:p w:rsidR="009B2A8C" w:rsidRPr="00C54C93" w:rsidRDefault="009B2A8C" w:rsidP="009B2A8C">
      <w:pPr>
        <w:spacing w:line="360" w:lineRule="auto"/>
      </w:pPr>
    </w:p>
    <w:p w:rsidR="009B2A8C" w:rsidRPr="00C54C93" w:rsidRDefault="00AD0B06" w:rsidP="009B2A8C">
      <w:pPr>
        <w:spacing w:line="360" w:lineRule="auto"/>
        <w:ind w:firstLine="708"/>
      </w:pPr>
      <w:r>
        <w:rPr>
          <w:noProof/>
        </w:rPr>
        <w:pict>
          <v:rect id="_x0000_s1479" style="position:absolute;left:0;text-align:left;margin-left:-9pt;margin-top:74.35pt;width:7in;height:244.95pt;z-index:17" filled="f" fillcolor="yellow">
            <v:textbox style="mso-next-textbox:#_x0000_s1479">
              <w:txbxContent>
                <w:p w:rsidR="00564831" w:rsidRDefault="00564831" w:rsidP="009B2A8C">
                  <w:pPr>
                    <w:rPr>
                      <w:i/>
                    </w:rPr>
                  </w:pPr>
                  <w:r>
                    <w:rPr>
                      <w:i/>
                    </w:rPr>
                    <w:t>Tabel 3</w:t>
                  </w:r>
                  <w:r w:rsidRPr="00A8009D">
                    <w:rPr>
                      <w:i/>
                    </w:rPr>
                    <w:t xml:space="preserve"> Op</w:t>
                  </w:r>
                  <w:r>
                    <w:rPr>
                      <w:i/>
                    </w:rPr>
                    <w:t>vattingen ten aanzien van kunst</w:t>
                  </w:r>
                </w:p>
                <w:p w:rsidR="00564831" w:rsidRPr="005A7077" w:rsidRDefault="00564831" w:rsidP="009B2A8C">
                  <w:pPr>
                    <w:rPr>
                      <w:i/>
                    </w:rPr>
                  </w:pPr>
                </w:p>
                <w:p w:rsidR="00564831" w:rsidRPr="008C318B" w:rsidRDefault="00564831" w:rsidP="005A7077">
                  <w:pPr>
                    <w:pBdr>
                      <w:bottom w:val="single" w:sz="6" w:space="1" w:color="auto"/>
                    </w:pBdr>
                    <w:spacing w:line="360" w:lineRule="auto"/>
                    <w:rPr>
                      <w:rFonts w:ascii="Arial" w:hAnsi="Arial" w:cs="Arial"/>
                      <w:sz w:val="18"/>
                      <w:szCs w:val="18"/>
                    </w:rPr>
                  </w:pPr>
                  <w:r w:rsidRPr="008C318B">
                    <w:rPr>
                      <w:rFonts w:ascii="Arial" w:hAnsi="Arial" w:cs="Arial"/>
                      <w:sz w:val="18"/>
                      <w:szCs w:val="18"/>
                    </w:rPr>
                    <w:t>Stelling</w:t>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Score</w:t>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p>
                <w:p w:rsidR="00564831" w:rsidRPr="008C318B" w:rsidRDefault="00564831" w:rsidP="005A7077">
                  <w:pPr>
                    <w:spacing w:line="360" w:lineRule="auto"/>
                    <w:rPr>
                      <w:rFonts w:ascii="Arial" w:hAnsi="Arial" w:cs="Arial"/>
                      <w:sz w:val="18"/>
                      <w:szCs w:val="18"/>
                    </w:rPr>
                  </w:pPr>
                  <w:r w:rsidRPr="008C318B">
                    <w:rPr>
                      <w:rFonts w:ascii="Arial" w:hAnsi="Arial" w:cs="Arial"/>
                      <w:sz w:val="18"/>
                      <w:szCs w:val="18"/>
                    </w:rPr>
                    <w:t>Leerrijk</w:t>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4,68</w:t>
                  </w:r>
                </w:p>
                <w:p w:rsidR="00564831" w:rsidRPr="008C318B" w:rsidRDefault="00564831" w:rsidP="005A7077">
                  <w:pPr>
                    <w:spacing w:line="360" w:lineRule="auto"/>
                    <w:rPr>
                      <w:rFonts w:ascii="Arial" w:hAnsi="Arial" w:cs="Arial"/>
                      <w:sz w:val="18"/>
                      <w:szCs w:val="18"/>
                    </w:rPr>
                  </w:pPr>
                  <w:r w:rsidRPr="008C318B">
                    <w:rPr>
                      <w:rFonts w:ascii="Arial" w:hAnsi="Arial" w:cs="Arial"/>
                      <w:sz w:val="18"/>
                      <w:szCs w:val="18"/>
                    </w:rPr>
                    <w:t>Doet alledaagse werkelijkheid vergeten</w:t>
                  </w:r>
                  <w:r w:rsidRPr="008C318B">
                    <w:rPr>
                      <w:rFonts w:ascii="Arial" w:hAnsi="Arial" w:cs="Arial"/>
                      <w:sz w:val="18"/>
                      <w:szCs w:val="18"/>
                    </w:rPr>
                    <w:tab/>
                  </w:r>
                  <w:r w:rsidRPr="008C318B">
                    <w:rPr>
                      <w:rFonts w:ascii="Arial" w:hAnsi="Arial" w:cs="Arial"/>
                      <w:sz w:val="18"/>
                      <w:szCs w:val="18"/>
                    </w:rPr>
                    <w:tab/>
                    <w:t>4,11</w:t>
                  </w:r>
                </w:p>
                <w:p w:rsidR="00564831" w:rsidRPr="008C318B" w:rsidRDefault="00564831" w:rsidP="005A7077">
                  <w:pPr>
                    <w:spacing w:line="360" w:lineRule="auto"/>
                    <w:rPr>
                      <w:rFonts w:ascii="Arial" w:hAnsi="Arial" w:cs="Arial"/>
                      <w:sz w:val="18"/>
                      <w:szCs w:val="18"/>
                    </w:rPr>
                  </w:pPr>
                  <w:r>
                    <w:rPr>
                      <w:rFonts w:ascii="Arial" w:hAnsi="Arial" w:cs="Arial"/>
                      <w:sz w:val="18"/>
                      <w:szCs w:val="18"/>
                    </w:rPr>
                    <w:t>Spannend</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C318B">
                    <w:rPr>
                      <w:rFonts w:ascii="Arial" w:hAnsi="Arial" w:cs="Arial"/>
                      <w:sz w:val="18"/>
                      <w:szCs w:val="18"/>
                    </w:rPr>
                    <w:t>4,68</w:t>
                  </w:r>
                </w:p>
                <w:p w:rsidR="00564831" w:rsidRPr="008C318B" w:rsidRDefault="00564831" w:rsidP="005A7077">
                  <w:pPr>
                    <w:spacing w:line="360" w:lineRule="auto"/>
                    <w:rPr>
                      <w:rFonts w:ascii="Arial" w:hAnsi="Arial" w:cs="Arial"/>
                      <w:sz w:val="18"/>
                      <w:szCs w:val="18"/>
                    </w:rPr>
                  </w:pPr>
                  <w:r>
                    <w:rPr>
                      <w:rFonts w:ascii="Arial" w:hAnsi="Arial" w:cs="Arial"/>
                      <w:sz w:val="18"/>
                      <w:szCs w:val="18"/>
                    </w:rPr>
                    <w:t>Opgeblazen gedoe om niets</w:t>
                  </w:r>
                  <w:r>
                    <w:rPr>
                      <w:rFonts w:ascii="Arial" w:hAnsi="Arial" w:cs="Arial"/>
                      <w:sz w:val="18"/>
                      <w:szCs w:val="18"/>
                    </w:rPr>
                    <w:tab/>
                  </w:r>
                  <w:r>
                    <w:rPr>
                      <w:rFonts w:ascii="Arial" w:hAnsi="Arial" w:cs="Arial"/>
                      <w:sz w:val="18"/>
                      <w:szCs w:val="18"/>
                    </w:rPr>
                    <w:tab/>
                  </w:r>
                  <w:r w:rsidRPr="008C318B">
                    <w:rPr>
                      <w:rFonts w:ascii="Arial" w:hAnsi="Arial" w:cs="Arial"/>
                      <w:sz w:val="18"/>
                      <w:szCs w:val="18"/>
                    </w:rPr>
                    <w:tab/>
                    <w:t>3,05</w:t>
                  </w:r>
                </w:p>
                <w:p w:rsidR="00564831" w:rsidRPr="008C318B" w:rsidRDefault="00564831" w:rsidP="005A7077">
                  <w:pPr>
                    <w:spacing w:line="360" w:lineRule="auto"/>
                    <w:rPr>
                      <w:rFonts w:ascii="Arial" w:hAnsi="Arial" w:cs="Arial"/>
                      <w:sz w:val="18"/>
                      <w:szCs w:val="18"/>
                    </w:rPr>
                  </w:pPr>
                  <w:r>
                    <w:rPr>
                      <w:rFonts w:ascii="Arial" w:hAnsi="Arial" w:cs="Arial"/>
                      <w:sz w:val="18"/>
                      <w:szCs w:val="18"/>
                    </w:rPr>
                    <w:t xml:space="preserve">Vernieuwend </w:t>
                  </w:r>
                  <w:r>
                    <w:rPr>
                      <w:rFonts w:ascii="Arial" w:hAnsi="Arial" w:cs="Arial"/>
                      <w:sz w:val="18"/>
                      <w:szCs w:val="18"/>
                    </w:rPr>
                    <w:tab/>
                  </w:r>
                  <w:r>
                    <w:rPr>
                      <w:rFonts w:ascii="Arial" w:hAnsi="Arial" w:cs="Arial"/>
                      <w:sz w:val="18"/>
                      <w:szCs w:val="18"/>
                    </w:rPr>
                    <w:tab/>
                  </w:r>
                  <w:r>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4,68</w:t>
                  </w:r>
                </w:p>
                <w:p w:rsidR="00564831" w:rsidRPr="008C318B" w:rsidRDefault="00564831" w:rsidP="005A7077">
                  <w:pPr>
                    <w:spacing w:line="360" w:lineRule="auto"/>
                    <w:rPr>
                      <w:rFonts w:ascii="Arial" w:hAnsi="Arial" w:cs="Arial"/>
                      <w:sz w:val="18"/>
                      <w:szCs w:val="18"/>
                    </w:rPr>
                  </w:pPr>
                  <w:r w:rsidRPr="008C318B">
                    <w:rPr>
                      <w:rFonts w:ascii="Arial" w:hAnsi="Arial" w:cs="Arial"/>
                      <w:sz w:val="18"/>
                      <w:szCs w:val="18"/>
                    </w:rPr>
                    <w:t>Roept emoties bij mij op</w:t>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4,11</w:t>
                  </w:r>
                </w:p>
                <w:p w:rsidR="00564831" w:rsidRPr="008C318B" w:rsidRDefault="00564831" w:rsidP="005A7077">
                  <w:pPr>
                    <w:spacing w:line="360" w:lineRule="auto"/>
                    <w:rPr>
                      <w:rFonts w:ascii="Arial" w:hAnsi="Arial" w:cs="Arial"/>
                      <w:sz w:val="18"/>
                      <w:szCs w:val="18"/>
                    </w:rPr>
                  </w:pPr>
                  <w:r w:rsidRPr="008C318B">
                    <w:rPr>
                      <w:rFonts w:ascii="Arial" w:hAnsi="Arial" w:cs="Arial"/>
                      <w:sz w:val="18"/>
                      <w:szCs w:val="18"/>
                    </w:rPr>
                    <w:t>Heeft een maatschappij kritische houding</w:t>
                  </w:r>
                  <w:r w:rsidRPr="008C318B">
                    <w:rPr>
                      <w:rFonts w:ascii="Arial" w:hAnsi="Arial" w:cs="Arial"/>
                      <w:sz w:val="18"/>
                      <w:szCs w:val="18"/>
                    </w:rPr>
                    <w:tab/>
                  </w:r>
                  <w:r w:rsidRPr="008C318B">
                    <w:rPr>
                      <w:rFonts w:ascii="Arial" w:hAnsi="Arial" w:cs="Arial"/>
                      <w:sz w:val="18"/>
                      <w:szCs w:val="18"/>
                    </w:rPr>
                    <w:tab/>
                    <w:t>4,32</w:t>
                  </w:r>
                </w:p>
                <w:p w:rsidR="00564831" w:rsidRPr="008C318B" w:rsidRDefault="00564831" w:rsidP="005A7077">
                  <w:pPr>
                    <w:spacing w:line="360" w:lineRule="auto"/>
                    <w:rPr>
                      <w:rFonts w:ascii="Arial" w:hAnsi="Arial" w:cs="Arial"/>
                      <w:sz w:val="18"/>
                      <w:szCs w:val="18"/>
                    </w:rPr>
                  </w:pPr>
                  <w:r>
                    <w:rPr>
                      <w:rFonts w:ascii="Arial" w:hAnsi="Arial" w:cs="Arial"/>
                      <w:sz w:val="18"/>
                      <w:szCs w:val="18"/>
                    </w:rPr>
                    <w:t>Origineel</w:t>
                  </w:r>
                  <w:r>
                    <w:rPr>
                      <w:rFonts w:ascii="Arial" w:hAnsi="Arial" w:cs="Arial"/>
                      <w:sz w:val="18"/>
                      <w:szCs w:val="18"/>
                    </w:rPr>
                    <w:tab/>
                  </w:r>
                  <w:r>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4,53</w:t>
                  </w:r>
                </w:p>
                <w:p w:rsidR="00564831" w:rsidRPr="008C318B" w:rsidRDefault="00564831" w:rsidP="005A7077">
                  <w:pPr>
                    <w:spacing w:line="360" w:lineRule="auto"/>
                    <w:rPr>
                      <w:rFonts w:ascii="Arial" w:hAnsi="Arial" w:cs="Arial"/>
                      <w:sz w:val="18"/>
                      <w:szCs w:val="18"/>
                    </w:rPr>
                  </w:pPr>
                  <w:r>
                    <w:rPr>
                      <w:rFonts w:ascii="Arial" w:hAnsi="Arial" w:cs="Arial"/>
                      <w:sz w:val="18"/>
                      <w:szCs w:val="18"/>
                    </w:rPr>
                    <w:t>Humoristisch</w:t>
                  </w:r>
                  <w:r>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3,84</w:t>
                  </w:r>
                </w:p>
                <w:p w:rsidR="00564831" w:rsidRPr="008C318B" w:rsidRDefault="00564831" w:rsidP="005A7077">
                  <w:pPr>
                    <w:spacing w:line="360" w:lineRule="auto"/>
                    <w:rPr>
                      <w:rFonts w:ascii="Arial" w:hAnsi="Arial" w:cs="Arial"/>
                      <w:sz w:val="18"/>
                      <w:szCs w:val="18"/>
                    </w:rPr>
                  </w:pPr>
                  <w:r>
                    <w:rPr>
                      <w:rFonts w:ascii="Arial" w:hAnsi="Arial" w:cs="Arial"/>
                      <w:sz w:val="18"/>
                      <w:szCs w:val="18"/>
                    </w:rPr>
                    <w:t>Uitdagend</w:t>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4,26</w:t>
                  </w:r>
                </w:p>
                <w:p w:rsidR="00564831" w:rsidRPr="008C318B" w:rsidRDefault="00564831" w:rsidP="005A7077">
                  <w:pPr>
                    <w:spacing w:line="360" w:lineRule="auto"/>
                    <w:rPr>
                      <w:rFonts w:ascii="Arial" w:hAnsi="Arial" w:cs="Arial"/>
                      <w:sz w:val="18"/>
                      <w:szCs w:val="18"/>
                    </w:rPr>
                  </w:pPr>
                  <w:r w:rsidRPr="008C318B">
                    <w:rPr>
                      <w:rFonts w:ascii="Arial" w:hAnsi="Arial" w:cs="Arial"/>
                      <w:sz w:val="18"/>
                      <w:szCs w:val="18"/>
                    </w:rPr>
                    <w:t>Aanklacht tegen onrecht en onderdrukking</w:t>
                  </w:r>
                  <w:r w:rsidRPr="008C318B">
                    <w:rPr>
                      <w:rFonts w:ascii="Arial" w:hAnsi="Arial" w:cs="Arial"/>
                      <w:sz w:val="18"/>
                      <w:szCs w:val="18"/>
                    </w:rPr>
                    <w:tab/>
                  </w:r>
                  <w:r w:rsidRPr="008C318B">
                    <w:rPr>
                      <w:rFonts w:ascii="Arial" w:hAnsi="Arial" w:cs="Arial"/>
                      <w:sz w:val="18"/>
                      <w:szCs w:val="18"/>
                    </w:rPr>
                    <w:tab/>
                    <w:t>3,11</w:t>
                  </w:r>
                </w:p>
                <w:p w:rsidR="00564831" w:rsidRPr="008C318B" w:rsidRDefault="00564831" w:rsidP="005A7077">
                  <w:pPr>
                    <w:pBdr>
                      <w:bottom w:val="single" w:sz="6" w:space="1" w:color="auto"/>
                    </w:pBdr>
                    <w:spacing w:line="360" w:lineRule="auto"/>
                    <w:rPr>
                      <w:rFonts w:ascii="Arial" w:hAnsi="Arial" w:cs="Arial"/>
                      <w:sz w:val="18"/>
                      <w:szCs w:val="18"/>
                    </w:rPr>
                  </w:pPr>
                  <w:r>
                    <w:rPr>
                      <w:rFonts w:ascii="Arial" w:hAnsi="Arial" w:cs="Arial"/>
                      <w:sz w:val="18"/>
                      <w:szCs w:val="18"/>
                    </w:rPr>
                    <w:t>Saai</w:t>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r>
                  <w:r w:rsidRPr="008C318B">
                    <w:rPr>
                      <w:rFonts w:ascii="Arial" w:hAnsi="Arial" w:cs="Arial"/>
                      <w:sz w:val="18"/>
                      <w:szCs w:val="18"/>
                    </w:rPr>
                    <w:tab/>
                    <w:t>2,79</w:t>
                  </w:r>
                </w:p>
                <w:p w:rsidR="00564831" w:rsidRPr="00B77C2C" w:rsidRDefault="00564831" w:rsidP="005A7077">
                  <w:pPr>
                    <w:spacing w:line="360" w:lineRule="auto"/>
                  </w:pPr>
                </w:p>
                <w:p w:rsidR="00564831" w:rsidRDefault="00564831" w:rsidP="009B2A8C"/>
              </w:txbxContent>
            </v:textbox>
            <w10:wrap type="square"/>
          </v:rect>
        </w:pict>
      </w:r>
      <w:r w:rsidR="009B2A8C" w:rsidRPr="002D6E65">
        <w:t>Na deze vraag werden de deelnemers twaalf stellingen over kunst in het</w:t>
      </w:r>
      <w:r w:rsidR="000D5A53">
        <w:t xml:space="preserve"> algemeen voorgelegd met de vraag om deze t</w:t>
      </w:r>
      <w:r w:rsidR="00426A57">
        <w:t>e beoordelen (tabel 3</w:t>
      </w:r>
      <w:r w:rsidR="009B2A8C" w:rsidRPr="002D6E65">
        <w:t xml:space="preserve">). </w:t>
      </w:r>
      <w:r w:rsidR="009B2A8C" w:rsidRPr="00664AB7">
        <w:t>Dit werd gedaan</w:t>
      </w:r>
      <w:r w:rsidR="009B2A8C" w:rsidRPr="00C54C93">
        <w:t xml:space="preserve"> door een cijfer variërend van een 1 tot en met een 7 te omcirkelen, waarbij het getal 1 betekent dat ze het er </w:t>
      </w:r>
      <w:r w:rsidR="009B2A8C" w:rsidRPr="00C54C93">
        <w:lastRenderedPageBreak/>
        <w:t>totaal niet mee eens zijn en het getal 7 betekent dat ze het er totaal wel mee eens zijn. Het getal 4 werd hiermee een neu</w:t>
      </w:r>
      <w:r w:rsidR="000D5A53">
        <w:t>trale score</w:t>
      </w:r>
      <w:r w:rsidR="009B2A8C" w:rsidRPr="00C54C93">
        <w:t>: een scheiding tussen wel en niet</w:t>
      </w:r>
      <w:r w:rsidR="009B2A8C">
        <w:t xml:space="preserve"> mee eens</w:t>
      </w:r>
      <w:r w:rsidR="009B2A8C" w:rsidRPr="00C54C93">
        <w:t>. De onderstaande resultaten zijn berekend met een lineaire regressie analyse</w:t>
      </w:r>
      <w:r w:rsidR="00A458AB">
        <w:t xml:space="preserve"> (bijlage 5 tabel 25)</w:t>
      </w:r>
      <w:r w:rsidR="009B2A8C" w:rsidRPr="00C54C93">
        <w:t>. Voor nu én voor de rest van deze thesis geldt dat eerst met de onafhankelijke variabelen sekse, leeftijd en opleiding gerekend is en daarna is er een tweede berekening geweest met als extra de onafhankelijke variabelen woonsituatie (zonder partner, met partner), maatschappelijke positie (student, werkend, huisvrouw/- man) en netto maandinkomen. Enkel als deze laatste drie variabelen iets toevoegen aan de resultaten, zal hierover gerapporteerd worden.</w:t>
      </w:r>
    </w:p>
    <w:p w:rsidR="009B2A8C" w:rsidRPr="00E609B8" w:rsidRDefault="00A444A2" w:rsidP="009B2A8C">
      <w:pPr>
        <w:spacing w:line="360" w:lineRule="auto"/>
        <w:ind w:firstLine="709"/>
        <w:rPr>
          <w:color w:val="4F81BD"/>
        </w:rPr>
      </w:pPr>
      <w:r>
        <w:rPr>
          <w:noProof/>
        </w:rPr>
        <w:pict>
          <v:shape id="_x0000_s1767" type="#_x0000_t15" style="position:absolute;left:0;text-align:left;margin-left:502.3pt;margin-top:-181.75pt;width:30.15pt;height:18.4pt;rotation:180;z-index:112" fillcolor="lime" strokecolor="lime"/>
        </w:pict>
      </w:r>
      <w:r w:rsidR="009B2A8C" w:rsidRPr="00E609B8">
        <w:t>Wanneer gekeken wordt naar de gemiddelden van de totale steekproef, is te zien dat er geen hele hoge scores gegeven zijn van een 5 of hoger. Wel kunnen de scores gerangschikt worden van hoog naar laag</w:t>
      </w:r>
      <w:r w:rsidR="009B2A8C">
        <w:t xml:space="preserve"> </w:t>
      </w:r>
      <w:r w:rsidR="009B2A8C" w:rsidRPr="00672C57">
        <w:t>en puur afgaand op deze rangschikking kan het volgende gezegd worden. Door de hoogste scores te geven aan de variabelen spannend, leerrijk en vernieuwend, geven de individuen aan dat ze verwachten iets nieuws te zien wanneer ze naar een culturele instelling gaan. Uit de regressie analyse blijkt dat enkel het antwoord dat kunst vernieuwend is een significant effect ondergaat. Leeftijd heeft een positief effect waarmee blijkt dat hoe ouder men is, hoe meer men kunst vernieuwend vindt. Hiernaast heeft de positie huisvrouw/-man een negatief effect.</w:t>
      </w:r>
      <w:r w:rsidR="001F66E8">
        <w:t xml:space="preserve"> Dit houdt in dat iemand die</w:t>
      </w:r>
      <w:r w:rsidR="009B2A8C" w:rsidRPr="00672C57">
        <w:t xml:space="preserve"> huisvrouw of -man is, minder snel zal denken dat kunst vernieuwend is dan een persoon uit de referentiecategorie ‘werkend’.</w:t>
      </w:r>
    </w:p>
    <w:p w:rsidR="009B2A8C" w:rsidRPr="00672C57" w:rsidRDefault="009B2A8C" w:rsidP="009B2A8C">
      <w:pPr>
        <w:spacing w:line="360" w:lineRule="auto"/>
        <w:ind w:firstLine="709"/>
      </w:pPr>
      <w:r w:rsidRPr="00672C57">
        <w:t>Vervolgens is er volgens de rangschikking van</w:t>
      </w:r>
      <w:r w:rsidR="001F66E8">
        <w:t xml:space="preserve"> scores een aantal variabelen dat</w:t>
      </w:r>
      <w:r w:rsidRPr="00672C57">
        <w:t xml:space="preserve"> middelm</w:t>
      </w:r>
      <w:r w:rsidR="001F66E8">
        <w:t>atig of neutraal beantwoord is</w:t>
      </w:r>
      <w:r w:rsidRPr="00672C57">
        <w:t>. Voor de individuen wordt kunst als een beetje origineel, maatschappij kritisch en uitdagend gezien en roept kunst volgens hen matig emoties op en doet het de alledaagse werkelijkheid matig vergeten. Of kunst een maatschappijkritische houding heeft, wordt hierbij ten eerste negatief beïnvloed door de woonsituatie. Wanneer men met partner woont</w:t>
      </w:r>
      <w:r w:rsidR="001F66E8">
        <w:t>,</w:t>
      </w:r>
      <w:r w:rsidRPr="00672C57">
        <w:t xml:space="preserve"> </w:t>
      </w:r>
      <w:r w:rsidR="001F66E8">
        <w:t>zal men dit dus minder snel aange</w:t>
      </w:r>
      <w:r w:rsidR="00F31734">
        <w:t xml:space="preserve">ven. Ten tweede blijkt dat </w:t>
      </w:r>
      <w:r w:rsidRPr="00672C57">
        <w:t xml:space="preserve"> huisvrouw</w:t>
      </w:r>
      <w:r w:rsidR="00F31734">
        <w:t>en</w:t>
      </w:r>
      <w:r w:rsidRPr="00672C57">
        <w:t>/-man</w:t>
      </w:r>
      <w:r w:rsidR="00F31734">
        <w:t>nen eerder denken</w:t>
      </w:r>
      <w:r w:rsidRPr="00672C57">
        <w:t xml:space="preserve"> dat kunst geen maatschappijkr</w:t>
      </w:r>
      <w:r w:rsidR="00F31734">
        <w:t>itische houding heeft dan personen die wel werken</w:t>
      </w:r>
      <w:r w:rsidRPr="00672C57">
        <w:t xml:space="preserve">. De score op de stelling </w:t>
      </w:r>
      <w:r w:rsidR="00001A3D">
        <w:t xml:space="preserve">dat </w:t>
      </w:r>
      <w:r w:rsidRPr="00672C57">
        <w:t>kunst ui</w:t>
      </w:r>
      <w:r w:rsidR="00001A3D">
        <w:t xml:space="preserve">tdagend </w:t>
      </w:r>
      <w:r w:rsidR="00001A3D" w:rsidRPr="00672C57">
        <w:t xml:space="preserve">is </w:t>
      </w:r>
      <w:r w:rsidRPr="00672C57">
        <w:t>wordt door zowel leeftijd als opleiding positief beïnv</w:t>
      </w:r>
      <w:r w:rsidR="00001A3D">
        <w:t xml:space="preserve">loed. </w:t>
      </w:r>
      <w:r w:rsidRPr="00672C57">
        <w:t>Tevens hebben de variabelen woonsituatie en student ee</w:t>
      </w:r>
      <w:r w:rsidR="00001A3D">
        <w:t>n negatief effect op de score op de stelling dat</w:t>
      </w:r>
      <w:r w:rsidRPr="00672C57">
        <w:t xml:space="preserve"> kunst emoties oproept en de variabele huisvrouw/-man een positief effect. Dus, wanneer men samenwoont zal men minder vinden dat kunst emoties oproept, een student zal meer denken dat kunst emoties oproept dan een werkend persoon en een huisvrouw/-man zal dit juist minder snel denken dan een werkend persoon. </w:t>
      </w:r>
    </w:p>
    <w:p w:rsidR="009B2A8C" w:rsidRDefault="00A444A2" w:rsidP="009B2A8C">
      <w:pPr>
        <w:spacing w:line="360" w:lineRule="auto"/>
        <w:ind w:firstLine="709"/>
      </w:pPr>
      <w:r>
        <w:rPr>
          <w:noProof/>
        </w:rPr>
        <w:lastRenderedPageBreak/>
        <w:pict>
          <v:shape id="_x0000_s1768" type="#_x0000_t15" style="position:absolute;left:0;text-align:left;margin-left:500.8pt;margin-top:6.05pt;width:30.15pt;height:18.4pt;rotation:180;z-index:113" fillcolor="lime" strokecolor="lime"/>
        </w:pict>
      </w:r>
      <w:r w:rsidR="009B2A8C" w:rsidRPr="00672C57">
        <w:t>De vier variabelen die de laagste scores gekregen hebben van de respondenten geven aan dat ze kunst minder humoristisch of saai vinden en dat kunst ook minder wordt gezien als een aanklacht tegen onrecht of onderdrukking en ook niet als een hoop opgeblazen gedoe om niks. Of kunst humoristisch is</w:t>
      </w:r>
      <w:r w:rsidR="00001A3D">
        <w:t>,</w:t>
      </w:r>
      <w:r w:rsidR="009B2A8C" w:rsidRPr="00672C57">
        <w:t xml:space="preserve"> wordt positief beïnvloed</w:t>
      </w:r>
      <w:r w:rsidR="00001A3D">
        <w:t xml:space="preserve"> door leeftijd, maar </w:t>
      </w:r>
      <w:r w:rsidR="009B2A8C" w:rsidRPr="00672C57">
        <w:t>men</w:t>
      </w:r>
      <w:r w:rsidR="00001A3D">
        <w:t>sen die s</w:t>
      </w:r>
      <w:r w:rsidR="00FE5050">
        <w:t xml:space="preserve">amenwonen zullen </w:t>
      </w:r>
      <w:r w:rsidR="00001A3D">
        <w:t>minder snel denken dat kunst humoristisch is dan wie</w:t>
      </w:r>
      <w:r w:rsidR="009B2A8C" w:rsidRPr="00672C57">
        <w:t xml:space="preserve"> zonder partner woont.</w:t>
      </w:r>
    </w:p>
    <w:p w:rsidR="00001A3D" w:rsidRPr="00672C57" w:rsidRDefault="00AD0B06" w:rsidP="009B2A8C">
      <w:pPr>
        <w:spacing w:line="360" w:lineRule="auto"/>
        <w:ind w:firstLine="709"/>
      </w:pPr>
      <w:r>
        <w:rPr>
          <w:noProof/>
        </w:rPr>
        <w:pict>
          <v:rect id="_x0000_s1476" style="position:absolute;left:0;text-align:left;margin-left:28.65pt;margin-top:9.8pt;width:394.45pt;height:96.55pt;z-index:15" filled="f" fillcolor="yellow">
            <v:textbox style="mso-next-textbox:#_x0000_s1476">
              <w:txbxContent>
                <w:p w:rsidR="00564831" w:rsidRPr="001A6F75" w:rsidRDefault="00564831" w:rsidP="009B2A8C">
                  <w:pPr>
                    <w:tabs>
                      <w:tab w:val="center" w:pos="3902"/>
                    </w:tabs>
                    <w:autoSpaceDE w:val="0"/>
                    <w:autoSpaceDN w:val="0"/>
                    <w:adjustRightInd w:val="0"/>
                    <w:rPr>
                      <w:b/>
                      <w:bCs/>
                      <w:color w:val="000000"/>
                      <w:sz w:val="18"/>
                      <w:szCs w:val="18"/>
                    </w:rPr>
                  </w:pPr>
                  <w:r>
                    <w:rPr>
                      <w:bCs/>
                      <w:i/>
                      <w:color w:val="000000"/>
                    </w:rPr>
                    <w:t>Tabel 4</w:t>
                  </w:r>
                  <w:r w:rsidRPr="001A6F75">
                    <w:rPr>
                      <w:bCs/>
                      <w:i/>
                      <w:color w:val="000000"/>
                    </w:rPr>
                    <w:t xml:space="preserve"> </w:t>
                  </w:r>
                  <w:r w:rsidRPr="00631195">
                    <w:rPr>
                      <w:bCs/>
                      <w:i/>
                      <w:color w:val="000000"/>
                    </w:rPr>
                    <w:t>Muziek</w:t>
                  </w:r>
                  <w:r w:rsidRPr="001A6F75">
                    <w:rPr>
                      <w:bCs/>
                      <w:i/>
                      <w:color w:val="000000"/>
                    </w:rPr>
                    <w:t xml:space="preserve"> </w:t>
                  </w:r>
                  <w:r w:rsidRPr="00631195">
                    <w:rPr>
                      <w:bCs/>
                      <w:i/>
                      <w:color w:val="000000"/>
                    </w:rPr>
                    <w:t>luisteren</w:t>
                  </w:r>
                  <w:r w:rsidRPr="001A6F75">
                    <w:rPr>
                      <w:bCs/>
                      <w:i/>
                      <w:color w:val="000000"/>
                    </w:rPr>
                    <w:t xml:space="preserve"> per dag</w:t>
                  </w:r>
                </w:p>
                <w:tbl>
                  <w:tblPr>
                    <w:tblW w:w="0" w:type="auto"/>
                    <w:tblInd w:w="93" w:type="dxa"/>
                    <w:tblLayout w:type="fixed"/>
                    <w:tblCellMar>
                      <w:left w:w="93" w:type="dxa"/>
                      <w:right w:w="93" w:type="dxa"/>
                    </w:tblCellMar>
                    <w:tblLook w:val="0000"/>
                  </w:tblPr>
                  <w:tblGrid>
                    <w:gridCol w:w="1756"/>
                    <w:gridCol w:w="1310"/>
                    <w:gridCol w:w="1209"/>
                    <w:gridCol w:w="1080"/>
                    <w:gridCol w:w="1081"/>
                    <w:gridCol w:w="1080"/>
                  </w:tblGrid>
                  <w:tr w:rsidR="00564831" w:rsidRPr="00E92F36" w:rsidTr="00726E06">
                    <w:trPr>
                      <w:trHeight w:val="388"/>
                    </w:trPr>
                    <w:tc>
                      <w:tcPr>
                        <w:tcW w:w="1756" w:type="dxa"/>
                        <w:vMerge w:val="restart"/>
                        <w:tcBorders>
                          <w:top w:val="single" w:sz="18" w:space="0" w:color="000000"/>
                          <w:left w:val="single" w:sz="18" w:space="0" w:color="000000"/>
                          <w:bottom w:val="single" w:sz="12" w:space="0" w:color="000000"/>
                          <w:right w:val="single" w:sz="12" w:space="0" w:color="000000"/>
                        </w:tcBorders>
                        <w:shd w:val="clear" w:color="000000" w:fill="FFFFFF"/>
                        <w:vAlign w:val="bottom"/>
                      </w:tcPr>
                      <w:p w:rsidR="00564831" w:rsidRPr="00E92F36" w:rsidRDefault="00564831" w:rsidP="00726E06">
                        <w:pPr>
                          <w:rPr>
                            <w:rFonts w:ascii="Arial" w:hAnsi="Arial" w:cs="Arial"/>
                            <w:sz w:val="18"/>
                            <w:szCs w:val="18"/>
                          </w:rPr>
                        </w:pPr>
                      </w:p>
                    </w:tc>
                    <w:tc>
                      <w:tcPr>
                        <w:tcW w:w="4680" w:type="dxa"/>
                        <w:gridSpan w:val="4"/>
                        <w:tcBorders>
                          <w:top w:val="single" w:sz="18" w:space="0" w:color="000000"/>
                          <w:left w:val="single" w:sz="12" w:space="0" w:color="000000"/>
                          <w:bottom w:val="single" w:sz="2" w:space="0" w:color="000000"/>
                          <w:right w:val="single" w:sz="2"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Luisteren naar muziek per dag</w:t>
                        </w:r>
                      </w:p>
                    </w:tc>
                    <w:tc>
                      <w:tcPr>
                        <w:tcW w:w="1080" w:type="dxa"/>
                        <w:vMerge w:val="restart"/>
                        <w:tcBorders>
                          <w:top w:val="single" w:sz="18" w:space="0" w:color="000000"/>
                          <w:left w:val="single" w:sz="2" w:space="0" w:color="000000"/>
                          <w:bottom w:val="single" w:sz="2" w:space="0" w:color="000000"/>
                          <w:right w:val="single" w:sz="18"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Totaal</w:t>
                        </w:r>
                      </w:p>
                    </w:tc>
                  </w:tr>
                  <w:tr w:rsidR="00564831" w:rsidRPr="00E92F36" w:rsidTr="00726E06">
                    <w:trPr>
                      <w:trHeight w:val="553"/>
                    </w:trPr>
                    <w:tc>
                      <w:tcPr>
                        <w:tcW w:w="1756" w:type="dxa"/>
                        <w:vMerge/>
                        <w:tcBorders>
                          <w:top w:val="nil"/>
                          <w:left w:val="single" w:sz="18" w:space="0" w:color="000000"/>
                          <w:bottom w:val="single" w:sz="12" w:space="0" w:color="000000"/>
                          <w:right w:val="single" w:sz="12" w:space="0" w:color="000000"/>
                        </w:tcBorders>
                        <w:shd w:val="clear" w:color="000000" w:fill="FFFFFF"/>
                        <w:vAlign w:val="bottom"/>
                      </w:tcPr>
                      <w:p w:rsidR="00564831" w:rsidRPr="00E92F36" w:rsidRDefault="00564831" w:rsidP="00726E06">
                        <w:pPr>
                          <w:rPr>
                            <w:rFonts w:ascii="Arial" w:hAnsi="Arial" w:cs="Arial"/>
                            <w:sz w:val="18"/>
                            <w:szCs w:val="18"/>
                          </w:rPr>
                        </w:pPr>
                      </w:p>
                    </w:tc>
                    <w:tc>
                      <w:tcPr>
                        <w:tcW w:w="1310"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minder dan 15 minuten</w:t>
                        </w:r>
                      </w:p>
                    </w:tc>
                    <w:tc>
                      <w:tcPr>
                        <w:tcW w:w="1209"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15 minuten tot 1 uur</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1 tot 3 uur</w:t>
                        </w:r>
                      </w:p>
                    </w:tc>
                    <w:tc>
                      <w:tcPr>
                        <w:tcW w:w="1081"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meer dan 3 uur</w:t>
                        </w:r>
                      </w:p>
                    </w:tc>
                    <w:tc>
                      <w:tcPr>
                        <w:tcW w:w="1080" w:type="dxa"/>
                        <w:vMerge/>
                        <w:tcBorders>
                          <w:top w:val="single" w:sz="2" w:space="0" w:color="000000"/>
                          <w:left w:val="single" w:sz="2" w:space="0" w:color="000000"/>
                          <w:bottom w:val="single" w:sz="12" w:space="0" w:color="000000"/>
                          <w:right w:val="single" w:sz="18" w:space="0" w:color="000000"/>
                        </w:tcBorders>
                        <w:shd w:val="clear" w:color="000000" w:fill="FFFFFF"/>
                        <w:vAlign w:val="bottom"/>
                      </w:tcPr>
                      <w:p w:rsidR="00564831" w:rsidRPr="00E92F36" w:rsidRDefault="00564831" w:rsidP="00726E06">
                        <w:pPr>
                          <w:rPr>
                            <w:rFonts w:ascii="Arial" w:hAnsi="Arial" w:cs="Arial"/>
                            <w:sz w:val="18"/>
                            <w:szCs w:val="18"/>
                          </w:rPr>
                        </w:pPr>
                        <w:r w:rsidRPr="00E92F36">
                          <w:rPr>
                            <w:rFonts w:ascii="Arial" w:hAnsi="Arial" w:cs="Arial"/>
                            <w:sz w:val="18"/>
                            <w:szCs w:val="18"/>
                          </w:rPr>
                          <w:t>minder dan 15 minuten</w:t>
                        </w:r>
                      </w:p>
                    </w:tc>
                  </w:tr>
                  <w:tr w:rsidR="00564831" w:rsidRPr="00E92F36" w:rsidTr="00726E06">
                    <w:trPr>
                      <w:trHeight w:val="250"/>
                    </w:trPr>
                    <w:tc>
                      <w:tcPr>
                        <w:tcW w:w="1756" w:type="dxa"/>
                        <w:tcBorders>
                          <w:top w:val="nil"/>
                          <w:left w:val="single" w:sz="18" w:space="0" w:color="000000"/>
                          <w:bottom w:val="single" w:sz="18" w:space="0" w:color="000000"/>
                          <w:right w:val="single" w:sz="12" w:space="0" w:color="000000"/>
                        </w:tcBorders>
                        <w:shd w:val="clear" w:color="000000" w:fill="FFFFFF"/>
                      </w:tcPr>
                      <w:p w:rsidR="00564831" w:rsidRPr="00CD6F63" w:rsidRDefault="00564831" w:rsidP="00726E06">
                        <w:pPr>
                          <w:rPr>
                            <w:rFonts w:ascii="Arial" w:hAnsi="Arial" w:cs="Arial"/>
                            <w:sz w:val="18"/>
                            <w:szCs w:val="18"/>
                          </w:rPr>
                        </w:pPr>
                        <w:r w:rsidRPr="00CD6F63">
                          <w:rPr>
                            <w:rFonts w:ascii="Arial" w:hAnsi="Arial" w:cs="Arial"/>
                            <w:sz w:val="18"/>
                            <w:szCs w:val="18"/>
                          </w:rPr>
                          <w:t>Totaal</w:t>
                        </w:r>
                      </w:p>
                    </w:tc>
                    <w:tc>
                      <w:tcPr>
                        <w:tcW w:w="1310" w:type="dxa"/>
                        <w:tcBorders>
                          <w:top w:val="nil"/>
                          <w:left w:val="single" w:sz="12" w:space="0" w:color="000000"/>
                          <w:bottom w:val="single" w:sz="18" w:space="0" w:color="000000"/>
                          <w:right w:val="single" w:sz="2" w:space="0" w:color="000000"/>
                        </w:tcBorders>
                        <w:shd w:val="clear" w:color="000000" w:fill="FFFFFF"/>
                        <w:vAlign w:val="center"/>
                      </w:tcPr>
                      <w:p w:rsidR="00564831" w:rsidRPr="00CD6F63" w:rsidRDefault="00564831" w:rsidP="00726E06">
                        <w:pPr>
                          <w:jc w:val="right"/>
                          <w:rPr>
                            <w:rFonts w:ascii="Arial" w:hAnsi="Arial" w:cs="Arial"/>
                            <w:sz w:val="18"/>
                            <w:szCs w:val="18"/>
                          </w:rPr>
                        </w:pPr>
                        <w:r w:rsidRPr="00CD6F63">
                          <w:rPr>
                            <w:rFonts w:ascii="Arial" w:hAnsi="Arial" w:cs="Arial"/>
                            <w:sz w:val="18"/>
                            <w:szCs w:val="18"/>
                          </w:rPr>
                          <w:t>1</w:t>
                        </w:r>
                      </w:p>
                    </w:tc>
                    <w:tc>
                      <w:tcPr>
                        <w:tcW w:w="1209"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jc w:val="right"/>
                          <w:rPr>
                            <w:rFonts w:ascii="Arial" w:hAnsi="Arial" w:cs="Arial"/>
                            <w:sz w:val="18"/>
                            <w:szCs w:val="18"/>
                          </w:rPr>
                        </w:pPr>
                        <w:r w:rsidRPr="00CD6F63">
                          <w:rPr>
                            <w:rFonts w:ascii="Arial" w:hAnsi="Arial" w:cs="Arial"/>
                            <w:sz w:val="18"/>
                            <w:szCs w:val="18"/>
                          </w:rPr>
                          <w:t>8</w:t>
                        </w:r>
                      </w:p>
                    </w:tc>
                    <w:tc>
                      <w:tcPr>
                        <w:tcW w:w="1080"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jc w:val="right"/>
                          <w:rPr>
                            <w:rFonts w:ascii="Arial" w:hAnsi="Arial" w:cs="Arial"/>
                            <w:sz w:val="18"/>
                            <w:szCs w:val="18"/>
                          </w:rPr>
                        </w:pPr>
                        <w:r w:rsidRPr="00CD6F63">
                          <w:rPr>
                            <w:rFonts w:ascii="Arial" w:hAnsi="Arial" w:cs="Arial"/>
                            <w:sz w:val="18"/>
                            <w:szCs w:val="18"/>
                          </w:rPr>
                          <w:t>6</w:t>
                        </w:r>
                      </w:p>
                    </w:tc>
                    <w:tc>
                      <w:tcPr>
                        <w:tcW w:w="1081"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jc w:val="right"/>
                          <w:rPr>
                            <w:rFonts w:ascii="Arial" w:hAnsi="Arial" w:cs="Arial"/>
                            <w:sz w:val="18"/>
                            <w:szCs w:val="18"/>
                          </w:rPr>
                        </w:pPr>
                        <w:r w:rsidRPr="00CD6F63">
                          <w:rPr>
                            <w:rFonts w:ascii="Arial" w:hAnsi="Arial" w:cs="Arial"/>
                            <w:sz w:val="18"/>
                            <w:szCs w:val="18"/>
                          </w:rPr>
                          <w:t>4</w:t>
                        </w:r>
                      </w:p>
                    </w:tc>
                    <w:tc>
                      <w:tcPr>
                        <w:tcW w:w="1080" w:type="dxa"/>
                        <w:tcBorders>
                          <w:top w:val="nil"/>
                          <w:left w:val="single" w:sz="2" w:space="0" w:color="000000"/>
                          <w:bottom w:val="single" w:sz="18" w:space="0" w:color="000000"/>
                          <w:right w:val="single" w:sz="18" w:space="0" w:color="000000"/>
                        </w:tcBorders>
                        <w:shd w:val="clear" w:color="000000" w:fill="FFFFFF"/>
                        <w:vAlign w:val="center"/>
                      </w:tcPr>
                      <w:p w:rsidR="00564831" w:rsidRPr="00CD6F63" w:rsidRDefault="00564831" w:rsidP="00726E06">
                        <w:pPr>
                          <w:jc w:val="right"/>
                          <w:rPr>
                            <w:rFonts w:ascii="Arial" w:hAnsi="Arial" w:cs="Arial"/>
                            <w:sz w:val="18"/>
                            <w:szCs w:val="18"/>
                          </w:rPr>
                        </w:pPr>
                        <w:r w:rsidRPr="00CD6F63">
                          <w:rPr>
                            <w:rFonts w:ascii="Arial" w:hAnsi="Arial" w:cs="Arial"/>
                            <w:sz w:val="18"/>
                            <w:szCs w:val="18"/>
                          </w:rPr>
                          <w:t>19</w:t>
                        </w:r>
                      </w:p>
                    </w:tc>
                  </w:tr>
                </w:tbl>
                <w:p w:rsidR="00564831" w:rsidRDefault="00564831" w:rsidP="009B2A8C"/>
              </w:txbxContent>
            </v:textbox>
            <w10:wrap type="square"/>
          </v:rect>
        </w:pict>
      </w:r>
    </w:p>
    <w:p w:rsidR="009B2A8C" w:rsidRDefault="009B2A8C" w:rsidP="009B2A8C">
      <w:pPr>
        <w:spacing w:line="360" w:lineRule="auto"/>
        <w:rPr>
          <w:color w:val="FF5050"/>
        </w:rPr>
      </w:pPr>
    </w:p>
    <w:p w:rsidR="009B2A8C" w:rsidRDefault="009B2A8C" w:rsidP="009B2A8C">
      <w:pPr>
        <w:spacing w:line="360" w:lineRule="auto"/>
        <w:rPr>
          <w:color w:val="FF5050"/>
        </w:rPr>
      </w:pPr>
    </w:p>
    <w:p w:rsidR="009B2A8C" w:rsidRDefault="009B2A8C" w:rsidP="009B2A8C">
      <w:pPr>
        <w:spacing w:line="360" w:lineRule="auto"/>
        <w:rPr>
          <w:color w:val="FF5050"/>
        </w:rPr>
      </w:pPr>
    </w:p>
    <w:p w:rsidR="009B2A8C" w:rsidRPr="005C4F1D" w:rsidRDefault="009B2A8C" w:rsidP="009B2A8C">
      <w:pPr>
        <w:spacing w:line="360" w:lineRule="auto"/>
        <w:rPr>
          <w:color w:val="FF5050"/>
        </w:rPr>
      </w:pPr>
    </w:p>
    <w:p w:rsidR="009B2A8C" w:rsidRDefault="009B2A8C" w:rsidP="009B2A8C">
      <w:pPr>
        <w:spacing w:line="360" w:lineRule="auto"/>
      </w:pPr>
    </w:p>
    <w:p w:rsidR="009B2A8C" w:rsidRPr="00545AA4" w:rsidRDefault="009B2A8C" w:rsidP="009B2A8C">
      <w:pPr>
        <w:spacing w:line="360" w:lineRule="auto"/>
        <w:ind w:firstLine="708"/>
      </w:pPr>
      <w:r w:rsidRPr="001906F4">
        <w:t xml:space="preserve">In de enquête van de voormeting werden ook enkele kleinere vragen gesteld. </w:t>
      </w:r>
      <w:r w:rsidRPr="00545AA4">
        <w:t xml:space="preserve">Een voorbeeld hiervan is de vraag hoeveel men gemiddeld bij benadering per dag naar muziek (in het algemeen) luistert. </w:t>
      </w:r>
      <w:r w:rsidRPr="00C54C93">
        <w:t xml:space="preserve">Het </w:t>
      </w:r>
      <w:r>
        <w:t xml:space="preserve">blijkt dat de meeste deelnemers tussen de 15-60 minuten muziek luisteren per dag, maar dat er ook een grote groep is die dit 1-3 uur per dag doet </w:t>
      </w:r>
      <w:r w:rsidR="001F2F38">
        <w:t>(zie tabel 4</w:t>
      </w:r>
      <w:r w:rsidRPr="00C54C93">
        <w:t xml:space="preserve">). </w:t>
      </w:r>
      <w:r w:rsidRPr="00545AA4">
        <w:t>Slechts één persoon luistert minder dan 15 minuten per dag muziek en vier personen luisteren juist meer dan 3 uur op een dag muziek.</w:t>
      </w:r>
    </w:p>
    <w:p w:rsidR="009B2A8C" w:rsidRPr="00C54C93" w:rsidRDefault="009B2A8C" w:rsidP="009B2A8C">
      <w:pPr>
        <w:spacing w:line="360" w:lineRule="auto"/>
        <w:ind w:firstLine="709"/>
      </w:pPr>
      <w:r w:rsidRPr="002D6E65">
        <w:t>Hiernaast werden vragen gesteld over het bezoeken van festivals en concerten die niet van klassieke aard waren door een jaar heen</w:t>
      </w:r>
      <w:r w:rsidRPr="00545AA4">
        <w:t>. Tien personen zijn</w:t>
      </w:r>
      <w:r w:rsidRPr="00C54C93">
        <w:t xml:space="preserve"> in de afgelopen 12 maanden niet naar een festival geweest. De overige negen personen zijn wel hier naar toe geweest met frequenties die variëren van 1 tot 7 keer. Tevens zijn het afgelopen jaar zes personen niet naar een concert geweest en de overige individuen wel, met een frequentie tussen de 1 en 15 keer. Bovendien wer</w:t>
      </w:r>
      <w:r>
        <w:t xml:space="preserve">d gevraagd of ze zelf </w:t>
      </w:r>
      <w:r w:rsidRPr="00C54C93">
        <w:t>een instrument bespelen. Twaalf van hen deden dit niet. De overige zeven bespelen onder andere de (bas-) gitaar, de piano, de blokfluit en de trompet. Twee van de personen die een instrument spelen, zijn ook fanatiek in het bezoeken van concerten en festivals (9 of 15 keer).</w:t>
      </w:r>
    </w:p>
    <w:p w:rsidR="009B2A8C" w:rsidRPr="00C54C93" w:rsidRDefault="009B2A8C" w:rsidP="009B2A8C">
      <w:pPr>
        <w:spacing w:line="360" w:lineRule="auto"/>
        <w:ind w:firstLine="708"/>
      </w:pPr>
      <w:r w:rsidRPr="00664AB7">
        <w:t xml:space="preserve">Van </w:t>
      </w:r>
      <w:r w:rsidRPr="00545AA4">
        <w:t>de negentien</w:t>
      </w:r>
      <w:r w:rsidRPr="00664AB7">
        <w:t xml:space="preserve"> respondenten was </w:t>
      </w:r>
      <w:r>
        <w:t xml:space="preserve">verder </w:t>
      </w:r>
      <w:r w:rsidRPr="00664AB7">
        <w:t xml:space="preserve">slechts één vrouw nog nooit in het concertgebouw De Doelen geweest. </w:t>
      </w:r>
      <w:r w:rsidRPr="00C54C93">
        <w:t>De rest van de groep was al wel met dit gebouw bekend</w:t>
      </w:r>
      <w:r>
        <w:t>, doordat ze in het verleden hier concerten van bijvoorbeeld Blöf hebben gezien of an</w:t>
      </w:r>
      <w:r w:rsidR="00001A3D">
        <w:t>dere evenementen hebben bezocht</w:t>
      </w:r>
      <w:r>
        <w:t xml:space="preserve"> die De Doelen zelf organiseert afzonderlijk van het RPhO</w:t>
      </w:r>
      <w:r w:rsidRPr="00C54C93">
        <w:t xml:space="preserve">. </w:t>
      </w:r>
      <w:r w:rsidR="00001A3D">
        <w:t>D</w:t>
      </w:r>
      <w:r w:rsidRPr="00664AB7">
        <w:t>ertien individuen</w:t>
      </w:r>
      <w:r w:rsidR="00001A3D">
        <w:t xml:space="preserve"> hadden</w:t>
      </w:r>
      <w:r w:rsidRPr="00664AB7">
        <w:t xml:space="preserve"> nog nooit een concert van het Rotterdams Philharmonisch Orkest meegemaakt. De overige zes hadden dit wel, maar in aantallen van 1, 2 of 3 keer gedurende hun hele leven. </w:t>
      </w:r>
      <w:r w:rsidRPr="00C54C93">
        <w:t xml:space="preserve">Twee </w:t>
      </w:r>
      <w:r w:rsidRPr="008B2474">
        <w:t>deelnemers zijn lang</w:t>
      </w:r>
      <w:r w:rsidRPr="00C54C93">
        <w:t xml:space="preserve"> geleden in hun jeugd naar schatting 12 keer of 15 </w:t>
      </w:r>
      <w:r w:rsidRPr="00C54C93">
        <w:lastRenderedPageBreak/>
        <w:t xml:space="preserve">keer geweest. Echter, dit waren dan kamerconcerten en niet de symfonische concerten waar deze thesis over gaat. </w:t>
      </w:r>
    </w:p>
    <w:p w:rsidR="009B2A8C" w:rsidRPr="00C54C93" w:rsidRDefault="00A444A2" w:rsidP="009B2A8C">
      <w:pPr>
        <w:spacing w:line="360" w:lineRule="auto"/>
        <w:ind w:firstLine="708"/>
      </w:pPr>
      <w:r>
        <w:rPr>
          <w:i/>
          <w:noProof/>
        </w:rPr>
        <w:pict>
          <v:shape id="_x0000_s1769" type="#_x0000_t15" style="position:absolute;left:0;text-align:left;margin-left:503.05pt;margin-top:-36.1pt;width:30.15pt;height:18.4pt;rotation:180;z-index:114" fillcolor="lime" strokecolor="lime"/>
        </w:pict>
      </w:r>
      <w:r w:rsidR="00AD0B06" w:rsidRPr="00AD0B06">
        <w:rPr>
          <w:i/>
          <w:noProof/>
        </w:rPr>
        <w:pict>
          <v:rect id="_x0000_s1477" style="position:absolute;left:0;text-align:left;margin-left:311.9pt;margin-top:26.25pt;width:128.55pt;height:109.2pt;z-index:16" filled="f" fillcolor="yellow">
            <v:textbox style="mso-next-textbox:#_x0000_s1477">
              <w:txbxContent>
                <w:p w:rsidR="00564831" w:rsidRPr="00CF0F11" w:rsidRDefault="00564831" w:rsidP="009B2A8C">
                  <w:pPr>
                    <w:tabs>
                      <w:tab w:val="center" w:pos="2419"/>
                    </w:tabs>
                    <w:autoSpaceDE w:val="0"/>
                    <w:autoSpaceDN w:val="0"/>
                    <w:adjustRightInd w:val="0"/>
                    <w:spacing w:line="276" w:lineRule="auto"/>
                    <w:rPr>
                      <w:bCs/>
                      <w:i/>
                      <w:color w:val="000000"/>
                    </w:rPr>
                  </w:pPr>
                  <w:r>
                    <w:rPr>
                      <w:bCs/>
                      <w:i/>
                      <w:color w:val="000000"/>
                    </w:rPr>
                    <w:t>Tabel 5</w:t>
                  </w:r>
                  <w:r w:rsidRPr="00CF0F11">
                    <w:rPr>
                      <w:bCs/>
                      <w:i/>
                      <w:color w:val="000000"/>
                    </w:rPr>
                    <w:t xml:space="preserve"> Rapportcijfer </w:t>
                  </w:r>
                </w:p>
                <w:p w:rsidR="00564831" w:rsidRPr="00CF0F11" w:rsidRDefault="00564831" w:rsidP="009B2A8C">
                  <w:pPr>
                    <w:tabs>
                      <w:tab w:val="center" w:pos="2419"/>
                    </w:tabs>
                    <w:autoSpaceDE w:val="0"/>
                    <w:autoSpaceDN w:val="0"/>
                    <w:adjustRightInd w:val="0"/>
                    <w:spacing w:line="276" w:lineRule="auto"/>
                    <w:rPr>
                      <w:bCs/>
                      <w:i/>
                      <w:color w:val="000000"/>
                    </w:rPr>
                  </w:pPr>
                  <w:r w:rsidRPr="00CF0F11">
                    <w:rPr>
                      <w:bCs/>
                      <w:i/>
                      <w:color w:val="000000"/>
                    </w:rPr>
                    <w:t>gemiddeld vooraf</w:t>
                  </w:r>
                </w:p>
                <w:tbl>
                  <w:tblPr>
                    <w:tblW w:w="0" w:type="auto"/>
                    <w:tblLayout w:type="fixed"/>
                    <w:tblCellMar>
                      <w:left w:w="93" w:type="dxa"/>
                      <w:right w:w="93" w:type="dxa"/>
                    </w:tblCellMar>
                    <w:tblLook w:val="0000"/>
                  </w:tblPr>
                  <w:tblGrid>
                    <w:gridCol w:w="1008"/>
                    <w:gridCol w:w="1080"/>
                  </w:tblGrid>
                  <w:tr w:rsidR="00564831" w:rsidRPr="00E92F36" w:rsidTr="00726E06">
                    <w:trPr>
                      <w:trHeight w:val="358"/>
                    </w:trPr>
                    <w:tc>
                      <w:tcPr>
                        <w:tcW w:w="1008" w:type="dxa"/>
                        <w:tcBorders>
                          <w:top w:val="single" w:sz="18" w:space="0" w:color="000000"/>
                          <w:left w:val="single" w:sz="18" w:space="0" w:color="000000"/>
                          <w:bottom w:val="single" w:sz="12" w:space="0" w:color="000000"/>
                          <w:right w:val="single" w:sz="12" w:space="0" w:color="000000"/>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r w:rsidRPr="00E92F36">
                          <w:rPr>
                            <w:rFonts w:ascii="Arial" w:hAnsi="Arial" w:cs="Arial"/>
                            <w:color w:val="000000"/>
                            <w:sz w:val="18"/>
                            <w:szCs w:val="18"/>
                          </w:rPr>
                          <w:t>Geslacht</w:t>
                        </w:r>
                      </w:p>
                    </w:tc>
                    <w:tc>
                      <w:tcPr>
                        <w:tcW w:w="1080" w:type="dxa"/>
                        <w:tcBorders>
                          <w:top w:val="single" w:sz="18" w:space="0" w:color="000000"/>
                          <w:left w:val="single" w:sz="12" w:space="0" w:color="000000"/>
                          <w:bottom w:val="single" w:sz="12" w:space="0" w:color="000000"/>
                          <w:right w:val="single" w:sz="18"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Gemiddeld</w:t>
                        </w:r>
                      </w:p>
                    </w:tc>
                  </w:tr>
                  <w:tr w:rsidR="00564831" w:rsidRPr="00E92F36" w:rsidTr="00726E06">
                    <w:trPr>
                      <w:trHeight w:val="337"/>
                    </w:trPr>
                    <w:tc>
                      <w:tcPr>
                        <w:tcW w:w="1008" w:type="dxa"/>
                        <w:tcBorders>
                          <w:top w:val="single" w:sz="12" w:space="0" w:color="000000"/>
                          <w:left w:val="single" w:sz="18" w:space="0" w:color="000000"/>
                          <w:bottom w:val="nil"/>
                          <w:right w:val="single" w:sz="12" w:space="0" w:color="000000"/>
                        </w:tcBorders>
                        <w:shd w:val="clear" w:color="000000" w:fill="FFFFFF"/>
                      </w:tcPr>
                      <w:p w:rsidR="00564831" w:rsidRPr="00E92F36" w:rsidRDefault="00564831" w:rsidP="00726E06">
                        <w:pPr>
                          <w:autoSpaceDE w:val="0"/>
                          <w:autoSpaceDN w:val="0"/>
                          <w:adjustRightInd w:val="0"/>
                          <w:rPr>
                            <w:rFonts w:ascii="Arial" w:hAnsi="Arial" w:cs="Arial"/>
                            <w:color w:val="0000FF"/>
                            <w:sz w:val="18"/>
                            <w:szCs w:val="18"/>
                          </w:rPr>
                        </w:pPr>
                        <w:r w:rsidRPr="00E92F36">
                          <w:rPr>
                            <w:rFonts w:ascii="Arial" w:hAnsi="Arial" w:cs="Arial"/>
                            <w:color w:val="0000FF"/>
                            <w:sz w:val="18"/>
                            <w:szCs w:val="18"/>
                          </w:rPr>
                          <w:t>man</w:t>
                        </w:r>
                      </w:p>
                    </w:tc>
                    <w:tc>
                      <w:tcPr>
                        <w:tcW w:w="1080" w:type="dxa"/>
                        <w:tcBorders>
                          <w:top w:val="single" w:sz="12" w:space="0" w:color="000000"/>
                          <w:left w:val="single" w:sz="12" w:space="0" w:color="000000"/>
                          <w:bottom w:val="nil"/>
                          <w:right w:val="single" w:sz="18" w:space="0" w:color="000000"/>
                        </w:tcBorders>
                        <w:shd w:val="clear" w:color="000000" w:fill="FFFFFF"/>
                        <w:vAlign w:val="center"/>
                      </w:tcPr>
                      <w:p w:rsidR="00564831" w:rsidRPr="00E92F36" w:rsidRDefault="00564831" w:rsidP="00726E06">
                        <w:pPr>
                          <w:autoSpaceDE w:val="0"/>
                          <w:autoSpaceDN w:val="0"/>
                          <w:adjustRightInd w:val="0"/>
                          <w:jc w:val="right"/>
                          <w:rPr>
                            <w:rFonts w:ascii="Arial" w:hAnsi="Arial" w:cs="Arial"/>
                            <w:color w:val="0000FF"/>
                            <w:sz w:val="18"/>
                            <w:szCs w:val="18"/>
                          </w:rPr>
                        </w:pPr>
                        <w:r w:rsidRPr="00E92F36">
                          <w:rPr>
                            <w:rFonts w:ascii="Arial" w:hAnsi="Arial" w:cs="Arial"/>
                            <w:color w:val="0000FF"/>
                            <w:sz w:val="18"/>
                            <w:szCs w:val="18"/>
                          </w:rPr>
                          <w:t>7,30</w:t>
                        </w:r>
                      </w:p>
                    </w:tc>
                  </w:tr>
                  <w:tr w:rsidR="00564831" w:rsidRPr="00E92F36" w:rsidTr="00726E06">
                    <w:trPr>
                      <w:trHeight w:val="273"/>
                    </w:trPr>
                    <w:tc>
                      <w:tcPr>
                        <w:tcW w:w="1008" w:type="dxa"/>
                        <w:tcBorders>
                          <w:top w:val="nil"/>
                          <w:left w:val="single" w:sz="18" w:space="0" w:color="000000"/>
                          <w:bottom w:val="nil"/>
                          <w:right w:val="single" w:sz="12" w:space="0" w:color="000000"/>
                        </w:tcBorders>
                        <w:shd w:val="clear" w:color="000000" w:fill="FFFFFF"/>
                      </w:tcPr>
                      <w:p w:rsidR="00564831" w:rsidRPr="00E92F36" w:rsidRDefault="00564831" w:rsidP="00726E06">
                        <w:pPr>
                          <w:autoSpaceDE w:val="0"/>
                          <w:autoSpaceDN w:val="0"/>
                          <w:adjustRightInd w:val="0"/>
                          <w:rPr>
                            <w:rFonts w:ascii="Arial" w:hAnsi="Arial" w:cs="Arial"/>
                            <w:color w:val="FF0000"/>
                            <w:sz w:val="18"/>
                            <w:szCs w:val="18"/>
                          </w:rPr>
                        </w:pPr>
                        <w:r w:rsidRPr="00E92F36">
                          <w:rPr>
                            <w:rFonts w:ascii="Arial" w:hAnsi="Arial" w:cs="Arial"/>
                            <w:color w:val="FF0000"/>
                            <w:sz w:val="18"/>
                            <w:szCs w:val="18"/>
                          </w:rPr>
                          <w:t>vrouw</w:t>
                        </w:r>
                      </w:p>
                    </w:tc>
                    <w:tc>
                      <w:tcPr>
                        <w:tcW w:w="1080" w:type="dxa"/>
                        <w:tcBorders>
                          <w:top w:val="nil"/>
                          <w:left w:val="single" w:sz="12" w:space="0" w:color="000000"/>
                          <w:bottom w:val="nil"/>
                          <w:right w:val="single" w:sz="18" w:space="0" w:color="000000"/>
                        </w:tcBorders>
                        <w:shd w:val="clear" w:color="000000" w:fill="FFFFFF"/>
                        <w:vAlign w:val="center"/>
                      </w:tcPr>
                      <w:p w:rsidR="00564831" w:rsidRPr="00E92F36" w:rsidRDefault="00564831" w:rsidP="00726E06">
                        <w:pPr>
                          <w:autoSpaceDE w:val="0"/>
                          <w:autoSpaceDN w:val="0"/>
                          <w:adjustRightInd w:val="0"/>
                          <w:jc w:val="right"/>
                          <w:rPr>
                            <w:rFonts w:ascii="Arial" w:hAnsi="Arial" w:cs="Arial"/>
                            <w:color w:val="FF0000"/>
                            <w:sz w:val="18"/>
                            <w:szCs w:val="18"/>
                          </w:rPr>
                        </w:pPr>
                        <w:r w:rsidRPr="00E92F36">
                          <w:rPr>
                            <w:rFonts w:ascii="Arial" w:hAnsi="Arial" w:cs="Arial"/>
                            <w:color w:val="FF0000"/>
                            <w:sz w:val="18"/>
                            <w:szCs w:val="18"/>
                          </w:rPr>
                          <w:t>6,44</w:t>
                        </w:r>
                      </w:p>
                    </w:tc>
                  </w:tr>
                  <w:tr w:rsidR="00564831" w:rsidRPr="00E92F36" w:rsidTr="00726E06">
                    <w:trPr>
                      <w:trHeight w:val="273"/>
                    </w:trPr>
                    <w:tc>
                      <w:tcPr>
                        <w:tcW w:w="1008" w:type="dxa"/>
                        <w:tcBorders>
                          <w:top w:val="nil"/>
                          <w:left w:val="single" w:sz="18" w:space="0" w:color="000000"/>
                          <w:bottom w:val="single" w:sz="18" w:space="0" w:color="000000"/>
                          <w:right w:val="single" w:sz="12" w:space="0" w:color="000000"/>
                        </w:tcBorders>
                        <w:shd w:val="clear" w:color="000000" w:fill="FFFFFF"/>
                      </w:tcPr>
                      <w:p w:rsidR="00564831" w:rsidRPr="00EE56C4" w:rsidRDefault="00564831" w:rsidP="00726E06">
                        <w:pPr>
                          <w:autoSpaceDE w:val="0"/>
                          <w:autoSpaceDN w:val="0"/>
                          <w:adjustRightInd w:val="0"/>
                          <w:rPr>
                            <w:rFonts w:ascii="Arial" w:hAnsi="Arial" w:cs="Arial"/>
                            <w:color w:val="FF33CC"/>
                            <w:sz w:val="18"/>
                            <w:szCs w:val="18"/>
                          </w:rPr>
                        </w:pPr>
                        <w:r w:rsidRPr="00EE56C4">
                          <w:rPr>
                            <w:rFonts w:ascii="Arial" w:hAnsi="Arial" w:cs="Arial"/>
                            <w:color w:val="FF33CC"/>
                            <w:sz w:val="18"/>
                            <w:szCs w:val="18"/>
                          </w:rPr>
                          <w:t>Totaal</w:t>
                        </w:r>
                      </w:p>
                    </w:tc>
                    <w:tc>
                      <w:tcPr>
                        <w:tcW w:w="1080" w:type="dxa"/>
                        <w:tcBorders>
                          <w:top w:val="nil"/>
                          <w:left w:val="single" w:sz="12" w:space="0" w:color="000000"/>
                          <w:bottom w:val="single" w:sz="18" w:space="0" w:color="000000"/>
                          <w:right w:val="single" w:sz="18" w:space="0" w:color="000000"/>
                        </w:tcBorders>
                        <w:shd w:val="clear" w:color="000000" w:fill="FFFFFF"/>
                        <w:vAlign w:val="center"/>
                      </w:tcPr>
                      <w:p w:rsidR="00564831" w:rsidRPr="00EE56C4" w:rsidRDefault="00564831" w:rsidP="00726E06">
                        <w:pPr>
                          <w:autoSpaceDE w:val="0"/>
                          <w:autoSpaceDN w:val="0"/>
                          <w:adjustRightInd w:val="0"/>
                          <w:jc w:val="right"/>
                          <w:rPr>
                            <w:rFonts w:ascii="Arial" w:hAnsi="Arial" w:cs="Arial"/>
                            <w:color w:val="FF33CC"/>
                            <w:sz w:val="18"/>
                            <w:szCs w:val="18"/>
                          </w:rPr>
                        </w:pPr>
                        <w:r w:rsidRPr="00EE56C4">
                          <w:rPr>
                            <w:rFonts w:ascii="Arial" w:hAnsi="Arial" w:cs="Arial"/>
                            <w:color w:val="FF33CC"/>
                            <w:sz w:val="18"/>
                            <w:szCs w:val="18"/>
                          </w:rPr>
                          <w:t>6,89</w:t>
                        </w:r>
                      </w:p>
                    </w:tc>
                  </w:tr>
                </w:tbl>
                <w:p w:rsidR="00564831" w:rsidRDefault="00564831" w:rsidP="009B2A8C"/>
              </w:txbxContent>
            </v:textbox>
            <w10:wrap type="square"/>
          </v:rect>
        </w:pict>
      </w:r>
      <w:r w:rsidR="009B2A8C" w:rsidRPr="00664AB7">
        <w:t xml:space="preserve">Tot slot werd in de voormeting gevraagd welk rapportcijfer de individuen zouden geven aan het genre klassieke muziek met de kennis die zij op dat moment hadden. </w:t>
      </w:r>
      <w:r w:rsidR="009B2A8C" w:rsidRPr="00C54C93">
        <w:t xml:space="preserve">Erg </w:t>
      </w:r>
      <w:r w:rsidR="009B2A8C" w:rsidRPr="00664AB7">
        <w:t>slecht komt</w:t>
      </w:r>
      <w:r w:rsidR="009B2A8C" w:rsidRPr="00C54C93">
        <w:t xml:space="preserve"> het genre er niet vanaf. </w:t>
      </w:r>
      <w:r w:rsidR="009B2A8C">
        <w:t>De mannen geven gemiddeld een 7,</w:t>
      </w:r>
      <w:r w:rsidR="009B2A8C" w:rsidRPr="00C54C93">
        <w:t>3, waar</w:t>
      </w:r>
      <w:r w:rsidR="009B2A8C">
        <w:t xml:space="preserve"> de vrouwen een 6,</w:t>
      </w:r>
      <w:r w:rsidR="009B2A8C" w:rsidRPr="00C54C93">
        <w:t>4 geven</w:t>
      </w:r>
      <w:r w:rsidR="009B2A8C">
        <w:t xml:space="preserve"> </w:t>
      </w:r>
      <w:r w:rsidR="001F2F38">
        <w:t>(zie tabel 5</w:t>
      </w:r>
      <w:r w:rsidR="009B2A8C" w:rsidRPr="00C54C93">
        <w:t>). Het totale gemiddelde van de gehele groep van</w:t>
      </w:r>
      <w:r w:rsidR="009B2A8C">
        <w:t xml:space="preserve"> individuen wordt hiermee een 6,</w:t>
      </w:r>
      <w:r w:rsidR="009B2A8C" w:rsidRPr="00C54C93">
        <w:t>9. Op zich is dit wel een voldoende, maar niet een hoge voldoende. Wellicht dat hier verandering in komt, positief of negatief, naar aanleiding va</w:t>
      </w:r>
      <w:r w:rsidR="001F2F38">
        <w:t>n het concertbezoek. In tabel 6</w:t>
      </w:r>
      <w:r w:rsidR="009B2A8C" w:rsidRPr="00C54C93">
        <w:t xml:space="preserve"> is een overzicht te zien met hoe vaak welk cijfer is gegeven.</w:t>
      </w:r>
    </w:p>
    <w:p w:rsidR="009B2A8C" w:rsidRPr="00C54C93" w:rsidRDefault="00AD0B06" w:rsidP="009B2A8C">
      <w:pPr>
        <w:spacing w:line="360" w:lineRule="auto"/>
      </w:pPr>
      <w:r>
        <w:rPr>
          <w:noProof/>
        </w:rPr>
        <w:pict>
          <v:rect id="_x0000_s1488" style="position:absolute;margin-left:117.2pt;margin-top:14.4pt;width:207.95pt;height:161.3pt;z-index:18">
            <v:textbox style="mso-next-textbox:#_x0000_s1488">
              <w:txbxContent>
                <w:p w:rsidR="00564831" w:rsidRPr="00450B87" w:rsidRDefault="00564831" w:rsidP="009B2A8C">
                  <w:pPr>
                    <w:rPr>
                      <w:i/>
                    </w:rPr>
                  </w:pPr>
                  <w:r>
                    <w:rPr>
                      <w:i/>
                    </w:rPr>
                    <w:t>Tabel 6</w:t>
                  </w:r>
                  <w:r w:rsidRPr="00450B87">
                    <w:rPr>
                      <w:i/>
                    </w:rPr>
                    <w:t xml:space="preserve"> Frequenties van rapportcijfers vooraf</w:t>
                  </w:r>
                </w:p>
                <w:tbl>
                  <w:tblPr>
                    <w:tblW w:w="0" w:type="auto"/>
                    <w:tblInd w:w="93" w:type="dxa"/>
                    <w:tblLayout w:type="fixed"/>
                    <w:tblCellMar>
                      <w:left w:w="93" w:type="dxa"/>
                      <w:right w:w="93" w:type="dxa"/>
                    </w:tblCellMar>
                    <w:tblLook w:val="0000"/>
                  </w:tblPr>
                  <w:tblGrid>
                    <w:gridCol w:w="724"/>
                    <w:gridCol w:w="724"/>
                    <w:gridCol w:w="1129"/>
                    <w:gridCol w:w="1086"/>
                  </w:tblGrid>
                  <w:tr w:rsidR="00564831" w:rsidRPr="00E92F36" w:rsidTr="00726E06">
                    <w:trPr>
                      <w:trHeight w:val="480"/>
                    </w:trPr>
                    <w:tc>
                      <w:tcPr>
                        <w:tcW w:w="1448" w:type="dxa"/>
                        <w:gridSpan w:val="2"/>
                        <w:tcBorders>
                          <w:top w:val="single" w:sz="18" w:space="0" w:color="000000"/>
                          <w:left w:val="single" w:sz="18" w:space="0" w:color="000000"/>
                          <w:bottom w:val="single" w:sz="12" w:space="0" w:color="000000"/>
                          <w:right w:val="single" w:sz="12" w:space="0" w:color="000000"/>
                        </w:tcBorders>
                        <w:shd w:val="clear" w:color="000000" w:fill="FFFFFF"/>
                        <w:vAlign w:val="bottom"/>
                      </w:tcPr>
                      <w:p w:rsidR="00564831" w:rsidRPr="00450B87" w:rsidRDefault="00564831">
                        <w:pPr>
                          <w:autoSpaceDE w:val="0"/>
                          <w:autoSpaceDN w:val="0"/>
                          <w:adjustRightInd w:val="0"/>
                          <w:rPr>
                            <w:rFonts w:ascii="Arial" w:hAnsi="Arial" w:cs="Arial"/>
                            <w:color w:val="000000"/>
                            <w:sz w:val="18"/>
                            <w:szCs w:val="18"/>
                          </w:rPr>
                        </w:pPr>
                        <w:r>
                          <w:rPr>
                            <w:rFonts w:ascii="Arial" w:hAnsi="Arial" w:cs="Arial"/>
                            <w:color w:val="000000"/>
                            <w:sz w:val="18"/>
                            <w:szCs w:val="18"/>
                          </w:rPr>
                          <w:t>Rapportcijfer</w:t>
                        </w:r>
                        <w:r w:rsidRPr="00450B87">
                          <w:rPr>
                            <w:rFonts w:ascii="Arial" w:hAnsi="Arial" w:cs="Arial"/>
                            <w:color w:val="000000"/>
                            <w:sz w:val="18"/>
                            <w:szCs w:val="18"/>
                          </w:rPr>
                          <w:t xml:space="preserve"> </w:t>
                        </w:r>
                      </w:p>
                    </w:tc>
                    <w:tc>
                      <w:tcPr>
                        <w:tcW w:w="1129" w:type="dxa"/>
                        <w:tcBorders>
                          <w:top w:val="single" w:sz="18"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Frequentie</w:t>
                        </w:r>
                      </w:p>
                    </w:tc>
                    <w:tc>
                      <w:tcPr>
                        <w:tcW w:w="1086" w:type="dxa"/>
                        <w:tcBorders>
                          <w:top w:val="single" w:sz="18" w:space="0" w:color="000000"/>
                          <w:left w:val="single" w:sz="2" w:space="0" w:color="000000"/>
                          <w:bottom w:val="single" w:sz="12" w:space="0" w:color="000000"/>
                          <w:right w:val="single" w:sz="18"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Procent</w:t>
                        </w:r>
                      </w:p>
                    </w:tc>
                  </w:tr>
                  <w:tr w:rsidR="00564831" w:rsidRPr="00E92F36" w:rsidTr="00726E06">
                    <w:trPr>
                      <w:trHeight w:val="260"/>
                    </w:trPr>
                    <w:tc>
                      <w:tcPr>
                        <w:tcW w:w="724" w:type="dxa"/>
                        <w:vMerge w:val="restart"/>
                        <w:tcBorders>
                          <w:top w:val="single" w:sz="12" w:space="0" w:color="000000"/>
                          <w:left w:val="single" w:sz="18" w:space="0" w:color="000000"/>
                          <w:bottom w:val="nil"/>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p>
                    </w:tc>
                    <w:tc>
                      <w:tcPr>
                        <w:tcW w:w="724" w:type="dxa"/>
                        <w:tcBorders>
                          <w:top w:val="single" w:sz="12" w:space="0" w:color="000000"/>
                          <w:left w:val="nil"/>
                          <w:bottom w:val="nil"/>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3</w:t>
                        </w:r>
                      </w:p>
                    </w:tc>
                    <w:tc>
                      <w:tcPr>
                        <w:tcW w:w="1129" w:type="dxa"/>
                        <w:tcBorders>
                          <w:top w:val="single" w:sz="12" w:space="0" w:color="000000"/>
                          <w:left w:val="single" w:sz="12" w:space="0" w:color="000000"/>
                          <w:bottom w:val="nil"/>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1</w:t>
                        </w:r>
                      </w:p>
                    </w:tc>
                    <w:tc>
                      <w:tcPr>
                        <w:tcW w:w="1086" w:type="dxa"/>
                        <w:tcBorders>
                          <w:top w:val="single" w:sz="12" w:space="0" w:color="000000"/>
                          <w:left w:val="single" w:sz="2" w:space="0" w:color="000000"/>
                          <w:bottom w:val="nil"/>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5,3</w:t>
                        </w:r>
                      </w:p>
                    </w:tc>
                  </w:tr>
                  <w:tr w:rsidR="00564831" w:rsidRPr="00E92F36" w:rsidTr="00726E06">
                    <w:trPr>
                      <w:trHeight w:val="260"/>
                    </w:trPr>
                    <w:tc>
                      <w:tcPr>
                        <w:tcW w:w="724" w:type="dxa"/>
                        <w:vMerge w:val="restart"/>
                        <w:tcBorders>
                          <w:top w:val="nil"/>
                          <w:left w:val="single" w:sz="18" w:space="0" w:color="000000"/>
                          <w:bottom w:val="nil"/>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724" w:type="dxa"/>
                        <w:tcBorders>
                          <w:top w:val="nil"/>
                          <w:left w:val="nil"/>
                          <w:bottom w:val="nil"/>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4</w:t>
                        </w:r>
                      </w:p>
                    </w:tc>
                    <w:tc>
                      <w:tcPr>
                        <w:tcW w:w="1129" w:type="dxa"/>
                        <w:tcBorders>
                          <w:top w:val="nil"/>
                          <w:left w:val="single" w:sz="12" w:space="0" w:color="000000"/>
                          <w:bottom w:val="nil"/>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1</w:t>
                        </w:r>
                      </w:p>
                    </w:tc>
                    <w:tc>
                      <w:tcPr>
                        <w:tcW w:w="1086" w:type="dxa"/>
                        <w:tcBorders>
                          <w:top w:val="nil"/>
                          <w:left w:val="single" w:sz="2" w:space="0" w:color="000000"/>
                          <w:bottom w:val="nil"/>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5,3</w:t>
                        </w:r>
                      </w:p>
                    </w:tc>
                  </w:tr>
                  <w:tr w:rsidR="00564831" w:rsidRPr="00E92F36" w:rsidTr="00726E06">
                    <w:trPr>
                      <w:trHeight w:val="260"/>
                    </w:trPr>
                    <w:tc>
                      <w:tcPr>
                        <w:tcW w:w="724" w:type="dxa"/>
                        <w:vMerge w:val="restart"/>
                        <w:tcBorders>
                          <w:top w:val="nil"/>
                          <w:left w:val="single" w:sz="18" w:space="0" w:color="000000"/>
                          <w:bottom w:val="nil"/>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724" w:type="dxa"/>
                        <w:tcBorders>
                          <w:top w:val="nil"/>
                          <w:left w:val="nil"/>
                          <w:bottom w:val="nil"/>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6</w:t>
                        </w:r>
                      </w:p>
                    </w:tc>
                    <w:tc>
                      <w:tcPr>
                        <w:tcW w:w="1129" w:type="dxa"/>
                        <w:tcBorders>
                          <w:top w:val="nil"/>
                          <w:left w:val="single" w:sz="12" w:space="0" w:color="000000"/>
                          <w:bottom w:val="nil"/>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6</w:t>
                        </w:r>
                      </w:p>
                    </w:tc>
                    <w:tc>
                      <w:tcPr>
                        <w:tcW w:w="1086" w:type="dxa"/>
                        <w:tcBorders>
                          <w:top w:val="nil"/>
                          <w:left w:val="single" w:sz="2" w:space="0" w:color="000000"/>
                          <w:bottom w:val="nil"/>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31,6</w:t>
                        </w:r>
                      </w:p>
                    </w:tc>
                  </w:tr>
                  <w:tr w:rsidR="00564831" w:rsidRPr="00E92F36" w:rsidTr="00726E06">
                    <w:trPr>
                      <w:trHeight w:val="260"/>
                    </w:trPr>
                    <w:tc>
                      <w:tcPr>
                        <w:tcW w:w="724" w:type="dxa"/>
                        <w:vMerge w:val="restart"/>
                        <w:tcBorders>
                          <w:top w:val="nil"/>
                          <w:left w:val="single" w:sz="18" w:space="0" w:color="000000"/>
                          <w:bottom w:val="nil"/>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724" w:type="dxa"/>
                        <w:tcBorders>
                          <w:top w:val="nil"/>
                          <w:left w:val="nil"/>
                          <w:bottom w:val="nil"/>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7</w:t>
                        </w:r>
                      </w:p>
                    </w:tc>
                    <w:tc>
                      <w:tcPr>
                        <w:tcW w:w="1129" w:type="dxa"/>
                        <w:tcBorders>
                          <w:top w:val="nil"/>
                          <w:left w:val="single" w:sz="12" w:space="0" w:color="000000"/>
                          <w:bottom w:val="nil"/>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4</w:t>
                        </w:r>
                      </w:p>
                    </w:tc>
                    <w:tc>
                      <w:tcPr>
                        <w:tcW w:w="1086" w:type="dxa"/>
                        <w:tcBorders>
                          <w:top w:val="nil"/>
                          <w:left w:val="single" w:sz="2" w:space="0" w:color="000000"/>
                          <w:bottom w:val="nil"/>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21,1</w:t>
                        </w:r>
                      </w:p>
                    </w:tc>
                  </w:tr>
                  <w:tr w:rsidR="00564831" w:rsidRPr="00E92F36" w:rsidTr="00726E06">
                    <w:trPr>
                      <w:trHeight w:val="260"/>
                    </w:trPr>
                    <w:tc>
                      <w:tcPr>
                        <w:tcW w:w="724" w:type="dxa"/>
                        <w:vMerge w:val="restart"/>
                        <w:tcBorders>
                          <w:top w:val="nil"/>
                          <w:left w:val="single" w:sz="18" w:space="0" w:color="000000"/>
                          <w:bottom w:val="nil"/>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724" w:type="dxa"/>
                        <w:tcBorders>
                          <w:top w:val="nil"/>
                          <w:left w:val="nil"/>
                          <w:bottom w:val="nil"/>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8</w:t>
                        </w:r>
                      </w:p>
                    </w:tc>
                    <w:tc>
                      <w:tcPr>
                        <w:tcW w:w="1129" w:type="dxa"/>
                        <w:tcBorders>
                          <w:top w:val="nil"/>
                          <w:left w:val="single" w:sz="12" w:space="0" w:color="000000"/>
                          <w:bottom w:val="nil"/>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5</w:t>
                        </w:r>
                      </w:p>
                    </w:tc>
                    <w:tc>
                      <w:tcPr>
                        <w:tcW w:w="1086" w:type="dxa"/>
                        <w:tcBorders>
                          <w:top w:val="nil"/>
                          <w:left w:val="single" w:sz="2" w:space="0" w:color="000000"/>
                          <w:bottom w:val="nil"/>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26,3</w:t>
                        </w:r>
                      </w:p>
                    </w:tc>
                  </w:tr>
                  <w:tr w:rsidR="00564831" w:rsidRPr="00E92F36" w:rsidTr="00726E06">
                    <w:trPr>
                      <w:trHeight w:val="260"/>
                    </w:trPr>
                    <w:tc>
                      <w:tcPr>
                        <w:tcW w:w="724" w:type="dxa"/>
                        <w:vMerge w:val="restart"/>
                        <w:tcBorders>
                          <w:top w:val="nil"/>
                          <w:left w:val="single" w:sz="18" w:space="0" w:color="000000"/>
                          <w:bottom w:val="nil"/>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724" w:type="dxa"/>
                        <w:tcBorders>
                          <w:top w:val="nil"/>
                          <w:left w:val="nil"/>
                          <w:bottom w:val="nil"/>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10</w:t>
                        </w:r>
                      </w:p>
                    </w:tc>
                    <w:tc>
                      <w:tcPr>
                        <w:tcW w:w="1129" w:type="dxa"/>
                        <w:tcBorders>
                          <w:top w:val="nil"/>
                          <w:left w:val="single" w:sz="12" w:space="0" w:color="000000"/>
                          <w:bottom w:val="nil"/>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2</w:t>
                        </w:r>
                      </w:p>
                    </w:tc>
                    <w:tc>
                      <w:tcPr>
                        <w:tcW w:w="1086" w:type="dxa"/>
                        <w:tcBorders>
                          <w:top w:val="nil"/>
                          <w:left w:val="single" w:sz="2" w:space="0" w:color="000000"/>
                          <w:bottom w:val="nil"/>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10,5</w:t>
                        </w:r>
                      </w:p>
                    </w:tc>
                  </w:tr>
                  <w:tr w:rsidR="00564831" w:rsidRPr="00E92F36" w:rsidTr="00726E06">
                    <w:trPr>
                      <w:trHeight w:val="260"/>
                    </w:trPr>
                    <w:tc>
                      <w:tcPr>
                        <w:tcW w:w="724" w:type="dxa"/>
                        <w:tcBorders>
                          <w:top w:val="nil"/>
                          <w:left w:val="single" w:sz="18" w:space="0" w:color="000000"/>
                          <w:bottom w:val="single" w:sz="18" w:space="0" w:color="000000"/>
                          <w:right w:val="nil"/>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724" w:type="dxa"/>
                        <w:tcBorders>
                          <w:top w:val="nil"/>
                          <w:left w:val="nil"/>
                          <w:bottom w:val="single" w:sz="18" w:space="0" w:color="000000"/>
                          <w:right w:val="single" w:sz="12" w:space="0" w:color="000000"/>
                        </w:tcBorders>
                        <w:shd w:val="clear" w:color="000000" w:fill="FFFFFF"/>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Totaal</w:t>
                        </w:r>
                      </w:p>
                    </w:tc>
                    <w:tc>
                      <w:tcPr>
                        <w:tcW w:w="1129" w:type="dxa"/>
                        <w:tcBorders>
                          <w:top w:val="nil"/>
                          <w:left w:val="single" w:sz="12" w:space="0" w:color="000000"/>
                          <w:bottom w:val="single" w:sz="18" w:space="0" w:color="000000"/>
                          <w:right w:val="single" w:sz="2"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19</w:t>
                        </w:r>
                      </w:p>
                    </w:tc>
                    <w:tc>
                      <w:tcPr>
                        <w:tcW w:w="1086" w:type="dxa"/>
                        <w:tcBorders>
                          <w:top w:val="nil"/>
                          <w:left w:val="single" w:sz="2" w:space="0" w:color="000000"/>
                          <w:bottom w:val="single" w:sz="18" w:space="0" w:color="000000"/>
                          <w:right w:val="single" w:sz="18" w:space="0" w:color="000000"/>
                        </w:tcBorders>
                        <w:shd w:val="clear" w:color="000000" w:fill="FFFFFF"/>
                        <w:vAlign w:val="center"/>
                      </w:tcPr>
                      <w:p w:rsidR="00564831" w:rsidRPr="00E92F36" w:rsidRDefault="00564831">
                        <w:pPr>
                          <w:autoSpaceDE w:val="0"/>
                          <w:autoSpaceDN w:val="0"/>
                          <w:adjustRightInd w:val="0"/>
                          <w:jc w:val="right"/>
                          <w:rPr>
                            <w:rFonts w:ascii="Arial" w:hAnsi="Arial" w:cs="Arial"/>
                            <w:color w:val="000000"/>
                            <w:sz w:val="18"/>
                            <w:szCs w:val="18"/>
                          </w:rPr>
                        </w:pPr>
                        <w:r w:rsidRPr="00E92F36">
                          <w:rPr>
                            <w:rFonts w:ascii="Arial" w:hAnsi="Arial" w:cs="Arial"/>
                            <w:color w:val="000000"/>
                            <w:sz w:val="18"/>
                            <w:szCs w:val="18"/>
                          </w:rPr>
                          <w:t>100,0</w:t>
                        </w:r>
                      </w:p>
                    </w:tc>
                  </w:tr>
                </w:tbl>
                <w:p w:rsidR="00564831" w:rsidRDefault="00564831" w:rsidP="009B2A8C">
                  <w:pPr>
                    <w:autoSpaceDE w:val="0"/>
                    <w:autoSpaceDN w:val="0"/>
                    <w:adjustRightInd w:val="0"/>
                    <w:rPr>
                      <w:rFonts w:ascii="Arial" w:hAnsi="Arial" w:cs="Arial"/>
                      <w:color w:val="000000"/>
                      <w:sz w:val="18"/>
                      <w:szCs w:val="18"/>
                    </w:rPr>
                  </w:pPr>
                </w:p>
                <w:p w:rsidR="00564831" w:rsidRDefault="00564831" w:rsidP="009B2A8C"/>
              </w:txbxContent>
            </v:textbox>
            <w10:wrap type="square"/>
          </v:rect>
        </w:pict>
      </w:r>
    </w:p>
    <w:p w:rsidR="009B2A8C" w:rsidRPr="00C54C93" w:rsidRDefault="009B2A8C" w:rsidP="009B2A8C">
      <w:pPr>
        <w:spacing w:line="360" w:lineRule="auto"/>
        <w:ind w:left="708" w:firstLine="708"/>
        <w:rPr>
          <w:i/>
        </w:rPr>
      </w:pPr>
    </w:p>
    <w:p w:rsidR="009B2A8C" w:rsidRPr="00C54C93" w:rsidRDefault="009B2A8C" w:rsidP="009B2A8C">
      <w:pPr>
        <w:spacing w:line="360" w:lineRule="auto"/>
        <w:rPr>
          <w:i/>
        </w:rPr>
      </w:pPr>
    </w:p>
    <w:p w:rsidR="009B2A8C" w:rsidRPr="00C54C93" w:rsidRDefault="009B2A8C" w:rsidP="009B2A8C">
      <w:pPr>
        <w:spacing w:line="360" w:lineRule="auto"/>
        <w:ind w:left="708" w:firstLine="708"/>
        <w:rPr>
          <w:i/>
        </w:rPr>
      </w:pPr>
    </w:p>
    <w:p w:rsidR="009B2A8C" w:rsidRDefault="009B2A8C" w:rsidP="009B2A8C">
      <w:pPr>
        <w:spacing w:line="360" w:lineRule="auto"/>
      </w:pPr>
    </w:p>
    <w:p w:rsidR="009B2A8C" w:rsidRDefault="009B2A8C" w:rsidP="009B2A8C">
      <w:pPr>
        <w:spacing w:line="360" w:lineRule="auto"/>
      </w:pPr>
    </w:p>
    <w:p w:rsidR="009B2A8C" w:rsidRDefault="009B2A8C" w:rsidP="009B2A8C">
      <w:pPr>
        <w:spacing w:line="360" w:lineRule="auto"/>
      </w:pPr>
    </w:p>
    <w:p w:rsidR="009B2A8C" w:rsidRDefault="009B2A8C" w:rsidP="009B2A8C">
      <w:pPr>
        <w:spacing w:line="360" w:lineRule="auto"/>
      </w:pPr>
    </w:p>
    <w:p w:rsidR="009B2A8C" w:rsidRPr="008B2474" w:rsidRDefault="009B2A8C" w:rsidP="009B2A8C">
      <w:pPr>
        <w:spacing w:line="360" w:lineRule="auto"/>
      </w:pPr>
    </w:p>
    <w:p w:rsidR="009B2A8C" w:rsidRPr="008B2474" w:rsidRDefault="009B2A8C" w:rsidP="009B2A8C">
      <w:pPr>
        <w:spacing w:line="360" w:lineRule="auto"/>
        <w:ind w:left="708" w:firstLine="708"/>
        <w:rPr>
          <w:i/>
        </w:rPr>
      </w:pPr>
      <w:r w:rsidRPr="008B2474">
        <w:rPr>
          <w:i/>
        </w:rPr>
        <w:t>4.2.2</w:t>
      </w:r>
      <w:r w:rsidRPr="008B2474">
        <w:rPr>
          <w:i/>
          <w:color w:val="FF00FF"/>
        </w:rPr>
        <w:t xml:space="preserve"> </w:t>
      </w:r>
      <w:r w:rsidRPr="008B2474">
        <w:rPr>
          <w:i/>
        </w:rPr>
        <w:t>Houdingen en opvattingen ten aanzien van klassieke concerten</w:t>
      </w:r>
    </w:p>
    <w:p w:rsidR="009B2A8C" w:rsidRPr="008B2474" w:rsidRDefault="00AD0B06" w:rsidP="009B2A8C">
      <w:pPr>
        <w:spacing w:line="360" w:lineRule="auto"/>
      </w:pPr>
      <w:r>
        <w:rPr>
          <w:noProof/>
        </w:rPr>
        <w:pict>
          <v:rect id="_x0000_s1490" style="position:absolute;margin-left:9pt;margin-top:.95pt;width:459pt;height:45pt;z-index:19" fillcolor="#f6c" stroked="f" strokecolor="#f6c">
            <v:fill color2="fill lighten(65)" rotate="t" angle="-90" method="linear sigma" focus="-50%" type="gradient"/>
            <v:shadow on="t" opacity=".5" offset="-6pt,-6pt"/>
            <v:textbox style="mso-next-textbox:#_x0000_s1490">
              <w:txbxContent>
                <w:p w:rsidR="00564831" w:rsidRPr="008B2474" w:rsidRDefault="00564831" w:rsidP="009B2A8C">
                  <w:pPr>
                    <w:spacing w:line="360" w:lineRule="auto"/>
                    <w:jc w:val="center"/>
                    <w:rPr>
                      <w:b/>
                    </w:rPr>
                  </w:pPr>
                  <w:r w:rsidRPr="008B2474">
                    <w:rPr>
                      <w:b/>
                    </w:rPr>
                    <w:t>Hoe kunnen verschillen in houdingen en opvattingen t.a.v. klassieke concerten begrepen worden vanuit de achtergrondkenmerken van personen?</w:t>
                  </w:r>
                </w:p>
                <w:p w:rsidR="00564831" w:rsidRPr="008B2474" w:rsidRDefault="00564831" w:rsidP="009B2A8C"/>
              </w:txbxContent>
            </v:textbox>
          </v:rect>
        </w:pict>
      </w:r>
    </w:p>
    <w:p w:rsidR="009B2A8C" w:rsidRPr="008B2474" w:rsidRDefault="009B2A8C" w:rsidP="009B2A8C">
      <w:pPr>
        <w:spacing w:line="360" w:lineRule="auto"/>
      </w:pPr>
    </w:p>
    <w:p w:rsidR="009B2A8C" w:rsidRPr="008B2474" w:rsidRDefault="009B2A8C" w:rsidP="009B2A8C">
      <w:pPr>
        <w:spacing w:line="360" w:lineRule="auto"/>
      </w:pPr>
    </w:p>
    <w:p w:rsidR="0062715C" w:rsidRDefault="009B2A8C" w:rsidP="009B2A8C">
      <w:pPr>
        <w:spacing w:line="360" w:lineRule="auto"/>
      </w:pPr>
      <w:r w:rsidRPr="008B2474">
        <w:t>Om deze deelvraag te beantwoorden, zal eerst ingegaan worden op de algemene muzieksmaak</w:t>
      </w:r>
    </w:p>
    <w:p w:rsidR="009B2A8C" w:rsidRPr="008B2474" w:rsidRDefault="009B2A8C" w:rsidP="009B2A8C">
      <w:pPr>
        <w:spacing w:line="360" w:lineRule="auto"/>
      </w:pPr>
      <w:r w:rsidRPr="008B2474">
        <w:t>van de respondenten. In de voormeting zijn hierover zowel in de enqu</w:t>
      </w:r>
      <w:r>
        <w:t>ête als in het interview vragen</w:t>
      </w:r>
      <w:r w:rsidRPr="008B2474">
        <w:t xml:space="preserve"> gesteld. Door eerst te kijken naar deze muzieksmaak, kan naderhand bepaald worden hoe ver klassieke muziek en daarmee de concerten, afstaan van de algemene muzieksmaak. </w:t>
      </w:r>
    </w:p>
    <w:p w:rsidR="009B2A8C" w:rsidRPr="008B2474" w:rsidRDefault="009B2A8C" w:rsidP="009B2A8C">
      <w:pPr>
        <w:spacing w:line="360" w:lineRule="auto"/>
        <w:outlineLvl w:val="0"/>
      </w:pPr>
      <w:r w:rsidRPr="008B2474">
        <w:tab/>
        <w:t xml:space="preserve">Toen in het interview </w:t>
      </w:r>
      <w:r w:rsidR="0029414C" w:rsidRPr="008B2474">
        <w:t xml:space="preserve">aan de individuen </w:t>
      </w:r>
      <w:r w:rsidRPr="008B2474">
        <w:t>gevraagd werd wat er in hun opkomt als ze denken aan muziek, kwamen er drie verschillende antwoorden. Allereerst vond een gedeelte van de respondenten (6) dat men zonder muziek niet kan leven. Dat wordt volgens hen als onmogelijk beschouwd en het leven zou dan ook een stuk saaier zijn. Bruno Ribeiro (29) zegt het ook mooi: “</w:t>
      </w:r>
      <w:r w:rsidRPr="008B2474">
        <w:rPr>
          <w:i/>
        </w:rPr>
        <w:t xml:space="preserve">Muziek is de zuurstof van de aarde. Zonder muziek werkt het niet. Heel belangrijk dus.” </w:t>
      </w:r>
      <w:r w:rsidRPr="008B2474">
        <w:t xml:space="preserve">Hiernaast is er nog een zevental van mening dat muziek allerlei emoties in </w:t>
      </w:r>
      <w:r w:rsidRPr="008B2474">
        <w:lastRenderedPageBreak/>
        <w:t>hen losmaakt en zij gaan er van uit dat dit ook bij andere mensen gebeurt. De overige zes mensen denken als eerste aan hun favoriete artiest of genre zoals rock muziek. Wat opvalt aan deze laatste groep, is dat dit enkel mensen met een hoge opleiding zijn (HBO of WO).</w:t>
      </w:r>
    </w:p>
    <w:p w:rsidR="009B2A8C" w:rsidRPr="008B2474" w:rsidRDefault="00A444A2" w:rsidP="009B2A8C">
      <w:pPr>
        <w:spacing w:line="360" w:lineRule="auto"/>
        <w:outlineLvl w:val="0"/>
      </w:pPr>
      <w:r>
        <w:rPr>
          <w:noProof/>
        </w:rPr>
        <w:pict>
          <v:shape id="_x0000_s1770" type="#_x0000_t15" style="position:absolute;margin-left:505.3pt;margin-top:-57.55pt;width:30.15pt;height:18.4pt;rotation:180;z-index:115" fillcolor="lime" strokecolor="lime"/>
        </w:pict>
      </w:r>
      <w:r w:rsidR="009B2A8C" w:rsidRPr="008B2474">
        <w:tab/>
        <w:t>Dat men tegenwoordig nog graag naar muziek luistert, komt niet van een vreemde. Bij alle respondenten werd vroeger (tot hun 18</w:t>
      </w:r>
      <w:r w:rsidR="009B2A8C" w:rsidRPr="008B2474">
        <w:rPr>
          <w:vertAlign w:val="superscript"/>
        </w:rPr>
        <w:t>de</w:t>
      </w:r>
      <w:r w:rsidR="009B2A8C" w:rsidRPr="008B2474">
        <w:t xml:space="preserve"> levensjaar) door de ouders thuis muziek gedraaid. Drie van de individuen vonden dit soms mooie muziek, tegeno</w:t>
      </w:r>
      <w:r w:rsidR="009B2A8C">
        <w:t>ver elf</w:t>
      </w:r>
      <w:r w:rsidR="009B2A8C" w:rsidRPr="008B2474">
        <w:t xml:space="preserve"> individuen die het altijd mooie en leuke muziek vond</w:t>
      </w:r>
      <w:r w:rsidR="009B2A8C">
        <w:t>en</w:t>
      </w:r>
      <w:r w:rsidR="009B2A8C" w:rsidRPr="008B2474">
        <w:t xml:space="preserve">. Slechts vijf individuen weten nog wel dat er vroeger thuis muziek gedraaid werd, maar hadden zelf een andere voorkeur en draaiden dit dus meer op hun eigen kamer. Er zijn voor deze en de volgende vraag echter geen relaties te vinden met </w:t>
      </w:r>
      <w:r w:rsidR="009B2A8C" w:rsidRPr="004F5588">
        <w:t>de gegeven</w:t>
      </w:r>
      <w:r w:rsidR="009B2A8C" w:rsidRPr="008B2474">
        <w:t xml:space="preserve"> antwoorden en de demografische kenmerken. Uiteindelijk hebben elf individuen ook een bepaald genre als favoriet ontwikkeld of hebben ze een artiest waarvan ze erg fan zijn. De andere acht respondenten hielden eigenlijk wel van allerlei soorten muziek en konden niet goed kiezen wat nu hun echte favoriet is. Zo antwoordt Monica Dias (29) op de vraag of ze een favoriet genre heeft of een favoriete artiest:</w:t>
      </w:r>
    </w:p>
    <w:p w:rsidR="009B2A8C" w:rsidRPr="008B2474" w:rsidRDefault="009B2A8C" w:rsidP="009B2A8C">
      <w:pPr>
        <w:spacing w:line="360" w:lineRule="auto"/>
        <w:outlineLvl w:val="0"/>
      </w:pPr>
    </w:p>
    <w:p w:rsidR="0029414C" w:rsidRDefault="009B2A8C" w:rsidP="009B2A8C">
      <w:pPr>
        <w:spacing w:line="360" w:lineRule="auto"/>
        <w:outlineLvl w:val="0"/>
        <w:rPr>
          <w:i/>
        </w:rPr>
      </w:pPr>
      <w:r w:rsidRPr="008B2474">
        <w:rPr>
          <w:i/>
        </w:rPr>
        <w:t>“Nee.</w:t>
      </w:r>
      <w:r w:rsidR="0029414C">
        <w:rPr>
          <w:i/>
        </w:rPr>
        <w:t>”</w:t>
      </w:r>
    </w:p>
    <w:p w:rsidR="0029414C" w:rsidRDefault="009B2A8C" w:rsidP="009B2A8C">
      <w:pPr>
        <w:spacing w:line="360" w:lineRule="auto"/>
        <w:outlineLvl w:val="0"/>
        <w:rPr>
          <w:i/>
          <w:color w:val="0000FF"/>
        </w:rPr>
      </w:pPr>
      <w:r w:rsidRPr="008B2474">
        <w:rPr>
          <w:i/>
          <w:color w:val="0000FF"/>
        </w:rPr>
        <w:t>Waarom niet?</w:t>
      </w:r>
    </w:p>
    <w:p w:rsidR="009B2A8C" w:rsidRDefault="0029414C" w:rsidP="009B2A8C">
      <w:pPr>
        <w:spacing w:line="360" w:lineRule="auto"/>
        <w:outlineLvl w:val="0"/>
        <w:rPr>
          <w:i/>
        </w:rPr>
      </w:pPr>
      <w:r w:rsidRPr="0029414C">
        <w:rPr>
          <w:i/>
        </w:rPr>
        <w:t>“</w:t>
      </w:r>
      <w:r w:rsidR="009B2A8C" w:rsidRPr="0029414C">
        <w:rPr>
          <w:i/>
        </w:rPr>
        <w:t xml:space="preserve"> </w:t>
      </w:r>
      <w:r w:rsidR="009B2A8C" w:rsidRPr="008B2474">
        <w:rPr>
          <w:i/>
        </w:rPr>
        <w:t>Omdat ik heel veel naar muziek luister en ik kan niet kiezen. Ik maak ook eigenlijk geen onderscheid. Ik kan naar alle soorten muziek luisteren. Ook naar klassiek als het een leuk melodietje heeft. Het meeste waar ik naar luister is commercieel op het moment. Ik hou de artiesten ook niet uit elkaar.”</w:t>
      </w:r>
    </w:p>
    <w:p w:rsidR="009B2A8C" w:rsidRPr="008B2474" w:rsidRDefault="009B2A8C" w:rsidP="009B2A8C">
      <w:pPr>
        <w:spacing w:line="360" w:lineRule="auto"/>
        <w:outlineLvl w:val="0"/>
        <w:rPr>
          <w:i/>
        </w:rPr>
      </w:pPr>
    </w:p>
    <w:p w:rsidR="009B2A8C" w:rsidRPr="008B2474" w:rsidRDefault="009B2A8C" w:rsidP="009B2A8C">
      <w:pPr>
        <w:spacing w:line="360" w:lineRule="auto"/>
      </w:pPr>
      <w:r>
        <w:t xml:space="preserve">Waarop of </w:t>
      </w:r>
      <w:r w:rsidRPr="008B2474">
        <w:t xml:space="preserve">waarmee de respondenten hun muziek </w:t>
      </w:r>
      <w:r w:rsidRPr="004F5588">
        <w:t>tegenwoordig</w:t>
      </w:r>
      <w:r>
        <w:t xml:space="preserve"> </w:t>
      </w:r>
      <w:r w:rsidRPr="008B2474">
        <w:t>draaien varieert enorm. Mp3’s, iPhones, platenspeler (LP), cd’s, radio’s en computers: het werd allemaal genoemd. Redenen waarom er gekozen wordt voor een bepaald medium verschillen eveneens. Zo is voor twee mensen erg belangrijk dat de geluidskwaliteit erg goed is, maar willen anderen zich weer kunnen afsluiten van de wereld. De twee die zich willen afsluiten van de werel</w:t>
      </w:r>
      <w:r w:rsidR="0029414C">
        <w:t>d zijn ook degenen die met psychische problemen kampen</w:t>
      </w:r>
      <w:r w:rsidRPr="008B2474">
        <w:t xml:space="preserve"> (depressiviteit en autistische stoornis), wat dus wel een opvallend resultaat is. Bij de computer als medium, en ook bij de cd’s, werd vooral het argument ‘het zelf kunnen bepalen wat ik ga horen’ genoemd. Echter, de meesten noemden het gemak van de radio of mp3 speler waardoor ze beslissen dit als medium te gebruiken. </w:t>
      </w:r>
    </w:p>
    <w:p w:rsidR="0029414C" w:rsidRDefault="00A444A2" w:rsidP="009B2A8C">
      <w:pPr>
        <w:spacing w:line="360" w:lineRule="auto"/>
      </w:pPr>
      <w:r>
        <w:rPr>
          <w:noProof/>
        </w:rPr>
        <w:lastRenderedPageBreak/>
        <w:pict>
          <v:shape id="_x0000_s1771" type="#_x0000_t15" style="position:absolute;margin-left:503.55pt;margin-top:7.1pt;width:30.15pt;height:18.4pt;rotation:180;z-index:116" fillcolor="lime" strokecolor="lime"/>
        </w:pict>
      </w:r>
      <w:r w:rsidR="00AD0B06">
        <w:rPr>
          <w:noProof/>
        </w:rPr>
        <w:pict>
          <v:rect id="_x0000_s1492" style="position:absolute;margin-left:-9.45pt;margin-top:7.1pt;width:513pt;height:76.7pt;z-index:20" filled="f" fillcolor="yellow">
            <v:textbox style="mso-next-textbox:#_x0000_s1492">
              <w:txbxContent>
                <w:p w:rsidR="00564831" w:rsidRPr="00652C91" w:rsidRDefault="00564831" w:rsidP="009B2A8C">
                  <w:pPr>
                    <w:rPr>
                      <w:i/>
                    </w:rPr>
                  </w:pPr>
                  <w:r>
                    <w:rPr>
                      <w:i/>
                    </w:rPr>
                    <w:t>Tabel 7</w:t>
                  </w:r>
                  <w:r w:rsidRPr="00652C91">
                    <w:rPr>
                      <w:i/>
                    </w:rPr>
                    <w:t xml:space="preserve"> Muzieksmaak</w:t>
                  </w:r>
                </w:p>
                <w:tbl>
                  <w:tblPr>
                    <w:tblW w:w="0" w:type="auto"/>
                    <w:tblInd w:w="93" w:type="dxa"/>
                    <w:tblLayout w:type="fixed"/>
                    <w:tblCellMar>
                      <w:left w:w="93" w:type="dxa"/>
                      <w:right w:w="93" w:type="dxa"/>
                    </w:tblCellMar>
                    <w:tblLook w:val="0000"/>
                  </w:tblPr>
                  <w:tblGrid>
                    <w:gridCol w:w="888"/>
                    <w:gridCol w:w="1229"/>
                    <w:gridCol w:w="1141"/>
                    <w:gridCol w:w="951"/>
                    <w:gridCol w:w="1268"/>
                    <w:gridCol w:w="951"/>
                    <w:gridCol w:w="1268"/>
                    <w:gridCol w:w="951"/>
                    <w:gridCol w:w="1268"/>
                  </w:tblGrid>
                  <w:tr w:rsidR="00564831" w:rsidRPr="00E92F36" w:rsidTr="00726E06">
                    <w:trPr>
                      <w:trHeight w:val="564"/>
                    </w:trPr>
                    <w:tc>
                      <w:tcPr>
                        <w:tcW w:w="888" w:type="dxa"/>
                        <w:tcBorders>
                          <w:top w:val="single" w:sz="18" w:space="0" w:color="000000"/>
                          <w:left w:val="single" w:sz="18" w:space="0" w:color="000000"/>
                          <w:bottom w:val="single" w:sz="12" w:space="0" w:color="000000"/>
                          <w:right w:val="nil"/>
                        </w:tcBorders>
                        <w:shd w:val="clear" w:color="000000" w:fill="FFFFFF"/>
                        <w:vAlign w:val="bottom"/>
                      </w:tcPr>
                      <w:p w:rsidR="00564831" w:rsidRPr="00E92F36" w:rsidRDefault="00564831" w:rsidP="00CD6F63">
                        <w:pPr>
                          <w:autoSpaceDE w:val="0"/>
                          <w:autoSpaceDN w:val="0"/>
                          <w:adjustRightInd w:val="0"/>
                          <w:rPr>
                            <w:rFonts w:ascii="Arial" w:hAnsi="Arial" w:cs="Arial"/>
                            <w:color w:val="000000"/>
                            <w:sz w:val="16"/>
                            <w:szCs w:val="16"/>
                          </w:rPr>
                        </w:pPr>
                      </w:p>
                    </w:tc>
                    <w:tc>
                      <w:tcPr>
                        <w:tcW w:w="1229" w:type="dxa"/>
                        <w:tcBorders>
                          <w:top w:val="single" w:sz="18" w:space="0" w:color="000000"/>
                          <w:left w:val="nil"/>
                          <w:bottom w:val="single" w:sz="12" w:space="0" w:color="000000"/>
                          <w:right w:val="single" w:sz="12" w:space="0" w:color="000000"/>
                        </w:tcBorders>
                        <w:shd w:val="clear" w:color="000000" w:fill="FFFFFF"/>
                        <w:vAlign w:val="bottom"/>
                      </w:tcPr>
                      <w:p w:rsidR="00564831" w:rsidRPr="00E92F36" w:rsidRDefault="00564831">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1141" w:type="dxa"/>
                        <w:tcBorders>
                          <w:top w:val="single" w:sz="18"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Pop/rock</w:t>
                        </w:r>
                      </w:p>
                    </w:tc>
                    <w:tc>
                      <w:tcPr>
                        <w:tcW w:w="951"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Dance</w:t>
                        </w:r>
                      </w:p>
                    </w:tc>
                    <w:tc>
                      <w:tcPr>
                        <w:tcW w:w="1268"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Wereld-muziek</w:t>
                        </w:r>
                      </w:p>
                    </w:tc>
                    <w:tc>
                      <w:tcPr>
                        <w:tcW w:w="951"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r w:rsidRPr="00E92F36">
                          <w:rPr>
                            <w:rFonts w:ascii="Arial" w:hAnsi="Arial" w:cs="Arial"/>
                            <w:color w:val="000000"/>
                            <w:sz w:val="18"/>
                            <w:szCs w:val="18"/>
                          </w:rPr>
                          <w:t>Neder-landstalig</w:t>
                        </w:r>
                      </w:p>
                    </w:tc>
                    <w:tc>
                      <w:tcPr>
                        <w:tcW w:w="1268"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Jazz/Blues/  Soul/Funk</w:t>
                        </w:r>
                      </w:p>
                    </w:tc>
                    <w:tc>
                      <w:tcPr>
                        <w:tcW w:w="951"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Klassiek</w:t>
                        </w:r>
                      </w:p>
                    </w:tc>
                    <w:tc>
                      <w:tcPr>
                        <w:tcW w:w="1268" w:type="dxa"/>
                        <w:tcBorders>
                          <w:top w:val="single" w:sz="18" w:space="0" w:color="000000"/>
                          <w:left w:val="single" w:sz="2" w:space="0" w:color="000000"/>
                          <w:bottom w:val="single" w:sz="12" w:space="0" w:color="000000"/>
                          <w:right w:val="single" w:sz="18" w:space="0" w:color="000000"/>
                        </w:tcBorders>
                        <w:shd w:val="clear" w:color="000000" w:fill="FFFFFF"/>
                        <w:vAlign w:val="bottom"/>
                      </w:tcPr>
                      <w:p w:rsidR="00564831" w:rsidRPr="00E92F36" w:rsidRDefault="00564831">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Fanfare/ Brass band</w:t>
                        </w:r>
                      </w:p>
                    </w:tc>
                  </w:tr>
                  <w:tr w:rsidR="00564831" w:rsidRPr="00E92F36" w:rsidTr="00726E06">
                    <w:trPr>
                      <w:trHeight w:val="251"/>
                    </w:trPr>
                    <w:tc>
                      <w:tcPr>
                        <w:tcW w:w="888" w:type="dxa"/>
                        <w:tcBorders>
                          <w:top w:val="nil"/>
                          <w:left w:val="single" w:sz="18" w:space="0" w:color="000000"/>
                          <w:bottom w:val="single" w:sz="18" w:space="0" w:color="000000"/>
                          <w:right w:val="nil"/>
                        </w:tcBorders>
                        <w:shd w:val="clear" w:color="000000" w:fill="FFFFFF"/>
                      </w:tcPr>
                      <w:p w:rsidR="00564831" w:rsidRPr="00CD6F63" w:rsidRDefault="00564831">
                        <w:pPr>
                          <w:autoSpaceDE w:val="0"/>
                          <w:autoSpaceDN w:val="0"/>
                          <w:adjustRightInd w:val="0"/>
                          <w:rPr>
                            <w:rFonts w:ascii="Arial" w:hAnsi="Arial" w:cs="Arial"/>
                            <w:sz w:val="18"/>
                            <w:szCs w:val="18"/>
                          </w:rPr>
                        </w:pPr>
                      </w:p>
                    </w:tc>
                    <w:tc>
                      <w:tcPr>
                        <w:tcW w:w="1229" w:type="dxa"/>
                        <w:tcBorders>
                          <w:top w:val="nil"/>
                          <w:left w:val="nil"/>
                          <w:bottom w:val="single" w:sz="18" w:space="0" w:color="000000"/>
                          <w:right w:val="single" w:sz="12" w:space="0" w:color="000000"/>
                        </w:tcBorders>
                        <w:shd w:val="clear" w:color="000000" w:fill="FFFFFF"/>
                      </w:tcPr>
                      <w:p w:rsidR="00564831" w:rsidRPr="00CD6F63" w:rsidRDefault="00564831">
                        <w:pPr>
                          <w:autoSpaceDE w:val="0"/>
                          <w:autoSpaceDN w:val="0"/>
                          <w:adjustRightInd w:val="0"/>
                          <w:rPr>
                            <w:rFonts w:ascii="Arial" w:hAnsi="Arial" w:cs="Arial"/>
                            <w:sz w:val="18"/>
                            <w:szCs w:val="18"/>
                          </w:rPr>
                        </w:pPr>
                        <w:r w:rsidRPr="00CD6F63">
                          <w:rPr>
                            <w:rFonts w:ascii="Arial" w:hAnsi="Arial" w:cs="Arial"/>
                            <w:sz w:val="18"/>
                            <w:szCs w:val="18"/>
                          </w:rPr>
                          <w:t>Gemiddelde</w:t>
                        </w:r>
                      </w:p>
                    </w:tc>
                    <w:tc>
                      <w:tcPr>
                        <w:tcW w:w="1141" w:type="dxa"/>
                        <w:tcBorders>
                          <w:top w:val="nil"/>
                          <w:left w:val="single" w:sz="12" w:space="0" w:color="000000"/>
                          <w:bottom w:val="single" w:sz="18" w:space="0" w:color="000000"/>
                          <w:right w:val="single" w:sz="2"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5,74</w:t>
                        </w:r>
                      </w:p>
                    </w:tc>
                    <w:tc>
                      <w:tcPr>
                        <w:tcW w:w="951"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3,37</w:t>
                        </w:r>
                      </w:p>
                    </w:tc>
                    <w:tc>
                      <w:tcPr>
                        <w:tcW w:w="1268"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4,42</w:t>
                        </w:r>
                      </w:p>
                    </w:tc>
                    <w:tc>
                      <w:tcPr>
                        <w:tcW w:w="951"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4,47</w:t>
                        </w:r>
                      </w:p>
                    </w:tc>
                    <w:tc>
                      <w:tcPr>
                        <w:tcW w:w="1268"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4,95</w:t>
                        </w:r>
                      </w:p>
                    </w:tc>
                    <w:tc>
                      <w:tcPr>
                        <w:tcW w:w="951"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3,95</w:t>
                        </w:r>
                      </w:p>
                    </w:tc>
                    <w:tc>
                      <w:tcPr>
                        <w:tcW w:w="1268" w:type="dxa"/>
                        <w:tcBorders>
                          <w:top w:val="nil"/>
                          <w:left w:val="single" w:sz="2" w:space="0" w:color="000000"/>
                          <w:bottom w:val="single" w:sz="18" w:space="0" w:color="000000"/>
                          <w:right w:val="single" w:sz="18" w:space="0" w:color="000000"/>
                        </w:tcBorders>
                        <w:shd w:val="clear" w:color="000000" w:fill="FFFFFF"/>
                        <w:vAlign w:val="center"/>
                      </w:tcPr>
                      <w:p w:rsidR="00564831" w:rsidRPr="00CD6F63" w:rsidRDefault="00564831">
                        <w:pPr>
                          <w:autoSpaceDE w:val="0"/>
                          <w:autoSpaceDN w:val="0"/>
                          <w:adjustRightInd w:val="0"/>
                          <w:jc w:val="right"/>
                          <w:rPr>
                            <w:rFonts w:ascii="Arial" w:hAnsi="Arial" w:cs="Arial"/>
                            <w:sz w:val="18"/>
                            <w:szCs w:val="18"/>
                          </w:rPr>
                        </w:pPr>
                        <w:r w:rsidRPr="00CD6F63">
                          <w:rPr>
                            <w:rFonts w:ascii="Arial" w:hAnsi="Arial" w:cs="Arial"/>
                            <w:sz w:val="18"/>
                            <w:szCs w:val="18"/>
                          </w:rPr>
                          <w:t>2,16</w:t>
                        </w:r>
                      </w:p>
                    </w:tc>
                  </w:tr>
                </w:tbl>
                <w:p w:rsidR="00564831" w:rsidRDefault="00564831" w:rsidP="009B2A8C">
                  <w:pPr>
                    <w:autoSpaceDE w:val="0"/>
                    <w:autoSpaceDN w:val="0"/>
                    <w:adjustRightInd w:val="0"/>
                    <w:rPr>
                      <w:rFonts w:ascii="Arial" w:hAnsi="Arial" w:cs="Arial"/>
                      <w:color w:val="000000"/>
                      <w:sz w:val="18"/>
                      <w:szCs w:val="18"/>
                    </w:rPr>
                  </w:pPr>
                </w:p>
                <w:p w:rsidR="00564831" w:rsidRDefault="00564831" w:rsidP="009B2A8C"/>
              </w:txbxContent>
            </v:textbox>
            <w10:wrap type="square"/>
          </v:rect>
        </w:pict>
      </w:r>
      <w:r w:rsidR="009B2A8C" w:rsidRPr="008B2474">
        <w:tab/>
      </w:r>
    </w:p>
    <w:p w:rsidR="009B2A8C" w:rsidRDefault="009B2A8C" w:rsidP="009B2A8C">
      <w:pPr>
        <w:spacing w:line="360" w:lineRule="auto"/>
      </w:pPr>
      <w:r w:rsidRPr="008B2474">
        <w:t>Tevens weten de respondenten wel dat de muziek iets moet bevatten wil het voor hen interessant zijn. Ritme, melodie, tekst, het raken van een gevoelige snaar en inventiviteit zijn apart van elkaar of in combinatie allemaal redenen waardoor men een bepaald genre of lied wel of niet apprecieert. Opvallend is dat de drie personen die zelf intensief een instrument bespelen (basgitaar, Turkse gitaar en trompet) en die het meest naar concerten zijn geweest (9, 12 of 15 keer), vinden dat muziek inventiviteit moet bevatten. Tevens zeggen enkel WO-ers en Hbo’ers dat muziek ritme moet bevatten wil het interessant zijn voor hen. Aangeven hoe men de genres bovenstaand</w:t>
      </w:r>
      <w:r w:rsidR="001F2F38">
        <w:t xml:space="preserve"> in tabel 7</w:t>
      </w:r>
      <w:r>
        <w:t xml:space="preserve"> waardeert</w:t>
      </w:r>
      <w:r w:rsidR="0029414C">
        <w:t>,</w:t>
      </w:r>
      <w:r w:rsidRPr="008B2474">
        <w:t xml:space="preserve"> was dan ook makkelijk voor hen. Veruit het meest favoriet zijn de genres pop en rock, waar men met een totaal gemiddelde van 5,74 bijna altijd graag naar luistert. Jazz, blues, soul en funk komen op een tweede plaats. Het minst geliefde genre is fanfare/brassband met een 2,16. Klassieke muziek wordt ook nog beter gewaardeerd dan dance muziek, waarmee het in dit rijtje een vijfde plaats inneemt. Monica Dias, Tjeerd van der Zwaal en Renée van Oosterom vonden klassieke muziek echt niet leuk en hebben het dus een 1 als waardering gegeven. Tim Hilgers, Colin Kesteloo, Wijnand Zwaan en Mustapha Akchich wisten het genre</w:t>
      </w:r>
      <w:r>
        <w:t xml:space="preserve"> </w:t>
      </w:r>
      <w:r w:rsidRPr="004F5588">
        <w:t>voorafgaand aan de concerten</w:t>
      </w:r>
      <w:r w:rsidRPr="008B2474">
        <w:t xml:space="preserve"> wel erg te waarderen en gaven een 7, de hoogste score. De andere </w:t>
      </w:r>
      <w:r>
        <w:t>individuen zitten hier tussenin.</w:t>
      </w:r>
    </w:p>
    <w:p w:rsidR="009B2A8C" w:rsidRPr="001163CF" w:rsidRDefault="00436B5F" w:rsidP="009B2A8C">
      <w:pPr>
        <w:spacing w:line="360" w:lineRule="auto"/>
        <w:ind w:firstLine="708"/>
      </w:pPr>
      <w:r>
        <w:t>Na het uitvoeren van een factor</w:t>
      </w:r>
      <w:r w:rsidR="009B2A8C" w:rsidRPr="001163CF">
        <w:t>analyse wordt e</w:t>
      </w:r>
      <w:r w:rsidR="0029414C">
        <w:t>chter zichtbaar dat de scores op de genres uit tabel 7 kunnen worden herleid tot vier muzieksmaken</w:t>
      </w:r>
      <w:r w:rsidR="009B2A8C" w:rsidRPr="001163CF">
        <w:t xml:space="preserve"> (</w:t>
      </w:r>
      <w:r w:rsidR="001F2F38">
        <w:t>zie tabel 33</w:t>
      </w:r>
      <w:r w:rsidR="009B2A8C" w:rsidRPr="003870CF">
        <w:t xml:space="preserve"> in bijlage 5</w:t>
      </w:r>
      <w:r w:rsidR="0029414C">
        <w:t>). Allereerst is er de</w:t>
      </w:r>
      <w:r w:rsidR="009B2A8C" w:rsidRPr="001163CF">
        <w:t xml:space="preserve"> factor die de genres wereldmuziek, jazz/soul/blues/</w:t>
      </w:r>
      <w:r w:rsidR="0029414C">
        <w:t>funk en pop/rock samenvoegt. Deze wordt gevolgd door een factor die</w:t>
      </w:r>
      <w:r w:rsidR="009B2A8C" w:rsidRPr="001163CF">
        <w:t xml:space="preserve"> Nederlandstalig en dance</w:t>
      </w:r>
      <w:r w:rsidR="0029414C">
        <w:t xml:space="preserve"> combineert</w:t>
      </w:r>
      <w:r w:rsidR="009B2A8C" w:rsidRPr="001163CF">
        <w:t>. De overige twee genres, klassieke muziek en fanfare/brassband, st</w:t>
      </w:r>
      <w:r w:rsidR="0029414C">
        <w:t>aan zo op zichzelf dat ze beide</w:t>
      </w:r>
      <w:r w:rsidR="009B2A8C" w:rsidRPr="001163CF">
        <w:t xml:space="preserve"> een eigen factor toebedeeld hebben gekregen. Deze vier factoren verklaren voor 86% de </w:t>
      </w:r>
      <w:r w:rsidR="0029414C">
        <w:t>covariatie tussen de genres</w:t>
      </w:r>
      <w:r w:rsidR="009B2A8C" w:rsidRPr="001163CF">
        <w:t>.</w:t>
      </w:r>
    </w:p>
    <w:p w:rsidR="009B2A8C" w:rsidRPr="008B2474" w:rsidRDefault="009B2A8C" w:rsidP="009B2A8C">
      <w:pPr>
        <w:spacing w:line="360" w:lineRule="auto"/>
      </w:pPr>
      <w:r w:rsidRPr="008B2474">
        <w:tab/>
        <w:t>De antwoorden in het interview over waarom men deze keuzes heeft gemaakt (cijfers geven aan genres)</w:t>
      </w:r>
      <w:r>
        <w:t>,</w:t>
      </w:r>
      <w:r w:rsidRPr="008B2474">
        <w:t xml:space="preserve"> zijn dan ook niet verrassend. Pop/rock kreeg als enige enkel positieve reacties. Dance heeft het moeten ontgelden met maar liefst 10 individuen die ‘dat is helemaal niks’ antwoord</w:t>
      </w:r>
      <w:r w:rsidR="006101F0">
        <w:t>d</w:t>
      </w:r>
      <w:r w:rsidRPr="008B2474">
        <w:t xml:space="preserve">en, net als bij fanfare/brassband. Bij dit laatste genre zeiden zes personen wel dat ze het heel af en toe wel voor een korte tijd leuk vonden op straat, maar meer </w:t>
      </w:r>
      <w:r>
        <w:t>dan</w:t>
      </w:r>
      <w:r w:rsidRPr="008B2474">
        <w:t xml:space="preserve"> dat zit er niet in. De genres wereldmuziek en Nederlandstalig vallen in de middenmoot met zowel </w:t>
      </w:r>
      <w:r w:rsidRPr="008B2474">
        <w:lastRenderedPageBreak/>
        <w:t>positieve als negatieve commentaren. Klassieke muziek heeft ook zijn voor- en tegenstanders, alsmede een groep die toegeeft dat het ‘wel aardig’ kan zijn. De groep van acht voorstander</w:t>
      </w:r>
      <w:r w:rsidR="006101F0">
        <w:t>s die dit genre leuk vinden bestaat</w:t>
      </w:r>
      <w:r w:rsidRPr="008B2474">
        <w:t xml:space="preserve">, op André Beukelman na, enkel </w:t>
      </w:r>
      <w:r w:rsidR="006101F0">
        <w:t xml:space="preserve">uit </w:t>
      </w:r>
      <w:r w:rsidRPr="008B2474">
        <w:t xml:space="preserve">hoogopgeleiden. </w:t>
      </w:r>
      <w:r>
        <w:t xml:space="preserve">Dit is in lijn met wat Bourdieu (1986) zegt: hoog opgeleiden weten hoge kunstvormen meer te waarderen dan laag opgeleiden. </w:t>
      </w:r>
      <w:r w:rsidRPr="008B2474">
        <w:t xml:space="preserve">Aan de andere kant, de zes die het genre ‘wel aardig’ vinden, zijn op Nathalie Ansems en Mandy Verhulst na degenen met het minste inkomen. Hiertegenover staan de overgebleven vijf personen die dit genre werkelijk helemaal niks vinden. Ze snappen niet wat ze er mee moeten: </w:t>
      </w:r>
    </w:p>
    <w:p w:rsidR="009B2A8C" w:rsidRPr="008B2474" w:rsidRDefault="00065D61" w:rsidP="009B2A8C">
      <w:pPr>
        <w:spacing w:line="360" w:lineRule="auto"/>
      </w:pPr>
      <w:r>
        <w:rPr>
          <w:noProof/>
        </w:rPr>
        <w:pict>
          <v:shape id="_x0000_s1772" type="#_x0000_t15" style="position:absolute;margin-left:502.9pt;margin-top:-161.05pt;width:30.15pt;height:18.4pt;rotation:180;z-index:117" fillcolor="lime" strokecolor="lime"/>
        </w:pict>
      </w:r>
    </w:p>
    <w:p w:rsidR="009B2A8C" w:rsidRPr="008B2474" w:rsidRDefault="009B2A8C" w:rsidP="009B2A8C">
      <w:pPr>
        <w:spacing w:line="360" w:lineRule="auto"/>
        <w:outlineLvl w:val="0"/>
        <w:rPr>
          <w:i/>
        </w:rPr>
      </w:pPr>
      <w:r w:rsidRPr="008B2474">
        <w:rPr>
          <w:i/>
        </w:rPr>
        <w:t>“Nee daar heb ik helemaal niks mee. Ik vind het saai en langdradig. Ik zie geen boodschap die je moet begrijpen. Nee.”</w:t>
      </w:r>
    </w:p>
    <w:p w:rsidR="009B2A8C" w:rsidRPr="008B2474" w:rsidRDefault="009B2A8C" w:rsidP="009B2A8C">
      <w:pPr>
        <w:numPr>
          <w:ilvl w:val="0"/>
          <w:numId w:val="10"/>
        </w:numPr>
        <w:spacing w:line="360" w:lineRule="auto"/>
        <w:rPr>
          <w:i/>
        </w:rPr>
      </w:pPr>
      <w:r w:rsidRPr="008B2474">
        <w:rPr>
          <w:i/>
        </w:rPr>
        <w:t>Myrna  Kastaneer (19)</w:t>
      </w:r>
    </w:p>
    <w:p w:rsidR="009B2A8C" w:rsidRPr="008B2474" w:rsidRDefault="009B2A8C" w:rsidP="009B2A8C">
      <w:pPr>
        <w:spacing w:line="360" w:lineRule="auto"/>
      </w:pPr>
    </w:p>
    <w:p w:rsidR="009B2A8C" w:rsidRPr="00767575" w:rsidRDefault="009B2A8C" w:rsidP="009B2A8C">
      <w:pPr>
        <w:spacing w:line="360" w:lineRule="auto"/>
        <w:rPr>
          <w:i/>
          <w:u w:val="single"/>
        </w:rPr>
      </w:pPr>
      <w:r w:rsidRPr="00767575">
        <w:rPr>
          <w:i/>
          <w:u w:val="single"/>
        </w:rPr>
        <w:t>Klassieke muziek</w:t>
      </w:r>
    </w:p>
    <w:p w:rsidR="009B2A8C" w:rsidRPr="008B2474" w:rsidRDefault="009B2A8C" w:rsidP="009B2A8C">
      <w:pPr>
        <w:spacing w:line="360" w:lineRule="auto"/>
      </w:pPr>
      <w:r w:rsidRPr="008B2474">
        <w:t>Als gevraagd wordt of er in de directe omgeving mensen zijn waarvan de deelnemers weten dat diegenen klassieke muziek luisteren of misschien ook naar concerten gaan, vertellen negen individuen dat ze helemaal niemand kennen die dit doet. Zeven personen wisten wel een enkeling te noemen: hun moeder. De overige drie wisten wel meerdere mensen te noemen, maar dat waren dan de oudere familieleden:</w:t>
      </w:r>
    </w:p>
    <w:p w:rsidR="009B2A8C" w:rsidRPr="008B2474" w:rsidRDefault="009B2A8C" w:rsidP="009B2A8C">
      <w:pPr>
        <w:spacing w:line="360" w:lineRule="auto"/>
        <w:outlineLvl w:val="0"/>
        <w:rPr>
          <w:i/>
        </w:rPr>
      </w:pPr>
      <w:r w:rsidRPr="008B2474">
        <w:rPr>
          <w:i/>
        </w:rPr>
        <w:t>“Concerten niet, maar wel luisteren: de wat oudere familieleden, mijn oma en ooms en tantes.”</w:t>
      </w:r>
    </w:p>
    <w:p w:rsidR="009B2A8C" w:rsidRPr="008B2474" w:rsidRDefault="009B2A8C" w:rsidP="009B2A8C">
      <w:pPr>
        <w:numPr>
          <w:ilvl w:val="0"/>
          <w:numId w:val="11"/>
        </w:numPr>
        <w:spacing w:line="360" w:lineRule="auto"/>
        <w:rPr>
          <w:i/>
        </w:rPr>
      </w:pPr>
      <w:r w:rsidRPr="008B2474">
        <w:rPr>
          <w:i/>
        </w:rPr>
        <w:t>Bruno Ribeiro (29)</w:t>
      </w:r>
    </w:p>
    <w:p w:rsidR="009B2A8C" w:rsidRPr="008B2474" w:rsidRDefault="009B2A8C" w:rsidP="009B2A8C">
      <w:pPr>
        <w:spacing w:line="360" w:lineRule="auto"/>
      </w:pPr>
    </w:p>
    <w:p w:rsidR="009B2A8C" w:rsidRPr="008B2474" w:rsidRDefault="009B2A8C" w:rsidP="009B2A8C">
      <w:pPr>
        <w:spacing w:line="360" w:lineRule="auto"/>
      </w:pPr>
      <w:r w:rsidRPr="008B2474">
        <w:t xml:space="preserve">Hieruit zou men de conclusie kunnen trekken dat het genre klassieke muziek inderdaad weinig mensen trekt en dat degenen die wel er naar luisteren werkelijk van de oudere generaties zijn. Op de vraag waar men aan denkt bij de term ‘klassieke muziek’ werd dan ook door acht individuen direct geantwoord ‘vergrijsd publiek’, ‘oude mensjes’ en ‘oude mannetjes’. Deze mensen hebben, op Ineke Yerdelen na, allen een HBO of WO opleiding. Zeven anderen dachten aan een groot concert vergelijkbaar met het Nieuwjaarsconcert. De overigen denken meer aan de emoties die het zou moeten uitstralen of oproepen of aan een bepaalde componist. De componisten die het meest genoemd werden (in volgorde van frequentie) zijn Beethoven, Mozart, Bach, Chopin, Vivaldi en de Strauss familie. Tevens kon een zestal niet direct op de namen komen, maar zij waren er zeker van dat, als ze een naam van een </w:t>
      </w:r>
      <w:r w:rsidR="006101F0">
        <w:t>“</w:t>
      </w:r>
      <w:r w:rsidRPr="008B2474">
        <w:t>klassieker</w:t>
      </w:r>
      <w:r w:rsidR="006101F0">
        <w:t>”</w:t>
      </w:r>
      <w:r w:rsidRPr="008B2474">
        <w:t xml:space="preserve"> hoorden, ze die wel zouden kennen. Een aantal componisten werd </w:t>
      </w:r>
      <w:r w:rsidRPr="008B2474">
        <w:lastRenderedPageBreak/>
        <w:t xml:space="preserve">slechts één maal genoemd, zoals Bartok, Rafael, Brahms, Satie en zelfs John Ewbank werd als </w:t>
      </w:r>
      <w:r w:rsidR="006101F0">
        <w:t xml:space="preserve">klassieke </w:t>
      </w:r>
      <w:r w:rsidRPr="008B2474">
        <w:t xml:space="preserve">componist meegerekend. </w:t>
      </w:r>
    </w:p>
    <w:p w:rsidR="009B2A8C" w:rsidRPr="008B2474" w:rsidRDefault="00065D61" w:rsidP="009B2A8C">
      <w:pPr>
        <w:spacing w:line="360" w:lineRule="auto"/>
      </w:pPr>
      <w:r>
        <w:rPr>
          <w:noProof/>
        </w:rPr>
        <w:pict>
          <v:shape id="_x0000_s1773" type="#_x0000_t15" style="position:absolute;margin-left:502.15pt;margin-top:-35.35pt;width:30.15pt;height:18.4pt;rotation:180;z-index:118" fillcolor="lime" strokecolor="lime"/>
        </w:pict>
      </w:r>
      <w:r w:rsidR="009B2A8C" w:rsidRPr="008B2474">
        <w:tab/>
        <w:t>Waar men deze kennis vandaan heeft, vragen de individuen zichzelf ook af en ze scharen het daarmee onder ‘algemene kennis’, aangezien maar liefst dertien van hen geen onde</w:t>
      </w:r>
      <w:r w:rsidR="006101F0">
        <w:t>rwijs over klassieke muziek hebben</w:t>
      </w:r>
      <w:r w:rsidR="009B2A8C" w:rsidRPr="008B2474">
        <w:t xml:space="preserve"> gekregen. Colin Kesteloo (25) heeft ook wel een idee hoe dit komt:</w:t>
      </w:r>
    </w:p>
    <w:p w:rsidR="009B2A8C" w:rsidRPr="008B2474" w:rsidRDefault="009B2A8C" w:rsidP="009B2A8C">
      <w:pPr>
        <w:spacing w:line="360" w:lineRule="auto"/>
      </w:pPr>
    </w:p>
    <w:p w:rsidR="006101F0" w:rsidRDefault="009B2A8C" w:rsidP="009B2A8C">
      <w:pPr>
        <w:spacing w:line="360" w:lineRule="auto"/>
        <w:outlineLvl w:val="0"/>
        <w:rPr>
          <w:i/>
        </w:rPr>
      </w:pPr>
      <w:r w:rsidRPr="008B2474">
        <w:rPr>
          <w:i/>
        </w:rPr>
        <w:t xml:space="preserve">“Nee duidelijk niet. Daar was onze leraar te slim voor om het zo maar te zeggen. Ik vond het </w:t>
      </w:r>
      <w:r>
        <w:rPr>
          <w:i/>
        </w:rPr>
        <w:t xml:space="preserve">[genre klassiek] </w:t>
      </w:r>
      <w:r w:rsidRPr="008B2474">
        <w:rPr>
          <w:i/>
        </w:rPr>
        <w:t>interessant met twee anderen, maar de rest van de klas moest er niets van hebben. Klassiek wordt gezien als saai. Dus nee dat deden we niet</w:t>
      </w:r>
      <w:r>
        <w:rPr>
          <w:i/>
        </w:rPr>
        <w:t xml:space="preserve"> [op school]</w:t>
      </w:r>
      <w:r w:rsidRPr="008B2474">
        <w:rPr>
          <w:i/>
        </w:rPr>
        <w:t>.</w:t>
      </w:r>
      <w:r w:rsidR="006101F0">
        <w:rPr>
          <w:i/>
        </w:rPr>
        <w:t>”</w:t>
      </w:r>
      <w:r w:rsidRPr="008B2474">
        <w:rPr>
          <w:i/>
        </w:rPr>
        <w:t xml:space="preserve"> </w:t>
      </w:r>
    </w:p>
    <w:p w:rsidR="006101F0" w:rsidRDefault="009B2A8C" w:rsidP="009B2A8C">
      <w:pPr>
        <w:spacing w:line="360" w:lineRule="auto"/>
        <w:outlineLvl w:val="0"/>
        <w:rPr>
          <w:i/>
          <w:color w:val="0000FF"/>
        </w:rPr>
      </w:pPr>
      <w:r w:rsidRPr="008B2474">
        <w:rPr>
          <w:i/>
          <w:color w:val="0000FF"/>
        </w:rPr>
        <w:t xml:space="preserve">Dus hij heeft het expres vermeden? </w:t>
      </w:r>
    </w:p>
    <w:p w:rsidR="009B2A8C" w:rsidRPr="008B2474" w:rsidRDefault="006101F0" w:rsidP="009B2A8C">
      <w:pPr>
        <w:spacing w:line="360" w:lineRule="auto"/>
        <w:outlineLvl w:val="0"/>
        <w:rPr>
          <w:i/>
        </w:rPr>
      </w:pPr>
      <w:r w:rsidRPr="006101F0">
        <w:rPr>
          <w:i/>
        </w:rPr>
        <w:t>“</w:t>
      </w:r>
      <w:r w:rsidR="009B2A8C" w:rsidRPr="008B2474">
        <w:rPr>
          <w:i/>
        </w:rPr>
        <w:t>Ja.”</w:t>
      </w:r>
    </w:p>
    <w:p w:rsidR="009B2A8C" w:rsidRPr="008B2474" w:rsidRDefault="009B2A8C" w:rsidP="009B2A8C">
      <w:pPr>
        <w:spacing w:line="360" w:lineRule="auto"/>
      </w:pPr>
    </w:p>
    <w:p w:rsidR="009B2A8C" w:rsidRDefault="009B2A8C" w:rsidP="009B2A8C">
      <w:pPr>
        <w:spacing w:line="360" w:lineRule="auto"/>
        <w:ind w:firstLine="709"/>
      </w:pPr>
      <w:r w:rsidRPr="008B2474">
        <w:t xml:space="preserve">De overige zes die wel ooit les gekregen hebben over klassieke muziek, hebben dit óf zelf uitgekozen door CKV2 te nemen in het keuzepakket op het VWO, óf meekregen omdat ze op een zeer christelijke school zaten, óf omdat ze in het buitenland (Portugal: Bruno Ribeiro) de basisschool gevolgd hebben en daar uitvoerig over alle soorten muziek les kregen. Overigens zijn twaalf individuen wel eens in </w:t>
      </w:r>
      <w:r>
        <w:t xml:space="preserve">het concertgebouw </w:t>
      </w:r>
      <w:r w:rsidRPr="008B2474">
        <w:t xml:space="preserve">De Doelen geweest. Vijf personen waren er nog nooit geweest (enkel Hbo’ers en WO-ers) en twee deelnemers weten het niet meer zeker of ze er al eens geweest waren. Dertien individuen zijn echter nog nooit naar een concert van het Rotterdams Philharmonisch Orkest geweest. De meest genoemde redenen hiervoor zijn het geen interesse hebben in deze muziek, niet weten wat er speelt en nog nooit van het orkest gehoord hebben. Vijf personen hebben het orkest wel ooit gezien en één persoon weet het niet zeker. </w:t>
      </w:r>
    </w:p>
    <w:p w:rsidR="009B2A8C" w:rsidRDefault="009B2A8C" w:rsidP="009B2A8C">
      <w:pPr>
        <w:spacing w:line="360" w:lineRule="auto"/>
        <w:ind w:firstLine="709"/>
      </w:pPr>
      <w:r w:rsidRPr="00E72B81">
        <w:t>In de enquête van de voormeting werd de individuen ook gevraagd enkele stellingen over mogelijke motieven voor concertbezoek te beoordelen met een cijfer tussen 1 en 7. Wederom betekende score 1 dat de stelling nooit van toepassing is en score 7 dat de stelling altijd</w:t>
      </w:r>
      <w:r w:rsidR="002D143F">
        <w:t xml:space="preserve"> van toepassing is. In tabel 8</w:t>
      </w:r>
      <w:r w:rsidRPr="00E72B81">
        <w:t xml:space="preserve"> zijn alle gemiddelde scores op de stellingen te zien</w:t>
      </w:r>
      <w:r w:rsidR="00174ACD">
        <w:t xml:space="preserve"> (bijlage 5, tabel 26)</w:t>
      </w:r>
      <w:r w:rsidRPr="00E72B81">
        <w:t>. Wat opvalt is het grote bereik in antwoorden: van een 2,42 voor het volgen van het programma van het huis tot een 6,16 voor het naar een concert gaan omdat men een liefhebber is van het genre, de groep of het gezelschap</w:t>
      </w:r>
      <w:r w:rsidR="006101F0">
        <w:t>. Uit</w:t>
      </w:r>
      <w:r w:rsidR="002D143F">
        <w:t xml:space="preserve"> een factor</w:t>
      </w:r>
      <w:r w:rsidRPr="00E72B81">
        <w:t>analyse bleek dat de 19 redenen om naar een concert te gaan, samen te voegen zijn naar 6 factoren die samen 81% van de differentiatie in de antwoorden representeren</w:t>
      </w:r>
      <w:r w:rsidR="006101F0">
        <w:t xml:space="preserve"> </w:t>
      </w:r>
      <w:r w:rsidR="006101F0" w:rsidRPr="00E72B81">
        <w:t>(</w:t>
      </w:r>
      <w:r w:rsidR="006101F0">
        <w:t>bijlage 5, tabel 34</w:t>
      </w:r>
      <w:r w:rsidR="006101F0" w:rsidRPr="00E72B81">
        <w:t>)</w:t>
      </w:r>
      <w:r w:rsidRPr="00E72B81">
        <w:t>.</w:t>
      </w:r>
    </w:p>
    <w:p w:rsidR="009B2A8C" w:rsidRPr="00C128A4" w:rsidRDefault="00065D61" w:rsidP="009B2A8C">
      <w:pPr>
        <w:spacing w:line="360" w:lineRule="auto"/>
        <w:ind w:firstLine="709"/>
      </w:pPr>
      <w:r>
        <w:rPr>
          <w:noProof/>
        </w:rPr>
        <w:lastRenderedPageBreak/>
        <w:pict>
          <v:shape id="_x0000_s1774" type="#_x0000_t15" style="position:absolute;left:0;text-align:left;margin-left:503.05pt;margin-top:5.3pt;width:30.15pt;height:18.4pt;rotation:180;z-index:119" fillcolor="lime" strokecolor="lime"/>
        </w:pict>
      </w:r>
      <w:r w:rsidR="00AD0B06">
        <w:rPr>
          <w:noProof/>
        </w:rPr>
        <w:pict>
          <v:rect id="_x0000_s1498" style="position:absolute;left:0;text-align:left;margin-left:-2.25pt;margin-top:212.15pt;width:459pt;height:356.2pt;z-index:23">
            <v:textbox style="mso-next-textbox:#_x0000_s1498">
              <w:txbxContent>
                <w:p w:rsidR="00564831" w:rsidRPr="00652C91" w:rsidRDefault="00564831" w:rsidP="009B2A8C">
                  <w:pPr>
                    <w:rPr>
                      <w:i/>
                    </w:rPr>
                  </w:pPr>
                  <w:r>
                    <w:rPr>
                      <w:i/>
                    </w:rPr>
                    <w:t>Tabel 8</w:t>
                  </w:r>
                  <w:r w:rsidRPr="00652C91">
                    <w:rPr>
                      <w:i/>
                    </w:rPr>
                    <w:t xml:space="preserve"> Redenen om naar een concert te gaan</w:t>
                  </w:r>
                </w:p>
                <w:p w:rsidR="00564831" w:rsidRDefault="00564831" w:rsidP="009B2A8C"/>
                <w:p w:rsidR="00564831" w:rsidRPr="008C318B" w:rsidRDefault="00564831" w:rsidP="007E75A2">
                  <w:pPr>
                    <w:pBdr>
                      <w:bottom w:val="single" w:sz="6" w:space="1" w:color="auto"/>
                    </w:pBdr>
                    <w:spacing w:line="360" w:lineRule="auto"/>
                    <w:rPr>
                      <w:rFonts w:ascii="Arial" w:hAnsi="Arial" w:cs="Arial"/>
                      <w:sz w:val="18"/>
                      <w:szCs w:val="18"/>
                    </w:rPr>
                  </w:pPr>
                  <w:r>
                    <w:rPr>
                      <w:rFonts w:ascii="Arial" w:hAnsi="Arial" w:cs="Arial"/>
                      <w:sz w:val="18"/>
                      <w:szCs w:val="18"/>
                    </w:rPr>
                    <w:t>Stelling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Score</w:t>
                  </w:r>
                  <w:r>
                    <w:rPr>
                      <w:rFonts w:ascii="Arial" w:hAnsi="Arial" w:cs="Arial"/>
                      <w:sz w:val="18"/>
                      <w:szCs w:val="18"/>
                    </w:rPr>
                    <w:tab/>
                  </w:r>
                  <w:r>
                    <w:rPr>
                      <w:rFonts w:ascii="Arial" w:hAnsi="Arial" w:cs="Arial"/>
                      <w:sz w:val="18"/>
                      <w:szCs w:val="18"/>
                    </w:rPr>
                    <w:tab/>
                  </w:r>
                </w:p>
                <w:p w:rsidR="00564831" w:rsidRPr="008C318B" w:rsidRDefault="00564831" w:rsidP="007E75A2">
                  <w:pPr>
                    <w:spacing w:line="360" w:lineRule="auto"/>
                    <w:rPr>
                      <w:rFonts w:ascii="Arial" w:hAnsi="Arial" w:cs="Arial"/>
                      <w:sz w:val="18"/>
                      <w:szCs w:val="18"/>
                    </w:rPr>
                  </w:pPr>
                  <w:r>
                    <w:rPr>
                      <w:rFonts w:ascii="Arial" w:hAnsi="Arial" w:cs="Arial"/>
                      <w:sz w:val="18"/>
                      <w:szCs w:val="18"/>
                    </w:rPr>
                    <w:t>Ontspanning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5,00</w:t>
                  </w:r>
                </w:p>
                <w:p w:rsidR="00564831" w:rsidRPr="008C318B" w:rsidRDefault="00564831" w:rsidP="007E75A2">
                  <w:pPr>
                    <w:spacing w:line="360" w:lineRule="auto"/>
                    <w:rPr>
                      <w:rFonts w:ascii="Arial" w:hAnsi="Arial" w:cs="Arial"/>
                      <w:sz w:val="18"/>
                      <w:szCs w:val="18"/>
                    </w:rPr>
                  </w:pPr>
                  <w:r w:rsidRPr="008C318B">
                    <w:rPr>
                      <w:rFonts w:ascii="Arial" w:hAnsi="Arial" w:cs="Arial"/>
                      <w:sz w:val="18"/>
                      <w:szCs w:val="18"/>
                    </w:rPr>
                    <w:t>Uit belangstelling voor de muzikale uitvoering</w:t>
                  </w:r>
                  <w:r>
                    <w:rPr>
                      <w:rFonts w:ascii="Arial" w:hAnsi="Arial" w:cs="Arial"/>
                      <w:sz w:val="18"/>
                      <w:szCs w:val="18"/>
                    </w:rPr>
                    <w:tab/>
                  </w:r>
                  <w:r>
                    <w:rPr>
                      <w:rFonts w:ascii="Arial" w:hAnsi="Arial" w:cs="Arial"/>
                      <w:sz w:val="18"/>
                      <w:szCs w:val="18"/>
                    </w:rPr>
                    <w:tab/>
                    <w:t>5,84</w:t>
                  </w:r>
                </w:p>
                <w:p w:rsidR="00564831" w:rsidRDefault="00564831" w:rsidP="007E75A2">
                  <w:pPr>
                    <w:spacing w:line="360" w:lineRule="auto"/>
                    <w:rPr>
                      <w:rFonts w:ascii="Arial" w:hAnsi="Arial" w:cs="Arial"/>
                      <w:sz w:val="18"/>
                      <w:szCs w:val="18"/>
                    </w:rPr>
                  </w:pPr>
                  <w:r w:rsidRPr="008C318B">
                    <w:rPr>
                      <w:rFonts w:ascii="Arial" w:hAnsi="Arial" w:cs="Arial"/>
                      <w:sz w:val="18"/>
                      <w:szCs w:val="18"/>
                    </w:rPr>
                    <w:t>Omdat iemand mij mee vraagt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4,00</w:t>
                  </w:r>
                </w:p>
                <w:p w:rsidR="00564831" w:rsidRDefault="00564831" w:rsidP="007E75A2">
                  <w:pPr>
                    <w:spacing w:line="360" w:lineRule="auto"/>
                    <w:rPr>
                      <w:rFonts w:ascii="Arial" w:hAnsi="Arial" w:cs="Arial"/>
                      <w:sz w:val="18"/>
                      <w:szCs w:val="18"/>
                    </w:rPr>
                  </w:pPr>
                  <w:r>
                    <w:rPr>
                      <w:rFonts w:ascii="Arial" w:hAnsi="Arial" w:cs="Arial"/>
                      <w:sz w:val="18"/>
                      <w:szCs w:val="18"/>
                    </w:rPr>
                    <w:t>Door het zien van reclamespotjes op tv of radio</w:t>
                  </w:r>
                  <w:r>
                    <w:rPr>
                      <w:rFonts w:ascii="Arial" w:hAnsi="Arial" w:cs="Arial"/>
                      <w:sz w:val="18"/>
                      <w:szCs w:val="18"/>
                    </w:rPr>
                    <w:tab/>
                  </w:r>
                  <w:r>
                    <w:rPr>
                      <w:rFonts w:ascii="Arial" w:hAnsi="Arial" w:cs="Arial"/>
                      <w:sz w:val="18"/>
                      <w:szCs w:val="18"/>
                    </w:rPr>
                    <w:tab/>
                    <w:t>2,74</w:t>
                  </w:r>
                </w:p>
                <w:p w:rsidR="00564831" w:rsidRDefault="00564831" w:rsidP="007E75A2">
                  <w:pPr>
                    <w:spacing w:line="360" w:lineRule="auto"/>
                    <w:rPr>
                      <w:rFonts w:ascii="Arial" w:hAnsi="Arial" w:cs="Arial"/>
                      <w:sz w:val="18"/>
                      <w:szCs w:val="18"/>
                    </w:rPr>
                  </w:pPr>
                  <w:r>
                    <w:rPr>
                      <w:rFonts w:ascii="Arial" w:hAnsi="Arial" w:cs="Arial"/>
                      <w:sz w:val="18"/>
                      <w:szCs w:val="18"/>
                    </w:rPr>
                    <w:t>Om eens stevig feest te vieren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2,68</w:t>
                  </w:r>
                </w:p>
                <w:p w:rsidR="00564831" w:rsidRDefault="00564831" w:rsidP="007E75A2">
                  <w:pPr>
                    <w:spacing w:line="360" w:lineRule="auto"/>
                    <w:rPr>
                      <w:rFonts w:ascii="Arial" w:hAnsi="Arial" w:cs="Arial"/>
                      <w:sz w:val="18"/>
                      <w:szCs w:val="18"/>
                    </w:rPr>
                  </w:pPr>
                  <w:r>
                    <w:rPr>
                      <w:rFonts w:ascii="Arial" w:hAnsi="Arial" w:cs="Arial"/>
                      <w:sz w:val="18"/>
                      <w:szCs w:val="18"/>
                    </w:rPr>
                    <w:t>Omdat bepaalde muzikanten of zangers optreden</w:t>
                  </w:r>
                  <w:r>
                    <w:rPr>
                      <w:rFonts w:ascii="Arial" w:hAnsi="Arial" w:cs="Arial"/>
                      <w:sz w:val="18"/>
                      <w:szCs w:val="18"/>
                    </w:rPr>
                    <w:tab/>
                  </w:r>
                  <w:r>
                    <w:rPr>
                      <w:rFonts w:ascii="Arial" w:hAnsi="Arial" w:cs="Arial"/>
                      <w:sz w:val="18"/>
                      <w:szCs w:val="18"/>
                    </w:rPr>
                    <w:tab/>
                    <w:t>5,47</w:t>
                  </w:r>
                </w:p>
                <w:p w:rsidR="00564831" w:rsidRDefault="00564831" w:rsidP="007E75A2">
                  <w:pPr>
                    <w:spacing w:line="360" w:lineRule="auto"/>
                    <w:rPr>
                      <w:rFonts w:ascii="Arial" w:hAnsi="Arial" w:cs="Arial"/>
                      <w:sz w:val="18"/>
                      <w:szCs w:val="18"/>
                    </w:rPr>
                  </w:pPr>
                  <w:r>
                    <w:rPr>
                      <w:rFonts w:ascii="Arial" w:hAnsi="Arial" w:cs="Arial"/>
                      <w:sz w:val="18"/>
                      <w:szCs w:val="18"/>
                    </w:rPr>
                    <w:t>Door het lezen van flyers of brochures</w:t>
                  </w:r>
                  <w:r>
                    <w:rPr>
                      <w:rFonts w:ascii="Arial" w:hAnsi="Arial" w:cs="Arial"/>
                      <w:sz w:val="18"/>
                      <w:szCs w:val="18"/>
                    </w:rPr>
                    <w:tab/>
                  </w:r>
                  <w:r>
                    <w:rPr>
                      <w:rFonts w:ascii="Arial" w:hAnsi="Arial" w:cs="Arial"/>
                      <w:sz w:val="18"/>
                      <w:szCs w:val="18"/>
                    </w:rPr>
                    <w:tab/>
                  </w:r>
                  <w:r>
                    <w:rPr>
                      <w:rFonts w:ascii="Arial" w:hAnsi="Arial" w:cs="Arial"/>
                      <w:sz w:val="18"/>
                      <w:szCs w:val="18"/>
                    </w:rPr>
                    <w:tab/>
                    <w:t>3,11</w:t>
                  </w:r>
                </w:p>
                <w:p w:rsidR="00564831" w:rsidRDefault="00564831" w:rsidP="007E75A2">
                  <w:pPr>
                    <w:spacing w:line="360" w:lineRule="auto"/>
                    <w:rPr>
                      <w:rFonts w:ascii="Arial" w:hAnsi="Arial" w:cs="Arial"/>
                      <w:sz w:val="18"/>
                      <w:szCs w:val="18"/>
                    </w:rPr>
                  </w:pPr>
                  <w:r>
                    <w:rPr>
                      <w:rFonts w:ascii="Arial" w:hAnsi="Arial" w:cs="Arial"/>
                      <w:sz w:val="18"/>
                      <w:szCs w:val="18"/>
                    </w:rPr>
                    <w:t>Omwille van de speciale sfeer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4,42</w:t>
                  </w:r>
                </w:p>
                <w:p w:rsidR="00564831" w:rsidRDefault="00564831" w:rsidP="007E75A2">
                  <w:pPr>
                    <w:spacing w:line="360" w:lineRule="auto"/>
                    <w:rPr>
                      <w:rFonts w:ascii="Arial" w:hAnsi="Arial" w:cs="Arial"/>
                      <w:sz w:val="18"/>
                      <w:szCs w:val="18"/>
                    </w:rPr>
                  </w:pPr>
                  <w:r>
                    <w:rPr>
                      <w:rFonts w:ascii="Arial" w:hAnsi="Arial" w:cs="Arial"/>
                      <w:sz w:val="18"/>
                      <w:szCs w:val="18"/>
                    </w:rPr>
                    <w:t>Om met vrienden samen te zijn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4,00</w:t>
                  </w:r>
                </w:p>
                <w:p w:rsidR="00564831" w:rsidRDefault="00564831" w:rsidP="007E75A2">
                  <w:pPr>
                    <w:spacing w:line="360" w:lineRule="auto"/>
                    <w:rPr>
                      <w:rFonts w:ascii="Arial" w:hAnsi="Arial" w:cs="Arial"/>
                      <w:sz w:val="18"/>
                      <w:szCs w:val="18"/>
                    </w:rPr>
                  </w:pPr>
                  <w:r>
                    <w:rPr>
                      <w:rFonts w:ascii="Arial" w:hAnsi="Arial" w:cs="Arial"/>
                      <w:sz w:val="18"/>
                      <w:szCs w:val="18"/>
                    </w:rPr>
                    <w:t>Om mij te laten verrassen door iets onbekends</w:t>
                  </w:r>
                  <w:r>
                    <w:rPr>
                      <w:rFonts w:ascii="Arial" w:hAnsi="Arial" w:cs="Arial"/>
                      <w:sz w:val="18"/>
                      <w:szCs w:val="18"/>
                    </w:rPr>
                    <w:tab/>
                  </w:r>
                  <w:r>
                    <w:rPr>
                      <w:rFonts w:ascii="Arial" w:hAnsi="Arial" w:cs="Arial"/>
                      <w:sz w:val="18"/>
                      <w:szCs w:val="18"/>
                    </w:rPr>
                    <w:tab/>
                    <w:t>3,95</w:t>
                  </w:r>
                </w:p>
                <w:p w:rsidR="00564831" w:rsidRDefault="00564831" w:rsidP="007E75A2">
                  <w:pPr>
                    <w:spacing w:line="360" w:lineRule="auto"/>
                    <w:rPr>
                      <w:rFonts w:ascii="Arial" w:hAnsi="Arial" w:cs="Arial"/>
                      <w:sz w:val="18"/>
                      <w:szCs w:val="18"/>
                    </w:rPr>
                  </w:pPr>
                  <w:r>
                    <w:rPr>
                      <w:rFonts w:ascii="Arial" w:hAnsi="Arial" w:cs="Arial"/>
                      <w:sz w:val="18"/>
                      <w:szCs w:val="18"/>
                    </w:rPr>
                    <w:t>Omdat iemand het mij heeft aangeraden</w:t>
                  </w:r>
                  <w:r>
                    <w:rPr>
                      <w:rFonts w:ascii="Arial" w:hAnsi="Arial" w:cs="Arial"/>
                      <w:sz w:val="18"/>
                      <w:szCs w:val="18"/>
                    </w:rPr>
                    <w:tab/>
                  </w:r>
                  <w:r>
                    <w:rPr>
                      <w:rFonts w:ascii="Arial" w:hAnsi="Arial" w:cs="Arial"/>
                      <w:sz w:val="18"/>
                      <w:szCs w:val="18"/>
                    </w:rPr>
                    <w:tab/>
                  </w:r>
                  <w:r>
                    <w:rPr>
                      <w:rFonts w:ascii="Arial" w:hAnsi="Arial" w:cs="Arial"/>
                      <w:sz w:val="18"/>
                      <w:szCs w:val="18"/>
                    </w:rPr>
                    <w:tab/>
                    <w:t>4,11</w:t>
                  </w:r>
                </w:p>
                <w:p w:rsidR="00564831" w:rsidRDefault="00564831" w:rsidP="007E75A2">
                  <w:pPr>
                    <w:spacing w:line="360" w:lineRule="auto"/>
                    <w:rPr>
                      <w:rFonts w:ascii="Arial" w:hAnsi="Arial" w:cs="Arial"/>
                      <w:sz w:val="18"/>
                      <w:szCs w:val="18"/>
                    </w:rPr>
                  </w:pPr>
                  <w:r>
                    <w:rPr>
                      <w:rFonts w:ascii="Arial" w:hAnsi="Arial" w:cs="Arial"/>
                      <w:sz w:val="18"/>
                      <w:szCs w:val="18"/>
                    </w:rPr>
                    <w:t>Omdat u een liefhebber bent van het genre/gezelschap</w:t>
                  </w:r>
                  <w:r>
                    <w:rPr>
                      <w:rFonts w:ascii="Arial" w:hAnsi="Arial" w:cs="Arial"/>
                      <w:sz w:val="18"/>
                      <w:szCs w:val="18"/>
                    </w:rPr>
                    <w:tab/>
                    <w:t>6,16</w:t>
                  </w:r>
                </w:p>
                <w:p w:rsidR="00564831" w:rsidRDefault="00564831" w:rsidP="007E75A2">
                  <w:pPr>
                    <w:spacing w:line="360" w:lineRule="auto"/>
                    <w:rPr>
                      <w:rFonts w:ascii="Arial" w:hAnsi="Arial" w:cs="Arial"/>
                      <w:sz w:val="18"/>
                      <w:szCs w:val="18"/>
                    </w:rPr>
                  </w:pPr>
                  <w:r>
                    <w:rPr>
                      <w:rFonts w:ascii="Arial" w:hAnsi="Arial" w:cs="Arial"/>
                      <w:sz w:val="18"/>
                      <w:szCs w:val="18"/>
                    </w:rPr>
                    <w:t>Vanwege de aandacht in de media</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2,79</w:t>
                  </w:r>
                </w:p>
                <w:p w:rsidR="00564831" w:rsidRDefault="00564831" w:rsidP="007E75A2">
                  <w:pPr>
                    <w:spacing w:line="360" w:lineRule="auto"/>
                    <w:rPr>
                      <w:rFonts w:ascii="Arial" w:hAnsi="Arial" w:cs="Arial"/>
                      <w:sz w:val="18"/>
                      <w:szCs w:val="18"/>
                    </w:rPr>
                  </w:pPr>
                  <w:r>
                    <w:rPr>
                      <w:rFonts w:ascii="Arial" w:hAnsi="Arial" w:cs="Arial"/>
                      <w:sz w:val="18"/>
                      <w:szCs w:val="18"/>
                    </w:rPr>
                    <w:t>Om er eens gezellig uit te zijn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4,74</w:t>
                  </w:r>
                </w:p>
                <w:p w:rsidR="00564831" w:rsidRDefault="00564831" w:rsidP="007E75A2">
                  <w:pPr>
                    <w:spacing w:line="360" w:lineRule="auto"/>
                    <w:rPr>
                      <w:rFonts w:ascii="Arial" w:hAnsi="Arial" w:cs="Arial"/>
                      <w:sz w:val="18"/>
                      <w:szCs w:val="18"/>
                    </w:rPr>
                  </w:pPr>
                  <w:r>
                    <w:rPr>
                      <w:rFonts w:ascii="Arial" w:hAnsi="Arial" w:cs="Arial"/>
                      <w:sz w:val="18"/>
                      <w:szCs w:val="18"/>
                    </w:rPr>
                    <w:t>Door het lezen van een recensie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3,11</w:t>
                  </w:r>
                </w:p>
                <w:p w:rsidR="00564831" w:rsidRDefault="00564831" w:rsidP="007E75A2">
                  <w:pPr>
                    <w:spacing w:line="360" w:lineRule="auto"/>
                    <w:rPr>
                      <w:rFonts w:ascii="Arial" w:hAnsi="Arial" w:cs="Arial"/>
                      <w:sz w:val="18"/>
                      <w:szCs w:val="18"/>
                    </w:rPr>
                  </w:pPr>
                  <w:r>
                    <w:rPr>
                      <w:rFonts w:ascii="Arial" w:hAnsi="Arial" w:cs="Arial"/>
                      <w:sz w:val="18"/>
                      <w:szCs w:val="18"/>
                    </w:rPr>
                    <w:t>Omdat thuis een CD luisteren niet hetzelfde gevoel geeft</w:t>
                  </w:r>
                  <w:r>
                    <w:rPr>
                      <w:rFonts w:ascii="Arial" w:hAnsi="Arial" w:cs="Arial"/>
                      <w:sz w:val="18"/>
                      <w:szCs w:val="18"/>
                    </w:rPr>
                    <w:tab/>
                    <w:t>4,58</w:t>
                  </w:r>
                </w:p>
                <w:p w:rsidR="00564831" w:rsidRDefault="00564831" w:rsidP="007E75A2">
                  <w:pPr>
                    <w:spacing w:line="360" w:lineRule="auto"/>
                    <w:rPr>
                      <w:rFonts w:ascii="Arial" w:hAnsi="Arial" w:cs="Arial"/>
                      <w:sz w:val="18"/>
                      <w:szCs w:val="18"/>
                    </w:rPr>
                  </w:pPr>
                  <w:r>
                    <w:rPr>
                      <w:rFonts w:ascii="Arial" w:hAnsi="Arial" w:cs="Arial"/>
                      <w:sz w:val="18"/>
                      <w:szCs w:val="18"/>
                    </w:rPr>
                    <w:t>Omdat ik de programmering van het huis volg</w:t>
                  </w:r>
                  <w:r>
                    <w:rPr>
                      <w:rFonts w:ascii="Arial" w:hAnsi="Arial" w:cs="Arial"/>
                      <w:sz w:val="18"/>
                      <w:szCs w:val="18"/>
                    </w:rPr>
                    <w:tab/>
                  </w:r>
                  <w:r>
                    <w:rPr>
                      <w:rFonts w:ascii="Arial" w:hAnsi="Arial" w:cs="Arial"/>
                      <w:sz w:val="18"/>
                      <w:szCs w:val="18"/>
                    </w:rPr>
                    <w:tab/>
                    <w:t>2,42</w:t>
                  </w:r>
                </w:p>
                <w:p w:rsidR="00564831" w:rsidRDefault="00564831" w:rsidP="007E75A2">
                  <w:pPr>
                    <w:spacing w:line="360" w:lineRule="auto"/>
                    <w:rPr>
                      <w:rFonts w:ascii="Arial" w:hAnsi="Arial" w:cs="Arial"/>
                      <w:sz w:val="18"/>
                      <w:szCs w:val="18"/>
                    </w:rPr>
                  </w:pPr>
                  <w:r>
                    <w:rPr>
                      <w:rFonts w:ascii="Arial" w:hAnsi="Arial" w:cs="Arial"/>
                      <w:sz w:val="18"/>
                      <w:szCs w:val="18"/>
                    </w:rPr>
                    <w:t>In het kader van een toeristische uitstap of reis</w:t>
                  </w:r>
                  <w:r>
                    <w:rPr>
                      <w:rFonts w:ascii="Arial" w:hAnsi="Arial" w:cs="Arial"/>
                      <w:sz w:val="18"/>
                      <w:szCs w:val="18"/>
                    </w:rPr>
                    <w:tab/>
                  </w:r>
                  <w:r>
                    <w:rPr>
                      <w:rFonts w:ascii="Arial" w:hAnsi="Arial" w:cs="Arial"/>
                      <w:sz w:val="18"/>
                      <w:szCs w:val="18"/>
                    </w:rPr>
                    <w:tab/>
                    <w:t>3,37</w:t>
                  </w:r>
                </w:p>
                <w:p w:rsidR="00564831" w:rsidRDefault="00564831" w:rsidP="007E75A2">
                  <w:pPr>
                    <w:pBdr>
                      <w:bottom w:val="single" w:sz="6" w:space="1" w:color="auto"/>
                    </w:pBdr>
                    <w:spacing w:line="360" w:lineRule="auto"/>
                    <w:rPr>
                      <w:rFonts w:ascii="Arial" w:hAnsi="Arial" w:cs="Arial"/>
                      <w:sz w:val="18"/>
                      <w:szCs w:val="18"/>
                    </w:rPr>
                  </w:pPr>
                  <w:r>
                    <w:rPr>
                      <w:rFonts w:ascii="Arial" w:hAnsi="Arial" w:cs="Arial"/>
                      <w:sz w:val="18"/>
                      <w:szCs w:val="18"/>
                    </w:rPr>
                    <w:t>Omdat het verplicht was voor werk of studie</w:t>
                  </w:r>
                  <w:r>
                    <w:rPr>
                      <w:rFonts w:ascii="Arial" w:hAnsi="Arial" w:cs="Arial"/>
                      <w:sz w:val="18"/>
                      <w:szCs w:val="18"/>
                    </w:rPr>
                    <w:tab/>
                  </w:r>
                  <w:r>
                    <w:rPr>
                      <w:rFonts w:ascii="Arial" w:hAnsi="Arial" w:cs="Arial"/>
                      <w:sz w:val="18"/>
                      <w:szCs w:val="18"/>
                    </w:rPr>
                    <w:tab/>
                  </w:r>
                  <w:r>
                    <w:rPr>
                      <w:rFonts w:ascii="Arial" w:hAnsi="Arial" w:cs="Arial"/>
                      <w:sz w:val="18"/>
                      <w:szCs w:val="18"/>
                    </w:rPr>
                    <w:tab/>
                    <w:t>2,42</w:t>
                  </w:r>
                </w:p>
                <w:p w:rsidR="00564831" w:rsidRDefault="00564831" w:rsidP="007E75A2">
                  <w:pPr>
                    <w:spacing w:line="360" w:lineRule="auto"/>
                    <w:rPr>
                      <w:rFonts w:ascii="Arial" w:hAnsi="Arial" w:cs="Arial"/>
                      <w:sz w:val="18"/>
                      <w:szCs w:val="18"/>
                    </w:rPr>
                  </w:pPr>
                </w:p>
                <w:p w:rsidR="00564831" w:rsidRDefault="00564831" w:rsidP="009B2A8C"/>
                <w:p w:rsidR="00564831" w:rsidRDefault="00564831" w:rsidP="009B2A8C"/>
              </w:txbxContent>
            </v:textbox>
            <w10:wrap type="square"/>
          </v:rect>
        </w:pict>
      </w:r>
      <w:r w:rsidR="009B2A8C">
        <w:t>Allereerst zijn er de sociale motieven. Men wil er gezellig uit en is onder de mensen bij een concert. Het gaat hier om de muzikale uitvoering en de bepaalde muzikant die optreedt. Men wordt meegevraagd door anderen en is bijvoorbeeld met vrienden samen. Er wordt stevig feestgevierd of het is juist verplicht in het kader van werk of studie. Dit zijn motieven die vallen onder de spe</w:t>
      </w:r>
      <w:r w:rsidR="006101F0">
        <w:t xml:space="preserve">cifiek intrinsieke motieven en </w:t>
      </w:r>
      <w:r w:rsidR="009B2A8C">
        <w:t xml:space="preserve">extrinsieke netwerk motieven van Roose (2008). Van de </w:t>
      </w:r>
      <w:r w:rsidR="006101F0">
        <w:t>zeven sociale motieven worden er drie beïnvloed door achtergrondkenmerken</w:t>
      </w:r>
      <w:r w:rsidR="009B2A8C">
        <w:t>. Uit belangstelling v</w:t>
      </w:r>
      <w:r w:rsidR="00156625">
        <w:t>oor e</w:t>
      </w:r>
      <w:r w:rsidR="006101F0">
        <w:t>en muzikale uitvoering wordt positief beïnvloed door leeftijd.</w:t>
      </w:r>
      <w:r w:rsidR="009B2A8C">
        <w:t xml:space="preserve"> Gaan naar concerten vanwege een bepaald genre of g</w:t>
      </w:r>
      <w:r w:rsidR="00156625">
        <w:t>ezelschap wordt weer</w:t>
      </w:r>
      <w:r w:rsidR="009B2A8C">
        <w:t xml:space="preserve"> positief beïnvloed door de positie huisvrouw</w:t>
      </w:r>
      <w:r w:rsidR="006101F0">
        <w:t>/-man.</w:t>
      </w:r>
      <w:r w:rsidR="009B2A8C">
        <w:t xml:space="preserve"> Ste</w:t>
      </w:r>
      <w:r w:rsidR="00156625">
        <w:t xml:space="preserve">vig feestvieren wordt </w:t>
      </w:r>
      <w:r w:rsidR="006101F0">
        <w:t xml:space="preserve">negatief </w:t>
      </w:r>
      <w:r w:rsidR="00156625">
        <w:t>beïnvloed</w:t>
      </w:r>
      <w:r w:rsidR="009B2A8C">
        <w:t xml:space="preserve"> door zowel</w:t>
      </w:r>
      <w:r w:rsidR="006101F0">
        <w:t xml:space="preserve"> de leeftijd als de opleiding.</w:t>
      </w:r>
    </w:p>
    <w:p w:rsidR="009B2A8C" w:rsidRPr="00C128A4" w:rsidRDefault="009B2A8C" w:rsidP="009B2A8C">
      <w:pPr>
        <w:spacing w:line="360" w:lineRule="auto"/>
        <w:ind w:firstLine="708"/>
      </w:pPr>
      <w:r w:rsidRPr="00C128A4">
        <w:t>Hierna komt de component die ingaat op het live meemaken van een concert. Men</w:t>
      </w:r>
      <w:r>
        <w:rPr>
          <w:color w:val="FF5050"/>
        </w:rPr>
        <w:t xml:space="preserve"> </w:t>
      </w:r>
      <w:r>
        <w:t xml:space="preserve">heeft </w:t>
      </w:r>
      <w:r w:rsidRPr="00C128A4">
        <w:t>een abonnement bij een concertzaal en vind</w:t>
      </w:r>
      <w:r>
        <w:t>t</w:t>
      </w:r>
      <w:r w:rsidRPr="00C128A4">
        <w:t xml:space="preserve"> het luisteren thuis naar een CD minder mooi klinken. Het volgen van de programmering van een huis wordt hierbij significant negatief </w:t>
      </w:r>
      <w:r w:rsidR="007B17DF">
        <w:t>beïnvloed door sekse</w:t>
      </w:r>
      <w:r w:rsidR="00156625">
        <w:t>.</w:t>
      </w:r>
      <w:r w:rsidRPr="00C128A4">
        <w:t xml:space="preserve"> Voor vrouwen zal dit dus minder snel een reden zijn. Vervolgens de factor ‘media en ontspanning’</w:t>
      </w:r>
      <w:r>
        <w:t>, waar extrinsieke media motieven (Roose, 2008) onder vallen</w:t>
      </w:r>
      <w:r w:rsidRPr="00C128A4">
        <w:t xml:space="preserve">. Na het lezen van flyers of brochures, het zien/horen van reclamespotjes op radio </w:t>
      </w:r>
      <w:r w:rsidRPr="00C128A4">
        <w:lastRenderedPageBreak/>
        <w:t>en tv, het lezen van een recensie en de aandacht in de media wil men graag naar een concert. Hier is een speciale sfeer en kan men ontspannen. Het argument ‘speciale sfeer’ ondergaat een significant negatief opleidingseffect. Hoe hoger de opleiding, hoe minder dit de reden zal zijn. Gaan naar een concert wegens de media-aandacht blijkt tevens vaker te gelden voor huisvrouwen/</w:t>
      </w:r>
      <w:r w:rsidR="00156625">
        <w:t>-mannen dan voor</w:t>
      </w:r>
      <w:r w:rsidRPr="00C128A4">
        <w:t xml:space="preserve"> werkende mensen. En hoe hoger het inkomen, hoe minder men wegens het zien of horen van reclamespotjes op radio en tv naar een concert gaat.</w:t>
      </w:r>
    </w:p>
    <w:p w:rsidR="009B2A8C" w:rsidRPr="00C128A4" w:rsidRDefault="00065D61" w:rsidP="009B2A8C">
      <w:pPr>
        <w:spacing w:line="360" w:lineRule="auto"/>
        <w:ind w:firstLine="708"/>
      </w:pPr>
      <w:r>
        <w:rPr>
          <w:noProof/>
        </w:rPr>
        <w:pict>
          <v:shape id="_x0000_s1775" type="#_x0000_t15" style="position:absolute;left:0;text-align:left;margin-left:504.55pt;margin-top:-118.15pt;width:30.15pt;height:18.4pt;rotation:180;z-index:120" fillcolor="lime" strokecolor="lime"/>
        </w:pict>
      </w:r>
      <w:r w:rsidR="007B17DF">
        <w:t xml:space="preserve">Ten vierde de </w:t>
      </w:r>
      <w:r w:rsidR="009B2A8C" w:rsidRPr="00C128A4">
        <w:t>component</w:t>
      </w:r>
      <w:r w:rsidR="007B17DF">
        <w:t xml:space="preserve"> die we het label ‘onbekendheid’ hebben gegeven</w:t>
      </w:r>
      <w:r w:rsidR="009B2A8C" w:rsidRPr="00C128A4">
        <w:t xml:space="preserve">: het is een individu aangeraden en men laat zich verrassen. Enkel het </w:t>
      </w:r>
      <w:r w:rsidR="007B17DF">
        <w:t xml:space="preserve">zich </w:t>
      </w:r>
      <w:r w:rsidR="009B2A8C" w:rsidRPr="00C128A4">
        <w:t>laten</w:t>
      </w:r>
      <w:r w:rsidR="007B17DF">
        <w:t xml:space="preserve"> </w:t>
      </w:r>
      <w:r w:rsidR="009B2A8C" w:rsidRPr="00C128A4">
        <w:t>verrassen door iets onbekends ondergaat een significant effect. Wanneer men vrouw is, zal dit niet</w:t>
      </w:r>
      <w:r w:rsidR="00A41E3C">
        <w:t xml:space="preserve"> zo snel</w:t>
      </w:r>
      <w:r w:rsidR="009B2A8C" w:rsidRPr="00C128A4">
        <w:t xml:space="preserve"> de reden zijn. De overige twee factoren bestaan uit opzichzelfstaande variabelen. Deze konden niet bij een andere component onder gebracht worden. Het eerste afzonderlijke motief is het liefhebber zijn van het genre of gezelschap. Voor een  huisvrouw/-man zal dit minder snel de reden zijn dan voor ee</w:t>
      </w:r>
      <w:r w:rsidR="007B17DF">
        <w:t>n werkend persoon</w:t>
      </w:r>
      <w:r w:rsidR="009B2A8C" w:rsidRPr="00C128A4">
        <w:t>. Als laatst is er de factor ‘toerist’, die duidelijk maakt dat men ook in het kader van een reis(-je) naar</w:t>
      </w:r>
      <w:r w:rsidR="00A87971">
        <w:t xml:space="preserve"> een concert gaat. D</w:t>
      </w:r>
      <w:r w:rsidR="009B2A8C" w:rsidRPr="00C128A4">
        <w:t xml:space="preserve">eze stelling wordt door zowel sekse als inkomen negatief beïnvloed. </w:t>
      </w:r>
    </w:p>
    <w:p w:rsidR="009B2A8C" w:rsidRDefault="009B2A8C" w:rsidP="009B2A8C">
      <w:pPr>
        <w:spacing w:line="360" w:lineRule="auto"/>
        <w:ind w:firstLine="708"/>
        <w:rPr>
          <w:color w:val="FF5050"/>
        </w:rPr>
      </w:pPr>
      <w:r>
        <w:t>Vervolgens werd</w:t>
      </w:r>
      <w:r w:rsidRPr="008B2474">
        <w:t xml:space="preserve"> de individuen gevraagd om aan te geven in hoeverre ze het eens zijn met verschillende opvattingen over klassieke concerten. De gemiddelde antw</w:t>
      </w:r>
      <w:r w:rsidR="00174ACD">
        <w:t>oorden zijn te zien in tabel 9</w:t>
      </w:r>
      <w:r w:rsidRPr="008B2474">
        <w:t xml:space="preserve">. Net als bij de voorgaande vraag, werd ook hier gebruik gemaakt van een zevenpuntsschaal waar de score 1 betekende dat men het totaal niet eens was met de stelling en de score 7 dat men het er juist wel mee eens was. </w:t>
      </w:r>
      <w:r w:rsidRPr="00C128A4">
        <w:t>Net als hierboven zal nu alleen een effect genoemd worden wanneer dit wel significant is</w:t>
      </w:r>
      <w:r w:rsidR="00174ACD">
        <w:t xml:space="preserve"> (bijlage 5, tabel 27)</w:t>
      </w:r>
      <w:r w:rsidRPr="00C128A4">
        <w:t>.</w:t>
      </w:r>
      <w:r w:rsidRPr="006E4ED7">
        <w:rPr>
          <w:color w:val="FF5050"/>
        </w:rPr>
        <w:t xml:space="preserve"> </w:t>
      </w:r>
    </w:p>
    <w:p w:rsidR="009B2A8C" w:rsidRDefault="009630E7" w:rsidP="009B2A8C">
      <w:pPr>
        <w:spacing w:line="360" w:lineRule="auto"/>
        <w:ind w:firstLine="708"/>
      </w:pPr>
      <w:r>
        <w:t>Kijkend naar</w:t>
      </w:r>
      <w:r w:rsidR="00174ACD">
        <w:t xml:space="preserve"> tabel</w:t>
      </w:r>
      <w:r>
        <w:t xml:space="preserve"> 9</w:t>
      </w:r>
      <w:r w:rsidR="009B2A8C">
        <w:t xml:space="preserve"> valt op dat er vier stellingen zijn die echt eruit springen. Men denkt bijvoorbeeld dat klassieke concerten erg serieus</w:t>
      </w:r>
      <w:r w:rsidR="007B17DF">
        <w:t xml:space="preserve"> zijn</w:t>
      </w:r>
      <w:r w:rsidR="009B2A8C">
        <w:t>, rustgevend, verrijkend en iets waarvoor men in de juis</w:t>
      </w:r>
      <w:r w:rsidR="007B17DF">
        <w:t>te stemming moet zijn</w:t>
      </w:r>
      <w:r w:rsidR="009B2A8C">
        <w:t>. De deelnemers zijn het er aan de andere kant weer helemaal niet mee eens dat de concerten niet voor mensen zoals hen zelf zijn. Om te kijken of al deze houdingen en opvattingen ten aanzien van klassieke concerten te groeperen zijn naar minder attitudes en beliefs, is ook hier een factoranalyse uitgevoerd. In totaal zijn er 6 componenten uitgekomen d</w:t>
      </w:r>
      <w:r w:rsidR="007B17DF">
        <w:t>ie tezamen 82% van de covariantie tussen de afzonderlijke stellingen</w:t>
      </w:r>
      <w:r w:rsidR="009B2A8C">
        <w:t xml:space="preserve"> representeren. </w:t>
      </w:r>
      <w:r w:rsidR="00174ACD">
        <w:t>Bijlage 5, tabel 35</w:t>
      </w:r>
      <w:r w:rsidR="009B2A8C" w:rsidRPr="003870CF">
        <w:t>,</w:t>
      </w:r>
      <w:r w:rsidR="009B2A8C">
        <w:t xml:space="preserve"> toont de uitkomsten.</w:t>
      </w:r>
    </w:p>
    <w:p w:rsidR="00AA0062" w:rsidRDefault="00AA0062" w:rsidP="009B2A8C">
      <w:pPr>
        <w:spacing w:line="360" w:lineRule="auto"/>
        <w:ind w:firstLine="708"/>
      </w:pPr>
      <w:r>
        <w:t xml:space="preserve">Allereerst is er de factor elitair. Klassieke concerten zijn een lange zit, elitair, bestemd voor oudere mensen, formeel en serieus. Dit zijn vijf stellingen waarmee de individuen aangeven dat het klassieke genre eigenlijk (ver) van hen af staat. Het is een trede hoger in de sociale ladder, net als Bourdieu (1986) aangaf. De tweede factor, toegankelijk amusement, geeft juist aan dat de deelnemers ook denken dat een klassiek concert rustgevend is, </w:t>
      </w:r>
    </w:p>
    <w:p w:rsidR="009B2A8C" w:rsidRPr="00D17C4E" w:rsidRDefault="00065D61" w:rsidP="00AA0062">
      <w:pPr>
        <w:spacing w:line="360" w:lineRule="auto"/>
      </w:pPr>
      <w:r>
        <w:rPr>
          <w:noProof/>
        </w:rPr>
        <w:lastRenderedPageBreak/>
        <w:pict>
          <v:shape id="_x0000_s1776" type="#_x0000_t15" style="position:absolute;margin-left:504.55pt;margin-top:5.3pt;width:30.15pt;height:18.4pt;rotation:180;z-index:121" fillcolor="lime" strokecolor="lime"/>
        </w:pict>
      </w:r>
      <w:r w:rsidR="009B2A8C">
        <w:t xml:space="preserve"> verrijkend, niet alleen voor echte liefhebbers en wel voor mensen zoals zij zelf. Doordat de deelnemers aangeven dat zo’n concert wel voor veel mensen toegankelijk is en daarnaast ontspannend en leerzaam, is het ook geschikt als amusement. De stelling dat een klassiek concert verrijkend is</w:t>
      </w:r>
      <w:r w:rsidR="009138B4">
        <w:t>, wordt negatief beïnvloed door sekse</w:t>
      </w:r>
      <w:r w:rsidR="009B2A8C">
        <w:t xml:space="preserve">. </w:t>
      </w:r>
      <w:r w:rsidR="009B2A8C" w:rsidRPr="00C128A4">
        <w:t xml:space="preserve">Vrouwen zullen een concert uit dit genre dus niet </w:t>
      </w:r>
      <w:r w:rsidR="009B2A8C">
        <w:t xml:space="preserve">zo </w:t>
      </w:r>
      <w:r w:rsidR="009B2A8C" w:rsidRPr="00C128A4">
        <w:t>snel verrijkend vinden</w:t>
      </w:r>
      <w:r w:rsidR="009B2A8C">
        <w:t xml:space="preserve"> als mannen</w:t>
      </w:r>
      <w:r w:rsidR="009B2A8C" w:rsidRPr="00C128A4">
        <w:t>.</w:t>
      </w:r>
      <w:r w:rsidR="009B2A8C">
        <w:rPr>
          <w:color w:val="FF5050"/>
        </w:rPr>
        <w:t xml:space="preserve"> </w:t>
      </w:r>
      <w:r w:rsidR="009138B4">
        <w:t>De mate waarin men</w:t>
      </w:r>
      <w:r w:rsidR="009B2A8C" w:rsidRPr="00C128A4">
        <w:t xml:space="preserve"> klassieke concerten </w:t>
      </w:r>
      <w:r w:rsidR="009B2A8C">
        <w:t xml:space="preserve">alleen </w:t>
      </w:r>
      <w:r w:rsidR="009138B4">
        <w:t>iets voor echte liefhebbers vindt</w:t>
      </w:r>
      <w:r w:rsidR="00483691">
        <w:t>, wordt</w:t>
      </w:r>
      <w:r w:rsidR="009B2A8C" w:rsidRPr="00C128A4">
        <w:t xml:space="preserve"> </w:t>
      </w:r>
      <w:r w:rsidR="009138B4" w:rsidRPr="00C128A4">
        <w:t xml:space="preserve">positief </w:t>
      </w:r>
      <w:r w:rsidR="009138B4">
        <w:t>beïnvloed door samenwonen met een partner</w:t>
      </w:r>
      <w:r w:rsidR="009B2A8C" w:rsidRPr="00C128A4">
        <w:t xml:space="preserve">. </w:t>
      </w:r>
    </w:p>
    <w:p w:rsidR="009B2A8C" w:rsidRDefault="00AD0B06" w:rsidP="009B2A8C">
      <w:pPr>
        <w:spacing w:line="360" w:lineRule="auto"/>
        <w:ind w:firstLine="708"/>
        <w:rPr>
          <w:color w:val="FF5050"/>
        </w:rPr>
      </w:pPr>
      <w:r w:rsidRPr="00AD0B06">
        <w:rPr>
          <w:noProof/>
        </w:rPr>
        <w:pict>
          <v:rect id="_x0000_s1497" style="position:absolute;left:0;text-align:left;margin-left:-2.5pt;margin-top:1.1pt;width:492.4pt;height:370.2pt;z-index:22">
            <v:textbox style="mso-next-textbox:#_x0000_s1497">
              <w:txbxContent>
                <w:p w:rsidR="00564831" w:rsidRPr="00652C91" w:rsidRDefault="00564831" w:rsidP="009B2A8C">
                  <w:pPr>
                    <w:rPr>
                      <w:i/>
                    </w:rPr>
                  </w:pPr>
                  <w:r>
                    <w:rPr>
                      <w:i/>
                    </w:rPr>
                    <w:t>Tabel 9</w:t>
                  </w:r>
                  <w:r w:rsidRPr="00652C91">
                    <w:rPr>
                      <w:i/>
                    </w:rPr>
                    <w:t xml:space="preserve"> Opvattingen en houdingen ten aanzien van klassieke concerten</w:t>
                  </w:r>
                </w:p>
                <w:p w:rsidR="00564831" w:rsidRDefault="00564831" w:rsidP="009B2A8C"/>
                <w:p w:rsidR="00564831" w:rsidRPr="008C318B" w:rsidRDefault="00564831" w:rsidP="007E75A2">
                  <w:pPr>
                    <w:pBdr>
                      <w:bottom w:val="single" w:sz="6" w:space="1" w:color="auto"/>
                    </w:pBdr>
                    <w:spacing w:line="360" w:lineRule="auto"/>
                    <w:rPr>
                      <w:rFonts w:ascii="Arial" w:hAnsi="Arial" w:cs="Arial"/>
                      <w:sz w:val="18"/>
                      <w:szCs w:val="18"/>
                    </w:rPr>
                  </w:pPr>
                  <w:r>
                    <w:rPr>
                      <w:rFonts w:ascii="Arial" w:hAnsi="Arial" w:cs="Arial"/>
                      <w:sz w:val="18"/>
                      <w:szCs w:val="18"/>
                    </w:rPr>
                    <w:t>Stelling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Score</w:t>
                  </w:r>
                  <w:r>
                    <w:rPr>
                      <w:rFonts w:ascii="Arial" w:hAnsi="Arial" w:cs="Arial"/>
                      <w:sz w:val="18"/>
                      <w:szCs w:val="18"/>
                    </w:rPr>
                    <w:tab/>
                  </w:r>
                  <w:r>
                    <w:rPr>
                      <w:rFonts w:ascii="Arial" w:hAnsi="Arial" w:cs="Arial"/>
                      <w:sz w:val="18"/>
                      <w:szCs w:val="18"/>
                    </w:rPr>
                    <w:tab/>
                  </w:r>
                </w:p>
                <w:p w:rsidR="00564831" w:rsidRDefault="00564831" w:rsidP="007E75A2">
                  <w:pPr>
                    <w:spacing w:line="360" w:lineRule="auto"/>
                    <w:rPr>
                      <w:rFonts w:ascii="Arial" w:hAnsi="Arial" w:cs="Arial"/>
                      <w:sz w:val="18"/>
                      <w:szCs w:val="18"/>
                    </w:rPr>
                  </w:pPr>
                  <w:r>
                    <w:rPr>
                      <w:rFonts w:ascii="Arial" w:hAnsi="Arial" w:cs="Arial"/>
                      <w:sz w:val="18"/>
                      <w:szCs w:val="18"/>
                    </w:rPr>
                    <w:t>Artistiek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4,32</w:t>
                  </w:r>
                </w:p>
                <w:p w:rsidR="00564831" w:rsidRDefault="00564831" w:rsidP="007E75A2">
                  <w:pPr>
                    <w:spacing w:line="360" w:lineRule="auto"/>
                    <w:rPr>
                      <w:rFonts w:ascii="Arial" w:hAnsi="Arial" w:cs="Arial"/>
                      <w:sz w:val="18"/>
                      <w:szCs w:val="18"/>
                    </w:rPr>
                  </w:pPr>
                  <w:r>
                    <w:rPr>
                      <w:rFonts w:ascii="Arial" w:hAnsi="Arial" w:cs="Arial"/>
                      <w:sz w:val="18"/>
                      <w:szCs w:val="18"/>
                    </w:rPr>
                    <w:t>Duur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4,53</w:t>
                  </w:r>
                </w:p>
                <w:p w:rsidR="00564831" w:rsidRDefault="00564831" w:rsidP="007E75A2">
                  <w:pPr>
                    <w:spacing w:line="360" w:lineRule="auto"/>
                    <w:rPr>
                      <w:rFonts w:ascii="Arial" w:hAnsi="Arial" w:cs="Arial"/>
                      <w:sz w:val="18"/>
                      <w:szCs w:val="18"/>
                    </w:rPr>
                  </w:pPr>
                  <w:r>
                    <w:rPr>
                      <w:rFonts w:ascii="Arial" w:hAnsi="Arial" w:cs="Arial"/>
                      <w:sz w:val="18"/>
                      <w:szCs w:val="18"/>
                    </w:rPr>
                    <w:t>Gezellig/sfeervol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3,89</w:t>
                  </w:r>
                </w:p>
                <w:p w:rsidR="00564831" w:rsidRDefault="00564831" w:rsidP="007E75A2">
                  <w:pPr>
                    <w:spacing w:line="360" w:lineRule="auto"/>
                    <w:rPr>
                      <w:rFonts w:ascii="Arial" w:hAnsi="Arial" w:cs="Arial"/>
                      <w:sz w:val="18"/>
                      <w:szCs w:val="18"/>
                    </w:rPr>
                  </w:pPr>
                  <w:r>
                    <w:rPr>
                      <w:rFonts w:ascii="Arial" w:hAnsi="Arial" w:cs="Arial"/>
                      <w:sz w:val="18"/>
                      <w:szCs w:val="18"/>
                    </w:rPr>
                    <w:t>Lange zit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4,11</w:t>
                  </w:r>
                </w:p>
                <w:p w:rsidR="00564831" w:rsidRDefault="00564831" w:rsidP="007E75A2">
                  <w:pPr>
                    <w:spacing w:line="360" w:lineRule="auto"/>
                    <w:rPr>
                      <w:rFonts w:ascii="Arial" w:hAnsi="Arial" w:cs="Arial"/>
                      <w:sz w:val="18"/>
                      <w:szCs w:val="18"/>
                    </w:rPr>
                  </w:pPr>
                  <w:r>
                    <w:rPr>
                      <w:rFonts w:ascii="Arial" w:hAnsi="Arial" w:cs="Arial"/>
                      <w:sz w:val="18"/>
                      <w:szCs w:val="18"/>
                    </w:rPr>
                    <w:t>Formeel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4,79</w:t>
                  </w:r>
                </w:p>
                <w:p w:rsidR="00564831" w:rsidRDefault="00564831" w:rsidP="007E75A2">
                  <w:pPr>
                    <w:spacing w:line="360" w:lineRule="auto"/>
                    <w:rPr>
                      <w:rFonts w:ascii="Arial" w:hAnsi="Arial" w:cs="Arial"/>
                      <w:sz w:val="18"/>
                      <w:szCs w:val="18"/>
                    </w:rPr>
                  </w:pPr>
                  <w:r>
                    <w:rPr>
                      <w:rFonts w:ascii="Arial" w:hAnsi="Arial" w:cs="Arial"/>
                      <w:sz w:val="18"/>
                      <w:szCs w:val="18"/>
                    </w:rPr>
                    <w:t>Elitair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4,32</w:t>
                  </w:r>
                </w:p>
                <w:p w:rsidR="00564831" w:rsidRDefault="00564831" w:rsidP="007E75A2">
                  <w:pPr>
                    <w:spacing w:line="360" w:lineRule="auto"/>
                    <w:rPr>
                      <w:rFonts w:ascii="Arial" w:hAnsi="Arial" w:cs="Arial"/>
                      <w:sz w:val="18"/>
                      <w:szCs w:val="18"/>
                    </w:rPr>
                  </w:pPr>
                  <w:r>
                    <w:rPr>
                      <w:rFonts w:ascii="Arial" w:hAnsi="Arial" w:cs="Arial"/>
                      <w:sz w:val="18"/>
                      <w:szCs w:val="18"/>
                    </w:rPr>
                    <w:t>Bijzonderder dan meeste popconcerten</w:t>
                  </w:r>
                  <w:r>
                    <w:rPr>
                      <w:rFonts w:ascii="Arial" w:hAnsi="Arial" w:cs="Arial"/>
                      <w:sz w:val="18"/>
                      <w:szCs w:val="18"/>
                    </w:rPr>
                    <w:tab/>
                  </w:r>
                  <w:r>
                    <w:rPr>
                      <w:rFonts w:ascii="Arial" w:hAnsi="Arial" w:cs="Arial"/>
                      <w:sz w:val="18"/>
                      <w:szCs w:val="18"/>
                    </w:rPr>
                    <w:tab/>
                  </w:r>
                  <w:r>
                    <w:rPr>
                      <w:rFonts w:ascii="Arial" w:hAnsi="Arial" w:cs="Arial"/>
                      <w:sz w:val="18"/>
                      <w:szCs w:val="18"/>
                    </w:rPr>
                    <w:tab/>
                    <w:t>4,16</w:t>
                  </w:r>
                </w:p>
                <w:p w:rsidR="00564831" w:rsidRDefault="00564831" w:rsidP="007E75A2">
                  <w:pPr>
                    <w:spacing w:line="360" w:lineRule="auto"/>
                    <w:rPr>
                      <w:rFonts w:ascii="Arial" w:hAnsi="Arial" w:cs="Arial"/>
                      <w:sz w:val="18"/>
                      <w:szCs w:val="18"/>
                    </w:rPr>
                  </w:pPr>
                  <w:r>
                    <w:rPr>
                      <w:rFonts w:ascii="Arial" w:hAnsi="Arial" w:cs="Arial"/>
                      <w:sz w:val="18"/>
                      <w:szCs w:val="18"/>
                    </w:rPr>
                    <w:t>Toegankelijk voor iedereen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4,16</w:t>
                  </w:r>
                </w:p>
                <w:p w:rsidR="00564831" w:rsidRDefault="00564831" w:rsidP="007E75A2">
                  <w:pPr>
                    <w:spacing w:line="360" w:lineRule="auto"/>
                    <w:rPr>
                      <w:rFonts w:ascii="Arial" w:hAnsi="Arial" w:cs="Arial"/>
                      <w:sz w:val="18"/>
                      <w:szCs w:val="18"/>
                    </w:rPr>
                  </w:pPr>
                  <w:r>
                    <w:rPr>
                      <w:rFonts w:ascii="Arial" w:hAnsi="Arial" w:cs="Arial"/>
                      <w:sz w:val="18"/>
                      <w:szCs w:val="18"/>
                    </w:rPr>
                    <w:t>Bestemd voor oudere mensen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3,37</w:t>
                  </w:r>
                </w:p>
                <w:p w:rsidR="00564831" w:rsidRDefault="00564831" w:rsidP="007E75A2">
                  <w:pPr>
                    <w:spacing w:line="360" w:lineRule="auto"/>
                    <w:rPr>
                      <w:rFonts w:ascii="Arial" w:hAnsi="Arial" w:cs="Arial"/>
                      <w:sz w:val="18"/>
                      <w:szCs w:val="18"/>
                    </w:rPr>
                  </w:pPr>
                  <w:r>
                    <w:rPr>
                      <w:rFonts w:ascii="Arial" w:hAnsi="Arial" w:cs="Arial"/>
                      <w:sz w:val="18"/>
                      <w:szCs w:val="18"/>
                    </w:rPr>
                    <w:t>Serieus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5,05</w:t>
                  </w:r>
                </w:p>
                <w:p w:rsidR="00564831" w:rsidRDefault="00564831" w:rsidP="007E75A2">
                  <w:pPr>
                    <w:spacing w:line="360" w:lineRule="auto"/>
                    <w:rPr>
                      <w:rFonts w:ascii="Arial" w:hAnsi="Arial" w:cs="Arial"/>
                      <w:sz w:val="18"/>
                      <w:szCs w:val="18"/>
                    </w:rPr>
                  </w:pPr>
                  <w:r>
                    <w:rPr>
                      <w:rFonts w:ascii="Arial" w:hAnsi="Arial" w:cs="Arial"/>
                      <w:sz w:val="18"/>
                      <w:szCs w:val="18"/>
                    </w:rPr>
                    <w:t xml:space="preserve">Verrijkend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5,00</w:t>
                  </w:r>
                </w:p>
                <w:p w:rsidR="00564831" w:rsidRDefault="00564831" w:rsidP="007E75A2">
                  <w:pPr>
                    <w:spacing w:line="360" w:lineRule="auto"/>
                    <w:rPr>
                      <w:rFonts w:ascii="Arial" w:hAnsi="Arial" w:cs="Arial"/>
                      <w:sz w:val="18"/>
                      <w:szCs w:val="18"/>
                    </w:rPr>
                  </w:pPr>
                  <w:r>
                    <w:rPr>
                      <w:rFonts w:ascii="Arial" w:hAnsi="Arial" w:cs="Arial"/>
                      <w:sz w:val="18"/>
                      <w:szCs w:val="18"/>
                    </w:rPr>
                    <w:t>Niet voor mensen zoals ik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2,53</w:t>
                  </w:r>
                </w:p>
                <w:p w:rsidR="00564831" w:rsidRDefault="00564831" w:rsidP="007E75A2">
                  <w:pPr>
                    <w:spacing w:line="360" w:lineRule="auto"/>
                    <w:rPr>
                      <w:rFonts w:ascii="Arial" w:hAnsi="Arial" w:cs="Arial"/>
                      <w:sz w:val="18"/>
                      <w:szCs w:val="18"/>
                    </w:rPr>
                  </w:pPr>
                  <w:r>
                    <w:rPr>
                      <w:rFonts w:ascii="Arial" w:hAnsi="Arial" w:cs="Arial"/>
                      <w:sz w:val="18"/>
                      <w:szCs w:val="18"/>
                    </w:rPr>
                    <w:t>Feestelijk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3,58</w:t>
                  </w:r>
                </w:p>
                <w:p w:rsidR="00564831" w:rsidRDefault="00564831" w:rsidP="007E75A2">
                  <w:pPr>
                    <w:spacing w:line="360" w:lineRule="auto"/>
                    <w:rPr>
                      <w:rFonts w:ascii="Arial" w:hAnsi="Arial" w:cs="Arial"/>
                      <w:sz w:val="18"/>
                      <w:szCs w:val="18"/>
                    </w:rPr>
                  </w:pPr>
                  <w:r>
                    <w:rPr>
                      <w:rFonts w:ascii="Arial" w:hAnsi="Arial" w:cs="Arial"/>
                      <w:sz w:val="18"/>
                      <w:szCs w:val="18"/>
                    </w:rPr>
                    <w:t>Aantrekkelijk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3,68</w:t>
                  </w:r>
                </w:p>
                <w:p w:rsidR="00564831" w:rsidRDefault="00564831" w:rsidP="007E75A2">
                  <w:pPr>
                    <w:spacing w:line="360" w:lineRule="auto"/>
                    <w:rPr>
                      <w:rFonts w:ascii="Arial" w:hAnsi="Arial" w:cs="Arial"/>
                      <w:sz w:val="18"/>
                      <w:szCs w:val="18"/>
                    </w:rPr>
                  </w:pPr>
                  <w:r>
                    <w:rPr>
                      <w:rFonts w:ascii="Arial" w:hAnsi="Arial" w:cs="Arial"/>
                      <w:sz w:val="18"/>
                      <w:szCs w:val="18"/>
                    </w:rPr>
                    <w:t>Moeilijk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4,05</w:t>
                  </w:r>
                </w:p>
                <w:p w:rsidR="00564831" w:rsidRDefault="00564831" w:rsidP="007E75A2">
                  <w:pPr>
                    <w:spacing w:line="360" w:lineRule="auto"/>
                    <w:rPr>
                      <w:rFonts w:ascii="Arial" w:hAnsi="Arial" w:cs="Arial"/>
                      <w:sz w:val="18"/>
                      <w:szCs w:val="18"/>
                    </w:rPr>
                  </w:pPr>
                  <w:r>
                    <w:rPr>
                      <w:rFonts w:ascii="Arial" w:hAnsi="Arial" w:cs="Arial"/>
                      <w:sz w:val="18"/>
                      <w:szCs w:val="18"/>
                    </w:rPr>
                    <w:t>Iets waarvoor men in de juiste stemming moet zijn</w:t>
                  </w:r>
                  <w:r>
                    <w:rPr>
                      <w:rFonts w:ascii="Arial" w:hAnsi="Arial" w:cs="Arial"/>
                      <w:sz w:val="18"/>
                      <w:szCs w:val="18"/>
                    </w:rPr>
                    <w:tab/>
                  </w:r>
                  <w:r>
                    <w:rPr>
                      <w:rFonts w:ascii="Arial" w:hAnsi="Arial" w:cs="Arial"/>
                      <w:sz w:val="18"/>
                      <w:szCs w:val="18"/>
                    </w:rPr>
                    <w:tab/>
                    <w:t>5,00</w:t>
                  </w:r>
                  <w:r>
                    <w:rPr>
                      <w:rFonts w:ascii="Arial" w:hAnsi="Arial" w:cs="Arial"/>
                      <w:sz w:val="18"/>
                      <w:szCs w:val="18"/>
                    </w:rPr>
                    <w:tab/>
                  </w:r>
                </w:p>
                <w:p w:rsidR="00564831" w:rsidRDefault="00564831" w:rsidP="007E75A2">
                  <w:pPr>
                    <w:spacing w:line="360" w:lineRule="auto"/>
                    <w:rPr>
                      <w:rFonts w:ascii="Arial" w:hAnsi="Arial" w:cs="Arial"/>
                      <w:sz w:val="18"/>
                      <w:szCs w:val="18"/>
                    </w:rPr>
                  </w:pPr>
                  <w:r>
                    <w:rPr>
                      <w:rFonts w:ascii="Arial" w:hAnsi="Arial" w:cs="Arial"/>
                      <w:sz w:val="18"/>
                      <w:szCs w:val="18"/>
                    </w:rPr>
                    <w:t>Rustgevend</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5,05</w:t>
                  </w:r>
                </w:p>
                <w:p w:rsidR="00564831" w:rsidRDefault="00564831" w:rsidP="007E75A2">
                  <w:pPr>
                    <w:spacing w:line="360" w:lineRule="auto"/>
                    <w:rPr>
                      <w:rFonts w:ascii="Arial" w:hAnsi="Arial" w:cs="Arial"/>
                      <w:sz w:val="18"/>
                      <w:szCs w:val="18"/>
                    </w:rPr>
                  </w:pPr>
                  <w:r>
                    <w:rPr>
                      <w:rFonts w:ascii="Arial" w:hAnsi="Arial" w:cs="Arial"/>
                      <w:sz w:val="18"/>
                      <w:szCs w:val="18"/>
                    </w:rPr>
                    <w:t>Emotioneel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4,21</w:t>
                  </w:r>
                </w:p>
                <w:p w:rsidR="00564831" w:rsidRDefault="00564831" w:rsidP="007E75A2">
                  <w:pPr>
                    <w:spacing w:line="360" w:lineRule="auto"/>
                    <w:rPr>
                      <w:rFonts w:ascii="Arial" w:hAnsi="Arial" w:cs="Arial"/>
                      <w:sz w:val="18"/>
                      <w:szCs w:val="18"/>
                    </w:rPr>
                  </w:pPr>
                  <w:r>
                    <w:rPr>
                      <w:rFonts w:ascii="Arial" w:hAnsi="Arial" w:cs="Arial"/>
                      <w:sz w:val="18"/>
                      <w:szCs w:val="18"/>
                    </w:rPr>
                    <w:t>Betekenisvol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4,42</w:t>
                  </w:r>
                </w:p>
                <w:p w:rsidR="00564831" w:rsidRDefault="00564831" w:rsidP="007E75A2">
                  <w:pPr>
                    <w:pBdr>
                      <w:bottom w:val="single" w:sz="6" w:space="1" w:color="auto"/>
                    </w:pBdr>
                    <w:spacing w:line="360" w:lineRule="auto"/>
                    <w:rPr>
                      <w:rFonts w:ascii="Arial" w:hAnsi="Arial" w:cs="Arial"/>
                      <w:sz w:val="18"/>
                      <w:szCs w:val="18"/>
                    </w:rPr>
                  </w:pPr>
                  <w:r>
                    <w:rPr>
                      <w:rFonts w:ascii="Arial" w:hAnsi="Arial" w:cs="Arial"/>
                      <w:sz w:val="18"/>
                      <w:szCs w:val="18"/>
                    </w:rPr>
                    <w:t>Alleen voor echte liefhebbers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4,63</w:t>
                  </w:r>
                </w:p>
                <w:p w:rsidR="00564831" w:rsidRDefault="00564831" w:rsidP="007E75A2">
                  <w:pPr>
                    <w:spacing w:line="360" w:lineRule="auto"/>
                    <w:rPr>
                      <w:rFonts w:ascii="Arial" w:hAnsi="Arial" w:cs="Arial"/>
                      <w:sz w:val="18"/>
                      <w:szCs w:val="18"/>
                    </w:rPr>
                  </w:pPr>
                </w:p>
                <w:p w:rsidR="00564831" w:rsidRDefault="00564831" w:rsidP="009B2A8C"/>
                <w:p w:rsidR="00564831" w:rsidRDefault="00564831" w:rsidP="009B2A8C"/>
              </w:txbxContent>
            </v:textbox>
            <w10:wrap type="square"/>
          </v:rect>
        </w:pict>
      </w:r>
      <w:r w:rsidR="009B2A8C" w:rsidRPr="00C128A4">
        <w:t xml:space="preserve">De derde factor behelst stellingen die onder de </w:t>
      </w:r>
      <w:r w:rsidR="009138B4">
        <w:t>noemer ‘ontspannend’ kunnen worden geschaard</w:t>
      </w:r>
      <w:r w:rsidR="009B2A8C" w:rsidRPr="00C128A4">
        <w:t>, namelijk aantrekkelijk, feestelijk, gezellig/sfeervol en betekenisvol. Drie van deze stellingen worden beïnvloed door</w:t>
      </w:r>
      <w:r w:rsidR="009B2A8C">
        <w:rPr>
          <w:color w:val="FF5050"/>
        </w:rPr>
        <w:t xml:space="preserve"> </w:t>
      </w:r>
      <w:r w:rsidR="009B2A8C" w:rsidRPr="00C128A4">
        <w:t>een onafhankelijke variabele. Zo zal iemand met een hoge opleiding</w:t>
      </w:r>
      <w:r w:rsidR="009B2A8C">
        <w:rPr>
          <w:color w:val="FF5050"/>
        </w:rPr>
        <w:t xml:space="preserve"> </w:t>
      </w:r>
      <w:r w:rsidR="009B2A8C" w:rsidRPr="00C128A4">
        <w:t>eerder vinden dat een klassiek concert aantrekkelijk is en hoe ouder een persoon is, hoe feestelijker men een klassiek concert vindt.</w:t>
      </w:r>
      <w:r w:rsidR="009B2A8C">
        <w:rPr>
          <w:color w:val="FF5050"/>
        </w:rPr>
        <w:t xml:space="preserve"> </w:t>
      </w:r>
      <w:r w:rsidR="009B2A8C" w:rsidRPr="00C128A4">
        <w:t>Hiernaast zullen de mannen eerder zeggen dat dit soort concerten betekenisvol zijn dan de vrouwen.</w:t>
      </w:r>
      <w:r w:rsidR="009B2A8C">
        <w:rPr>
          <w:color w:val="FF5050"/>
        </w:rPr>
        <w:t xml:space="preserve"> </w:t>
      </w:r>
      <w:r w:rsidR="009B2A8C" w:rsidRPr="00C128A4">
        <w:t xml:space="preserve">Een vierde component geeft aan dat de individuen de concerten ook als </w:t>
      </w:r>
      <w:r w:rsidR="009138B4">
        <w:t>moeilijk zien</w:t>
      </w:r>
      <w:r w:rsidR="009B2A8C" w:rsidRPr="00C128A4">
        <w:t>.</w:t>
      </w:r>
      <w:r w:rsidR="009B2A8C">
        <w:rPr>
          <w:color w:val="FF5050"/>
        </w:rPr>
        <w:t xml:space="preserve"> </w:t>
      </w:r>
      <w:r w:rsidR="009B2A8C" w:rsidRPr="00C128A4">
        <w:t>Opvattingen als klassieke concerten zijn moeilijk, bijzonderder dan de meeste popconcerten en artistiek geven dit aan.</w:t>
      </w:r>
      <w:r w:rsidR="009B2A8C">
        <w:rPr>
          <w:color w:val="FF5050"/>
        </w:rPr>
        <w:t xml:space="preserve"> </w:t>
      </w:r>
      <w:r w:rsidR="009B2A8C" w:rsidRPr="00C128A4">
        <w:t>Hierbij blijkt dat hoe hog</w:t>
      </w:r>
      <w:r w:rsidR="009B2A8C">
        <w:t>er de opleiding, hoe minder moeilijk</w:t>
      </w:r>
      <w:r w:rsidR="009B2A8C" w:rsidRPr="00C128A4">
        <w:t xml:space="preserve"> </w:t>
      </w:r>
      <w:r w:rsidR="009B2A8C">
        <w:t xml:space="preserve">men een klassiek concert vindt (wellicht dat </w:t>
      </w:r>
      <w:r w:rsidR="009B2A8C">
        <w:lastRenderedPageBreak/>
        <w:t xml:space="preserve">deze personen inderdaad al voldoende cultureel kapitaal bezitten) </w:t>
      </w:r>
      <w:r w:rsidR="009B2A8C" w:rsidRPr="00C128A4">
        <w:t>en dat een student een klassiek concert moeilijker zal vinden dan een werkend persoon.</w:t>
      </w:r>
      <w:r w:rsidR="009138B4">
        <w:t xml:space="preserve"> Hiernaast wordt de score op </w:t>
      </w:r>
      <w:r w:rsidR="009B2A8C" w:rsidRPr="00A61660">
        <w:t xml:space="preserve"> de stelling dat klassieke concerten bijzon</w:t>
      </w:r>
      <w:r w:rsidR="00483691">
        <w:t xml:space="preserve">derder zijn dan popconcerten </w:t>
      </w:r>
      <w:r w:rsidR="009138B4">
        <w:t>negatief beïnvloed door de hoogte van de opleiding.</w:t>
      </w:r>
    </w:p>
    <w:p w:rsidR="009B2A8C" w:rsidRPr="00843E6E" w:rsidRDefault="008E23B5" w:rsidP="009B2A8C">
      <w:pPr>
        <w:spacing w:line="360" w:lineRule="auto"/>
        <w:ind w:firstLine="708"/>
        <w:rPr>
          <w:color w:val="FF5050"/>
        </w:rPr>
      </w:pPr>
      <w:r>
        <w:rPr>
          <w:noProof/>
        </w:rPr>
        <w:pict>
          <v:shape id="_x0000_s1777" type="#_x0000_t15" style="position:absolute;left:0;text-align:left;margin-left:502.55pt;margin-top:-76.75pt;width:30.15pt;height:18.4pt;rotation:180;z-index:122" fillcolor="lime" strokecolor="lime"/>
        </w:pict>
      </w:r>
      <w:r w:rsidR="00AD0B06" w:rsidRPr="00AD0B06">
        <w:rPr>
          <w:noProof/>
        </w:rPr>
        <w:pict>
          <v:shape id="_x0000_s1554" type="#_x0000_t4" style="position:absolute;left:0;text-align:left;margin-left:510.15pt;margin-top:-184.85pt;width:27pt;height:27pt;z-index:39" fillcolor="lime" strokecolor="lime"/>
        </w:pict>
      </w:r>
      <w:r w:rsidR="009B2A8C" w:rsidRPr="00A61660">
        <w:t>Factor 5 geeft aan dat de individuen in mindere mate de klassieke concerten</w:t>
      </w:r>
      <w:r w:rsidR="009138B4">
        <w:t xml:space="preserve"> als ‘stemmingsafhankelijk’</w:t>
      </w:r>
      <w:r w:rsidR="009B2A8C" w:rsidRPr="00A61660">
        <w:t xml:space="preserve"> zien. Deze op een na laatste component omvat namelijk de stellingen dat deze concerten toegankelijk zijn voor iedereen en dat ze iets zijn waarvoor men in de juiste stemming moet zijn. D</w:t>
      </w:r>
      <w:r w:rsidR="009138B4">
        <w:t>e score op de eerste stelling wordt negatief beïnvloed door opleiding. Hier zou sprake kunnen zijn van een (onbewust) distinctie effect</w:t>
      </w:r>
      <w:r w:rsidR="009B2A8C" w:rsidRPr="00A61660">
        <w:t>.</w:t>
      </w:r>
      <w:r w:rsidR="009B2A8C">
        <w:rPr>
          <w:color w:val="FF5050"/>
        </w:rPr>
        <w:t xml:space="preserve"> </w:t>
      </w:r>
      <w:r w:rsidR="009B2A8C" w:rsidRPr="00183442">
        <w:t>Tot slot de zesde component. Deze factor bestaat uit de stellingen klassieke concerten zijn duur en emotioneel. Aangezien niet duidelijk is waarom deze twee items samengaan, zal deze factor niet verder behandeld worden.</w:t>
      </w:r>
    </w:p>
    <w:p w:rsidR="009B2A8C" w:rsidRDefault="00613F11" w:rsidP="009B2A8C">
      <w:pPr>
        <w:spacing w:line="360" w:lineRule="auto"/>
        <w:ind w:firstLine="709"/>
      </w:pPr>
      <w:r>
        <w:t>Hierna werd de deelnemers gevraagd naar</w:t>
      </w:r>
      <w:r w:rsidR="009B2A8C" w:rsidRPr="00440FB2">
        <w:t xml:space="preserve"> de redenen waarom zij niet naar het </w:t>
      </w:r>
      <w:r w:rsidR="008A37BE">
        <w:t>RPhO</w:t>
      </w:r>
      <w:r w:rsidR="009B2A8C" w:rsidRPr="00440FB2">
        <w:t xml:space="preserve"> gaan, of in ieder geval niet naar een klassiek concert. De resultaten hie</w:t>
      </w:r>
      <w:r w:rsidR="00FB28A1">
        <w:t>rvan zijn zichtbaar in tabel 10</w:t>
      </w:r>
      <w:r w:rsidR="009B2A8C" w:rsidRPr="00440FB2">
        <w:t xml:space="preserve"> </w:t>
      </w:r>
      <w:r w:rsidR="00FB28A1">
        <w:t>(</w:t>
      </w:r>
      <w:r w:rsidR="008A37BE">
        <w:t xml:space="preserve">regressie analyse in </w:t>
      </w:r>
      <w:r w:rsidR="00FB28A1">
        <w:t>bijlage 5</w:t>
      </w:r>
      <w:r w:rsidR="008A37BE">
        <w:t>,</w:t>
      </w:r>
      <w:r w:rsidR="00FB28A1">
        <w:t xml:space="preserve"> tabel 28) </w:t>
      </w:r>
      <w:r w:rsidR="009B2A8C" w:rsidRPr="00440FB2">
        <w:t>en ook hier betekende de score 1 dat men het totaal niet eens is met de stelling en de score 7 dat men het er juist wel mee eens is. Wat opvalt zijn de lage scores die gegeven zijn door de respon</w:t>
      </w:r>
      <w:r>
        <w:t>denten. Alle antwoorden vallen binne</w:t>
      </w:r>
      <w:r w:rsidR="009B2A8C" w:rsidRPr="00440FB2">
        <w:t xml:space="preserve">n </w:t>
      </w:r>
      <w:r>
        <w:t xml:space="preserve">een </w:t>
      </w:r>
      <w:r w:rsidR="009B2A8C" w:rsidRPr="00440FB2">
        <w:t>marge van precies 3 punten: als laagst een score van 1,11 en het hoogst een 4,11.</w:t>
      </w:r>
    </w:p>
    <w:p w:rsidR="00613F11" w:rsidRDefault="00613F11" w:rsidP="00613F11">
      <w:pPr>
        <w:spacing w:line="360" w:lineRule="auto"/>
        <w:ind w:firstLine="709"/>
      </w:pPr>
      <w:r w:rsidRPr="00440FB2">
        <w:t>De vier stellingen die het hoogst scoren bij de individuen zijn dat men er geen tijd voor heeft om naar een klassiek concert te gaan</w:t>
      </w:r>
      <w:r>
        <w:t xml:space="preserve"> (participatiedrempel = tijdsgebrek; Lievens et al., 2006)</w:t>
      </w:r>
      <w:r w:rsidRPr="00440FB2">
        <w:t>, de kaarten worden enigszins als te duur beschouwd</w:t>
      </w:r>
      <w:r>
        <w:t xml:space="preserve"> (financiële participatiedrempel, Lievens et al., 2006)</w:t>
      </w:r>
      <w:r w:rsidRPr="00440FB2">
        <w:t>, het genre interesseert de deelnemers niet heel erg en men blijft liever thuis dan dat ze naar een kla</w:t>
      </w:r>
      <w:r>
        <w:t xml:space="preserve">ssiek concert gaan. De mate waarin het genre </w:t>
      </w:r>
      <w:r w:rsidR="00483691">
        <w:t>mens</w:t>
      </w:r>
      <w:r w:rsidR="00483691" w:rsidRPr="00440FB2">
        <w:t>en</w:t>
      </w:r>
      <w:r w:rsidRPr="00440FB2">
        <w:t xml:space="preserve"> niet interesseert wordt </w:t>
      </w:r>
      <w:r>
        <w:t>positief beïnvloed door sekse en negatief door inkomen</w:t>
      </w:r>
      <w:r w:rsidR="003C196E">
        <w:t>. Ofwel, mann</w:t>
      </w:r>
      <w:r w:rsidRPr="00440FB2">
        <w:t>en en mensen met een hoger inkomen zijn meer geïnteresseerd in het genre.</w:t>
      </w:r>
    </w:p>
    <w:p w:rsidR="009B2A8C" w:rsidRDefault="00613F11" w:rsidP="00613F11">
      <w:pPr>
        <w:spacing w:line="360" w:lineRule="auto"/>
        <w:ind w:firstLine="709"/>
      </w:pPr>
      <w:r>
        <w:t xml:space="preserve">Aan de andere kant krijgen de uitspraken dat de plaats (De Doelen) niet veilig is, het vinden van een kinderoppas moeilijk is, de plaats niet makkelijk bereikbaar is en dat een gezondheidsprobleem of </w:t>
      </w:r>
      <w:r w:rsidR="003C196E">
        <w:t xml:space="preserve">een </w:t>
      </w:r>
      <w:r>
        <w:t xml:space="preserve">handicap de individuen hindert juist de laagste scores. </w:t>
      </w:r>
      <w:r w:rsidR="003C196E">
        <w:t>Respondenten</w:t>
      </w:r>
      <w:r>
        <w:t xml:space="preserve"> </w:t>
      </w:r>
      <w:r w:rsidR="003C196E">
        <w:t>zijn het dus zelden</w:t>
      </w:r>
      <w:r>
        <w:t xml:space="preserve"> met deze stellingen eens. Het niet gaan naar een klassiek concert ligt dus in ieder geval </w:t>
      </w:r>
      <w:r w:rsidR="009B2A8C">
        <w:t xml:space="preserve">niet aan geografische factoren en fysieke drempels (Lievens et al., 2006). </w:t>
      </w:r>
      <w:r w:rsidR="009B2A8C" w:rsidRPr="00440FB2">
        <w:t>Hierbij blijkt dat hoe hoger het inkomen, hoe minder</w:t>
      </w:r>
      <w:r w:rsidR="009B2A8C">
        <w:rPr>
          <w:color w:val="F030BE"/>
        </w:rPr>
        <w:t xml:space="preserve"> </w:t>
      </w:r>
      <w:r w:rsidR="009B2A8C" w:rsidRPr="00440FB2">
        <w:t xml:space="preserve">men vindt dat de plaats veilig is. Daarnaast zal het argument dat een gezondheidsprobleem of handicap hindert minder gebruikt worden door een student dan door een werkend persoon. Ook ouderen zullen dit </w:t>
      </w:r>
      <w:r w:rsidR="008E23B5">
        <w:rPr>
          <w:noProof/>
        </w:rPr>
        <w:lastRenderedPageBreak/>
        <w:pict>
          <v:shape id="_x0000_s1778" type="#_x0000_t15" style="position:absolute;left:0;text-align:left;margin-left:506.05pt;margin-top:6.05pt;width:30.15pt;height:18.4pt;rotation:180;z-index:123;mso-position-horizontal-relative:text;mso-position-vertical-relative:text" fillcolor="lime" strokecolor="lime"/>
        </w:pict>
      </w:r>
      <w:r w:rsidR="009B2A8C" w:rsidRPr="00440FB2">
        <w:t>argument minder snel gebruiken</w:t>
      </w:r>
      <w:r w:rsidR="009B2A8C">
        <w:t>, wat wel opvallend is aangezien ouderen eerder gezondheidsproblemen hebben</w:t>
      </w:r>
      <w:r w:rsidR="009B2A8C" w:rsidRPr="00440FB2">
        <w:t>.</w:t>
      </w:r>
    </w:p>
    <w:p w:rsidR="00613F11" w:rsidRDefault="00AD0B06" w:rsidP="009B2A8C">
      <w:pPr>
        <w:spacing w:line="360" w:lineRule="auto"/>
        <w:ind w:firstLine="709"/>
        <w:rPr>
          <w:color w:val="F030BE"/>
        </w:rPr>
      </w:pPr>
      <w:r w:rsidRPr="00AD0B06">
        <w:rPr>
          <w:noProof/>
        </w:rPr>
        <w:pict>
          <v:rect id="_x0000_s1496" style="position:absolute;left:0;text-align:left;margin-left:-1pt;margin-top:11.75pt;width:486pt;height:262.95pt;z-index:21">
            <v:textbox style="mso-next-textbox:#_x0000_s1496">
              <w:txbxContent>
                <w:p w:rsidR="00564831" w:rsidRPr="00652C91" w:rsidRDefault="00564831" w:rsidP="009B2A8C">
                  <w:pPr>
                    <w:rPr>
                      <w:i/>
                    </w:rPr>
                  </w:pPr>
                  <w:r>
                    <w:rPr>
                      <w:i/>
                    </w:rPr>
                    <w:t>Tabel 10 Redenen om niet naar</w:t>
                  </w:r>
                  <w:r w:rsidRPr="00652C91">
                    <w:rPr>
                      <w:i/>
                    </w:rPr>
                    <w:t xml:space="preserve"> klassieke concerten te gaan</w:t>
                  </w:r>
                </w:p>
                <w:p w:rsidR="00564831" w:rsidRDefault="00564831" w:rsidP="009B2A8C"/>
                <w:p w:rsidR="00564831" w:rsidRPr="008C318B" w:rsidRDefault="00564831" w:rsidP="007E75A2">
                  <w:pPr>
                    <w:pBdr>
                      <w:bottom w:val="single" w:sz="6" w:space="1" w:color="auto"/>
                    </w:pBdr>
                    <w:spacing w:line="360" w:lineRule="auto"/>
                    <w:rPr>
                      <w:rFonts w:ascii="Arial" w:hAnsi="Arial" w:cs="Arial"/>
                      <w:sz w:val="18"/>
                      <w:szCs w:val="18"/>
                    </w:rPr>
                  </w:pPr>
                  <w:r>
                    <w:rPr>
                      <w:rFonts w:ascii="Arial" w:hAnsi="Arial" w:cs="Arial"/>
                      <w:sz w:val="18"/>
                      <w:szCs w:val="18"/>
                    </w:rPr>
                    <w:t>Stelling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Score</w:t>
                  </w:r>
                  <w:r>
                    <w:rPr>
                      <w:rFonts w:ascii="Arial" w:hAnsi="Arial" w:cs="Arial"/>
                      <w:sz w:val="18"/>
                      <w:szCs w:val="18"/>
                    </w:rPr>
                    <w:tab/>
                  </w:r>
                  <w:r>
                    <w:rPr>
                      <w:rFonts w:ascii="Arial" w:hAnsi="Arial" w:cs="Arial"/>
                      <w:sz w:val="18"/>
                      <w:szCs w:val="18"/>
                    </w:rPr>
                    <w:tab/>
                  </w:r>
                </w:p>
                <w:p w:rsidR="00564831" w:rsidRDefault="00564831" w:rsidP="007E75A2">
                  <w:pPr>
                    <w:spacing w:line="360" w:lineRule="auto"/>
                    <w:rPr>
                      <w:rFonts w:ascii="Arial" w:hAnsi="Arial" w:cs="Arial"/>
                      <w:sz w:val="18"/>
                      <w:szCs w:val="18"/>
                    </w:rPr>
                  </w:pPr>
                  <w:r>
                    <w:rPr>
                      <w:rFonts w:ascii="Arial" w:hAnsi="Arial" w:cs="Arial"/>
                      <w:sz w:val="18"/>
                      <w:szCs w:val="18"/>
                    </w:rPr>
                    <w:t>Liever thuis blijven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3,11</w:t>
                  </w:r>
                </w:p>
                <w:p w:rsidR="00564831" w:rsidRDefault="00564831" w:rsidP="007E75A2">
                  <w:pPr>
                    <w:spacing w:line="360" w:lineRule="auto"/>
                    <w:rPr>
                      <w:rFonts w:ascii="Arial" w:hAnsi="Arial" w:cs="Arial"/>
                      <w:sz w:val="18"/>
                      <w:szCs w:val="18"/>
                    </w:rPr>
                  </w:pPr>
                  <w:r>
                    <w:rPr>
                      <w:rFonts w:ascii="Arial" w:hAnsi="Arial" w:cs="Arial"/>
                      <w:sz w:val="18"/>
                      <w:szCs w:val="18"/>
                    </w:rPr>
                    <w:t>Toegangskaarten zijn te duur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3,68</w:t>
                  </w:r>
                </w:p>
                <w:p w:rsidR="00564831" w:rsidRDefault="00564831" w:rsidP="007E75A2">
                  <w:pPr>
                    <w:spacing w:line="360" w:lineRule="auto"/>
                    <w:rPr>
                      <w:rFonts w:ascii="Arial" w:hAnsi="Arial" w:cs="Arial"/>
                      <w:sz w:val="18"/>
                      <w:szCs w:val="18"/>
                    </w:rPr>
                  </w:pPr>
                  <w:r>
                    <w:rPr>
                      <w:rFonts w:ascii="Arial" w:hAnsi="Arial" w:cs="Arial"/>
                      <w:sz w:val="18"/>
                      <w:szCs w:val="18"/>
                    </w:rPr>
                    <w:t>Ik voel mij er niet op mijn gemak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2,58</w:t>
                  </w:r>
                </w:p>
                <w:p w:rsidR="00564831" w:rsidRDefault="00564831" w:rsidP="007E75A2">
                  <w:pPr>
                    <w:spacing w:line="360" w:lineRule="auto"/>
                    <w:rPr>
                      <w:rFonts w:ascii="Arial" w:hAnsi="Arial" w:cs="Arial"/>
                      <w:sz w:val="18"/>
                      <w:szCs w:val="18"/>
                    </w:rPr>
                  </w:pPr>
                  <w:r>
                    <w:rPr>
                      <w:rFonts w:ascii="Arial" w:hAnsi="Arial" w:cs="Arial"/>
                      <w:sz w:val="18"/>
                      <w:szCs w:val="18"/>
                    </w:rPr>
                    <w:t>Ik heb er geen tijd voor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4,11</w:t>
                  </w:r>
                </w:p>
                <w:p w:rsidR="00564831" w:rsidRDefault="00564831" w:rsidP="007E75A2">
                  <w:pPr>
                    <w:spacing w:line="360" w:lineRule="auto"/>
                    <w:rPr>
                      <w:rFonts w:ascii="Arial" w:hAnsi="Arial" w:cs="Arial"/>
                      <w:sz w:val="18"/>
                      <w:szCs w:val="18"/>
                    </w:rPr>
                  </w:pPr>
                  <w:r>
                    <w:rPr>
                      <w:rFonts w:ascii="Arial" w:hAnsi="Arial" w:cs="Arial"/>
                      <w:sz w:val="18"/>
                      <w:szCs w:val="18"/>
                    </w:rPr>
                    <w:t>Het is moeilijk om een keuze te maken uit het aanbod</w:t>
                  </w:r>
                  <w:r>
                    <w:rPr>
                      <w:rFonts w:ascii="Arial" w:hAnsi="Arial" w:cs="Arial"/>
                      <w:sz w:val="18"/>
                      <w:szCs w:val="18"/>
                    </w:rPr>
                    <w:tab/>
                    <w:t>2,74</w:t>
                  </w:r>
                </w:p>
                <w:p w:rsidR="00564831" w:rsidRDefault="00564831" w:rsidP="007E75A2">
                  <w:pPr>
                    <w:spacing w:line="360" w:lineRule="auto"/>
                    <w:rPr>
                      <w:rFonts w:ascii="Arial" w:hAnsi="Arial" w:cs="Arial"/>
                      <w:sz w:val="18"/>
                      <w:szCs w:val="18"/>
                    </w:rPr>
                  </w:pPr>
                  <w:r>
                    <w:rPr>
                      <w:rFonts w:ascii="Arial" w:hAnsi="Arial" w:cs="Arial"/>
                      <w:sz w:val="18"/>
                      <w:szCs w:val="18"/>
                    </w:rPr>
                    <w:t>Er is niemand die mij kan vergezellen</w:t>
                  </w:r>
                  <w:r>
                    <w:rPr>
                      <w:rFonts w:ascii="Arial" w:hAnsi="Arial" w:cs="Arial"/>
                      <w:sz w:val="18"/>
                      <w:szCs w:val="18"/>
                    </w:rPr>
                    <w:tab/>
                  </w:r>
                  <w:r>
                    <w:rPr>
                      <w:rFonts w:ascii="Arial" w:hAnsi="Arial" w:cs="Arial"/>
                      <w:sz w:val="18"/>
                      <w:szCs w:val="18"/>
                    </w:rPr>
                    <w:tab/>
                  </w:r>
                  <w:r>
                    <w:rPr>
                      <w:rFonts w:ascii="Arial" w:hAnsi="Arial" w:cs="Arial"/>
                      <w:sz w:val="18"/>
                      <w:szCs w:val="18"/>
                    </w:rPr>
                    <w:tab/>
                    <w:t>2,37</w:t>
                  </w:r>
                </w:p>
                <w:p w:rsidR="00564831" w:rsidRDefault="00564831" w:rsidP="007E75A2">
                  <w:pPr>
                    <w:spacing w:line="360" w:lineRule="auto"/>
                    <w:rPr>
                      <w:rFonts w:ascii="Arial" w:hAnsi="Arial" w:cs="Arial"/>
                      <w:sz w:val="18"/>
                      <w:szCs w:val="18"/>
                    </w:rPr>
                  </w:pPr>
                  <w:r>
                    <w:rPr>
                      <w:rFonts w:ascii="Arial" w:hAnsi="Arial" w:cs="Arial"/>
                      <w:sz w:val="18"/>
                      <w:szCs w:val="18"/>
                    </w:rPr>
                    <w:t>Het is moeilijk om een kinderoppas te vinden</w:t>
                  </w:r>
                  <w:r>
                    <w:rPr>
                      <w:rFonts w:ascii="Arial" w:hAnsi="Arial" w:cs="Arial"/>
                      <w:sz w:val="18"/>
                      <w:szCs w:val="18"/>
                    </w:rPr>
                    <w:tab/>
                  </w:r>
                  <w:r>
                    <w:rPr>
                      <w:rFonts w:ascii="Arial" w:hAnsi="Arial" w:cs="Arial"/>
                      <w:sz w:val="18"/>
                      <w:szCs w:val="18"/>
                    </w:rPr>
                    <w:tab/>
                    <w:t>1,53</w:t>
                  </w:r>
                </w:p>
                <w:p w:rsidR="00564831" w:rsidRDefault="00564831" w:rsidP="007E75A2">
                  <w:pPr>
                    <w:spacing w:line="360" w:lineRule="auto"/>
                    <w:rPr>
                      <w:rFonts w:ascii="Arial" w:hAnsi="Arial" w:cs="Arial"/>
                      <w:sz w:val="18"/>
                      <w:szCs w:val="18"/>
                    </w:rPr>
                  </w:pPr>
                  <w:r>
                    <w:rPr>
                      <w:rFonts w:ascii="Arial" w:hAnsi="Arial" w:cs="Arial"/>
                      <w:sz w:val="18"/>
                      <w:szCs w:val="18"/>
                    </w:rPr>
                    <w:t>Een gezondheidsprobleem of handicap hindert mij</w:t>
                  </w:r>
                  <w:r>
                    <w:rPr>
                      <w:rFonts w:ascii="Arial" w:hAnsi="Arial" w:cs="Arial"/>
                      <w:sz w:val="18"/>
                      <w:szCs w:val="18"/>
                    </w:rPr>
                    <w:tab/>
                  </w:r>
                  <w:r>
                    <w:rPr>
                      <w:rFonts w:ascii="Arial" w:hAnsi="Arial" w:cs="Arial"/>
                      <w:sz w:val="18"/>
                      <w:szCs w:val="18"/>
                    </w:rPr>
                    <w:tab/>
                    <w:t>1,11</w:t>
                  </w:r>
                </w:p>
                <w:p w:rsidR="00564831" w:rsidRDefault="00564831" w:rsidP="007E75A2">
                  <w:pPr>
                    <w:spacing w:line="360" w:lineRule="auto"/>
                    <w:rPr>
                      <w:rFonts w:ascii="Arial" w:hAnsi="Arial" w:cs="Arial"/>
                      <w:sz w:val="18"/>
                      <w:szCs w:val="18"/>
                    </w:rPr>
                  </w:pPr>
                  <w:r>
                    <w:rPr>
                      <w:rFonts w:ascii="Arial" w:hAnsi="Arial" w:cs="Arial"/>
                      <w:sz w:val="18"/>
                      <w:szCs w:val="18"/>
                    </w:rPr>
                    <w:t>De plaats is meestal niet makkelijk bereikbaar</w:t>
                  </w:r>
                  <w:r>
                    <w:rPr>
                      <w:rFonts w:ascii="Arial" w:hAnsi="Arial" w:cs="Arial"/>
                      <w:sz w:val="18"/>
                      <w:szCs w:val="18"/>
                    </w:rPr>
                    <w:tab/>
                  </w:r>
                  <w:r>
                    <w:rPr>
                      <w:rFonts w:ascii="Arial" w:hAnsi="Arial" w:cs="Arial"/>
                      <w:sz w:val="18"/>
                      <w:szCs w:val="18"/>
                    </w:rPr>
                    <w:tab/>
                    <w:t>1,42</w:t>
                  </w:r>
                </w:p>
                <w:p w:rsidR="00564831" w:rsidRDefault="00564831" w:rsidP="007E75A2">
                  <w:pPr>
                    <w:spacing w:line="360" w:lineRule="auto"/>
                    <w:rPr>
                      <w:rFonts w:ascii="Arial" w:hAnsi="Arial" w:cs="Arial"/>
                      <w:sz w:val="18"/>
                      <w:szCs w:val="18"/>
                    </w:rPr>
                  </w:pPr>
                  <w:r>
                    <w:rPr>
                      <w:rFonts w:ascii="Arial" w:hAnsi="Arial" w:cs="Arial"/>
                      <w:sz w:val="18"/>
                      <w:szCs w:val="18"/>
                    </w:rPr>
                    <w:t>De plaats is meestal niet in een veilige buurt</w:t>
                  </w:r>
                  <w:r>
                    <w:rPr>
                      <w:rFonts w:ascii="Arial" w:hAnsi="Arial" w:cs="Arial"/>
                      <w:sz w:val="18"/>
                      <w:szCs w:val="18"/>
                    </w:rPr>
                    <w:tab/>
                  </w:r>
                  <w:r>
                    <w:rPr>
                      <w:rFonts w:ascii="Arial" w:hAnsi="Arial" w:cs="Arial"/>
                      <w:sz w:val="18"/>
                      <w:szCs w:val="18"/>
                    </w:rPr>
                    <w:tab/>
                  </w:r>
                  <w:r>
                    <w:rPr>
                      <w:rFonts w:ascii="Arial" w:hAnsi="Arial" w:cs="Arial"/>
                      <w:sz w:val="18"/>
                      <w:szCs w:val="18"/>
                    </w:rPr>
                    <w:tab/>
                    <w:t>1,84</w:t>
                  </w:r>
                </w:p>
                <w:p w:rsidR="00564831" w:rsidRDefault="00564831" w:rsidP="007E75A2">
                  <w:pPr>
                    <w:spacing w:line="360" w:lineRule="auto"/>
                    <w:rPr>
                      <w:rFonts w:ascii="Arial" w:hAnsi="Arial" w:cs="Arial"/>
                      <w:sz w:val="18"/>
                      <w:szCs w:val="18"/>
                    </w:rPr>
                  </w:pPr>
                  <w:r>
                    <w:rPr>
                      <w:rFonts w:ascii="Arial" w:hAnsi="Arial" w:cs="Arial"/>
                      <w:sz w:val="18"/>
                      <w:szCs w:val="18"/>
                    </w:rPr>
                    <w:t>Ik heb er te weinig informatie over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2,58</w:t>
                  </w:r>
                </w:p>
                <w:p w:rsidR="00564831" w:rsidRDefault="00564831" w:rsidP="007E75A2">
                  <w:pPr>
                    <w:spacing w:line="360" w:lineRule="auto"/>
                    <w:rPr>
                      <w:rFonts w:ascii="Arial" w:hAnsi="Arial" w:cs="Arial"/>
                      <w:sz w:val="18"/>
                      <w:szCs w:val="18"/>
                    </w:rPr>
                  </w:pPr>
                  <w:r>
                    <w:rPr>
                      <w:rFonts w:ascii="Arial" w:hAnsi="Arial" w:cs="Arial"/>
                      <w:sz w:val="18"/>
                      <w:szCs w:val="18"/>
                    </w:rPr>
                    <w:t>Voor mij verkeerde (openings-) tijden</w:t>
                  </w:r>
                  <w:r>
                    <w:rPr>
                      <w:rFonts w:ascii="Arial" w:hAnsi="Arial" w:cs="Arial"/>
                      <w:sz w:val="18"/>
                      <w:szCs w:val="18"/>
                    </w:rPr>
                    <w:tab/>
                  </w:r>
                  <w:r>
                    <w:rPr>
                      <w:rFonts w:ascii="Arial" w:hAnsi="Arial" w:cs="Arial"/>
                      <w:sz w:val="18"/>
                      <w:szCs w:val="18"/>
                    </w:rPr>
                    <w:tab/>
                  </w:r>
                  <w:r>
                    <w:rPr>
                      <w:rFonts w:ascii="Arial" w:hAnsi="Arial" w:cs="Arial"/>
                      <w:sz w:val="18"/>
                      <w:szCs w:val="18"/>
                    </w:rPr>
                    <w:tab/>
                    <w:t>2,00</w:t>
                  </w:r>
                </w:p>
                <w:p w:rsidR="00564831" w:rsidRDefault="00564831" w:rsidP="007E75A2">
                  <w:pPr>
                    <w:pBdr>
                      <w:bottom w:val="single" w:sz="6" w:space="1" w:color="auto"/>
                    </w:pBdr>
                    <w:spacing w:line="360" w:lineRule="auto"/>
                    <w:rPr>
                      <w:rFonts w:ascii="Arial" w:hAnsi="Arial" w:cs="Arial"/>
                      <w:sz w:val="18"/>
                      <w:szCs w:val="18"/>
                    </w:rPr>
                  </w:pPr>
                  <w:r>
                    <w:rPr>
                      <w:rFonts w:ascii="Arial" w:hAnsi="Arial" w:cs="Arial"/>
                      <w:sz w:val="18"/>
                      <w:szCs w:val="18"/>
                    </w:rPr>
                    <w:t>Het interesseert me gewoon niet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3,63</w:t>
                  </w:r>
                </w:p>
                <w:p w:rsidR="00564831" w:rsidRDefault="00564831" w:rsidP="007E75A2">
                  <w:pPr>
                    <w:spacing w:line="360" w:lineRule="auto"/>
                    <w:rPr>
                      <w:rFonts w:ascii="Arial" w:hAnsi="Arial" w:cs="Arial"/>
                      <w:sz w:val="18"/>
                      <w:szCs w:val="18"/>
                    </w:rPr>
                  </w:pPr>
                </w:p>
                <w:p w:rsidR="00564831" w:rsidRDefault="00564831" w:rsidP="009B2A8C"/>
              </w:txbxContent>
            </v:textbox>
            <w10:wrap type="square"/>
          </v:rect>
        </w:pict>
      </w:r>
    </w:p>
    <w:p w:rsidR="009B2A8C" w:rsidRPr="00440FB2" w:rsidRDefault="009B2A8C" w:rsidP="009B2A8C">
      <w:pPr>
        <w:spacing w:line="360" w:lineRule="auto"/>
        <w:ind w:firstLine="709"/>
      </w:pPr>
      <w:r w:rsidRPr="00440FB2">
        <w:t>Van de vijf</w:t>
      </w:r>
      <w:r w:rsidR="003C196E">
        <w:t xml:space="preserve"> scores die meer  in het midden scoren</w:t>
      </w:r>
      <w:r w:rsidRPr="00440FB2">
        <w:t xml:space="preserve"> (keuze maken is moeilijk, niet op gemak voelen, te weinig informatie, niemand kan mee</w:t>
      </w:r>
      <w:r w:rsidR="003C196E">
        <w:t>,</w:t>
      </w:r>
      <w:r w:rsidRPr="00440FB2">
        <w:t xml:space="preserve"> en verkeerde tijden), worden er drie significant beïnvloed.</w:t>
      </w:r>
      <w:r>
        <w:rPr>
          <w:color w:val="F030BE"/>
        </w:rPr>
        <w:t xml:space="preserve"> </w:t>
      </w:r>
      <w:r w:rsidRPr="00440FB2">
        <w:t>Dat het moeilijk is om een keuze te maken uit het aanbod zal bijvoorbeeld door een werkend persoon sneller gezegd worden dan door een student.</w:t>
      </w:r>
      <w:r>
        <w:rPr>
          <w:color w:val="F030BE"/>
        </w:rPr>
        <w:t xml:space="preserve"> </w:t>
      </w:r>
      <w:r w:rsidRPr="00440FB2">
        <w:t>Wanneer een persoon een hoog inkomen heeft, zal deze ook minder snel zeggen dat hij of zij te weinig informatie heeft over de klassieke concerten.</w:t>
      </w:r>
      <w:r>
        <w:rPr>
          <w:color w:val="F030BE"/>
        </w:rPr>
        <w:t xml:space="preserve"> </w:t>
      </w:r>
      <w:r w:rsidRPr="00440FB2">
        <w:t xml:space="preserve">Echter, woont men met een partner samen, dan zal dit argument </w:t>
      </w:r>
      <w:r w:rsidR="003C196E">
        <w:t>juist vaker</w:t>
      </w:r>
      <w:r w:rsidRPr="00440FB2">
        <w:t xml:space="preserve"> gebruikt worden.</w:t>
      </w:r>
      <w:r>
        <w:rPr>
          <w:color w:val="F030BE"/>
        </w:rPr>
        <w:t xml:space="preserve"> </w:t>
      </w:r>
      <w:r w:rsidRPr="00440FB2">
        <w:t xml:space="preserve">Tevens blijkt dat hoe hoger de opleiding, hoe meer het als een </w:t>
      </w:r>
      <w:r>
        <w:t xml:space="preserve">(sociale) </w:t>
      </w:r>
      <w:r w:rsidRPr="00440FB2">
        <w:t>drem</w:t>
      </w:r>
      <w:r w:rsidR="003C196E">
        <w:t>pel wordt gezien dat niemand de respondenten</w:t>
      </w:r>
      <w:r w:rsidRPr="00440FB2">
        <w:t xml:space="preserve"> kan vergezellen naar een klassiek concert</w:t>
      </w:r>
      <w:r>
        <w:t>.</w:t>
      </w:r>
      <w:r>
        <w:rPr>
          <w:color w:val="F030BE"/>
        </w:rPr>
        <w:t xml:space="preserve"> </w:t>
      </w:r>
      <w:r w:rsidRPr="00440FB2">
        <w:t>Studenten zullen dit echter weer minde</w:t>
      </w:r>
      <w:r w:rsidR="003C196E">
        <w:t>r snel zeggen dan werkende</w:t>
      </w:r>
      <w:r w:rsidRPr="00440FB2">
        <w:t>n.</w:t>
      </w:r>
      <w:r w:rsidRPr="00440FB2">
        <w:tab/>
      </w:r>
    </w:p>
    <w:p w:rsidR="009B2A8C" w:rsidRPr="00440FB2" w:rsidRDefault="009B2A8C" w:rsidP="009B2A8C">
      <w:pPr>
        <w:spacing w:line="360" w:lineRule="auto"/>
        <w:ind w:firstLine="709"/>
      </w:pPr>
      <w:r w:rsidRPr="00440FB2">
        <w:t xml:space="preserve">Al met al blijkt uit deze data dat het niet gaan naar klassieke concerten vooral ligt in het geen interesse hebben in het genre. Als het iemand namelijk wel zou interesseren, dan zou diegene er tijd voor vrij maken en bijvoorbeeld sparen totdat een kaartje gekocht kan worden en blijft deze persoon niet liever thuis. Het niet participeren in het klassieke genre ligt in ieder geval niet aan </w:t>
      </w:r>
      <w:r w:rsidR="003C196E">
        <w:t xml:space="preserve">praktische zaken als </w:t>
      </w:r>
      <w:r w:rsidRPr="00440FB2">
        <w:t xml:space="preserve">de plaats, de kinderoppas en een gezondheidsprobleem of handicap. </w:t>
      </w:r>
    </w:p>
    <w:p w:rsidR="009B2A8C" w:rsidRPr="00EE7162" w:rsidRDefault="008E23B5" w:rsidP="009B2A8C">
      <w:pPr>
        <w:spacing w:line="360" w:lineRule="auto"/>
        <w:rPr>
          <w:color w:val="F030BE"/>
        </w:rPr>
      </w:pPr>
      <w:r>
        <w:rPr>
          <w:noProof/>
        </w:rPr>
        <w:lastRenderedPageBreak/>
        <w:pict>
          <v:shape id="_x0000_s1779" type="#_x0000_t15" style="position:absolute;margin-left:504.4pt;margin-top:6.05pt;width:30.15pt;height:18.4pt;rotation:180;z-index:124" fillcolor="lime" strokecolor="lime"/>
        </w:pict>
      </w:r>
      <w:r w:rsidR="009B2A8C" w:rsidRPr="008B2474">
        <w:tab/>
        <w:t xml:space="preserve">In het interview werd verder </w:t>
      </w:r>
      <w:r w:rsidR="009B2A8C">
        <w:t>door</w:t>
      </w:r>
      <w:r w:rsidR="009B2A8C" w:rsidRPr="008B2474">
        <w:t>gevraagd naar de redenen waarom de individuen niet naar klassieke concerten gaan. De antwoorden die hier met beide 11 keer het meest gegeven werden, waren ‘het is te duur’ en ‘ik heb er geen informatie over’</w:t>
      </w:r>
      <w:r w:rsidR="009B2A8C">
        <w:t>, terwijl het RPhO al best lage entreeprijzen hanteert en informatie simpel (vb. folder, internet) te verkrijgen is</w:t>
      </w:r>
      <w:r w:rsidR="009B2A8C" w:rsidRPr="008B2474">
        <w:t>. Tevens wordt er veelvuldig gezegd dat men er eigenlijk helemaal niet bij stilstaat om als een uitje naar</w:t>
      </w:r>
      <w:r w:rsidR="00A176F2">
        <w:t xml:space="preserve"> een klassiek concert te gaan; het fenomeen maakt geen deel uit van de leefwereld van mensen</w:t>
      </w:r>
      <w:r w:rsidR="009B2A8C" w:rsidRPr="008B2474">
        <w:t>. De antwoorden die men gaf</w:t>
      </w:r>
      <w:r w:rsidR="00A176F2">
        <w:t>,</w:t>
      </w:r>
      <w:r w:rsidR="009B2A8C" w:rsidRPr="008B2474">
        <w:t xml:space="preserve"> laten verder geen verbanden zien met achtergrondkenmerken. Anna van Uffelen (49) en Bruno Ribeiro (29) zeggen het volgende over de drempels: </w:t>
      </w:r>
    </w:p>
    <w:p w:rsidR="009B2A8C" w:rsidRPr="008B2474" w:rsidRDefault="009B2A8C" w:rsidP="009B2A8C">
      <w:pPr>
        <w:spacing w:line="360" w:lineRule="auto"/>
      </w:pPr>
    </w:p>
    <w:p w:rsidR="009B2A8C" w:rsidRPr="008B2474" w:rsidRDefault="009B2A8C" w:rsidP="009B2A8C">
      <w:pPr>
        <w:spacing w:line="360" w:lineRule="auto"/>
        <w:rPr>
          <w:i/>
        </w:rPr>
      </w:pPr>
      <w:r w:rsidRPr="008B2474">
        <w:rPr>
          <w:i/>
        </w:rPr>
        <w:t xml:space="preserve">“Ja, tijdgebrek. En het niet weten wat er is, wat er speelt. Ik heb er eigenlijk ook nooit aan gedacht om naar een klassiek concert te gaan als ik een keer er uit wil.” </w:t>
      </w:r>
    </w:p>
    <w:p w:rsidR="009B2A8C" w:rsidRPr="00BF0A6D" w:rsidRDefault="009B2A8C" w:rsidP="009B2A8C">
      <w:pPr>
        <w:numPr>
          <w:ilvl w:val="0"/>
          <w:numId w:val="11"/>
        </w:numPr>
        <w:spacing w:line="360" w:lineRule="auto"/>
      </w:pPr>
      <w:r w:rsidRPr="008B2474">
        <w:rPr>
          <w:i/>
        </w:rPr>
        <w:t>Anna van Uffelen</w:t>
      </w:r>
      <w:r>
        <w:t xml:space="preserve"> </w:t>
      </w:r>
      <w:r w:rsidRPr="00BF0A6D">
        <w:rPr>
          <w:i/>
        </w:rPr>
        <w:t>(49)</w:t>
      </w:r>
    </w:p>
    <w:p w:rsidR="009B2A8C" w:rsidRPr="008B2474" w:rsidRDefault="009B2A8C" w:rsidP="009B2A8C">
      <w:pPr>
        <w:spacing w:line="360" w:lineRule="auto"/>
      </w:pPr>
      <w:r w:rsidRPr="008B2474">
        <w:t xml:space="preserve">en </w:t>
      </w:r>
    </w:p>
    <w:p w:rsidR="009B2A8C" w:rsidRPr="008B2474" w:rsidRDefault="009B2A8C" w:rsidP="009B2A8C">
      <w:pPr>
        <w:spacing w:line="360" w:lineRule="auto"/>
        <w:rPr>
          <w:i/>
        </w:rPr>
      </w:pPr>
      <w:r w:rsidRPr="008B2474">
        <w:rPr>
          <w:i/>
        </w:rPr>
        <w:t>“Allereerst omdat ik nooit, nergens ook maar een hint van promotiemateriaal zie van dit orkest. Het is zelfs de eerste keer dat ik de naam hoor en het blijkt dat ik op tien minuten lopen ervan woon. Hoe erg is dat!?”</w:t>
      </w:r>
    </w:p>
    <w:p w:rsidR="009B2A8C" w:rsidRPr="008B2474" w:rsidRDefault="009B2A8C" w:rsidP="009B2A8C">
      <w:pPr>
        <w:numPr>
          <w:ilvl w:val="0"/>
          <w:numId w:val="11"/>
        </w:numPr>
        <w:spacing w:line="360" w:lineRule="auto"/>
      </w:pPr>
      <w:r w:rsidRPr="008B2474">
        <w:rPr>
          <w:i/>
        </w:rPr>
        <w:t>Bruno Ribeiro</w:t>
      </w:r>
      <w:r>
        <w:rPr>
          <w:i/>
        </w:rPr>
        <w:t xml:space="preserve"> (29)</w:t>
      </w:r>
    </w:p>
    <w:p w:rsidR="009B2A8C" w:rsidRPr="008B2474" w:rsidRDefault="009B2A8C" w:rsidP="009B2A8C">
      <w:pPr>
        <w:spacing w:line="360" w:lineRule="auto"/>
      </w:pPr>
    </w:p>
    <w:p w:rsidR="009B2A8C" w:rsidRPr="008B2474" w:rsidRDefault="009B2A8C" w:rsidP="009B2A8C">
      <w:pPr>
        <w:spacing w:line="360" w:lineRule="auto"/>
      </w:pPr>
      <w:r w:rsidRPr="008B2474">
        <w:t>Hiernaast werd de individuen gevraagd wat ze er van vinden dat klassieke muziek en klassieke concerten bestempeld worden als ‘elitair’ of  ‘hoog’. Drie van hen dachten dat het aan het imago ligt van klassieke muziek, omdat het genre door het ‘vooroordelen imago’ min</w:t>
      </w:r>
      <w:r w:rsidR="00A176F2">
        <w:t>der toegankelijk is</w:t>
      </w:r>
      <w:r w:rsidRPr="008B2474">
        <w:t>. Eén persoon hiervan had een middelbaar inkomen, maar de andere twee een hoog inkomen. Ook vonden vijf individuen dat het absoluut niet terecht is dat klassieke muziek als hoog of elitair beschouwd wordt. Alle muziek is voor hen gelijk. Voor deze groep waren geen verbanden tussen de demografische kenmerken waarneembaar en dit geldt ook voor de derde groep. De overige elf individuen wist</w:t>
      </w:r>
      <w:r>
        <w:t>en</w:t>
      </w:r>
      <w:r w:rsidRPr="008B2474">
        <w:t xml:space="preserve"> met zekerheid te vertellen dat het aan het huidige publiek van het genre ligt dat de muziek zo gezien wordt: </w:t>
      </w:r>
    </w:p>
    <w:p w:rsidR="009B2A8C" w:rsidRPr="008B2474" w:rsidRDefault="009B2A8C" w:rsidP="009B2A8C">
      <w:pPr>
        <w:spacing w:line="360" w:lineRule="auto"/>
      </w:pPr>
    </w:p>
    <w:p w:rsidR="009B2A8C" w:rsidRPr="008B2474" w:rsidRDefault="009B2A8C" w:rsidP="009B2A8C">
      <w:pPr>
        <w:spacing w:line="360" w:lineRule="auto"/>
        <w:outlineLvl w:val="0"/>
        <w:rPr>
          <w:i/>
        </w:rPr>
      </w:pPr>
      <w:r w:rsidRPr="008B2474">
        <w:rPr>
          <w:i/>
        </w:rPr>
        <w:t xml:space="preserve">“Dat hoge en elitaire ligt aan het feit aan de mensen die er naar toe gaan en niet aan de muziek. Want klassieke muziek was vroeger de popmuziek. Alleen het is wat ouder geworden. De smaken van het grote publiek die veranderen in andere richtingen. En ja, ik heb er een hekel aan om het dan elitair te noemen. Kijk als strak nou iedereen in die zaal zit met een </w:t>
      </w:r>
      <w:r w:rsidRPr="008B2474">
        <w:rPr>
          <w:i/>
        </w:rPr>
        <w:lastRenderedPageBreak/>
        <w:t>rokkostuum, ja dan ga ik wel even nadenken. Maar ik ga niet zeggen het is hoge of lage cultuur. Het is gewoon cultuur.”</w:t>
      </w:r>
    </w:p>
    <w:p w:rsidR="009B2A8C" w:rsidRPr="008B2474" w:rsidRDefault="008E23B5" w:rsidP="009B2A8C">
      <w:pPr>
        <w:numPr>
          <w:ilvl w:val="0"/>
          <w:numId w:val="11"/>
        </w:numPr>
        <w:spacing w:line="360" w:lineRule="auto"/>
        <w:rPr>
          <w:i/>
        </w:rPr>
      </w:pPr>
      <w:r>
        <w:rPr>
          <w:i/>
          <w:noProof/>
        </w:rPr>
        <w:pict>
          <v:shape id="_x0000_s1780" type="#_x0000_t15" style="position:absolute;left:0;text-align:left;margin-left:501.55pt;margin-top:-36.1pt;width:30.15pt;height:18.4pt;rotation:180;z-index:125" fillcolor="lime" strokecolor="lime"/>
        </w:pict>
      </w:r>
      <w:r w:rsidR="009B2A8C" w:rsidRPr="008B2474">
        <w:rPr>
          <w:i/>
        </w:rPr>
        <w:t>Tjeerd van der Zwaal (29)</w:t>
      </w:r>
    </w:p>
    <w:p w:rsidR="009B2A8C" w:rsidRPr="008B2474" w:rsidRDefault="009B2A8C" w:rsidP="009B2A8C">
      <w:pPr>
        <w:spacing w:line="360" w:lineRule="auto"/>
      </w:pPr>
    </w:p>
    <w:p w:rsidR="009B2A8C" w:rsidRPr="008B2474" w:rsidRDefault="009B2A8C" w:rsidP="009B2A8C">
      <w:pPr>
        <w:spacing w:line="360" w:lineRule="auto"/>
      </w:pPr>
      <w:r w:rsidRPr="008B2474">
        <w:t xml:space="preserve">Alle individuen hebben dan ook wel een beeld van ‘het soort mensen’ wat naar klassieke concerten komt. Drie van hen denken dat er normale, doorsnee mensen komen net als zijzelf. Deze drie personen zijn allen hoogopgeleid. Zes individuen verwachten de elite van Rotterdam of zelfs Nederland te zien in het publiek. Op Tim Hilgers na bestaat deze groep ook uit hoogopgeleiden. Het grootste gedeelte van de individuen, 10 mensen die er niet uitspringen wat betreft hun achtergrondkenmerken, verwacht er heel veel oude en grijze mensen aan te treffen. Zo zegt Renée van Oosterom (48): </w:t>
      </w:r>
    </w:p>
    <w:p w:rsidR="009B2A8C" w:rsidRPr="008B2474" w:rsidRDefault="009B2A8C" w:rsidP="009B2A8C">
      <w:pPr>
        <w:spacing w:line="360" w:lineRule="auto"/>
        <w:rPr>
          <w:i/>
        </w:rPr>
      </w:pPr>
    </w:p>
    <w:p w:rsidR="009B2A8C" w:rsidRPr="008B2474" w:rsidRDefault="009B2A8C" w:rsidP="009B2A8C">
      <w:pPr>
        <w:spacing w:line="360" w:lineRule="auto"/>
        <w:outlineLvl w:val="0"/>
        <w:rPr>
          <w:i/>
        </w:rPr>
      </w:pPr>
      <w:r w:rsidRPr="008B2474">
        <w:rPr>
          <w:i/>
        </w:rPr>
        <w:t>“Stijf, oud, deftig. Dat is het algemene idee. En natuurlijk weet ik ook dat er jongere mensen zullen zijn en wat minder stijvere mensen, maar in z’n algemeenheid denk ik dat het publiek voor klassieke muziek oud en een beetje stijf is.”</w:t>
      </w:r>
    </w:p>
    <w:p w:rsidR="009B2A8C" w:rsidRPr="008B2474" w:rsidRDefault="009B2A8C" w:rsidP="009B2A8C">
      <w:pPr>
        <w:spacing w:line="360" w:lineRule="auto"/>
      </w:pPr>
    </w:p>
    <w:p w:rsidR="009B2A8C" w:rsidRPr="008B2474" w:rsidRDefault="009B2A8C" w:rsidP="009B2A8C">
      <w:pPr>
        <w:spacing w:line="360" w:lineRule="auto"/>
      </w:pPr>
      <w:r w:rsidRPr="008B2474">
        <w:t>Wat dus in mindere mate wordt verwacht zijn de jonge mensen. Hier vallen niet alleen kinderen en tieners onder, maar iedereen tot en met 50 jaar. Ideeën over waarom deze mensen dan niet komen hadden de individuen genoeg: het is te duur, men heeft een gebrek aan tijd, de eerste ontmoeting met het genre is niet positief verlopen, men zet zich af tegen de ouders en het imago van het genre stoot mensen af. De vier redenen die het meest genoemd werden zijn echter dat de mensen niet met het genre zijn opgevoed, dat er een onbekendheid met de muziek is, dat</w:t>
      </w:r>
      <w:r>
        <w:t xml:space="preserve"> men er door veel te weinig PR </w:t>
      </w:r>
      <w:r w:rsidRPr="008B2474">
        <w:t>tegenwoordig ook niet (meer) mee in aanraking komt, en dat men geen interesse in het genre heeft.</w:t>
      </w:r>
    </w:p>
    <w:p w:rsidR="009B2A8C" w:rsidRDefault="009B2A8C" w:rsidP="009B2A8C">
      <w:pPr>
        <w:spacing w:line="360" w:lineRule="auto"/>
      </w:pPr>
      <w:r w:rsidRPr="008B2474">
        <w:tab/>
        <w:t xml:space="preserve">Tot slot werd de deelnemers gevraagd wat ze eigenlijk verwachten van de twee concerten. Een mix van reacties was het antwoord. Het merendeel (10 individuen) ging ‘open minded’ naar de concerten toe en lieten zich er door verrassen. Tevens waren er twee deelnemers, beiden met een hoge opleiding, die een heerlijke avond muziek verwachtten. De overige zeven denken dat de concerten wel mooi zullen zijn, dat er bekende muziekstukken gespeeld zullen worden, dat ze iets nieuws en verrijkend te zien zullen krijgen, dat de muziek hen zal aanspreken en dat ze het genre meer zullen waarderen na afloop.  </w:t>
      </w:r>
      <w:r w:rsidRPr="008B2474">
        <w:tab/>
      </w:r>
    </w:p>
    <w:p w:rsidR="009B2A8C" w:rsidRDefault="009B2A8C" w:rsidP="009B2A8C">
      <w:pPr>
        <w:spacing w:line="360" w:lineRule="auto"/>
      </w:pPr>
    </w:p>
    <w:p w:rsidR="00544D29" w:rsidRDefault="00544D29" w:rsidP="009B2A8C">
      <w:pPr>
        <w:spacing w:line="360" w:lineRule="auto"/>
      </w:pPr>
    </w:p>
    <w:p w:rsidR="00544D29" w:rsidRPr="008B2474" w:rsidRDefault="00544D29" w:rsidP="009B2A8C">
      <w:pPr>
        <w:spacing w:line="360" w:lineRule="auto"/>
      </w:pPr>
    </w:p>
    <w:p w:rsidR="009B2A8C" w:rsidRPr="008B2474" w:rsidRDefault="008E23B5" w:rsidP="009B2A8C">
      <w:pPr>
        <w:spacing w:line="360" w:lineRule="auto"/>
        <w:rPr>
          <w:i/>
          <w:u w:val="single"/>
        </w:rPr>
      </w:pPr>
      <w:r>
        <w:rPr>
          <w:i/>
          <w:noProof/>
          <w:u w:val="single"/>
        </w:rPr>
        <w:lastRenderedPageBreak/>
        <w:pict>
          <v:shape id="_x0000_s1781" type="#_x0000_t15" style="position:absolute;margin-left:500.8pt;margin-top:5.3pt;width:30.15pt;height:18.4pt;rotation:180;z-index:126" fillcolor="lime" strokecolor="lime"/>
        </w:pict>
      </w:r>
      <w:r w:rsidR="009B2A8C" w:rsidRPr="008B2474">
        <w:rPr>
          <w:i/>
          <w:u w:val="single"/>
        </w:rPr>
        <w:t>Conclusie deelvraag 1</w:t>
      </w:r>
    </w:p>
    <w:p w:rsidR="009B2A8C" w:rsidRPr="008B2474" w:rsidRDefault="009B2A8C" w:rsidP="009B2A8C">
      <w:pPr>
        <w:spacing w:line="360" w:lineRule="auto"/>
      </w:pPr>
      <w:r w:rsidRPr="008B2474">
        <w:t xml:space="preserve">Om antwoord te geven op de vraag hoe verschillen in houdingen en opvattingen ten aanzien van klassieke concerten begrepen kunnen worden vanuit de achtergrondkenmerken van personen, kan het volgende gezegd worden. </w:t>
      </w:r>
    </w:p>
    <w:p w:rsidR="009B2A8C" w:rsidRDefault="009B2A8C" w:rsidP="009B2A8C">
      <w:pPr>
        <w:spacing w:line="360" w:lineRule="auto"/>
      </w:pPr>
      <w:r>
        <w:tab/>
        <w:t>Waar men in eerste instantie naar een algemeen populair concert gaat wegens de sociale interactie, de media aandacht en de ontspanning, zijn de grootste drempels bij het gaan naar een klassiek concert het te duur vinden van de kaartjes en het geen informatie hebben over de concerten. Hiernaast worden dit type concert in de eerste plaats als elitair gezien en niet als toegankelijk. Dit ligt volgens de individuen niet aan het genre an sich, maar juist aan het huidige publiek, wat als stijf, oud en grijs wordt gezien. Daarbij gaven de respondenten aan er helemaal niet bij stil te staan om als uitje naar een klassiek concert te gaan, wat wellicht verklaard kan worden door het feit dat men aangeeft zeer weinig reclame over het RPhO te zien en dat men van huis uit niet met klassieke muziek is opgegroeid of er mee</w:t>
      </w:r>
      <w:r w:rsidR="00A176F2">
        <w:t xml:space="preserve"> in aanraking is gekomen. </w:t>
      </w:r>
    </w:p>
    <w:p w:rsidR="009B2A8C" w:rsidRPr="008B2474" w:rsidRDefault="00A176F2" w:rsidP="009B2A8C">
      <w:pPr>
        <w:spacing w:line="360" w:lineRule="auto"/>
      </w:pPr>
      <w:r>
        <w:tab/>
        <w:t>D</w:t>
      </w:r>
      <w:r w:rsidR="009B2A8C" w:rsidRPr="008B2474">
        <w:t>e hypothese dat hoe hoger de demografische kenmerken (inkomen,</w:t>
      </w:r>
      <w:r>
        <w:t xml:space="preserve"> opleidingsniveau) </w:t>
      </w:r>
      <w:r w:rsidRPr="008B2474">
        <w:t>en de leeftijd</w:t>
      </w:r>
      <w:r>
        <w:t>,</w:t>
      </w:r>
      <w:r w:rsidRPr="008B2474">
        <w:t xml:space="preserve"> </w:t>
      </w:r>
      <w:r>
        <w:t xml:space="preserve">wanneer men werkt (maatschappelijke positie) en samenwoont met een partner (woonsituatie) </w:t>
      </w:r>
      <w:r w:rsidR="009B2A8C" w:rsidRPr="008B2474">
        <w:t xml:space="preserve">en wanneer men van het vrouwelijke geslacht is, hoe positiever de attitudes en beliefs ten aanzien van klassieke concerten zijn, </w:t>
      </w:r>
      <w:r w:rsidR="0043030C">
        <w:t xml:space="preserve">kan </w:t>
      </w:r>
      <w:r w:rsidR="009B2A8C" w:rsidRPr="008B2474">
        <w:t>gefalsifieerd worden.</w:t>
      </w:r>
      <w:r>
        <w:t xml:space="preserve"> D</w:t>
      </w:r>
      <w:r w:rsidR="009B2A8C">
        <w:t xml:space="preserve">e </w:t>
      </w:r>
      <w:r>
        <w:t>sociaaldemografische</w:t>
      </w:r>
      <w:r w:rsidR="009B2A8C">
        <w:t xml:space="preserve"> kenmerken </w:t>
      </w:r>
      <w:r>
        <w:t xml:space="preserve">hebben </w:t>
      </w:r>
      <w:r w:rsidR="009B2A8C">
        <w:t>slechts af en toe effect</w:t>
      </w:r>
      <w:r>
        <w:t xml:space="preserve"> en dan bovendien nog lang niet altijd (5 van de 8 significante ef</w:t>
      </w:r>
      <w:r w:rsidR="00A94C50">
        <w:t>fecten) in de verwachte richting.</w:t>
      </w:r>
    </w:p>
    <w:p w:rsidR="009B2A8C" w:rsidRDefault="009B2A8C" w:rsidP="009B2A8C">
      <w:pPr>
        <w:spacing w:line="360" w:lineRule="auto"/>
      </w:pPr>
      <w:r>
        <w:tab/>
      </w:r>
    </w:p>
    <w:p w:rsidR="009B2A8C" w:rsidRPr="000C7420" w:rsidRDefault="009B2A8C" w:rsidP="009B2A8C">
      <w:pPr>
        <w:spacing w:line="360" w:lineRule="auto"/>
        <w:ind w:firstLine="708"/>
        <w:rPr>
          <w:i/>
        </w:rPr>
      </w:pPr>
      <w:r w:rsidRPr="000C7420">
        <w:rPr>
          <w:i/>
        </w:rPr>
        <w:t xml:space="preserve">4.2.3 </w:t>
      </w:r>
      <w:r w:rsidRPr="000C7420">
        <w:rPr>
          <w:i/>
          <w:color w:val="FF00FF"/>
        </w:rPr>
        <w:t xml:space="preserve"> </w:t>
      </w:r>
      <w:r w:rsidRPr="000C7420">
        <w:rPr>
          <w:i/>
        </w:rPr>
        <w:t>Het effect van de klassieke concerten bijwonen</w:t>
      </w:r>
    </w:p>
    <w:p w:rsidR="009B2A8C" w:rsidRPr="000C7420" w:rsidRDefault="00AD0B06" w:rsidP="009B2A8C">
      <w:pPr>
        <w:tabs>
          <w:tab w:val="left" w:pos="1385"/>
        </w:tabs>
        <w:spacing w:line="360" w:lineRule="auto"/>
      </w:pPr>
      <w:r>
        <w:rPr>
          <w:noProof/>
        </w:rPr>
        <w:pict>
          <v:rect id="_x0000_s1499" style="position:absolute;margin-left:-1.2pt;margin-top:4.45pt;width:459pt;height:45pt;z-index:24" fillcolor="#0cf" stroked="f" strokecolor="#0cf">
            <v:fill color2="fill lighten(57)" rotate="t" angle="-90" method="linear sigma" focus="-50%" type="gradient"/>
            <v:shadow on="t" opacity=".5" offset="-6pt,-6pt"/>
            <v:textbox style="mso-next-textbox:#_x0000_s1499">
              <w:txbxContent>
                <w:p w:rsidR="00564831" w:rsidRPr="000C7420" w:rsidRDefault="00564831" w:rsidP="009B2A8C">
                  <w:pPr>
                    <w:spacing w:line="360" w:lineRule="auto"/>
                    <w:jc w:val="center"/>
                    <w:rPr>
                      <w:b/>
                    </w:rPr>
                  </w:pPr>
                  <w:r w:rsidRPr="000C7420">
                    <w:rPr>
                      <w:b/>
                    </w:rPr>
                    <w:t>Hoe veranderen de houdingen en opvattingen t.a.v. klassieke concerten als gevolg van het beleven van concerten van het RPhO?</w:t>
                  </w:r>
                </w:p>
                <w:p w:rsidR="00564831" w:rsidRPr="000C7420" w:rsidRDefault="00564831" w:rsidP="009B2A8C"/>
              </w:txbxContent>
            </v:textbox>
          </v:rect>
        </w:pict>
      </w:r>
    </w:p>
    <w:p w:rsidR="009B2A8C" w:rsidRPr="000C7420" w:rsidRDefault="009B2A8C" w:rsidP="009B2A8C">
      <w:pPr>
        <w:tabs>
          <w:tab w:val="left" w:pos="1385"/>
        </w:tabs>
        <w:spacing w:line="360" w:lineRule="auto"/>
      </w:pPr>
    </w:p>
    <w:p w:rsidR="009B2A8C" w:rsidRPr="000C7420" w:rsidRDefault="009B2A8C" w:rsidP="009B2A8C">
      <w:pPr>
        <w:tabs>
          <w:tab w:val="left" w:pos="1385"/>
        </w:tabs>
        <w:spacing w:line="360" w:lineRule="auto"/>
      </w:pPr>
    </w:p>
    <w:p w:rsidR="0062715C" w:rsidRDefault="009B2A8C" w:rsidP="009B2A8C">
      <w:pPr>
        <w:spacing w:line="360" w:lineRule="auto"/>
      </w:pPr>
      <w:r w:rsidRPr="000C7420">
        <w:t>Enkele dagen nadat de individuen naar de concerten geweest waren, was het tijd voor een tweede enquête en interview. Hierin werd onder andere gevraagd hoe men nu tegen de klassieke concerten aankijkt. Dit is wed</w:t>
      </w:r>
      <w:r>
        <w:t>erom gebeurd met een zevenpunts</w:t>
      </w:r>
      <w:r w:rsidRPr="000C7420">
        <w:t>schaal waar de score 1 betekende dat men he</w:t>
      </w:r>
      <w:r w:rsidR="008E6549">
        <w:t>t totaal niet met deze stelling</w:t>
      </w:r>
      <w:r w:rsidRPr="000C7420">
        <w:t xml:space="preserve"> eens is en de score 7 dat men het </w:t>
      </w:r>
      <w:r w:rsidR="008E6549">
        <w:t xml:space="preserve">er </w:t>
      </w:r>
      <w:r w:rsidRPr="000C7420">
        <w:t>juist</w:t>
      </w:r>
    </w:p>
    <w:p w:rsidR="009B2A8C" w:rsidRDefault="008E6549" w:rsidP="009B2A8C">
      <w:pPr>
        <w:tabs>
          <w:tab w:val="left" w:pos="1385"/>
        </w:tabs>
        <w:spacing w:line="360" w:lineRule="auto"/>
      </w:pPr>
      <w:r>
        <w:t>wel mee</w:t>
      </w:r>
      <w:r w:rsidR="009B2A8C" w:rsidRPr="000C7420">
        <w:t xml:space="preserve"> eens is. Hiervoor is dezelfde lijst met opvattingen gegeven als in de voormeting. De resu</w:t>
      </w:r>
      <w:r w:rsidR="00FB28A1">
        <w:t>ltaten zijn te zien in tabel 11 en bijlage 5, tabel 29</w:t>
      </w:r>
      <w:r w:rsidR="009B2A8C" w:rsidRPr="000C7420">
        <w:t>.</w:t>
      </w:r>
    </w:p>
    <w:p w:rsidR="009B2A8C" w:rsidRPr="000C7420" w:rsidRDefault="009B2A8C" w:rsidP="009B2A8C">
      <w:pPr>
        <w:tabs>
          <w:tab w:val="left" w:pos="709"/>
        </w:tabs>
        <w:spacing w:line="360" w:lineRule="auto"/>
      </w:pPr>
      <w:r>
        <w:tab/>
        <w:t xml:space="preserve">De scores op zich tonen aan dat de respondenten de concerten erg rustgevend vonden en dat de klassieke concerten ook wel erg serieus waren. Hiertegenover staat dat de deelnemers het ermee oneens zijn dat dit soort concerten alleen voor oudere mensen bestemd </w:t>
      </w:r>
      <w:r>
        <w:lastRenderedPageBreak/>
        <w:t>zijn of dat ze niet voor mensen zoals hen zelf zijn. Om een overzichtelijkere indeling te krijgen van de beliefs en attitudes na het meemaken van de twee klassieke concerten, is een</w:t>
      </w:r>
    </w:p>
    <w:p w:rsidR="009B2A8C" w:rsidRPr="00482C73" w:rsidRDefault="008E23B5" w:rsidP="009B2A8C">
      <w:pPr>
        <w:tabs>
          <w:tab w:val="left" w:pos="709"/>
        </w:tabs>
        <w:spacing w:line="360" w:lineRule="auto"/>
      </w:pPr>
      <w:r>
        <w:rPr>
          <w:noProof/>
        </w:rPr>
        <w:pict>
          <v:shape id="_x0000_s1782" type="#_x0000_t15" style="position:absolute;margin-left:503.8pt;margin-top:-35.35pt;width:30.15pt;height:18.4pt;rotation:180;z-index:127" fillcolor="lime" strokecolor="lime"/>
        </w:pict>
      </w:r>
      <w:r w:rsidR="00AD0B06">
        <w:rPr>
          <w:noProof/>
        </w:rPr>
        <w:pict>
          <v:rect id="_x0000_s1501" style="position:absolute;margin-left:-1.2pt;margin-top:65.25pt;width:483.95pt;height:340.6pt;z-index:25">
            <v:textbox style="mso-next-textbox:#_x0000_s1501">
              <w:txbxContent>
                <w:p w:rsidR="00564831" w:rsidRPr="002A427F" w:rsidRDefault="00564831" w:rsidP="009B2A8C">
                  <w:pPr>
                    <w:rPr>
                      <w:i/>
                    </w:rPr>
                  </w:pPr>
                  <w:r>
                    <w:rPr>
                      <w:i/>
                    </w:rPr>
                    <w:t xml:space="preserve">Tabel 11 </w:t>
                  </w:r>
                  <w:r w:rsidRPr="002A427F">
                    <w:rPr>
                      <w:i/>
                    </w:rPr>
                    <w:t xml:space="preserve">Opvattingen ten aanzien van klassieke concerten na stimuli </w:t>
                  </w:r>
                </w:p>
                <w:p w:rsidR="00564831" w:rsidRDefault="00564831" w:rsidP="009B2A8C"/>
                <w:p w:rsidR="00564831" w:rsidRPr="008C318B"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Stelling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Score</w:t>
                  </w:r>
                  <w:r>
                    <w:rPr>
                      <w:rFonts w:ascii="Arial" w:hAnsi="Arial" w:cs="Arial"/>
                      <w:sz w:val="18"/>
                      <w:szCs w:val="18"/>
                    </w:rPr>
                    <w:tab/>
                  </w:r>
                  <w:r>
                    <w:rPr>
                      <w:rFonts w:ascii="Arial" w:hAnsi="Arial" w:cs="Arial"/>
                      <w:sz w:val="18"/>
                      <w:szCs w:val="18"/>
                    </w:rPr>
                    <w:tab/>
                  </w:r>
                </w:p>
                <w:p w:rsidR="00564831" w:rsidRDefault="00564831" w:rsidP="006D7E8F">
                  <w:pPr>
                    <w:spacing w:line="360" w:lineRule="auto"/>
                    <w:rPr>
                      <w:rFonts w:ascii="Arial" w:hAnsi="Arial" w:cs="Arial"/>
                      <w:sz w:val="18"/>
                      <w:szCs w:val="18"/>
                    </w:rPr>
                  </w:pPr>
                  <w:r>
                    <w:rPr>
                      <w:rFonts w:ascii="Arial" w:hAnsi="Arial" w:cs="Arial"/>
                      <w:sz w:val="18"/>
                      <w:szCs w:val="18"/>
                    </w:rPr>
                    <w:t>Bestemd voor oudere mensen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2,89</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Gezellig en sfeervol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4,21</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Lange zit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4,53</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Formeel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4,00</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Bijzonderder dan popconcerten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3,89</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 xml:space="preserve">Artistiek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4,63</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Elitair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3,84</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Serieus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5,79</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Verrijkend</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5,11</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Niet voor mensen zoals ik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3,21</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Feestelijk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3,37</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Aantrekkelijk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4,16</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Moeilijk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3,53</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Iets waarvoor men inde juiste stemming moet zijn</w:t>
                  </w:r>
                  <w:r>
                    <w:rPr>
                      <w:rFonts w:ascii="Arial" w:hAnsi="Arial" w:cs="Arial"/>
                      <w:sz w:val="18"/>
                      <w:szCs w:val="18"/>
                    </w:rPr>
                    <w:tab/>
                  </w:r>
                  <w:r>
                    <w:rPr>
                      <w:rFonts w:ascii="Arial" w:hAnsi="Arial" w:cs="Arial"/>
                      <w:sz w:val="18"/>
                      <w:szCs w:val="18"/>
                    </w:rPr>
                    <w:tab/>
                    <w:t>4,37</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Rustgevend</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6,11</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Emotioneel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3,95</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Alleen voor echte liefhebbers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4,05</w:t>
                  </w:r>
                </w:p>
                <w:p w:rsidR="00564831" w:rsidRDefault="00564831" w:rsidP="006D7E8F">
                  <w:pPr>
                    <w:pBdr>
                      <w:bottom w:val="single" w:sz="6" w:space="1" w:color="auto"/>
                    </w:pBdr>
                    <w:spacing w:line="360" w:lineRule="auto"/>
                    <w:rPr>
                      <w:rFonts w:ascii="Arial" w:hAnsi="Arial" w:cs="Arial"/>
                      <w:sz w:val="18"/>
                      <w:szCs w:val="18"/>
                    </w:rPr>
                  </w:pPr>
                  <w:r>
                    <w:rPr>
                      <w:rFonts w:ascii="Arial" w:hAnsi="Arial" w:cs="Arial"/>
                      <w:sz w:val="18"/>
                      <w:szCs w:val="18"/>
                    </w:rPr>
                    <w:t>Betekenisvol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4,37</w:t>
                  </w:r>
                </w:p>
                <w:p w:rsidR="00564831" w:rsidRDefault="00564831" w:rsidP="006D7E8F">
                  <w:pPr>
                    <w:spacing w:line="360" w:lineRule="auto"/>
                    <w:rPr>
                      <w:rFonts w:ascii="Arial" w:hAnsi="Arial" w:cs="Arial"/>
                      <w:sz w:val="18"/>
                      <w:szCs w:val="18"/>
                    </w:rPr>
                  </w:pPr>
                </w:p>
                <w:p w:rsidR="00564831" w:rsidRDefault="00564831" w:rsidP="009B2A8C"/>
                <w:p w:rsidR="00564831" w:rsidRPr="0047677A" w:rsidRDefault="00564831" w:rsidP="009B2A8C"/>
              </w:txbxContent>
            </v:textbox>
            <w10:wrap type="square"/>
          </v:rect>
        </w:pict>
      </w:r>
      <w:r w:rsidR="009B2A8C">
        <w:t>factoranalyse uitgevoerd. De 6 componenten die hier uit voortkwamen, repres</w:t>
      </w:r>
      <w:r w:rsidR="008E6549">
        <w:t>enteren 83% van de samenhang tussen de afzonderlijke stellingen</w:t>
      </w:r>
      <w:r w:rsidR="009B2A8C">
        <w:t>.</w:t>
      </w:r>
      <w:r w:rsidR="009B2A8C">
        <w:rPr>
          <w:color w:val="FF0066"/>
        </w:rPr>
        <w:t xml:space="preserve"> </w:t>
      </w:r>
      <w:r w:rsidR="009B2A8C" w:rsidRPr="00477AB7">
        <w:t>In bijlage 5 (</w:t>
      </w:r>
      <w:r w:rsidR="00FB28A1">
        <w:t>tabel 36</w:t>
      </w:r>
      <w:r w:rsidR="009B2A8C" w:rsidRPr="00477AB7">
        <w:t>) zijn de resultaten van deze berekening te zien.</w:t>
      </w:r>
    </w:p>
    <w:p w:rsidR="009B2A8C" w:rsidRDefault="009B2A8C" w:rsidP="009B2A8C">
      <w:pPr>
        <w:tabs>
          <w:tab w:val="left" w:pos="709"/>
        </w:tabs>
        <w:spacing w:line="360" w:lineRule="auto"/>
        <w:rPr>
          <w:color w:val="FF0066"/>
        </w:rPr>
      </w:pPr>
      <w:r>
        <w:rPr>
          <w:color w:val="FF0066"/>
        </w:rPr>
        <w:tab/>
      </w:r>
      <w:r w:rsidRPr="00482C73">
        <w:t>De eerste factor die naar voren komt, kan als ‘hoogstaand’ gezien worden. De stellingen klassiek</w:t>
      </w:r>
      <w:r>
        <w:t>e concerten waren elitair, formeel</w:t>
      </w:r>
      <w:r w:rsidRPr="00482C73">
        <w:t>, b</w:t>
      </w:r>
      <w:r>
        <w:t>estemd voor oudere mensen en (niet)</w:t>
      </w:r>
      <w:r w:rsidRPr="00482C73">
        <w:t xml:space="preserve"> voor mensen zoals</w:t>
      </w:r>
      <w:r>
        <w:t xml:space="preserve"> ik</w:t>
      </w:r>
      <w:r w:rsidRPr="00482C73">
        <w:t xml:space="preserve"> vallen hier onder. Hiermee geven de individuen aan dat na het meemaken van de concerten, het klassieke concert in het algeme</w:t>
      </w:r>
      <w:r w:rsidR="00ED7099">
        <w:t>en toch wel ver van hun af staat</w:t>
      </w:r>
      <w:r>
        <w:t>, wat in de voormeting ook aangegeven werd</w:t>
      </w:r>
      <w:r w:rsidRPr="00482C73">
        <w:t xml:space="preserve">. Ook de tweede component, ‘ernstig’, geeft dit aan. Deze factor bestaat uit de stellingen dat men voor klassieke concerten in de juiste stemming moet </w:t>
      </w:r>
      <w:r>
        <w:t>zijn</w:t>
      </w:r>
      <w:r w:rsidRPr="00482C73">
        <w:t>, de con</w:t>
      </w:r>
      <w:r>
        <w:t>certen zijn een lange zit, niet aantrekkelijk, moeilijk</w:t>
      </w:r>
      <w:r w:rsidRPr="00482C73">
        <w:t xml:space="preserve"> en alle</w:t>
      </w:r>
      <w:r>
        <w:t>en voor echte liefhebbers. Hierbij word</w:t>
      </w:r>
      <w:r w:rsidRPr="00482C73">
        <w:t>t de score op de uitspraak dat men in de juist</w:t>
      </w:r>
      <w:r>
        <w:t>e stemming moet zijn beïnvloed. Oudere mensen zijn</w:t>
      </w:r>
      <w:r w:rsidRPr="00482C73">
        <w:t xml:space="preserve"> het</w:t>
      </w:r>
      <w:r>
        <w:t xml:space="preserve"> minder met deze stelling eens</w:t>
      </w:r>
      <w:r w:rsidRPr="00482C73">
        <w:t xml:space="preserve">. Tevens geldt dat </w:t>
      </w:r>
      <w:r>
        <w:t>ouderen een klassiek concert eerder aantrekkelijk vinden</w:t>
      </w:r>
      <w:r w:rsidRPr="00BE11C4">
        <w:t xml:space="preserve"> en </w:t>
      </w:r>
      <w:r>
        <w:t xml:space="preserve">ouderen zullen minder snel denken dan jongeren dat dit soort concerten alleen voor </w:t>
      </w:r>
      <w:r w:rsidRPr="00BE11C4">
        <w:t>echte liefhebbers is.</w:t>
      </w:r>
      <w:r>
        <w:rPr>
          <w:color w:val="FF0066"/>
        </w:rPr>
        <w:t xml:space="preserve"> </w:t>
      </w:r>
    </w:p>
    <w:p w:rsidR="009B2A8C" w:rsidRPr="00BE11C4" w:rsidRDefault="008E23B5" w:rsidP="009B2A8C">
      <w:pPr>
        <w:tabs>
          <w:tab w:val="left" w:pos="709"/>
        </w:tabs>
        <w:spacing w:line="360" w:lineRule="auto"/>
      </w:pPr>
      <w:r>
        <w:rPr>
          <w:noProof/>
        </w:rPr>
        <w:lastRenderedPageBreak/>
        <w:pict>
          <v:shape id="_x0000_s1783" type="#_x0000_t15" style="position:absolute;margin-left:502.45pt;margin-top:5.5pt;width:30.15pt;height:18.4pt;rotation:180;z-index:128" fillcolor="lime" strokecolor="lime"/>
        </w:pict>
      </w:r>
      <w:r w:rsidR="00AD0B06">
        <w:rPr>
          <w:noProof/>
        </w:rPr>
        <w:pict>
          <v:shape id="_x0000_s1560" type="#_x0000_t4" style="position:absolute;margin-left:511pt;margin-top:-100.3pt;width:27pt;height:27pt;z-index:40" fillcolor="lime" strokecolor="lime"/>
        </w:pict>
      </w:r>
      <w:r w:rsidR="009B2A8C">
        <w:rPr>
          <w:color w:val="FF0066"/>
        </w:rPr>
        <w:tab/>
      </w:r>
      <w:r w:rsidR="009B2A8C" w:rsidRPr="00BE11C4">
        <w:t>In mindere mate vinden de deelnemers de bijgewoonde concerten ‘verrijkend’, de derde factor. De klassieke concerten worden volgens deze comp</w:t>
      </w:r>
      <w:r w:rsidR="009B2A8C">
        <w:t>onent als erg emotioneel, betekenisvol, v</w:t>
      </w:r>
      <w:r w:rsidR="008E6549">
        <w:t>errijkend en feestelijk beoordeeld</w:t>
      </w:r>
      <w:r w:rsidR="009B2A8C" w:rsidRPr="00BE11C4">
        <w:t>. Hierin blijken twee scores</w:t>
      </w:r>
      <w:r w:rsidR="009B2A8C">
        <w:t xml:space="preserve"> een significant effect te ondergaan</w:t>
      </w:r>
      <w:r w:rsidR="009B2A8C" w:rsidRPr="00BE11C4">
        <w:t>. Hoe hoger de gevolgde opleiding van</w:t>
      </w:r>
      <w:r w:rsidR="009B2A8C">
        <w:t xml:space="preserve"> een persoon, hoe</w:t>
      </w:r>
      <w:r w:rsidR="009B2A8C" w:rsidRPr="00BE11C4">
        <w:t xml:space="preserve"> meer men zal denken dat een klassiek concert verrijkend is. Ook wordt duidelijk dat hoe hoger de opleiding en de leeftijd, hoe meer men dit soort concerten feestelijk vindt. Een tweede component in het midden is ‘sfeer’. Hiertoe behoren de stellingen dat de conce</w:t>
      </w:r>
      <w:r w:rsidR="009B2A8C">
        <w:t>rten gezellig en sfeervol en artistiek waren</w:t>
      </w:r>
      <w:r w:rsidR="009B2A8C" w:rsidRPr="00BE11C4">
        <w:t xml:space="preserve">, waarbij </w:t>
      </w:r>
      <w:r w:rsidR="009B2A8C">
        <w:t>blijkt dat hoe meer men verdient</w:t>
      </w:r>
      <w:r w:rsidR="009B2A8C" w:rsidRPr="00BE11C4">
        <w:t>, hoe minder een persoon zal vinden dat een klassiek conc</w:t>
      </w:r>
      <w:r w:rsidR="009B2A8C">
        <w:t>ert artistiek is. Tevens zullen</w:t>
      </w:r>
      <w:r w:rsidR="009B2A8C" w:rsidRPr="00BE11C4">
        <w:t xml:space="preserve"> student</w:t>
      </w:r>
      <w:r w:rsidR="009B2A8C">
        <w:t>en</w:t>
      </w:r>
      <w:r w:rsidR="009B2A8C" w:rsidRPr="00BE11C4">
        <w:t xml:space="preserve"> een klassiek concert minder artistiek vinden dan een werkend persoon.</w:t>
      </w:r>
    </w:p>
    <w:p w:rsidR="009B2A8C" w:rsidRPr="00F72007" w:rsidRDefault="009B2A8C" w:rsidP="009B2A8C">
      <w:pPr>
        <w:tabs>
          <w:tab w:val="left" w:pos="709"/>
        </w:tabs>
        <w:spacing w:line="360" w:lineRule="auto"/>
      </w:pPr>
      <w:r>
        <w:rPr>
          <w:color w:val="FF0066"/>
        </w:rPr>
        <w:tab/>
      </w:r>
      <w:r w:rsidRPr="00F72007">
        <w:t>De vijfde factor, ‘bezonnen’, bestaat uit de uitspraken klassieke concerten zijn serieus en rustgevend. Vrouwen zullen het er minder mee eens zijn dat de bijgewoonde concerten rustgevend waren dan de mannen. Tot slot de zesde factor: ‘bijzonder’. Enkel de stelling dat klassieke concerten bijzonderder zijn dan de meeste popconcerten valt hieronder.</w:t>
      </w:r>
      <w:r>
        <w:t xml:space="preserve"> Het lijkt erop dat de </w:t>
      </w:r>
      <w:r w:rsidRPr="00F72007">
        <w:t>individuen de concerten van het Rott</w:t>
      </w:r>
      <w:r>
        <w:t>erdams Philharmonisch Orkest</w:t>
      </w:r>
      <w:r w:rsidRPr="00F72007">
        <w:t xml:space="preserve"> elitair en ernstig vonden en niet erg bijzonder. Dit kan er toe leiden dat men het RPhO niet vaker zal bezoeken, maar dit onderwerp wordt later behandeld.</w:t>
      </w:r>
    </w:p>
    <w:p w:rsidR="009B2A8C" w:rsidRDefault="009B2A8C" w:rsidP="009B2A8C">
      <w:pPr>
        <w:tabs>
          <w:tab w:val="left" w:pos="709"/>
        </w:tabs>
        <w:spacing w:line="360" w:lineRule="auto"/>
        <w:rPr>
          <w:color w:val="FF0066"/>
        </w:rPr>
      </w:pPr>
      <w:r>
        <w:rPr>
          <w:color w:val="FF0066"/>
        </w:rPr>
        <w:tab/>
        <w:t xml:space="preserve"> </w:t>
      </w:r>
    </w:p>
    <w:p w:rsidR="009B2A8C" w:rsidRDefault="009B2A8C" w:rsidP="009B2A8C">
      <w:pPr>
        <w:tabs>
          <w:tab w:val="left" w:pos="709"/>
        </w:tabs>
        <w:spacing w:line="360" w:lineRule="auto"/>
        <w:rPr>
          <w:i/>
          <w:u w:val="single"/>
        </w:rPr>
      </w:pPr>
      <w:r>
        <w:rPr>
          <w:i/>
          <w:u w:val="single"/>
        </w:rPr>
        <w:t>Vergelijking voor- en nameting</w:t>
      </w:r>
    </w:p>
    <w:p w:rsidR="009B2A8C" w:rsidRDefault="009B2A8C" w:rsidP="009B2A8C">
      <w:pPr>
        <w:tabs>
          <w:tab w:val="left" w:pos="709"/>
        </w:tabs>
        <w:spacing w:line="360" w:lineRule="auto"/>
      </w:pPr>
      <w:r>
        <w:t xml:space="preserve">In </w:t>
      </w:r>
      <w:r w:rsidR="00FB28A1">
        <w:t>tabel 12</w:t>
      </w:r>
      <w:r>
        <w:t xml:space="preserve"> is te zien wat de verschillen </w:t>
      </w:r>
      <w:r w:rsidR="00155461">
        <w:t xml:space="preserve">tussen de voor-  en nameting zijn </w:t>
      </w:r>
      <w:r>
        <w:t xml:space="preserve">in opvattingen en houdingen ten aanzien </w:t>
      </w:r>
      <w:r w:rsidR="00155461">
        <w:t>van de klassieke concerten.</w:t>
      </w:r>
      <w:r>
        <w:t xml:space="preserve"> Deze resultaten zijn verkregen via een paired samples T-test. Per stelling worden de totaal gemiddelde gegeven: eerst van de voormeting en daarna van de nameting. In de laatste kolom is te zien of de verschillen tussen de voor-  en nameting significant zijn. Dit is ter verduidelij</w:t>
      </w:r>
      <w:r w:rsidR="00420CB0">
        <w:t xml:space="preserve">king aangegeven door het rood kleuren </w:t>
      </w:r>
      <w:r>
        <w:t xml:space="preserve">van de </w:t>
      </w:r>
      <w:r w:rsidR="00420CB0">
        <w:t>gehele rij van de stellingen.</w:t>
      </w:r>
    </w:p>
    <w:p w:rsidR="00081F31" w:rsidRPr="00F72007" w:rsidRDefault="009B2A8C" w:rsidP="009B2A8C">
      <w:pPr>
        <w:tabs>
          <w:tab w:val="left" w:pos="709"/>
        </w:tabs>
        <w:spacing w:line="360" w:lineRule="auto"/>
      </w:pPr>
      <w:r>
        <w:tab/>
        <w:t>Zoals te zien is zijn de meningen op eigenlijk alle stellingen wel veranderd, positief dan wel negatief. Echter, slechts vier van de achttien verschillen zijn significant. De klassieke concerten waren achteraf gezien toch minder formeel dan verwacht: een daling in score van maar liefst 0,79. Aan de andere kant bleken de concerten wel serieuzer dan verwacht en dit werd aangegeven door een stijg</w:t>
      </w:r>
      <w:r w:rsidR="00420CB0">
        <w:t>ing in score op dit item</w:t>
      </w:r>
      <w:r>
        <w:t xml:space="preserve"> van 0,74. Ook vonden de individuen de concerten aantrekkelijker dan van te voren verwacht. Dit antwoord steeg met 0,48. Tot slot het sterkste significante verschil: de klassieke concerten zijn veel rustgevender (1,06 hoger) dan gedacht. Zoals verwacht zijn de attitudes en beliefs (o.a. Wells &amp; Prensky, 1996) </w:t>
      </w:r>
      <w:r w:rsidR="00420CB0">
        <w:t xml:space="preserve">op onderdelen dus inderdaad </w:t>
      </w:r>
      <w:r>
        <w:t>veranderd.</w:t>
      </w:r>
      <w:r w:rsidR="00081F31">
        <w:t xml:space="preserve"> Kijkend naar niet-significante resultaten blijkt dat het </w:t>
      </w:r>
      <w:r w:rsidR="008E23B5">
        <w:rPr>
          <w:noProof/>
        </w:rPr>
        <w:lastRenderedPageBreak/>
        <w:pict>
          <v:shape id="_x0000_s1784" type="#_x0000_t15" style="position:absolute;margin-left:503.05pt;margin-top:6.05pt;width:30.15pt;height:18.4pt;rotation:180;z-index:129;mso-position-horizontal-relative:text;mso-position-vertical-relative:text" fillcolor="lime" strokecolor="lime"/>
        </w:pict>
      </w:r>
      <w:r w:rsidR="00081F31">
        <w:t>minder formele karakter van de klassieke concerten aansluit bij scores waaruit blijkt dat deze concerten ook minder elitair, minder bijzonderder dan popconcerten, meer feestelijk en minder voor de echte liefhebbers zijn.</w:t>
      </w:r>
    </w:p>
    <w:p w:rsidR="009B2A8C" w:rsidRDefault="009B2A8C" w:rsidP="009B2A8C">
      <w:pPr>
        <w:spacing w:line="360" w:lineRule="auto"/>
      </w:pPr>
    </w:p>
    <w:p w:rsidR="009B2A8C" w:rsidRPr="000314D7" w:rsidRDefault="00AD0B06" w:rsidP="009B2A8C">
      <w:pPr>
        <w:spacing w:line="360" w:lineRule="auto"/>
      </w:pPr>
      <w:r>
        <w:rPr>
          <w:noProof/>
        </w:rPr>
        <w:pict>
          <v:rect id="_x0000_s1502" style="position:absolute;margin-left:22.05pt;margin-top:-5.55pt;width:432.9pt;height:373.5pt;z-index:26">
            <v:textbox style="mso-next-textbox:#_x0000_s1502">
              <w:txbxContent>
                <w:p w:rsidR="00564831" w:rsidRPr="009B2A8C" w:rsidRDefault="00564831" w:rsidP="009B2A8C">
                  <w:pPr>
                    <w:rPr>
                      <w:i/>
                      <w:lang w:val="en-US"/>
                    </w:rPr>
                  </w:pPr>
                  <w:r>
                    <w:rPr>
                      <w:i/>
                      <w:lang w:val="en-US"/>
                    </w:rPr>
                    <w:t>Tabel 12</w:t>
                  </w:r>
                  <w:r w:rsidRPr="009B2A8C">
                    <w:rPr>
                      <w:i/>
                      <w:lang w:val="en-US"/>
                    </w:rPr>
                    <w:t xml:space="preserve"> Resultaten paired samples T-test </w:t>
                  </w:r>
                </w:p>
                <w:p w:rsidR="00564831" w:rsidRPr="009B2A8C" w:rsidRDefault="00564831" w:rsidP="009B2A8C">
                  <w:pPr>
                    <w:rPr>
                      <w:i/>
                      <w:lang w:val="en-US"/>
                    </w:rPr>
                  </w:pPr>
                </w:p>
                <w:tbl>
                  <w:tblPr>
                    <w:tblW w:w="0" w:type="auto"/>
                    <w:tblInd w:w="186"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tblPr>
                  <w:tblGrid>
                    <w:gridCol w:w="2757"/>
                    <w:gridCol w:w="1795"/>
                    <w:gridCol w:w="1796"/>
                    <w:gridCol w:w="1796"/>
                  </w:tblGrid>
                  <w:tr w:rsidR="00564831" w:rsidRPr="00E92F36" w:rsidTr="00726E06">
                    <w:trPr>
                      <w:trHeight w:val="328"/>
                    </w:trPr>
                    <w:tc>
                      <w:tcPr>
                        <w:tcW w:w="2757" w:type="dxa"/>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Variabele</w:t>
                        </w:r>
                      </w:p>
                    </w:tc>
                    <w:tc>
                      <w:tcPr>
                        <w:tcW w:w="1795" w:type="dxa"/>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Voormeting</w:t>
                        </w:r>
                      </w:p>
                    </w:tc>
                    <w:tc>
                      <w:tcPr>
                        <w:tcW w:w="1796" w:type="dxa"/>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Nameting</w:t>
                        </w:r>
                      </w:p>
                    </w:tc>
                    <w:tc>
                      <w:tcPr>
                        <w:tcW w:w="1796" w:type="dxa"/>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Sig. (2 tailed)</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Artistiek</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4,32</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4,63</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0,411</w:t>
                        </w:r>
                      </w:p>
                    </w:tc>
                  </w:tr>
                  <w:tr w:rsidR="00564831" w:rsidRPr="00E92F36" w:rsidTr="00726E06">
                    <w:trPr>
                      <w:trHeight w:val="328"/>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Gezellig/sfeervol</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3,89</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4,21</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0,512</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Lange zit</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4,11</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4,53</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0,448</w:t>
                        </w:r>
                      </w:p>
                    </w:tc>
                  </w:tr>
                  <w:tr w:rsidR="00564831" w:rsidRPr="00E92F36" w:rsidTr="00726E06">
                    <w:trPr>
                      <w:trHeight w:val="307"/>
                    </w:trPr>
                    <w:tc>
                      <w:tcPr>
                        <w:tcW w:w="2757"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Formeel</w:t>
                        </w:r>
                      </w:p>
                    </w:tc>
                    <w:tc>
                      <w:tcPr>
                        <w:tcW w:w="1795"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4,79</w:t>
                        </w:r>
                      </w:p>
                    </w:tc>
                    <w:tc>
                      <w:tcPr>
                        <w:tcW w:w="1796"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4,00</w:t>
                        </w:r>
                      </w:p>
                    </w:tc>
                    <w:tc>
                      <w:tcPr>
                        <w:tcW w:w="1796" w:type="dxa"/>
                        <w:vAlign w:val="center"/>
                      </w:tcPr>
                      <w:p w:rsidR="00564831" w:rsidRPr="00420CB0" w:rsidRDefault="00564831" w:rsidP="00726E06">
                        <w:pPr>
                          <w:jc w:val="center"/>
                          <w:rPr>
                            <w:rFonts w:ascii="Arial" w:hAnsi="Arial" w:cs="Arial"/>
                            <w:color w:val="FF0000"/>
                            <w:sz w:val="18"/>
                            <w:szCs w:val="18"/>
                          </w:rPr>
                        </w:pPr>
                        <w:r>
                          <w:rPr>
                            <w:rFonts w:ascii="Arial" w:hAnsi="Arial" w:cs="Arial"/>
                            <w:color w:val="FF0000"/>
                            <w:sz w:val="18"/>
                            <w:szCs w:val="18"/>
                          </w:rPr>
                          <w:t>0,015</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Elitair</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4,32</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3,84</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0,268</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Meer bijzonder dan popconcerten</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4,16</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3,89</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0,578</w:t>
                        </w:r>
                      </w:p>
                    </w:tc>
                  </w:tr>
                  <w:tr w:rsidR="00564831" w:rsidRPr="00E92F36" w:rsidTr="00726E06">
                    <w:trPr>
                      <w:trHeight w:val="328"/>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Bestemd voor ouderen</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3,37</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2,89</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0,311</w:t>
                        </w:r>
                      </w:p>
                    </w:tc>
                  </w:tr>
                  <w:tr w:rsidR="00564831" w:rsidRPr="00E92F36" w:rsidTr="00726E06">
                    <w:trPr>
                      <w:trHeight w:val="307"/>
                    </w:trPr>
                    <w:tc>
                      <w:tcPr>
                        <w:tcW w:w="2757"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Serieus</w:t>
                        </w:r>
                      </w:p>
                    </w:tc>
                    <w:tc>
                      <w:tcPr>
                        <w:tcW w:w="1795"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5,05</w:t>
                        </w:r>
                      </w:p>
                    </w:tc>
                    <w:tc>
                      <w:tcPr>
                        <w:tcW w:w="1796"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5,79</w:t>
                        </w:r>
                      </w:p>
                    </w:tc>
                    <w:tc>
                      <w:tcPr>
                        <w:tcW w:w="1796" w:type="dxa"/>
                        <w:vAlign w:val="center"/>
                      </w:tcPr>
                      <w:p w:rsidR="00564831" w:rsidRPr="00420CB0" w:rsidRDefault="00564831" w:rsidP="00726E06">
                        <w:pPr>
                          <w:jc w:val="center"/>
                          <w:rPr>
                            <w:rFonts w:ascii="Arial" w:hAnsi="Arial" w:cs="Arial"/>
                            <w:color w:val="FF0000"/>
                            <w:sz w:val="18"/>
                            <w:szCs w:val="18"/>
                          </w:rPr>
                        </w:pPr>
                        <w:r>
                          <w:rPr>
                            <w:rFonts w:ascii="Arial" w:hAnsi="Arial" w:cs="Arial"/>
                            <w:color w:val="FF0000"/>
                            <w:sz w:val="18"/>
                            <w:szCs w:val="18"/>
                          </w:rPr>
                          <w:t>0,015</w:t>
                        </w:r>
                      </w:p>
                    </w:tc>
                  </w:tr>
                  <w:tr w:rsidR="00564831" w:rsidRPr="00E92F36" w:rsidTr="00726E06">
                    <w:trPr>
                      <w:trHeight w:val="328"/>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Verrijkend</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5,00</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5,11</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0,682</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Niet voor mensen zoals ik</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2,53</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3,21</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0,169</w:t>
                        </w:r>
                      </w:p>
                    </w:tc>
                  </w:tr>
                  <w:tr w:rsidR="00564831" w:rsidRPr="00E92F36" w:rsidTr="00726E06">
                    <w:trPr>
                      <w:trHeight w:val="328"/>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Feestelijk</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3,58</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3,37</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0,561</w:t>
                        </w:r>
                      </w:p>
                    </w:tc>
                  </w:tr>
                  <w:tr w:rsidR="00564831" w:rsidRPr="00E92F36" w:rsidTr="00726E06">
                    <w:trPr>
                      <w:trHeight w:val="307"/>
                    </w:trPr>
                    <w:tc>
                      <w:tcPr>
                        <w:tcW w:w="2757"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Aantrekkelijk</w:t>
                        </w:r>
                      </w:p>
                    </w:tc>
                    <w:tc>
                      <w:tcPr>
                        <w:tcW w:w="1795"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3,68</w:t>
                        </w:r>
                      </w:p>
                    </w:tc>
                    <w:tc>
                      <w:tcPr>
                        <w:tcW w:w="1796"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4,16</w:t>
                        </w:r>
                      </w:p>
                    </w:tc>
                    <w:tc>
                      <w:tcPr>
                        <w:tcW w:w="1796" w:type="dxa"/>
                        <w:vAlign w:val="center"/>
                      </w:tcPr>
                      <w:p w:rsidR="00564831" w:rsidRPr="00420CB0" w:rsidRDefault="00564831" w:rsidP="00726E06">
                        <w:pPr>
                          <w:jc w:val="center"/>
                          <w:rPr>
                            <w:rFonts w:ascii="Arial" w:hAnsi="Arial" w:cs="Arial"/>
                            <w:color w:val="FF0000"/>
                            <w:sz w:val="18"/>
                            <w:szCs w:val="18"/>
                          </w:rPr>
                        </w:pPr>
                        <w:r>
                          <w:rPr>
                            <w:rFonts w:ascii="Arial" w:hAnsi="Arial" w:cs="Arial"/>
                            <w:color w:val="FF0000"/>
                            <w:sz w:val="18"/>
                            <w:szCs w:val="18"/>
                          </w:rPr>
                          <w:t>0,058</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Moeilijk</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4,05</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3,53</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0,345</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Waarvoor je in de juiste stemming moet zijn</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5,00</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4,37</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0,220</w:t>
                        </w:r>
                      </w:p>
                    </w:tc>
                  </w:tr>
                  <w:tr w:rsidR="00564831" w:rsidRPr="00E92F36" w:rsidTr="00726E06">
                    <w:trPr>
                      <w:trHeight w:val="307"/>
                    </w:trPr>
                    <w:tc>
                      <w:tcPr>
                        <w:tcW w:w="2757"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Rustgevend</w:t>
                        </w:r>
                      </w:p>
                    </w:tc>
                    <w:tc>
                      <w:tcPr>
                        <w:tcW w:w="1795"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5,05</w:t>
                        </w:r>
                      </w:p>
                    </w:tc>
                    <w:tc>
                      <w:tcPr>
                        <w:tcW w:w="1796" w:type="dxa"/>
                        <w:vAlign w:val="center"/>
                      </w:tcPr>
                      <w:p w:rsidR="00564831" w:rsidRPr="00420CB0" w:rsidRDefault="00564831" w:rsidP="00726E06">
                        <w:pPr>
                          <w:jc w:val="center"/>
                          <w:rPr>
                            <w:rFonts w:ascii="Arial" w:hAnsi="Arial" w:cs="Arial"/>
                            <w:color w:val="FF0000"/>
                            <w:sz w:val="18"/>
                            <w:szCs w:val="18"/>
                          </w:rPr>
                        </w:pPr>
                        <w:r w:rsidRPr="00420CB0">
                          <w:rPr>
                            <w:rFonts w:ascii="Arial" w:hAnsi="Arial" w:cs="Arial"/>
                            <w:color w:val="FF0000"/>
                            <w:sz w:val="18"/>
                            <w:szCs w:val="18"/>
                          </w:rPr>
                          <w:t>6,11</w:t>
                        </w:r>
                      </w:p>
                    </w:tc>
                    <w:tc>
                      <w:tcPr>
                        <w:tcW w:w="1796" w:type="dxa"/>
                        <w:vAlign w:val="center"/>
                      </w:tcPr>
                      <w:p w:rsidR="00564831" w:rsidRPr="00420CB0" w:rsidRDefault="00564831" w:rsidP="00726E06">
                        <w:pPr>
                          <w:jc w:val="center"/>
                          <w:rPr>
                            <w:rFonts w:ascii="Arial" w:hAnsi="Arial" w:cs="Arial"/>
                            <w:color w:val="FF0000"/>
                            <w:sz w:val="18"/>
                            <w:szCs w:val="18"/>
                          </w:rPr>
                        </w:pPr>
                        <w:r>
                          <w:rPr>
                            <w:rFonts w:ascii="Arial" w:hAnsi="Arial" w:cs="Arial"/>
                            <w:color w:val="FF0000"/>
                            <w:sz w:val="18"/>
                            <w:szCs w:val="18"/>
                          </w:rPr>
                          <w:t>0,000</w:t>
                        </w:r>
                      </w:p>
                    </w:tc>
                  </w:tr>
                  <w:tr w:rsidR="00564831" w:rsidRPr="00E92F36" w:rsidTr="00726E06">
                    <w:trPr>
                      <w:trHeight w:val="328"/>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Emotioneel</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4,21</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3,95</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0,461</w:t>
                        </w:r>
                      </w:p>
                    </w:tc>
                  </w:tr>
                  <w:tr w:rsidR="00564831" w:rsidRPr="00E92F36" w:rsidTr="00726E06">
                    <w:trPr>
                      <w:trHeight w:val="307"/>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Betekenisvol</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4,42</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4,37</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0,772</w:t>
                        </w:r>
                      </w:p>
                    </w:tc>
                  </w:tr>
                  <w:tr w:rsidR="00564831" w:rsidRPr="00E92F36" w:rsidTr="00726E06">
                    <w:trPr>
                      <w:trHeight w:val="328"/>
                    </w:trPr>
                    <w:tc>
                      <w:tcPr>
                        <w:tcW w:w="2757"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Voor echte liefhebbers</w:t>
                        </w:r>
                      </w:p>
                    </w:tc>
                    <w:tc>
                      <w:tcPr>
                        <w:tcW w:w="1795"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4,63</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4,05</w:t>
                        </w:r>
                      </w:p>
                    </w:tc>
                    <w:tc>
                      <w:tcPr>
                        <w:tcW w:w="1796" w:type="dxa"/>
                        <w:vAlign w:val="center"/>
                      </w:tcPr>
                      <w:p w:rsidR="00564831" w:rsidRPr="00E92F36" w:rsidRDefault="00564831" w:rsidP="00726E06">
                        <w:pPr>
                          <w:jc w:val="center"/>
                          <w:rPr>
                            <w:rFonts w:ascii="Arial" w:hAnsi="Arial" w:cs="Arial"/>
                            <w:sz w:val="18"/>
                            <w:szCs w:val="18"/>
                          </w:rPr>
                        </w:pPr>
                        <w:r w:rsidRPr="00E92F36">
                          <w:rPr>
                            <w:rFonts w:ascii="Arial" w:hAnsi="Arial" w:cs="Arial"/>
                            <w:sz w:val="18"/>
                            <w:szCs w:val="18"/>
                          </w:rPr>
                          <w:t>0,243</w:t>
                        </w:r>
                      </w:p>
                    </w:tc>
                  </w:tr>
                </w:tbl>
                <w:p w:rsidR="00564831" w:rsidRPr="0037739A" w:rsidRDefault="00564831" w:rsidP="009B2A8C"/>
              </w:txbxContent>
            </v:textbox>
            <w10:wrap type="square"/>
          </v:rect>
        </w:pict>
      </w:r>
      <w:r w:rsidR="009B2A8C">
        <w:t xml:space="preserve"> Vervolgens werd de individuen gevraagd om per concert aan te geven hoe ze er over dachten. </w:t>
      </w:r>
    </w:p>
    <w:p w:rsidR="009B2A8C" w:rsidRDefault="009B2A8C" w:rsidP="009B2A8C">
      <w:pPr>
        <w:tabs>
          <w:tab w:val="left" w:pos="709"/>
        </w:tabs>
        <w:spacing w:line="360" w:lineRule="auto"/>
      </w:pPr>
      <w:r w:rsidRPr="000C7420">
        <w:t>Dit werd gedaan door middel van vier stellingen. Men kon kiezen tussen de antwoorden ‘mee eens’ en ‘mee oneens’. Bij het twee</w:t>
      </w:r>
      <w:r>
        <w:t>de concert van Mendelssohn &amp; Dvorá</w:t>
      </w:r>
      <w:r w:rsidRPr="000C7420">
        <w:t>k konden 3 mannen n</w:t>
      </w:r>
      <w:r>
        <w:t>iet komen.</w:t>
      </w:r>
      <w:r w:rsidRPr="000C7420">
        <w:t xml:space="preserve"> </w:t>
      </w:r>
      <w:r>
        <w:t>D</w:t>
      </w:r>
      <w:r w:rsidRPr="000C7420">
        <w:t>it kwam door ziekte, onverwachts overwerken en studie. Men is dus niet afgehaakt wegens desinteresse, maar door onvoorziene omstandigheden. In totaal zijn naar het eerste concert dus 19 individuen geweest en naar het tweede conc</w:t>
      </w:r>
      <w:r w:rsidR="00081F31">
        <w:t>ert 16</w:t>
      </w:r>
      <w:r w:rsidR="00FB28A1">
        <w:t>. Tabel 13</w:t>
      </w:r>
      <w:r w:rsidRPr="000C7420">
        <w:t xml:space="preserve"> laat de resultaten zien.</w:t>
      </w:r>
    </w:p>
    <w:p w:rsidR="007D2A90" w:rsidRDefault="009B2A8C" w:rsidP="007D2A90">
      <w:pPr>
        <w:tabs>
          <w:tab w:val="left" w:pos="709"/>
        </w:tabs>
        <w:spacing w:line="360" w:lineRule="auto"/>
      </w:pPr>
      <w:r>
        <w:tab/>
        <w:t>Het blij</w:t>
      </w:r>
      <w:r w:rsidR="007D2A90">
        <w:t xml:space="preserve">kt dat </w:t>
      </w:r>
      <w:r w:rsidR="007D2A90" w:rsidRPr="000C7420">
        <w:t>men concluderen dat het concert waar</w:t>
      </w:r>
      <w:r w:rsidR="007D2A90">
        <w:t>in stukken van Mendelssohn &amp; Dvorá</w:t>
      </w:r>
      <w:r w:rsidR="007D2A90" w:rsidRPr="000C7420">
        <w:t>k op het</w:t>
      </w:r>
      <w:r w:rsidR="007D2A90" w:rsidRPr="007D2A90">
        <w:t xml:space="preserve"> </w:t>
      </w:r>
      <w:r w:rsidR="007D2A90" w:rsidRPr="000C7420">
        <w:t xml:space="preserve">programma stonden beter gewaardeerd werd door de deelnemers. Van beide concerten hebben de mensen genoten en bij beide concerten wilde men niet eerder weggaan. Ook waren beide concerten over het algemeen niet moeilijk te begrijpen. Doordat het tweede </w:t>
      </w:r>
      <w:r w:rsidR="007D2A90" w:rsidRPr="000C7420">
        <w:lastRenderedPageBreak/>
        <w:t>concert als</w:t>
      </w:r>
      <w:r w:rsidR="007D2A90" w:rsidRPr="007D2A90">
        <w:t xml:space="preserve"> </w:t>
      </w:r>
      <w:r w:rsidR="007D2A90" w:rsidRPr="000C7420">
        <w:t xml:space="preserve">resultaat levert dat men het een leuk concert vond en wel meer dan alleen leuk, blijkt dat de individuen het hier meer naar hun zin gehad hebben. </w:t>
      </w:r>
    </w:p>
    <w:p w:rsidR="009B2A8C" w:rsidRDefault="008E23B5" w:rsidP="009B2A8C">
      <w:pPr>
        <w:tabs>
          <w:tab w:val="left" w:pos="709"/>
        </w:tabs>
        <w:spacing w:line="360" w:lineRule="auto"/>
      </w:pPr>
      <w:r>
        <w:rPr>
          <w:noProof/>
        </w:rPr>
        <w:pict>
          <v:shape id="_x0000_s1785" type="#_x0000_t15" style="position:absolute;margin-left:503.05pt;margin-top:-36.85pt;width:30.15pt;height:18.4pt;rotation:180;z-index:130" fillcolor="lime" strokecolor="lime"/>
        </w:pict>
      </w:r>
    </w:p>
    <w:p w:rsidR="009B2A8C" w:rsidRDefault="00AD0B06" w:rsidP="009B2A8C">
      <w:pPr>
        <w:tabs>
          <w:tab w:val="left" w:pos="709"/>
        </w:tabs>
        <w:spacing w:line="360" w:lineRule="auto"/>
      </w:pPr>
      <w:r>
        <w:rPr>
          <w:noProof/>
        </w:rPr>
        <w:pict>
          <v:rect id="_x0000_s1503" style="position:absolute;margin-left:36.9pt;margin-top:2.8pt;width:378.65pt;height:307.75pt;z-index:-156">
            <v:textbox style="mso-next-textbox:#_x0000_s1503">
              <w:txbxContent>
                <w:p w:rsidR="00564831" w:rsidRDefault="00564831" w:rsidP="009B2A8C">
                  <w:pPr>
                    <w:rPr>
                      <w:i/>
                    </w:rPr>
                  </w:pPr>
                  <w:r>
                    <w:rPr>
                      <w:i/>
                    </w:rPr>
                    <w:t xml:space="preserve">Tabel 13 </w:t>
                  </w:r>
                  <w:r w:rsidRPr="000C7420">
                    <w:rPr>
                      <w:i/>
                    </w:rPr>
                    <w:t>Opvattingen en houdingen over de concerten</w:t>
                  </w:r>
                </w:p>
                <w:p w:rsidR="00564831" w:rsidRPr="000C7420" w:rsidRDefault="00564831" w:rsidP="009B2A8C">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5"/>
                    <w:gridCol w:w="2415"/>
                    <w:gridCol w:w="2415"/>
                  </w:tblGrid>
                  <w:tr w:rsidR="00564831" w:rsidTr="0012225B">
                    <w:trPr>
                      <w:trHeight w:val="438"/>
                    </w:trPr>
                    <w:tc>
                      <w:tcPr>
                        <w:tcW w:w="7245" w:type="dxa"/>
                        <w:gridSpan w:val="3"/>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Sol Gabetta</w:t>
                        </w:r>
                      </w:p>
                    </w:tc>
                  </w:tr>
                  <w:tr w:rsidR="00564831" w:rsidTr="0012225B">
                    <w:trPr>
                      <w:trHeight w:val="314"/>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b/>
                            <w:sz w:val="18"/>
                            <w:szCs w:val="18"/>
                          </w:rPr>
                          <w:t>Stelling</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Eens</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Oneens</w:t>
                        </w:r>
                      </w:p>
                    </w:tc>
                  </w:tr>
                  <w:tr w:rsidR="00564831" w:rsidRPr="0022025D" w:rsidTr="0012225B">
                    <w:trPr>
                      <w:trHeight w:val="490"/>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was prachtig en ik heb ervan genoten</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10</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9</w:t>
                        </w:r>
                      </w:p>
                    </w:tc>
                  </w:tr>
                  <w:tr w:rsidR="00564831" w:rsidRPr="0022025D" w:rsidTr="0012225B">
                    <w:trPr>
                      <w:trHeight w:val="470"/>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duurde te lang, ik wilde weggaan</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4</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15</w:t>
                        </w:r>
                      </w:p>
                    </w:tc>
                  </w:tr>
                  <w:tr w:rsidR="00564831" w:rsidRPr="0022025D" w:rsidTr="0012225B">
                    <w:trPr>
                      <w:trHeight w:val="314"/>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was moeilijk te begrijpen</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3</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16</w:t>
                        </w:r>
                      </w:p>
                    </w:tc>
                  </w:tr>
                  <w:tr w:rsidR="00564831" w:rsidRPr="0022025D" w:rsidTr="0012225B">
                    <w:trPr>
                      <w:trHeight w:val="470"/>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concert was leuk, maar niet meer dan dat</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10</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9</w:t>
                        </w:r>
                      </w:p>
                    </w:tc>
                  </w:tr>
                  <w:tr w:rsidR="00564831" w:rsidRPr="0022025D" w:rsidTr="0012225B">
                    <w:trPr>
                      <w:trHeight w:val="476"/>
                    </w:trPr>
                    <w:tc>
                      <w:tcPr>
                        <w:tcW w:w="7245" w:type="dxa"/>
                        <w:gridSpan w:val="3"/>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Mendelssohn &amp; Dvorák</w:t>
                        </w:r>
                      </w:p>
                    </w:tc>
                  </w:tr>
                  <w:tr w:rsidR="00564831" w:rsidRPr="0022025D" w:rsidTr="0012225B">
                    <w:trPr>
                      <w:trHeight w:val="314"/>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b/>
                            <w:sz w:val="18"/>
                            <w:szCs w:val="18"/>
                          </w:rPr>
                          <w:t>Stelling</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 xml:space="preserve">Eens </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Oneens</w:t>
                        </w:r>
                      </w:p>
                    </w:tc>
                  </w:tr>
                  <w:tr w:rsidR="00564831" w:rsidRPr="0022025D" w:rsidTr="0012225B">
                    <w:trPr>
                      <w:trHeight w:val="470"/>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was prachtig en ik heb ervan genoten</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13</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3</w:t>
                        </w:r>
                      </w:p>
                    </w:tc>
                  </w:tr>
                  <w:tr w:rsidR="00564831" w:rsidRPr="0022025D" w:rsidTr="0012225B">
                    <w:trPr>
                      <w:trHeight w:val="470"/>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duurde te lang, ik wilde weggaan</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4</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12</w:t>
                        </w:r>
                      </w:p>
                    </w:tc>
                  </w:tr>
                  <w:tr w:rsidR="00564831" w:rsidRPr="0022025D" w:rsidTr="0012225B">
                    <w:trPr>
                      <w:trHeight w:val="314"/>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was moeilijk te begrijpen</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4</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14</w:t>
                        </w:r>
                      </w:p>
                    </w:tc>
                  </w:tr>
                  <w:tr w:rsidR="00564831" w:rsidRPr="0022025D" w:rsidTr="0012225B">
                    <w:trPr>
                      <w:trHeight w:val="490"/>
                    </w:trPr>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Het concert was leuk, maar niet meer dan dat</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5</w:t>
                        </w:r>
                      </w:p>
                    </w:tc>
                    <w:tc>
                      <w:tcPr>
                        <w:tcW w:w="2415" w:type="dxa"/>
                        <w:vAlign w:val="center"/>
                      </w:tcPr>
                      <w:p w:rsidR="00564831" w:rsidRPr="0012225B" w:rsidRDefault="00564831" w:rsidP="0012225B">
                        <w:pPr>
                          <w:jc w:val="center"/>
                          <w:rPr>
                            <w:rFonts w:ascii="Arial" w:hAnsi="Arial" w:cs="Arial"/>
                            <w:sz w:val="18"/>
                            <w:szCs w:val="18"/>
                          </w:rPr>
                        </w:pPr>
                        <w:r w:rsidRPr="0012225B">
                          <w:rPr>
                            <w:rFonts w:ascii="Arial" w:hAnsi="Arial" w:cs="Arial"/>
                            <w:sz w:val="18"/>
                            <w:szCs w:val="18"/>
                          </w:rPr>
                          <w:t>11</w:t>
                        </w:r>
                      </w:p>
                    </w:tc>
                  </w:tr>
                </w:tbl>
                <w:p w:rsidR="00564831" w:rsidRPr="00C064F0" w:rsidRDefault="00564831" w:rsidP="009B2A8C"/>
              </w:txbxContent>
            </v:textbox>
            <w10:wrap type="square"/>
          </v:rect>
        </w:pict>
      </w: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Pr="000C7420" w:rsidRDefault="009B2A8C" w:rsidP="009B2A8C">
      <w:pPr>
        <w:tabs>
          <w:tab w:val="left" w:pos="709"/>
        </w:tabs>
        <w:spacing w:line="360" w:lineRule="auto"/>
      </w:pPr>
    </w:p>
    <w:p w:rsidR="009B2A8C" w:rsidRDefault="009B2A8C" w:rsidP="009B2A8C">
      <w:pPr>
        <w:tabs>
          <w:tab w:val="left" w:pos="709"/>
        </w:tabs>
        <w:spacing w:line="360" w:lineRule="auto"/>
      </w:pPr>
      <w:r>
        <w:tab/>
        <w:t xml:space="preserve"> </w:t>
      </w: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9B2A8C" w:rsidRDefault="009B2A8C" w:rsidP="009B2A8C">
      <w:pPr>
        <w:tabs>
          <w:tab w:val="left" w:pos="709"/>
        </w:tabs>
        <w:spacing w:line="360" w:lineRule="auto"/>
      </w:pPr>
    </w:p>
    <w:p w:rsidR="007D2A90" w:rsidRDefault="007D2A90" w:rsidP="009B2A8C">
      <w:pPr>
        <w:tabs>
          <w:tab w:val="left" w:pos="709"/>
        </w:tabs>
        <w:spacing w:line="360" w:lineRule="auto"/>
      </w:pPr>
    </w:p>
    <w:p w:rsidR="009B2A8C" w:rsidRDefault="009B2A8C" w:rsidP="009B2A8C">
      <w:pPr>
        <w:tabs>
          <w:tab w:val="left" w:pos="709"/>
        </w:tabs>
        <w:spacing w:line="360" w:lineRule="auto"/>
      </w:pPr>
      <w:r>
        <w:t>Onder and</w:t>
      </w:r>
      <w:r w:rsidR="007D2A90">
        <w:t>ere het volgende citaat laat de zelfde conclusie</w:t>
      </w:r>
      <w:r>
        <w:t xml:space="preserve"> zien:</w:t>
      </w:r>
    </w:p>
    <w:p w:rsidR="009B2A8C" w:rsidRDefault="009B2A8C" w:rsidP="009B2A8C">
      <w:pPr>
        <w:tabs>
          <w:tab w:val="left" w:pos="709"/>
        </w:tabs>
        <w:spacing w:line="360" w:lineRule="auto"/>
      </w:pPr>
    </w:p>
    <w:p w:rsidR="009B2A8C" w:rsidRPr="000C7420" w:rsidRDefault="009B2A8C" w:rsidP="009B2A8C">
      <w:pPr>
        <w:spacing w:line="360" w:lineRule="auto"/>
        <w:rPr>
          <w:i/>
        </w:rPr>
      </w:pPr>
      <w:r w:rsidRPr="000C7420">
        <w:rPr>
          <w:i/>
        </w:rPr>
        <w:t>“Heel erg leuk. Het was ehhh meer als ik verwacht had. Het viel absoluut mee. Ik vond de celliste wat minder, dat vond ik ehhh ja dat interesseerde me gewoon niet. Terwijl ik dat met de viool van Mendelssohn jahh fantastisch. Vond ik erg gaaf.”</w:t>
      </w:r>
    </w:p>
    <w:p w:rsidR="009B2A8C" w:rsidRPr="00BD034A" w:rsidRDefault="009B2A8C" w:rsidP="009B2A8C">
      <w:pPr>
        <w:numPr>
          <w:ilvl w:val="0"/>
          <w:numId w:val="11"/>
        </w:numPr>
        <w:spacing w:line="360" w:lineRule="auto"/>
        <w:rPr>
          <w:i/>
        </w:rPr>
      </w:pPr>
      <w:r w:rsidRPr="000C7420">
        <w:rPr>
          <w:i/>
        </w:rPr>
        <w:t>Mandy Verhulst</w:t>
      </w:r>
      <w:r>
        <w:rPr>
          <w:i/>
        </w:rPr>
        <w:t xml:space="preserve"> (44)</w:t>
      </w:r>
    </w:p>
    <w:p w:rsidR="009B2A8C" w:rsidRPr="000C7420" w:rsidRDefault="009B2A8C" w:rsidP="009B2A8C">
      <w:pPr>
        <w:tabs>
          <w:tab w:val="left" w:pos="709"/>
        </w:tabs>
        <w:spacing w:line="360" w:lineRule="auto"/>
      </w:pPr>
    </w:p>
    <w:p w:rsidR="009B2A8C" w:rsidRDefault="009B2A8C" w:rsidP="009B2A8C">
      <w:pPr>
        <w:tabs>
          <w:tab w:val="left" w:pos="709"/>
        </w:tabs>
        <w:spacing w:line="360" w:lineRule="auto"/>
      </w:pPr>
      <w:r w:rsidRPr="000C7420">
        <w:tab/>
        <w:t>Hierna werden vragen gesteld met betrekking tot de beleving van de concerten. Naast het luisteren naar de muziek en het alleen naar een concert gaan</w:t>
      </w:r>
      <w:r>
        <w:t>,</w:t>
      </w:r>
      <w:r w:rsidRPr="000C7420">
        <w:t xml:space="preserve"> zijn er namelijk nog andere aspecten die bij kunnen dragen a</w:t>
      </w:r>
      <w:r>
        <w:t>an een beleving van zo’n avond.</w:t>
      </w:r>
      <w:r w:rsidRPr="000C7420">
        <w:t xml:space="preserve"> Bij deze vraag moeste</w:t>
      </w:r>
      <w:r>
        <w:t>n de individuen hun mening weer</w:t>
      </w:r>
      <w:r w:rsidRPr="000C7420">
        <w:t>geven door middel van het omcirkelen van een getal tussen de 1 en de 7. Wederom betekende de score 1 dat men het totaal niet met de stelling eens is en de score 7 dat men het juist wel met de stelling e</w:t>
      </w:r>
      <w:r w:rsidR="00CA266B">
        <w:t>ens is. In onderstaand tabel 14</w:t>
      </w:r>
      <w:r w:rsidRPr="000C7420">
        <w:t xml:space="preserve"> staan de antwoorden weergegeven</w:t>
      </w:r>
      <w:r w:rsidR="00CA266B">
        <w:t xml:space="preserve"> en bijlage 5: tabel 30 toont de resultaten van de regressie analyse</w:t>
      </w:r>
      <w:r w:rsidRPr="000C7420">
        <w:t>.</w:t>
      </w:r>
    </w:p>
    <w:p w:rsidR="009B2A8C" w:rsidRDefault="005D7173" w:rsidP="009B2A8C">
      <w:pPr>
        <w:tabs>
          <w:tab w:val="left" w:pos="709"/>
        </w:tabs>
        <w:spacing w:line="360" w:lineRule="auto"/>
      </w:pPr>
      <w:r>
        <w:rPr>
          <w:noProof/>
        </w:rPr>
        <w:lastRenderedPageBreak/>
        <w:pict>
          <v:shape id="_x0000_s1786" type="#_x0000_t15" style="position:absolute;margin-left:504.55pt;margin-top:4.55pt;width:30.15pt;height:18.4pt;rotation:180;z-index:131" fillcolor="lime" strokecolor="lime"/>
        </w:pict>
      </w:r>
      <w:r w:rsidR="009B2A8C">
        <w:tab/>
      </w:r>
      <w:r w:rsidR="009B2A8C" w:rsidRPr="007372F1">
        <w:t xml:space="preserve">Er is geprobeerd </w:t>
      </w:r>
      <w:r w:rsidR="00482741">
        <w:t>om met deze gegevens een factor</w:t>
      </w:r>
      <w:r w:rsidR="009B2A8C" w:rsidRPr="007372F1">
        <w:t>analyse te doen, maar dit gaf erg onduidelijke resulta</w:t>
      </w:r>
      <w:r w:rsidR="009B2A8C">
        <w:t>ten. Ook met het bestand</w:t>
      </w:r>
      <w:r w:rsidR="009B2A8C" w:rsidRPr="007372F1">
        <w:t xml:space="preserve"> waar de data van Van Bree (2010) en dit onderzoek samen in staan kwamen geen duidelijke dimensies naar voren. Daarom w</w:t>
      </w:r>
      <w:r w:rsidR="00FB28A1">
        <w:t>ordt er nu alleen naar tabel</w:t>
      </w:r>
      <w:r w:rsidR="00482741">
        <w:t xml:space="preserve"> </w:t>
      </w:r>
      <w:r w:rsidR="00FB28A1">
        <w:t>14</w:t>
      </w:r>
      <w:r w:rsidR="009B2A8C" w:rsidRPr="007372F1">
        <w:t xml:space="preserve"> gekeken. Wanneer men kijkt naar de hoogte van de scores, is te zien dat er een groot verschil zit tussen de hoogste score (6,42) en de laagste score (2,58). Tevens bevindt meer dan tweederde van de antwoorden zich boven de 4,00, ofwel op meer als tweederde van de stellingen is erg positief geantwoord.</w:t>
      </w:r>
    </w:p>
    <w:p w:rsidR="007618CA" w:rsidRDefault="00AD0B06" w:rsidP="009B2A8C">
      <w:pPr>
        <w:tabs>
          <w:tab w:val="left" w:pos="709"/>
        </w:tabs>
        <w:spacing w:line="360" w:lineRule="auto"/>
      </w:pPr>
      <w:r>
        <w:rPr>
          <w:noProof/>
        </w:rPr>
        <w:pict>
          <v:rect id="_x0000_s1504" style="position:absolute;margin-left:4.45pt;margin-top:11.15pt;width:474.75pt;height:356.25pt;z-index:27">
            <v:textbox style="mso-next-textbox:#_x0000_s1504">
              <w:txbxContent>
                <w:p w:rsidR="00564831" w:rsidRPr="009B5118" w:rsidRDefault="00564831" w:rsidP="009B2A8C">
                  <w:pPr>
                    <w:rPr>
                      <w:i/>
                    </w:rPr>
                  </w:pPr>
                  <w:r>
                    <w:rPr>
                      <w:i/>
                    </w:rPr>
                    <w:t>Tabel 14</w:t>
                  </w:r>
                  <w:r w:rsidRPr="009B5118">
                    <w:rPr>
                      <w:i/>
                    </w:rPr>
                    <w:t xml:space="preserve"> Beleving van de concerten</w:t>
                  </w:r>
                </w:p>
                <w:p w:rsidR="00564831" w:rsidRDefault="00564831" w:rsidP="009B2A8C"/>
                <w:p w:rsidR="00564831" w:rsidRPr="00340C19" w:rsidRDefault="00564831" w:rsidP="007618CA">
                  <w:pPr>
                    <w:pBdr>
                      <w:bottom w:val="single" w:sz="6" w:space="1" w:color="auto"/>
                    </w:pBdr>
                    <w:spacing w:line="360" w:lineRule="auto"/>
                    <w:rPr>
                      <w:rFonts w:ascii="Arial" w:hAnsi="Arial" w:cs="Arial"/>
                      <w:sz w:val="18"/>
                      <w:szCs w:val="18"/>
                    </w:rPr>
                  </w:pPr>
                  <w:r w:rsidRPr="00340C19">
                    <w:rPr>
                      <w:rFonts w:ascii="Arial" w:hAnsi="Arial" w:cs="Arial"/>
                      <w:sz w:val="18"/>
                      <w:szCs w:val="18"/>
                    </w:rPr>
                    <w:t>Stelling</w:t>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t>Score</w:t>
                  </w:r>
                  <w:r w:rsidRPr="00340C19">
                    <w:rPr>
                      <w:rFonts w:ascii="Arial" w:hAnsi="Arial" w:cs="Arial"/>
                      <w:sz w:val="18"/>
                      <w:szCs w:val="18"/>
                    </w:rPr>
                    <w:tab/>
                  </w:r>
                  <w:r w:rsidRPr="00340C19">
                    <w:rPr>
                      <w:rFonts w:ascii="Arial" w:hAnsi="Arial" w:cs="Arial"/>
                      <w:sz w:val="18"/>
                      <w:szCs w:val="18"/>
                    </w:rPr>
                    <w:tab/>
                  </w:r>
                </w:p>
                <w:p w:rsidR="00564831" w:rsidRDefault="00564831" w:rsidP="007618CA">
                  <w:pPr>
                    <w:spacing w:line="360" w:lineRule="auto"/>
                    <w:rPr>
                      <w:rFonts w:ascii="Arial" w:hAnsi="Arial" w:cs="Arial"/>
                      <w:sz w:val="18"/>
                      <w:szCs w:val="18"/>
                    </w:rPr>
                  </w:pPr>
                  <w:r w:rsidRPr="00340C19">
                    <w:rPr>
                      <w:rFonts w:ascii="Arial" w:hAnsi="Arial" w:cs="Arial"/>
                      <w:sz w:val="18"/>
                      <w:szCs w:val="18"/>
                    </w:rPr>
                    <w:t>Goede hygiëne</w:t>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r>
                  <w:r w:rsidRPr="00340C19">
                    <w:rPr>
                      <w:rFonts w:ascii="Arial" w:hAnsi="Arial" w:cs="Arial"/>
                      <w:sz w:val="18"/>
                      <w:szCs w:val="18"/>
                    </w:rPr>
                    <w:tab/>
                    <w:t>6,32</w:t>
                  </w:r>
                </w:p>
                <w:p w:rsidR="00564831" w:rsidRDefault="00564831" w:rsidP="007618CA">
                  <w:pPr>
                    <w:spacing w:line="360" w:lineRule="auto"/>
                    <w:rPr>
                      <w:rFonts w:ascii="Arial" w:hAnsi="Arial" w:cs="Arial"/>
                      <w:sz w:val="18"/>
                      <w:szCs w:val="18"/>
                    </w:rPr>
                  </w:pPr>
                  <w:r>
                    <w:rPr>
                      <w:rFonts w:ascii="Arial" w:hAnsi="Arial" w:cs="Arial"/>
                      <w:sz w:val="18"/>
                      <w:szCs w:val="18"/>
                    </w:rPr>
                    <w:t>Garderobe was in orde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6,00</w:t>
                  </w:r>
                </w:p>
                <w:p w:rsidR="00564831" w:rsidRDefault="00564831" w:rsidP="007618CA">
                  <w:pPr>
                    <w:spacing w:line="360" w:lineRule="auto"/>
                    <w:rPr>
                      <w:rFonts w:ascii="Arial" w:hAnsi="Arial" w:cs="Arial"/>
                      <w:sz w:val="18"/>
                      <w:szCs w:val="18"/>
                    </w:rPr>
                  </w:pPr>
                  <w:r>
                    <w:rPr>
                      <w:rFonts w:ascii="Arial" w:hAnsi="Arial" w:cs="Arial"/>
                      <w:sz w:val="18"/>
                      <w:szCs w:val="18"/>
                    </w:rPr>
                    <w:t>Liever eigen zitplaats uitgekozen</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4,58</w:t>
                  </w:r>
                </w:p>
                <w:p w:rsidR="00564831" w:rsidRDefault="00564831" w:rsidP="007618CA">
                  <w:pPr>
                    <w:spacing w:line="360" w:lineRule="auto"/>
                    <w:rPr>
                      <w:rFonts w:ascii="Arial" w:hAnsi="Arial" w:cs="Arial"/>
                      <w:sz w:val="18"/>
                      <w:szCs w:val="18"/>
                    </w:rPr>
                  </w:pPr>
                  <w:r>
                    <w:rPr>
                      <w:rFonts w:ascii="Arial" w:hAnsi="Arial" w:cs="Arial"/>
                      <w:sz w:val="18"/>
                      <w:szCs w:val="18"/>
                    </w:rPr>
                    <w:t>Aardig personeel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5,89</w:t>
                  </w:r>
                </w:p>
                <w:p w:rsidR="00564831" w:rsidRDefault="00564831" w:rsidP="007618CA">
                  <w:pPr>
                    <w:spacing w:line="360" w:lineRule="auto"/>
                    <w:rPr>
                      <w:rFonts w:ascii="Arial" w:hAnsi="Arial" w:cs="Arial"/>
                      <w:sz w:val="18"/>
                      <w:szCs w:val="18"/>
                    </w:rPr>
                  </w:pPr>
                  <w:r>
                    <w:rPr>
                      <w:rFonts w:ascii="Arial" w:hAnsi="Arial" w:cs="Arial"/>
                      <w:sz w:val="18"/>
                      <w:szCs w:val="18"/>
                    </w:rPr>
                    <w:t>Wachtrij toiletten was te lang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3,16</w:t>
                  </w:r>
                </w:p>
                <w:p w:rsidR="00564831" w:rsidRDefault="00564831" w:rsidP="007618CA">
                  <w:pPr>
                    <w:spacing w:line="360" w:lineRule="auto"/>
                    <w:rPr>
                      <w:rFonts w:ascii="Arial" w:hAnsi="Arial" w:cs="Arial"/>
                      <w:sz w:val="18"/>
                      <w:szCs w:val="18"/>
                    </w:rPr>
                  </w:pPr>
                  <w:r>
                    <w:rPr>
                      <w:rFonts w:ascii="Arial" w:hAnsi="Arial" w:cs="Arial"/>
                      <w:sz w:val="18"/>
                      <w:szCs w:val="18"/>
                    </w:rPr>
                    <w:t>Ingang van zaal duidelijk aangegeven</w:t>
                  </w:r>
                  <w:r>
                    <w:rPr>
                      <w:rFonts w:ascii="Arial" w:hAnsi="Arial" w:cs="Arial"/>
                      <w:sz w:val="18"/>
                      <w:szCs w:val="18"/>
                    </w:rPr>
                    <w:tab/>
                  </w:r>
                  <w:r>
                    <w:rPr>
                      <w:rFonts w:ascii="Arial" w:hAnsi="Arial" w:cs="Arial"/>
                      <w:sz w:val="18"/>
                      <w:szCs w:val="18"/>
                    </w:rPr>
                    <w:tab/>
                  </w:r>
                  <w:r>
                    <w:rPr>
                      <w:rFonts w:ascii="Arial" w:hAnsi="Arial" w:cs="Arial"/>
                      <w:sz w:val="18"/>
                      <w:szCs w:val="18"/>
                    </w:rPr>
                    <w:tab/>
                    <w:t>5,37</w:t>
                  </w:r>
                </w:p>
                <w:p w:rsidR="00564831" w:rsidRDefault="00564831" w:rsidP="007618CA">
                  <w:pPr>
                    <w:spacing w:line="360" w:lineRule="auto"/>
                    <w:rPr>
                      <w:rFonts w:ascii="Arial" w:hAnsi="Arial" w:cs="Arial"/>
                      <w:sz w:val="18"/>
                      <w:szCs w:val="18"/>
                    </w:rPr>
                  </w:pPr>
                  <w:r>
                    <w:rPr>
                      <w:rFonts w:ascii="Arial" w:hAnsi="Arial" w:cs="Arial"/>
                      <w:sz w:val="18"/>
                      <w:szCs w:val="18"/>
                    </w:rPr>
                    <w:t>Kinderoppas was makkelijk geregeld</w:t>
                  </w:r>
                  <w:r>
                    <w:rPr>
                      <w:rFonts w:ascii="Arial" w:hAnsi="Arial" w:cs="Arial"/>
                      <w:sz w:val="18"/>
                      <w:szCs w:val="18"/>
                    </w:rPr>
                    <w:tab/>
                  </w:r>
                  <w:r>
                    <w:rPr>
                      <w:rFonts w:ascii="Arial" w:hAnsi="Arial" w:cs="Arial"/>
                      <w:sz w:val="18"/>
                      <w:szCs w:val="18"/>
                    </w:rPr>
                    <w:tab/>
                  </w:r>
                  <w:r>
                    <w:rPr>
                      <w:rFonts w:ascii="Arial" w:hAnsi="Arial" w:cs="Arial"/>
                      <w:sz w:val="18"/>
                      <w:szCs w:val="18"/>
                    </w:rPr>
                    <w:tab/>
                    <w:t>4,11</w:t>
                  </w:r>
                </w:p>
                <w:p w:rsidR="00564831" w:rsidRDefault="00564831" w:rsidP="007618CA">
                  <w:pPr>
                    <w:spacing w:line="360" w:lineRule="auto"/>
                    <w:rPr>
                      <w:rFonts w:ascii="Arial" w:hAnsi="Arial" w:cs="Arial"/>
                      <w:sz w:val="18"/>
                      <w:szCs w:val="18"/>
                    </w:rPr>
                  </w:pPr>
                  <w:r>
                    <w:rPr>
                      <w:rFonts w:ascii="Arial" w:hAnsi="Arial" w:cs="Arial"/>
                      <w:sz w:val="18"/>
                      <w:szCs w:val="18"/>
                    </w:rPr>
                    <w:t>Kleding uitkiezen was lastig</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2,58</w:t>
                  </w:r>
                </w:p>
                <w:p w:rsidR="00564831" w:rsidRDefault="00564831" w:rsidP="007618CA">
                  <w:pPr>
                    <w:spacing w:line="360" w:lineRule="auto"/>
                    <w:rPr>
                      <w:rFonts w:ascii="Arial" w:hAnsi="Arial" w:cs="Arial"/>
                      <w:sz w:val="18"/>
                      <w:szCs w:val="18"/>
                    </w:rPr>
                  </w:pPr>
                  <w:r>
                    <w:rPr>
                      <w:rFonts w:ascii="Arial" w:hAnsi="Arial" w:cs="Arial"/>
                      <w:sz w:val="18"/>
                      <w:szCs w:val="18"/>
                    </w:rPr>
                    <w:t>Goed vervoer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6,42</w:t>
                  </w:r>
                </w:p>
                <w:p w:rsidR="00564831" w:rsidRDefault="00564831" w:rsidP="007618CA">
                  <w:pPr>
                    <w:spacing w:line="360" w:lineRule="auto"/>
                    <w:rPr>
                      <w:rFonts w:ascii="Arial" w:hAnsi="Arial" w:cs="Arial"/>
                      <w:sz w:val="18"/>
                      <w:szCs w:val="18"/>
                    </w:rPr>
                  </w:pPr>
                  <w:r>
                    <w:rPr>
                      <w:rFonts w:ascii="Arial" w:hAnsi="Arial" w:cs="Arial"/>
                      <w:sz w:val="18"/>
                      <w:szCs w:val="18"/>
                    </w:rPr>
                    <w:t>Goede sfeer in de zaal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5,53</w:t>
                  </w:r>
                </w:p>
                <w:p w:rsidR="00564831" w:rsidRDefault="00564831" w:rsidP="007618CA">
                  <w:pPr>
                    <w:spacing w:line="360" w:lineRule="auto"/>
                    <w:rPr>
                      <w:rFonts w:ascii="Arial" w:hAnsi="Arial" w:cs="Arial"/>
                      <w:sz w:val="18"/>
                      <w:szCs w:val="18"/>
                    </w:rPr>
                  </w:pPr>
                  <w:r>
                    <w:rPr>
                      <w:rFonts w:ascii="Arial" w:hAnsi="Arial" w:cs="Arial"/>
                      <w:sz w:val="18"/>
                      <w:szCs w:val="18"/>
                    </w:rPr>
                    <w:t>Mooi licht/decor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5,26</w:t>
                  </w:r>
                </w:p>
                <w:p w:rsidR="00564831" w:rsidRDefault="00564831" w:rsidP="007618CA">
                  <w:pPr>
                    <w:spacing w:line="360" w:lineRule="auto"/>
                    <w:rPr>
                      <w:rFonts w:ascii="Arial" w:hAnsi="Arial" w:cs="Arial"/>
                      <w:sz w:val="18"/>
                      <w:szCs w:val="18"/>
                    </w:rPr>
                  </w:pPr>
                  <w:r>
                    <w:rPr>
                      <w:rFonts w:ascii="Arial" w:hAnsi="Arial" w:cs="Arial"/>
                      <w:sz w:val="18"/>
                      <w:szCs w:val="18"/>
                    </w:rPr>
                    <w:t>Genoeg beenruimte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5,58</w:t>
                  </w:r>
                </w:p>
                <w:p w:rsidR="00564831" w:rsidRDefault="00564831" w:rsidP="007618CA">
                  <w:pPr>
                    <w:spacing w:line="360" w:lineRule="auto"/>
                    <w:rPr>
                      <w:rFonts w:ascii="Arial" w:hAnsi="Arial" w:cs="Arial"/>
                      <w:sz w:val="18"/>
                      <w:szCs w:val="18"/>
                    </w:rPr>
                  </w:pPr>
                  <w:r>
                    <w:rPr>
                      <w:rFonts w:ascii="Arial" w:hAnsi="Arial" w:cs="Arial"/>
                      <w:sz w:val="18"/>
                      <w:szCs w:val="18"/>
                    </w:rPr>
                    <w:t>Goede akoestiek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6,26</w:t>
                  </w:r>
                </w:p>
                <w:p w:rsidR="00564831" w:rsidRDefault="00564831" w:rsidP="007618CA">
                  <w:pPr>
                    <w:spacing w:line="360" w:lineRule="auto"/>
                    <w:rPr>
                      <w:rFonts w:ascii="Arial" w:hAnsi="Arial" w:cs="Arial"/>
                      <w:sz w:val="18"/>
                      <w:szCs w:val="18"/>
                    </w:rPr>
                  </w:pPr>
                  <w:r>
                    <w:rPr>
                      <w:rFonts w:ascii="Arial" w:hAnsi="Arial" w:cs="Arial"/>
                      <w:sz w:val="18"/>
                      <w:szCs w:val="18"/>
                    </w:rPr>
                    <w:t>Prima zitcomfort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4,84</w:t>
                  </w:r>
                </w:p>
                <w:p w:rsidR="00564831" w:rsidRDefault="00564831" w:rsidP="007618CA">
                  <w:pPr>
                    <w:spacing w:line="360" w:lineRule="auto"/>
                    <w:rPr>
                      <w:rFonts w:ascii="Arial" w:hAnsi="Arial" w:cs="Arial"/>
                      <w:sz w:val="18"/>
                      <w:szCs w:val="18"/>
                    </w:rPr>
                  </w:pPr>
                  <w:r>
                    <w:rPr>
                      <w:rFonts w:ascii="Arial" w:hAnsi="Arial" w:cs="Arial"/>
                      <w:sz w:val="18"/>
                      <w:szCs w:val="18"/>
                    </w:rPr>
                    <w:t>Goed zicht op het podium</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5,26</w:t>
                  </w:r>
                </w:p>
                <w:p w:rsidR="00564831" w:rsidRDefault="00564831" w:rsidP="007618CA">
                  <w:pPr>
                    <w:spacing w:line="360" w:lineRule="auto"/>
                    <w:rPr>
                      <w:rFonts w:ascii="Arial" w:hAnsi="Arial" w:cs="Arial"/>
                      <w:sz w:val="18"/>
                      <w:szCs w:val="18"/>
                    </w:rPr>
                  </w:pPr>
                  <w:r>
                    <w:rPr>
                      <w:rFonts w:ascii="Arial" w:hAnsi="Arial" w:cs="Arial"/>
                      <w:sz w:val="18"/>
                      <w:szCs w:val="18"/>
                    </w:rPr>
                    <w:t>Goede kwaliteit muziek</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5,84</w:t>
                  </w:r>
                </w:p>
                <w:p w:rsidR="00564831" w:rsidRDefault="00564831" w:rsidP="007618CA">
                  <w:pPr>
                    <w:spacing w:line="360" w:lineRule="auto"/>
                    <w:rPr>
                      <w:rFonts w:ascii="Arial" w:hAnsi="Arial" w:cs="Arial"/>
                      <w:sz w:val="18"/>
                      <w:szCs w:val="18"/>
                    </w:rPr>
                  </w:pPr>
                  <w:r>
                    <w:rPr>
                      <w:rFonts w:ascii="Arial" w:hAnsi="Arial" w:cs="Arial"/>
                      <w:sz w:val="18"/>
                      <w:szCs w:val="18"/>
                    </w:rPr>
                    <w:t>Mooie uitstraling van orkest en dirigent</w:t>
                  </w:r>
                  <w:r>
                    <w:rPr>
                      <w:rFonts w:ascii="Arial" w:hAnsi="Arial" w:cs="Arial"/>
                      <w:sz w:val="18"/>
                      <w:szCs w:val="18"/>
                    </w:rPr>
                    <w:tab/>
                  </w:r>
                  <w:r>
                    <w:rPr>
                      <w:rFonts w:ascii="Arial" w:hAnsi="Arial" w:cs="Arial"/>
                      <w:sz w:val="18"/>
                      <w:szCs w:val="18"/>
                    </w:rPr>
                    <w:tab/>
                  </w:r>
                  <w:r>
                    <w:rPr>
                      <w:rFonts w:ascii="Arial" w:hAnsi="Arial" w:cs="Arial"/>
                      <w:sz w:val="18"/>
                      <w:szCs w:val="18"/>
                    </w:rPr>
                    <w:tab/>
                    <w:t>5,53</w:t>
                  </w:r>
                </w:p>
                <w:p w:rsidR="00564831" w:rsidRPr="00340C19" w:rsidRDefault="00564831" w:rsidP="007618CA">
                  <w:pPr>
                    <w:spacing w:line="360" w:lineRule="auto"/>
                    <w:rPr>
                      <w:rFonts w:ascii="Arial" w:hAnsi="Arial" w:cs="Arial"/>
                      <w:sz w:val="18"/>
                      <w:szCs w:val="18"/>
                    </w:rPr>
                  </w:pPr>
                  <w:r>
                    <w:rPr>
                      <w:rFonts w:ascii="Arial" w:hAnsi="Arial" w:cs="Arial"/>
                      <w:sz w:val="18"/>
                      <w:szCs w:val="18"/>
                    </w:rPr>
                    <w:t>Fijn dat er een pauze was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6,42</w:t>
                  </w:r>
                </w:p>
                <w:p w:rsidR="00564831" w:rsidRPr="00340C19" w:rsidRDefault="00564831" w:rsidP="007618CA">
                  <w:pPr>
                    <w:pBdr>
                      <w:bottom w:val="single" w:sz="6" w:space="1" w:color="auto"/>
                    </w:pBdr>
                    <w:spacing w:line="360" w:lineRule="auto"/>
                    <w:rPr>
                      <w:rFonts w:ascii="Arial" w:hAnsi="Arial" w:cs="Arial"/>
                      <w:sz w:val="18"/>
                      <w:szCs w:val="18"/>
                    </w:rPr>
                  </w:pPr>
                  <w:r>
                    <w:rPr>
                      <w:rFonts w:ascii="Arial" w:hAnsi="Arial" w:cs="Arial"/>
                      <w:sz w:val="18"/>
                      <w:szCs w:val="18"/>
                    </w:rPr>
                    <w:t>Vlotte bediening bij de bar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5,74</w:t>
                  </w:r>
                </w:p>
                <w:p w:rsidR="00564831" w:rsidRPr="00340C19" w:rsidRDefault="00564831" w:rsidP="007618CA">
                  <w:pPr>
                    <w:spacing w:line="360" w:lineRule="auto"/>
                    <w:rPr>
                      <w:rFonts w:ascii="Arial" w:hAnsi="Arial" w:cs="Arial"/>
                      <w:sz w:val="18"/>
                      <w:szCs w:val="18"/>
                    </w:rPr>
                  </w:pPr>
                </w:p>
                <w:p w:rsidR="00564831" w:rsidRDefault="00564831" w:rsidP="009B2A8C"/>
                <w:p w:rsidR="00564831" w:rsidRPr="005F4191" w:rsidRDefault="00564831" w:rsidP="009B2A8C"/>
              </w:txbxContent>
            </v:textbox>
            <w10:wrap type="square"/>
          </v:rect>
        </w:pict>
      </w:r>
      <w:r w:rsidR="00081F31">
        <w:tab/>
      </w:r>
    </w:p>
    <w:p w:rsidR="00CE5715" w:rsidRDefault="00081F31" w:rsidP="009B2A8C">
      <w:pPr>
        <w:tabs>
          <w:tab w:val="left" w:pos="709"/>
        </w:tabs>
        <w:spacing w:line="360" w:lineRule="auto"/>
      </w:pPr>
      <w:r>
        <w:t xml:space="preserve">Vijf stellingen hebben </w:t>
      </w:r>
      <w:r w:rsidRPr="00CC59FF">
        <w:t>e</w:t>
      </w:r>
      <w:r>
        <w:t xml:space="preserve">en erg hoge score ontvangen van de respondenten van een 6,00 of hoger. Zo blijkt dat de garderobe in orde was, er een goede akoestiek in de zaal was, de hygiëne goed was, dat het vervoer naar De Doelen prima te doen was en de pauze in het programma zeer gewaardeerd wordt. Aan de andere kant zijn er twee uitspraken die juist een negatieve score ontvangen hebben en hiermee zijn dit de enige die onder de 4,00 gescoord hebben. Echter, in dit geval pakken de negatieve scores goed uit. Door een 3,16 te geven aan de stelling of de wachtrijen bij de toiletten te lang waren, zeggen de individuen namelijk dat deze rijen juist niet lang waren. De 2,58 geeft hiernaast aan dat het kiezen van kleding niet erg </w:t>
      </w:r>
      <w:r>
        <w:lastRenderedPageBreak/>
        <w:t xml:space="preserve">moeilijk was. Dit was geen belemmering. Overigens wordt de score op deze stelling door opleiding en leeftijd negatief beïnvloed. </w:t>
      </w:r>
    </w:p>
    <w:p w:rsidR="009B2A8C" w:rsidRPr="00CE5715" w:rsidRDefault="00C50B27" w:rsidP="009B2A8C">
      <w:pPr>
        <w:tabs>
          <w:tab w:val="left" w:pos="709"/>
        </w:tabs>
        <w:spacing w:line="360" w:lineRule="auto"/>
      </w:pPr>
      <w:r>
        <w:rPr>
          <w:noProof/>
        </w:rPr>
        <w:pict>
          <v:shape id="_x0000_s1787" type="#_x0000_t15" style="position:absolute;margin-left:504.55pt;margin-top:-36.1pt;width:30.15pt;height:18.4pt;rotation:180;z-index:132" fillcolor="lime" strokecolor="lime"/>
        </w:pict>
      </w:r>
      <w:r w:rsidR="00081F31">
        <w:tab/>
      </w:r>
      <w:r w:rsidR="009B2A8C" w:rsidRPr="007372F1">
        <w:t>De overige twaalf scores die zich in het midden bevinden ten opzichte van de hierboven genoemde antwoorden zijn ook nog behoorlijk hoog. Hieruit valt te concluderen dat de individuen over het algemeen erg tevreden zijn over hun bezoek aan de klassieke</w:t>
      </w:r>
      <w:r w:rsidR="009B2A8C">
        <w:rPr>
          <w:color w:val="FF0066"/>
        </w:rPr>
        <w:t xml:space="preserve"> </w:t>
      </w:r>
      <w:r w:rsidR="009B2A8C" w:rsidRPr="007372F1">
        <w:t xml:space="preserve">concerten. De totale beleving lijkt niet gehinderd te zijn. Overigens wordt de stelling of men goed zicht </w:t>
      </w:r>
      <w:r w:rsidR="009B2A8C">
        <w:t>had op het podium</w:t>
      </w:r>
      <w:r w:rsidR="009B2A8C" w:rsidRPr="007372F1">
        <w:t xml:space="preserve"> beïnvloed door de leeftijd. Hoe ouder iemand is, hoe minder men vindt dat er een goed zicht was op het podium. Ook is de woonsituatie van belang. Wanneer men met een partner samenw</w:t>
      </w:r>
      <w:r w:rsidR="00CE5715">
        <w:t>oont, zal men het zicht minder</w:t>
      </w:r>
      <w:r w:rsidR="009B2A8C" w:rsidRPr="007372F1">
        <w:t xml:space="preserve"> goed gevonden hebben. Aan de andere kant, hoe hoger het inkomen, hoe beter men het zicht op het podium vond.</w:t>
      </w:r>
      <w:r w:rsidR="00CE5715">
        <w:t xml:space="preserve"> Dit is wel een eigenaardig</w:t>
      </w:r>
      <w:r w:rsidR="009B2A8C">
        <w:t xml:space="preserve"> resultaat waar niet veel van te make</w:t>
      </w:r>
      <w:r w:rsidR="00CE5715">
        <w:t xml:space="preserve">n is. </w:t>
      </w:r>
      <w:r w:rsidR="009B2A8C">
        <w:t>Om meer inzicht te krijgen in de beleving werd hier in de enquête</w:t>
      </w:r>
      <w:r w:rsidR="009B2A8C" w:rsidRPr="0089347C">
        <w:t xml:space="preserve"> verder over</w:t>
      </w:r>
      <w:r w:rsidR="009B2A8C">
        <w:t xml:space="preserve"> </w:t>
      </w:r>
      <w:r w:rsidR="009B2A8C" w:rsidRPr="0089347C">
        <w:t>doorgevraagd, door te vragen hoe men het andere publiek (wat niet participeerde aan het onderzoek), de zaal (zicht op het podium, licht/decor, aankleding), de sfeer in de zaal, de muziek, de horecagelegenheden, de medewerkers en de overige faciliteiten (toiletten, tv-schermen in de hal) beleefd heeft.</w:t>
      </w:r>
    </w:p>
    <w:p w:rsidR="009B2A8C" w:rsidRPr="000C7420" w:rsidRDefault="009B2A8C" w:rsidP="009B2A8C">
      <w:pPr>
        <w:tabs>
          <w:tab w:val="left" w:pos="709"/>
        </w:tabs>
        <w:spacing w:line="360" w:lineRule="auto"/>
      </w:pPr>
      <w:r>
        <w:tab/>
      </w:r>
      <w:r w:rsidRPr="000C7420">
        <w:t>Hoe de deelnemers het overige publiek beleefd hebben is samen te vatten in drie categorieën: oud, elitair en geïnteresseerd. De vier (Verheij, Yerdelen, Van Uffelen en Ribeiro) die het publiek geïnteresseerd vonden, viel het vooral op hoe de mensen zich lieten meeslepen door de muziek. Zo zegt Ineke Yerdelen (50) bijvoorbeeld:</w:t>
      </w:r>
    </w:p>
    <w:p w:rsidR="009B2A8C" w:rsidRPr="000C7420" w:rsidRDefault="009B2A8C" w:rsidP="009B2A8C">
      <w:pPr>
        <w:tabs>
          <w:tab w:val="left" w:pos="709"/>
        </w:tabs>
        <w:spacing w:line="360" w:lineRule="auto"/>
      </w:pPr>
    </w:p>
    <w:p w:rsidR="009B2A8C" w:rsidRPr="000C7420" w:rsidRDefault="009B2A8C" w:rsidP="009B2A8C">
      <w:pPr>
        <w:tabs>
          <w:tab w:val="left" w:pos="709"/>
        </w:tabs>
        <w:spacing w:line="360" w:lineRule="auto"/>
        <w:rPr>
          <w:i/>
        </w:rPr>
      </w:pPr>
      <w:r w:rsidRPr="000C7420">
        <w:rPr>
          <w:i/>
        </w:rPr>
        <w:t>“Ooh die zaten heel geïnteresseerd te luisteren en sommigen waren helemaal in trance geloof ik. Ze vonden het helemaal geweldig. Het orkest kreeg zelfs een staande ovatie.”</w:t>
      </w:r>
    </w:p>
    <w:p w:rsidR="009B2A8C" w:rsidRPr="000C7420" w:rsidRDefault="009B2A8C" w:rsidP="009B2A8C">
      <w:pPr>
        <w:tabs>
          <w:tab w:val="left" w:pos="709"/>
        </w:tabs>
        <w:spacing w:line="360" w:lineRule="auto"/>
      </w:pPr>
      <w:r w:rsidRPr="000C7420">
        <w:t xml:space="preserve"> </w:t>
      </w:r>
      <w:r w:rsidRPr="000C7420">
        <w:tab/>
      </w:r>
    </w:p>
    <w:p w:rsidR="009B2A8C" w:rsidRPr="000C7420" w:rsidRDefault="009B2A8C" w:rsidP="009B2A8C">
      <w:pPr>
        <w:tabs>
          <w:tab w:val="left" w:pos="709"/>
        </w:tabs>
        <w:spacing w:line="360" w:lineRule="auto"/>
      </w:pPr>
      <w:r>
        <w:t>W</w:t>
      </w:r>
      <w:r w:rsidRPr="000C7420">
        <w:t xml:space="preserve">at het overige publiek juist elitair maakte voor vijf andere individuen (met allen een gemiddeld inkomen), was het feit dat er vooral avondtoiletten aanwezig waren, de meeste mensen deftig en stijf waren en dat de mensen er </w:t>
      </w:r>
      <w:r>
        <w:t>(naar hun zeggen) ‘</w:t>
      </w:r>
      <w:r w:rsidRPr="000C7420">
        <w:t>excentriek</w:t>
      </w:r>
      <w:r>
        <w:t>’</w:t>
      </w:r>
      <w:r w:rsidRPr="000C7420">
        <w:t xml:space="preserve"> uitzagen waardoor duidelijk werd dat ze uit een ander milieu kwamen. De overige tien individuen vonden echter dat het vooral een oud </w:t>
      </w:r>
      <w:r>
        <w:t>publiek was en waar men ook keek:</w:t>
      </w:r>
      <w:r w:rsidRPr="000C7420">
        <w:t xml:space="preserve"> er waren alleen grijze hoofden te zien.</w:t>
      </w:r>
    </w:p>
    <w:p w:rsidR="009B2A8C" w:rsidRPr="000C7420" w:rsidRDefault="009B2A8C" w:rsidP="009B2A8C">
      <w:pPr>
        <w:spacing w:line="360" w:lineRule="auto"/>
        <w:ind w:firstLine="709"/>
      </w:pPr>
      <w:r w:rsidRPr="000C7420">
        <w:t>Ook werd bevraagd of het beeld wat men van te voren in zijn of haar hoofd had over het publiek wat zou kunnen komen naar de klassieke concerten</w:t>
      </w:r>
      <w:r>
        <w:t>,</w:t>
      </w:r>
      <w:r w:rsidR="005B32DD">
        <w:t xml:space="preserve"> overeenkwam met hetgeen</w:t>
      </w:r>
      <w:r w:rsidRPr="000C7420">
        <w:t xml:space="preserve"> de individuen nu gezien hebben. Voor zeven individuen zijn alle verwachtingen hierover uitgekomen: er was veel grijs en er waren veel kakkers. Hiernaast is voor acht mensen de verwachting over het publiek deels uitgekomen. Zo werd er door sommigen meer jong </w:t>
      </w:r>
      <w:r w:rsidRPr="000C7420">
        <w:lastRenderedPageBreak/>
        <w:t>publiek verwacht en door anderen juist weer minder en verwachtte iemand meer</w:t>
      </w:r>
      <w:r>
        <w:t xml:space="preserve"> de ‘college typetjes’</w:t>
      </w:r>
      <w:r w:rsidRPr="000C7420">
        <w:t xml:space="preserve"> te zien. Tevens zijn voor vier deelnemers (waarvan er drie laag opgeleid zijn) de verwachtingen over het publiek niet uitgekomen. Het ‘koude kak’ gehalte was veel lager, maar het publiek was ook te kritiekloos.</w:t>
      </w:r>
    </w:p>
    <w:p w:rsidR="009B2A8C" w:rsidRPr="000C7420" w:rsidRDefault="00C50B27" w:rsidP="009B2A8C">
      <w:pPr>
        <w:spacing w:line="360" w:lineRule="auto"/>
        <w:ind w:firstLine="709"/>
      </w:pPr>
      <w:r>
        <w:rPr>
          <w:noProof/>
        </w:rPr>
        <w:pict>
          <v:shape id="_x0000_s1788" type="#_x0000_t15" style="position:absolute;left:0;text-align:left;margin-left:503.8pt;margin-top:-77.5pt;width:30.15pt;height:18.4pt;rotation:180;z-index:133" fillcolor="lime" strokecolor="lime"/>
        </w:pict>
      </w:r>
      <w:r w:rsidR="009B2A8C" w:rsidRPr="000C7420">
        <w:t xml:space="preserve">Hiernaast hadden de individuen ook hun ideeën over waarom er bijna geen jong publiek komt naar klassieke concerten. In de nameting werd daarom gevraag of ze door het zelf meemaken van zulke concerten een ander idee hebben ontwikkeld waarom dit type publiek wegblijft of dat ze bij </w:t>
      </w:r>
      <w:r w:rsidR="005B32DD">
        <w:t>hun eerste ingeving blijven. H</w:t>
      </w:r>
      <w:r w:rsidR="009B2A8C" w:rsidRPr="000C7420">
        <w:t>oewel iedereen andere ideeën had vooraf aan de concerten, bleef iedereen bij zijn of haar eigen standpunt. Zo vinden zeven mensen die allen (op André Beuke</w:t>
      </w:r>
      <w:r w:rsidR="009B2A8C">
        <w:t>lman na) een hoge opleiding hebben</w:t>
      </w:r>
      <w:r w:rsidR="009B2A8C" w:rsidRPr="000C7420">
        <w:t>, dat he</w:t>
      </w:r>
      <w:r w:rsidR="009B2A8C">
        <w:t>t ligt aan het huidige</w:t>
      </w:r>
      <w:r w:rsidR="005B32DD">
        <w:t xml:space="preserve"> publiek. Zo zegt Mischa van Vlaardingen (48):</w:t>
      </w:r>
    </w:p>
    <w:p w:rsidR="009B2A8C" w:rsidRPr="000C7420" w:rsidRDefault="009B2A8C" w:rsidP="009B2A8C">
      <w:pPr>
        <w:spacing w:line="360" w:lineRule="auto"/>
        <w:ind w:firstLine="709"/>
      </w:pPr>
    </w:p>
    <w:p w:rsidR="005B32DD" w:rsidRDefault="009B2A8C" w:rsidP="009B2A8C">
      <w:pPr>
        <w:spacing w:line="360" w:lineRule="auto"/>
        <w:rPr>
          <w:i/>
        </w:rPr>
      </w:pPr>
      <w:r w:rsidRPr="000C7420">
        <w:rPr>
          <w:i/>
        </w:rPr>
        <w:t>“Ja de formele regels hè. M’n verwachtingen kloppen nog steeds. Het lijkt alsof je ergens lid van moet worden, van een bepaald soort publiek. Niet iedereen wordt geaccepteerd volgens mij.</w:t>
      </w:r>
      <w:r w:rsidR="005B32DD">
        <w:rPr>
          <w:i/>
        </w:rPr>
        <w:t>”</w:t>
      </w:r>
    </w:p>
    <w:p w:rsidR="005B32DD" w:rsidRDefault="009B2A8C" w:rsidP="009B2A8C">
      <w:pPr>
        <w:spacing w:line="360" w:lineRule="auto"/>
        <w:rPr>
          <w:i/>
        </w:rPr>
      </w:pPr>
      <w:r w:rsidRPr="000C7420">
        <w:rPr>
          <w:i/>
          <w:color w:val="3417DF"/>
        </w:rPr>
        <w:t>Wat vind</w:t>
      </w:r>
      <w:r w:rsidR="008D43B5">
        <w:rPr>
          <w:i/>
          <w:color w:val="3417DF"/>
        </w:rPr>
        <w:t>t</w:t>
      </w:r>
      <w:r w:rsidRPr="000C7420">
        <w:rPr>
          <w:i/>
          <w:color w:val="3417DF"/>
        </w:rPr>
        <w:t xml:space="preserve"> u hiervan?</w:t>
      </w:r>
      <w:r w:rsidRPr="000C7420">
        <w:rPr>
          <w:i/>
        </w:rPr>
        <w:t xml:space="preserve"> </w:t>
      </w:r>
    </w:p>
    <w:p w:rsidR="009B2A8C" w:rsidRPr="000C7420" w:rsidRDefault="005B32DD" w:rsidP="005B32DD">
      <w:pPr>
        <w:spacing w:line="360" w:lineRule="auto"/>
        <w:rPr>
          <w:i/>
        </w:rPr>
      </w:pPr>
      <w:r>
        <w:rPr>
          <w:i/>
        </w:rPr>
        <w:t>“</w:t>
      </w:r>
      <w:r w:rsidR="009B2A8C" w:rsidRPr="000C7420">
        <w:rPr>
          <w:i/>
        </w:rPr>
        <w:t>Het is niet een goede overlevingsstrategie</w:t>
      </w:r>
      <w:r w:rsidR="009B2A8C">
        <w:rPr>
          <w:i/>
        </w:rPr>
        <w:t>,</w:t>
      </w:r>
      <w:r w:rsidR="009B2A8C" w:rsidRPr="000C7420">
        <w:rPr>
          <w:i/>
        </w:rPr>
        <w:t xml:space="preserve"> maar ik maak me er verder niet druk over.”</w:t>
      </w:r>
    </w:p>
    <w:p w:rsidR="009B2A8C" w:rsidRPr="000C7420" w:rsidRDefault="009B2A8C" w:rsidP="009B2A8C">
      <w:pPr>
        <w:spacing w:line="360" w:lineRule="auto"/>
      </w:pPr>
      <w:r w:rsidRPr="000C7420">
        <w:t>Eveneens zijn er vijf individuen die er van overtuigd zijn dat het niets met het orkest te maken heeft, maar met het genre zelf. Zo zegt Bruno Ribeiro</w:t>
      </w:r>
      <w:r>
        <w:t xml:space="preserve"> (29)</w:t>
      </w:r>
      <w:r w:rsidRPr="000C7420">
        <w:t>:</w:t>
      </w:r>
    </w:p>
    <w:p w:rsidR="009B2A8C" w:rsidRPr="000C7420" w:rsidRDefault="009B2A8C" w:rsidP="009B2A8C">
      <w:pPr>
        <w:spacing w:line="360" w:lineRule="auto"/>
      </w:pPr>
    </w:p>
    <w:p w:rsidR="009B2A8C" w:rsidRPr="000C7420" w:rsidRDefault="009B2A8C" w:rsidP="009B2A8C">
      <w:pPr>
        <w:spacing w:line="360" w:lineRule="auto"/>
        <w:rPr>
          <w:i/>
        </w:rPr>
      </w:pPr>
      <w:r w:rsidRPr="000C7420">
        <w:rPr>
          <w:i/>
        </w:rPr>
        <w:t xml:space="preserve">“Ik blijf er wel bij hoor. Je moet echt iets doen voor de toekomst als je </w:t>
      </w:r>
      <w:r w:rsidR="0045162D" w:rsidRPr="000C7420">
        <w:rPr>
          <w:i/>
        </w:rPr>
        <w:t>wi</w:t>
      </w:r>
      <w:r w:rsidR="0045162D">
        <w:rPr>
          <w:i/>
        </w:rPr>
        <w:t>l</w:t>
      </w:r>
      <w:r w:rsidR="0045162D" w:rsidRPr="000C7420">
        <w:rPr>
          <w:i/>
        </w:rPr>
        <w:t>t</w:t>
      </w:r>
      <w:r w:rsidRPr="000C7420">
        <w:rPr>
          <w:i/>
        </w:rPr>
        <w:t xml:space="preserve"> dat er dan nog steeds mensen komen. Klassiek is in het verleden en het blijft verleden. De jongeren van tegenwoordig willen juist iets moderns en iets klassieks trekt ze dus niet. Meng daarom het klassieke met het moderne, zorg dat de jongeren gaan happen. We willen allemaal iets nieuws!”</w:t>
      </w:r>
    </w:p>
    <w:p w:rsidR="009B2A8C" w:rsidRPr="000C7420" w:rsidRDefault="009B2A8C" w:rsidP="009B2A8C">
      <w:pPr>
        <w:spacing w:line="360" w:lineRule="auto"/>
      </w:pPr>
    </w:p>
    <w:p w:rsidR="009B2A8C" w:rsidRPr="000C7420" w:rsidRDefault="009B2A8C" w:rsidP="009B2A8C">
      <w:pPr>
        <w:spacing w:line="360" w:lineRule="auto"/>
      </w:pPr>
      <w:r w:rsidRPr="000C7420">
        <w:t>De andere groep van deelnemers ziet de oorzaak meer liggen op het educatieve vlak. Er komen, aldus deze zeven mensen, weinig jongeren naar klassieke concerten omdat men niet weet wat het inhoudt. Men is onbekend met het hele genre en dus tre</w:t>
      </w:r>
      <w:r w:rsidR="005B32DD">
        <w:t>kt het</w:t>
      </w:r>
      <w:r w:rsidRPr="000C7420">
        <w:t xml:space="preserve"> niet:</w:t>
      </w:r>
    </w:p>
    <w:p w:rsidR="009B2A8C" w:rsidRPr="000C7420" w:rsidRDefault="009B2A8C" w:rsidP="009B2A8C">
      <w:pPr>
        <w:spacing w:line="360" w:lineRule="auto"/>
      </w:pPr>
    </w:p>
    <w:p w:rsidR="009B2A8C" w:rsidRPr="000C7420" w:rsidRDefault="009B2A8C" w:rsidP="009B2A8C">
      <w:pPr>
        <w:spacing w:line="360" w:lineRule="auto"/>
        <w:ind w:left="705" w:hanging="705"/>
        <w:rPr>
          <w:i/>
        </w:rPr>
      </w:pPr>
      <w:r w:rsidRPr="000C7420">
        <w:rPr>
          <w:i/>
        </w:rPr>
        <w:t>“Te weinig kennis van klassiek muziek. Niet weten wat je te wachten staat en het blijkt dat</w:t>
      </w:r>
    </w:p>
    <w:p w:rsidR="009B2A8C" w:rsidRPr="000C7420" w:rsidRDefault="009B2A8C" w:rsidP="009B2A8C">
      <w:pPr>
        <w:spacing w:line="360" w:lineRule="auto"/>
        <w:ind w:left="705" w:hanging="705"/>
        <w:rPr>
          <w:i/>
        </w:rPr>
      </w:pPr>
      <w:r w:rsidRPr="000C7420">
        <w:rPr>
          <w:i/>
        </w:rPr>
        <w:t>het gewoon voor iedereen is weggelegd in principe, maar alleen hebben we het nog niet via</w:t>
      </w:r>
    </w:p>
    <w:p w:rsidR="009B2A8C" w:rsidRPr="000C7420" w:rsidRDefault="009B2A8C" w:rsidP="009B2A8C">
      <w:pPr>
        <w:spacing w:line="360" w:lineRule="auto"/>
        <w:ind w:left="705" w:hanging="705"/>
        <w:rPr>
          <w:i/>
        </w:rPr>
      </w:pPr>
      <w:r w:rsidRPr="000C7420">
        <w:rPr>
          <w:i/>
        </w:rPr>
        <w:t xml:space="preserve">school of van huis uit meegekregen. Onbekendheid dus.” </w:t>
      </w:r>
    </w:p>
    <w:p w:rsidR="009B2A8C" w:rsidRPr="00107E77" w:rsidRDefault="009B2A8C" w:rsidP="00107E77">
      <w:pPr>
        <w:numPr>
          <w:ilvl w:val="0"/>
          <w:numId w:val="14"/>
        </w:numPr>
        <w:spacing w:line="360" w:lineRule="auto"/>
        <w:rPr>
          <w:i/>
        </w:rPr>
      </w:pPr>
      <w:r w:rsidRPr="000C7420">
        <w:rPr>
          <w:i/>
        </w:rPr>
        <w:t>Anna van Uffelen</w:t>
      </w:r>
      <w:r>
        <w:rPr>
          <w:i/>
        </w:rPr>
        <w:t xml:space="preserve"> (49)</w:t>
      </w:r>
    </w:p>
    <w:p w:rsidR="009B2A8C" w:rsidRDefault="00C50B27" w:rsidP="009B2A8C">
      <w:pPr>
        <w:tabs>
          <w:tab w:val="left" w:pos="709"/>
        </w:tabs>
        <w:spacing w:line="360" w:lineRule="auto"/>
      </w:pPr>
      <w:r>
        <w:rPr>
          <w:noProof/>
        </w:rPr>
        <w:lastRenderedPageBreak/>
        <w:pict>
          <v:shape id="_x0000_s1789" type="#_x0000_t15" style="position:absolute;margin-left:502.3pt;margin-top:4.55pt;width:30.15pt;height:18.4pt;rotation:180;z-index:134" fillcolor="lime" strokecolor="lime"/>
        </w:pict>
      </w:r>
      <w:r w:rsidR="009B2A8C" w:rsidRPr="00A03D60">
        <w:t>Over de zaal waren de meesten duidelijk te spreken</w:t>
      </w:r>
      <w:r w:rsidR="0045162D">
        <w:t xml:space="preserve"> qua beleving</w:t>
      </w:r>
      <w:r w:rsidR="009B2A8C" w:rsidRPr="00A03D60">
        <w:t>. Na de verbouwing was er ook veel veranderd in het voordeel van de zaal vond men. Twaalf deelnemers waren erg tevreden en ze vonden dat deze er goed en verzorgd uitzag. Tevens waren er twee andere individuen (Van Uffelen en Kastaneer) die vertelden dat de zaal er typisch uitzag als een concertzaal. Wanneer ze een concertzaal in gedachten nemen,</w:t>
      </w:r>
      <w:r w:rsidR="009B2A8C">
        <w:t xml:space="preserve"> zou D</w:t>
      </w:r>
      <w:r w:rsidR="009B2A8C" w:rsidRPr="00A03D60">
        <w:t>e Doelen een prima voorbeeld zijn. Echter, vijf anderen vonden de zaal saai en somber en denken dat dit een eeuwig probleem zal zijn voor De Doelen. Dit is natuurlijk ieders eigen smaak. De voornaamste argumenten</w:t>
      </w:r>
      <w:r w:rsidR="0045162D">
        <w:t xml:space="preserve"> hiervoor</w:t>
      </w:r>
      <w:r w:rsidR="009B2A8C" w:rsidRPr="00A03D60">
        <w:t xml:space="preserve"> waren dat ze de indeling van stoelen raar vinden, ze de kleuren die gebruikt zijn voor de aankleding als kil beschouwen en </w:t>
      </w:r>
      <w:r w:rsidR="009B2A8C">
        <w:t xml:space="preserve">dat </w:t>
      </w:r>
      <w:r w:rsidR="009B2A8C" w:rsidRPr="00A03D60">
        <w:t xml:space="preserve">ze de zaal erg saai vinden, Mustafa Emili (19) bijvoorbeeld: </w:t>
      </w:r>
    </w:p>
    <w:p w:rsidR="005B32DD" w:rsidRPr="00A03D60" w:rsidRDefault="005B32DD" w:rsidP="009B2A8C">
      <w:pPr>
        <w:tabs>
          <w:tab w:val="left" w:pos="709"/>
        </w:tabs>
        <w:spacing w:line="360" w:lineRule="auto"/>
      </w:pPr>
    </w:p>
    <w:p w:rsidR="009B2A8C" w:rsidRPr="00A03D60" w:rsidRDefault="009B2A8C" w:rsidP="009B2A8C">
      <w:pPr>
        <w:spacing w:line="360" w:lineRule="auto"/>
        <w:rPr>
          <w:i/>
        </w:rPr>
      </w:pPr>
      <w:r w:rsidRPr="00A03D60">
        <w:rPr>
          <w:i/>
        </w:rPr>
        <w:t>“De zalen van De Doelen zijn hetzelfde. Wel mooi, groot, veel zicht. Wat ik wel jammer vond is dat mensen ook aan de zijkanten en achteraan, achter het orkest, kunnen zitten. Daar krijg je echt nekpijn van!”</w:t>
      </w:r>
    </w:p>
    <w:p w:rsidR="009B2A8C" w:rsidRPr="00A03D60" w:rsidRDefault="009B2A8C" w:rsidP="009B2A8C">
      <w:pPr>
        <w:spacing w:line="360" w:lineRule="auto"/>
      </w:pPr>
    </w:p>
    <w:p w:rsidR="009B2A8C" w:rsidRPr="00A03D60" w:rsidRDefault="009B2A8C" w:rsidP="009B2A8C">
      <w:pPr>
        <w:spacing w:line="360" w:lineRule="auto"/>
      </w:pPr>
      <w:r>
        <w:t>Ten vier</w:t>
      </w:r>
      <w:r w:rsidRPr="00A03D60">
        <w:t>de was de kritiek dat men voor een optimale beleving beter beneden kan zitten tijdens een concert, omdat men in de ringen alleen maar afgeleid wordt door het overig publiek en dit zorgt er op zijn beurt voor dat men minder naar de muziek gaat luisteren.</w:t>
      </w:r>
    </w:p>
    <w:p w:rsidR="009B2A8C" w:rsidRPr="00393A4B" w:rsidRDefault="009B2A8C" w:rsidP="009B2A8C">
      <w:pPr>
        <w:tabs>
          <w:tab w:val="left" w:pos="709"/>
        </w:tabs>
        <w:spacing w:line="360" w:lineRule="auto"/>
      </w:pPr>
      <w:r>
        <w:rPr>
          <w:color w:val="FF0000"/>
        </w:rPr>
        <w:tab/>
      </w:r>
      <w:r w:rsidRPr="00393A4B">
        <w:t xml:space="preserve">De sfeer in de zaal werd ook verschillend beleefd door de individuen. Zo vonden Hilgers, Yerdelen, Akchich, Christoffers, Van Oosterom en Verhulst de sfeer goed of zelfs perfect. Er was niks op aan te merken. Dit in tegenstelling tot negen anderen, die juist vonden dat de sfeer toch wel wat aan de formele kant was, al was formeel ook weer niet het juiste woord. </w:t>
      </w:r>
    </w:p>
    <w:p w:rsidR="009B2A8C" w:rsidRPr="00393A4B" w:rsidRDefault="009B2A8C" w:rsidP="009B2A8C">
      <w:pPr>
        <w:spacing w:line="360" w:lineRule="auto"/>
      </w:pPr>
    </w:p>
    <w:p w:rsidR="009B2A8C" w:rsidRPr="00393A4B" w:rsidRDefault="009B2A8C" w:rsidP="009B2A8C">
      <w:pPr>
        <w:spacing w:line="360" w:lineRule="auto"/>
      </w:pPr>
      <w:r w:rsidRPr="00393A4B">
        <w:rPr>
          <w:i/>
        </w:rPr>
        <w:t>“Formeel is aan de ene kant misschien niet het goede woord, want er waren allerlei soorten mensen, maar je merkt gewoon dat wanneer zo’n concert bezig is dat je bijvoorbeeld alleen maar naderhand mag applaudisseren en dat geeft weer een formeler karakter eraan.  Voor de rest wel mooi.”</w:t>
      </w:r>
    </w:p>
    <w:p w:rsidR="009B2A8C" w:rsidRPr="00393A4B" w:rsidRDefault="009B2A8C" w:rsidP="009B2A8C">
      <w:pPr>
        <w:numPr>
          <w:ilvl w:val="0"/>
          <w:numId w:val="12"/>
        </w:numPr>
        <w:spacing w:line="360" w:lineRule="auto"/>
        <w:rPr>
          <w:i/>
        </w:rPr>
      </w:pPr>
      <w:r w:rsidRPr="00393A4B">
        <w:rPr>
          <w:i/>
        </w:rPr>
        <w:t>Nathalie Ansems (38)</w:t>
      </w:r>
    </w:p>
    <w:p w:rsidR="009B2A8C" w:rsidRPr="00393A4B" w:rsidRDefault="009B2A8C" w:rsidP="009B2A8C">
      <w:pPr>
        <w:spacing w:line="360" w:lineRule="auto"/>
        <w:rPr>
          <w:i/>
        </w:rPr>
      </w:pPr>
    </w:p>
    <w:p w:rsidR="009B2A8C" w:rsidRPr="00393A4B" w:rsidRDefault="009B2A8C" w:rsidP="009B2A8C">
      <w:pPr>
        <w:spacing w:line="360" w:lineRule="auto"/>
        <w:rPr>
          <w:i/>
        </w:rPr>
      </w:pPr>
      <w:r w:rsidRPr="00393A4B">
        <w:t xml:space="preserve">Voor deze uiteenlopende antwoorden zijn geen connecties tussen achtergrondkenmerken te ontdekken. </w:t>
      </w:r>
      <w:r>
        <w:t>De overige vier omschreven de sfeer als relaxed en lekker ontspannen.</w:t>
      </w:r>
    </w:p>
    <w:p w:rsidR="009B2A8C" w:rsidRPr="00393A4B" w:rsidRDefault="009B2A8C" w:rsidP="009B2A8C">
      <w:pPr>
        <w:spacing w:line="360" w:lineRule="auto"/>
      </w:pPr>
      <w:r>
        <w:rPr>
          <w:color w:val="FF0000"/>
        </w:rPr>
        <w:tab/>
      </w:r>
      <w:r w:rsidRPr="00393A4B">
        <w:t xml:space="preserve">Maar liefst twaalf individuen wisten de muziek ook als prachtig of mooi te kwalificeren. Ze konden geen fouten in de muziek ontdekken en konden genieten van het </w:t>
      </w:r>
      <w:r w:rsidRPr="00393A4B">
        <w:lastRenderedPageBreak/>
        <w:t>concert. Tevens kregen drie van hen de indruk dat de muziek oo</w:t>
      </w:r>
      <w:r w:rsidR="00DB7860">
        <w:t xml:space="preserve">k van goede kwaliteit was. </w:t>
      </w:r>
      <w:r w:rsidRPr="00393A4B">
        <w:t>Verheij kreeg deze indruk bijvoorbeeld door het zien dat de solisten hele stukken uit het hoofd speelden en dat de dirigent alles tot in de puntjes in controle had. Tevens zijn er vier deelnemers die de muziek echt niet mooi vonden. Volgens Beukelman zat er geen emotie in de muziek, voor Van Vlaardingen waren het precies de componisten waar hij niet van houdt, voor Yerdelen was de muziek veel te hard en doordreunend en Emili weet nu zeker dat hij niet van dit genre houdt al kan hij niet precies aangeven waarom. Het is interessant dat sommigen niet concreet kunnen aangeven waarom ze deze muziek wel of niet mooi vinden, het genre lijkt een persoon ‘te liggen’ of juist niet. Ook waren er drie individuen (met alle drie een HBO opleiding) die de muziek een beetje mooi vonden. Dit kwam doordat er mooie stukken tussen zaten, maar ook stukken die ze afgrijselijk vonden.</w:t>
      </w:r>
      <w:r>
        <w:t xml:space="preserve"> Ze hadden dus gemengde gevoelens bij de muziek. </w:t>
      </w:r>
      <w:r w:rsidRPr="00393A4B">
        <w:t>De ene helft vond men wel mooi en de andere helft niet. Renée van Oosterom (48) geeft hier het meest samenvattende antwoord:</w:t>
      </w:r>
    </w:p>
    <w:p w:rsidR="009B2A8C" w:rsidRPr="00393A4B" w:rsidRDefault="00C50B27" w:rsidP="009B2A8C">
      <w:pPr>
        <w:spacing w:line="360" w:lineRule="auto"/>
      </w:pPr>
      <w:r>
        <w:rPr>
          <w:noProof/>
        </w:rPr>
        <w:pict>
          <v:shape id="_x0000_s1790" type="#_x0000_t15" style="position:absolute;margin-left:502.3pt;margin-top:-263.05pt;width:30.15pt;height:18.4pt;rotation:180;z-index:135" fillcolor="lime" strokecolor="lime"/>
        </w:pict>
      </w:r>
    </w:p>
    <w:p w:rsidR="009B2A8C" w:rsidRPr="00393A4B" w:rsidRDefault="009B2A8C" w:rsidP="009B2A8C">
      <w:pPr>
        <w:spacing w:line="360" w:lineRule="auto"/>
        <w:rPr>
          <w:i/>
        </w:rPr>
      </w:pPr>
      <w:r w:rsidRPr="00393A4B">
        <w:rPr>
          <w:i/>
        </w:rPr>
        <w:t>“Half-half eigenlijk. Half heel mooi en de andere helft ‘ik wil weer naar huis’. Bij allebei. De eerste helft met de solisten was erg mooi, maar na de pauze was het flut.”</w:t>
      </w:r>
    </w:p>
    <w:p w:rsidR="009B2A8C" w:rsidRDefault="009B2A8C" w:rsidP="009B2A8C">
      <w:pPr>
        <w:spacing w:line="360" w:lineRule="auto"/>
      </w:pPr>
    </w:p>
    <w:p w:rsidR="009B2A8C" w:rsidRPr="000C7420" w:rsidRDefault="009B2A8C" w:rsidP="009B2A8C">
      <w:pPr>
        <w:spacing w:line="360" w:lineRule="auto"/>
      </w:pPr>
      <w:r>
        <w:t>O</w:t>
      </w:r>
      <w:r w:rsidRPr="000C7420">
        <w:t>ver</w:t>
      </w:r>
      <w:r>
        <w:t xml:space="preserve"> de horecagelegenheden,</w:t>
      </w:r>
      <w:r w:rsidRPr="000C7420">
        <w:t xml:space="preserve"> de medewerkers en de overige faciliteiten waren de meeste deelnemers te spreken. Een meerderheid van </w:t>
      </w:r>
      <w:r>
        <w:t>twaalf individuen vond</w:t>
      </w:r>
      <w:r w:rsidRPr="000C7420">
        <w:t xml:space="preserve"> dat de algemene faciliteiten die in De Doelen aanwezig zijn wel erg goed zijn. Hierbij valt te denken aan de toiletten en de horeca. Hiernaast vonden zeven anderen dat de faciliteiten wel goed waren, maar dat er ook ruimte is voor verbetering. Volgens hen kan er verbetering komen bij het afhalen van de jassen (ander systeem), meer zitplaatsen creëren in de hal omdat nu tijdens de pauze niet iedereen kan zitten, kan de bewegwijzering beter, waren er bij het tweede concert minder plaatsen waar men koffie of thee kon halen en was de frisdrank erg prijzig. </w:t>
      </w:r>
      <w:r>
        <w:t>Echter, de persoon die dit laatste meld</w:t>
      </w:r>
      <w:r w:rsidR="00BB7EFB">
        <w:t>d</w:t>
      </w:r>
      <w:r>
        <w:t>e, was de (extreem) lage prijzen van rond de €0,75 voor frisdrank gewend op een universiteit en was allergisch voor stoffen in koffie of thee, waardoor hij niet gebruik kon maken van de gratis koffie en thee bars.</w:t>
      </w:r>
    </w:p>
    <w:p w:rsidR="009B2A8C" w:rsidRPr="000C7420" w:rsidRDefault="009B2A8C" w:rsidP="009B2A8C">
      <w:pPr>
        <w:tabs>
          <w:tab w:val="left" w:pos="709"/>
        </w:tabs>
        <w:spacing w:line="360" w:lineRule="auto"/>
      </w:pPr>
      <w:r>
        <w:tab/>
        <w:t>In de interviews</w:t>
      </w:r>
      <w:r w:rsidRPr="000C7420">
        <w:t xml:space="preserve"> zijn verder vragen ges</w:t>
      </w:r>
      <w:r>
        <w:t>teld over wat de individuen van</w:t>
      </w:r>
      <w:r w:rsidRPr="000C7420">
        <w:t xml:space="preserve"> de concerten </w:t>
      </w:r>
      <w:r>
        <w:t xml:space="preserve">zelf </w:t>
      </w:r>
      <w:r w:rsidRPr="000C7420">
        <w:t>vonden. Veertien deelnemers hebben het gaan naar de klassieke concerten als een hele leuk</w:t>
      </w:r>
      <w:r>
        <w:t>e</w:t>
      </w:r>
      <w:r w:rsidRPr="000C7420">
        <w:t xml:space="preserve"> en positieve ervaring beschouwd:</w:t>
      </w:r>
    </w:p>
    <w:p w:rsidR="009B2A8C" w:rsidRPr="000C7420" w:rsidRDefault="009B2A8C" w:rsidP="009B2A8C">
      <w:pPr>
        <w:tabs>
          <w:tab w:val="left" w:pos="709"/>
        </w:tabs>
        <w:spacing w:line="360" w:lineRule="auto"/>
      </w:pPr>
    </w:p>
    <w:p w:rsidR="009B2A8C" w:rsidRPr="00BD034A" w:rsidRDefault="009B2A8C" w:rsidP="009B2A8C">
      <w:pPr>
        <w:spacing w:line="360" w:lineRule="auto"/>
        <w:rPr>
          <w:i/>
        </w:rPr>
      </w:pPr>
      <w:r>
        <w:rPr>
          <w:i/>
        </w:rPr>
        <w:t>“</w:t>
      </w:r>
      <w:r w:rsidRPr="00BD034A">
        <w:rPr>
          <w:i/>
        </w:rPr>
        <w:t>Leuk. Het waren verschillende soorten muziek. Van beid</w:t>
      </w:r>
      <w:r>
        <w:rPr>
          <w:i/>
        </w:rPr>
        <w:t>e heb ik genoten.”</w:t>
      </w:r>
    </w:p>
    <w:p w:rsidR="009B2A8C" w:rsidRDefault="009B2A8C" w:rsidP="009B2A8C">
      <w:pPr>
        <w:numPr>
          <w:ilvl w:val="0"/>
          <w:numId w:val="49"/>
        </w:numPr>
        <w:spacing w:line="360" w:lineRule="auto"/>
        <w:rPr>
          <w:i/>
        </w:rPr>
      </w:pPr>
      <w:r>
        <w:rPr>
          <w:i/>
        </w:rPr>
        <w:t>Mustapha</w:t>
      </w:r>
      <w:r w:rsidRPr="00BD034A">
        <w:rPr>
          <w:i/>
        </w:rPr>
        <w:t xml:space="preserve"> Akchich</w:t>
      </w:r>
      <w:r>
        <w:rPr>
          <w:i/>
        </w:rPr>
        <w:t xml:space="preserve"> (23)</w:t>
      </w:r>
    </w:p>
    <w:p w:rsidR="00A043AD" w:rsidRDefault="00AD14D0" w:rsidP="00A043AD">
      <w:pPr>
        <w:spacing w:line="360" w:lineRule="auto"/>
        <w:rPr>
          <w:i/>
        </w:rPr>
      </w:pPr>
      <w:r>
        <w:rPr>
          <w:i/>
          <w:noProof/>
        </w:rPr>
        <w:lastRenderedPageBreak/>
        <w:pict>
          <v:shape id="_x0000_s1791" type="#_x0000_t15" style="position:absolute;margin-left:503.65pt;margin-top:4.55pt;width:30.15pt;height:18.4pt;rotation:180;z-index:136" fillcolor="lime" strokecolor="lime"/>
        </w:pict>
      </w:r>
    </w:p>
    <w:p w:rsidR="00A043AD" w:rsidRPr="00A043AD" w:rsidRDefault="00A043AD" w:rsidP="00A043AD">
      <w:pPr>
        <w:spacing w:line="360" w:lineRule="auto"/>
        <w:rPr>
          <w:i/>
        </w:rPr>
      </w:pPr>
      <w:r w:rsidRPr="00A043AD">
        <w:rPr>
          <w:i/>
        </w:rPr>
        <w:t>“Hartstikke leuk. Interessant ook. Die eerste met die cello was goed. Dat vond ik echt onwijs goed. En de tweede was ook best goed. Ja niet verkeerd.”</w:t>
      </w:r>
    </w:p>
    <w:p w:rsidR="00A043AD" w:rsidRDefault="00A043AD" w:rsidP="00A043AD">
      <w:pPr>
        <w:numPr>
          <w:ilvl w:val="0"/>
          <w:numId w:val="49"/>
        </w:numPr>
        <w:spacing w:line="360" w:lineRule="auto"/>
        <w:rPr>
          <w:i/>
        </w:rPr>
      </w:pPr>
      <w:r>
        <w:rPr>
          <w:i/>
        </w:rPr>
        <w:t>Tim</w:t>
      </w:r>
      <w:r w:rsidRPr="00A043AD">
        <w:rPr>
          <w:i/>
        </w:rPr>
        <w:t xml:space="preserve"> Hilgers (50)</w:t>
      </w:r>
    </w:p>
    <w:p w:rsidR="00A043AD" w:rsidRDefault="00A043AD" w:rsidP="00A043AD">
      <w:pPr>
        <w:spacing w:line="360" w:lineRule="auto"/>
        <w:rPr>
          <w:i/>
        </w:rPr>
      </w:pPr>
    </w:p>
    <w:p w:rsidR="00A043AD" w:rsidRPr="00A043AD" w:rsidRDefault="00A043AD" w:rsidP="00A043AD">
      <w:pPr>
        <w:spacing w:line="360" w:lineRule="auto"/>
        <w:rPr>
          <w:i/>
        </w:rPr>
      </w:pPr>
      <w:r w:rsidRPr="00A043AD">
        <w:rPr>
          <w:i/>
        </w:rPr>
        <w:t>“Ik vond het leuker dan ik had verwacht. Ik had verwacht dat het saai zou zijn en dat ik er niks aan vond, maar het is me reuze meegevallen. Ik hoorde anderen van ‘wat zwaar’ maar dat viel reuze mee. “</w:t>
      </w:r>
    </w:p>
    <w:p w:rsidR="00A043AD" w:rsidRDefault="00A043AD" w:rsidP="00A043AD">
      <w:pPr>
        <w:numPr>
          <w:ilvl w:val="0"/>
          <w:numId w:val="49"/>
        </w:numPr>
        <w:spacing w:line="360" w:lineRule="auto"/>
        <w:rPr>
          <w:i/>
        </w:rPr>
      </w:pPr>
      <w:r>
        <w:rPr>
          <w:i/>
        </w:rPr>
        <w:t>Myrna</w:t>
      </w:r>
      <w:r w:rsidRPr="00A043AD">
        <w:rPr>
          <w:i/>
        </w:rPr>
        <w:t xml:space="preserve"> Kastaneer (19)</w:t>
      </w:r>
    </w:p>
    <w:p w:rsidR="00A043AD" w:rsidRDefault="00A043AD" w:rsidP="00A043AD">
      <w:pPr>
        <w:spacing w:line="360" w:lineRule="auto"/>
        <w:rPr>
          <w:i/>
        </w:rPr>
      </w:pPr>
    </w:p>
    <w:p w:rsidR="00A043AD" w:rsidRPr="00A043AD" w:rsidRDefault="00A043AD" w:rsidP="00A043AD">
      <w:pPr>
        <w:spacing w:line="360" w:lineRule="auto"/>
        <w:rPr>
          <w:i/>
        </w:rPr>
      </w:pPr>
      <w:r w:rsidRPr="00A043AD">
        <w:rPr>
          <w:i/>
        </w:rPr>
        <w:t>“Ik heb me prima vermaakt hoewel ik de  gemiddelde leeftijd wel omlaag haalde. Ik heb wachtend voor de deur genoten voor de file van rollators en bussen vol bejaarden die een avondje uit gingen. “</w:t>
      </w:r>
    </w:p>
    <w:p w:rsidR="00A043AD" w:rsidRDefault="00A043AD" w:rsidP="00A043AD">
      <w:pPr>
        <w:numPr>
          <w:ilvl w:val="0"/>
          <w:numId w:val="49"/>
        </w:numPr>
        <w:spacing w:line="360" w:lineRule="auto"/>
        <w:rPr>
          <w:i/>
        </w:rPr>
      </w:pPr>
      <w:r w:rsidRPr="00A043AD">
        <w:rPr>
          <w:i/>
        </w:rPr>
        <w:t>Tjeerd van der Zwaal (29)</w:t>
      </w:r>
    </w:p>
    <w:p w:rsidR="00107E77" w:rsidRPr="00A043AD" w:rsidRDefault="00107E77" w:rsidP="00107E77">
      <w:pPr>
        <w:spacing w:line="360" w:lineRule="auto"/>
        <w:rPr>
          <w:i/>
        </w:rPr>
      </w:pPr>
    </w:p>
    <w:p w:rsidR="009B2A8C" w:rsidRPr="000C7420" w:rsidRDefault="009B2A8C" w:rsidP="009B2A8C">
      <w:pPr>
        <w:tabs>
          <w:tab w:val="left" w:pos="709"/>
        </w:tabs>
        <w:spacing w:line="360" w:lineRule="auto"/>
      </w:pPr>
      <w:r w:rsidRPr="000C7420">
        <w:t>De rest van de individuen wist te vertellen dat ze het een leuk idee vonden om twee keer gratis naar een concert te gaan in verband met een onderzoek, maar dat ze toch niet alles even mooi of interessant vonden. Dit waren overigens vijf mensen die nog nooit naar een concert geweest waren en door deze twee concerten een idee hebben gekregen wat ze wel en niet appre</w:t>
      </w:r>
      <w:r w:rsidR="00A043AD">
        <w:t>ciëren in de klassieke muziek:</w:t>
      </w:r>
    </w:p>
    <w:p w:rsidR="009B2A8C" w:rsidRPr="000C7420" w:rsidRDefault="009B2A8C" w:rsidP="009B2A8C">
      <w:pPr>
        <w:tabs>
          <w:tab w:val="left" w:pos="709"/>
        </w:tabs>
        <w:spacing w:line="360" w:lineRule="auto"/>
      </w:pPr>
    </w:p>
    <w:p w:rsidR="00652AFD" w:rsidRDefault="009B2A8C" w:rsidP="009B2A8C">
      <w:pPr>
        <w:spacing w:line="360" w:lineRule="auto"/>
        <w:rPr>
          <w:i/>
        </w:rPr>
      </w:pPr>
      <w:r w:rsidRPr="000C7420">
        <w:rPr>
          <w:i/>
        </w:rPr>
        <w:t>“[Het] eerste concert was een flinke tegenvaller en het tweede concert was veel en veel leuker.</w:t>
      </w:r>
      <w:r w:rsidR="00652AFD">
        <w:rPr>
          <w:i/>
        </w:rPr>
        <w:t>”</w:t>
      </w:r>
    </w:p>
    <w:p w:rsidR="00652AFD" w:rsidRDefault="009B2A8C" w:rsidP="009B2A8C">
      <w:pPr>
        <w:spacing w:line="360" w:lineRule="auto"/>
        <w:rPr>
          <w:i/>
        </w:rPr>
      </w:pPr>
      <w:r w:rsidRPr="000C7420">
        <w:rPr>
          <w:i/>
          <w:color w:val="0000FF"/>
        </w:rPr>
        <w:t>Waar lag dat aan?</w:t>
      </w:r>
      <w:r w:rsidRPr="000C7420">
        <w:rPr>
          <w:i/>
        </w:rPr>
        <w:t xml:space="preserve"> </w:t>
      </w:r>
    </w:p>
    <w:p w:rsidR="009B2A8C" w:rsidRPr="000C7420" w:rsidRDefault="00652AFD" w:rsidP="009B2A8C">
      <w:pPr>
        <w:spacing w:line="360" w:lineRule="auto"/>
        <w:rPr>
          <w:i/>
        </w:rPr>
      </w:pPr>
      <w:r>
        <w:rPr>
          <w:i/>
        </w:rPr>
        <w:t>“</w:t>
      </w:r>
      <w:r w:rsidR="009B2A8C" w:rsidRPr="000C7420">
        <w:rPr>
          <w:i/>
        </w:rPr>
        <w:t>Eerste concert was saai, de celliste was een beetje een vreemde tante en het waren onbekende nummers. Uit mezelf was ik er niet heen gegaan. Concert 2 was veel vrolijker en het was een beetje somber soms</w:t>
      </w:r>
      <w:r w:rsidR="009B2A8C">
        <w:rPr>
          <w:i/>
        </w:rPr>
        <w:t>,</w:t>
      </w:r>
      <w:r w:rsidR="009B2A8C" w:rsidRPr="000C7420">
        <w:rPr>
          <w:i/>
        </w:rPr>
        <w:t xml:space="preserve"> maar ik kreeg er hele leuke associaties bij in gedachte. Soms met sprookjes: donkere muziek was dan de wolf en hoog was een meisje wat aan het gillen was. Het verhaal erbij verzinnen ging vanzelf.”</w:t>
      </w:r>
    </w:p>
    <w:p w:rsidR="009B2A8C" w:rsidRPr="00F3326E" w:rsidRDefault="009B2A8C" w:rsidP="009B2A8C">
      <w:pPr>
        <w:numPr>
          <w:ilvl w:val="0"/>
          <w:numId w:val="11"/>
        </w:numPr>
        <w:rPr>
          <w:i/>
        </w:rPr>
      </w:pPr>
      <w:r>
        <w:rPr>
          <w:i/>
        </w:rPr>
        <w:t>Anna Van Uffelen (49)</w:t>
      </w:r>
    </w:p>
    <w:p w:rsidR="009B2A8C" w:rsidRPr="00B057D6" w:rsidRDefault="009B2A8C" w:rsidP="009B2A8C">
      <w:pPr>
        <w:spacing w:line="360" w:lineRule="auto"/>
      </w:pPr>
    </w:p>
    <w:p w:rsidR="009B2A8C" w:rsidRPr="000C7420" w:rsidRDefault="009B2A8C" w:rsidP="009B2A8C">
      <w:pPr>
        <w:spacing w:line="360" w:lineRule="auto"/>
      </w:pPr>
      <w:r w:rsidRPr="000C7420">
        <w:t xml:space="preserve">Tevens hebben de deelnemers verschillende dingen ervaren of dachten ze aan verschillende dingen tijdens het concert. Een vijftal vond vooral dat de concerten erg ontspannend waren. Men kon geheel tot </w:t>
      </w:r>
      <w:r>
        <w:t>rust komen en af en toe zakte men</w:t>
      </w:r>
      <w:r w:rsidRPr="000C7420">
        <w:t xml:space="preserve"> ook wel weg. Ook zijn er zeven hoog </w:t>
      </w:r>
      <w:r w:rsidRPr="000C7420">
        <w:lastRenderedPageBreak/>
        <w:t>opgeleiden die vooral de muziek zelf hebben ervaren. Voor hen was het gaan naar een klassiek concert nieuw en ze wilden de muziek zo goed mogelijk horen en proberen te begrijpen. De muziek riep bij vier andere deelnemers juist een bepaald gevoel of een emotie op</w:t>
      </w:r>
      <w:r>
        <w:t xml:space="preserve"> (vb. verdriet, blijdschap)</w:t>
      </w:r>
      <w:r w:rsidRPr="000C7420">
        <w:t>. Hiernaast waren er drie mensen die iets heel anders dachten, namelijk: ik moet vaker gaan</w:t>
      </w:r>
      <w:r>
        <w:t xml:space="preserve"> naar dit soort concerten (Tim </w:t>
      </w:r>
      <w:r w:rsidRPr="000C7420">
        <w:t>Hilgers), ik heb emotieloze muziek gehoord (André Beukelman) en wanneer mag ik naar huis (Mustafa Emili).</w:t>
      </w:r>
    </w:p>
    <w:p w:rsidR="009B2A8C" w:rsidRPr="000C7420" w:rsidRDefault="00AD14D0" w:rsidP="009B2A8C">
      <w:pPr>
        <w:spacing w:line="360" w:lineRule="auto"/>
        <w:ind w:firstLine="709"/>
      </w:pPr>
      <w:r>
        <w:rPr>
          <w:noProof/>
        </w:rPr>
        <w:pict>
          <v:shape id="_x0000_s1792" type="#_x0000_t15" style="position:absolute;left:0;text-align:left;margin-left:505.3pt;margin-top:-119.65pt;width:30.15pt;height:18.4pt;rotation:180;z-index:137" fillcolor="lime" strokecolor="lime"/>
        </w:pict>
      </w:r>
      <w:r w:rsidR="009B2A8C" w:rsidRPr="000C7420">
        <w:t>In de na</w:t>
      </w:r>
      <w:r w:rsidR="00652AFD">
        <w:t>meting werd ook g</w:t>
      </w:r>
      <w:r w:rsidR="009B2A8C" w:rsidRPr="000C7420">
        <w:t>evraagd of de verwachtingen die men</w:t>
      </w:r>
      <w:r w:rsidR="009B2A8C">
        <w:t xml:space="preserve"> had ten aanzien van de</w:t>
      </w:r>
      <w:r w:rsidR="009B2A8C" w:rsidRPr="000C7420">
        <w:t xml:space="preserve"> concerten uitgekomen waren. De antwoorden hierop waren niet altijd positief voor het Rotterdams Philharmonisch Orkest. Bij twaalf individuen waren de verwachtingen geheel uitgekomen. Dit kwam bijvoorbeeld doordat de muziek net zo mooi was als dat men herinnerde toen soortgelijke muziek gedraaid werd door de moeder thuis, omdat het gezelliger en makkelijker was dan gedacht, doordat de sfeer erg mee viel en doordat de muziek mooi was. Verwachtingen met een minder positieve kant voor het RPhO die uitgekomen zijn, zijn dat het inderdaad saai was om naar zo’n type concert te gaan en dat men in slaap gevallen is uit verveling. Ook waren er drie mensen waarbij de verwachtingen niet waren uitgekomen doordat er een kritiekloos publiek aanwezig was en doordat de muziek tegenviel. Demografische kenmerken lieten geen verband met deze uitlatingen zien.</w:t>
      </w:r>
    </w:p>
    <w:p w:rsidR="009B2A8C" w:rsidRPr="000C7420" w:rsidRDefault="009B2A8C" w:rsidP="009B2A8C">
      <w:pPr>
        <w:spacing w:line="360" w:lineRule="auto"/>
        <w:ind w:firstLine="709"/>
      </w:pPr>
      <w:r w:rsidRPr="000C7420">
        <w:t>Tevens is er een viertal van hoogopgeleiden waarbij de verwachtingen deels zijn uitgekomen. Zo viel het Colin Kesteloo in verband met zijn autisme tegen dat er toch een best groot publiek aanwezig was. Martha Christoffers had verwacht dat er bekende muziekstukken gespeeld werden en dat er rekening gehouden werd met het feit dat er een groep van dit onderzoek aanwezig was, maar dit was dus</w:t>
      </w:r>
      <w:r>
        <w:t xml:space="preserve"> logischerwijs</w:t>
      </w:r>
      <w:r w:rsidRPr="000C7420">
        <w:t xml:space="preserve"> niet het geval. Nathalie Ansems vond dat ieder instrument meer aandacht mag krijgen in plaats van alle aandacht op de solist, omdat de solisten haar toch wat waren tegengevallen. Tot slot had Renée van Oosterom verwacht meer oude mensen te zien.</w:t>
      </w:r>
    </w:p>
    <w:p w:rsidR="009B2A8C" w:rsidRPr="000C7420" w:rsidRDefault="009B2A8C" w:rsidP="009B2A8C">
      <w:pPr>
        <w:spacing w:line="360" w:lineRule="auto"/>
        <w:ind w:firstLine="709"/>
      </w:pPr>
      <w:r w:rsidRPr="000C7420">
        <w:t>Om er achter te komen of de interesse in de klassieke muziek door de twee concerten</w:t>
      </w:r>
      <w:r>
        <w:t xml:space="preserve"> desondanks</w:t>
      </w:r>
      <w:r w:rsidRPr="000C7420">
        <w:t xml:space="preserve"> is vergroot of aangewakkerd, werd de vraag gesteld of men in de periode tussen het eerste concert en de tweede afspraak meer naar klassieke muziek is gaan luisteren of dat men er meer informatie over is gaan opzoeken. Maar liefst achttien individuen geven aan dat zij in deze periode niet meer dan normaal naar klassieke muziek zijn gaan luisteren. Hier zijn twee grote redenen voor: men heeft er geen tijd voor gehad en men heeft er geen behoefte aan gehad. Colin Kesteloo, de enige die wel meer naar klassieke muziek is gaan luisteren, heeft dit voornamelijk gedaan in verband met zijn studie:</w:t>
      </w:r>
    </w:p>
    <w:p w:rsidR="009B2A8C" w:rsidRPr="000C7420" w:rsidRDefault="009B2A8C" w:rsidP="009B2A8C">
      <w:pPr>
        <w:spacing w:line="360" w:lineRule="auto"/>
        <w:rPr>
          <w:i/>
        </w:rPr>
      </w:pPr>
    </w:p>
    <w:p w:rsidR="009B2A8C" w:rsidRPr="000C7420" w:rsidRDefault="00AD14D0" w:rsidP="009B2A8C">
      <w:pPr>
        <w:spacing w:line="360" w:lineRule="auto"/>
        <w:ind w:left="705" w:hanging="705"/>
        <w:rPr>
          <w:i/>
        </w:rPr>
      </w:pPr>
      <w:r>
        <w:rPr>
          <w:i/>
          <w:noProof/>
        </w:rPr>
        <w:lastRenderedPageBreak/>
        <w:pict>
          <v:shape id="_x0000_s1793" type="#_x0000_t15" style="position:absolute;left:0;text-align:left;margin-left:505.3pt;margin-top:5.3pt;width:30.15pt;height:18.4pt;rotation:180;z-index:138" fillcolor="lime" strokecolor="lime"/>
        </w:pict>
      </w:r>
      <w:r w:rsidR="009B2A8C" w:rsidRPr="000C7420">
        <w:rPr>
          <w:i/>
        </w:rPr>
        <w:t xml:space="preserve">“Ja! Ik werk en studeer, en dan moet ik me kunnen afsluiten van alles om me heen en dat </w:t>
      </w:r>
    </w:p>
    <w:p w:rsidR="009B2A8C" w:rsidRPr="000C7420" w:rsidRDefault="009B2A8C" w:rsidP="009B2A8C">
      <w:pPr>
        <w:spacing w:line="360" w:lineRule="auto"/>
        <w:ind w:left="705" w:hanging="705"/>
        <w:rPr>
          <w:i/>
        </w:rPr>
      </w:pPr>
      <w:r w:rsidRPr="000C7420">
        <w:rPr>
          <w:i/>
        </w:rPr>
        <w:t>doe ik met muziek. En afhankelijk in wat voor tekenbui ik ben, gaat er muziek op. Als ik</w:t>
      </w:r>
    </w:p>
    <w:p w:rsidR="009B2A8C" w:rsidRPr="000C7420" w:rsidRDefault="009B2A8C" w:rsidP="009B2A8C">
      <w:pPr>
        <w:spacing w:line="360" w:lineRule="auto"/>
        <w:ind w:left="705" w:hanging="705"/>
        <w:rPr>
          <w:i/>
        </w:rPr>
      </w:pPr>
      <w:r w:rsidRPr="000C7420">
        <w:rPr>
          <w:i/>
        </w:rPr>
        <w:t xml:space="preserve"> visualisatie nodig heb, dan wordt het klassieke muziek maar moet ik iets heel snel afhebben, </w:t>
      </w:r>
    </w:p>
    <w:p w:rsidR="00652AFD" w:rsidRDefault="009B2A8C" w:rsidP="009B2A8C">
      <w:pPr>
        <w:spacing w:line="360" w:lineRule="auto"/>
        <w:ind w:left="705" w:hanging="705"/>
        <w:rPr>
          <w:i/>
        </w:rPr>
      </w:pPr>
      <w:r w:rsidRPr="000C7420">
        <w:rPr>
          <w:i/>
        </w:rPr>
        <w:t>dan wordt het bijvoorbeeld rock. En tegenwoordig i</w:t>
      </w:r>
      <w:r w:rsidR="00652AFD">
        <w:rPr>
          <w:i/>
        </w:rPr>
        <w:t>s het wat meer klassieke muziek.”</w:t>
      </w:r>
      <w:r w:rsidRPr="000C7420">
        <w:rPr>
          <w:i/>
        </w:rPr>
        <w:t xml:space="preserve"> </w:t>
      </w:r>
    </w:p>
    <w:p w:rsidR="00652AFD" w:rsidRDefault="009B2A8C" w:rsidP="00652AFD">
      <w:pPr>
        <w:spacing w:line="360" w:lineRule="auto"/>
        <w:ind w:left="705" w:hanging="705"/>
        <w:rPr>
          <w:i/>
          <w:color w:val="0000FF"/>
        </w:rPr>
      </w:pPr>
      <w:r w:rsidRPr="000C7420">
        <w:rPr>
          <w:i/>
          <w:color w:val="0000FF"/>
        </w:rPr>
        <w:t>En dat komt naar aanleiding van de concerten?</w:t>
      </w:r>
    </w:p>
    <w:p w:rsidR="009B2A8C" w:rsidRPr="000C7420" w:rsidRDefault="00652AFD" w:rsidP="00652AFD">
      <w:pPr>
        <w:spacing w:line="360" w:lineRule="auto"/>
        <w:ind w:left="705" w:hanging="705"/>
        <w:rPr>
          <w:i/>
        </w:rPr>
      </w:pPr>
      <w:r>
        <w:rPr>
          <w:i/>
        </w:rPr>
        <w:t>“</w:t>
      </w:r>
      <w:r w:rsidR="009B2A8C" w:rsidRPr="000C7420">
        <w:rPr>
          <w:i/>
        </w:rPr>
        <w:t xml:space="preserve"> Ja.”</w:t>
      </w:r>
    </w:p>
    <w:p w:rsidR="009B2A8C" w:rsidRPr="000C7420" w:rsidRDefault="009B2A8C" w:rsidP="009B2A8C">
      <w:pPr>
        <w:spacing w:line="360" w:lineRule="auto"/>
        <w:ind w:left="705" w:hanging="705"/>
        <w:rPr>
          <w:i/>
        </w:rPr>
      </w:pPr>
      <w:r w:rsidRPr="000C7420">
        <w:rPr>
          <w:i/>
          <w:color w:val="0000FF"/>
        </w:rPr>
        <w:t xml:space="preserve"> </w:t>
      </w:r>
    </w:p>
    <w:p w:rsidR="009B2A8C" w:rsidRPr="000C7420" w:rsidRDefault="009B2A8C" w:rsidP="009B2A8C">
      <w:pPr>
        <w:spacing w:line="360" w:lineRule="auto"/>
      </w:pPr>
      <w:r w:rsidRPr="000C7420">
        <w:t>Ook heeft slechts één persoon in de tussentijd meer informatie opgezocht over klassieke muziek, namelijk Arie Verheij:</w:t>
      </w:r>
    </w:p>
    <w:p w:rsidR="009B2A8C" w:rsidRPr="000C7420" w:rsidRDefault="009B2A8C" w:rsidP="009B2A8C">
      <w:pPr>
        <w:spacing w:line="360" w:lineRule="auto"/>
      </w:pPr>
    </w:p>
    <w:p w:rsidR="009B2A8C" w:rsidRPr="000C7420" w:rsidRDefault="009B2A8C" w:rsidP="009B2A8C">
      <w:pPr>
        <w:spacing w:line="360" w:lineRule="auto"/>
        <w:rPr>
          <w:i/>
        </w:rPr>
      </w:pPr>
      <w:r w:rsidRPr="000C7420">
        <w:rPr>
          <w:i/>
        </w:rPr>
        <w:t>“Ja,</w:t>
      </w:r>
      <w:r w:rsidRPr="000C7420">
        <w:rPr>
          <w:i/>
          <w:color w:val="0000FF"/>
        </w:rPr>
        <w:t xml:space="preserve"> </w:t>
      </w:r>
      <w:r>
        <w:rPr>
          <w:i/>
        </w:rPr>
        <w:t>wel over Dvorá</w:t>
      </w:r>
      <w:r w:rsidRPr="000C7420">
        <w:rPr>
          <w:i/>
        </w:rPr>
        <w:t>k. Tsjech uit de Romantiek. Een beetje om voor te bereiden. Dat had ik nog nooit eerder gehoord.”</w:t>
      </w:r>
    </w:p>
    <w:p w:rsidR="009B2A8C" w:rsidRPr="000C7420" w:rsidRDefault="009B2A8C" w:rsidP="009B2A8C"/>
    <w:p w:rsidR="009B2A8C" w:rsidRPr="000C7420" w:rsidRDefault="009B2A8C" w:rsidP="009B2A8C">
      <w:pPr>
        <w:spacing w:line="360" w:lineRule="auto"/>
      </w:pPr>
      <w:r w:rsidRPr="000C7420">
        <w:t>Dit heeft hij dus gedaan om zich te kunnen voorbereiden op hetgeen hem te wachten stond. De overige achttien individuen zeggen hier nog geen tijd voor gehad te hebben of men ziet het nut er niet van in.</w:t>
      </w:r>
    </w:p>
    <w:p w:rsidR="009B2A8C" w:rsidRPr="000C7420" w:rsidRDefault="009B2A8C" w:rsidP="009B2A8C">
      <w:pPr>
        <w:spacing w:line="360" w:lineRule="auto"/>
      </w:pPr>
      <w:r w:rsidRPr="000C7420">
        <w:tab/>
        <w:t xml:space="preserve">Het feit dat men alleen gegaan is naar de concerten is niet iedereen meegevallen. Zeven individuen (Hilgers, de Bruin, Verhulst, Beukelman, Yerdelen, Dias en Akchich) hebben er totaal geen problemen mee gehad, zo zegt Monica Dias: </w:t>
      </w:r>
    </w:p>
    <w:p w:rsidR="009B2A8C" w:rsidRPr="000C7420" w:rsidRDefault="009B2A8C" w:rsidP="009B2A8C">
      <w:pPr>
        <w:spacing w:line="360" w:lineRule="auto"/>
      </w:pPr>
    </w:p>
    <w:p w:rsidR="009B2A8C" w:rsidRPr="000C7420" w:rsidRDefault="009B2A8C" w:rsidP="009B2A8C">
      <w:pPr>
        <w:spacing w:line="360" w:lineRule="auto"/>
        <w:rPr>
          <w:i/>
        </w:rPr>
      </w:pPr>
      <w:r w:rsidRPr="000C7420">
        <w:rPr>
          <w:i/>
        </w:rPr>
        <w:t>“[Het was] niet erg om eerlijk te zijn. Het is echt iets waar je alleen makkelijk naar toe kan gaan heb ik gemerkt. Het was niet echt zoiets van ‘ik heb iemand nodig’, je moet toch stil zijn: zitten en kijken.”</w:t>
      </w:r>
    </w:p>
    <w:p w:rsidR="009B2A8C" w:rsidRPr="000C7420" w:rsidRDefault="009B2A8C" w:rsidP="009B2A8C">
      <w:pPr>
        <w:spacing w:line="360" w:lineRule="auto"/>
        <w:rPr>
          <w:i/>
        </w:rPr>
      </w:pPr>
    </w:p>
    <w:p w:rsidR="009B2A8C" w:rsidRPr="000C7420" w:rsidRDefault="009B2A8C" w:rsidP="009B2A8C">
      <w:pPr>
        <w:spacing w:line="360" w:lineRule="auto"/>
        <w:rPr>
          <w:i/>
        </w:rPr>
      </w:pPr>
      <w:r w:rsidRPr="000C7420">
        <w:t>Hiernaast vinden negen deelnemers het toch fijner als er iemand die ze kennen mee gaat naar zo’n type concert. Men miste het praten over hetgeen wat gezien en</w:t>
      </w:r>
      <w:r w:rsidR="00652AFD">
        <w:t xml:space="preserve"> gehoord was, de ervaring kon</w:t>
      </w:r>
      <w:r w:rsidRPr="000C7420">
        <w:t xml:space="preserve"> niet</w:t>
      </w:r>
      <w:r w:rsidR="00652AFD">
        <w:t xml:space="preserve"> worden</w:t>
      </w:r>
      <w:r w:rsidRPr="000C7420">
        <w:t xml:space="preserve"> </w:t>
      </w:r>
      <w:r w:rsidR="00652AFD">
        <w:t>gedeeld</w:t>
      </w:r>
      <w:r w:rsidRPr="000C7420">
        <w:t xml:space="preserve">. Tevens waren er drie mensen (Emili, Kastaneer en Ansems) die heel duidelijk waren in hun antwoord: ze zullen nooit meer alleen naar een klassiek concert gaan. Opvallend hier is dat de twee jongste deelnemers dit zeggen. De grootste drijfveren om dit te zeggen waren het niet hebben van voorpret en een klankbord en het feit dat er niemand is die ze kenden. Mustafa Emili vat het samen als: </w:t>
      </w:r>
      <w:r w:rsidRPr="000C7420">
        <w:rPr>
          <w:i/>
        </w:rPr>
        <w:t>“Uitermate teleurstellend: K.U.T.”</w:t>
      </w:r>
    </w:p>
    <w:p w:rsidR="009B2A8C" w:rsidRPr="000C7420" w:rsidRDefault="009B2A8C" w:rsidP="009B2A8C">
      <w:pPr>
        <w:spacing w:line="360" w:lineRule="auto"/>
      </w:pPr>
      <w:r w:rsidRPr="000C7420">
        <w:tab/>
        <w:t>Tevens viel het alle individuen wel op dat er ongeschreven regels zijn tijdens een klassiek concert. Hilg</w:t>
      </w:r>
      <w:r>
        <w:t>ers en Akchich viel het op dat m</w:t>
      </w:r>
      <w:r w:rsidRPr="000C7420">
        <w:t>e</w:t>
      </w:r>
      <w:r>
        <w:t>n</w:t>
      </w:r>
      <w:r w:rsidRPr="000C7420">
        <w:t xml:space="preserve"> niet mocht kuchen of hoesten. Kastaneer, Dias, Verheij en Zwaan vonden het verplicht stil zijn erg opvallend en voor </w:t>
      </w:r>
      <w:r w:rsidRPr="000C7420">
        <w:lastRenderedPageBreak/>
        <w:t xml:space="preserve">Kesteloo was </w:t>
      </w:r>
      <w:r>
        <w:t>het een ongeschreven regel dat m</w:t>
      </w:r>
      <w:r w:rsidRPr="000C7420">
        <w:t>e</w:t>
      </w:r>
      <w:r>
        <w:t>n</w:t>
      </w:r>
      <w:r w:rsidRPr="000C7420">
        <w:t xml:space="preserve"> tussentijds de zaal niet mocht verlaten.</w:t>
      </w:r>
      <w:r>
        <w:t xml:space="preserve"> Deze laatste twee ‘ongeschreven regels’ zijn echter vrij logisch: het overige publiek wil logischerwijs niet gestoord worden tijdens het concert.</w:t>
      </w:r>
      <w:r w:rsidR="00A67504">
        <w:t xml:space="preserve"> De overige twaalf</w:t>
      </w:r>
      <w:r w:rsidRPr="000C7420">
        <w:t xml:space="preserve"> deelnemers vielen vooral over het feit dat men niet mocht applaudisseren wanneer men dat wilde:</w:t>
      </w:r>
    </w:p>
    <w:p w:rsidR="009B2A8C" w:rsidRPr="000C7420" w:rsidRDefault="00AD14D0" w:rsidP="009B2A8C">
      <w:pPr>
        <w:spacing w:line="360" w:lineRule="auto"/>
        <w:rPr>
          <w:i/>
        </w:rPr>
      </w:pPr>
      <w:r>
        <w:rPr>
          <w:i/>
          <w:noProof/>
        </w:rPr>
        <w:pict>
          <v:shape id="_x0000_s1794" type="#_x0000_t15" style="position:absolute;margin-left:503.05pt;margin-top:-78.25pt;width:30.15pt;height:18.4pt;rotation:180;z-index:139" fillcolor="lime" strokecolor="lime"/>
        </w:pict>
      </w:r>
    </w:p>
    <w:p w:rsidR="009B2A8C" w:rsidRPr="000C7420" w:rsidRDefault="009B2A8C" w:rsidP="009B2A8C">
      <w:pPr>
        <w:spacing w:line="360" w:lineRule="auto"/>
        <w:rPr>
          <w:i/>
        </w:rPr>
      </w:pPr>
      <w:r w:rsidRPr="000C7420">
        <w:rPr>
          <w:i/>
        </w:rPr>
        <w:t>“Nou ik had de neiging toen een gedeelte was afgelopen om te gaan klappen, maar ik zat er een beetje ongemakkelijk bij toen het stil bleef. Dat was wel een ongeschreven regel. Voor de rest had je gewoon stil zijn en niet hoesten, maar dat werd van tevoren aangekondigd. Dat niet mogen applaudisseren vond ik trouwens wel tegennatuurlijks. Je wil gewoon je blijk van waardering geven en dat gaat dus niet.”</w:t>
      </w:r>
    </w:p>
    <w:p w:rsidR="00652AFD" w:rsidRDefault="009B2A8C" w:rsidP="00652AFD">
      <w:pPr>
        <w:numPr>
          <w:ilvl w:val="0"/>
          <w:numId w:val="13"/>
        </w:numPr>
        <w:spacing w:line="360" w:lineRule="auto"/>
        <w:rPr>
          <w:i/>
        </w:rPr>
      </w:pPr>
      <w:r w:rsidRPr="000C7420">
        <w:rPr>
          <w:i/>
        </w:rPr>
        <w:t>Nathalie Ansems</w:t>
      </w:r>
      <w:r>
        <w:rPr>
          <w:i/>
        </w:rPr>
        <w:t xml:space="preserve"> (38)</w:t>
      </w:r>
    </w:p>
    <w:p w:rsidR="009B2A8C" w:rsidRPr="00703448" w:rsidRDefault="009B2A8C" w:rsidP="00107E77">
      <w:pPr>
        <w:spacing w:line="360" w:lineRule="auto"/>
        <w:rPr>
          <w:i/>
        </w:rPr>
      </w:pPr>
    </w:p>
    <w:p w:rsidR="009B2A8C" w:rsidRPr="00EE7A51" w:rsidRDefault="009B2A8C" w:rsidP="009B2A8C">
      <w:pPr>
        <w:spacing w:line="360" w:lineRule="auto"/>
        <w:rPr>
          <w:i/>
          <w:u w:val="single"/>
        </w:rPr>
      </w:pPr>
      <w:r w:rsidRPr="00EE7A51">
        <w:rPr>
          <w:i/>
          <w:u w:val="single"/>
        </w:rPr>
        <w:t>Conclusie deelvraag 2</w:t>
      </w:r>
    </w:p>
    <w:p w:rsidR="009B2A8C" w:rsidRPr="000C7420" w:rsidRDefault="009B2A8C" w:rsidP="009B2A8C">
      <w:pPr>
        <w:spacing w:line="360" w:lineRule="auto"/>
      </w:pPr>
      <w:r w:rsidRPr="000C7420">
        <w:t>Als antwoord op de deelvraag hoe houdingen en opvattingen ten aanzien van klassieke concerten als gevolg van het beleven van deze concerten van het RPhO veranderd zijn, kan het volgende gezegd worden.</w:t>
      </w:r>
    </w:p>
    <w:p w:rsidR="009B2A8C" w:rsidRPr="000C7420" w:rsidRDefault="009B2A8C" w:rsidP="009B2A8C">
      <w:pPr>
        <w:spacing w:line="360" w:lineRule="auto"/>
      </w:pPr>
      <w:r w:rsidRPr="000C7420">
        <w:tab/>
        <w:t>Het tweede concert, v</w:t>
      </w:r>
      <w:r>
        <w:t>an Mendelssohn &amp; Dvorá</w:t>
      </w:r>
      <w:r w:rsidRPr="000C7420">
        <w:t>k</w:t>
      </w:r>
      <w:r w:rsidR="00652AFD">
        <w:t xml:space="preserve">, werd meer gewaardeerd dan het </w:t>
      </w:r>
      <w:r w:rsidRPr="000C7420">
        <w:t>eerste concert dat gegeven werd door Sol Gabetta. Het is speculatief gedacht, maar misschien  komt dit doordat de individuen de tweede keer beter wisten wat ze konden verwachten van een klassiek concert. Door middel van het eerste concert zouden ze dus al wat cultureel kapitaal opgebouwd kunnen hebben, waardoor ze volgens Bourdieu meer comfortabel waren met de omgeving.</w:t>
      </w:r>
    </w:p>
    <w:p w:rsidR="009B2A8C" w:rsidRPr="00AF11F1" w:rsidRDefault="009B2A8C" w:rsidP="009B2A8C">
      <w:pPr>
        <w:spacing w:line="360" w:lineRule="auto"/>
      </w:pPr>
      <w:r>
        <w:tab/>
        <w:t xml:space="preserve">Hiernaast bleek dat de algehele beleving van de klassieke concerten ook prima was. De concerten waren heerlijk rustgevend en de muziek </w:t>
      </w:r>
      <w:r w:rsidR="00A67504">
        <w:t xml:space="preserve">was </w:t>
      </w:r>
      <w:r>
        <w:t>van hoge kwaliteit. Ook vond een meerderheid van de individuen de muziek en alles wat er op zo’n avond bij hoort heel mooi en goed geregeld. De rest vond alles om het concert heen wel in orde, maar de muziek niks. Met de ongeschreven regels tijdens de concerten hadden de individuen wel enigszins moeite, maar het werd door de meesten ook toegegeven dat ze hier snel aan waren gewend. Verwachtingen die men vooraf had over de concerten zelf en over het publiek wat men daar zou aantreffen, bleken ook grotendeels te kloppen.</w:t>
      </w:r>
    </w:p>
    <w:p w:rsidR="009B2A8C" w:rsidRPr="000C7420" w:rsidRDefault="009B2A8C" w:rsidP="009B2A8C">
      <w:pPr>
        <w:spacing w:line="360" w:lineRule="auto"/>
      </w:pPr>
      <w:r w:rsidRPr="000C7420">
        <w:tab/>
        <w:t>Als dan gekeken wordt naar de verschillen in antwoorden tussen de voor-</w:t>
      </w:r>
      <w:r w:rsidR="00A67504">
        <w:t xml:space="preserve"> en de nameting, is in tabel 12</w:t>
      </w:r>
      <w:r w:rsidRPr="000C7420">
        <w:t xml:space="preserve"> (</w:t>
      </w:r>
      <w:r w:rsidRPr="00AD65C2">
        <w:t xml:space="preserve">blz. </w:t>
      </w:r>
      <w:r w:rsidR="00CF50C3">
        <w:t>59</w:t>
      </w:r>
      <w:r>
        <w:t>) te zien dat er veel</w:t>
      </w:r>
      <w:r w:rsidRPr="000C7420">
        <w:t xml:space="preserve"> is veranderd door de concerten en dus ook voor het Rotterdams Philharmonisch Orkest. Dit is zowel in positieve zin als in negatieve zin. Echter, slechts vier verschillen bleken significant te zijn. Zo blijkt dat de klassieke concerten </w:t>
      </w:r>
      <w:r w:rsidRPr="000C7420">
        <w:lastRenderedPageBreak/>
        <w:t xml:space="preserve">minder formeel zijn als van te voren gedacht (positief) en dat ze toch wat meer serieus zijn dan verwacht (kan zowel positief als negatief). Maar ook bleek dat de individuen de concerten </w:t>
      </w:r>
      <w:r w:rsidR="00652AFD" w:rsidRPr="000C7420">
        <w:t xml:space="preserve">achteraf </w:t>
      </w:r>
      <w:r w:rsidRPr="000C7420">
        <w:t>aantrekkelijker vonden (positief) en dat de concerten lekker rustgevend waren (positief). Naar aanleiding van deze significante verschillen</w:t>
      </w:r>
      <w:r>
        <w:t xml:space="preserve"> en de goede beleving van de deelnemers</w:t>
      </w:r>
      <w:r w:rsidRPr="000C7420">
        <w:t xml:space="preserve"> kan de tweede hypothese, dat de houdingen en opvattingen ten aanzien van klassieke muziek veranderen op een positieve manier richting het genre na het bijwonen van de twee concerten, geverifieerd worden. Er waren namelijk meer antwoorden positief dan negatief significant veranderd. </w:t>
      </w:r>
    </w:p>
    <w:p w:rsidR="000A15B0" w:rsidRDefault="00AD14D0" w:rsidP="009B2A8C">
      <w:pPr>
        <w:spacing w:line="360" w:lineRule="auto"/>
      </w:pPr>
      <w:r>
        <w:rPr>
          <w:noProof/>
        </w:rPr>
        <w:pict>
          <v:shape id="_x0000_s1795" type="#_x0000_t15" style="position:absolute;margin-left:504.55pt;margin-top:-159.55pt;width:30.15pt;height:18.4pt;rotation:180;z-index:140" fillcolor="lime" strokecolor="lime"/>
        </w:pict>
      </w:r>
    </w:p>
    <w:p w:rsidR="009B2A8C" w:rsidRPr="00D14D6F" w:rsidRDefault="00AD0B06" w:rsidP="009B2A8C">
      <w:pPr>
        <w:spacing w:line="360" w:lineRule="auto"/>
        <w:ind w:left="709" w:firstLine="709"/>
        <w:rPr>
          <w:i/>
        </w:rPr>
      </w:pPr>
      <w:r w:rsidRPr="00AD0B06">
        <w:rPr>
          <w:noProof/>
        </w:rPr>
        <w:pict>
          <v:shape id="_x0000_s1500" type="#_x0000_t109" style="position:absolute;left:0;text-align:left;margin-left:-2.3pt;margin-top:29.35pt;width:459pt;height:68.4pt;z-index:-157" fillcolor="yellow" stroked="f" strokecolor="yellow">
            <v:fill color2="fill lighten(57)" rotate="t" angle="-90" method="linear sigma" focus="-50%" type="gradient"/>
            <v:shadow on="t" opacity=".5" offset="-6pt,-6pt"/>
            <v:textbox style="mso-next-textbox:#_x0000_s1500">
              <w:txbxContent>
                <w:p w:rsidR="00564831" w:rsidRPr="009665A8" w:rsidRDefault="00564831" w:rsidP="009B2A8C">
                  <w:pPr>
                    <w:spacing w:line="360" w:lineRule="auto"/>
                    <w:jc w:val="center"/>
                    <w:rPr>
                      <w:b/>
                    </w:rPr>
                  </w:pPr>
                  <w:r w:rsidRPr="009665A8">
                    <w:rPr>
                      <w:b/>
                    </w:rPr>
                    <w:t>In hoeverre zijn er mensen na hun concertbezoek in geïnteresseerd om in de toekomst vaker naar het RPhO te komen en met welke beleving en achtergrondkenmerken hangt dit samen?</w:t>
                  </w:r>
                </w:p>
                <w:p w:rsidR="00564831" w:rsidRPr="009665A8" w:rsidRDefault="00564831" w:rsidP="009B2A8C"/>
              </w:txbxContent>
            </v:textbox>
            <w10:wrap type="square"/>
          </v:shape>
        </w:pict>
      </w:r>
      <w:r w:rsidR="009B2A8C" w:rsidRPr="009665A8">
        <w:rPr>
          <w:i/>
        </w:rPr>
        <w:t xml:space="preserve">4.2.4 </w:t>
      </w:r>
      <w:r w:rsidR="009B2A8C" w:rsidRPr="009665A8">
        <w:rPr>
          <w:i/>
          <w:color w:val="FF00FF"/>
        </w:rPr>
        <w:t xml:space="preserve"> </w:t>
      </w:r>
      <w:r w:rsidR="00652AFD">
        <w:rPr>
          <w:i/>
        </w:rPr>
        <w:t>I</w:t>
      </w:r>
      <w:r w:rsidR="009B2A8C" w:rsidRPr="009665A8">
        <w:rPr>
          <w:i/>
        </w:rPr>
        <w:t>ntenties?</w:t>
      </w:r>
    </w:p>
    <w:p w:rsidR="009B2A8C" w:rsidRPr="00D17C4E" w:rsidRDefault="009B2A8C" w:rsidP="009B2A8C">
      <w:pPr>
        <w:rPr>
          <w:sz w:val="16"/>
          <w:szCs w:val="16"/>
        </w:rPr>
      </w:pPr>
    </w:p>
    <w:p w:rsidR="0062715C" w:rsidRDefault="009B2A8C" w:rsidP="009B2A8C">
      <w:pPr>
        <w:spacing w:line="360" w:lineRule="auto"/>
      </w:pPr>
      <w:r w:rsidRPr="009665A8">
        <w:t xml:space="preserve">Naast het onderzoeken welke demografische kenmerken invloed hebben op het veranderen van opvattingen en houdingen ten aanzien van klassieke concerten, is het in dit onderzoek </w:t>
      </w:r>
      <w:r>
        <w:t>ook van belang om erachter te komen</w:t>
      </w:r>
      <w:r w:rsidRPr="009665A8">
        <w:t xml:space="preserve"> of men in de toekomst vaker naar de concerten van het Rotterdams Philharmonisch Orkest wil komen. In de vragenlijsten van de nameting zijn hier meerdere vragen over gesteld. Zo kregen de individuen een vraag te beantwoorden die inging</w:t>
      </w:r>
    </w:p>
    <w:p w:rsidR="009B2A8C" w:rsidRPr="009665A8" w:rsidRDefault="00AD0B06" w:rsidP="009B2A8C">
      <w:pPr>
        <w:spacing w:line="360" w:lineRule="auto"/>
      </w:pPr>
      <w:r>
        <w:rPr>
          <w:noProof/>
        </w:rPr>
        <w:pict>
          <v:rect id="_x0000_s1509" style="position:absolute;margin-left:5.2pt;margin-top:112.2pt;width:432.75pt;height:110.5pt;z-index:32">
            <v:textbox style="mso-next-textbox:#_x0000_s1509">
              <w:txbxContent>
                <w:p w:rsidR="00564831" w:rsidRPr="0092674F" w:rsidRDefault="00564831" w:rsidP="009B2A8C">
                  <w:pPr>
                    <w:rPr>
                      <w:i/>
                    </w:rPr>
                  </w:pPr>
                  <w:r>
                    <w:rPr>
                      <w:i/>
                    </w:rPr>
                    <w:t>Tabel 15</w:t>
                  </w:r>
                  <w:r w:rsidRPr="0092674F">
                    <w:rPr>
                      <w:i/>
                    </w:rPr>
                    <w:t xml:space="preserve"> Toekomstplannen bezoek</w:t>
                  </w:r>
                  <w:r>
                    <w:rPr>
                      <w:i/>
                    </w:rPr>
                    <w:t xml:space="preserve"> aan </w:t>
                  </w:r>
                  <w:r w:rsidRPr="0092674F">
                    <w:rPr>
                      <w:i/>
                    </w:rPr>
                    <w:t>klassiek concert</w:t>
                  </w:r>
                  <w:r>
                    <w:rPr>
                      <w:i/>
                    </w:rPr>
                    <w:t>en</w:t>
                  </w:r>
                  <w:r w:rsidRPr="0092674F">
                    <w:rPr>
                      <w:i/>
                    </w:rPr>
                    <w:t xml:space="preserve"> </w:t>
                  </w:r>
                </w:p>
                <w:tbl>
                  <w:tblPr>
                    <w:tblW w:w="0" w:type="auto"/>
                    <w:tblInd w:w="93" w:type="dxa"/>
                    <w:tblLayout w:type="fixed"/>
                    <w:tblCellMar>
                      <w:left w:w="93" w:type="dxa"/>
                      <w:right w:w="93" w:type="dxa"/>
                    </w:tblCellMar>
                    <w:tblLook w:val="0000"/>
                  </w:tblPr>
                  <w:tblGrid>
                    <w:gridCol w:w="798"/>
                    <w:gridCol w:w="195"/>
                    <w:gridCol w:w="992"/>
                    <w:gridCol w:w="1058"/>
                    <w:gridCol w:w="1140"/>
                    <w:gridCol w:w="855"/>
                    <w:gridCol w:w="969"/>
                    <w:gridCol w:w="1140"/>
                    <w:gridCol w:w="1060"/>
                  </w:tblGrid>
                  <w:tr w:rsidR="00564831" w:rsidRPr="00E92F36" w:rsidTr="00726E06">
                    <w:trPr>
                      <w:trHeight w:val="1241"/>
                    </w:trPr>
                    <w:tc>
                      <w:tcPr>
                        <w:tcW w:w="993" w:type="dxa"/>
                        <w:gridSpan w:val="2"/>
                        <w:tcBorders>
                          <w:top w:val="single" w:sz="18" w:space="0" w:color="000000"/>
                          <w:left w:val="single" w:sz="18" w:space="0" w:color="000000"/>
                          <w:bottom w:val="single" w:sz="12" w:space="0" w:color="000000"/>
                          <w:right w:val="nil"/>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p>
                    </w:tc>
                    <w:tc>
                      <w:tcPr>
                        <w:tcW w:w="992" w:type="dxa"/>
                        <w:tcBorders>
                          <w:top w:val="single" w:sz="18" w:space="0" w:color="000000"/>
                          <w:left w:val="nil"/>
                          <w:bottom w:val="single" w:sz="12" w:space="0" w:color="000000"/>
                          <w:right w:val="single" w:sz="12" w:space="0" w:color="000000"/>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1058" w:type="dxa"/>
                        <w:tcBorders>
                          <w:top w:val="single" w:sz="18"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RPhO aanraden</w:t>
                        </w:r>
                      </w:p>
                    </w:tc>
                    <w:tc>
                      <w:tcPr>
                        <w:tcW w:w="1140"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Vaker naar concerten van RPhO</w:t>
                        </w:r>
                      </w:p>
                    </w:tc>
                    <w:tc>
                      <w:tcPr>
                        <w:tcW w:w="855"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Vaker naar de Doelen</w:t>
                        </w:r>
                      </w:p>
                    </w:tc>
                    <w:tc>
                      <w:tcPr>
                        <w:tcW w:w="969"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Nooit meer naar klassiek concert</w:t>
                        </w:r>
                      </w:p>
                    </w:tc>
                    <w:tc>
                      <w:tcPr>
                        <w:tcW w:w="1140"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Vaker culturele activiteit, geen klassiek concert</w:t>
                        </w:r>
                      </w:p>
                    </w:tc>
                    <w:tc>
                      <w:tcPr>
                        <w:tcW w:w="1060" w:type="dxa"/>
                        <w:tcBorders>
                          <w:top w:val="single" w:sz="18" w:space="0" w:color="000000"/>
                          <w:left w:val="single" w:sz="2" w:space="0" w:color="000000"/>
                          <w:bottom w:val="single" w:sz="12" w:space="0" w:color="000000"/>
                          <w:right w:val="single" w:sz="18"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Volgende keer inleiding/ meer info over concert</w:t>
                        </w:r>
                      </w:p>
                    </w:tc>
                  </w:tr>
                  <w:tr w:rsidR="00564831" w:rsidRPr="00E92F36" w:rsidTr="00726E06">
                    <w:trPr>
                      <w:trHeight w:val="276"/>
                    </w:trPr>
                    <w:tc>
                      <w:tcPr>
                        <w:tcW w:w="798" w:type="dxa"/>
                        <w:tcBorders>
                          <w:top w:val="nil"/>
                          <w:left w:val="single" w:sz="18" w:space="0" w:color="000000"/>
                          <w:bottom w:val="single" w:sz="18" w:space="0" w:color="000000"/>
                          <w:right w:val="nil"/>
                        </w:tcBorders>
                        <w:shd w:val="clear" w:color="000000" w:fill="FFFFFF"/>
                      </w:tcPr>
                      <w:p w:rsidR="00564831" w:rsidRPr="00CD6F63" w:rsidRDefault="00564831" w:rsidP="00726E06">
                        <w:pPr>
                          <w:autoSpaceDE w:val="0"/>
                          <w:autoSpaceDN w:val="0"/>
                          <w:adjustRightInd w:val="0"/>
                          <w:rPr>
                            <w:rFonts w:ascii="Arial" w:hAnsi="Arial" w:cs="Arial"/>
                            <w:sz w:val="18"/>
                            <w:szCs w:val="18"/>
                          </w:rPr>
                        </w:pPr>
                      </w:p>
                    </w:tc>
                    <w:tc>
                      <w:tcPr>
                        <w:tcW w:w="1187" w:type="dxa"/>
                        <w:gridSpan w:val="2"/>
                        <w:tcBorders>
                          <w:top w:val="nil"/>
                          <w:left w:val="nil"/>
                          <w:bottom w:val="single" w:sz="18" w:space="0" w:color="000000"/>
                          <w:right w:val="single" w:sz="12" w:space="0" w:color="000000"/>
                        </w:tcBorders>
                        <w:shd w:val="clear" w:color="000000" w:fill="FFFFFF"/>
                      </w:tcPr>
                      <w:p w:rsidR="00564831" w:rsidRPr="00CD6F63" w:rsidRDefault="00564831" w:rsidP="00726E06">
                        <w:pPr>
                          <w:autoSpaceDE w:val="0"/>
                          <w:autoSpaceDN w:val="0"/>
                          <w:adjustRightInd w:val="0"/>
                          <w:rPr>
                            <w:rFonts w:ascii="Arial" w:hAnsi="Arial" w:cs="Arial"/>
                            <w:sz w:val="18"/>
                            <w:szCs w:val="18"/>
                          </w:rPr>
                        </w:pPr>
                        <w:r w:rsidRPr="00CD6F63">
                          <w:rPr>
                            <w:rFonts w:ascii="Arial" w:hAnsi="Arial" w:cs="Arial"/>
                            <w:sz w:val="18"/>
                            <w:szCs w:val="18"/>
                          </w:rPr>
                          <w:t>Gemiddelde</w:t>
                        </w:r>
                      </w:p>
                    </w:tc>
                    <w:tc>
                      <w:tcPr>
                        <w:tcW w:w="1058" w:type="dxa"/>
                        <w:tcBorders>
                          <w:top w:val="nil"/>
                          <w:left w:val="single" w:sz="1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4,53</w:t>
                        </w:r>
                      </w:p>
                    </w:tc>
                    <w:tc>
                      <w:tcPr>
                        <w:tcW w:w="1140"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3,79</w:t>
                        </w:r>
                      </w:p>
                    </w:tc>
                    <w:tc>
                      <w:tcPr>
                        <w:tcW w:w="855"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4,53</w:t>
                        </w:r>
                      </w:p>
                    </w:tc>
                    <w:tc>
                      <w:tcPr>
                        <w:tcW w:w="969"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2,32</w:t>
                        </w:r>
                      </w:p>
                    </w:tc>
                    <w:tc>
                      <w:tcPr>
                        <w:tcW w:w="1140"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3,89</w:t>
                        </w:r>
                      </w:p>
                    </w:tc>
                    <w:tc>
                      <w:tcPr>
                        <w:tcW w:w="1060" w:type="dxa"/>
                        <w:tcBorders>
                          <w:top w:val="nil"/>
                          <w:left w:val="single" w:sz="2" w:space="0" w:color="000000"/>
                          <w:bottom w:val="single" w:sz="18" w:space="0" w:color="000000"/>
                          <w:right w:val="single" w:sz="18"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5,21</w:t>
                        </w:r>
                      </w:p>
                    </w:tc>
                  </w:tr>
                </w:tbl>
                <w:p w:rsidR="00564831" w:rsidRPr="0002791E" w:rsidRDefault="00564831" w:rsidP="009B2A8C"/>
              </w:txbxContent>
            </v:textbox>
            <w10:wrap type="square"/>
          </v:rect>
        </w:pict>
      </w:r>
      <w:r w:rsidR="009B2A8C" w:rsidRPr="009665A8">
        <w:t>op eventuele toekomstige concertbezoeken. Net als bij voorgaande vragen was het de bedoeling dat men een mening gaf over enkele uitspraken door middel van het omcirkelen van een getal tussen de 1 en de 7. Score 1 betekende dat men het totaal niet met de stelling eens was en score 7 dat men het totaal wel met de</w:t>
      </w:r>
      <w:r w:rsidR="00072C52">
        <w:t xml:space="preserve"> stelling eens was. In tabel 15</w:t>
      </w:r>
      <w:r w:rsidR="009B2A8C" w:rsidRPr="009665A8">
        <w:t xml:space="preserve"> zijn alle gemiddelde antwoorden te zien</w:t>
      </w:r>
      <w:r w:rsidR="00345D05">
        <w:t xml:space="preserve"> en bijlage 5:</w:t>
      </w:r>
      <w:r w:rsidR="00072C52">
        <w:t xml:space="preserve"> tabel 31 toont resultaten van de regressie analyse</w:t>
      </w:r>
      <w:r w:rsidR="009B2A8C" w:rsidRPr="009665A8">
        <w:t>.</w:t>
      </w:r>
    </w:p>
    <w:p w:rsidR="009B2A8C" w:rsidRPr="009665A8" w:rsidRDefault="009B2A8C" w:rsidP="009B2A8C">
      <w:pPr>
        <w:spacing w:line="360" w:lineRule="auto"/>
      </w:pPr>
    </w:p>
    <w:p w:rsidR="009B2A8C" w:rsidRPr="006F1342" w:rsidRDefault="009B2A8C" w:rsidP="009B2A8C">
      <w:pPr>
        <w:spacing w:line="360" w:lineRule="auto"/>
        <w:rPr>
          <w:color w:val="FF6699"/>
        </w:rPr>
      </w:pPr>
      <w:r w:rsidRPr="00522A89">
        <w:t>Zowel de mannen als de vrouwen geven de hoogste score aan de stelling of men een volgende keer een inleiding van een klassiek concert wil volgen of er meer info</w:t>
      </w:r>
      <w:r>
        <w:t>rmatie over gaat opzoeken</w:t>
      </w:r>
      <w:r w:rsidRPr="00522A89">
        <w:t xml:space="preserve">. Blijkbaar hadden de individuen tijdens deze concerten dus nog niet voldoende </w:t>
      </w:r>
      <w:r w:rsidRPr="00522A89">
        <w:lastRenderedPageBreak/>
        <w:t>informatie. Dit antwoord is opvallend omdat men tegelijkertijd zegt dat ze niet zo zeer vaker naar concerten</w:t>
      </w:r>
      <w:r>
        <w:t xml:space="preserve"> van het RPhO willen gaan</w:t>
      </w:r>
      <w:r w:rsidRPr="00522A89">
        <w:t xml:space="preserve">. Een volgende keer lijkt er niet </w:t>
      </w:r>
      <w:r w:rsidR="00E0564D">
        <w:t xml:space="preserve">erg </w:t>
      </w:r>
      <w:r w:rsidRPr="00522A89">
        <w:t>in te zitten dus.</w:t>
      </w:r>
      <w:r>
        <w:rPr>
          <w:color w:val="FF6699"/>
        </w:rPr>
        <w:t xml:space="preserve"> </w:t>
      </w:r>
      <w:r w:rsidRPr="00522A89">
        <w:t>Wellicht dat dit komt omdat ze meer informatie over de concerten wel fijn gevonden hadden. Het wel vaker willen gaan naar De Doelen scoort aan de andere kant wel</w:t>
      </w:r>
      <w:r>
        <w:t xml:space="preserve"> hoog,</w:t>
      </w:r>
      <w:r w:rsidRPr="00522A89">
        <w:t xml:space="preserve"> evenals het aanraden van het orkest aan bekenden. De laagste score blijkt in dit geval een positief resultaat te geven. Met een 2,32 geven de deelnemers namelijk aan dat ze de optie open laten om in de toekomst nog eens naar een klassiek concert te gaan. </w:t>
      </w:r>
      <w:r w:rsidRPr="00522A89">
        <w:tab/>
      </w:r>
    </w:p>
    <w:p w:rsidR="009B2A8C" w:rsidRDefault="00AB2E0B" w:rsidP="009B2A8C">
      <w:pPr>
        <w:spacing w:line="360" w:lineRule="auto"/>
        <w:rPr>
          <w:color w:val="FF6699"/>
        </w:rPr>
      </w:pPr>
      <w:r>
        <w:rPr>
          <w:noProof/>
        </w:rPr>
        <w:pict>
          <v:shape id="_x0000_s1796" type="#_x0000_t15" style="position:absolute;margin-left:503.05pt;margin-top:-139.6pt;width:30.15pt;height:18.4pt;rotation:180;z-index:141" fillcolor="lime" strokecolor="lime"/>
        </w:pict>
      </w:r>
      <w:r w:rsidR="009B2A8C" w:rsidRPr="009665A8">
        <w:tab/>
        <w:t>Vervolgens werd aan de individuen gevraagd of ze enkele stellingen wilden beoordelen die gaan over de toekomst van klassieke concerten. Dit is met hetzel</w:t>
      </w:r>
      <w:r w:rsidR="009B2A8C">
        <w:t xml:space="preserve">fde principe van een zevenpuntsschaal </w:t>
      </w:r>
      <w:r w:rsidR="009B2A8C" w:rsidRPr="009665A8">
        <w:t>gebeurd als</w:t>
      </w:r>
      <w:r w:rsidR="00271291">
        <w:t xml:space="preserve"> bij de voorgaande vraag. In tabel 16</w:t>
      </w:r>
      <w:r w:rsidR="009B2A8C" w:rsidRPr="009665A8">
        <w:t xml:space="preserve"> staan de </w:t>
      </w:r>
      <w:r w:rsidR="00271291">
        <w:t>gemiddelde antwoorden</w:t>
      </w:r>
      <w:r w:rsidR="00E0564D">
        <w:t xml:space="preserve"> en</w:t>
      </w:r>
      <w:r w:rsidR="00271291">
        <w:t xml:space="preserve"> in bijlage 5: tabel 32 staan de </w:t>
      </w:r>
      <w:r w:rsidR="009B2A8C" w:rsidRPr="009665A8">
        <w:t>resultaten</w:t>
      </w:r>
      <w:r w:rsidR="00271291">
        <w:t xml:space="preserve"> van de regressie analyse</w:t>
      </w:r>
      <w:r w:rsidR="009B2A8C" w:rsidRPr="009665A8">
        <w:t xml:space="preserve">. </w:t>
      </w:r>
      <w:r w:rsidR="009B2A8C" w:rsidRPr="00522A89">
        <w:t>Voor de respondenten is het duidelijk dat er op school meer aanbod moet komen</w:t>
      </w:r>
      <w:r w:rsidR="009B2A8C">
        <w:rPr>
          <w:color w:val="FF6699"/>
        </w:rPr>
        <w:t xml:space="preserve"> </w:t>
      </w:r>
    </w:p>
    <w:p w:rsidR="009B2A8C" w:rsidRPr="000E37C9" w:rsidRDefault="00AD0B06" w:rsidP="009B2A8C">
      <w:pPr>
        <w:spacing w:line="360" w:lineRule="auto"/>
      </w:pPr>
      <w:r>
        <w:rPr>
          <w:noProof/>
        </w:rPr>
        <w:pict>
          <v:rect id="_x0000_s1505" style="position:absolute;margin-left:.55pt;margin-top:171.6pt;width:461.9pt;height:87.25pt;z-index:28">
            <v:textbox style="mso-next-textbox:#_x0000_s1505">
              <w:txbxContent>
                <w:p w:rsidR="00564831" w:rsidRPr="009665A8" w:rsidRDefault="00564831" w:rsidP="009B2A8C">
                  <w:pPr>
                    <w:rPr>
                      <w:i/>
                    </w:rPr>
                  </w:pPr>
                  <w:r>
                    <w:rPr>
                      <w:i/>
                    </w:rPr>
                    <w:t>Tabel 16</w:t>
                  </w:r>
                  <w:r w:rsidRPr="009665A8">
                    <w:rPr>
                      <w:i/>
                    </w:rPr>
                    <w:t xml:space="preserve"> Toekomst van klassieke concerten</w:t>
                  </w:r>
                </w:p>
                <w:tbl>
                  <w:tblPr>
                    <w:tblW w:w="0" w:type="auto"/>
                    <w:tblInd w:w="93" w:type="dxa"/>
                    <w:tblLayout w:type="fixed"/>
                    <w:tblCellMar>
                      <w:left w:w="93" w:type="dxa"/>
                      <w:right w:w="93" w:type="dxa"/>
                    </w:tblCellMar>
                    <w:tblLook w:val="0000"/>
                  </w:tblPr>
                  <w:tblGrid>
                    <w:gridCol w:w="943"/>
                    <w:gridCol w:w="1306"/>
                    <w:gridCol w:w="1347"/>
                    <w:gridCol w:w="1252"/>
                    <w:gridCol w:w="1347"/>
                    <w:gridCol w:w="1347"/>
                    <w:gridCol w:w="1347"/>
                  </w:tblGrid>
                  <w:tr w:rsidR="00564831" w:rsidRPr="00E92F36" w:rsidTr="00726E06">
                    <w:trPr>
                      <w:trHeight w:val="872"/>
                    </w:trPr>
                    <w:tc>
                      <w:tcPr>
                        <w:tcW w:w="943" w:type="dxa"/>
                        <w:tcBorders>
                          <w:top w:val="single" w:sz="18" w:space="0" w:color="000000"/>
                          <w:left w:val="single" w:sz="18" w:space="0" w:color="000000"/>
                          <w:bottom w:val="single" w:sz="12" w:space="0" w:color="000000"/>
                          <w:right w:val="nil"/>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p>
                    </w:tc>
                    <w:tc>
                      <w:tcPr>
                        <w:tcW w:w="1306" w:type="dxa"/>
                        <w:tcBorders>
                          <w:top w:val="single" w:sz="18" w:space="0" w:color="000000"/>
                          <w:left w:val="nil"/>
                          <w:bottom w:val="single" w:sz="12" w:space="0" w:color="000000"/>
                          <w:right w:val="single" w:sz="12" w:space="0" w:color="000000"/>
                        </w:tcBorders>
                        <w:shd w:val="clear" w:color="000000" w:fill="FFFFFF"/>
                        <w:vAlign w:val="bottom"/>
                      </w:tcPr>
                      <w:p w:rsidR="00564831" w:rsidRPr="00E92F36" w:rsidRDefault="00564831" w:rsidP="00726E06">
                        <w:pPr>
                          <w:autoSpaceDE w:val="0"/>
                          <w:autoSpaceDN w:val="0"/>
                          <w:adjustRightInd w:val="0"/>
                          <w:rPr>
                            <w:rFonts w:ascii="Arial" w:hAnsi="Arial" w:cs="Arial"/>
                            <w:color w:val="000000"/>
                            <w:sz w:val="18"/>
                            <w:szCs w:val="18"/>
                          </w:rPr>
                        </w:pPr>
                        <w:r w:rsidRPr="00E92F36">
                          <w:rPr>
                            <w:rFonts w:ascii="Arial" w:hAnsi="Arial" w:cs="Arial"/>
                            <w:color w:val="000000"/>
                            <w:sz w:val="18"/>
                            <w:szCs w:val="18"/>
                          </w:rPr>
                          <w:t xml:space="preserve"> </w:t>
                        </w:r>
                      </w:p>
                    </w:tc>
                    <w:tc>
                      <w:tcPr>
                        <w:tcW w:w="1347" w:type="dxa"/>
                        <w:tcBorders>
                          <w:top w:val="single" w:sz="18" w:space="0" w:color="000000"/>
                          <w:left w:val="single" w:sz="1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Steeds minder publiek</w:t>
                        </w:r>
                      </w:p>
                    </w:tc>
                    <w:tc>
                      <w:tcPr>
                        <w:tcW w:w="1252"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Jongeren gaan uit zichzelf</w:t>
                        </w:r>
                      </w:p>
                    </w:tc>
                    <w:tc>
                      <w:tcPr>
                        <w:tcW w:w="1347"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RPhO moet iets aan de vorm doen</w:t>
                        </w:r>
                      </w:p>
                    </w:tc>
                    <w:tc>
                      <w:tcPr>
                        <w:tcW w:w="1347" w:type="dxa"/>
                        <w:tcBorders>
                          <w:top w:val="single" w:sz="18" w:space="0" w:color="000000"/>
                          <w:left w:val="single" w:sz="2" w:space="0" w:color="000000"/>
                          <w:bottom w:val="single" w:sz="12" w:space="0" w:color="000000"/>
                          <w:right w:val="single" w:sz="2"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Op school meer aanbod van klassieke muziek</w:t>
                        </w:r>
                      </w:p>
                    </w:tc>
                    <w:tc>
                      <w:tcPr>
                        <w:tcW w:w="1347" w:type="dxa"/>
                        <w:tcBorders>
                          <w:top w:val="single" w:sz="18" w:space="0" w:color="000000"/>
                          <w:left w:val="single" w:sz="2" w:space="0" w:color="000000"/>
                          <w:bottom w:val="single" w:sz="12" w:space="0" w:color="000000"/>
                          <w:right w:val="single" w:sz="18" w:space="0" w:color="000000"/>
                        </w:tcBorders>
                        <w:shd w:val="clear" w:color="000000" w:fill="FFFFFF"/>
                        <w:vAlign w:val="bottom"/>
                      </w:tcPr>
                      <w:p w:rsidR="00564831" w:rsidRPr="00E92F36" w:rsidRDefault="00564831" w:rsidP="00726E06">
                        <w:pPr>
                          <w:autoSpaceDE w:val="0"/>
                          <w:autoSpaceDN w:val="0"/>
                          <w:adjustRightInd w:val="0"/>
                          <w:jc w:val="center"/>
                          <w:rPr>
                            <w:rFonts w:ascii="Arial" w:hAnsi="Arial" w:cs="Arial"/>
                            <w:color w:val="000000"/>
                            <w:sz w:val="18"/>
                            <w:szCs w:val="18"/>
                          </w:rPr>
                        </w:pPr>
                        <w:r w:rsidRPr="00E92F36">
                          <w:rPr>
                            <w:rFonts w:ascii="Arial" w:hAnsi="Arial" w:cs="Arial"/>
                            <w:color w:val="000000"/>
                            <w:sz w:val="18"/>
                            <w:szCs w:val="18"/>
                          </w:rPr>
                          <w:t>Subsidie RPhO in toekomst verminderen</w:t>
                        </w:r>
                      </w:p>
                    </w:tc>
                  </w:tr>
                  <w:tr w:rsidR="00564831" w:rsidRPr="00E92F36" w:rsidTr="00726E06">
                    <w:trPr>
                      <w:trHeight w:val="243"/>
                    </w:trPr>
                    <w:tc>
                      <w:tcPr>
                        <w:tcW w:w="943" w:type="dxa"/>
                        <w:tcBorders>
                          <w:top w:val="nil"/>
                          <w:left w:val="single" w:sz="18" w:space="0" w:color="000000"/>
                          <w:bottom w:val="single" w:sz="18" w:space="0" w:color="000000"/>
                          <w:right w:val="nil"/>
                        </w:tcBorders>
                        <w:shd w:val="clear" w:color="000000" w:fill="FFFFFF"/>
                      </w:tcPr>
                      <w:p w:rsidR="00564831" w:rsidRPr="00E92F36" w:rsidRDefault="00564831" w:rsidP="00726E06">
                        <w:pPr>
                          <w:autoSpaceDE w:val="0"/>
                          <w:autoSpaceDN w:val="0"/>
                          <w:adjustRightInd w:val="0"/>
                          <w:rPr>
                            <w:rFonts w:ascii="Arial" w:hAnsi="Arial" w:cs="Arial"/>
                            <w:color w:val="FF33CC"/>
                            <w:sz w:val="18"/>
                            <w:szCs w:val="18"/>
                          </w:rPr>
                        </w:pPr>
                      </w:p>
                    </w:tc>
                    <w:tc>
                      <w:tcPr>
                        <w:tcW w:w="1306" w:type="dxa"/>
                        <w:tcBorders>
                          <w:top w:val="nil"/>
                          <w:left w:val="nil"/>
                          <w:bottom w:val="single" w:sz="18" w:space="0" w:color="000000"/>
                          <w:right w:val="single" w:sz="12" w:space="0" w:color="000000"/>
                        </w:tcBorders>
                        <w:shd w:val="clear" w:color="000000" w:fill="FFFFFF"/>
                      </w:tcPr>
                      <w:p w:rsidR="00564831" w:rsidRPr="00CD6F63" w:rsidRDefault="00564831" w:rsidP="00726E06">
                        <w:pPr>
                          <w:autoSpaceDE w:val="0"/>
                          <w:autoSpaceDN w:val="0"/>
                          <w:adjustRightInd w:val="0"/>
                          <w:rPr>
                            <w:rFonts w:ascii="Arial" w:hAnsi="Arial" w:cs="Arial"/>
                            <w:sz w:val="18"/>
                            <w:szCs w:val="18"/>
                          </w:rPr>
                        </w:pPr>
                        <w:r w:rsidRPr="00CD6F63">
                          <w:rPr>
                            <w:rFonts w:ascii="Arial" w:hAnsi="Arial" w:cs="Arial"/>
                            <w:sz w:val="18"/>
                            <w:szCs w:val="18"/>
                          </w:rPr>
                          <w:t>Gemiddelde</w:t>
                        </w:r>
                      </w:p>
                    </w:tc>
                    <w:tc>
                      <w:tcPr>
                        <w:tcW w:w="1347" w:type="dxa"/>
                        <w:tcBorders>
                          <w:top w:val="nil"/>
                          <w:left w:val="single" w:sz="1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4,42</w:t>
                        </w:r>
                      </w:p>
                    </w:tc>
                    <w:tc>
                      <w:tcPr>
                        <w:tcW w:w="1252"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2,26</w:t>
                        </w:r>
                      </w:p>
                    </w:tc>
                    <w:tc>
                      <w:tcPr>
                        <w:tcW w:w="1347"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5,32</w:t>
                        </w:r>
                      </w:p>
                    </w:tc>
                    <w:tc>
                      <w:tcPr>
                        <w:tcW w:w="1347" w:type="dxa"/>
                        <w:tcBorders>
                          <w:top w:val="nil"/>
                          <w:left w:val="single" w:sz="2" w:space="0" w:color="000000"/>
                          <w:bottom w:val="single" w:sz="18" w:space="0" w:color="000000"/>
                          <w:right w:val="single" w:sz="2"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5,79</w:t>
                        </w:r>
                      </w:p>
                    </w:tc>
                    <w:tc>
                      <w:tcPr>
                        <w:tcW w:w="1347" w:type="dxa"/>
                        <w:tcBorders>
                          <w:top w:val="nil"/>
                          <w:left w:val="single" w:sz="2" w:space="0" w:color="000000"/>
                          <w:bottom w:val="single" w:sz="18" w:space="0" w:color="000000"/>
                          <w:right w:val="single" w:sz="18" w:space="0" w:color="000000"/>
                        </w:tcBorders>
                        <w:shd w:val="clear" w:color="000000" w:fill="FFFFFF"/>
                        <w:vAlign w:val="center"/>
                      </w:tcPr>
                      <w:p w:rsidR="00564831" w:rsidRPr="00CD6F63" w:rsidRDefault="00564831" w:rsidP="00726E06">
                        <w:pPr>
                          <w:autoSpaceDE w:val="0"/>
                          <w:autoSpaceDN w:val="0"/>
                          <w:adjustRightInd w:val="0"/>
                          <w:jc w:val="right"/>
                          <w:rPr>
                            <w:rFonts w:ascii="Arial" w:hAnsi="Arial" w:cs="Arial"/>
                            <w:sz w:val="18"/>
                            <w:szCs w:val="18"/>
                          </w:rPr>
                        </w:pPr>
                        <w:r w:rsidRPr="00CD6F63">
                          <w:rPr>
                            <w:rFonts w:ascii="Arial" w:hAnsi="Arial" w:cs="Arial"/>
                            <w:sz w:val="18"/>
                            <w:szCs w:val="18"/>
                          </w:rPr>
                          <w:t>2,32</w:t>
                        </w:r>
                      </w:p>
                    </w:tc>
                  </w:tr>
                </w:tbl>
                <w:p w:rsidR="00564831" w:rsidRPr="00E146FF" w:rsidRDefault="00564831" w:rsidP="009B2A8C"/>
              </w:txbxContent>
            </v:textbox>
            <w10:wrap type="square"/>
          </v:rect>
        </w:pict>
      </w:r>
      <w:r w:rsidR="009B2A8C" w:rsidRPr="000E37C9">
        <w:t>van klassie</w:t>
      </w:r>
      <w:r w:rsidR="009B2A8C">
        <w:t>ke muziek</w:t>
      </w:r>
      <w:r w:rsidR="009B2A8C" w:rsidRPr="000E37C9">
        <w:t xml:space="preserve"> en ook vinden de individuen dat er zeker iets gedaan moet worden aan de vorm van klassiek</w:t>
      </w:r>
      <w:r w:rsidR="009B2A8C">
        <w:t>e concerten door het RPhO</w:t>
      </w:r>
      <w:r w:rsidR="009B2A8C" w:rsidRPr="000E37C9">
        <w:t xml:space="preserve"> om in de toekomst meer jong publiek te krijgen. </w:t>
      </w:r>
      <w:r w:rsidR="009B2A8C">
        <w:t>Dit laatste resultaat wordt trouwens significant beïnvloed. Hoger opgeleiden zien</w:t>
      </w:r>
      <w:r w:rsidR="009B2A8C" w:rsidRPr="000E37C9">
        <w:t xml:space="preserve"> minder reden voor aanpassingen dan</w:t>
      </w:r>
      <w:r w:rsidR="009B2A8C">
        <w:t xml:space="preserve"> laag opgeleiden. Hiernaast denken</w:t>
      </w:r>
      <w:r w:rsidR="009B2A8C" w:rsidRPr="000E37C9">
        <w:t xml:space="preserve"> de de</w:t>
      </w:r>
      <w:r w:rsidR="009B2A8C">
        <w:t>elnemers</w:t>
      </w:r>
      <w:r w:rsidR="00E405E3">
        <w:t xml:space="preserve"> enigszins</w:t>
      </w:r>
      <w:r w:rsidR="009B2A8C" w:rsidRPr="000E37C9">
        <w:t xml:space="preserve"> dat er in de toekomst steeds minder publiek zal zijn</w:t>
      </w:r>
      <w:r w:rsidR="009B2A8C">
        <w:t xml:space="preserve"> voor klassieke concerten</w:t>
      </w:r>
      <w:r w:rsidR="009B2A8C" w:rsidRPr="000E37C9">
        <w:t>, want ze geloven dat de jongeren uit zichzelf niet zullen ko</w:t>
      </w:r>
      <w:r w:rsidR="009B2A8C">
        <w:t>men naar dit type concert</w:t>
      </w:r>
      <w:r w:rsidR="009B2A8C" w:rsidRPr="000E37C9">
        <w:t>. Tot slot geven de deelnemers bij deze vraag aan dat ze niet vinden dat de subsidie van het Rotterdams Philharmonisch Orkest in de t</w:t>
      </w:r>
      <w:r w:rsidR="009B2A8C">
        <w:t>oekomst verminderd moet worden.</w:t>
      </w:r>
    </w:p>
    <w:p w:rsidR="00E405E3" w:rsidRDefault="009B2A8C" w:rsidP="009B2A8C">
      <w:pPr>
        <w:tabs>
          <w:tab w:val="left" w:pos="709"/>
        </w:tabs>
        <w:spacing w:line="360" w:lineRule="auto"/>
      </w:pPr>
      <w:r w:rsidRPr="009665A8">
        <w:tab/>
      </w:r>
    </w:p>
    <w:p w:rsidR="009B2A8C" w:rsidRPr="009665A8" w:rsidRDefault="00E405E3" w:rsidP="009B2A8C">
      <w:pPr>
        <w:tabs>
          <w:tab w:val="left" w:pos="709"/>
        </w:tabs>
        <w:spacing w:line="360" w:lineRule="auto"/>
      </w:pPr>
      <w:r>
        <w:tab/>
      </w:r>
      <w:r w:rsidR="009B2A8C" w:rsidRPr="009665A8">
        <w:t xml:space="preserve">Om erachter te komen wat het RPhO </w:t>
      </w:r>
      <w:r w:rsidR="009B2A8C">
        <w:t xml:space="preserve">dan </w:t>
      </w:r>
      <w:r w:rsidR="009B2A8C" w:rsidRPr="009665A8">
        <w:t>bijvoorbeeld kan gaan doen om meer jong publiek te krijgen, werd de individuen gevraagd om vijf opties aan te kruisen als men vond dat dit een mogelijke oplossing zou zijn. Men kon meerdere opties aankruisen. Allereerst was er de optie voor het RPhO om niks aan te passen aan de huidige vorm van k</w:t>
      </w:r>
      <w:r w:rsidR="00271291">
        <w:t>lassieke concerten. In tabel 17</w:t>
      </w:r>
      <w:r w:rsidR="009B2A8C" w:rsidRPr="009665A8">
        <w:t xml:space="preserve"> </w:t>
      </w:r>
      <w:r w:rsidR="00107E77">
        <w:t>is te zien dat slechts twee mens</w:t>
      </w:r>
      <w:r w:rsidR="009B2A8C" w:rsidRPr="009665A8">
        <w:t>en het hier mee eens zijn. De overige zeventien</w:t>
      </w:r>
      <w:r w:rsidR="009B2A8C">
        <w:t xml:space="preserve"> individuen</w:t>
      </w:r>
      <w:r w:rsidR="009B2A8C" w:rsidRPr="009665A8">
        <w:t xml:space="preserve"> vinden dus dat er wel iets moet veranderen.</w:t>
      </w:r>
    </w:p>
    <w:p w:rsidR="009B2A8C" w:rsidRPr="000E37C9" w:rsidRDefault="009B2A8C" w:rsidP="009B2A8C">
      <w:pPr>
        <w:spacing w:line="360" w:lineRule="auto"/>
        <w:ind w:firstLine="708"/>
      </w:pPr>
      <w:r>
        <w:t xml:space="preserve">Een meerderheid van de respondenten denkt niet dat meer interactie met het jonge publiek zoals sms’jes, apps voor de iPhones of via de PDA (bijvoorbeeld een Blackberry) zou </w:t>
      </w:r>
      <w:r w:rsidR="00AB2E0B">
        <w:rPr>
          <w:noProof/>
        </w:rPr>
        <w:lastRenderedPageBreak/>
        <w:pict>
          <v:shape id="_x0000_s1797" type="#_x0000_t15" style="position:absolute;left:0;text-align:left;margin-left:504.55pt;margin-top:4.55pt;width:30.15pt;height:18.4pt;rotation:180;z-index:142;mso-position-horizontal-relative:text;mso-position-vertical-relative:text" fillcolor="lime" strokecolor="lime"/>
        </w:pict>
      </w:r>
      <w:r>
        <w:t>helpen om het genre klassieke muziek en daarmee ook de concerten aantrekkelijker te maken voor een jong publiek. Dit in tegenstelling tot de optie of het gebruik maken van beeldschermen tijdens de concerten, zoals gebruikelijk is bij popconcerten en festivals met close-ups van de artiesten, mogelijk een oplossing is om de jongere generaties te trekken. Een krappe meerderheid denkt dat dit kan werken.</w:t>
      </w:r>
    </w:p>
    <w:p w:rsidR="009B2A8C" w:rsidRPr="009665A8" w:rsidRDefault="009B2A8C" w:rsidP="009B2A8C">
      <w:pPr>
        <w:spacing w:line="360" w:lineRule="auto"/>
      </w:pPr>
    </w:p>
    <w:p w:rsidR="009B2A8C" w:rsidRDefault="00AD0B06" w:rsidP="009B2A8C">
      <w:pPr>
        <w:spacing w:line="360" w:lineRule="auto"/>
      </w:pPr>
      <w:r>
        <w:rPr>
          <w:noProof/>
        </w:rPr>
        <w:pict>
          <v:rect id="_x0000_s1506" style="position:absolute;margin-left:106.85pt;margin-top:-16.45pt;width:245.9pt;height:188.05pt;z-index:29">
            <v:textbox style="mso-next-textbox:#_x0000_s1506">
              <w:txbxContent>
                <w:p w:rsidR="00564831" w:rsidRPr="004A3C02" w:rsidRDefault="00564831" w:rsidP="009B2A8C">
                  <w:pPr>
                    <w:rPr>
                      <w:i/>
                    </w:rPr>
                  </w:pPr>
                  <w:r>
                    <w:rPr>
                      <w:i/>
                    </w:rPr>
                    <w:t>Tabel 17</w:t>
                  </w:r>
                  <w:r w:rsidRPr="004A3C02">
                    <w:rPr>
                      <w:i/>
                    </w:rPr>
                    <w:t xml:space="preserve"> Aanpassingen aan klassieke concerten</w:t>
                  </w:r>
                </w:p>
                <w:tbl>
                  <w:tblPr>
                    <w:tblW w:w="0" w:type="auto"/>
                    <w:tblInd w:w="498" w:type="dxa"/>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tblPr>
                  <w:tblGrid>
                    <w:gridCol w:w="1941"/>
                    <w:gridCol w:w="846"/>
                    <w:gridCol w:w="846"/>
                  </w:tblGrid>
                  <w:tr w:rsidR="00564831" w:rsidRPr="00E92F36" w:rsidTr="0048570A">
                    <w:trPr>
                      <w:trHeight w:val="288"/>
                    </w:trPr>
                    <w:tc>
                      <w:tcPr>
                        <w:tcW w:w="1941" w:type="dxa"/>
                      </w:tcPr>
                      <w:p w:rsidR="00564831" w:rsidRPr="00E92F36" w:rsidRDefault="00564831"/>
                    </w:tc>
                    <w:tc>
                      <w:tcPr>
                        <w:tcW w:w="1692" w:type="dxa"/>
                        <w:gridSpan w:val="2"/>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Totaal</w:t>
                        </w:r>
                      </w:p>
                    </w:tc>
                  </w:tr>
                  <w:tr w:rsidR="00564831" w:rsidRPr="00E92F36" w:rsidTr="0048570A">
                    <w:trPr>
                      <w:trHeight w:val="205"/>
                    </w:trPr>
                    <w:tc>
                      <w:tcPr>
                        <w:tcW w:w="1941" w:type="dxa"/>
                      </w:tcPr>
                      <w:p w:rsidR="00564831" w:rsidRPr="00E92F36" w:rsidRDefault="00564831">
                        <w:pPr>
                          <w:rPr>
                            <w:rFonts w:ascii="Arial" w:hAnsi="Arial" w:cs="Arial"/>
                            <w:b/>
                            <w:sz w:val="18"/>
                            <w:szCs w:val="18"/>
                          </w:rPr>
                        </w:pPr>
                        <w:r w:rsidRPr="00E92F36">
                          <w:rPr>
                            <w:rFonts w:ascii="Arial" w:hAnsi="Arial" w:cs="Arial"/>
                            <w:b/>
                            <w:sz w:val="18"/>
                            <w:szCs w:val="18"/>
                          </w:rPr>
                          <w:t>Stelling:</w:t>
                        </w:r>
                      </w:p>
                    </w:tc>
                    <w:tc>
                      <w:tcPr>
                        <w:tcW w:w="846" w:type="dxa"/>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Ja</w:t>
                        </w:r>
                      </w:p>
                    </w:tc>
                    <w:tc>
                      <w:tcPr>
                        <w:tcW w:w="846" w:type="dxa"/>
                        <w:vAlign w:val="center"/>
                      </w:tcPr>
                      <w:p w:rsidR="00564831" w:rsidRPr="00E92F36" w:rsidRDefault="00564831" w:rsidP="00726E06">
                        <w:pPr>
                          <w:jc w:val="center"/>
                          <w:rPr>
                            <w:rFonts w:ascii="Arial" w:hAnsi="Arial" w:cs="Arial"/>
                            <w:b/>
                            <w:sz w:val="18"/>
                            <w:szCs w:val="18"/>
                          </w:rPr>
                        </w:pPr>
                        <w:r w:rsidRPr="00E92F36">
                          <w:rPr>
                            <w:rFonts w:ascii="Arial" w:hAnsi="Arial" w:cs="Arial"/>
                            <w:b/>
                            <w:sz w:val="18"/>
                            <w:szCs w:val="18"/>
                          </w:rPr>
                          <w:t>Nee</w:t>
                        </w:r>
                      </w:p>
                    </w:tc>
                  </w:tr>
                  <w:tr w:rsidR="00564831" w:rsidRPr="00E92F36" w:rsidTr="0048570A">
                    <w:trPr>
                      <w:trHeight w:val="451"/>
                    </w:trPr>
                    <w:tc>
                      <w:tcPr>
                        <w:tcW w:w="1941" w:type="dxa"/>
                      </w:tcPr>
                      <w:p w:rsidR="00564831" w:rsidRPr="00E92F36" w:rsidRDefault="00564831">
                        <w:pPr>
                          <w:rPr>
                            <w:rFonts w:ascii="Arial" w:hAnsi="Arial" w:cs="Arial"/>
                            <w:sz w:val="18"/>
                            <w:szCs w:val="18"/>
                          </w:rPr>
                        </w:pPr>
                        <w:r w:rsidRPr="00E92F36">
                          <w:rPr>
                            <w:rFonts w:ascii="Arial" w:hAnsi="Arial" w:cs="Arial"/>
                            <w:sz w:val="18"/>
                            <w:szCs w:val="18"/>
                          </w:rPr>
                          <w:t>Aanpassingen zijn niet nodig</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2</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17</w:t>
                        </w:r>
                      </w:p>
                    </w:tc>
                  </w:tr>
                  <w:tr w:rsidR="00564831" w:rsidRPr="00E92F36" w:rsidTr="0048570A">
                    <w:trPr>
                      <w:trHeight w:val="678"/>
                    </w:trPr>
                    <w:tc>
                      <w:tcPr>
                        <w:tcW w:w="1941" w:type="dxa"/>
                      </w:tcPr>
                      <w:p w:rsidR="00564831" w:rsidRPr="00E92F36" w:rsidRDefault="00564831">
                        <w:pPr>
                          <w:rPr>
                            <w:rFonts w:ascii="Arial" w:hAnsi="Arial" w:cs="Arial"/>
                            <w:sz w:val="18"/>
                            <w:szCs w:val="18"/>
                          </w:rPr>
                        </w:pPr>
                        <w:r w:rsidRPr="00E92F36">
                          <w:rPr>
                            <w:rFonts w:ascii="Arial" w:hAnsi="Arial" w:cs="Arial"/>
                            <w:sz w:val="18"/>
                            <w:szCs w:val="18"/>
                          </w:rPr>
                          <w:t>Interactie publiek dmv technologische hulmiddelen</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5</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14</w:t>
                        </w:r>
                      </w:p>
                    </w:tc>
                  </w:tr>
                  <w:tr w:rsidR="00564831" w:rsidRPr="00E92F36" w:rsidTr="0048570A">
                    <w:trPr>
                      <w:trHeight w:val="451"/>
                    </w:trPr>
                    <w:tc>
                      <w:tcPr>
                        <w:tcW w:w="1941" w:type="dxa"/>
                      </w:tcPr>
                      <w:p w:rsidR="00564831" w:rsidRPr="00E92F36" w:rsidRDefault="00564831">
                        <w:pPr>
                          <w:rPr>
                            <w:rFonts w:ascii="Arial" w:hAnsi="Arial" w:cs="Arial"/>
                            <w:sz w:val="18"/>
                            <w:szCs w:val="18"/>
                          </w:rPr>
                        </w:pPr>
                        <w:r w:rsidRPr="00E92F36">
                          <w:rPr>
                            <w:rFonts w:ascii="Arial" w:hAnsi="Arial" w:cs="Arial"/>
                            <w:sz w:val="18"/>
                            <w:szCs w:val="18"/>
                          </w:rPr>
                          <w:t>Beeldschermen zoals bij een popconcert</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10</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9</w:t>
                        </w:r>
                      </w:p>
                    </w:tc>
                  </w:tr>
                  <w:tr w:rsidR="00564831" w:rsidRPr="00E92F36" w:rsidTr="0048570A">
                    <w:trPr>
                      <w:trHeight w:val="657"/>
                    </w:trPr>
                    <w:tc>
                      <w:tcPr>
                        <w:tcW w:w="1941" w:type="dxa"/>
                      </w:tcPr>
                      <w:p w:rsidR="00564831" w:rsidRPr="00E92F36" w:rsidRDefault="00564831">
                        <w:pPr>
                          <w:rPr>
                            <w:rFonts w:ascii="Arial" w:hAnsi="Arial" w:cs="Arial"/>
                            <w:sz w:val="18"/>
                            <w:szCs w:val="18"/>
                          </w:rPr>
                        </w:pPr>
                        <w:r w:rsidRPr="00E92F36">
                          <w:rPr>
                            <w:rFonts w:ascii="Arial" w:hAnsi="Arial" w:cs="Arial"/>
                            <w:sz w:val="18"/>
                            <w:szCs w:val="18"/>
                          </w:rPr>
                          <w:t>Meer PR in media en straatbeeld Rotterdam</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13</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6</w:t>
                        </w:r>
                      </w:p>
                    </w:tc>
                  </w:tr>
                  <w:tr w:rsidR="00564831" w:rsidRPr="00E92F36" w:rsidTr="0048570A">
                    <w:trPr>
                      <w:trHeight w:val="226"/>
                    </w:trPr>
                    <w:tc>
                      <w:tcPr>
                        <w:tcW w:w="1941" w:type="dxa"/>
                      </w:tcPr>
                      <w:p w:rsidR="00564831" w:rsidRPr="00E92F36" w:rsidRDefault="00564831">
                        <w:pPr>
                          <w:rPr>
                            <w:rFonts w:ascii="Arial" w:hAnsi="Arial" w:cs="Arial"/>
                            <w:sz w:val="18"/>
                            <w:szCs w:val="18"/>
                          </w:rPr>
                        </w:pPr>
                        <w:r w:rsidRPr="00E92F36">
                          <w:rPr>
                            <w:rFonts w:ascii="Arial" w:hAnsi="Arial" w:cs="Arial"/>
                            <w:sz w:val="18"/>
                            <w:szCs w:val="18"/>
                          </w:rPr>
                          <w:t>Anders, namelijk</w:t>
                        </w:r>
                        <w:r>
                          <w:rPr>
                            <w:rFonts w:ascii="Arial" w:hAnsi="Arial" w:cs="Arial"/>
                            <w:sz w:val="18"/>
                            <w:szCs w:val="18"/>
                          </w:rPr>
                          <w:t xml:space="preserve"> …</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10</w:t>
                        </w:r>
                      </w:p>
                    </w:tc>
                    <w:tc>
                      <w:tcPr>
                        <w:tcW w:w="846" w:type="dxa"/>
                        <w:vAlign w:val="center"/>
                      </w:tcPr>
                      <w:p w:rsidR="00564831" w:rsidRPr="0048570A" w:rsidRDefault="00564831" w:rsidP="00726E06">
                        <w:pPr>
                          <w:jc w:val="center"/>
                          <w:rPr>
                            <w:rFonts w:ascii="Arial" w:hAnsi="Arial" w:cs="Arial"/>
                            <w:sz w:val="18"/>
                            <w:szCs w:val="18"/>
                          </w:rPr>
                        </w:pPr>
                        <w:r w:rsidRPr="0048570A">
                          <w:rPr>
                            <w:rFonts w:ascii="Arial" w:hAnsi="Arial" w:cs="Arial"/>
                            <w:sz w:val="18"/>
                            <w:szCs w:val="18"/>
                          </w:rPr>
                          <w:t>9</w:t>
                        </w:r>
                      </w:p>
                    </w:tc>
                  </w:tr>
                </w:tbl>
                <w:p w:rsidR="00564831" w:rsidRPr="00E146FF" w:rsidRDefault="00564831" w:rsidP="009B2A8C"/>
              </w:txbxContent>
            </v:textbox>
            <w10:wrap type="square"/>
          </v:rect>
        </w:pict>
      </w:r>
    </w:p>
    <w:p w:rsidR="009B2A8C" w:rsidRDefault="009B2A8C" w:rsidP="009B2A8C">
      <w:pPr>
        <w:spacing w:line="360" w:lineRule="auto"/>
      </w:pPr>
    </w:p>
    <w:p w:rsidR="009B2A8C" w:rsidRDefault="009B2A8C" w:rsidP="009B2A8C">
      <w:pPr>
        <w:spacing w:line="360" w:lineRule="auto"/>
      </w:pPr>
    </w:p>
    <w:p w:rsidR="0048570A" w:rsidRDefault="0048570A" w:rsidP="009B2A8C">
      <w:pPr>
        <w:spacing w:line="360" w:lineRule="auto"/>
      </w:pPr>
    </w:p>
    <w:p w:rsidR="0048570A" w:rsidRDefault="0048570A" w:rsidP="009B2A8C">
      <w:pPr>
        <w:spacing w:line="360" w:lineRule="auto"/>
      </w:pPr>
    </w:p>
    <w:p w:rsidR="0048570A" w:rsidRDefault="0048570A" w:rsidP="009B2A8C">
      <w:pPr>
        <w:spacing w:line="360" w:lineRule="auto"/>
      </w:pPr>
    </w:p>
    <w:p w:rsidR="0048570A" w:rsidRDefault="0048570A" w:rsidP="009B2A8C">
      <w:pPr>
        <w:spacing w:line="360" w:lineRule="auto"/>
      </w:pPr>
    </w:p>
    <w:p w:rsidR="0048570A" w:rsidRDefault="0048570A" w:rsidP="009B2A8C">
      <w:pPr>
        <w:spacing w:line="360" w:lineRule="auto"/>
      </w:pPr>
    </w:p>
    <w:p w:rsidR="0048570A" w:rsidRDefault="0048570A" w:rsidP="009B2A8C">
      <w:pPr>
        <w:spacing w:line="360" w:lineRule="auto"/>
      </w:pPr>
    </w:p>
    <w:p w:rsidR="009B2A8C" w:rsidRPr="009665A8" w:rsidRDefault="009B2A8C" w:rsidP="009B2A8C">
      <w:pPr>
        <w:spacing w:line="360" w:lineRule="auto"/>
      </w:pPr>
      <w:r w:rsidRPr="009665A8">
        <w:t>Hiernaast vindt ee</w:t>
      </w:r>
      <w:r w:rsidR="00E405E3">
        <w:t>n meerderheid van 13 individuen</w:t>
      </w:r>
      <w:r w:rsidRPr="009665A8">
        <w:t xml:space="preserve"> dat er meer promotiemateriaal in het straatbeeld van Rotterdam en in de media moet verschijnen. Hierbij valt te denken aan korte reclames op TV of radio, maar ook aan meer flyers en posters in de stad. Tevens hadden de individuen een optie om zelf aan te geven wat zij een goede oplossing vinden om het genre klassieke muziek meer aantrekkelijk te maken voor het</w:t>
      </w:r>
      <w:r w:rsidR="00E405E3">
        <w:t xml:space="preserve"> jonge publiek. Wat opvalt</w:t>
      </w:r>
      <w:r w:rsidRPr="009665A8">
        <w:t xml:space="preserve">, is het feit dat vier van de tien mensen vermelden dat het RPhO zou moeten samenwerken met populaire artiesten, zodat er een mix van genres ontstaat. </w:t>
      </w:r>
    </w:p>
    <w:p w:rsidR="009B2A8C" w:rsidRPr="009665A8" w:rsidRDefault="009B2A8C" w:rsidP="009B2A8C">
      <w:pPr>
        <w:spacing w:line="360" w:lineRule="auto"/>
      </w:pPr>
      <w:r w:rsidRPr="009665A8">
        <w:tab/>
        <w:t>Ook is het een optie om andere muziek te spelen die licht</w:t>
      </w:r>
      <w:r>
        <w:t>er en vlotter in het gehoor lig</w:t>
      </w:r>
      <w:r w:rsidRPr="009665A8">
        <w:t>t. Het feit dat er weinig jongeren naa</w:t>
      </w:r>
      <w:r>
        <w:t xml:space="preserve">r klassieke concerten </w:t>
      </w:r>
      <w:r w:rsidRPr="009665A8">
        <w:t>komen</w:t>
      </w:r>
      <w:r>
        <w:t>, zou daarnaast</w:t>
      </w:r>
      <w:r w:rsidRPr="009665A8">
        <w:t xml:space="preserve"> te maken kunnen hebben met de spanningsboog van deze generaties en daarom zouden de concerten een stuk korter moeten gaan duren. Tijdens de concerten zouden de eventuele beeldschermen ook achtergrond</w:t>
      </w:r>
      <w:r w:rsidR="00E405E3">
        <w:t>informatie kunnen tonen over de</w:t>
      </w:r>
      <w:r w:rsidRPr="009665A8">
        <w:t xml:space="preserve"> te spelen stukken (vb. achterliggende gedachte of motivatie van het componeren). Ook vindt iemand dat men van jongs af aan veel meer in contact moet komen met het gehele genre. Een toegankelijker repertoire zou ook een oplossing zijn, maar het RPhO zou volgens een ander moeten beginnen met het toegankelijker maken van de website. Nu is deze vooral gericht op de mensen die al verstand hebben van klassieke muziek, maar zegt het een leek helemaal niks. </w:t>
      </w:r>
    </w:p>
    <w:p w:rsidR="009B2A8C" w:rsidRPr="009665A8" w:rsidRDefault="009B2A8C" w:rsidP="009B2A8C">
      <w:pPr>
        <w:spacing w:line="360" w:lineRule="auto"/>
        <w:ind w:firstLine="708"/>
      </w:pPr>
      <w:r>
        <w:t>Over het trekken van jongeren is in de interviews doorgevraagd</w:t>
      </w:r>
      <w:r w:rsidRPr="009665A8">
        <w:t xml:space="preserve">. Drie jonge deelnemers, Verheij, Van der Zwaal en Kastaneer, geven aan dat er niets moet veranderen aan </w:t>
      </w:r>
      <w:r w:rsidRPr="009665A8">
        <w:lastRenderedPageBreak/>
        <w:t xml:space="preserve">de huidige vorm omdat het anders niet meer een echt klassiek concert is. Hiernaast vinden Hilgers, De Bruin, Christoffers, Emili, Yerdelen en Akchich dat het gehele genre klassieke muziek juist moet mengen met andere genres om het zo populairder te maken onder het bredere Nederlandse publiek. </w:t>
      </w:r>
      <w:r>
        <w:t>Dit is echter wellicht niet helemaal haalbaar voor het RPhO.</w:t>
      </w:r>
    </w:p>
    <w:p w:rsidR="009B2A8C" w:rsidRPr="009665A8" w:rsidRDefault="00AB2E0B" w:rsidP="009B2A8C">
      <w:pPr>
        <w:spacing w:line="360" w:lineRule="auto"/>
        <w:ind w:firstLine="708"/>
      </w:pPr>
      <w:r>
        <w:rPr>
          <w:noProof/>
        </w:rPr>
        <w:pict>
          <v:shape id="_x0000_s1798" type="#_x0000_t15" style="position:absolute;left:0;text-align:left;margin-left:504.55pt;margin-top:-77.5pt;width:30.15pt;height:18.4pt;rotation:180;z-index:143" fillcolor="lime" strokecolor="lime"/>
        </w:pict>
      </w:r>
      <w:r w:rsidR="009B2A8C" w:rsidRPr="009665A8">
        <w:t>Van Uffelen vond dat er meer promotiemateriaal te zien moet zijn en Verhulst vind</w:t>
      </w:r>
      <w:r w:rsidR="009B2A8C">
        <w:t>t</w:t>
      </w:r>
      <w:r w:rsidR="009B2A8C" w:rsidRPr="009665A8">
        <w:t xml:space="preserve"> dat er een mogelijkheid moet zijn om meer over de concerten te leren voor volwassenen: een soort masterclasses.</w:t>
      </w:r>
      <w:r w:rsidR="00E405E3">
        <w:t xml:space="preserve"> Echter, dit bestaat al in de vorm van</w:t>
      </w:r>
      <w:r w:rsidR="009B2A8C">
        <w:t xml:space="preserve"> inleidingen vooraf</w:t>
      </w:r>
      <w:r w:rsidR="00E405E3">
        <w:t>gaand</w:t>
      </w:r>
      <w:r w:rsidR="009B2A8C">
        <w:t xml:space="preserve"> aa</w:t>
      </w:r>
      <w:r w:rsidR="00E405E3">
        <w:t>n het concert</w:t>
      </w:r>
      <w:r w:rsidR="009B2A8C">
        <w:t xml:space="preserve">. </w:t>
      </w:r>
      <w:r w:rsidR="009B2A8C" w:rsidRPr="009665A8">
        <w:t>Beukelman vind</w:t>
      </w:r>
      <w:r w:rsidR="009B2A8C">
        <w:t>t</w:t>
      </w:r>
      <w:r w:rsidR="009B2A8C" w:rsidRPr="009665A8">
        <w:t xml:space="preserve"> dat er een vriendelijkere entree moet zijn in plaats van de huidige beveiligers, maar Zwaan wil juist een meer informati</w:t>
      </w:r>
      <w:r w:rsidR="00E405E3">
        <w:t>eve website.</w:t>
      </w:r>
      <w:r w:rsidR="009B2A8C" w:rsidRPr="009665A8">
        <w:t xml:space="preserve"> Tevens vind</w:t>
      </w:r>
      <w:r w:rsidR="009B2A8C">
        <w:t>t</w:t>
      </w:r>
      <w:r w:rsidR="009B2A8C" w:rsidRPr="009665A8">
        <w:t xml:space="preserve"> Kesteloo dat de concerten ingekort moeten worden wegens de concentratie</w:t>
      </w:r>
      <w:r w:rsidR="007A42A4">
        <w:t>. Ook dit is een wens die vermoedelijk niet kan worden gehonoreerd</w:t>
      </w:r>
      <w:r w:rsidR="009B2A8C">
        <w:t xml:space="preserve">. </w:t>
      </w:r>
    </w:p>
    <w:p w:rsidR="009B2A8C" w:rsidRPr="009665A8" w:rsidRDefault="009B2A8C" w:rsidP="009B2A8C">
      <w:pPr>
        <w:spacing w:line="360" w:lineRule="auto"/>
        <w:ind w:firstLine="708"/>
      </w:pPr>
      <w:r w:rsidRPr="009665A8">
        <w:t>Ook was er een groep individuen (allen Hbo</w:t>
      </w:r>
      <w:r w:rsidR="00BC28B3">
        <w:t>’ers) die meerdere ideeën had</w:t>
      </w:r>
      <w:r w:rsidRPr="009665A8">
        <w:t>. Voor Van Oosterom is het wenselijk om het genre te mixen met andere genres maar tegelijkertijd moeten de concerten ook korter en er moet meer uitleg komen over hetgeen wat men gaat horen. Volgens Ansems kan het veel helpen als er bekendere nummers gespeeld worden en dat de solisten niet aan één stuk door spelen, maar juist verdeeld over het gehele concert.</w:t>
      </w:r>
      <w:r>
        <w:t xml:space="preserve"> Ook dit zal hoogstwaarschijnlijk niet gebeuren omdat de huidige concertindeling nu eenmaal hoort bij een klassiek concert</w:t>
      </w:r>
      <w:r w:rsidR="007A42A4">
        <w:t>. Een stuk</w:t>
      </w:r>
      <w:r>
        <w:t xml:space="preserve"> wordt </w:t>
      </w:r>
      <w:r w:rsidR="007A42A4">
        <w:t xml:space="preserve">bovendien </w:t>
      </w:r>
      <w:r>
        <w:t>pas bekend bij het vaker horen van dit nummer, maar het RPhO kan het va</w:t>
      </w:r>
      <w:r w:rsidR="007A42A4">
        <w:t>ste publiek onmogelijk steeds</w:t>
      </w:r>
      <w:r>
        <w:t xml:space="preserve"> hetzelfde programma voorschotelen zodat de leken meer bekend worden met het genre.</w:t>
      </w:r>
      <w:r w:rsidRPr="009665A8">
        <w:t xml:space="preserve"> Van Vlaardingen denkt dat het RPhO meer uitverkochte zalen zal krijgen wanneer ze per jaar minder concerten plannen, de pauzes afschaffen en, heel belang</w:t>
      </w:r>
      <w:r w:rsidR="00FA4C2C">
        <w:t>rijk voor hem, meer thematisch</w:t>
      </w:r>
      <w:r w:rsidRPr="009665A8">
        <w:t xml:space="preserve"> muziekstukken voor een concert uitkiezen.</w:t>
      </w:r>
      <w:r>
        <w:t xml:space="preserve"> Echter, dit gebeurt al, alleen zal Van Vla</w:t>
      </w:r>
      <w:r w:rsidR="00FA4C2C">
        <w:t>ardingen het thema niet waargenomen</w:t>
      </w:r>
      <w:r>
        <w:t xml:space="preserve"> hebben.</w:t>
      </w:r>
      <w:r w:rsidRPr="009665A8">
        <w:t xml:space="preserve"> Tot slot vind ook Dias dat er meer uitleg over de concerten gegeven moet worden en dat de concerten eerder moeten aanvangen. </w:t>
      </w:r>
      <w:r>
        <w:t>Dit is een meer realistische uitspraak waar nog over na te denken valt door het orkest.</w:t>
      </w:r>
    </w:p>
    <w:p w:rsidR="009B2A8C" w:rsidRPr="009665A8" w:rsidRDefault="009B2A8C" w:rsidP="009B2A8C">
      <w:pPr>
        <w:spacing w:line="360" w:lineRule="auto"/>
        <w:ind w:firstLine="708"/>
      </w:pPr>
      <w:r w:rsidRPr="009665A8">
        <w:t>Ondanks het bijwonen van twee klassieke concerten</w:t>
      </w:r>
      <w:r>
        <w:t xml:space="preserve"> en het meedenken over hoe er wé</w:t>
      </w:r>
      <w:r w:rsidRPr="009665A8">
        <w:t>l jongere mensen naar dit type concert</w:t>
      </w:r>
      <w:r w:rsidR="00FA4C2C" w:rsidRPr="00FA4C2C">
        <w:t xml:space="preserve"> </w:t>
      </w:r>
      <w:r w:rsidR="00FA4C2C" w:rsidRPr="009665A8">
        <w:t>te krijgen zijn</w:t>
      </w:r>
      <w:r w:rsidRPr="009665A8">
        <w:t xml:space="preserve">, blijkt tijdens het interview dat bij maar liefst elf individuen de interesse in klassieke muziek (en concerten) niet is gewekt. Dit is niet geheel alarmerend voor het Rotterdams Philharmonisch Orkest. Vier van deze mensen hadden namelijk al een interesse in het genre, maar gingen nooit naar concerten toe. Door het bijwonen van deze concerten is hun interesse alleen niet verder gegroeid. De overige zeven individuen bij wie de interesse niet gewekt is, geven verschillende argumenten. </w:t>
      </w:r>
    </w:p>
    <w:p w:rsidR="009B2A8C" w:rsidRPr="009665A8" w:rsidRDefault="00AB2E0B" w:rsidP="009B2A8C">
      <w:pPr>
        <w:spacing w:line="360" w:lineRule="auto"/>
        <w:ind w:firstLine="708"/>
      </w:pPr>
      <w:r>
        <w:rPr>
          <w:noProof/>
        </w:rPr>
        <w:lastRenderedPageBreak/>
        <w:pict>
          <v:shape id="_x0000_s1799" type="#_x0000_t15" style="position:absolute;left:0;text-align:left;margin-left:503.05pt;margin-top:4.55pt;width:30.15pt;height:18.4pt;rotation:180;z-index:144" fillcolor="lime" strokecolor="lime"/>
        </w:pict>
      </w:r>
      <w:r w:rsidR="009B2A8C" w:rsidRPr="009665A8">
        <w:t xml:space="preserve">Nathalie Ansems zegt bijvoorbeeld dat ze de concerten wel mooi vond, maar dat ze niet speciaal naar een concert zal gaan in de toekomst om het nog eens bij te wonen. Voor Martha Christoffers geldt dat zij meer interesse had in de klassieke muzieklessen en optredens van kinderen en dat deze concerten toch wel erg verschillen en dat de interesse niet is vergroot. Het struikelpunt voor André Beukelman is dat hij het emotieloze, ingestudeerde concerten vond, waar het gebrek aan het kunnen ontdekken van motieven in de muziek juist een obstakel is voor Mustafa Emili. </w:t>
      </w:r>
    </w:p>
    <w:p w:rsidR="009B2A8C" w:rsidRPr="009665A8" w:rsidRDefault="009B2A8C" w:rsidP="009B2A8C">
      <w:pPr>
        <w:spacing w:line="360" w:lineRule="auto"/>
        <w:ind w:firstLine="708"/>
      </w:pPr>
      <w:r w:rsidRPr="009665A8">
        <w:t>Het feit dat er voor haar geheel onbekende muziekstukken gespeeld werden</w:t>
      </w:r>
      <w:r>
        <w:t>,</w:t>
      </w:r>
      <w:r w:rsidRPr="009665A8">
        <w:t xml:space="preserve"> maakt Ineke Yerdel</w:t>
      </w:r>
      <w:r>
        <w:t>en zeggen dat ze klassieke muziek nog steeds niet mooi vindt</w:t>
      </w:r>
      <w:r w:rsidRPr="009665A8">
        <w:t>. Voor Monica Dias geldt dat ze tijdens de concerten met een ‘wauw’-gevoel zat te kijken en luisteren, maar op het moment dat ze thuis kwam was dit gevoel helemaal weg: een teken voor haar dat het toch niet zo erg boeiend was. Bruno Ribeiro deed mee aan het onderzoek uit nieuwsgierigheid naar het genre. Na het bijwonen van deze de concerten is het voor hem zeker dat deze concerten de eerste en ook de laatste zullen zijn die hij bijwoont doordat het hele genre hem niet trekt.</w:t>
      </w:r>
    </w:p>
    <w:p w:rsidR="009B2A8C" w:rsidRPr="009665A8" w:rsidRDefault="009B2A8C" w:rsidP="009B2A8C">
      <w:pPr>
        <w:spacing w:line="360" w:lineRule="auto"/>
        <w:ind w:firstLine="708"/>
      </w:pPr>
      <w:r w:rsidRPr="009665A8">
        <w:t xml:space="preserve">Aan de andere kant geldt voor Verheij, Hilgers en De Bruin dat de interesse in klassieke muziek juist bevestigd is, waar het voor vijf andere individuen duidelijk is geworden dat klassieke muziek toch wel een genre is wat hen ligt en de interesse is dan ook zeker gewekt. Voor Van der Zwaal heeft het rustgevende effect van de concerten een grote aantrekkingskracht waardoor hij in de toekomst vaker wil komen. Van Uffelen is het juist erg mee gevallen qua ‘koude kak’ en de muziek was veel mooier dan verwacht. Dit laatste geldt ook voor Kastaneer. Dankzij de concerten is Van Oosterom juist geprikkeld om te gaan ontdekken van welke componisten ze houdt, om te ontdekken naar wat voor concerten zij wel zou willen gaan. Ook Verhulst is geprikkeld door de concerten en zou het niet erg vinden om nog eens naar een klassiek concert te gaan. </w:t>
      </w:r>
    </w:p>
    <w:p w:rsidR="009B2A8C" w:rsidRPr="009665A8" w:rsidRDefault="009B2A8C" w:rsidP="009B2A8C">
      <w:pPr>
        <w:spacing w:line="360" w:lineRule="auto"/>
        <w:ind w:firstLine="708"/>
      </w:pPr>
      <w:r w:rsidRPr="009665A8">
        <w:t xml:space="preserve">Het zijn dan ook deze acht mensen, maar ook Martha Christoffers, die denken in de toekomst vaker naar </w:t>
      </w:r>
      <w:r w:rsidR="00FA4C2C">
        <w:t xml:space="preserve">klassieke </w:t>
      </w:r>
      <w:r w:rsidRPr="009665A8">
        <w:t>muziek te gaan luisteren omdat</w:t>
      </w:r>
      <w:r w:rsidR="00FA4C2C">
        <w:t xml:space="preserve"> zij het genre toch wel erg zijn gaan waarderen</w:t>
      </w:r>
      <w:r w:rsidRPr="009665A8">
        <w:t>. Yerdelen, Beukelman, Emili en Anse</w:t>
      </w:r>
      <w:r>
        <w:t>ms weten echter zeker dat ze di</w:t>
      </w:r>
      <w:r w:rsidRPr="009665A8">
        <w:t xml:space="preserve">t in de toekomst niet zullen gaan doen, omdat het genre ze echt niet interesseert. Kesteloo en Van Vlaardingen zijn dit niet van plan omdat zij vinden dat ze er al genoeg naar luisteren en hier waarschijnlijk geen verandering in komt. Ook zijn er nog een aantal twijfelaars. Zwaan, Dias, Ribeiro en Akchich weten niet zeker of ze in de toekomst meer naar klassieke muziek gaan luisteren. Zwaan en Akchich durven er ook geen uitspraken over te doen, maar Dias denkt dat het wel een mogelijkheid is om later in haar leven naar klassieke muziek te gaan luisteren. Ze merkt bij haar zelf namelijk op dat ze om de paar jaar onbewust wisselt van genre wat ze het </w:t>
      </w:r>
      <w:r w:rsidRPr="009665A8">
        <w:lastRenderedPageBreak/>
        <w:t>meest luistert en daar zou klassiek ook tussen kunnen komen. Ribeiro</w:t>
      </w:r>
      <w:r w:rsidR="00FA4C2C">
        <w:t xml:space="preserve"> heeft een hele andere redenering</w:t>
      </w:r>
      <w:r w:rsidRPr="009665A8">
        <w:t>. Iedereen wordt oud en aangezien er veelal oude mensen in de zaal zaten</w:t>
      </w:r>
      <w:r w:rsidR="00FA4C2C">
        <w:t>,</w:t>
      </w:r>
      <w:r w:rsidRPr="009665A8">
        <w:t xml:space="preserve"> verwacht hij dat wanneer hij zelf oud is, ook naar dit genre zal luisteren:</w:t>
      </w:r>
    </w:p>
    <w:p w:rsidR="009B2A8C" w:rsidRPr="009665A8" w:rsidRDefault="00AB2E0B" w:rsidP="009B2A8C">
      <w:pPr>
        <w:spacing w:line="360" w:lineRule="auto"/>
        <w:ind w:firstLine="708"/>
      </w:pPr>
      <w:r>
        <w:rPr>
          <w:noProof/>
        </w:rPr>
        <w:pict>
          <v:shape id="_x0000_s1800" type="#_x0000_t15" style="position:absolute;left:0;text-align:left;margin-left:504.55pt;margin-top:-56.8pt;width:30.15pt;height:18.4pt;rotation:180;z-index:145" fillcolor="lime" strokecolor="lime"/>
        </w:pict>
      </w:r>
    </w:p>
    <w:p w:rsidR="009B2A8C" w:rsidRPr="009665A8" w:rsidRDefault="009B2A8C" w:rsidP="009B2A8C">
      <w:pPr>
        <w:spacing w:line="360" w:lineRule="auto"/>
        <w:rPr>
          <w:i/>
        </w:rPr>
      </w:pPr>
      <w:r w:rsidRPr="009665A8">
        <w:rPr>
          <w:i/>
        </w:rPr>
        <w:t>“Het zou kunnen. Zoals ik het zie is klassiek het genre voor de oude generaties. Je komt er dan vanzelf in terecht. Het is net als een begraafplaats, je komt er uiteindelijk terecht.”</w:t>
      </w:r>
    </w:p>
    <w:p w:rsidR="009B2A8C" w:rsidRPr="009665A8" w:rsidRDefault="009B2A8C" w:rsidP="009B2A8C">
      <w:pPr>
        <w:spacing w:line="360" w:lineRule="auto"/>
      </w:pPr>
    </w:p>
    <w:p w:rsidR="009B2A8C" w:rsidRPr="009665A8" w:rsidRDefault="009B2A8C" w:rsidP="009B2A8C">
      <w:pPr>
        <w:spacing w:line="360" w:lineRule="auto"/>
      </w:pPr>
      <w:r w:rsidRPr="009665A8">
        <w:t>Degenen die aangegeven hebben in de toekomst niet vaker naar klassieke muziek te gaan luisteren, maar ook Van Oosterom en Verheij, weten ook zeker dat zij in de toekomst niet op</w:t>
      </w:r>
      <w:r>
        <w:t xml:space="preserve"> </w:t>
      </w:r>
      <w:r w:rsidRPr="009665A8">
        <w:t>zoek gaan naar additionele informatie over het genre. Zij vinden dat zij er al voldoende vanaf weten of het interesseert hen echt niet. Drie van de vier twijfe</w:t>
      </w:r>
      <w:r w:rsidR="00FA4C2C">
        <w:t>laars weet ook niet zeker of ze meer informatie gaan</w:t>
      </w:r>
      <w:r w:rsidRPr="009665A8">
        <w:t xml:space="preserve"> opzoeken. Zwaan, en ook degenen die aangaven wel meer naar klassieke muziek te willen luisteren in de toekomst, geven aan ook meer informatie erover te willen hebben. Zij denken dat een concert meer zal ‘leven’ als men er meer achtergrondinformatie erover heeft.</w:t>
      </w:r>
    </w:p>
    <w:p w:rsidR="009B2A8C" w:rsidRPr="009665A8" w:rsidRDefault="009B2A8C" w:rsidP="009B2A8C">
      <w:pPr>
        <w:spacing w:line="360" w:lineRule="auto"/>
      </w:pPr>
      <w:r w:rsidRPr="009665A8">
        <w:tab/>
      </w:r>
      <w:r>
        <w:t xml:space="preserve">Deze achtergrondinformatie zou men kunnen krijgen door middel van lessen op school. </w:t>
      </w:r>
      <w:r w:rsidRPr="009665A8">
        <w:t>Aangezien er in het eerste interview van de nameting gesproken werd over het krijgen van meer educatie over klassieke muziek, is ook aan de overige 18 individuen gevraagd of zij vinden dat jongeren tegenwoordig op school meer moeten leren over klassieke muziek. In totaal zagen zeventien deelnemers hier het nut wel van in. Dertien van hen pleitten voor een combinatie van theorie en praktijk:</w:t>
      </w:r>
    </w:p>
    <w:p w:rsidR="009B2A8C" w:rsidRPr="009665A8" w:rsidRDefault="009B2A8C" w:rsidP="009B2A8C">
      <w:pPr>
        <w:spacing w:line="360" w:lineRule="auto"/>
        <w:rPr>
          <w:i/>
        </w:rPr>
      </w:pPr>
    </w:p>
    <w:p w:rsidR="00FA4C2C" w:rsidRDefault="009B2A8C" w:rsidP="009B2A8C">
      <w:pPr>
        <w:spacing w:line="360" w:lineRule="auto"/>
        <w:rPr>
          <w:i/>
        </w:rPr>
      </w:pPr>
      <w:r w:rsidRPr="009665A8">
        <w:rPr>
          <w:i/>
        </w:rPr>
        <w:t>“Les krijgen, interesse wekken. Mijn kinderen leren nu op school wel het een en ander over muziek, maar wat een orkest is weten ze niet. Kinderen zijn beïnvloedbaar.</w:t>
      </w:r>
      <w:r w:rsidR="00FA4C2C">
        <w:rPr>
          <w:i/>
        </w:rPr>
        <w:t>”</w:t>
      </w:r>
      <w:r w:rsidRPr="009665A8">
        <w:rPr>
          <w:i/>
        </w:rPr>
        <w:t xml:space="preserve"> </w:t>
      </w:r>
    </w:p>
    <w:p w:rsidR="00FA4C2C" w:rsidRDefault="009B2A8C" w:rsidP="009B2A8C">
      <w:pPr>
        <w:spacing w:line="360" w:lineRule="auto"/>
        <w:rPr>
          <w:i/>
        </w:rPr>
      </w:pPr>
      <w:r w:rsidRPr="009665A8">
        <w:rPr>
          <w:i/>
          <w:color w:val="3333CC"/>
        </w:rPr>
        <w:t>En wat zouden kinderen op school moeten leren?</w:t>
      </w:r>
      <w:r w:rsidRPr="009665A8">
        <w:rPr>
          <w:i/>
        </w:rPr>
        <w:t xml:space="preserve"> </w:t>
      </w:r>
    </w:p>
    <w:p w:rsidR="009B2A8C" w:rsidRPr="009665A8" w:rsidRDefault="00FA4C2C" w:rsidP="009B2A8C">
      <w:pPr>
        <w:spacing w:line="360" w:lineRule="auto"/>
        <w:rPr>
          <w:i/>
        </w:rPr>
      </w:pPr>
      <w:r>
        <w:rPr>
          <w:i/>
        </w:rPr>
        <w:t>“</w:t>
      </w:r>
      <w:r w:rsidR="009B2A8C" w:rsidRPr="009665A8">
        <w:rPr>
          <w:i/>
        </w:rPr>
        <w:t>Ik denk een beetje van alles: praktijk en theorie. Ga met ze naar concerten maar leer ze ook hoe</w:t>
      </w:r>
      <w:r>
        <w:rPr>
          <w:i/>
        </w:rPr>
        <w:t xml:space="preserve"> het allemaal in elkaar steekt.”</w:t>
      </w:r>
    </w:p>
    <w:p w:rsidR="009B2A8C" w:rsidRPr="009665A8" w:rsidRDefault="009B2A8C" w:rsidP="009B2A8C">
      <w:pPr>
        <w:numPr>
          <w:ilvl w:val="0"/>
          <w:numId w:val="15"/>
        </w:numPr>
        <w:spacing w:line="360" w:lineRule="auto"/>
        <w:rPr>
          <w:i/>
        </w:rPr>
      </w:pPr>
      <w:r>
        <w:rPr>
          <w:i/>
        </w:rPr>
        <w:t>Monica Dias (29)</w:t>
      </w:r>
    </w:p>
    <w:p w:rsidR="009B2A8C" w:rsidRPr="009665A8" w:rsidRDefault="009B2A8C" w:rsidP="009B2A8C">
      <w:pPr>
        <w:spacing w:line="360" w:lineRule="auto"/>
      </w:pPr>
    </w:p>
    <w:p w:rsidR="009B2A8C" w:rsidRPr="009665A8" w:rsidRDefault="00FA4C2C" w:rsidP="009B2A8C">
      <w:pPr>
        <w:spacing w:line="360" w:lineRule="auto"/>
      </w:pPr>
      <w:r>
        <w:t>Hiernaast</w:t>
      </w:r>
      <w:r w:rsidR="009B2A8C" w:rsidRPr="009665A8">
        <w:t xml:space="preserve"> vinden Van Oosterom en Van Vlaardingen (beiden Hbo en middelbaar salaris) dat het krijgen van enkel theorie voldoende is. Naar de praktijk kunnen ze volgens hen altijd nog wanneer het de kinderen interesseert. Ansems en Yerdelen (beiden vrouw) vinden juist de praktijk weer belangrijker dan de theorie. Door het zelf proberen te bespelen van een instrument krijgen de kinderen meer betrokkenheid bij het genre en zien ze hoe moeilijk het </w:t>
      </w:r>
      <w:r w:rsidR="009B2A8C" w:rsidRPr="009665A8">
        <w:lastRenderedPageBreak/>
        <w:t>is</w:t>
      </w:r>
      <w:r w:rsidR="009B2A8C">
        <w:t>,</w:t>
      </w:r>
      <w:r w:rsidR="009B2A8C" w:rsidRPr="009665A8">
        <w:t xml:space="preserve"> waardoor ze meer waardering krijgen voor de orkestleden. Alleen Beukelman en Ribeiro (beiden laag opgeleid en man) zien geen nut in het les krijgen over klassieke muziek. Ze vinden dat dit genre zijn dagen al gezien heeft en dat de kinderen van nu er geen interesse meer in hebben of in zullen krijgen. </w:t>
      </w:r>
    </w:p>
    <w:p w:rsidR="009B2A8C" w:rsidRPr="009665A8" w:rsidRDefault="00AB2E0B" w:rsidP="009B2A8C">
      <w:pPr>
        <w:spacing w:line="360" w:lineRule="auto"/>
      </w:pPr>
      <w:r>
        <w:rPr>
          <w:noProof/>
        </w:rPr>
        <w:pict>
          <v:shape id="_x0000_s1801" type="#_x0000_t15" style="position:absolute;margin-left:504.55pt;margin-top:-78.25pt;width:30.15pt;height:18.4pt;rotation:180;z-index:146" fillcolor="lime" strokecolor="lime"/>
        </w:pict>
      </w:r>
      <w:r w:rsidR="009B2A8C" w:rsidRPr="009665A8">
        <w:tab/>
        <w:t>Aan de zeventien individuen die het wel een goed idee leek om meer educatie over klassieke muziek te plaatsen in het onderwijs, werd ver</w:t>
      </w:r>
      <w:r w:rsidR="00FA4C2C">
        <w:t>volgens gevraagd of ze denken dat</w:t>
      </w:r>
      <w:r w:rsidR="009B2A8C" w:rsidRPr="009665A8">
        <w:t xml:space="preserve"> deze educatie er dan voor zal zorgen dat er in de toekomst meer mensen naar klassieke concerten gaan. Verheij, Christoffers, Zwaan en Akchich hadden geen idee. Ze hopen dat dit wel invloed zal hebben maar denken dat het hebben van een goede eerste ontmoeting met het genre meer bepalend zal zijn. Van Vlaardingen denkt niet dat meer educatie meer concertbezoek</w:t>
      </w:r>
      <w:r w:rsidR="00FA4C2C" w:rsidRPr="00FA4C2C">
        <w:t xml:space="preserve"> </w:t>
      </w:r>
      <w:r w:rsidR="00FA4C2C" w:rsidRPr="009665A8">
        <w:t>betekent</w:t>
      </w:r>
      <w:r w:rsidR="009B2A8C" w:rsidRPr="009665A8">
        <w:t>, maar dat men dan in ieder geval een meer gegronde reden heeft om niet te gaan doordat men er dan meer over weet en begrijpt waar hij of zij over praat.</w:t>
      </w:r>
    </w:p>
    <w:p w:rsidR="009B2A8C" w:rsidRPr="009665A8" w:rsidRDefault="009B2A8C" w:rsidP="009B2A8C">
      <w:pPr>
        <w:spacing w:line="360" w:lineRule="auto"/>
      </w:pPr>
      <w:r w:rsidRPr="009665A8">
        <w:tab/>
        <w:t>D</w:t>
      </w:r>
      <w:r>
        <w:t>e andere twaalf individuen denken</w:t>
      </w:r>
      <w:r w:rsidRPr="009665A8">
        <w:t xml:space="preserve"> dat het krijgen van informatie over de klassieke muziek en de concerten wel zal leiden tot meer publiek. Niet elke leerling uit de klas zal gaan maar doordat er uit meerdere klassen een paar leerlingen gaan, zijn dit in ieder geval meer mensen als dan wanneer er geen educatie over het genre was: </w:t>
      </w:r>
    </w:p>
    <w:p w:rsidR="009B2A8C" w:rsidRPr="009665A8" w:rsidRDefault="009B2A8C" w:rsidP="009B2A8C">
      <w:pPr>
        <w:spacing w:line="360" w:lineRule="auto"/>
      </w:pPr>
    </w:p>
    <w:p w:rsidR="009B2A8C" w:rsidRPr="009665A8" w:rsidRDefault="009B2A8C" w:rsidP="009B2A8C">
      <w:pPr>
        <w:spacing w:line="360" w:lineRule="auto"/>
        <w:rPr>
          <w:i/>
        </w:rPr>
      </w:pPr>
      <w:r w:rsidRPr="009665A8">
        <w:rPr>
          <w:i/>
        </w:rPr>
        <w:t xml:space="preserve">“Dat weet je nooit maar je vergroot daarmee wel de bekendheid en daarmee de kring van mensen die je bereikt. Daar zit allicht een percentage bij dat je raakt. Ik bedoel als je nou echt niet geïnteresseerd bent dan wordt je natuurlijk nooit geraakt.” </w:t>
      </w:r>
    </w:p>
    <w:p w:rsidR="009B2A8C" w:rsidRPr="009665A8" w:rsidRDefault="009B2A8C" w:rsidP="009B2A8C">
      <w:pPr>
        <w:numPr>
          <w:ilvl w:val="0"/>
          <w:numId w:val="16"/>
        </w:numPr>
        <w:spacing w:line="360" w:lineRule="auto"/>
        <w:rPr>
          <w:i/>
        </w:rPr>
      </w:pPr>
      <w:r w:rsidRPr="009665A8">
        <w:rPr>
          <w:i/>
        </w:rPr>
        <w:t>Mandy Verhulst (44)</w:t>
      </w:r>
    </w:p>
    <w:p w:rsidR="009B2A8C" w:rsidRPr="009665A8" w:rsidRDefault="009B2A8C" w:rsidP="009B2A8C">
      <w:pPr>
        <w:spacing w:line="360" w:lineRule="auto"/>
      </w:pPr>
    </w:p>
    <w:p w:rsidR="009B2A8C" w:rsidRPr="009665A8" w:rsidRDefault="009B2A8C" w:rsidP="009B2A8C">
      <w:pPr>
        <w:spacing w:line="360" w:lineRule="auto"/>
        <w:ind w:firstLine="360"/>
      </w:pPr>
      <w:r w:rsidRPr="009665A8">
        <w:t>Hierna kwam één van de belangrijkste vragen van dit onderzoek: zijn de individuen zelf van plan om in de toekomst vaker naar een klassiek concert van het RPhO te gaan? Acht individuen (Verheij, Kesteloo, Ansems, Beukelman, Emili, Yerdelen, Dia</w:t>
      </w:r>
      <w:r>
        <w:t>s en Ribeiro) gaven aan</w:t>
      </w:r>
      <w:r w:rsidRPr="009665A8">
        <w:t xml:space="preserve"> dat ze dit niet van plan z</w:t>
      </w:r>
      <w:r>
        <w:t>ijn. Ze</w:t>
      </w:r>
      <w:r w:rsidRPr="009665A8">
        <w:t xml:space="preserve"> vertellen dat de concerten er niet voor hebben gezorgd dat zij zodanig geïnteresseerd zijn geraakt in het genre om er vaker heen te gaan. </w:t>
      </w:r>
    </w:p>
    <w:p w:rsidR="009B2A8C" w:rsidRPr="009665A8" w:rsidRDefault="009B2A8C" w:rsidP="009B2A8C">
      <w:pPr>
        <w:spacing w:line="360" w:lineRule="auto"/>
        <w:ind w:firstLine="708"/>
      </w:pPr>
      <w:r w:rsidRPr="009665A8">
        <w:t>Aan de andere kant is er dus wel een kleine meerderheid van elf individuen die ‘overgehaald’ zijn. Ze geven aan dat ze toch over een drempel heen gestapt zijn</w:t>
      </w:r>
      <w:r w:rsidR="00FA4C2C">
        <w:t xml:space="preserve"> en dat het</w:t>
      </w:r>
      <w:r w:rsidRPr="009665A8">
        <w:t xml:space="preserve"> leuker was dan verwacht. Tim Hilgers, die altijd al een lichte interesse had in het genre maar nooit naar concerten ging, heeft nu een idee gekregen wat hem te wachten staat bij zo’n concert. Tjeerd van der Zwaal heeft zich prima vermaakt en Myrna Kastaneer vond de muziek lekker klinken. Dit geldt ook voor Renée van Oosterom. Anna van Uffelen vond het een heel leuk orkest om te zien </w:t>
      </w:r>
      <w:r w:rsidR="00FA4C2C">
        <w:t>en de muziek vond ze ook mooi.</w:t>
      </w:r>
    </w:p>
    <w:p w:rsidR="009B2A8C" w:rsidRPr="009665A8" w:rsidRDefault="00AB2E0B" w:rsidP="009B2A8C">
      <w:pPr>
        <w:spacing w:line="360" w:lineRule="auto"/>
        <w:ind w:firstLine="708"/>
      </w:pPr>
      <w:r>
        <w:rPr>
          <w:noProof/>
        </w:rPr>
        <w:lastRenderedPageBreak/>
        <w:pict>
          <v:shape id="_x0000_s1802" type="#_x0000_t15" style="position:absolute;left:0;text-align:left;margin-left:504.4pt;margin-top:5.25pt;width:30.15pt;height:18.4pt;rotation:180;z-index:147" fillcolor="lime" strokecolor="lime"/>
        </w:pict>
      </w:r>
      <w:r w:rsidR="009B2A8C" w:rsidRPr="009665A8">
        <w:t xml:space="preserve">Sylvia de Bruin heeft nu gezien dat het niet zo’n lange zit was als waar ze bang voor was en Mandy Verhulst heeft nu meer feeling gekregen met het genre. Martha Christoffers merkt dat haar interesse in het genre is toegenomen maar weet niet precies waar dat nu door komt. Wel weet ze dat ze in de toekomst best vaker met vrienden naar het RPhO wil komen. Mischa van Vlaardingen en Wijnand Zwaan zeggen allebei iets heels moois gezien te hebben en dit wel vaker </w:t>
      </w:r>
      <w:r w:rsidR="00FA4C2C">
        <w:t xml:space="preserve">te </w:t>
      </w:r>
      <w:r w:rsidR="009B2A8C" w:rsidRPr="009665A8">
        <w:t xml:space="preserve">willen meemaken. Voor Van Vlaardingen geldt dat er dan wel een goed programma moet zijn. Tot slot Mustapha Akchich. Ook hij heeft twee prachtige concerten meegemaakt waar hij van genoten heeft en hij wil dit nu zeker een paar keer per jaar gaan doen en hoopt dan ook dat de agenda dit vaak toelaat. </w:t>
      </w:r>
    </w:p>
    <w:p w:rsidR="009B2A8C" w:rsidRPr="009665A8" w:rsidRDefault="00AD0B06" w:rsidP="009B2A8C">
      <w:pPr>
        <w:spacing w:line="360" w:lineRule="auto"/>
        <w:ind w:firstLine="708"/>
      </w:pPr>
      <w:r>
        <w:rPr>
          <w:noProof/>
        </w:rPr>
        <w:pict>
          <v:rect id="_x0000_s1507" style="position:absolute;left:0;text-align:left;margin-left:1.55pt;margin-top:5.5pt;width:175.4pt;height:125.55pt;z-index:30">
            <v:textbox style="mso-next-textbox:#_x0000_s1507">
              <w:txbxContent>
                <w:p w:rsidR="00564831" w:rsidRPr="009665A8" w:rsidRDefault="00564831" w:rsidP="009B2A8C">
                  <w:pPr>
                    <w:rPr>
                      <w:i/>
                    </w:rPr>
                  </w:pPr>
                  <w:r>
                    <w:rPr>
                      <w:i/>
                    </w:rPr>
                    <w:t>Tabel 18</w:t>
                  </w:r>
                  <w:r w:rsidRPr="009665A8">
                    <w:rPr>
                      <w:i/>
                    </w:rPr>
                    <w:t xml:space="preserve"> Gemi</w:t>
                  </w:r>
                  <w:r>
                    <w:rPr>
                      <w:i/>
                    </w:rPr>
                    <w:t>ddelde rapportcijfers na concerten</w:t>
                  </w:r>
                </w:p>
                <w:tbl>
                  <w:tblPr>
                    <w:tblW w:w="3174" w:type="dxa"/>
                    <w:tblBorders>
                      <w:top w:val="single" w:sz="18" w:space="0" w:color="000000"/>
                      <w:left w:val="single" w:sz="18" w:space="0" w:color="000000"/>
                      <w:bottom w:val="single" w:sz="18" w:space="0" w:color="000000"/>
                      <w:right w:val="single" w:sz="18" w:space="0" w:color="000000"/>
                      <w:insideH w:val="single" w:sz="12" w:space="0" w:color="000000"/>
                      <w:insideV w:val="single" w:sz="12" w:space="0" w:color="000000"/>
                    </w:tblBorders>
                    <w:tblLayout w:type="fixed"/>
                    <w:tblCellMar>
                      <w:left w:w="30" w:type="dxa"/>
                      <w:right w:w="30" w:type="dxa"/>
                    </w:tblCellMar>
                    <w:tblLook w:val="0000"/>
                  </w:tblPr>
                  <w:tblGrid>
                    <w:gridCol w:w="1375"/>
                    <w:gridCol w:w="1799"/>
                  </w:tblGrid>
                  <w:tr w:rsidR="00564831" w:rsidRPr="00E92F36" w:rsidTr="00726E06">
                    <w:trPr>
                      <w:cantSplit/>
                      <w:trHeight w:val="280"/>
                      <w:tblHeader/>
                    </w:trPr>
                    <w:tc>
                      <w:tcPr>
                        <w:tcW w:w="1375" w:type="dxa"/>
                        <w:shd w:val="clear" w:color="auto" w:fill="FFFFFF"/>
                        <w:tcMar>
                          <w:top w:w="30" w:type="dxa"/>
                          <w:left w:w="30" w:type="dxa"/>
                          <w:bottom w:w="30" w:type="dxa"/>
                          <w:right w:w="30" w:type="dxa"/>
                        </w:tcMar>
                        <w:vAlign w:val="bottom"/>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Geslacht</w:t>
                        </w:r>
                      </w:p>
                    </w:tc>
                    <w:tc>
                      <w:tcPr>
                        <w:tcW w:w="1799" w:type="dxa"/>
                        <w:shd w:val="clear" w:color="auto" w:fill="FFFFFF"/>
                        <w:tcMar>
                          <w:top w:w="30" w:type="dxa"/>
                          <w:left w:w="30" w:type="dxa"/>
                          <w:bottom w:w="30" w:type="dxa"/>
                          <w:right w:w="30" w:type="dxa"/>
                        </w:tcMar>
                        <w:vAlign w:val="bottom"/>
                      </w:tcPr>
                      <w:p w:rsidR="00564831" w:rsidRPr="00E92F36" w:rsidRDefault="00564831" w:rsidP="00726E06">
                        <w:pPr>
                          <w:autoSpaceDE w:val="0"/>
                          <w:autoSpaceDN w:val="0"/>
                          <w:adjustRightInd w:val="0"/>
                          <w:spacing w:line="320" w:lineRule="atLeast"/>
                          <w:jc w:val="center"/>
                          <w:rPr>
                            <w:rFonts w:ascii="Arial" w:hAnsi="Arial" w:cs="Arial"/>
                            <w:color w:val="000000"/>
                            <w:sz w:val="18"/>
                            <w:szCs w:val="18"/>
                          </w:rPr>
                        </w:pPr>
                        <w:r w:rsidRPr="00E92F36">
                          <w:rPr>
                            <w:rFonts w:ascii="Arial" w:hAnsi="Arial" w:cs="Arial"/>
                            <w:color w:val="000000"/>
                            <w:sz w:val="18"/>
                            <w:szCs w:val="18"/>
                          </w:rPr>
                          <w:t>Gemiddelde</w:t>
                        </w:r>
                      </w:p>
                    </w:tc>
                  </w:tr>
                  <w:tr w:rsidR="00564831" w:rsidRPr="00E92F36" w:rsidTr="00726E06">
                    <w:trPr>
                      <w:cantSplit/>
                      <w:trHeight w:val="280"/>
                      <w:tblHeader/>
                    </w:trPr>
                    <w:tc>
                      <w:tcPr>
                        <w:tcW w:w="1375" w:type="dxa"/>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FF"/>
                            <w:sz w:val="18"/>
                            <w:szCs w:val="18"/>
                          </w:rPr>
                        </w:pPr>
                        <w:r w:rsidRPr="00E92F36">
                          <w:rPr>
                            <w:rFonts w:ascii="Arial" w:hAnsi="Arial" w:cs="Arial"/>
                            <w:color w:val="0000FF"/>
                            <w:sz w:val="18"/>
                            <w:szCs w:val="18"/>
                          </w:rPr>
                          <w:t>man</w:t>
                        </w:r>
                      </w:p>
                    </w:tc>
                    <w:tc>
                      <w:tcPr>
                        <w:tcW w:w="1799" w:type="dxa"/>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FF"/>
                            <w:sz w:val="18"/>
                            <w:szCs w:val="18"/>
                          </w:rPr>
                        </w:pPr>
                        <w:r w:rsidRPr="00E92F36">
                          <w:rPr>
                            <w:rFonts w:ascii="Arial" w:hAnsi="Arial" w:cs="Arial"/>
                            <w:color w:val="0000FF"/>
                            <w:sz w:val="18"/>
                            <w:szCs w:val="18"/>
                          </w:rPr>
                          <w:t>7,50</w:t>
                        </w:r>
                      </w:p>
                    </w:tc>
                  </w:tr>
                  <w:tr w:rsidR="00564831" w:rsidRPr="00E92F36" w:rsidTr="00726E06">
                    <w:trPr>
                      <w:cantSplit/>
                      <w:trHeight w:val="280"/>
                      <w:tblHeader/>
                    </w:trPr>
                    <w:tc>
                      <w:tcPr>
                        <w:tcW w:w="1375" w:type="dxa"/>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FF0000"/>
                            <w:sz w:val="18"/>
                            <w:szCs w:val="18"/>
                          </w:rPr>
                        </w:pPr>
                        <w:r w:rsidRPr="00E92F36">
                          <w:rPr>
                            <w:rFonts w:ascii="Arial" w:hAnsi="Arial" w:cs="Arial"/>
                            <w:color w:val="FF0000"/>
                            <w:sz w:val="18"/>
                            <w:szCs w:val="18"/>
                          </w:rPr>
                          <w:t>vrouw</w:t>
                        </w:r>
                      </w:p>
                    </w:tc>
                    <w:tc>
                      <w:tcPr>
                        <w:tcW w:w="1799" w:type="dxa"/>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FF0000"/>
                            <w:sz w:val="18"/>
                            <w:szCs w:val="18"/>
                          </w:rPr>
                        </w:pPr>
                        <w:r w:rsidRPr="00E92F36">
                          <w:rPr>
                            <w:rFonts w:ascii="Arial" w:hAnsi="Arial" w:cs="Arial"/>
                            <w:color w:val="FF0000"/>
                            <w:sz w:val="18"/>
                            <w:szCs w:val="18"/>
                          </w:rPr>
                          <w:t>6,89</w:t>
                        </w:r>
                      </w:p>
                    </w:tc>
                  </w:tr>
                  <w:tr w:rsidR="00564831" w:rsidRPr="00E92F36" w:rsidTr="00726E06">
                    <w:trPr>
                      <w:cantSplit/>
                      <w:trHeight w:val="294"/>
                    </w:trPr>
                    <w:tc>
                      <w:tcPr>
                        <w:tcW w:w="1375" w:type="dxa"/>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FF33CC"/>
                            <w:sz w:val="18"/>
                            <w:szCs w:val="18"/>
                          </w:rPr>
                        </w:pPr>
                        <w:r w:rsidRPr="00E92F36">
                          <w:rPr>
                            <w:rFonts w:ascii="Arial" w:hAnsi="Arial" w:cs="Arial"/>
                            <w:color w:val="FF33CC"/>
                            <w:sz w:val="18"/>
                            <w:szCs w:val="18"/>
                          </w:rPr>
                          <w:t>Totaal</w:t>
                        </w:r>
                      </w:p>
                    </w:tc>
                    <w:tc>
                      <w:tcPr>
                        <w:tcW w:w="1799" w:type="dxa"/>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FF33CC"/>
                            <w:sz w:val="18"/>
                            <w:szCs w:val="18"/>
                          </w:rPr>
                        </w:pPr>
                        <w:r w:rsidRPr="00E92F36">
                          <w:rPr>
                            <w:rFonts w:ascii="Arial" w:hAnsi="Arial" w:cs="Arial"/>
                            <w:color w:val="FF33CC"/>
                            <w:sz w:val="18"/>
                            <w:szCs w:val="18"/>
                          </w:rPr>
                          <w:t>7,21</w:t>
                        </w:r>
                      </w:p>
                    </w:tc>
                  </w:tr>
                </w:tbl>
                <w:p w:rsidR="00564831" w:rsidRPr="00767C23" w:rsidRDefault="00564831" w:rsidP="009B2A8C"/>
              </w:txbxContent>
            </v:textbox>
            <w10:wrap type="square"/>
          </v:rect>
        </w:pict>
      </w:r>
      <w:r w:rsidR="009B2A8C">
        <w:t>Uiteraard is</w:t>
      </w:r>
      <w:r w:rsidR="009B2A8C" w:rsidRPr="009665A8">
        <w:t xml:space="preserve"> de individuen ook gevraagd om tijdens de nameting een rapportcijfer te geven aan het genre klassieke muziek. Op </w:t>
      </w:r>
      <w:r w:rsidR="009B2A8C" w:rsidRPr="00AD65C2">
        <w:t>blad</w:t>
      </w:r>
      <w:r w:rsidR="00911669">
        <w:t>zijde 44</w:t>
      </w:r>
      <w:r w:rsidR="009B2A8C" w:rsidRPr="009665A8">
        <w:t xml:space="preserve"> was te zien dat de deelnemers vooraf als gemiddeld cijfer een 6,89 gaven: de mannen gaven een 7,30 en</w:t>
      </w:r>
      <w:r w:rsidR="000A2B0A">
        <w:t xml:space="preserve"> de vrouwen een 6,44. In tabel 18</w:t>
      </w:r>
      <w:r w:rsidR="009B2A8C" w:rsidRPr="009665A8">
        <w:t xml:space="preserve"> is te zien wat in de nameting de gemiddelden zijn. Zowel de mannen als de vrouwen </w:t>
      </w:r>
    </w:p>
    <w:p w:rsidR="009B2A8C" w:rsidRPr="009665A8" w:rsidRDefault="009B2A8C" w:rsidP="009B2A8C">
      <w:pPr>
        <w:spacing w:line="360" w:lineRule="auto"/>
      </w:pPr>
      <w:r w:rsidRPr="009665A8">
        <w:t xml:space="preserve">zijn gestegen in hun waardering. De verschillen tussen voor en na de concerten zijn echter niet groot. De mannen zijn de klassieke concerten met 0,20 meer gaan waarderen en de vrouwen met 0,45. Het totaal gemiddelde is hierdoor met 0,32 omhoog </w:t>
      </w:r>
      <w:r w:rsidR="000A2B0A">
        <w:t>gegaan. Tevens zijn in tabel 19</w:t>
      </w:r>
      <w:r w:rsidRPr="009665A8">
        <w:t xml:space="preserve"> de frequenties weergegeven van de gegeven cijfers. </w:t>
      </w:r>
    </w:p>
    <w:p w:rsidR="009B2A8C" w:rsidRDefault="009B2A8C" w:rsidP="009B2A8C">
      <w:pPr>
        <w:spacing w:line="360" w:lineRule="auto"/>
        <w:ind w:firstLine="708"/>
      </w:pPr>
      <w:r w:rsidRPr="00F02C01">
        <w:t>In totaal zeggen elf individuen dat zij vaker naar het RPhO willen gaan. Bij zeven van hen is dit ook te zien in de rapportcijfers. Zo geven Anna van Uffelen, Mischa van Vlaardingen, Martha Christoffers en Wijnand Zwaan na het bijwonen van de concerten het genre klassieke muziek één punt hoger dan in de voormeting. Voor Van Uffelen komt dit doordat ze nu weet dat klassieke muziek ook haar smaak is en h</w:t>
      </w:r>
      <w:r>
        <w:t>et orkest viel haar qua muzikanten</w:t>
      </w:r>
      <w:r w:rsidRPr="00F02C01">
        <w:t xml:space="preserve"> erg mee. Het was jong volgens haar en er zaten leuke typetjes in. Mischa van Vlaardingen vertelt dat zijn al bestaande interesse weer uit de achtergrond op is komen zetten dankzij deze twee concerten. Christoffers lijkt het erg leuk om met vrienden naar een klassiek concert te gaan en Zwaan vindt dat hij iets heel moois heeft gezien, waarvan een herhaling zeker geen straf is.</w:t>
      </w:r>
    </w:p>
    <w:p w:rsidR="009B2A8C" w:rsidRPr="00F02C01" w:rsidRDefault="00A446EB" w:rsidP="00A446EB">
      <w:pPr>
        <w:spacing w:line="360" w:lineRule="auto"/>
        <w:ind w:firstLine="708"/>
      </w:pPr>
      <w:r>
        <w:t xml:space="preserve">Mandy Verhulst heeft in de nameting twee rapportpunten hoger gegeven dan voorheen. Toen zij nog thuis woonde draaide haar moeder vaak klassieke muziek. Op een gegeven moment werd dit te veel, maar door het bijwonen van de concerten wist ze zich te herinneren dat de muziek toch nog wel zo mooi was als vroeger. Tevens vond zij de concerten </w:t>
      </w:r>
      <w:r w:rsidR="00AB2E0B">
        <w:rPr>
          <w:noProof/>
        </w:rPr>
        <w:lastRenderedPageBreak/>
        <w:pict>
          <v:shape id="_x0000_s1803" type="#_x0000_t15" style="position:absolute;left:0;text-align:left;margin-left:501.55pt;margin-top:5.35pt;width:30.15pt;height:18.4pt;rotation:180;z-index:148;mso-position-horizontal-relative:text;mso-position-vertical-relative:text" fillcolor="lime" strokecolor="lime"/>
        </w:pict>
      </w:r>
      <w:r>
        <w:t xml:space="preserve">rustgevend. </w:t>
      </w:r>
      <w:r w:rsidR="00AD0B06">
        <w:rPr>
          <w:noProof/>
        </w:rPr>
        <w:pict>
          <v:rect id="_x0000_s1508" style="position:absolute;left:0;text-align:left;margin-left:259.8pt;margin-top:5.35pt;width:213.4pt;height:232.75pt;z-index:31;mso-position-horizontal-relative:text;mso-position-vertical-relative:text">
            <v:textbox style="mso-next-textbox:#_x0000_s1508">
              <w:txbxContent>
                <w:p w:rsidR="00564831" w:rsidRPr="00F02C01" w:rsidRDefault="00564831" w:rsidP="009B2A8C">
                  <w:pPr>
                    <w:rPr>
                      <w:i/>
                    </w:rPr>
                  </w:pPr>
                  <w:r>
                    <w:rPr>
                      <w:i/>
                    </w:rPr>
                    <w:t>Tabel 19</w:t>
                  </w:r>
                  <w:r w:rsidRPr="00F02C01">
                    <w:rPr>
                      <w:i/>
                    </w:rPr>
                    <w:t xml:space="preserve"> Frequenties rapportcijfers na de concerten</w:t>
                  </w:r>
                </w:p>
                <w:tbl>
                  <w:tblPr>
                    <w:tblW w:w="36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721"/>
                    <w:gridCol w:w="1161"/>
                    <w:gridCol w:w="1009"/>
                  </w:tblGrid>
                  <w:tr w:rsidR="00564831" w:rsidRPr="00E92F36" w:rsidTr="00FA4C2C">
                    <w:trPr>
                      <w:cantSplit/>
                      <w:tblHeader/>
                    </w:trPr>
                    <w:tc>
                      <w:tcPr>
                        <w:tcW w:w="727" w:type="dxa"/>
                        <w:tcBorders>
                          <w:top w:val="single" w:sz="18" w:space="0" w:color="000000"/>
                          <w:left w:val="single" w:sz="18" w:space="0" w:color="000000"/>
                          <w:bottom w:val="single" w:sz="16" w:space="0" w:color="000000"/>
                          <w:right w:val="nil"/>
                        </w:tcBorders>
                        <w:shd w:val="clear" w:color="auto" w:fill="FFFFFF"/>
                        <w:tcMar>
                          <w:top w:w="30" w:type="dxa"/>
                          <w:left w:w="30" w:type="dxa"/>
                          <w:bottom w:w="30" w:type="dxa"/>
                          <w:right w:w="30" w:type="dxa"/>
                        </w:tcMar>
                        <w:vAlign w:val="bottom"/>
                      </w:tcPr>
                      <w:p w:rsidR="00564831" w:rsidRPr="00FA4C2C" w:rsidRDefault="00564831" w:rsidP="00FA4C2C">
                        <w:pPr>
                          <w:autoSpaceDE w:val="0"/>
                          <w:autoSpaceDN w:val="0"/>
                          <w:adjustRightInd w:val="0"/>
                          <w:rPr>
                            <w:rFonts w:ascii="Arial" w:hAnsi="Arial" w:cs="Arial"/>
                            <w:sz w:val="18"/>
                            <w:szCs w:val="18"/>
                          </w:rPr>
                        </w:pPr>
                        <w:r>
                          <w:rPr>
                            <w:rFonts w:ascii="Arial" w:hAnsi="Arial" w:cs="Arial"/>
                            <w:sz w:val="18"/>
                            <w:szCs w:val="18"/>
                          </w:rPr>
                          <w:t>Rapportcijfer</w:t>
                        </w:r>
                      </w:p>
                    </w:tc>
                    <w:tc>
                      <w:tcPr>
                        <w:tcW w:w="721" w:type="dxa"/>
                        <w:tcBorders>
                          <w:top w:val="single" w:sz="18"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564831" w:rsidRPr="00F02C01" w:rsidRDefault="00564831" w:rsidP="00FA4C2C">
                        <w:pPr>
                          <w:autoSpaceDE w:val="0"/>
                          <w:autoSpaceDN w:val="0"/>
                          <w:adjustRightInd w:val="0"/>
                        </w:pPr>
                      </w:p>
                    </w:tc>
                    <w:tc>
                      <w:tcPr>
                        <w:tcW w:w="1161" w:type="dxa"/>
                        <w:tcBorders>
                          <w:top w:val="single" w:sz="18"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E92F36" w:rsidRDefault="00564831" w:rsidP="00FA4C2C">
                        <w:pPr>
                          <w:autoSpaceDE w:val="0"/>
                          <w:autoSpaceDN w:val="0"/>
                          <w:adjustRightInd w:val="0"/>
                          <w:spacing w:line="320" w:lineRule="atLeast"/>
                          <w:jc w:val="center"/>
                          <w:rPr>
                            <w:rFonts w:ascii="Arial" w:hAnsi="Arial" w:cs="Arial"/>
                            <w:color w:val="000000"/>
                            <w:sz w:val="18"/>
                            <w:szCs w:val="18"/>
                          </w:rPr>
                        </w:pPr>
                        <w:r w:rsidRPr="00E92F36">
                          <w:rPr>
                            <w:rFonts w:ascii="Arial" w:hAnsi="Arial" w:cs="Arial"/>
                            <w:color w:val="000000"/>
                            <w:sz w:val="18"/>
                            <w:szCs w:val="18"/>
                          </w:rPr>
                          <w:t>Frequentie</w:t>
                        </w:r>
                      </w:p>
                    </w:tc>
                    <w:tc>
                      <w:tcPr>
                        <w:tcW w:w="1009" w:type="dxa"/>
                        <w:tcBorders>
                          <w:top w:val="single" w:sz="18" w:space="0" w:color="000000"/>
                          <w:bottom w:val="single" w:sz="16" w:space="0" w:color="000000"/>
                          <w:right w:val="single" w:sz="18" w:space="0" w:color="000000"/>
                        </w:tcBorders>
                        <w:shd w:val="clear" w:color="auto" w:fill="FFFFFF"/>
                        <w:tcMar>
                          <w:top w:w="30" w:type="dxa"/>
                          <w:left w:w="30" w:type="dxa"/>
                          <w:bottom w:w="30" w:type="dxa"/>
                          <w:right w:w="30" w:type="dxa"/>
                        </w:tcMar>
                        <w:vAlign w:val="bottom"/>
                      </w:tcPr>
                      <w:p w:rsidR="00564831" w:rsidRPr="00E92F36" w:rsidRDefault="00564831" w:rsidP="00FA4C2C">
                        <w:pPr>
                          <w:autoSpaceDE w:val="0"/>
                          <w:autoSpaceDN w:val="0"/>
                          <w:adjustRightInd w:val="0"/>
                          <w:spacing w:line="320" w:lineRule="atLeast"/>
                          <w:jc w:val="center"/>
                          <w:rPr>
                            <w:rFonts w:ascii="Arial" w:hAnsi="Arial" w:cs="Arial"/>
                            <w:color w:val="000000"/>
                            <w:sz w:val="18"/>
                            <w:szCs w:val="18"/>
                          </w:rPr>
                        </w:pPr>
                        <w:r w:rsidRPr="00E92F36">
                          <w:rPr>
                            <w:rFonts w:ascii="Arial" w:hAnsi="Arial" w:cs="Arial"/>
                            <w:color w:val="000000"/>
                            <w:sz w:val="18"/>
                            <w:szCs w:val="18"/>
                          </w:rPr>
                          <w:t>Procent</w:t>
                        </w:r>
                      </w:p>
                    </w:tc>
                  </w:tr>
                  <w:tr w:rsidR="00564831" w:rsidRPr="00E92F36" w:rsidTr="00FA4C2C">
                    <w:trPr>
                      <w:cantSplit/>
                      <w:tblHeader/>
                    </w:trPr>
                    <w:tc>
                      <w:tcPr>
                        <w:tcW w:w="727" w:type="dxa"/>
                        <w:vMerge w:val="restart"/>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p>
                    </w:tc>
                    <w:tc>
                      <w:tcPr>
                        <w:tcW w:w="72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3</w:t>
                        </w:r>
                      </w:p>
                    </w:tc>
                    <w:tc>
                      <w:tcPr>
                        <w:tcW w:w="1161"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w:t>
                        </w:r>
                      </w:p>
                    </w:tc>
                    <w:tc>
                      <w:tcPr>
                        <w:tcW w:w="1009" w:type="dxa"/>
                        <w:tcBorders>
                          <w:top w:val="single" w:sz="16" w:space="0" w:color="000000"/>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5,3</w:t>
                        </w:r>
                      </w:p>
                    </w:tc>
                  </w:tr>
                  <w:tr w:rsidR="00564831" w:rsidRPr="00E92F36" w:rsidTr="00FA4C2C">
                    <w:trPr>
                      <w:cantSplit/>
                      <w:tblHeader/>
                    </w:trPr>
                    <w:tc>
                      <w:tcPr>
                        <w:tcW w:w="727" w:type="dxa"/>
                        <w:vMerge/>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5</w:t>
                        </w:r>
                      </w:p>
                    </w:tc>
                    <w:tc>
                      <w:tcPr>
                        <w:tcW w:w="1161" w:type="dxa"/>
                        <w:tcBorders>
                          <w:top w:val="nil"/>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w:t>
                        </w:r>
                      </w:p>
                    </w:tc>
                    <w:tc>
                      <w:tcPr>
                        <w:tcW w:w="1009" w:type="dxa"/>
                        <w:tcBorders>
                          <w:top w:val="nil"/>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5,3</w:t>
                        </w:r>
                      </w:p>
                    </w:tc>
                  </w:tr>
                  <w:tr w:rsidR="00564831" w:rsidRPr="00E92F36" w:rsidTr="00FA4C2C">
                    <w:trPr>
                      <w:cantSplit/>
                      <w:tblHeader/>
                    </w:trPr>
                    <w:tc>
                      <w:tcPr>
                        <w:tcW w:w="727" w:type="dxa"/>
                        <w:vMerge/>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6</w:t>
                        </w:r>
                      </w:p>
                    </w:tc>
                    <w:tc>
                      <w:tcPr>
                        <w:tcW w:w="1161" w:type="dxa"/>
                        <w:tcBorders>
                          <w:top w:val="nil"/>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4</w:t>
                        </w:r>
                      </w:p>
                    </w:tc>
                    <w:tc>
                      <w:tcPr>
                        <w:tcW w:w="1009" w:type="dxa"/>
                        <w:tcBorders>
                          <w:top w:val="nil"/>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21,1</w:t>
                        </w:r>
                      </w:p>
                    </w:tc>
                  </w:tr>
                  <w:tr w:rsidR="00564831" w:rsidRPr="00E92F36" w:rsidTr="00FA4C2C">
                    <w:trPr>
                      <w:cantSplit/>
                      <w:tblHeader/>
                    </w:trPr>
                    <w:tc>
                      <w:tcPr>
                        <w:tcW w:w="727" w:type="dxa"/>
                        <w:vMerge/>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7</w:t>
                        </w:r>
                      </w:p>
                    </w:tc>
                    <w:tc>
                      <w:tcPr>
                        <w:tcW w:w="1161" w:type="dxa"/>
                        <w:tcBorders>
                          <w:top w:val="nil"/>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3</w:t>
                        </w:r>
                      </w:p>
                    </w:tc>
                    <w:tc>
                      <w:tcPr>
                        <w:tcW w:w="1009" w:type="dxa"/>
                        <w:tcBorders>
                          <w:top w:val="nil"/>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15,8</w:t>
                        </w:r>
                      </w:p>
                    </w:tc>
                  </w:tr>
                  <w:tr w:rsidR="00564831" w:rsidRPr="00E92F36" w:rsidTr="00FA4C2C">
                    <w:trPr>
                      <w:cantSplit/>
                      <w:tblHeader/>
                    </w:trPr>
                    <w:tc>
                      <w:tcPr>
                        <w:tcW w:w="727" w:type="dxa"/>
                        <w:vMerge/>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8</w:t>
                        </w:r>
                      </w:p>
                    </w:tc>
                    <w:tc>
                      <w:tcPr>
                        <w:tcW w:w="1161" w:type="dxa"/>
                        <w:tcBorders>
                          <w:top w:val="nil"/>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7</w:t>
                        </w:r>
                      </w:p>
                    </w:tc>
                    <w:tc>
                      <w:tcPr>
                        <w:tcW w:w="1009" w:type="dxa"/>
                        <w:tcBorders>
                          <w:top w:val="nil"/>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36,8</w:t>
                        </w:r>
                      </w:p>
                    </w:tc>
                  </w:tr>
                  <w:tr w:rsidR="00564831" w:rsidRPr="00E92F36" w:rsidTr="00FA4C2C">
                    <w:trPr>
                      <w:cantSplit/>
                      <w:tblHeader/>
                    </w:trPr>
                    <w:tc>
                      <w:tcPr>
                        <w:tcW w:w="727" w:type="dxa"/>
                        <w:vMerge/>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9</w:t>
                        </w:r>
                      </w:p>
                    </w:tc>
                    <w:tc>
                      <w:tcPr>
                        <w:tcW w:w="1161" w:type="dxa"/>
                        <w:tcBorders>
                          <w:top w:val="nil"/>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2</w:t>
                        </w:r>
                      </w:p>
                    </w:tc>
                    <w:tc>
                      <w:tcPr>
                        <w:tcW w:w="1009" w:type="dxa"/>
                        <w:tcBorders>
                          <w:top w:val="nil"/>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10,5</w:t>
                        </w:r>
                      </w:p>
                    </w:tc>
                  </w:tr>
                  <w:tr w:rsidR="00564831" w:rsidRPr="00E92F36" w:rsidTr="00FA4C2C">
                    <w:trPr>
                      <w:cantSplit/>
                      <w:tblHeader/>
                    </w:trPr>
                    <w:tc>
                      <w:tcPr>
                        <w:tcW w:w="727" w:type="dxa"/>
                        <w:vMerge/>
                        <w:tcBorders>
                          <w:top w:val="single" w:sz="16" w:space="0" w:color="000000"/>
                          <w:left w:val="single" w:sz="18" w:space="0" w:color="000000"/>
                          <w:bottom w:val="single" w:sz="16"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nil"/>
                          <w:right w:val="single" w:sz="16"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10</w:t>
                        </w:r>
                      </w:p>
                    </w:tc>
                    <w:tc>
                      <w:tcPr>
                        <w:tcW w:w="1161" w:type="dxa"/>
                        <w:tcBorders>
                          <w:top w:val="nil"/>
                          <w:left w:val="single" w:sz="16" w:space="0" w:color="000000"/>
                          <w:bottom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w:t>
                        </w:r>
                      </w:p>
                    </w:tc>
                    <w:tc>
                      <w:tcPr>
                        <w:tcW w:w="1009" w:type="dxa"/>
                        <w:tcBorders>
                          <w:top w:val="nil"/>
                          <w:bottom w:val="nil"/>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5,3</w:t>
                        </w:r>
                      </w:p>
                    </w:tc>
                  </w:tr>
                  <w:tr w:rsidR="00564831" w:rsidRPr="00E92F36" w:rsidTr="00FA4C2C">
                    <w:trPr>
                      <w:cantSplit/>
                    </w:trPr>
                    <w:tc>
                      <w:tcPr>
                        <w:tcW w:w="727" w:type="dxa"/>
                        <w:vMerge/>
                        <w:tcBorders>
                          <w:top w:val="single" w:sz="16" w:space="0" w:color="000000"/>
                          <w:left w:val="single" w:sz="18" w:space="0" w:color="000000"/>
                          <w:bottom w:val="single" w:sz="18" w:space="0" w:color="000000"/>
                          <w:right w:val="nil"/>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rPr>
                            <w:rFonts w:ascii="Arial" w:hAnsi="Arial" w:cs="Arial"/>
                            <w:color w:val="000000"/>
                            <w:sz w:val="18"/>
                            <w:szCs w:val="18"/>
                          </w:rPr>
                        </w:pPr>
                      </w:p>
                    </w:tc>
                    <w:tc>
                      <w:tcPr>
                        <w:tcW w:w="721" w:type="dxa"/>
                        <w:tcBorders>
                          <w:top w:val="nil"/>
                          <w:left w:val="nil"/>
                          <w:bottom w:val="single" w:sz="18" w:space="0" w:color="000000"/>
                          <w:right w:val="single" w:sz="16" w:space="0" w:color="000000"/>
                        </w:tcBorders>
                        <w:shd w:val="clear" w:color="auto" w:fill="FFFFFF"/>
                        <w:tcMar>
                          <w:top w:w="30" w:type="dxa"/>
                          <w:left w:w="30" w:type="dxa"/>
                          <w:bottom w:w="30" w:type="dxa"/>
                          <w:right w:w="30" w:type="dxa"/>
                        </w:tcMar>
                        <w:vAlign w:val="bottom"/>
                      </w:tcPr>
                      <w:p w:rsidR="00564831" w:rsidRPr="00E92F36" w:rsidRDefault="00564831" w:rsidP="00FA4C2C">
                        <w:pPr>
                          <w:autoSpaceDE w:val="0"/>
                          <w:autoSpaceDN w:val="0"/>
                          <w:adjustRightInd w:val="0"/>
                          <w:spacing w:line="320" w:lineRule="atLeast"/>
                          <w:rPr>
                            <w:rFonts w:ascii="Arial" w:hAnsi="Arial" w:cs="Arial"/>
                            <w:color w:val="000000"/>
                            <w:sz w:val="18"/>
                            <w:szCs w:val="18"/>
                          </w:rPr>
                        </w:pPr>
                        <w:r w:rsidRPr="00E92F36">
                          <w:rPr>
                            <w:rFonts w:ascii="Arial" w:hAnsi="Arial" w:cs="Arial"/>
                            <w:color w:val="000000"/>
                            <w:sz w:val="18"/>
                            <w:szCs w:val="18"/>
                          </w:rPr>
                          <w:t>Totaal</w:t>
                        </w:r>
                      </w:p>
                    </w:tc>
                    <w:tc>
                      <w:tcPr>
                        <w:tcW w:w="1161" w:type="dxa"/>
                        <w:tcBorders>
                          <w:top w:val="nil"/>
                          <w:left w:val="single" w:sz="16" w:space="0" w:color="000000"/>
                          <w:bottom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19</w:t>
                        </w:r>
                      </w:p>
                    </w:tc>
                    <w:tc>
                      <w:tcPr>
                        <w:tcW w:w="1009" w:type="dxa"/>
                        <w:tcBorders>
                          <w:top w:val="nil"/>
                          <w:bottom w:val="single" w:sz="18" w:space="0" w:color="000000"/>
                          <w:right w:val="single" w:sz="18" w:space="0" w:color="000000"/>
                        </w:tcBorders>
                        <w:shd w:val="clear" w:color="auto" w:fill="FFFFFF"/>
                        <w:tcMar>
                          <w:top w:w="30" w:type="dxa"/>
                          <w:left w:w="30" w:type="dxa"/>
                          <w:bottom w:w="30" w:type="dxa"/>
                          <w:right w:w="30" w:type="dxa"/>
                        </w:tcMar>
                      </w:tcPr>
                      <w:p w:rsidR="00564831" w:rsidRPr="00E92F36" w:rsidRDefault="00564831" w:rsidP="00726E06">
                        <w:pPr>
                          <w:autoSpaceDE w:val="0"/>
                          <w:autoSpaceDN w:val="0"/>
                          <w:adjustRightInd w:val="0"/>
                          <w:spacing w:line="320" w:lineRule="atLeast"/>
                          <w:jc w:val="right"/>
                          <w:rPr>
                            <w:rFonts w:ascii="Arial" w:hAnsi="Arial" w:cs="Arial"/>
                            <w:color w:val="000000"/>
                            <w:sz w:val="18"/>
                            <w:szCs w:val="18"/>
                          </w:rPr>
                        </w:pPr>
                        <w:r w:rsidRPr="00E92F36">
                          <w:rPr>
                            <w:rFonts w:ascii="Arial" w:hAnsi="Arial" w:cs="Arial"/>
                            <w:color w:val="000000"/>
                            <w:sz w:val="18"/>
                            <w:szCs w:val="18"/>
                          </w:rPr>
                          <w:t>100,0</w:t>
                        </w:r>
                      </w:p>
                    </w:tc>
                  </w:tr>
                </w:tbl>
                <w:p w:rsidR="00564831" w:rsidRPr="00767C23" w:rsidRDefault="00564831" w:rsidP="009B2A8C"/>
              </w:txbxContent>
            </v:textbox>
            <w10:wrap type="square"/>
          </v:rect>
        </w:pict>
      </w:r>
      <w:r w:rsidR="009B2A8C" w:rsidRPr="00F02C01">
        <w:t xml:space="preserve">Dit laatste geldt ook voor Tjeerd van der Zwaal, die zelfs drie punten gestegen is in cijfer (6 </w:t>
      </w:r>
      <w:r w:rsidR="009B2A8C" w:rsidRPr="00F02C01">
        <w:sym w:font="Wingdings" w:char="F0E0"/>
      </w:r>
      <w:r w:rsidR="009B2A8C" w:rsidRPr="00F02C01">
        <w:t>9). Hiernaast geeft Van der Zwaal aan zich prima vermaakt te hebben met mooie muziek. Ook Myrna Kastaneer heeft drie punten meer gegeven: van een 4 naar een 7. Dit komt doordat de mensen die komen naar een klassiek concert haar wel aanspreken en hiernaast vond ze de muziek erg lekker.</w:t>
      </w:r>
      <w:r w:rsidR="009B2A8C">
        <w:t xml:space="preserve"> Mustupha Akchich gaf in de voormeting een 10 en in de nameting een 8. Hij gaf aan dat hij wat te enthousiast de 10 gegeven had maar is desondanks wel enthousiaster geworden over het genre. Vandaar dat hij vaker wil komen.</w:t>
      </w:r>
    </w:p>
    <w:p w:rsidR="009B2A8C" w:rsidRPr="00092AD3" w:rsidRDefault="009B2A8C" w:rsidP="009B2A8C">
      <w:pPr>
        <w:spacing w:line="360" w:lineRule="auto"/>
        <w:rPr>
          <w:color w:val="FF0000"/>
        </w:rPr>
      </w:pPr>
      <w:r w:rsidRPr="00F02C01">
        <w:tab/>
        <w:t>Er zijn ook nog acht mensen die aangeven in de toekomst niet vaker naar het RPhO te willen gaan. Zes van hen zijn in cijfer gelijk gebleven omdat ze de muziek wel mooi vonden maar niet zodanig om uit zich zelf vaker naar concerten te gaan. De andere twee, Ineke Yerdelen en André</w:t>
      </w:r>
      <w:r w:rsidRPr="00092AD3">
        <w:rPr>
          <w:color w:val="FF0000"/>
        </w:rPr>
        <w:t xml:space="preserve"> </w:t>
      </w:r>
      <w:r w:rsidRPr="00F02C01">
        <w:t>Beukelman, zijn beiden met één punt gezakt. Voor Yerdelen is de reden dat</w:t>
      </w:r>
      <w:r>
        <w:t xml:space="preserve"> ze</w:t>
      </w:r>
      <w:r w:rsidRPr="00F02C01">
        <w:t xml:space="preserve"> d</w:t>
      </w:r>
      <w:r>
        <w:t>e stukken die</w:t>
      </w:r>
      <w:r w:rsidRPr="00F02C01">
        <w:t xml:space="preserve"> gespeeld werd</w:t>
      </w:r>
      <w:r>
        <w:t>en niet mooi vond</w:t>
      </w:r>
      <w:r w:rsidRPr="00F02C01">
        <w:t xml:space="preserve"> en dat heeft de nieuwsgierigheid naar het genre </w:t>
      </w:r>
      <w:r w:rsidRPr="00F02C01">
        <w:rPr>
          <w:i/>
        </w:rPr>
        <w:t>‘in de kiem gesmoord’</w:t>
      </w:r>
      <w:r w:rsidR="00FA5067">
        <w:t>. Beukelman geeft</w:t>
      </w:r>
      <w:r w:rsidRPr="00F02C01">
        <w:t xml:space="preserve"> een </w:t>
      </w:r>
      <w:r w:rsidR="00FA5067">
        <w:t>hele reeks v</w:t>
      </w:r>
      <w:r w:rsidRPr="00F02C01">
        <w:t>an redenen waarom hij niet vaker naar het orkest</w:t>
      </w:r>
      <w:r w:rsidR="00FA5067" w:rsidRPr="00FA5067">
        <w:t xml:space="preserve"> </w:t>
      </w:r>
      <w:r w:rsidR="00FA5067" w:rsidRPr="00F02C01">
        <w:t>wil komen</w:t>
      </w:r>
      <w:r w:rsidRPr="00F02C01">
        <w:t>. Allereerst de ontvangst: er stond een ijskoude bodyguard. Daarnaast verliep de garderobe niet vlekkeloos en heeft hij</w:t>
      </w:r>
      <w:r>
        <w:t xml:space="preserve"> naar eigen zeggen</w:t>
      </w:r>
      <w:r w:rsidRPr="00F02C01">
        <w:t xml:space="preserve"> moeten vechten voor koffie. De hoofdredenen waardoor hij zegt niet meer naar het RPhO te willen komen zijn de emotieloze uitvoeringen (te overdreven deftig en ingestudeerd) en het stijve publiek wat driekwart van de zaal vult.</w:t>
      </w:r>
    </w:p>
    <w:p w:rsidR="009B2A8C" w:rsidRPr="007A124F" w:rsidRDefault="009B2A8C" w:rsidP="009B2A8C">
      <w:pPr>
        <w:spacing w:line="360" w:lineRule="auto"/>
      </w:pPr>
    </w:p>
    <w:p w:rsidR="009B2A8C" w:rsidRPr="009665A8" w:rsidRDefault="009B2A8C" w:rsidP="009B2A8C">
      <w:pPr>
        <w:spacing w:line="360" w:lineRule="auto"/>
        <w:rPr>
          <w:i/>
          <w:u w:val="single"/>
        </w:rPr>
      </w:pPr>
      <w:r w:rsidRPr="009665A8">
        <w:rPr>
          <w:i/>
          <w:u w:val="single"/>
        </w:rPr>
        <w:t>Conclusie deelvraag 3</w:t>
      </w:r>
    </w:p>
    <w:p w:rsidR="009B2A8C" w:rsidRPr="00D4795F" w:rsidRDefault="009B2A8C" w:rsidP="009B2A8C">
      <w:pPr>
        <w:spacing w:line="360" w:lineRule="auto"/>
      </w:pPr>
      <w:r w:rsidRPr="009665A8">
        <w:t>Om een antwoord te geven op de deelvra</w:t>
      </w:r>
      <w:r w:rsidR="00FA5067">
        <w:t xml:space="preserve">ag in hoeverre de individuen na de stimuli </w:t>
      </w:r>
      <w:r w:rsidRPr="009665A8">
        <w:t xml:space="preserve"> geïnteresseerd zijn om vaker naar het RPhO te komen en met welke beleving en achtergrondkenmerken dit samengaat, kan al met al geconcludeerd worden dat het een goede</w:t>
      </w:r>
      <w:r>
        <w:t xml:space="preserve"> zet geweest is om dit experiment</w:t>
      </w:r>
      <w:r w:rsidRPr="009665A8">
        <w:t xml:space="preserve"> uit te voeren.</w:t>
      </w:r>
    </w:p>
    <w:p w:rsidR="009B2A8C" w:rsidRPr="006F1342" w:rsidRDefault="009B2A8C" w:rsidP="009B2A8C">
      <w:pPr>
        <w:spacing w:line="360" w:lineRule="auto"/>
      </w:pPr>
      <w:r w:rsidRPr="009665A8">
        <w:tab/>
        <w:t xml:space="preserve">Aan de ene kant hebben de individuen dus wel interesse om </w:t>
      </w:r>
      <w:r>
        <w:t>in de toekomst vaker naar het RP</w:t>
      </w:r>
      <w:r w:rsidRPr="009665A8">
        <w:t xml:space="preserve">hO te komen. Dankzij de twee gratis concerten zijn elf mensen er achter gekomen dat zij eigenlijk best wel van klassieke muziek houden en willen daardoor ook best vaker naar het Rotterdams Philharmonisch Orkest komen. Deze meningsverandering hangt met een paar </w:t>
      </w:r>
      <w:r w:rsidRPr="009665A8">
        <w:lastRenderedPageBreak/>
        <w:t>belevingen samen. Zo is de muziek toch erg mooi of lekker, de orkestleden waren leuk en jong, de muziek was net als vroeger toen een moeder deze draaide e</w:t>
      </w:r>
      <w:r>
        <w:t>n de muziek was erg rustgevend.</w:t>
      </w:r>
    </w:p>
    <w:p w:rsidR="009B2A8C" w:rsidRPr="009665A8" w:rsidRDefault="003E7B82" w:rsidP="009B2A8C">
      <w:pPr>
        <w:spacing w:line="360" w:lineRule="auto"/>
        <w:ind w:firstLine="709"/>
      </w:pPr>
      <w:r>
        <w:rPr>
          <w:noProof/>
        </w:rPr>
        <w:pict>
          <v:shape id="_x0000_s1804" type="#_x0000_t15" style="position:absolute;left:0;text-align:left;margin-left:502.9pt;margin-top:-56.05pt;width:30.15pt;height:18.4pt;rotation:180;z-index:149" fillcolor="lime" strokecolor="lime"/>
        </w:pict>
      </w:r>
      <w:r w:rsidR="009B2A8C">
        <w:t>Aan de andere kant</w:t>
      </w:r>
      <w:r w:rsidR="009B2A8C" w:rsidRPr="009665A8">
        <w:t xml:space="preserve"> is voor de overige acht kandidaten gebleken dat zij inderdaad niet van het genre houden en zij zijn door de bijgewoonde concerten niet genoeg geprikkeld om van mening te veranderen. Voor sommigen waren er geen motieven te vinden in de muziek en voor anderen bleek het voorgevoel dat men niet van het genre hield helemaal te kloppen. Ook was er een persoon die de gehele avond, startend bij de entree, als negatief ervaren heeft. Demografische kenmerken laten geen verbanden zien.</w:t>
      </w:r>
    </w:p>
    <w:p w:rsidR="009B2A8C" w:rsidRPr="00D17C4E" w:rsidRDefault="009B2A8C" w:rsidP="009B2A8C">
      <w:pPr>
        <w:spacing w:line="360" w:lineRule="auto"/>
      </w:pPr>
      <w:r w:rsidRPr="009665A8">
        <w:tab/>
        <w:t>Aangezien er meer deelnemers waren die te kennen geven wel in de toekomst vaker naar het RPhO te willen gaan, blijkt dat men er in het algemeen wel in geïnteresseerd is om vaker naar een klassiek concert te gaan na het proberen van zo’n concert. Hiermee wordt de hypothese dat men na de concertreeks meer de intentie zal hebben om een klassiek concert te bezoeken dan vooraf, geverifieerd. Deze hypothese werd geformuleerd naar aanleiding van de theorie van Bourdieu (1986) die meldde dat wanneer men vaker naar een culturele instelling gaat, zoals een klassiek concert, het cultureel kapitaal in de belichaamde staat (Van Eijck &amp; Kraaykamp, 2009) vergroot wordt waardoor men deze soort concerten meer kan waarderen. Hiernaast voorspelden Wells &amp; Prensky (1996:321) al dat</w:t>
      </w:r>
      <w:r w:rsidR="00FA5067">
        <w:t xml:space="preserve"> </w:t>
      </w:r>
      <w:r w:rsidRPr="009665A8">
        <w:t xml:space="preserve">wanneer personen </w:t>
      </w:r>
      <w:r w:rsidR="00FA5067">
        <w:t>onder bepaalde voorwaarden</w:t>
      </w:r>
      <w:r w:rsidR="00FA5067" w:rsidRPr="009665A8">
        <w:t xml:space="preserve"> </w:t>
      </w:r>
      <w:r w:rsidRPr="009665A8">
        <w:t>in aanraking komen met een voor hen nieuw product, ze hier positievere attitudes en beliefs over ontwikkelen waardoor men dus dat pr</w:t>
      </w:r>
      <w:r>
        <w:t xml:space="preserve">oduct vaker wil gaan gebruiken. </w:t>
      </w:r>
      <w:r w:rsidR="00FA5067">
        <w:t>Het lijkt erop dat de bijgewoonde concerten hetzelfde effect  hebben geleverd.</w:t>
      </w:r>
    </w:p>
    <w:p w:rsidR="009B2A8C" w:rsidRDefault="009B2A8C" w:rsidP="009B2A8C">
      <w:pPr>
        <w:spacing w:line="360" w:lineRule="auto"/>
      </w:pPr>
    </w:p>
    <w:p w:rsidR="009B2A8C" w:rsidRPr="00D4795F" w:rsidRDefault="009B2A8C" w:rsidP="009B2A8C">
      <w:pPr>
        <w:spacing w:line="360" w:lineRule="auto"/>
        <w:ind w:firstLine="708"/>
        <w:rPr>
          <w:i/>
        </w:rPr>
      </w:pPr>
      <w:r w:rsidRPr="00D4795F">
        <w:rPr>
          <w:i/>
        </w:rPr>
        <w:t>4.2.5</w:t>
      </w:r>
      <w:r w:rsidRPr="00D4795F">
        <w:rPr>
          <w:i/>
          <w:color w:val="FF00FF"/>
        </w:rPr>
        <w:t xml:space="preserve"> </w:t>
      </w:r>
      <w:r w:rsidRPr="00D4795F">
        <w:rPr>
          <w:i/>
        </w:rPr>
        <w:t>Vergelijking individuen en netwerken</w:t>
      </w:r>
    </w:p>
    <w:p w:rsidR="009B2A8C" w:rsidRPr="00D4795F" w:rsidRDefault="00AD0B06" w:rsidP="009B2A8C">
      <w:pPr>
        <w:spacing w:line="360" w:lineRule="auto"/>
      </w:pPr>
      <w:r>
        <w:rPr>
          <w:noProof/>
        </w:rPr>
        <w:pict>
          <v:rect id="_x0000_s1510" style="position:absolute;margin-left:2.45pt;margin-top:9.45pt;width:459pt;height:63pt;z-index:-155" fillcolor="#6f3" stroked="f" strokecolor="lime">
            <v:fill color2="fill lighten(57)" rotate="t" angle="-90" method="linear sigma" focus="-50%" type="gradient"/>
            <v:shadow on="t" opacity=".5" offset="-6pt,-6pt"/>
            <v:textbox style="mso-next-textbox:#_x0000_s1510">
              <w:txbxContent>
                <w:p w:rsidR="00564831" w:rsidRPr="00D4795F" w:rsidRDefault="00564831" w:rsidP="009B2A8C">
                  <w:pPr>
                    <w:spacing w:line="360" w:lineRule="auto"/>
                    <w:jc w:val="center"/>
                    <w:rPr>
                      <w:b/>
                    </w:rPr>
                  </w:pPr>
                  <w:r w:rsidRPr="00D4795F">
                    <w:rPr>
                      <w:b/>
                    </w:rPr>
                    <w:t>Wat zijn de verschillen tussen de individuele groep bezoekers en de groep met netwerken qua beleving en qua houding en opvattingen over klassieke muziek vóór en ná het bijwonen van  de concerten?</w:t>
                  </w:r>
                </w:p>
                <w:p w:rsidR="00564831" w:rsidRPr="00D4795F" w:rsidRDefault="00564831" w:rsidP="009B2A8C"/>
              </w:txbxContent>
            </v:textbox>
          </v:rect>
        </w:pict>
      </w:r>
    </w:p>
    <w:p w:rsidR="009B2A8C" w:rsidRPr="00D4795F" w:rsidRDefault="009B2A8C" w:rsidP="009B2A8C">
      <w:pPr>
        <w:spacing w:line="360" w:lineRule="auto"/>
      </w:pPr>
    </w:p>
    <w:p w:rsidR="009B2A8C" w:rsidRPr="00D4795F" w:rsidRDefault="009B2A8C" w:rsidP="009B2A8C">
      <w:pPr>
        <w:spacing w:line="360" w:lineRule="auto"/>
      </w:pPr>
    </w:p>
    <w:p w:rsidR="009B2A8C" w:rsidRDefault="009B2A8C" w:rsidP="009B2A8C">
      <w:pPr>
        <w:spacing w:line="360" w:lineRule="auto"/>
      </w:pPr>
    </w:p>
    <w:p w:rsidR="00B829EA" w:rsidRDefault="009B2A8C" w:rsidP="009B2A8C">
      <w:pPr>
        <w:spacing w:line="360" w:lineRule="auto"/>
      </w:pPr>
      <w:r>
        <w:t>Tegelijkertijd met dit onderzoek wat ingaat op de beleving en houdingen en opvattingen ten</w:t>
      </w:r>
    </w:p>
    <w:p w:rsidR="009B2A8C" w:rsidRDefault="009B2A8C" w:rsidP="009B2A8C">
      <w:pPr>
        <w:spacing w:line="360" w:lineRule="auto"/>
      </w:pPr>
      <w:r>
        <w:t xml:space="preserve">aanzien van klassieke concerten van individuen, is er een soortgelijk onderzoek uitgevoerd, maar dan gericht op groepjes vrienden. Van groot belang hier is de sociale interactie, die ervoor kan zorgen dat een persoon de klassieke concerten anders beleeft. Lara van Bree (2010) heeft zich over dit onderzoek gebogen. In dit gedeelte van </w:t>
      </w:r>
      <w:r w:rsidR="009C7EAA">
        <w:t>de thesis zal nu een aantal zak</w:t>
      </w:r>
      <w:r>
        <w:t xml:space="preserve">en behandeld worden. Allereerst zullen de demografische kenmerken van de individuen en de netwerken met elkaar vergeleken worden. Dit wordt gevolgd door het gedeelte wat ingaat </w:t>
      </w:r>
      <w:r>
        <w:lastRenderedPageBreak/>
        <w:t xml:space="preserve">op de vergelijking tussen de antwoorden die gegeven zijn in de voor- en nametingen, om zo te achterhalen of het gaan naar klassieke concerten met vrienden enig verschil uitmaakt in beleving. Ten derde wordt er bekeken of het in de toekomst gaan naar klassieke concerten anders gezien wordt door de vriendengroepen dan door de individuen. Tevens zal er een paar keer verwezen worden naar tabellen in bijlage 6. Dit is een paper wat gezamenlijk geschreven is door dr. Koen van Eijck, Lara van Bree en de auteur van dit onderzoek. </w:t>
      </w:r>
      <w:r w:rsidR="009C7EAA">
        <w:t>Het werd gepresenteerd op de 4</w:t>
      </w:r>
      <w:r w:rsidR="009C7EAA" w:rsidRPr="009C7EAA">
        <w:rPr>
          <w:vertAlign w:val="superscript"/>
        </w:rPr>
        <w:t>e</w:t>
      </w:r>
      <w:r w:rsidR="009C7EAA">
        <w:t xml:space="preserve"> Conferentie Onderzoek in Cultuureducatie, op 28 juni 2010, georganiseerd door Cultuurnetwerk aan de Radboud Universiteit Nijmegen.</w:t>
      </w:r>
    </w:p>
    <w:p w:rsidR="009B2A8C" w:rsidRDefault="003E7B82" w:rsidP="009B2A8C">
      <w:pPr>
        <w:spacing w:line="360" w:lineRule="auto"/>
      </w:pPr>
      <w:r>
        <w:rPr>
          <w:noProof/>
        </w:rPr>
        <w:pict>
          <v:shape id="_x0000_s1805" type="#_x0000_t15" style="position:absolute;margin-left:503.8pt;margin-top:-161.05pt;width:30.15pt;height:18.4pt;rotation:180;z-index:150" fillcolor="lime" strokecolor="lime"/>
        </w:pict>
      </w:r>
    </w:p>
    <w:p w:rsidR="009B2A8C" w:rsidRPr="00E709C3" w:rsidRDefault="009B2A8C" w:rsidP="009B2A8C">
      <w:pPr>
        <w:spacing w:line="360" w:lineRule="auto"/>
        <w:rPr>
          <w:i/>
          <w:u w:val="single"/>
        </w:rPr>
      </w:pPr>
      <w:r w:rsidRPr="00E709C3">
        <w:rPr>
          <w:i/>
          <w:u w:val="single"/>
        </w:rPr>
        <w:t>Vergelijking demografische kenmerken</w:t>
      </w:r>
    </w:p>
    <w:p w:rsidR="009B2A8C" w:rsidRDefault="009B2A8C" w:rsidP="009B2A8C">
      <w:pPr>
        <w:spacing w:line="360" w:lineRule="auto"/>
      </w:pPr>
      <w:r>
        <w:t>In totaal heeft Van Bree 22 personen (11 mannen, 11 vrouwen) bereid gevonden om mee te werken aan haar onderzoek. Deze personen zijn op te delen in vijf groepen: een groep van 3 personen, drie maal een groep bestaande uit 4 personen en een groep van 7 pe</w:t>
      </w:r>
      <w:r w:rsidR="009C7EAA">
        <w:t>rsonen. In elke groep zit</w:t>
      </w:r>
      <w:r>
        <w:t xml:space="preserve"> iemand die Van Bree persoonlijk kent. De overige mensen zijn weer bekenden van deze tussenpersoon. Tabel 1 uit bijlage 6 laat hiernaast een aantal interessante aspecten van deze vriendengroepen zien. De deelnemers van Van Bree zijn zoals te zien niet ouder dan 39 jaar, hetgeen resulteert in een lage gemiddelde leeftijd van</w:t>
      </w:r>
      <w:r w:rsidR="009C7EAA">
        <w:t xml:space="preserve"> 28,77 jaar vergeleken met</w:t>
      </w:r>
      <w:r>
        <w:t xml:space="preserve"> de gemiddelde leeftijd van 36,26 jaar van de individuen. Hiernaast blijkt dat de vriendengroepjes minder laagopgeleiden bevatten dan dit onderzoek en er is één persoon meer met een HBO opleiding. Ook bevinden zich onder de groepen vier WO-ers meer. Het aantal mensen wat nog studeert is gelijk tussen de twee onderzoeken, al zijn er een aantal meer werkenden te vinden in de netwerken van Van Bree (2010), maar heeft één persoon minder een andere situatie. Qua netto maandinkomen zijn de steekproeven ook nagenoeg gelijk.  </w:t>
      </w:r>
    </w:p>
    <w:p w:rsidR="009B2A8C" w:rsidRDefault="009B2A8C" w:rsidP="009B2A8C">
      <w:pPr>
        <w:spacing w:line="360" w:lineRule="auto"/>
      </w:pPr>
    </w:p>
    <w:p w:rsidR="009B2A8C" w:rsidRPr="00E709C3" w:rsidRDefault="009B2A8C" w:rsidP="009B2A8C">
      <w:pPr>
        <w:spacing w:line="360" w:lineRule="auto"/>
        <w:rPr>
          <w:i/>
          <w:u w:val="single"/>
        </w:rPr>
      </w:pPr>
      <w:r w:rsidRPr="00E709C3">
        <w:rPr>
          <w:i/>
          <w:u w:val="single"/>
        </w:rPr>
        <w:t>Vergelijking voor- en nameting</w:t>
      </w:r>
    </w:p>
    <w:p w:rsidR="009B2A8C" w:rsidRDefault="00AD0B06" w:rsidP="009B2A8C">
      <w:pPr>
        <w:spacing w:line="360" w:lineRule="auto"/>
      </w:pPr>
      <w:r>
        <w:rPr>
          <w:noProof/>
        </w:rPr>
        <w:pict>
          <v:rect id="_x0000_s1511" style="position:absolute;margin-left:2.15pt;margin-top:109.6pt;width:486.4pt;height:91.25pt;z-index:33">
            <v:textbox style="mso-next-textbox:#_x0000_s1511">
              <w:txbxContent>
                <w:p w:rsidR="00564831" w:rsidRPr="00891E4F" w:rsidRDefault="00564831" w:rsidP="009B2A8C">
                  <w:pPr>
                    <w:spacing w:after="200"/>
                    <w:rPr>
                      <w:i/>
                    </w:rPr>
                  </w:pPr>
                  <w:r>
                    <w:rPr>
                      <w:i/>
                    </w:rPr>
                    <w:t>Tabel 20</w:t>
                  </w:r>
                  <w:r w:rsidRPr="00862E12">
                    <w:rPr>
                      <w:i/>
                    </w:rPr>
                    <w:t xml:space="preserve"> Muzieksmaak vriendengroepen</w:t>
                  </w:r>
                </w:p>
                <w:tbl>
                  <w:tblPr>
                    <w:tblW w:w="943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1091"/>
                    <w:gridCol w:w="945"/>
                    <w:gridCol w:w="1362"/>
                    <w:gridCol w:w="1362"/>
                    <w:gridCol w:w="1362"/>
                    <w:gridCol w:w="953"/>
                    <w:gridCol w:w="1362"/>
                  </w:tblGrid>
                  <w:tr w:rsidR="00564831" w:rsidRPr="00891E4F" w:rsidTr="00726E06">
                    <w:trPr>
                      <w:cantSplit/>
                      <w:trHeight w:val="596"/>
                      <w:tblHeader/>
                    </w:trPr>
                    <w:tc>
                      <w:tcPr>
                        <w:tcW w:w="993"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rPr>
                            <w:rFonts w:ascii="Arial" w:hAnsi="Arial" w:cs="Arial"/>
                            <w:color w:val="000000"/>
                            <w:sz w:val="18"/>
                            <w:szCs w:val="18"/>
                          </w:rPr>
                        </w:pPr>
                      </w:p>
                    </w:tc>
                    <w:tc>
                      <w:tcPr>
                        <w:tcW w:w="109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Pr>
                            <w:rFonts w:ascii="Arial" w:hAnsi="Arial" w:cs="Arial"/>
                            <w:color w:val="000000"/>
                            <w:sz w:val="18"/>
                            <w:szCs w:val="18"/>
                          </w:rPr>
                          <w:t>Pop/Rock</w:t>
                        </w:r>
                      </w:p>
                    </w:tc>
                    <w:tc>
                      <w:tcPr>
                        <w:tcW w:w="94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Dance</w:t>
                        </w:r>
                      </w:p>
                    </w:tc>
                    <w:tc>
                      <w:tcPr>
                        <w:tcW w:w="136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Wereldmuziek</w:t>
                        </w:r>
                      </w:p>
                    </w:tc>
                    <w:tc>
                      <w:tcPr>
                        <w:tcW w:w="136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Nederlandstalig</w:t>
                        </w:r>
                      </w:p>
                    </w:tc>
                    <w:tc>
                      <w:tcPr>
                        <w:tcW w:w="136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Jazz</w:t>
                        </w:r>
                        <w:r>
                          <w:rPr>
                            <w:rFonts w:ascii="Arial" w:hAnsi="Arial" w:cs="Arial"/>
                            <w:color w:val="000000"/>
                            <w:sz w:val="18"/>
                            <w:szCs w:val="18"/>
                          </w:rPr>
                          <w:t>/</w:t>
                        </w:r>
                        <w:r w:rsidRPr="00891E4F">
                          <w:rPr>
                            <w:rFonts w:ascii="Arial" w:hAnsi="Arial" w:cs="Arial"/>
                            <w:color w:val="000000"/>
                            <w:sz w:val="18"/>
                            <w:szCs w:val="18"/>
                          </w:rPr>
                          <w:t>Blues</w:t>
                        </w:r>
                        <w:r>
                          <w:rPr>
                            <w:rFonts w:ascii="Arial" w:hAnsi="Arial" w:cs="Arial"/>
                            <w:color w:val="000000"/>
                            <w:sz w:val="18"/>
                            <w:szCs w:val="18"/>
                          </w:rPr>
                          <w:t>/</w:t>
                        </w:r>
                      </w:p>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Soul</w:t>
                        </w:r>
                        <w:r>
                          <w:rPr>
                            <w:rFonts w:ascii="Arial" w:hAnsi="Arial" w:cs="Arial"/>
                            <w:color w:val="000000"/>
                            <w:sz w:val="18"/>
                            <w:szCs w:val="18"/>
                          </w:rPr>
                          <w:t>/</w:t>
                        </w:r>
                        <w:r w:rsidRPr="00891E4F">
                          <w:rPr>
                            <w:rFonts w:ascii="Arial" w:hAnsi="Arial" w:cs="Arial"/>
                            <w:color w:val="000000"/>
                            <w:sz w:val="18"/>
                            <w:szCs w:val="18"/>
                          </w:rPr>
                          <w:t>Funk</w:t>
                        </w:r>
                      </w:p>
                    </w:tc>
                    <w:tc>
                      <w:tcPr>
                        <w:tcW w:w="95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Klassiek</w:t>
                        </w:r>
                      </w:p>
                    </w:tc>
                    <w:tc>
                      <w:tcPr>
                        <w:tcW w:w="136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64831" w:rsidRPr="00891E4F" w:rsidRDefault="00564831" w:rsidP="00726E06">
                        <w:pPr>
                          <w:autoSpaceDE w:val="0"/>
                          <w:autoSpaceDN w:val="0"/>
                          <w:adjustRightInd w:val="0"/>
                          <w:spacing w:line="276" w:lineRule="auto"/>
                          <w:jc w:val="center"/>
                          <w:rPr>
                            <w:rFonts w:ascii="Arial" w:hAnsi="Arial" w:cs="Arial"/>
                            <w:color w:val="000000"/>
                            <w:sz w:val="18"/>
                            <w:szCs w:val="18"/>
                          </w:rPr>
                        </w:pPr>
                        <w:r w:rsidRPr="00891E4F">
                          <w:rPr>
                            <w:rFonts w:ascii="Arial" w:hAnsi="Arial" w:cs="Arial"/>
                            <w:color w:val="000000"/>
                            <w:sz w:val="18"/>
                            <w:szCs w:val="18"/>
                          </w:rPr>
                          <w:t>Fanfare</w:t>
                        </w:r>
                        <w:r>
                          <w:rPr>
                            <w:rFonts w:ascii="Arial" w:hAnsi="Arial" w:cs="Arial"/>
                            <w:color w:val="000000"/>
                            <w:sz w:val="18"/>
                            <w:szCs w:val="18"/>
                          </w:rPr>
                          <w:t xml:space="preserve">/ </w:t>
                        </w:r>
                        <w:r w:rsidRPr="00891E4F">
                          <w:rPr>
                            <w:rFonts w:ascii="Arial" w:hAnsi="Arial" w:cs="Arial"/>
                            <w:color w:val="000000"/>
                            <w:sz w:val="18"/>
                            <w:szCs w:val="18"/>
                          </w:rPr>
                          <w:t>Brassband</w:t>
                        </w:r>
                      </w:p>
                    </w:tc>
                  </w:tr>
                  <w:tr w:rsidR="00564831" w:rsidRPr="00891E4F" w:rsidTr="00A446EB">
                    <w:trPr>
                      <w:cantSplit/>
                      <w:trHeight w:val="184"/>
                    </w:trPr>
                    <w:tc>
                      <w:tcPr>
                        <w:tcW w:w="993"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Pr>
                            <w:rFonts w:ascii="Arial" w:hAnsi="Arial" w:cs="Arial"/>
                            <w:sz w:val="18"/>
                            <w:szCs w:val="18"/>
                          </w:rPr>
                          <w:t>Gemiddeld</w:t>
                        </w:r>
                      </w:p>
                    </w:tc>
                    <w:tc>
                      <w:tcPr>
                        <w:tcW w:w="109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6,00</w:t>
                        </w:r>
                      </w:p>
                    </w:tc>
                    <w:tc>
                      <w:tcPr>
                        <w:tcW w:w="945" w:type="dxa"/>
                        <w:tcBorders>
                          <w:top w:val="nil"/>
                          <w:bottom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3,50</w:t>
                        </w:r>
                      </w:p>
                    </w:tc>
                    <w:tc>
                      <w:tcPr>
                        <w:tcW w:w="1362" w:type="dxa"/>
                        <w:tcBorders>
                          <w:top w:val="nil"/>
                          <w:bottom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4,09</w:t>
                        </w:r>
                      </w:p>
                    </w:tc>
                    <w:tc>
                      <w:tcPr>
                        <w:tcW w:w="1362" w:type="dxa"/>
                        <w:tcBorders>
                          <w:top w:val="nil"/>
                          <w:bottom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3,41</w:t>
                        </w:r>
                      </w:p>
                    </w:tc>
                    <w:tc>
                      <w:tcPr>
                        <w:tcW w:w="1362" w:type="dxa"/>
                        <w:tcBorders>
                          <w:top w:val="nil"/>
                          <w:bottom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5,09</w:t>
                        </w:r>
                      </w:p>
                    </w:tc>
                    <w:tc>
                      <w:tcPr>
                        <w:tcW w:w="953" w:type="dxa"/>
                        <w:tcBorders>
                          <w:top w:val="nil"/>
                          <w:bottom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4,64</w:t>
                        </w:r>
                      </w:p>
                    </w:tc>
                    <w:tc>
                      <w:tcPr>
                        <w:tcW w:w="1362"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564831" w:rsidRPr="0048570A" w:rsidRDefault="00564831" w:rsidP="00A446EB">
                        <w:pPr>
                          <w:autoSpaceDE w:val="0"/>
                          <w:autoSpaceDN w:val="0"/>
                          <w:adjustRightInd w:val="0"/>
                          <w:spacing w:line="276" w:lineRule="auto"/>
                          <w:jc w:val="center"/>
                          <w:rPr>
                            <w:rFonts w:ascii="Arial" w:hAnsi="Arial" w:cs="Arial"/>
                            <w:sz w:val="18"/>
                            <w:szCs w:val="18"/>
                          </w:rPr>
                        </w:pPr>
                        <w:r w:rsidRPr="0048570A">
                          <w:rPr>
                            <w:rFonts w:ascii="Arial" w:hAnsi="Arial" w:cs="Arial"/>
                            <w:sz w:val="18"/>
                            <w:szCs w:val="18"/>
                          </w:rPr>
                          <w:t>2,27</w:t>
                        </w:r>
                      </w:p>
                    </w:tc>
                  </w:tr>
                </w:tbl>
                <w:p w:rsidR="00564831" w:rsidRPr="00891E4F" w:rsidRDefault="00564831" w:rsidP="009B2A8C">
                  <w:pPr>
                    <w:autoSpaceDE w:val="0"/>
                    <w:autoSpaceDN w:val="0"/>
                    <w:adjustRightInd w:val="0"/>
                    <w:spacing w:line="400" w:lineRule="atLeast"/>
                  </w:pPr>
                </w:p>
                <w:p w:rsidR="00564831" w:rsidRPr="00891E4F" w:rsidRDefault="00564831" w:rsidP="009B2A8C"/>
              </w:txbxContent>
            </v:textbox>
            <w10:wrap type="square"/>
          </v:rect>
        </w:pict>
      </w:r>
      <w:r w:rsidR="009B2A8C">
        <w:t xml:space="preserve">De vragenlijsten die de individuen moesten beantwoorden, waren dezelfde als die gebruikt zijn voor de netwerken om resultaten met elkaar te kunnen vergelijken. Allereerst de muzieksmaak van de steekproeven. Eerder bleek dat de individuen vooral luisterden naar pop/rock en jazz/blues/soul/funk. Klassieke muziek kwam op een vijfde plaats, gevolgd door dance en fanfare/brassband. </w:t>
      </w:r>
    </w:p>
    <w:p w:rsidR="009B2A8C" w:rsidRDefault="003E7B82" w:rsidP="009B2A8C">
      <w:pPr>
        <w:spacing w:line="360" w:lineRule="auto"/>
      </w:pPr>
      <w:r>
        <w:rPr>
          <w:noProof/>
        </w:rPr>
        <w:lastRenderedPageBreak/>
        <w:pict>
          <v:shape id="_x0000_s1806" type="#_x0000_t15" style="position:absolute;margin-left:505.3pt;margin-top:5.3pt;width:30.15pt;height:18.4pt;rotation:180;z-index:151" fillcolor="lime" strokecolor="lime"/>
        </w:pict>
      </w:r>
      <w:r w:rsidR="000A2B0A">
        <w:t>In tabel 20</w:t>
      </w:r>
      <w:r w:rsidR="009B2A8C">
        <w:t xml:space="preserve"> zijn de gemiddelden die gegeven zijn door de vriendengroepen aan de genres te zien. Ook hier zijn pop/</w:t>
      </w:r>
      <w:r w:rsidR="009C7EAA">
        <w:t>rock en jazz/blues/soul/funk</w:t>
      </w:r>
      <w:r w:rsidR="009B2A8C">
        <w:t xml:space="preserve"> favoriet en wordt er het minst geluisterd naar fanfare/brassband muziek. Opvallend verschil is hier echter dat klassieke muziek op een derde plaats komt, waar dit bij de individuen dus op een vijfde plaats terecht kwam.</w:t>
      </w:r>
    </w:p>
    <w:p w:rsidR="00FE5A2D" w:rsidRDefault="00AD0B06" w:rsidP="009B2A8C">
      <w:pPr>
        <w:spacing w:line="360" w:lineRule="auto"/>
      </w:pPr>
      <w:r>
        <w:rPr>
          <w:noProof/>
        </w:rPr>
        <w:pict>
          <v:rect id="_x0000_s1512" style="position:absolute;margin-left:8.2pt;margin-top:11.85pt;width:473pt;height:464.65pt;flip:y;z-index:34" strokeweight=".25pt">
            <v:shadow color="#868686"/>
            <v:textbox style="mso-next-textbox:#_x0000_s1512">
              <w:txbxContent>
                <w:p w:rsidR="00564831" w:rsidRDefault="00564831" w:rsidP="009B2A8C">
                  <w:pPr>
                    <w:rPr>
                      <w:i/>
                    </w:rPr>
                  </w:pPr>
                  <w:r>
                    <w:rPr>
                      <w:i/>
                    </w:rPr>
                    <w:t>Tabel 21</w:t>
                  </w:r>
                  <w:r w:rsidRPr="0042417D">
                    <w:rPr>
                      <w:i/>
                    </w:rPr>
                    <w:t xml:space="preserve"> Verschillen in opvattingen t.a.v. </w:t>
                  </w:r>
                  <w:r w:rsidRPr="00C87EFB">
                    <w:rPr>
                      <w:i/>
                    </w:rPr>
                    <w:t>klassieke concerten door individuen en groepen</w:t>
                  </w:r>
                </w:p>
                <w:p w:rsidR="00564831" w:rsidRPr="00C87EFB" w:rsidRDefault="00564831" w:rsidP="009B2A8C">
                  <w:pPr>
                    <w:rPr>
                      <w:i/>
                    </w:rPr>
                  </w:pPr>
                </w:p>
                <w:tbl>
                  <w:tblPr>
                    <w:tblW w:w="9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48"/>
                    <w:gridCol w:w="1290"/>
                    <w:gridCol w:w="1239"/>
                    <w:gridCol w:w="1267"/>
                    <w:gridCol w:w="1290"/>
                    <w:gridCol w:w="1239"/>
                    <w:gridCol w:w="1268"/>
                  </w:tblGrid>
                  <w:tr w:rsidR="00564831" w:rsidRPr="00E92747" w:rsidTr="00726E06">
                    <w:trPr>
                      <w:trHeight w:val="428"/>
                    </w:trPr>
                    <w:tc>
                      <w:tcPr>
                        <w:tcW w:w="1648" w:type="dxa"/>
                        <w:tcBorders>
                          <w:bottom w:val="single" w:sz="18" w:space="0" w:color="000000"/>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Variabele</w:t>
                        </w:r>
                      </w:p>
                    </w:tc>
                    <w:tc>
                      <w:tcPr>
                        <w:tcW w:w="1290" w:type="dxa"/>
                        <w:tcBorders>
                          <w:left w:val="single" w:sz="18" w:space="0" w:color="000000"/>
                          <w:bottom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Voormeting individuen</w:t>
                        </w:r>
                      </w:p>
                    </w:tc>
                    <w:tc>
                      <w:tcPr>
                        <w:tcW w:w="1239" w:type="dxa"/>
                        <w:tcBorders>
                          <w:bottom w:val="single" w:sz="18" w:space="0" w:color="000000"/>
                          <w:right w:val="single" w:sz="2"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Nameting individuen</w:t>
                        </w:r>
                      </w:p>
                    </w:tc>
                    <w:tc>
                      <w:tcPr>
                        <w:tcW w:w="1267" w:type="dxa"/>
                        <w:tcBorders>
                          <w:top w:val="single" w:sz="2" w:space="0" w:color="000000"/>
                          <w:left w:val="single" w:sz="2" w:space="0" w:color="000000"/>
                          <w:bottom w:val="single" w:sz="18" w:space="0" w:color="000000"/>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Significant</w:t>
                        </w:r>
                      </w:p>
                    </w:tc>
                    <w:tc>
                      <w:tcPr>
                        <w:tcW w:w="1290" w:type="dxa"/>
                        <w:tcBorders>
                          <w:left w:val="single" w:sz="18" w:space="0" w:color="000000"/>
                          <w:bottom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Voormeting groepen</w:t>
                        </w:r>
                      </w:p>
                    </w:tc>
                    <w:tc>
                      <w:tcPr>
                        <w:tcW w:w="1239" w:type="dxa"/>
                        <w:tcBorders>
                          <w:bottom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Nameting groepen</w:t>
                        </w:r>
                      </w:p>
                    </w:tc>
                    <w:tc>
                      <w:tcPr>
                        <w:tcW w:w="1268" w:type="dxa"/>
                        <w:tcBorders>
                          <w:bottom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Significant</w:t>
                        </w:r>
                      </w:p>
                    </w:tc>
                  </w:tr>
                  <w:tr w:rsidR="00564831" w:rsidRPr="00E92747" w:rsidTr="00726E06">
                    <w:trPr>
                      <w:trHeight w:val="428"/>
                    </w:trPr>
                    <w:tc>
                      <w:tcPr>
                        <w:tcW w:w="1648" w:type="dxa"/>
                        <w:tcBorders>
                          <w:top w:val="single" w:sz="18" w:space="0" w:color="000000"/>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Artistiek</w:t>
                        </w:r>
                      </w:p>
                    </w:tc>
                    <w:tc>
                      <w:tcPr>
                        <w:tcW w:w="1290" w:type="dxa"/>
                        <w:tcBorders>
                          <w:top w:val="single" w:sz="18" w:space="0" w:color="000000"/>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4,32</w:t>
                        </w:r>
                      </w:p>
                    </w:tc>
                    <w:tc>
                      <w:tcPr>
                        <w:tcW w:w="1239" w:type="dxa"/>
                        <w:tcBorders>
                          <w:top w:val="single" w:sz="18" w:space="0" w:color="000000"/>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4,63</w:t>
                        </w:r>
                      </w:p>
                    </w:tc>
                    <w:tc>
                      <w:tcPr>
                        <w:tcW w:w="1267" w:type="dxa"/>
                        <w:tcBorders>
                          <w:top w:val="single" w:sz="18"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0,411</w:t>
                        </w:r>
                      </w:p>
                    </w:tc>
                    <w:tc>
                      <w:tcPr>
                        <w:tcW w:w="1290" w:type="dxa"/>
                        <w:tcBorders>
                          <w:top w:val="single" w:sz="18" w:space="0" w:color="000000"/>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4,64</w:t>
                        </w:r>
                      </w:p>
                    </w:tc>
                    <w:tc>
                      <w:tcPr>
                        <w:tcW w:w="1239" w:type="dxa"/>
                        <w:tcBorders>
                          <w:top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4,50</w:t>
                        </w:r>
                      </w:p>
                    </w:tc>
                    <w:tc>
                      <w:tcPr>
                        <w:tcW w:w="1268" w:type="dxa"/>
                        <w:tcBorders>
                          <w:top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0,715</w:t>
                        </w:r>
                      </w:p>
                    </w:tc>
                  </w:tr>
                  <w:tr w:rsidR="00564831" w:rsidRPr="00E92747" w:rsidTr="00726E06">
                    <w:trPr>
                      <w:trHeight w:val="401"/>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Gezellig/sfeervol</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3,89</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4,21</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0,512</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3,91</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4,32</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0,224</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Lange zit</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4,11</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4,53</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0,448</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3,77</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3,45</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0,390</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Formeel</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4,79</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4,00</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Pr>
                            <w:rFonts w:ascii="Arial" w:eastAsia="Calibri" w:hAnsi="Arial" w:cs="Arial"/>
                            <w:i/>
                            <w:color w:val="FF0000"/>
                            <w:sz w:val="18"/>
                            <w:szCs w:val="18"/>
                          </w:rPr>
                          <w:t>0,015</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4,23</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3,64</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0,085</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Elitair</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4,32</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3,84</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0,268</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3,95</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3,55</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0,242</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Bijzonderder dan popconcerten</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4,16</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3,89</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0,578</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3,41</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3,91</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0,086</w:t>
                        </w:r>
                      </w:p>
                    </w:tc>
                  </w:tr>
                  <w:tr w:rsidR="00564831" w:rsidRPr="00E92747" w:rsidTr="00726E06">
                    <w:trPr>
                      <w:trHeight w:val="401"/>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Bestemd voor ouderen</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3,37</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2,89</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0,311</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2,95</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2,18</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0,005</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Serieus</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5,05</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5,79</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Pr>
                            <w:rFonts w:ascii="Arial" w:eastAsia="Calibri" w:hAnsi="Arial" w:cs="Arial"/>
                            <w:i/>
                            <w:color w:val="FF0000"/>
                            <w:sz w:val="18"/>
                            <w:szCs w:val="18"/>
                          </w:rPr>
                          <w:t>0,015</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4,36</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5,05</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0,092</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Verrijkend</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5,00</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5,11</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0,682</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5,00</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4,91</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0,812</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Niet voor mensen zoals ik</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2,53</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3,21</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0,169</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2,23</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2,18</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0,890</w:t>
                        </w:r>
                      </w:p>
                    </w:tc>
                  </w:tr>
                  <w:tr w:rsidR="00564831" w:rsidRPr="00E92747" w:rsidTr="00726E06">
                    <w:trPr>
                      <w:trHeight w:val="401"/>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Feestelijk</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3,58</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3,37</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0,561</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3,68</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2,82</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0,046</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Aantrekkelijk</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3,68</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4,16</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Pr>
                            <w:rFonts w:ascii="Arial" w:eastAsia="Calibri" w:hAnsi="Arial" w:cs="Arial"/>
                            <w:i/>
                            <w:color w:val="FF0000"/>
                            <w:sz w:val="18"/>
                            <w:szCs w:val="18"/>
                          </w:rPr>
                          <w:t>0,058</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4,27</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4,45</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0,650</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Moeilijk</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4,05</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3,53</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0,345</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3,23</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2,64</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0,097</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Juiste stemming nodig</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5,00</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4,37</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0,220</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4,50</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4,23</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0,520</w:t>
                        </w:r>
                      </w:p>
                    </w:tc>
                  </w:tr>
                  <w:tr w:rsidR="00564831" w:rsidRPr="00E92747" w:rsidTr="00726E06">
                    <w:trPr>
                      <w:trHeight w:val="401"/>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Rustgevend</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5,05</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i/>
                            <w:color w:val="FF0000"/>
                            <w:sz w:val="18"/>
                            <w:szCs w:val="18"/>
                          </w:rPr>
                        </w:pPr>
                        <w:r w:rsidRPr="00E92747">
                          <w:rPr>
                            <w:rFonts w:ascii="Arial" w:eastAsia="Calibri" w:hAnsi="Arial" w:cs="Arial"/>
                            <w:i/>
                            <w:color w:val="FF0000"/>
                            <w:sz w:val="18"/>
                            <w:szCs w:val="18"/>
                          </w:rPr>
                          <w:t>6,11</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i/>
                            <w:color w:val="FF0000"/>
                            <w:sz w:val="18"/>
                            <w:szCs w:val="18"/>
                          </w:rPr>
                        </w:pPr>
                        <w:r>
                          <w:rPr>
                            <w:rFonts w:ascii="Arial" w:eastAsia="Calibri" w:hAnsi="Arial" w:cs="Arial"/>
                            <w:i/>
                            <w:color w:val="FF0000"/>
                            <w:sz w:val="18"/>
                            <w:szCs w:val="18"/>
                          </w:rPr>
                          <w:t>0,000</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4,73</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4,68</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0,686</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Emotioneel</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4,21</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3,95</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0,461</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4,68</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4,32</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0,247</w:t>
                        </w:r>
                      </w:p>
                    </w:tc>
                  </w:tr>
                  <w:tr w:rsidR="00564831" w:rsidRPr="00E92747" w:rsidTr="00726E06">
                    <w:trPr>
                      <w:trHeight w:val="428"/>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Betekenisvol</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4,42</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4,37</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0,772</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4,48</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sidRPr="00E92747">
                          <w:rPr>
                            <w:rFonts w:ascii="Arial" w:eastAsia="Calibri" w:hAnsi="Arial" w:cs="Arial"/>
                            <w:b/>
                            <w:bCs/>
                            <w:sz w:val="18"/>
                            <w:szCs w:val="18"/>
                            <w:highlight w:val="yellow"/>
                          </w:rPr>
                          <w:t>3,67</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highlight w:val="yellow"/>
                          </w:rPr>
                        </w:pPr>
                        <w:r>
                          <w:rPr>
                            <w:rFonts w:ascii="Arial" w:eastAsia="Calibri" w:hAnsi="Arial" w:cs="Arial"/>
                            <w:b/>
                            <w:bCs/>
                            <w:sz w:val="18"/>
                            <w:szCs w:val="18"/>
                            <w:highlight w:val="yellow"/>
                          </w:rPr>
                          <w:t>0,034</w:t>
                        </w:r>
                      </w:p>
                    </w:tc>
                  </w:tr>
                  <w:tr w:rsidR="00564831" w:rsidRPr="00E92747" w:rsidTr="00726E06">
                    <w:trPr>
                      <w:trHeight w:val="451"/>
                    </w:trPr>
                    <w:tc>
                      <w:tcPr>
                        <w:tcW w:w="1648" w:type="dxa"/>
                        <w:tcBorders>
                          <w:right w:val="single" w:sz="18" w:space="0" w:color="000000"/>
                        </w:tcBorders>
                        <w:vAlign w:val="center"/>
                      </w:tcPr>
                      <w:p w:rsidR="00564831" w:rsidRPr="00E92747" w:rsidRDefault="00564831" w:rsidP="00726E06">
                        <w:pPr>
                          <w:jc w:val="center"/>
                          <w:rPr>
                            <w:rFonts w:ascii="Arial" w:eastAsia="Calibri" w:hAnsi="Arial" w:cs="Arial"/>
                            <w:b/>
                            <w:sz w:val="18"/>
                            <w:szCs w:val="18"/>
                          </w:rPr>
                        </w:pPr>
                        <w:r w:rsidRPr="00E92747">
                          <w:rPr>
                            <w:rFonts w:ascii="Arial" w:eastAsia="Calibri" w:hAnsi="Arial" w:cs="Arial"/>
                            <w:b/>
                            <w:sz w:val="18"/>
                            <w:szCs w:val="18"/>
                          </w:rPr>
                          <w:t>Voor echte liefhebbers</w:t>
                        </w:r>
                      </w:p>
                    </w:tc>
                    <w:tc>
                      <w:tcPr>
                        <w:tcW w:w="1290" w:type="dxa"/>
                        <w:tcBorders>
                          <w:lef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4,63</w:t>
                        </w:r>
                      </w:p>
                    </w:tc>
                    <w:tc>
                      <w:tcPr>
                        <w:tcW w:w="1239" w:type="dxa"/>
                        <w:tcBorders>
                          <w:right w:val="single" w:sz="2"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4,05</w:t>
                        </w:r>
                      </w:p>
                    </w:tc>
                    <w:tc>
                      <w:tcPr>
                        <w:tcW w:w="1267" w:type="dxa"/>
                        <w:tcBorders>
                          <w:top w:val="single" w:sz="2" w:space="0" w:color="000000"/>
                          <w:left w:val="single" w:sz="2" w:space="0" w:color="000000"/>
                          <w:bottom w:val="single" w:sz="2" w:space="0" w:color="000000"/>
                          <w:right w:val="single" w:sz="18" w:space="0" w:color="000000"/>
                        </w:tcBorders>
                        <w:vAlign w:val="center"/>
                      </w:tcPr>
                      <w:p w:rsidR="00564831" w:rsidRPr="00E92747" w:rsidRDefault="00564831" w:rsidP="00726E06">
                        <w:pPr>
                          <w:jc w:val="center"/>
                          <w:rPr>
                            <w:rFonts w:ascii="Arial" w:eastAsia="Calibri" w:hAnsi="Arial" w:cs="Arial"/>
                            <w:sz w:val="18"/>
                            <w:szCs w:val="18"/>
                          </w:rPr>
                        </w:pPr>
                        <w:r w:rsidRPr="00E92747">
                          <w:rPr>
                            <w:rFonts w:ascii="Arial" w:eastAsia="Calibri" w:hAnsi="Arial" w:cs="Arial"/>
                            <w:sz w:val="18"/>
                            <w:szCs w:val="18"/>
                          </w:rPr>
                          <w:t>0,243</w:t>
                        </w:r>
                      </w:p>
                    </w:tc>
                    <w:tc>
                      <w:tcPr>
                        <w:tcW w:w="1290" w:type="dxa"/>
                        <w:tcBorders>
                          <w:left w:val="single" w:sz="18" w:space="0" w:color="000000"/>
                        </w:tcBorders>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3,82</w:t>
                        </w:r>
                      </w:p>
                    </w:tc>
                    <w:tc>
                      <w:tcPr>
                        <w:tcW w:w="1239"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3,32</w:t>
                        </w:r>
                      </w:p>
                    </w:tc>
                    <w:tc>
                      <w:tcPr>
                        <w:tcW w:w="1268" w:type="dxa"/>
                        <w:vAlign w:val="center"/>
                      </w:tcPr>
                      <w:p w:rsidR="00564831" w:rsidRPr="00E92747" w:rsidRDefault="00564831" w:rsidP="00726E06">
                        <w:pPr>
                          <w:autoSpaceDE w:val="0"/>
                          <w:autoSpaceDN w:val="0"/>
                          <w:adjustRightInd w:val="0"/>
                          <w:jc w:val="center"/>
                          <w:rPr>
                            <w:rFonts w:ascii="Arial" w:eastAsia="Calibri" w:hAnsi="Arial" w:cs="Arial"/>
                            <w:sz w:val="18"/>
                            <w:szCs w:val="18"/>
                          </w:rPr>
                        </w:pPr>
                        <w:r w:rsidRPr="00E92747">
                          <w:rPr>
                            <w:rFonts w:ascii="Arial" w:eastAsia="Calibri" w:hAnsi="Arial" w:cs="Arial"/>
                            <w:sz w:val="18"/>
                            <w:szCs w:val="18"/>
                          </w:rPr>
                          <w:t>0,230</w:t>
                        </w:r>
                      </w:p>
                    </w:tc>
                  </w:tr>
                </w:tbl>
                <w:p w:rsidR="00564831" w:rsidRPr="004E498B" w:rsidRDefault="00564831" w:rsidP="009B2A8C"/>
              </w:txbxContent>
            </v:textbox>
            <w10:wrap type="square"/>
          </v:rect>
        </w:pict>
      </w:r>
      <w:r w:rsidR="009B2A8C">
        <w:tab/>
      </w:r>
    </w:p>
    <w:p w:rsidR="009B2A8C" w:rsidRDefault="009B2A8C" w:rsidP="009B2A8C">
      <w:pPr>
        <w:spacing w:line="360" w:lineRule="auto"/>
      </w:pPr>
      <w:r>
        <w:t>Dan is er ook nog de vraag die ingaat op de opvattingen en houdingen ten aanzien van klassieke con</w:t>
      </w:r>
      <w:r w:rsidR="00FE5A2D">
        <w:t>certen. In bovenstaande</w:t>
      </w:r>
      <w:r w:rsidR="000A2B0A">
        <w:t xml:space="preserve"> tabel 21</w:t>
      </w:r>
      <w:r>
        <w:t xml:space="preserve"> is te zien wat de scores op de stellingen zijn door de netwerken. Om beter te kunnen vergelijken met de individuen, zijn deze resultaten t</w:t>
      </w:r>
      <w:r w:rsidR="00FE5A2D">
        <w:t>er herinnering ook in de tabel</w:t>
      </w:r>
      <w:r>
        <w:t xml:space="preserve"> gezet. Net als bij de individuen zijn de verschillende groepjes veranderd van mening na het bijwonen van de twee klassieke concert</w:t>
      </w:r>
      <w:r w:rsidR="00FE5A2D">
        <w:t xml:space="preserve">en. Sommige scores zijn </w:t>
      </w:r>
      <w:r w:rsidR="00FE5A2D">
        <w:lastRenderedPageBreak/>
        <w:t>gestegen</w:t>
      </w:r>
      <w:r>
        <w:t xml:space="preserve"> en sommige scores gedaald. Ook blijkt dat er slechts een paar verschillen in antwoorden significant zijn, net als bij de individuen.</w:t>
      </w:r>
    </w:p>
    <w:p w:rsidR="009B2A8C" w:rsidRDefault="003E7B82" w:rsidP="00FE5A2D">
      <w:pPr>
        <w:spacing w:line="360" w:lineRule="auto"/>
      </w:pPr>
      <w:r>
        <w:rPr>
          <w:noProof/>
        </w:rPr>
        <w:pict>
          <v:shape id="_x0000_s1807" type="#_x0000_t15" style="position:absolute;margin-left:503.8pt;margin-top:-36.85pt;width:30.15pt;height:18.4pt;rotation:180;z-index:152" fillcolor="lime" strokecolor="lime"/>
        </w:pict>
      </w:r>
      <w:r w:rsidR="009B2A8C">
        <w:tab/>
        <w:t>Allereerst geldt voor de groepen dat de deelnemers</w:t>
      </w:r>
      <w:r w:rsidR="00FE5A2D">
        <w:t>, net als de individuen,</w:t>
      </w:r>
      <w:r w:rsidR="009B2A8C">
        <w:t xml:space="preserve"> de concerten bij nader inzien toch minder formeel zijn gaan vinden. Ten tweede zeggen de groepjes dat dit type concert wel meer bijzonder is dan een standaard popconcert, maar klassieke concerten zijn toch niet zo erg bestemd voor alleen oudere mensen</w:t>
      </w:r>
      <w:r w:rsidR="00FE5A2D">
        <w:t xml:space="preserve"> als men vooraf meende</w:t>
      </w:r>
      <w:r w:rsidR="009B2A8C">
        <w:t>. Net als de individuen vinden ook de netwerken dat de klassieke concerten meer serieus zijn na deze daadwer</w:t>
      </w:r>
      <w:r w:rsidR="00FE5A2D">
        <w:t>kelijk te hebben meegemaakt. Z</w:t>
      </w:r>
      <w:r w:rsidR="009B2A8C">
        <w:t xml:space="preserve">e zijn </w:t>
      </w:r>
      <w:r w:rsidR="00FE5A2D">
        <w:t xml:space="preserve">volgens de vriendengroepen ook </w:t>
      </w:r>
      <w:r w:rsidR="009B2A8C">
        <w:t>minder feestelijk dan van te voren gedacht, maar aan de andere kant ook minder moeilijk. Tot slot blijkt voor de vriendengroepen dat de bijgewoonde concerten achteraf minder betekenisvol waren.</w:t>
      </w:r>
    </w:p>
    <w:p w:rsidR="00FE5A2D" w:rsidRDefault="00AD0B06" w:rsidP="00FE5A2D">
      <w:pPr>
        <w:spacing w:line="360" w:lineRule="auto"/>
        <w:ind w:firstLine="709"/>
      </w:pPr>
      <w:r>
        <w:rPr>
          <w:noProof/>
        </w:rPr>
        <w:pict>
          <v:rect id="_x0000_s1513" style="position:absolute;left:0;text-align:left;margin-left:53pt;margin-top:6.95pt;width:305.8pt;height:310.05pt;z-index:35">
            <v:textbox style="mso-next-textbox:#_x0000_s1513">
              <w:txbxContent>
                <w:p w:rsidR="00564831" w:rsidRDefault="00564831" w:rsidP="009B2A8C">
                  <w:pPr>
                    <w:rPr>
                      <w:i/>
                    </w:rPr>
                  </w:pPr>
                  <w:r>
                    <w:rPr>
                      <w:i/>
                    </w:rPr>
                    <w:t>Tabel 22</w:t>
                  </w:r>
                  <w:r w:rsidRPr="000C7420">
                    <w:rPr>
                      <w:i/>
                    </w:rPr>
                    <w:t xml:space="preserve"> Opvattingen en houdingen over de concerten</w:t>
                  </w:r>
                </w:p>
                <w:p w:rsidR="00564831" w:rsidRPr="000C7420" w:rsidRDefault="00564831" w:rsidP="009B2A8C">
                  <w:pPr>
                    <w:rPr>
                      <w:i/>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660"/>
                    <w:gridCol w:w="786"/>
                    <w:gridCol w:w="64"/>
                    <w:gridCol w:w="709"/>
                    <w:gridCol w:w="851"/>
                    <w:gridCol w:w="773"/>
                  </w:tblGrid>
                  <w:tr w:rsidR="00564831" w:rsidRPr="00E92F36" w:rsidTr="00726E06">
                    <w:trPr>
                      <w:trHeight w:val="371"/>
                    </w:trPr>
                    <w:tc>
                      <w:tcPr>
                        <w:tcW w:w="2660" w:type="dxa"/>
                        <w:vAlign w:val="center"/>
                      </w:tcPr>
                      <w:p w:rsidR="00564831" w:rsidRPr="00E92F36" w:rsidRDefault="00564831" w:rsidP="00726E06">
                        <w:pPr>
                          <w:rPr>
                            <w:rFonts w:ascii="Arial" w:hAnsi="Arial" w:cs="Arial"/>
                            <w:b/>
                            <w:sz w:val="18"/>
                            <w:szCs w:val="18"/>
                          </w:rPr>
                        </w:pPr>
                        <w:r>
                          <w:rPr>
                            <w:rFonts w:ascii="Arial" w:hAnsi="Arial" w:cs="Arial"/>
                            <w:b/>
                            <w:sz w:val="18"/>
                            <w:szCs w:val="18"/>
                          </w:rPr>
                          <w:t>Sol Gabetta</w:t>
                        </w:r>
                      </w:p>
                    </w:tc>
                    <w:tc>
                      <w:tcPr>
                        <w:tcW w:w="1559" w:type="dxa"/>
                        <w:gridSpan w:val="3"/>
                        <w:vAlign w:val="center"/>
                      </w:tcPr>
                      <w:p w:rsidR="00564831" w:rsidRPr="00E92F36" w:rsidRDefault="00564831" w:rsidP="00726E06">
                        <w:pPr>
                          <w:rPr>
                            <w:rFonts w:ascii="Arial" w:hAnsi="Arial" w:cs="Arial"/>
                            <w:b/>
                            <w:sz w:val="18"/>
                            <w:szCs w:val="18"/>
                          </w:rPr>
                        </w:pPr>
                        <w:r>
                          <w:rPr>
                            <w:rFonts w:ascii="Arial" w:hAnsi="Arial" w:cs="Arial"/>
                            <w:b/>
                            <w:sz w:val="18"/>
                            <w:szCs w:val="18"/>
                          </w:rPr>
                          <w:t>Totaal individuen</w:t>
                        </w:r>
                      </w:p>
                    </w:tc>
                    <w:tc>
                      <w:tcPr>
                        <w:tcW w:w="1624" w:type="dxa"/>
                        <w:gridSpan w:val="2"/>
                        <w:vAlign w:val="center"/>
                      </w:tcPr>
                      <w:p w:rsidR="00564831" w:rsidRPr="00E92F36" w:rsidRDefault="00564831" w:rsidP="00726E06">
                        <w:pPr>
                          <w:rPr>
                            <w:rFonts w:ascii="Arial" w:hAnsi="Arial" w:cs="Arial"/>
                            <w:b/>
                            <w:sz w:val="18"/>
                            <w:szCs w:val="18"/>
                          </w:rPr>
                        </w:pPr>
                        <w:r w:rsidRPr="00E92F36">
                          <w:rPr>
                            <w:rFonts w:ascii="Arial" w:hAnsi="Arial" w:cs="Arial"/>
                            <w:b/>
                            <w:sz w:val="18"/>
                            <w:szCs w:val="18"/>
                          </w:rPr>
                          <w:t>Totaal</w:t>
                        </w:r>
                        <w:r>
                          <w:rPr>
                            <w:rFonts w:ascii="Arial" w:hAnsi="Arial" w:cs="Arial"/>
                            <w:b/>
                            <w:sz w:val="18"/>
                            <w:szCs w:val="18"/>
                          </w:rPr>
                          <w:t xml:space="preserve"> groepen</w:t>
                        </w:r>
                      </w:p>
                    </w:tc>
                  </w:tr>
                  <w:tr w:rsidR="00564831" w:rsidRPr="00E92F36" w:rsidTr="00726E06">
                    <w:trPr>
                      <w:trHeight w:val="458"/>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b/>
                            <w:sz w:val="18"/>
                            <w:szCs w:val="18"/>
                          </w:rPr>
                          <w:t>Stelling</w:t>
                        </w:r>
                        <w:r>
                          <w:rPr>
                            <w:rFonts w:ascii="Arial" w:hAnsi="Arial" w:cs="Arial"/>
                            <w:b/>
                            <w:sz w:val="18"/>
                            <w:szCs w:val="18"/>
                          </w:rPr>
                          <w:t>:</w:t>
                        </w:r>
                      </w:p>
                    </w:tc>
                    <w:tc>
                      <w:tcPr>
                        <w:tcW w:w="850" w:type="dxa"/>
                        <w:gridSpan w:val="2"/>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Eens</w:t>
                        </w:r>
                      </w:p>
                    </w:tc>
                    <w:tc>
                      <w:tcPr>
                        <w:tcW w:w="709" w:type="dxa"/>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On-eens</w:t>
                        </w:r>
                      </w:p>
                    </w:tc>
                    <w:tc>
                      <w:tcPr>
                        <w:tcW w:w="851" w:type="dxa"/>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Eens</w:t>
                        </w:r>
                      </w:p>
                    </w:tc>
                    <w:tc>
                      <w:tcPr>
                        <w:tcW w:w="773" w:type="dxa"/>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On-eens</w:t>
                        </w:r>
                      </w:p>
                    </w:tc>
                  </w:tr>
                  <w:tr w:rsidR="00564831" w:rsidRPr="00E92F36" w:rsidTr="00726E06">
                    <w:trPr>
                      <w:trHeight w:val="497"/>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was prachtig en ik heb ervan genoten</w:t>
                        </w:r>
                      </w:p>
                    </w:tc>
                    <w:tc>
                      <w:tcPr>
                        <w:tcW w:w="850"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10</w:t>
                        </w:r>
                      </w:p>
                    </w:tc>
                    <w:tc>
                      <w:tcPr>
                        <w:tcW w:w="709"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9</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16</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6</w:t>
                        </w:r>
                      </w:p>
                    </w:tc>
                  </w:tr>
                  <w:tr w:rsidR="00564831" w:rsidRPr="00E92F36" w:rsidTr="00726E06">
                    <w:trPr>
                      <w:trHeight w:val="393"/>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duurde te lang, ik wilde weggaan</w:t>
                        </w:r>
                      </w:p>
                    </w:tc>
                    <w:tc>
                      <w:tcPr>
                        <w:tcW w:w="850"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4</w:t>
                        </w:r>
                      </w:p>
                    </w:tc>
                    <w:tc>
                      <w:tcPr>
                        <w:tcW w:w="709"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15</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4</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18</w:t>
                        </w:r>
                      </w:p>
                    </w:tc>
                  </w:tr>
                  <w:tr w:rsidR="00564831" w:rsidRPr="00E92F36" w:rsidTr="00726E06">
                    <w:trPr>
                      <w:trHeight w:val="473"/>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was moeilijk te begrijpen</w:t>
                        </w:r>
                      </w:p>
                    </w:tc>
                    <w:tc>
                      <w:tcPr>
                        <w:tcW w:w="850"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3</w:t>
                        </w:r>
                      </w:p>
                    </w:tc>
                    <w:tc>
                      <w:tcPr>
                        <w:tcW w:w="709"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16</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3</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19</w:t>
                        </w:r>
                      </w:p>
                    </w:tc>
                  </w:tr>
                  <w:tr w:rsidR="00564831" w:rsidRPr="00E92F36" w:rsidTr="00726E06">
                    <w:trPr>
                      <w:trHeight w:val="410"/>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concert was leuk, maar niet meer dan dat</w:t>
                        </w:r>
                      </w:p>
                    </w:tc>
                    <w:tc>
                      <w:tcPr>
                        <w:tcW w:w="850"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10</w:t>
                        </w:r>
                      </w:p>
                    </w:tc>
                    <w:tc>
                      <w:tcPr>
                        <w:tcW w:w="709"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9</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7</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15</w:t>
                        </w:r>
                      </w:p>
                    </w:tc>
                  </w:tr>
                  <w:tr w:rsidR="00564831" w:rsidRPr="00E92F36" w:rsidTr="00726E06">
                    <w:trPr>
                      <w:trHeight w:val="402"/>
                    </w:trPr>
                    <w:tc>
                      <w:tcPr>
                        <w:tcW w:w="2660" w:type="dxa"/>
                        <w:vAlign w:val="center"/>
                      </w:tcPr>
                      <w:p w:rsidR="00564831" w:rsidRPr="00E92F36" w:rsidRDefault="00564831" w:rsidP="00726E06">
                        <w:pPr>
                          <w:jc w:val="center"/>
                          <w:rPr>
                            <w:rFonts w:ascii="Arial" w:hAnsi="Arial" w:cs="Arial"/>
                            <w:b/>
                            <w:sz w:val="18"/>
                            <w:szCs w:val="18"/>
                          </w:rPr>
                        </w:pPr>
                        <w:r>
                          <w:rPr>
                            <w:rFonts w:ascii="Arial" w:hAnsi="Arial" w:cs="Arial"/>
                            <w:b/>
                            <w:sz w:val="18"/>
                            <w:szCs w:val="18"/>
                          </w:rPr>
                          <w:t>Mendelssohn en Dvorák</w:t>
                        </w:r>
                      </w:p>
                    </w:tc>
                    <w:tc>
                      <w:tcPr>
                        <w:tcW w:w="1559" w:type="dxa"/>
                        <w:gridSpan w:val="3"/>
                        <w:vAlign w:val="center"/>
                      </w:tcPr>
                      <w:p w:rsidR="00564831" w:rsidRPr="00E92F36" w:rsidRDefault="00564831" w:rsidP="00726E06">
                        <w:pPr>
                          <w:rPr>
                            <w:rFonts w:ascii="Arial" w:hAnsi="Arial" w:cs="Arial"/>
                            <w:b/>
                            <w:sz w:val="18"/>
                            <w:szCs w:val="18"/>
                          </w:rPr>
                        </w:pPr>
                        <w:r>
                          <w:rPr>
                            <w:rFonts w:ascii="Arial" w:hAnsi="Arial" w:cs="Arial"/>
                            <w:b/>
                            <w:sz w:val="18"/>
                            <w:szCs w:val="18"/>
                          </w:rPr>
                          <w:t>Totaal individuen</w:t>
                        </w:r>
                      </w:p>
                    </w:tc>
                    <w:tc>
                      <w:tcPr>
                        <w:tcW w:w="1624" w:type="dxa"/>
                        <w:gridSpan w:val="2"/>
                        <w:vAlign w:val="center"/>
                      </w:tcPr>
                      <w:p w:rsidR="00564831" w:rsidRPr="00E92F36" w:rsidRDefault="00564831" w:rsidP="00726E06">
                        <w:pPr>
                          <w:rPr>
                            <w:rFonts w:ascii="Arial" w:hAnsi="Arial" w:cs="Arial"/>
                            <w:b/>
                            <w:sz w:val="18"/>
                            <w:szCs w:val="18"/>
                          </w:rPr>
                        </w:pPr>
                        <w:r w:rsidRPr="00E92F36">
                          <w:rPr>
                            <w:rFonts w:ascii="Arial" w:hAnsi="Arial" w:cs="Arial"/>
                            <w:b/>
                            <w:sz w:val="18"/>
                            <w:szCs w:val="18"/>
                          </w:rPr>
                          <w:t>Totaal</w:t>
                        </w:r>
                        <w:r>
                          <w:rPr>
                            <w:rFonts w:ascii="Arial" w:hAnsi="Arial" w:cs="Arial"/>
                            <w:b/>
                            <w:sz w:val="18"/>
                            <w:szCs w:val="18"/>
                          </w:rPr>
                          <w:t xml:space="preserve"> groepen</w:t>
                        </w:r>
                      </w:p>
                    </w:tc>
                  </w:tr>
                  <w:tr w:rsidR="00564831" w:rsidRPr="00E92F36" w:rsidTr="00726E06">
                    <w:trPr>
                      <w:trHeight w:val="407"/>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b/>
                            <w:sz w:val="18"/>
                            <w:szCs w:val="18"/>
                          </w:rPr>
                          <w:t>Stelling</w:t>
                        </w:r>
                        <w:r>
                          <w:rPr>
                            <w:rFonts w:ascii="Arial" w:hAnsi="Arial" w:cs="Arial"/>
                            <w:b/>
                            <w:sz w:val="18"/>
                            <w:szCs w:val="18"/>
                          </w:rPr>
                          <w:t>:</w:t>
                        </w:r>
                      </w:p>
                    </w:tc>
                    <w:tc>
                      <w:tcPr>
                        <w:tcW w:w="786" w:type="dxa"/>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Eens</w:t>
                        </w:r>
                      </w:p>
                    </w:tc>
                    <w:tc>
                      <w:tcPr>
                        <w:tcW w:w="773" w:type="dxa"/>
                        <w:gridSpan w:val="2"/>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On-eens</w:t>
                        </w:r>
                      </w:p>
                    </w:tc>
                    <w:tc>
                      <w:tcPr>
                        <w:tcW w:w="851" w:type="dxa"/>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Eens</w:t>
                        </w:r>
                      </w:p>
                    </w:tc>
                    <w:tc>
                      <w:tcPr>
                        <w:tcW w:w="773" w:type="dxa"/>
                        <w:vAlign w:val="center"/>
                      </w:tcPr>
                      <w:p w:rsidR="00564831" w:rsidRPr="00E92F36" w:rsidRDefault="00564831" w:rsidP="00726E06">
                        <w:pPr>
                          <w:rPr>
                            <w:rFonts w:ascii="Arial" w:hAnsi="Arial" w:cs="Arial"/>
                            <w:sz w:val="18"/>
                            <w:szCs w:val="18"/>
                            <w:u w:val="single"/>
                          </w:rPr>
                        </w:pPr>
                        <w:r w:rsidRPr="00E92F36">
                          <w:rPr>
                            <w:rFonts w:ascii="Arial" w:hAnsi="Arial" w:cs="Arial"/>
                            <w:sz w:val="18"/>
                            <w:szCs w:val="18"/>
                            <w:u w:val="single"/>
                          </w:rPr>
                          <w:t>On-eens</w:t>
                        </w:r>
                      </w:p>
                    </w:tc>
                  </w:tr>
                  <w:tr w:rsidR="00564831" w:rsidRPr="00E92F36" w:rsidTr="00726E06">
                    <w:trPr>
                      <w:trHeight w:val="452"/>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was prachtig en ik heb ervan genoten</w:t>
                        </w:r>
                      </w:p>
                    </w:tc>
                    <w:tc>
                      <w:tcPr>
                        <w:tcW w:w="786"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13</w:t>
                        </w:r>
                      </w:p>
                    </w:tc>
                    <w:tc>
                      <w:tcPr>
                        <w:tcW w:w="773"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3</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16</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3</w:t>
                        </w:r>
                      </w:p>
                    </w:tc>
                  </w:tr>
                  <w:tr w:rsidR="00564831" w:rsidRPr="00E92F36" w:rsidTr="00726E06">
                    <w:trPr>
                      <w:trHeight w:val="544"/>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duurde te lang, ik wilde weggaan</w:t>
                        </w:r>
                      </w:p>
                    </w:tc>
                    <w:tc>
                      <w:tcPr>
                        <w:tcW w:w="786"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4</w:t>
                        </w:r>
                      </w:p>
                    </w:tc>
                    <w:tc>
                      <w:tcPr>
                        <w:tcW w:w="773"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12</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3</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16</w:t>
                        </w:r>
                      </w:p>
                    </w:tc>
                  </w:tr>
                  <w:tr w:rsidR="00564831" w:rsidRPr="00E92F36" w:rsidTr="00726E06">
                    <w:trPr>
                      <w:trHeight w:val="428"/>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was moeilijk te begrijpen</w:t>
                        </w:r>
                      </w:p>
                    </w:tc>
                    <w:tc>
                      <w:tcPr>
                        <w:tcW w:w="786"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4</w:t>
                        </w:r>
                      </w:p>
                    </w:tc>
                    <w:tc>
                      <w:tcPr>
                        <w:tcW w:w="773"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14</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2</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17</w:t>
                        </w:r>
                      </w:p>
                    </w:tc>
                  </w:tr>
                  <w:tr w:rsidR="00564831" w:rsidRPr="00E92F36" w:rsidTr="00726E06">
                    <w:trPr>
                      <w:trHeight w:val="82"/>
                    </w:trPr>
                    <w:tc>
                      <w:tcPr>
                        <w:tcW w:w="2660" w:type="dxa"/>
                        <w:vAlign w:val="center"/>
                      </w:tcPr>
                      <w:p w:rsidR="00564831" w:rsidRPr="00E92F36" w:rsidRDefault="00564831" w:rsidP="00726E06">
                        <w:pPr>
                          <w:rPr>
                            <w:rFonts w:ascii="Arial" w:hAnsi="Arial" w:cs="Arial"/>
                            <w:sz w:val="18"/>
                            <w:szCs w:val="18"/>
                          </w:rPr>
                        </w:pPr>
                        <w:r w:rsidRPr="00E92F36">
                          <w:rPr>
                            <w:rFonts w:ascii="Arial" w:hAnsi="Arial" w:cs="Arial"/>
                            <w:sz w:val="18"/>
                            <w:szCs w:val="18"/>
                          </w:rPr>
                          <w:t>Het concert was leuk, maar niet meer dan dat</w:t>
                        </w:r>
                      </w:p>
                    </w:tc>
                    <w:tc>
                      <w:tcPr>
                        <w:tcW w:w="786" w:type="dxa"/>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5</w:t>
                        </w:r>
                      </w:p>
                    </w:tc>
                    <w:tc>
                      <w:tcPr>
                        <w:tcW w:w="773" w:type="dxa"/>
                        <w:gridSpan w:val="2"/>
                        <w:vAlign w:val="center"/>
                      </w:tcPr>
                      <w:p w:rsidR="00564831" w:rsidRPr="00E92F36" w:rsidRDefault="00564831" w:rsidP="00726E06">
                        <w:pPr>
                          <w:jc w:val="center"/>
                          <w:rPr>
                            <w:rFonts w:ascii="Arial" w:hAnsi="Arial" w:cs="Arial"/>
                            <w:b/>
                            <w:color w:val="FF33CC"/>
                            <w:sz w:val="18"/>
                            <w:szCs w:val="18"/>
                          </w:rPr>
                        </w:pPr>
                        <w:r w:rsidRPr="00E92F36">
                          <w:rPr>
                            <w:rFonts w:ascii="Arial" w:hAnsi="Arial" w:cs="Arial"/>
                            <w:b/>
                            <w:color w:val="FF33CC"/>
                            <w:sz w:val="18"/>
                            <w:szCs w:val="18"/>
                          </w:rPr>
                          <w:t>11</w:t>
                        </w:r>
                      </w:p>
                    </w:tc>
                    <w:tc>
                      <w:tcPr>
                        <w:tcW w:w="851"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8</w:t>
                        </w:r>
                      </w:p>
                    </w:tc>
                    <w:tc>
                      <w:tcPr>
                        <w:tcW w:w="773" w:type="dxa"/>
                        <w:vAlign w:val="center"/>
                      </w:tcPr>
                      <w:p w:rsidR="00564831" w:rsidRPr="003C646D" w:rsidRDefault="00564831" w:rsidP="00726E06">
                        <w:pPr>
                          <w:jc w:val="center"/>
                          <w:rPr>
                            <w:rFonts w:ascii="Arial" w:hAnsi="Arial" w:cs="Arial"/>
                            <w:b/>
                            <w:color w:val="9BBB59"/>
                            <w:sz w:val="18"/>
                            <w:szCs w:val="18"/>
                          </w:rPr>
                        </w:pPr>
                        <w:r w:rsidRPr="003C646D">
                          <w:rPr>
                            <w:rFonts w:ascii="Arial" w:hAnsi="Arial" w:cs="Arial"/>
                            <w:b/>
                            <w:color w:val="9BBB59"/>
                            <w:sz w:val="18"/>
                            <w:szCs w:val="18"/>
                          </w:rPr>
                          <w:t>11</w:t>
                        </w:r>
                      </w:p>
                    </w:tc>
                  </w:tr>
                </w:tbl>
                <w:p w:rsidR="00564831" w:rsidRPr="00C064F0" w:rsidRDefault="00564831" w:rsidP="009B2A8C"/>
              </w:txbxContent>
            </v:textbox>
            <w10:wrap type="square"/>
          </v:rect>
        </w:pict>
      </w: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FE5A2D" w:rsidRDefault="00FE5A2D" w:rsidP="00FE5A2D">
      <w:pPr>
        <w:spacing w:line="360" w:lineRule="auto"/>
        <w:ind w:firstLine="709"/>
      </w:pPr>
    </w:p>
    <w:p w:rsidR="009B2A8C" w:rsidRDefault="009B2A8C" w:rsidP="00FE5A2D">
      <w:pPr>
        <w:spacing w:line="360" w:lineRule="auto"/>
        <w:ind w:firstLine="709"/>
      </w:pPr>
      <w:r>
        <w:t>Om te onderzoeken welk concert nu meer gewaardeerd of positiever beleefd werd door alle deelnemers, werd aan hen gevraagd of ze wilden reageren op vier stellingen per concert. Dit kon door middel van het hokje ‘mee eens’ of ‘mee oneens’ aan te kruisen. In tabel 8 van bijlage 6 is te zien dat uit het gemiddelde antwoord van de individuen en de netwerken naar voren komt dat alle deelnemers het tweede concert van Kavakos meer wist</w:t>
      </w:r>
      <w:r w:rsidR="00FE5A2D">
        <w:t>en</w:t>
      </w:r>
      <w:r>
        <w:t xml:space="preserve"> te waarderen. Eerder werd hetzelfde geconstateerd voor he</w:t>
      </w:r>
      <w:r w:rsidR="00FE5A2D">
        <w:t>t onderzoek naar de individuen. In</w:t>
      </w:r>
      <w:r w:rsidR="000A2B0A">
        <w:t xml:space="preserve"> tabel 22</w:t>
      </w:r>
      <w:r>
        <w:t xml:space="preserve"> zijn deze resultaten en de resultaten van de netwerken te zien. Net als bij de </w:t>
      </w:r>
      <w:r>
        <w:lastRenderedPageBreak/>
        <w:t>individuen zijn ook onder de deelnemers van de groepen 3 mensen niet naar het tweede concert gekomen. Vandaar het lagere totale aantal. De resultaten laten zien dat beide steekproeven hebben genoten van beide concerten en dat men niet eerder wilde weggaan. Ook waren allebei de concerten niet moeilijk te begrijpen. Het verschil in resultaten zit in de vierde stelling die men moest beoordelen. Waar de individuen namelijk zeggen bij het concert van Sol Gabetta dat het wel leuk was maar niet meer dan dat, zeggen de groepen juist dat het leuk was en dat ze wel meer willen zien dan alleen dat concert. Hieruit valt te concluderen dat de vriendengroepjes eigenlijk de twee concerten als gelijk beoordelen en geen duidelijk verschil kunnen aangeven met betrekking tot een favoriet concert.</w:t>
      </w:r>
    </w:p>
    <w:p w:rsidR="009B2A8C" w:rsidRDefault="003E7B82" w:rsidP="009B2A8C">
      <w:pPr>
        <w:spacing w:line="360" w:lineRule="auto"/>
        <w:rPr>
          <w:i/>
          <w:u w:val="single"/>
        </w:rPr>
      </w:pPr>
      <w:r>
        <w:rPr>
          <w:i/>
          <w:noProof/>
          <w:u w:val="single"/>
        </w:rPr>
        <w:pict>
          <v:shape id="_x0000_s1808" type="#_x0000_t15" style="position:absolute;margin-left:503.05pt;margin-top:-181.75pt;width:30.15pt;height:18.4pt;rotation:180;z-index:153" fillcolor="lime" strokecolor="lime"/>
        </w:pict>
      </w:r>
    </w:p>
    <w:p w:rsidR="009B2A8C" w:rsidRPr="008D1319" w:rsidRDefault="009B2A8C" w:rsidP="009B2A8C">
      <w:pPr>
        <w:spacing w:line="360" w:lineRule="auto"/>
        <w:rPr>
          <w:i/>
          <w:u w:val="single"/>
        </w:rPr>
      </w:pPr>
      <w:r w:rsidRPr="008D1319">
        <w:rPr>
          <w:i/>
          <w:u w:val="single"/>
        </w:rPr>
        <w:t>Vergelijking intenties</w:t>
      </w:r>
    </w:p>
    <w:p w:rsidR="009B2A8C" w:rsidRDefault="009B2A8C" w:rsidP="009B2A8C">
      <w:pPr>
        <w:spacing w:line="360" w:lineRule="auto"/>
      </w:pPr>
      <w:r>
        <w:t>Naast bovenstaande zaken, was het ook van belang om te achterhalen of men naar aanleiding van de twee gratis concerten van plan is of er geïnteresseerd in is om in de toekomst vaker naar concerten van het Rotterdams Philharmonisch Orkest te gaan. Hier zijn dan ook verschillende vragen over gesteld in zowel de enquête als het interview van de nameting. Eén van die vragen ging in op eventuele toekomstplannen. Door het omcirkelen van een getal tussen de 1 en de 7 kon</w:t>
      </w:r>
      <w:r w:rsidR="00B133A8">
        <w:t>den de deelnemers</w:t>
      </w:r>
      <w:r>
        <w:t xml:space="preserve"> hun mening uiten. Net als bij voorgaande vragen betekende de score 1 dat men het niet met de uitspraak eens was en score 7 dat men het juist wel met</w:t>
      </w:r>
      <w:r w:rsidR="000A2B0A">
        <w:t xml:space="preserve"> de score eens was. In tabel 23</w:t>
      </w:r>
      <w:r>
        <w:t xml:space="preserve"> staan de resultaten van zowel de individuen als van de vriendengroepen en in tabel 9 (bijlage 6) de gemiddelde antwoorden van beide steekproeven.</w:t>
      </w:r>
    </w:p>
    <w:p w:rsidR="009B2A8C" w:rsidRDefault="00AD0B06" w:rsidP="00FE5A2D">
      <w:pPr>
        <w:spacing w:line="360" w:lineRule="auto"/>
        <w:ind w:firstLine="708"/>
      </w:pPr>
      <w:r>
        <w:rPr>
          <w:noProof/>
        </w:rPr>
        <w:pict>
          <v:rect id="_x0000_s1515" style="position:absolute;left:0;text-align:left;margin-left:-12.35pt;margin-top:175.3pt;width:499.8pt;height:121.4pt;z-index:37">
            <v:textbox style="mso-next-textbox:#_x0000_s1515">
              <w:txbxContent>
                <w:p w:rsidR="00564831" w:rsidRPr="005E6C1F" w:rsidRDefault="00564831" w:rsidP="009B2A8C">
                  <w:pPr>
                    <w:rPr>
                      <w:i/>
                    </w:rPr>
                  </w:pPr>
                  <w:r>
                    <w:rPr>
                      <w:i/>
                    </w:rPr>
                    <w:t xml:space="preserve">Tabel 23 </w:t>
                  </w:r>
                  <w:r w:rsidRPr="005E6C1F">
                    <w:rPr>
                      <w:i/>
                    </w:rPr>
                    <w:t>Toekomstige plannen individuen en groepen</w:t>
                  </w:r>
                </w:p>
                <w:tbl>
                  <w:tblPr>
                    <w:tblW w:w="96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134"/>
                    <w:gridCol w:w="1137"/>
                    <w:gridCol w:w="1481"/>
                    <w:gridCol w:w="1483"/>
                    <w:gridCol w:w="1483"/>
                    <w:gridCol w:w="1483"/>
                    <w:gridCol w:w="1483"/>
                  </w:tblGrid>
                  <w:tr w:rsidR="00564831" w:rsidRPr="005E6C1F" w:rsidTr="00726E06">
                    <w:trPr>
                      <w:cantSplit/>
                      <w:tblHeader/>
                    </w:trPr>
                    <w:tc>
                      <w:tcPr>
                        <w:tcW w:w="1134"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rPr>
                            <w:rFonts w:ascii="Arial" w:hAnsi="Arial" w:cs="Arial"/>
                            <w:color w:val="000000"/>
                            <w:sz w:val="18"/>
                            <w:szCs w:val="18"/>
                          </w:rPr>
                        </w:pPr>
                        <w:r w:rsidRPr="005E6C1F">
                          <w:rPr>
                            <w:rFonts w:ascii="Arial" w:hAnsi="Arial" w:cs="Arial"/>
                            <w:color w:val="000000"/>
                            <w:sz w:val="18"/>
                            <w:szCs w:val="18"/>
                          </w:rPr>
                          <w:t>Geslacht</w:t>
                        </w:r>
                      </w:p>
                    </w:tc>
                    <w:tc>
                      <w:tcPr>
                        <w:tcW w:w="113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jc w:val="center"/>
                          <w:rPr>
                            <w:rFonts w:ascii="Arial" w:hAnsi="Arial" w:cs="Arial"/>
                            <w:color w:val="000000"/>
                            <w:sz w:val="18"/>
                            <w:szCs w:val="18"/>
                          </w:rPr>
                        </w:pPr>
                        <w:r w:rsidRPr="005E6C1F">
                          <w:rPr>
                            <w:rFonts w:ascii="Arial" w:hAnsi="Arial" w:cs="Arial"/>
                            <w:color w:val="000000"/>
                            <w:sz w:val="18"/>
                            <w:szCs w:val="18"/>
                          </w:rPr>
                          <w:t>RPhO aanraden</w:t>
                        </w:r>
                      </w:p>
                    </w:tc>
                    <w:tc>
                      <w:tcPr>
                        <w:tcW w:w="148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V</w:t>
                        </w:r>
                        <w:r w:rsidRPr="005E6C1F">
                          <w:rPr>
                            <w:rFonts w:ascii="Arial" w:hAnsi="Arial" w:cs="Arial"/>
                            <w:color w:val="000000"/>
                            <w:sz w:val="18"/>
                            <w:szCs w:val="18"/>
                          </w:rPr>
                          <w:t>aker naar concerten van RPhO</w:t>
                        </w:r>
                      </w:p>
                    </w:tc>
                    <w:tc>
                      <w:tcPr>
                        <w:tcW w:w="14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V</w:t>
                        </w:r>
                        <w:r w:rsidRPr="005E6C1F">
                          <w:rPr>
                            <w:rFonts w:ascii="Arial" w:hAnsi="Arial" w:cs="Arial"/>
                            <w:color w:val="000000"/>
                            <w:sz w:val="18"/>
                            <w:szCs w:val="18"/>
                          </w:rPr>
                          <w:t>aker naar de Doelen</w:t>
                        </w:r>
                      </w:p>
                    </w:tc>
                    <w:tc>
                      <w:tcPr>
                        <w:tcW w:w="14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N</w:t>
                        </w:r>
                        <w:r w:rsidRPr="005E6C1F">
                          <w:rPr>
                            <w:rFonts w:ascii="Arial" w:hAnsi="Arial" w:cs="Arial"/>
                            <w:color w:val="000000"/>
                            <w:sz w:val="18"/>
                            <w:szCs w:val="18"/>
                          </w:rPr>
                          <w:t>ooit meer naar klassiek concert</w:t>
                        </w:r>
                      </w:p>
                    </w:tc>
                    <w:tc>
                      <w:tcPr>
                        <w:tcW w:w="14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V</w:t>
                        </w:r>
                        <w:r w:rsidRPr="005E6C1F">
                          <w:rPr>
                            <w:rFonts w:ascii="Arial" w:hAnsi="Arial" w:cs="Arial"/>
                            <w:color w:val="000000"/>
                            <w:sz w:val="18"/>
                            <w:szCs w:val="18"/>
                          </w:rPr>
                          <w:t>aker culturele activiteit, geen klassiek concert</w:t>
                        </w:r>
                      </w:p>
                    </w:tc>
                    <w:tc>
                      <w:tcPr>
                        <w:tcW w:w="148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64831" w:rsidRPr="005E6C1F" w:rsidRDefault="00564831" w:rsidP="00726E06">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V</w:t>
                        </w:r>
                        <w:r w:rsidRPr="005E6C1F">
                          <w:rPr>
                            <w:rFonts w:ascii="Arial" w:hAnsi="Arial" w:cs="Arial"/>
                            <w:color w:val="000000"/>
                            <w:sz w:val="18"/>
                            <w:szCs w:val="18"/>
                          </w:rPr>
                          <w:t>olgende keer inleiding/meer info over concert</w:t>
                        </w:r>
                      </w:p>
                    </w:tc>
                  </w:tr>
                  <w:tr w:rsidR="00564831" w:rsidRPr="005E6C1F" w:rsidTr="00726E06">
                    <w:trPr>
                      <w:cantSplit/>
                      <w:tblHeader/>
                    </w:trPr>
                    <w:tc>
                      <w:tcPr>
                        <w:tcW w:w="113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rPr>
                            <w:rFonts w:ascii="Arial" w:hAnsi="Arial" w:cs="Arial"/>
                            <w:color w:val="FF33CC"/>
                            <w:sz w:val="18"/>
                            <w:szCs w:val="18"/>
                          </w:rPr>
                        </w:pPr>
                        <w:r w:rsidRPr="005E6C1F">
                          <w:rPr>
                            <w:rFonts w:ascii="Arial" w:hAnsi="Arial" w:cs="Arial"/>
                            <w:color w:val="FF33CC"/>
                            <w:sz w:val="18"/>
                            <w:szCs w:val="18"/>
                          </w:rPr>
                          <w:t>Individuen</w:t>
                        </w:r>
                      </w:p>
                    </w:tc>
                    <w:tc>
                      <w:tcPr>
                        <w:tcW w:w="1137" w:type="dxa"/>
                        <w:tcBorders>
                          <w:top w:val="nil"/>
                          <w:left w:val="single" w:sz="16" w:space="0" w:color="000000"/>
                          <w:bottom w:val="nil"/>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FF33CC"/>
                            <w:sz w:val="18"/>
                            <w:szCs w:val="18"/>
                          </w:rPr>
                        </w:pPr>
                        <w:r w:rsidRPr="005E6C1F">
                          <w:rPr>
                            <w:rFonts w:ascii="Arial" w:hAnsi="Arial" w:cs="Arial"/>
                            <w:color w:val="FF33CC"/>
                            <w:sz w:val="18"/>
                            <w:szCs w:val="18"/>
                          </w:rPr>
                          <w:t>4,53</w:t>
                        </w:r>
                      </w:p>
                    </w:tc>
                    <w:tc>
                      <w:tcPr>
                        <w:tcW w:w="1481" w:type="dxa"/>
                        <w:tcBorders>
                          <w:top w:val="nil"/>
                          <w:bottom w:val="nil"/>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FF33CC"/>
                            <w:sz w:val="18"/>
                            <w:szCs w:val="18"/>
                          </w:rPr>
                        </w:pPr>
                        <w:r w:rsidRPr="005E6C1F">
                          <w:rPr>
                            <w:rFonts w:ascii="Arial" w:hAnsi="Arial" w:cs="Arial"/>
                            <w:color w:val="FF33CC"/>
                            <w:sz w:val="18"/>
                            <w:szCs w:val="18"/>
                          </w:rPr>
                          <w:t>3,79</w:t>
                        </w:r>
                      </w:p>
                    </w:tc>
                    <w:tc>
                      <w:tcPr>
                        <w:tcW w:w="1483" w:type="dxa"/>
                        <w:tcBorders>
                          <w:top w:val="nil"/>
                          <w:bottom w:val="nil"/>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FF33CC"/>
                            <w:sz w:val="18"/>
                            <w:szCs w:val="18"/>
                          </w:rPr>
                        </w:pPr>
                        <w:r w:rsidRPr="005E6C1F">
                          <w:rPr>
                            <w:rFonts w:ascii="Arial" w:hAnsi="Arial" w:cs="Arial"/>
                            <w:color w:val="FF33CC"/>
                            <w:sz w:val="18"/>
                            <w:szCs w:val="18"/>
                          </w:rPr>
                          <w:t>4,53</w:t>
                        </w:r>
                      </w:p>
                    </w:tc>
                    <w:tc>
                      <w:tcPr>
                        <w:tcW w:w="1483" w:type="dxa"/>
                        <w:tcBorders>
                          <w:top w:val="nil"/>
                          <w:bottom w:val="nil"/>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FF33CC"/>
                            <w:sz w:val="18"/>
                            <w:szCs w:val="18"/>
                          </w:rPr>
                        </w:pPr>
                        <w:r w:rsidRPr="005E6C1F">
                          <w:rPr>
                            <w:rFonts w:ascii="Arial" w:hAnsi="Arial" w:cs="Arial"/>
                            <w:color w:val="FF33CC"/>
                            <w:sz w:val="18"/>
                            <w:szCs w:val="18"/>
                          </w:rPr>
                          <w:t>2,32</w:t>
                        </w:r>
                      </w:p>
                    </w:tc>
                    <w:tc>
                      <w:tcPr>
                        <w:tcW w:w="1483" w:type="dxa"/>
                        <w:tcBorders>
                          <w:top w:val="nil"/>
                          <w:bottom w:val="nil"/>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FF33CC"/>
                            <w:sz w:val="18"/>
                            <w:szCs w:val="18"/>
                          </w:rPr>
                        </w:pPr>
                        <w:r w:rsidRPr="005E6C1F">
                          <w:rPr>
                            <w:rFonts w:ascii="Arial" w:hAnsi="Arial" w:cs="Arial"/>
                            <w:color w:val="FF33CC"/>
                            <w:sz w:val="18"/>
                            <w:szCs w:val="18"/>
                          </w:rPr>
                          <w:t>3,89</w:t>
                        </w:r>
                      </w:p>
                    </w:tc>
                    <w:tc>
                      <w:tcPr>
                        <w:tcW w:w="1483" w:type="dxa"/>
                        <w:tcBorders>
                          <w:top w:val="nil"/>
                          <w:bottom w:val="nil"/>
                          <w:right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FF33CC"/>
                            <w:sz w:val="18"/>
                            <w:szCs w:val="18"/>
                          </w:rPr>
                        </w:pPr>
                        <w:r w:rsidRPr="005E6C1F">
                          <w:rPr>
                            <w:rFonts w:ascii="Arial" w:hAnsi="Arial" w:cs="Arial"/>
                            <w:color w:val="FF33CC"/>
                            <w:sz w:val="18"/>
                            <w:szCs w:val="18"/>
                          </w:rPr>
                          <w:t>5,21</w:t>
                        </w:r>
                      </w:p>
                    </w:tc>
                  </w:tr>
                  <w:tr w:rsidR="00564831" w:rsidRPr="005E6C1F" w:rsidTr="00726E06">
                    <w:trPr>
                      <w:cantSplit/>
                    </w:trPr>
                    <w:tc>
                      <w:tcPr>
                        <w:tcW w:w="1134"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rPr>
                            <w:rFonts w:ascii="Arial" w:hAnsi="Arial" w:cs="Arial"/>
                            <w:color w:val="9BBB59"/>
                            <w:sz w:val="18"/>
                            <w:szCs w:val="18"/>
                          </w:rPr>
                        </w:pPr>
                        <w:r w:rsidRPr="00C1135E">
                          <w:rPr>
                            <w:rFonts w:ascii="Arial" w:hAnsi="Arial" w:cs="Arial"/>
                            <w:color w:val="9BBB59"/>
                            <w:sz w:val="18"/>
                            <w:szCs w:val="18"/>
                          </w:rPr>
                          <w:t>Groepen</w:t>
                        </w:r>
                      </w:p>
                    </w:tc>
                    <w:tc>
                      <w:tcPr>
                        <w:tcW w:w="1137"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9BBB59"/>
                            <w:sz w:val="18"/>
                            <w:szCs w:val="18"/>
                          </w:rPr>
                        </w:pPr>
                        <w:r w:rsidRPr="005E6C1F">
                          <w:rPr>
                            <w:rFonts w:ascii="Arial" w:hAnsi="Arial" w:cs="Arial"/>
                            <w:color w:val="9BBB59"/>
                            <w:sz w:val="18"/>
                            <w:szCs w:val="18"/>
                          </w:rPr>
                          <w:t>4,50</w:t>
                        </w:r>
                      </w:p>
                    </w:tc>
                    <w:tc>
                      <w:tcPr>
                        <w:tcW w:w="1481" w:type="dxa"/>
                        <w:tcBorders>
                          <w:top w:val="nil"/>
                          <w:bottom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9BBB59"/>
                            <w:sz w:val="18"/>
                            <w:szCs w:val="18"/>
                          </w:rPr>
                        </w:pPr>
                        <w:r w:rsidRPr="005E6C1F">
                          <w:rPr>
                            <w:rFonts w:ascii="Arial" w:hAnsi="Arial" w:cs="Arial"/>
                            <w:color w:val="9BBB59"/>
                            <w:sz w:val="18"/>
                            <w:szCs w:val="18"/>
                          </w:rPr>
                          <w:t>4,68</w:t>
                        </w:r>
                      </w:p>
                    </w:tc>
                    <w:tc>
                      <w:tcPr>
                        <w:tcW w:w="1483" w:type="dxa"/>
                        <w:tcBorders>
                          <w:top w:val="nil"/>
                          <w:bottom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9BBB59"/>
                            <w:sz w:val="18"/>
                            <w:szCs w:val="18"/>
                          </w:rPr>
                        </w:pPr>
                        <w:r w:rsidRPr="005E6C1F">
                          <w:rPr>
                            <w:rFonts w:ascii="Arial" w:hAnsi="Arial" w:cs="Arial"/>
                            <w:color w:val="9BBB59"/>
                            <w:sz w:val="18"/>
                            <w:szCs w:val="18"/>
                          </w:rPr>
                          <w:t>4,27</w:t>
                        </w:r>
                      </w:p>
                    </w:tc>
                    <w:tc>
                      <w:tcPr>
                        <w:tcW w:w="1483" w:type="dxa"/>
                        <w:tcBorders>
                          <w:top w:val="nil"/>
                          <w:bottom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9BBB59"/>
                            <w:sz w:val="18"/>
                            <w:szCs w:val="18"/>
                          </w:rPr>
                        </w:pPr>
                        <w:r w:rsidRPr="005E6C1F">
                          <w:rPr>
                            <w:rFonts w:ascii="Arial" w:hAnsi="Arial" w:cs="Arial"/>
                            <w:color w:val="9BBB59"/>
                            <w:sz w:val="18"/>
                            <w:szCs w:val="18"/>
                          </w:rPr>
                          <w:t>1,55</w:t>
                        </w:r>
                      </w:p>
                    </w:tc>
                    <w:tc>
                      <w:tcPr>
                        <w:tcW w:w="1483" w:type="dxa"/>
                        <w:tcBorders>
                          <w:top w:val="nil"/>
                          <w:bottom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9BBB59"/>
                            <w:sz w:val="18"/>
                            <w:szCs w:val="18"/>
                          </w:rPr>
                        </w:pPr>
                        <w:r w:rsidRPr="005E6C1F">
                          <w:rPr>
                            <w:rFonts w:ascii="Arial" w:hAnsi="Arial" w:cs="Arial"/>
                            <w:color w:val="9BBB59"/>
                            <w:sz w:val="18"/>
                            <w:szCs w:val="18"/>
                          </w:rPr>
                          <w:t>2,14</w:t>
                        </w:r>
                      </w:p>
                    </w:tc>
                    <w:tc>
                      <w:tcPr>
                        <w:tcW w:w="1483"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564831" w:rsidRPr="005E6C1F" w:rsidRDefault="00564831" w:rsidP="00726E06">
                        <w:pPr>
                          <w:autoSpaceDE w:val="0"/>
                          <w:autoSpaceDN w:val="0"/>
                          <w:adjustRightInd w:val="0"/>
                          <w:spacing w:line="320" w:lineRule="atLeast"/>
                          <w:jc w:val="right"/>
                          <w:rPr>
                            <w:rFonts w:ascii="Arial" w:hAnsi="Arial" w:cs="Arial"/>
                            <w:color w:val="9BBB59"/>
                            <w:sz w:val="18"/>
                            <w:szCs w:val="18"/>
                          </w:rPr>
                        </w:pPr>
                        <w:r w:rsidRPr="005E6C1F">
                          <w:rPr>
                            <w:rFonts w:ascii="Arial" w:hAnsi="Arial" w:cs="Arial"/>
                            <w:color w:val="9BBB59"/>
                            <w:sz w:val="18"/>
                            <w:szCs w:val="18"/>
                          </w:rPr>
                          <w:t>4,64</w:t>
                        </w:r>
                      </w:p>
                    </w:tc>
                  </w:tr>
                </w:tbl>
                <w:p w:rsidR="00564831" w:rsidRPr="005E6C1F" w:rsidRDefault="00564831" w:rsidP="009B2A8C"/>
              </w:txbxContent>
            </v:textbox>
            <w10:wrap type="square"/>
          </v:rect>
        </w:pict>
      </w:r>
      <w:r w:rsidR="009B2A8C">
        <w:t xml:space="preserve">Uit het onderzoek onder de individuen kwam het resultaat dat men van plan is om een volgende keer meer informatie te gaan zoeken over het desbetreffende concert of om naar een inleiding hierover te gaan. Tegelijkertijd zeiden de individuen eigenlijk dat ze niet zo zeer vaker naar het RPhO zullen gaan, maar nooit meer gaan naar een klassiek concert is overdreven. De groepen geven net een andere intentie weer. Voor hen is het vaker gaan naar een concert van het RPhO meer een optie dan voor de individuen, en hier willen ze dan ook graag meer informatie of een inleiding over. Ook voor de netwerken geldt dat ze het </w:t>
      </w:r>
      <w:r w:rsidR="00B133A8">
        <w:t xml:space="preserve">oneens zijn met de uitspraak dat </w:t>
      </w:r>
      <w:r w:rsidR="009B2A8C">
        <w:t xml:space="preserve">ze nooit meer naar een klassiek concert zullen gaan. </w:t>
      </w:r>
    </w:p>
    <w:p w:rsidR="009B2A8C" w:rsidRDefault="003E7B82" w:rsidP="009B2A8C">
      <w:pPr>
        <w:spacing w:line="360" w:lineRule="auto"/>
      </w:pPr>
      <w:r>
        <w:rPr>
          <w:noProof/>
        </w:rPr>
        <w:lastRenderedPageBreak/>
        <w:pict>
          <v:shape id="_x0000_s1809" type="#_x0000_t15" style="position:absolute;margin-left:502.15pt;margin-top:5.3pt;width:30.15pt;height:18.4pt;rotation:180;z-index:154" fillcolor="lime" strokecolor="lime"/>
        </w:pict>
      </w:r>
      <w:r w:rsidR="009B2A8C">
        <w:tab/>
        <w:t xml:space="preserve">Tevens werd aan beide steekproeven gevraagd of men een rapportcijfer wilde geven aan het genre klassieke muziek. Dit werd zowel voor als na de concerten gedaan. In het paper van bijlage 6 wordt hier ook het een en ander over verteld. Zo is in tabel 6 aldaar te zien wat de verschillen in frequentie zijn qua gegeven rapportcijfers en toont tabel 7 </w:t>
      </w:r>
      <w:r w:rsidR="001E2EC2">
        <w:t>in figuur</w:t>
      </w:r>
      <w:r w:rsidR="00B133A8">
        <w:t xml:space="preserve"> 6 </w:t>
      </w:r>
      <w:r w:rsidR="009B2A8C">
        <w:t>of er personen gestegen of gedaald zi</w:t>
      </w:r>
      <w:r w:rsidR="000A2B0A">
        <w:t>jn in hun antwoord. In tabel 24</w:t>
      </w:r>
      <w:r w:rsidR="009B2A8C">
        <w:t xml:space="preserve"> is te zien wat de gemiddeld gegeven rapportcijfers zijn door zowel de individuen als voor de groepen. Deze laatste zijn ter extra informatie ook uitgesplitst per groepje. Te zien is dat zowel bij de voor- als bij de nameting een verschil zit in totaal gemiddelde tussen de individuen (6,89 </w:t>
      </w:r>
      <w:r w:rsidR="009B2A8C" w:rsidRPr="00C930E4">
        <w:sym w:font="Wingdings" w:char="F0E0"/>
      </w:r>
      <w:r w:rsidR="009B2A8C">
        <w:t xml:space="preserve">7,21) en de netwerken (7,23 </w:t>
      </w:r>
      <w:r w:rsidR="009B2A8C" w:rsidRPr="00C930E4">
        <w:sym w:font="Wingdings" w:char="F0E0"/>
      </w:r>
      <w:r w:rsidR="00B133A8">
        <w:t>7,77). H</w:t>
      </w:r>
      <w:r w:rsidR="009B2A8C">
        <w:t>oewel men zou kunnen concluderen uit de tabell</w:t>
      </w:r>
      <w:r w:rsidR="00FB0E5B">
        <w:t>en</w:t>
      </w:r>
      <w:r w:rsidR="009B2A8C">
        <w:t xml:space="preserve"> dat de groepjes vrienden de klassieke concerten meer zijn gaan waarderen, is dit wel enigszins speculatief aangezien beide steekproeven een kleine N kennen.</w:t>
      </w:r>
    </w:p>
    <w:p w:rsidR="009B2A8C" w:rsidRPr="00D4795F" w:rsidRDefault="00AD0B06" w:rsidP="009B2A8C">
      <w:pPr>
        <w:spacing w:line="360" w:lineRule="auto"/>
      </w:pPr>
      <w:r>
        <w:rPr>
          <w:noProof/>
        </w:rPr>
        <w:pict>
          <v:rect id="_x0000_s1514" style="position:absolute;margin-left:70.35pt;margin-top:15pt;width:319pt;height:145.7pt;z-index:36">
            <v:textbox style="mso-next-textbox:#_x0000_s1514">
              <w:txbxContent>
                <w:p w:rsidR="00564831" w:rsidRPr="00A70DC0" w:rsidRDefault="00564831" w:rsidP="009B2A8C">
                  <w:pPr>
                    <w:rPr>
                      <w:i/>
                    </w:rPr>
                  </w:pPr>
                  <w:r>
                    <w:rPr>
                      <w:i/>
                    </w:rPr>
                    <w:t>Tabel 24</w:t>
                  </w:r>
                  <w:r w:rsidRPr="00A70DC0">
                    <w:rPr>
                      <w:i/>
                    </w:rPr>
                    <w:t xml:space="preserve"> Rapportcijfers individuen en vriendengroepen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15"/>
                    <w:gridCol w:w="1415"/>
                    <w:gridCol w:w="1673"/>
                    <w:gridCol w:w="1701"/>
                  </w:tblGrid>
                  <w:tr w:rsidR="00564831" w:rsidRPr="00320A32" w:rsidTr="00320A32">
                    <w:trPr>
                      <w:trHeight w:val="335"/>
                    </w:trPr>
                    <w:tc>
                      <w:tcPr>
                        <w:tcW w:w="1415"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Voormeting individuen</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Nameting individuen</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Voormeting groepen</w:t>
                        </w:r>
                      </w:p>
                    </w:tc>
                    <w:tc>
                      <w:tcPr>
                        <w:tcW w:w="1701"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Nameting groepen</w:t>
                        </w:r>
                      </w:p>
                    </w:tc>
                  </w:tr>
                  <w:tr w:rsidR="00564831" w:rsidRPr="00320A32" w:rsidTr="00320A32">
                    <w:trPr>
                      <w:trHeight w:val="314"/>
                    </w:trPr>
                    <w:tc>
                      <w:tcPr>
                        <w:tcW w:w="1415"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1       6,75</w:t>
                        </w:r>
                      </w:p>
                    </w:tc>
                    <w:tc>
                      <w:tcPr>
                        <w:tcW w:w="1701"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1       8,00</w:t>
                        </w:r>
                      </w:p>
                    </w:tc>
                  </w:tr>
                  <w:tr w:rsidR="00564831" w:rsidRPr="00320A32" w:rsidTr="00320A32">
                    <w:trPr>
                      <w:trHeight w:val="335"/>
                    </w:trPr>
                    <w:tc>
                      <w:tcPr>
                        <w:tcW w:w="1415"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2       7,86</w:t>
                        </w:r>
                      </w:p>
                    </w:tc>
                    <w:tc>
                      <w:tcPr>
                        <w:tcW w:w="1701"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2       8,14</w:t>
                        </w:r>
                      </w:p>
                    </w:tc>
                  </w:tr>
                  <w:tr w:rsidR="00564831" w:rsidRPr="00320A32" w:rsidTr="00320A32">
                    <w:trPr>
                      <w:trHeight w:val="314"/>
                    </w:trPr>
                    <w:tc>
                      <w:tcPr>
                        <w:tcW w:w="1415"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3       7,25</w:t>
                        </w:r>
                      </w:p>
                    </w:tc>
                    <w:tc>
                      <w:tcPr>
                        <w:tcW w:w="1701"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3       7,75</w:t>
                        </w:r>
                      </w:p>
                    </w:tc>
                  </w:tr>
                  <w:tr w:rsidR="00564831" w:rsidRPr="00320A32" w:rsidTr="00320A32">
                    <w:trPr>
                      <w:trHeight w:val="335"/>
                    </w:trPr>
                    <w:tc>
                      <w:tcPr>
                        <w:tcW w:w="1415"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4       6,75</w:t>
                        </w:r>
                      </w:p>
                    </w:tc>
                    <w:tc>
                      <w:tcPr>
                        <w:tcW w:w="1701"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4       6,75</w:t>
                        </w:r>
                      </w:p>
                    </w:tc>
                  </w:tr>
                  <w:tr w:rsidR="00564831" w:rsidRPr="00320A32" w:rsidTr="00320A32">
                    <w:trPr>
                      <w:trHeight w:val="314"/>
                    </w:trPr>
                    <w:tc>
                      <w:tcPr>
                        <w:tcW w:w="1415"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X</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5       7,67</w:t>
                        </w:r>
                      </w:p>
                    </w:tc>
                    <w:tc>
                      <w:tcPr>
                        <w:tcW w:w="1701" w:type="dxa"/>
                        <w:vAlign w:val="center"/>
                      </w:tcPr>
                      <w:p w:rsidR="00564831" w:rsidRPr="00320A32" w:rsidRDefault="00564831" w:rsidP="00320A32">
                        <w:pPr>
                          <w:jc w:val="center"/>
                          <w:rPr>
                            <w:rFonts w:ascii="Arial" w:eastAsia="Calibri" w:hAnsi="Arial" w:cs="Arial"/>
                            <w:sz w:val="18"/>
                            <w:szCs w:val="18"/>
                          </w:rPr>
                        </w:pPr>
                        <w:r w:rsidRPr="00320A32">
                          <w:rPr>
                            <w:rFonts w:ascii="Arial" w:eastAsia="Calibri" w:hAnsi="Arial" w:cs="Arial"/>
                            <w:sz w:val="18"/>
                            <w:szCs w:val="18"/>
                          </w:rPr>
                          <w:t>Groep 5       8,00</w:t>
                        </w:r>
                      </w:p>
                    </w:tc>
                  </w:tr>
                  <w:tr w:rsidR="00564831" w:rsidRPr="00320A32" w:rsidTr="00320A32">
                    <w:trPr>
                      <w:trHeight w:val="335"/>
                    </w:trPr>
                    <w:tc>
                      <w:tcPr>
                        <w:tcW w:w="1415" w:type="dxa"/>
                        <w:vAlign w:val="center"/>
                      </w:tcPr>
                      <w:p w:rsidR="00564831" w:rsidRPr="00320A32" w:rsidRDefault="00564831" w:rsidP="00320A32">
                        <w:pPr>
                          <w:jc w:val="center"/>
                          <w:rPr>
                            <w:rFonts w:ascii="Arial" w:eastAsia="Calibri" w:hAnsi="Arial" w:cs="Arial"/>
                            <w:b/>
                            <w:sz w:val="18"/>
                            <w:szCs w:val="18"/>
                          </w:rPr>
                        </w:pPr>
                        <w:r w:rsidRPr="00320A32">
                          <w:rPr>
                            <w:rFonts w:ascii="Arial" w:eastAsia="Calibri" w:hAnsi="Arial" w:cs="Arial"/>
                            <w:b/>
                            <w:sz w:val="18"/>
                            <w:szCs w:val="18"/>
                          </w:rPr>
                          <w:t>Totaal    6,89</w:t>
                        </w:r>
                      </w:p>
                    </w:tc>
                    <w:tc>
                      <w:tcPr>
                        <w:tcW w:w="1415" w:type="dxa"/>
                        <w:tcBorders>
                          <w:right w:val="single" w:sz="18" w:space="0" w:color="000000"/>
                        </w:tcBorders>
                        <w:vAlign w:val="center"/>
                      </w:tcPr>
                      <w:p w:rsidR="00564831" w:rsidRPr="00320A32" w:rsidRDefault="00564831" w:rsidP="00320A32">
                        <w:pPr>
                          <w:jc w:val="center"/>
                          <w:rPr>
                            <w:rFonts w:ascii="Arial" w:eastAsia="Calibri" w:hAnsi="Arial" w:cs="Arial"/>
                            <w:b/>
                            <w:sz w:val="18"/>
                            <w:szCs w:val="18"/>
                          </w:rPr>
                        </w:pPr>
                        <w:r w:rsidRPr="00320A32">
                          <w:rPr>
                            <w:rFonts w:ascii="Arial" w:eastAsia="Calibri" w:hAnsi="Arial" w:cs="Arial"/>
                            <w:b/>
                            <w:sz w:val="18"/>
                            <w:szCs w:val="18"/>
                          </w:rPr>
                          <w:t>Totaal    7,21</w:t>
                        </w:r>
                      </w:p>
                    </w:tc>
                    <w:tc>
                      <w:tcPr>
                        <w:tcW w:w="1673" w:type="dxa"/>
                        <w:tcBorders>
                          <w:left w:val="single" w:sz="18" w:space="0" w:color="000000"/>
                        </w:tcBorders>
                        <w:vAlign w:val="center"/>
                      </w:tcPr>
                      <w:p w:rsidR="00564831" w:rsidRPr="00320A32" w:rsidRDefault="00564831" w:rsidP="00320A32">
                        <w:pPr>
                          <w:jc w:val="center"/>
                          <w:rPr>
                            <w:rFonts w:ascii="Arial" w:eastAsia="Calibri" w:hAnsi="Arial" w:cs="Arial"/>
                            <w:b/>
                            <w:sz w:val="18"/>
                            <w:szCs w:val="18"/>
                          </w:rPr>
                        </w:pPr>
                        <w:r w:rsidRPr="00320A32">
                          <w:rPr>
                            <w:rFonts w:ascii="Arial" w:eastAsia="Calibri" w:hAnsi="Arial" w:cs="Arial"/>
                            <w:b/>
                            <w:sz w:val="18"/>
                            <w:szCs w:val="18"/>
                          </w:rPr>
                          <w:t>Totaal         7,23</w:t>
                        </w:r>
                      </w:p>
                    </w:tc>
                    <w:tc>
                      <w:tcPr>
                        <w:tcW w:w="1701" w:type="dxa"/>
                        <w:vAlign w:val="center"/>
                      </w:tcPr>
                      <w:p w:rsidR="00564831" w:rsidRPr="00320A32" w:rsidRDefault="00564831" w:rsidP="00320A32">
                        <w:pPr>
                          <w:jc w:val="center"/>
                          <w:rPr>
                            <w:rFonts w:ascii="Arial" w:eastAsia="Calibri" w:hAnsi="Arial" w:cs="Arial"/>
                            <w:b/>
                            <w:sz w:val="18"/>
                            <w:szCs w:val="18"/>
                          </w:rPr>
                        </w:pPr>
                        <w:r w:rsidRPr="00320A32">
                          <w:rPr>
                            <w:rFonts w:ascii="Arial" w:eastAsia="Calibri" w:hAnsi="Arial" w:cs="Arial"/>
                            <w:b/>
                            <w:sz w:val="18"/>
                            <w:szCs w:val="18"/>
                          </w:rPr>
                          <w:t>Totaal          7,77</w:t>
                        </w:r>
                      </w:p>
                    </w:tc>
                  </w:tr>
                </w:tbl>
                <w:p w:rsidR="00564831" w:rsidRPr="00A70DC0" w:rsidRDefault="00564831" w:rsidP="009B2A8C"/>
              </w:txbxContent>
            </v:textbox>
            <w10:wrap type="square"/>
          </v:rect>
        </w:pict>
      </w: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Default="009B2A8C" w:rsidP="009B2A8C">
      <w:pPr>
        <w:spacing w:line="360" w:lineRule="auto"/>
        <w:rPr>
          <w:i/>
          <w:u w:val="single"/>
        </w:rPr>
      </w:pPr>
    </w:p>
    <w:p w:rsidR="009B2A8C" w:rsidRPr="00D4795F" w:rsidRDefault="009B2A8C" w:rsidP="009B2A8C">
      <w:pPr>
        <w:spacing w:line="360" w:lineRule="auto"/>
        <w:rPr>
          <w:i/>
          <w:u w:val="single"/>
        </w:rPr>
      </w:pPr>
      <w:r w:rsidRPr="00D4795F">
        <w:rPr>
          <w:i/>
          <w:u w:val="single"/>
        </w:rPr>
        <w:t>Conclusie</w:t>
      </w:r>
      <w:r>
        <w:rPr>
          <w:i/>
          <w:u w:val="single"/>
        </w:rPr>
        <w:t xml:space="preserve"> deelvraag 4</w:t>
      </w:r>
    </w:p>
    <w:p w:rsidR="009B2A8C" w:rsidRDefault="009B2A8C" w:rsidP="009B2A8C">
      <w:pPr>
        <w:spacing w:line="360" w:lineRule="auto"/>
      </w:pPr>
      <w:r>
        <w:t xml:space="preserve">Om dan een antwoord te geven op de laatste deelvraag wat de verschillen </w:t>
      </w:r>
      <w:r w:rsidR="00B133A8">
        <w:t xml:space="preserve">zijn </w:t>
      </w:r>
      <w:r>
        <w:t xml:space="preserve">tussen de individuele groep bezoekers en de groep met netwerken qua beleving en houding en opvattingen over klassieke muziek vóór en ná het bijwonen van de concerten, kan het volgende gezegd worden. </w:t>
      </w:r>
    </w:p>
    <w:p w:rsidR="009B2A8C" w:rsidRDefault="009B2A8C" w:rsidP="009B2A8C">
      <w:pPr>
        <w:spacing w:line="360" w:lineRule="auto"/>
      </w:pPr>
      <w:r>
        <w:tab/>
        <w:t>Allereerst bleek dat de demografische kenmerken bijna niet afwijken tussen de steekproeven. De gemiddelde leeftijd van de individuen ligt hoger en het onderwijsniveau is een beetje anders verdeeld onder de deelnemers, maar verder zijn de verschillen hier verwaarloosbaar. Hiernaast was er nauwelijks verschil tussen de muzieksmaken van de individuen en de netwerken, al werd klassieke muziek door de vriendengroepjes wel hoger gewaardeerd. Tevens werd duidelijk dat er bij de stellingen over klassieke concerten ook maar weinig verschillen in antwoord tussen de voor- en nameting significant waren. Waren dit e</w:t>
      </w:r>
      <w:r w:rsidR="00F745E4">
        <w:t>r bij de individuen slechts 4</w:t>
      </w:r>
      <w:r>
        <w:t xml:space="preserve"> van de 18, zijn dit er bij de groepen maar zeven. </w:t>
      </w:r>
      <w:r w:rsidR="00F745E4">
        <w:t xml:space="preserve"> In bijlage 6 is echter te zien dat er voor de gehele steekproef meer significante verschillen gevonden zijn. </w:t>
      </w:r>
      <w:r>
        <w:lastRenderedPageBreak/>
        <w:t xml:space="preserve">Ook werd duidelijk dat de netwerken eerder </w:t>
      </w:r>
      <w:r w:rsidR="00F745E4">
        <w:t>aangeven dat ze beide</w:t>
      </w:r>
      <w:r>
        <w:t xml:space="preserve"> concerten als even mooi beleefd h</w:t>
      </w:r>
      <w:r w:rsidR="00F745E4">
        <w:t>ebben. Kijkend naar intenties werd</w:t>
      </w:r>
      <w:r>
        <w:t xml:space="preserve"> duidelijk dat beide steekproeven van plan zijn om voortaan meer informatie te verzamelen over een klassiek concert, maar zeggen de vrienden duidelijker dan de individuen dat ze wel vaker naar een klassiek concert zouden willen gaan. Tot slot was er een relatief groot verschil te zien van ongeveer een half punt in de rapportcijfers die gegeven zijn. Met dit verschil geven de groepen een hoger cijfer, waardoor aangenomen kan w</w:t>
      </w:r>
      <w:r w:rsidR="00F745E4">
        <w:t>orden dat zij de concerten positiever</w:t>
      </w:r>
      <w:r>
        <w:t xml:space="preserve"> beleefd hebben </w:t>
      </w:r>
      <w:r w:rsidR="00F745E4">
        <w:t>dan</w:t>
      </w:r>
      <w:r>
        <w:t xml:space="preserve"> de individuen en dat de netwerken er positievere houd</w:t>
      </w:r>
      <w:r w:rsidR="00F745E4">
        <w:t>ingen en opvattingen op nahouden</w:t>
      </w:r>
      <w:r>
        <w:t>.</w:t>
      </w:r>
    </w:p>
    <w:p w:rsidR="009B2A8C" w:rsidRPr="00D4795F" w:rsidRDefault="003E7B82" w:rsidP="009B2A8C">
      <w:pPr>
        <w:spacing w:line="360" w:lineRule="auto"/>
      </w:pPr>
      <w:r>
        <w:rPr>
          <w:noProof/>
        </w:rPr>
        <w:pict>
          <v:shape id="_x0000_s1810" type="#_x0000_t15" style="position:absolute;margin-left:504.4pt;margin-top:-161.45pt;width:30.15pt;height:18.4pt;rotation:180;z-index:155" fillcolor="lime" strokecolor="lime"/>
        </w:pict>
      </w:r>
      <w:r w:rsidR="009B2A8C">
        <w:tab/>
        <w:t>Kortom, het blijkt dat er niet veel verschillen zijn tussen de steekproef met individuen en de steekproef met gr</w:t>
      </w:r>
      <w:r w:rsidR="00F745E4">
        <w:t>oepjes vrienden, maar de</w:t>
      </w:r>
      <w:r w:rsidR="009B2A8C">
        <w:t xml:space="preserve"> laatste</w:t>
      </w:r>
      <w:r w:rsidR="00F745E4">
        <w:t>n</w:t>
      </w:r>
      <w:r w:rsidR="009B2A8C">
        <w:t xml:space="preserve"> </w:t>
      </w:r>
      <w:r w:rsidR="00F745E4">
        <w:t xml:space="preserve">geven </w:t>
      </w:r>
      <w:r w:rsidR="009B2A8C">
        <w:t>wel hogere rapportcijfers aan de klassie</w:t>
      </w:r>
      <w:r w:rsidR="00F745E4">
        <w:t>ke concerten en zij hebben meer de intentie</w:t>
      </w:r>
      <w:r w:rsidR="009B2A8C">
        <w:t xml:space="preserve"> om het concertbezoek te herhalen. Daarom kan de hypothese dat de personen die met hun sociale netwerk naar de concerten geweest zijn een grotere verandering in hun attitudes en beliefs te zien geven dan de personen die individueel zijn geweest door de positievere beleving die voortkomt uit de sociale in</w:t>
      </w:r>
      <w:r w:rsidR="00F745E4">
        <w:t>teractie, hierbij voorzichtig</w:t>
      </w:r>
      <w:r w:rsidR="009B2A8C">
        <w:t xml:space="preserve"> geverifieerd worden. Dit blijkt ook uit het gezamenlijke onderzoek in bijlage 6. Het vermoeden dat het delen van een culturele ervaring rijker beleefd wordt wanneer men met vrienden gaat</w:t>
      </w:r>
      <w:r w:rsidR="00DD0A8F">
        <w:t>,</w:t>
      </w:r>
      <w:r w:rsidR="009B2A8C">
        <w:t xml:space="preserve"> gebaseerd op Mark (1998) en Lizardo (2006), is dus uitgekomen. Het moet gezegd worden dat niet veel hiervan significant is, maar desondanks komen deze resultaten overeen met wat verwacht werd</w:t>
      </w:r>
      <w:r w:rsidR="00F745E4">
        <w:t xml:space="preserve"> naar aanleiding van de </w:t>
      </w:r>
      <w:r w:rsidR="009B2A8C">
        <w:t>theorieën.</w:t>
      </w:r>
    </w:p>
    <w:p w:rsidR="00F530AF" w:rsidRDefault="00F530AF" w:rsidP="00A2571E">
      <w:pPr>
        <w:spacing w:line="360" w:lineRule="auto"/>
      </w:pPr>
    </w:p>
    <w:p w:rsidR="009B2A8C" w:rsidRDefault="009B2A8C" w:rsidP="00A2571E">
      <w:pPr>
        <w:spacing w:line="360" w:lineRule="auto"/>
      </w:pPr>
    </w:p>
    <w:p w:rsidR="009B2A8C" w:rsidRDefault="009B2A8C" w:rsidP="00A2571E">
      <w:pPr>
        <w:spacing w:line="360" w:lineRule="auto"/>
      </w:pPr>
    </w:p>
    <w:p w:rsidR="009B2A8C" w:rsidRDefault="009B2A8C" w:rsidP="00A2571E">
      <w:pPr>
        <w:spacing w:line="360" w:lineRule="auto"/>
      </w:pPr>
    </w:p>
    <w:p w:rsidR="009B2A8C" w:rsidRDefault="009B2A8C" w:rsidP="00A2571E">
      <w:pPr>
        <w:spacing w:line="360" w:lineRule="auto"/>
      </w:pPr>
    </w:p>
    <w:p w:rsidR="009B2A8C" w:rsidRDefault="009B2A8C" w:rsidP="00A2571E">
      <w:pPr>
        <w:spacing w:line="360" w:lineRule="auto"/>
      </w:pPr>
    </w:p>
    <w:p w:rsidR="009B2A8C" w:rsidRDefault="009B2A8C" w:rsidP="00A2571E">
      <w:pPr>
        <w:spacing w:line="360" w:lineRule="auto"/>
      </w:pPr>
    </w:p>
    <w:p w:rsidR="009B2A8C" w:rsidRDefault="009B2A8C" w:rsidP="00A2571E">
      <w:pPr>
        <w:spacing w:line="360" w:lineRule="auto"/>
      </w:pPr>
    </w:p>
    <w:p w:rsidR="00F530AF" w:rsidRDefault="00F530AF" w:rsidP="00A2571E">
      <w:pPr>
        <w:spacing w:line="360" w:lineRule="auto"/>
      </w:pPr>
    </w:p>
    <w:p w:rsidR="00F530AF" w:rsidRDefault="00F530AF" w:rsidP="00A2571E">
      <w:pPr>
        <w:spacing w:line="360" w:lineRule="auto"/>
      </w:pPr>
    </w:p>
    <w:p w:rsidR="00F530AF" w:rsidRDefault="00F530AF" w:rsidP="00A2571E">
      <w:pPr>
        <w:spacing w:line="360" w:lineRule="auto"/>
      </w:pPr>
    </w:p>
    <w:p w:rsidR="00F745E4" w:rsidRDefault="00F745E4" w:rsidP="00A2571E">
      <w:pPr>
        <w:spacing w:line="360" w:lineRule="auto"/>
      </w:pPr>
    </w:p>
    <w:p w:rsidR="00B829EA" w:rsidRDefault="00B829EA" w:rsidP="00A2571E">
      <w:pPr>
        <w:spacing w:line="360" w:lineRule="auto"/>
      </w:pPr>
    </w:p>
    <w:p w:rsidR="0062715C" w:rsidRDefault="0062715C" w:rsidP="00A2571E">
      <w:pPr>
        <w:spacing w:line="360" w:lineRule="auto"/>
      </w:pPr>
    </w:p>
    <w:p w:rsidR="00D82E29" w:rsidRDefault="00D82E29" w:rsidP="00A2571E">
      <w:pPr>
        <w:spacing w:line="360" w:lineRule="auto"/>
      </w:pPr>
    </w:p>
    <w:p w:rsidR="00EC45C3" w:rsidRDefault="00AD0B06" w:rsidP="0062715C">
      <w:pPr>
        <w:jc w:val="center"/>
      </w:pPr>
      <w:r>
        <w:rPr>
          <w:noProof/>
        </w:rPr>
        <w:lastRenderedPageBreak/>
        <w:pict>
          <v:rect id="_x0000_s1109" style="position:absolute;left:0;text-align:left;margin-left:-9pt;margin-top:-18pt;width:477pt;height:738pt;z-index:-164" fillcolor="#fc9" stroked="f" strokecolor="yellow">
            <v:fill r:id="rId12" o:title="Papyrus" rotate="t" type="tile"/>
          </v:rect>
        </w:pict>
      </w:r>
    </w:p>
    <w:p w:rsidR="0062715C" w:rsidRDefault="000B10A3" w:rsidP="0062715C">
      <w:pPr>
        <w:jc w:val="center"/>
        <w:rPr>
          <w:rFonts w:ascii="Monotype Corsiva" w:hAnsi="Monotype Corsiva" w:cs="Arial"/>
          <w:b/>
          <w:bCs/>
        </w:rPr>
      </w:pPr>
      <w:r>
        <w:pict>
          <v:shape id="_x0000_i1032" type="#_x0000_t75" alt="" style="width:5in;height:308.25pt">
            <v:imagedata r:id="rId24" r:href="rId25"/>
          </v:shape>
        </w:pict>
      </w:r>
    </w:p>
    <w:p w:rsidR="0062715C" w:rsidRDefault="0062715C" w:rsidP="0062715C">
      <w:pPr>
        <w:jc w:val="center"/>
        <w:rPr>
          <w:rFonts w:ascii="Monotype Corsiva" w:hAnsi="Monotype Corsiva" w:cs="Arial"/>
          <w:b/>
          <w:bCs/>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Pr="00995F4B" w:rsidRDefault="0062715C" w:rsidP="0062715C">
      <w:pPr>
        <w:jc w:val="center"/>
        <w:rPr>
          <w:rFonts w:ascii="Monotype Corsiva" w:hAnsi="Monotype Corsiva"/>
          <w:color w:val="0066CC"/>
          <w:sz w:val="48"/>
          <w:szCs w:val="48"/>
          <w:lang w:val="en-GB"/>
        </w:rPr>
      </w:pPr>
      <w:r w:rsidRPr="00995F4B">
        <w:rPr>
          <w:rStyle w:val="body1"/>
          <w:rFonts w:ascii="Monotype Corsiva" w:hAnsi="Monotype Corsiva"/>
          <w:color w:val="0066CC"/>
          <w:sz w:val="48"/>
          <w:szCs w:val="48"/>
          <w:lang w:val="en-GB"/>
        </w:rPr>
        <w:t>“I was never a quick writer, but composed with great care and efforts.”</w:t>
      </w: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Default="0062715C" w:rsidP="0062715C">
      <w:pPr>
        <w:jc w:val="center"/>
        <w:rPr>
          <w:rFonts w:ascii="Monotype Corsiva" w:hAnsi="Monotype Corsiva"/>
          <w:lang w:val="en-GB"/>
        </w:rPr>
      </w:pPr>
    </w:p>
    <w:p w:rsidR="0062715C" w:rsidRPr="00FD0F26" w:rsidRDefault="0062715C" w:rsidP="00C258DF">
      <w:pPr>
        <w:jc w:val="center"/>
        <w:outlineLvl w:val="0"/>
        <w:rPr>
          <w:rFonts w:ascii="Monotype Corsiva" w:hAnsi="Monotype Corsiva"/>
          <w:sz w:val="72"/>
          <w:szCs w:val="72"/>
          <w:u w:val="single"/>
        </w:rPr>
      </w:pPr>
      <w:r w:rsidRPr="00FD0F26">
        <w:rPr>
          <w:rFonts w:ascii="Monotype Corsiva" w:hAnsi="Monotype Corsiva"/>
          <w:sz w:val="72"/>
          <w:szCs w:val="72"/>
          <w:u w:val="single"/>
        </w:rPr>
        <w:t xml:space="preserve">Joseph Haydn   </w:t>
      </w:r>
    </w:p>
    <w:p w:rsidR="0062715C" w:rsidRDefault="0062715C" w:rsidP="0062715C">
      <w:pPr>
        <w:jc w:val="center"/>
        <w:rPr>
          <w:rFonts w:ascii="Monotype Corsiva" w:hAnsi="Monotype Corsiva" w:cs="Arial"/>
          <w:b/>
          <w:bCs/>
          <w:sz w:val="72"/>
          <w:szCs w:val="72"/>
          <w:u w:val="single"/>
        </w:rPr>
      </w:pPr>
      <w:r w:rsidRPr="00FD0F26">
        <w:rPr>
          <w:rFonts w:ascii="Monotype Corsiva" w:hAnsi="Monotype Corsiva"/>
          <w:sz w:val="72"/>
          <w:szCs w:val="72"/>
          <w:u w:val="single"/>
        </w:rPr>
        <w:t>(</w:t>
      </w:r>
      <w:r w:rsidRPr="00EF0B32">
        <w:rPr>
          <w:rFonts w:ascii="Monotype Corsiva" w:hAnsi="Monotype Corsiva" w:cs="Arial"/>
          <w:b/>
          <w:bCs/>
          <w:sz w:val="72"/>
          <w:szCs w:val="72"/>
          <w:u w:val="single"/>
        </w:rPr>
        <w:t>1732-1809)</w:t>
      </w:r>
    </w:p>
    <w:p w:rsidR="0062715C" w:rsidRDefault="0062715C" w:rsidP="00A2571E">
      <w:pPr>
        <w:spacing w:line="360" w:lineRule="auto"/>
      </w:pPr>
    </w:p>
    <w:p w:rsidR="00BF0FC0" w:rsidRPr="0009163A" w:rsidRDefault="00BF0FC0" w:rsidP="00281CD9"/>
    <w:p w:rsidR="00F530AF" w:rsidRDefault="00F530AF" w:rsidP="00C258DF">
      <w:pPr>
        <w:ind w:firstLine="708"/>
        <w:outlineLvl w:val="0"/>
        <w:rPr>
          <w:rFonts w:ascii="Monotype Corsiva" w:hAnsi="Monotype Corsiva"/>
          <w:sz w:val="32"/>
          <w:szCs w:val="32"/>
        </w:rPr>
      </w:pPr>
    </w:p>
    <w:p w:rsidR="00641871" w:rsidRPr="002156E2" w:rsidRDefault="003E7B82" w:rsidP="00C258DF">
      <w:pPr>
        <w:ind w:firstLine="708"/>
        <w:outlineLvl w:val="0"/>
        <w:rPr>
          <w:rFonts w:ascii="Monotype Corsiva" w:hAnsi="Monotype Corsiva"/>
          <w:sz w:val="32"/>
          <w:szCs w:val="32"/>
        </w:rPr>
      </w:pPr>
      <w:r>
        <w:rPr>
          <w:noProof/>
        </w:rPr>
        <w:lastRenderedPageBreak/>
        <w:pict>
          <v:shape id="_x0000_s1811" type="#_x0000_t15" style="position:absolute;left:0;text-align:left;margin-left:500.8pt;margin-top:5.55pt;width:30.15pt;height:18.4pt;rotation:180;z-index:156" fillcolor="#f90" strokecolor="#f90"/>
        </w:pict>
      </w:r>
      <w:r w:rsidR="00AD0B06" w:rsidRPr="00AD0B06">
        <w:rPr>
          <w:noProof/>
        </w:rPr>
        <w:pict>
          <v:shape id="_x0000_s1046" type="#_x0000_t75" alt="" style="position:absolute;left:0;text-align:left;margin-left:0;margin-top:-18pt;width:28.5pt;height:63pt;z-index:-175" wrapcoords="-568 0 -568 21343 21600 21343 21600 0 -568 0">
            <v:imagedata r:id="rId9" o:title="g-sleutel"/>
          </v:shape>
        </w:pict>
      </w:r>
      <w:r w:rsidR="005315D6" w:rsidRPr="002156E2">
        <w:rPr>
          <w:rFonts w:ascii="Monotype Corsiva" w:hAnsi="Monotype Corsiva"/>
          <w:sz w:val="32"/>
          <w:szCs w:val="32"/>
        </w:rPr>
        <w:t>HS 5</w:t>
      </w:r>
      <w:r w:rsidR="00641871" w:rsidRPr="002156E2">
        <w:rPr>
          <w:rFonts w:ascii="Monotype Corsiva" w:hAnsi="Monotype Corsiva"/>
          <w:sz w:val="32"/>
          <w:szCs w:val="32"/>
        </w:rPr>
        <w:t xml:space="preserve"> Conclusie</w:t>
      </w:r>
    </w:p>
    <w:p w:rsidR="00641871" w:rsidRPr="0009163A" w:rsidRDefault="00AD0B06" w:rsidP="00641871">
      <w:r>
        <w:rPr>
          <w:noProof/>
        </w:rPr>
        <w:pict>
          <v:line id="_x0000_s1076" style="position:absolute;flip:y;z-index:7" from="0,2.25pt" to="243pt,2.25pt" strokecolor="#f90" strokeweight="1.5pt">
            <v:stroke endarrow="oval" endarrowwidth="wide" endarrowlength="long"/>
          </v:line>
        </w:pict>
      </w:r>
    </w:p>
    <w:p w:rsidR="007815B2" w:rsidRDefault="007815B2" w:rsidP="00A2571E">
      <w:pPr>
        <w:spacing w:line="360" w:lineRule="auto"/>
      </w:pPr>
    </w:p>
    <w:p w:rsidR="00726E06" w:rsidRDefault="00AD0B06" w:rsidP="00A2571E">
      <w:pPr>
        <w:spacing w:line="360" w:lineRule="auto"/>
      </w:pPr>
      <w:r>
        <w:rPr>
          <w:noProof/>
        </w:rPr>
        <w:pict>
          <v:rect id="_x0000_s1526" style="position:absolute;margin-left:7.1pt;margin-top:152.15pt;width:459pt;height:36pt;z-index:-154" fillcolor="red" stroked="f" strokecolor="yellow">
            <v:fill color2="fill lighten(49)" rotate="t" angle="-90" method="linear sigma" focus="-50%" type="gradient"/>
            <v:shadow on="t" opacity=".5" offset="-6pt,-6pt"/>
            <v:textbox style="mso-next-textbox:#_x0000_s1526">
              <w:txbxContent>
                <w:p w:rsidR="00564831" w:rsidRPr="004E3782" w:rsidRDefault="00564831" w:rsidP="0085259B">
                  <w:pPr>
                    <w:jc w:val="center"/>
                    <w:rPr>
                      <w:b/>
                    </w:rPr>
                  </w:pPr>
                  <w:r w:rsidRPr="004E3782">
                    <w:rPr>
                      <w:b/>
                    </w:rPr>
                    <w:t>“In hoeverre worden de houdingen en opvattingen van mensen over klassieke concerten beïnvloed door het bijwonen van klassieke concerten?”</w:t>
                  </w:r>
                </w:p>
                <w:p w:rsidR="00564831" w:rsidRDefault="00564831" w:rsidP="0085259B"/>
              </w:txbxContent>
            </v:textbox>
            <w10:wrap type="square"/>
          </v:rect>
        </w:pict>
      </w:r>
      <w:r w:rsidR="00726E06">
        <w:t>In de voorgaande hoofdstukken is uitvoerig besproken hoe het was voor 19 individuen om naar twee klassieke concerten te gaan. De twist zat hem in het feit dat deze personen behoren tot de niet-liefhebbers van het genre</w:t>
      </w:r>
      <w:r w:rsidR="00E37E02">
        <w:t>, waardoor zij nog nooit of weinig naar een klassiek concert zijn geweest</w:t>
      </w:r>
      <w:r w:rsidR="00726E06">
        <w:t>. Door middel van dit experiment is er duidelijkheid gekomen o</w:t>
      </w:r>
      <w:r w:rsidR="004E0410">
        <w:t>ver</w:t>
      </w:r>
      <w:r w:rsidR="002F3C1A">
        <w:t xml:space="preserve"> wat er </w:t>
      </w:r>
      <w:r w:rsidR="004E0410">
        <w:t>gebeurt</w:t>
      </w:r>
      <w:r w:rsidR="00726E06">
        <w:t xml:space="preserve"> wanneer dit soort mensen wél naar het genre klassieke muziek gaan. Tevens zijn hierbij enkele achtergro</w:t>
      </w:r>
      <w:r w:rsidR="0085259B">
        <w:t>ndkenmerken van respondenten</w:t>
      </w:r>
      <w:r w:rsidR="00726E06">
        <w:t xml:space="preserve"> in ogenschouw genomen.</w:t>
      </w:r>
      <w:r w:rsidR="0085259B">
        <w:t xml:space="preserve"> In deze conclusie zal de hoofdvraag van het onderzoek beantwoord worden. Deze luidde:</w:t>
      </w:r>
    </w:p>
    <w:p w:rsidR="0085259B" w:rsidRDefault="0085259B" w:rsidP="00A2571E">
      <w:pPr>
        <w:spacing w:line="360" w:lineRule="auto"/>
      </w:pPr>
    </w:p>
    <w:p w:rsidR="007F30E5" w:rsidRDefault="0085259B" w:rsidP="00A2571E">
      <w:pPr>
        <w:spacing w:line="360" w:lineRule="auto"/>
      </w:pPr>
      <w:r>
        <w:t>Allereerst zal in deze conclusie gekeken worden naar de verwachtingen</w:t>
      </w:r>
      <w:r w:rsidR="004E0410">
        <w:t xml:space="preserve"> van dit onderzoek</w:t>
      </w:r>
      <w:r>
        <w:t xml:space="preserve"> en of deze wel of niet zijn uitgekomen. Dit zal per deelvraag behandeld worden. Hierna volgt de discussie, die uitloopt in aanbevelingen voor verder onderzoek.</w:t>
      </w:r>
    </w:p>
    <w:p w:rsidR="007F30E5" w:rsidRDefault="007F30E5" w:rsidP="00A2571E">
      <w:pPr>
        <w:spacing w:line="360" w:lineRule="auto"/>
      </w:pPr>
    </w:p>
    <w:p w:rsidR="007F30E5" w:rsidRDefault="00BF0FC0" w:rsidP="00291C5D">
      <w:pPr>
        <w:spacing w:line="360" w:lineRule="auto"/>
        <w:ind w:firstLine="708"/>
        <w:rPr>
          <w:i/>
        </w:rPr>
      </w:pPr>
      <w:r w:rsidRPr="00D43440">
        <w:rPr>
          <w:i/>
        </w:rPr>
        <w:t>5.1 Beleving klassieke concerten</w:t>
      </w:r>
    </w:p>
    <w:p w:rsidR="00E37E02" w:rsidRPr="00F203AE" w:rsidRDefault="00F203AE" w:rsidP="007F30E5">
      <w:pPr>
        <w:spacing w:line="360" w:lineRule="auto"/>
        <w:rPr>
          <w:i/>
          <w:u w:val="single"/>
        </w:rPr>
      </w:pPr>
      <w:r w:rsidRPr="00F203AE">
        <w:rPr>
          <w:i/>
          <w:u w:val="single"/>
        </w:rPr>
        <w:t>Houdingen en opvattingen ten aanzien van klassieke concerten</w:t>
      </w:r>
    </w:p>
    <w:p w:rsidR="00F203AE" w:rsidRDefault="00973FF5" w:rsidP="007F30E5">
      <w:pPr>
        <w:spacing w:line="360" w:lineRule="auto"/>
      </w:pPr>
      <w:r>
        <w:t>Voordat de deelnemers naar de twee klassieke concerten gingen</w:t>
      </w:r>
      <w:r w:rsidR="004E0410">
        <w:t>,</w:t>
      </w:r>
      <w:r>
        <w:t xml:space="preserve"> </w:t>
      </w:r>
      <w:r w:rsidR="004E0410">
        <w:t>werd</w:t>
      </w:r>
      <w:r>
        <w:t xml:space="preserve"> vastgesteld hoe men precies dacht over dit type concert. </w:t>
      </w:r>
      <w:r w:rsidR="00D4420F">
        <w:t xml:space="preserve">Men gaf aan naar een algemeen </w:t>
      </w:r>
      <w:r w:rsidR="004E0410">
        <w:t>(pop-)</w:t>
      </w:r>
      <w:r w:rsidR="00D4420F">
        <w:t>concert te gaan wegens de sociale motieven zoals gezellig met vrienden samen zijn. Echter, een klassiek concert werd vooral gezien als elitair (lange zit, bestemd voor oudere mensen, elitair, formeel en serieus</w:t>
      </w:r>
      <w:r w:rsidR="006C5CAA">
        <w:t>), maar de deelnemers vonden ook</w:t>
      </w:r>
      <w:r w:rsidR="00D4420F">
        <w:t xml:space="preserve"> dat het niet alleen </w:t>
      </w:r>
      <w:r w:rsidR="008E3C2F">
        <w:t xml:space="preserve">concerten </w:t>
      </w:r>
      <w:r w:rsidR="00D4420F">
        <w:t xml:space="preserve">voor echte liefhebbers zijn en dat mensen als zij zelf er ook heel goed heen kunnen. Zoals te verwachten </w:t>
      </w:r>
      <w:r w:rsidR="008D1ABB">
        <w:t xml:space="preserve">is </w:t>
      </w:r>
      <w:r w:rsidR="00D4420F">
        <w:t>van niet-liefhebbers</w:t>
      </w:r>
      <w:r w:rsidR="00FD3538">
        <w:t>,</w:t>
      </w:r>
      <w:r w:rsidR="00D4420F">
        <w:t xml:space="preserve"> was de grootste drempel of reden om niet naar dit type co</w:t>
      </w:r>
      <w:r w:rsidR="006C5CAA">
        <w:t>n</w:t>
      </w:r>
      <w:r w:rsidR="00D4420F">
        <w:t xml:space="preserve">certen te gaan het geen interesse hebben in het genre (te duur, niet interessant, blijf </w:t>
      </w:r>
      <w:r w:rsidR="00FD3538">
        <w:t xml:space="preserve">liever thuis, geen tijd). Toch </w:t>
      </w:r>
      <w:r w:rsidR="00D4420F">
        <w:t>gingen de individuen ‘open minded’ naar de klassieke concerten en gaven ze het genre een eerlijke kans. De houdingen en opvattingen kunnen verder niet begrepen worden vanuit achtergrondkenmerke</w:t>
      </w:r>
      <w:r w:rsidR="00B65967">
        <w:t xml:space="preserve">n. De hypothese hierover </w:t>
      </w:r>
      <w:r w:rsidR="00FD3538">
        <w:t>werd niet bevestigd</w:t>
      </w:r>
      <w:r w:rsidR="00D4420F">
        <w:t xml:space="preserve">. Een oorzaak </w:t>
      </w:r>
      <w:r w:rsidR="00B65967">
        <w:t>hiervan kan liggen in het kleine aantal deelnemers aan</w:t>
      </w:r>
      <w:r w:rsidR="00D4420F">
        <w:t xml:space="preserve"> het experiment. De kans </w:t>
      </w:r>
      <w:r w:rsidR="00FD3538">
        <w:t>dat een stelling</w:t>
      </w:r>
      <w:r w:rsidR="00D4420F">
        <w:t xml:space="preserve"> significant beïnvloed wordt </w:t>
      </w:r>
      <w:r w:rsidR="00FD3538">
        <w:t xml:space="preserve">door enig achtergrondkenmerk </w:t>
      </w:r>
      <w:r w:rsidR="00D4420F">
        <w:t>is dan namelijk (erg) klein.</w:t>
      </w:r>
      <w:r w:rsidR="008E07D2">
        <w:t xml:space="preserve"> Een methodisch probleem dus, wat verholpen kan worden door meerdere deelnemers te werven voor een eventueel volgend onderzoek</w:t>
      </w:r>
      <w:r w:rsidR="00B65967">
        <w:t xml:space="preserve"> (zie ook bijlage 6; in het conferentiepaper </w:t>
      </w:r>
      <w:r w:rsidR="00B65967">
        <w:lastRenderedPageBreak/>
        <w:t>worden analyses op beide steekproeven samen uitgevoerd en daar komt wel een aantal achtergrondeffecten naar voren)</w:t>
      </w:r>
      <w:r w:rsidR="008E07D2">
        <w:t>.</w:t>
      </w:r>
    </w:p>
    <w:p w:rsidR="008E07D2" w:rsidRDefault="003E7B82" w:rsidP="007F30E5">
      <w:pPr>
        <w:spacing w:line="360" w:lineRule="auto"/>
      </w:pPr>
      <w:r>
        <w:rPr>
          <w:noProof/>
        </w:rPr>
        <w:pict>
          <v:shape id="_x0000_s1812" type="#_x0000_t15" style="position:absolute;margin-left:503.05pt;margin-top:-36.6pt;width:30.15pt;height:18.4pt;rotation:180;z-index:157" fillcolor="#f90" strokecolor="#f90"/>
        </w:pict>
      </w:r>
    </w:p>
    <w:p w:rsidR="00F203AE" w:rsidRPr="00F203AE" w:rsidRDefault="00F203AE" w:rsidP="007F30E5">
      <w:pPr>
        <w:spacing w:line="360" w:lineRule="auto"/>
        <w:rPr>
          <w:i/>
          <w:u w:val="single"/>
        </w:rPr>
      </w:pPr>
      <w:r w:rsidRPr="00F203AE">
        <w:rPr>
          <w:i/>
          <w:u w:val="single"/>
        </w:rPr>
        <w:t>Verandering in houdingen en opvattingen ten aanzien van klassieke concerten</w:t>
      </w:r>
    </w:p>
    <w:p w:rsidR="00F203AE" w:rsidRDefault="00777017" w:rsidP="007F30E5">
      <w:pPr>
        <w:spacing w:line="360" w:lineRule="auto"/>
      </w:pPr>
      <w:r>
        <w:t>Na de concerten waren de houdingen en opvattingen ten aanzien van klassieke concerten duidelijk veranderd.</w:t>
      </w:r>
      <w:r w:rsidR="00FD3538">
        <w:t xml:space="preserve"> H</w:t>
      </w:r>
      <w:r w:rsidR="009E7A3D">
        <w:t>oewel een factoranalyse laat zien dat stellingen die onder de noemer ‘hoogstaand’ (formeel, elitair, niet voor mensen zoals ik, bestemd voor oudere mensen) gevoegd kunnen worden nog steeds als beste samen gaan, toont d</w:t>
      </w:r>
      <w:r w:rsidR="00B65967">
        <w:t>e paired samples T-test</w:t>
      </w:r>
      <w:r w:rsidR="009E7A3D">
        <w:t xml:space="preserve"> dat de negentien individuen klassieke concerten veel minder formeel vinden en juist meer serieus, aantrekkelijk en veel meer rust</w:t>
      </w:r>
      <w:r w:rsidR="006C5CAA">
        <w:t>gevend. Dit zijn mooie resultaten</w:t>
      </w:r>
      <w:r w:rsidR="009E7A3D">
        <w:t>. Het lijkt er dan ook op dat enkele vooroordelen over klassieke muziek zijn weggenomen. Men is dus positiever gaan denken over dit type concer</w:t>
      </w:r>
      <w:r w:rsidR="006C5CAA">
        <w:t>t. Hiernaast bleek dat de beide</w:t>
      </w:r>
      <w:r w:rsidR="009E7A3D">
        <w:t xml:space="preserve"> concerten over het algemeen ook erg goed beleefd zijn. Dingen als de hore</w:t>
      </w:r>
      <w:r w:rsidR="004F5557">
        <w:t>ca en het zitcomfort waren allemaal</w:t>
      </w:r>
      <w:r w:rsidR="009E7A3D">
        <w:t xml:space="preserve"> prima in orde. </w:t>
      </w:r>
      <w:r w:rsidR="00AE6E8D">
        <w:t>De verwachting dat houdingen en opvattingen ten aanzien van klassieke concerten na het daadwerkelijk bijwonen van dit soort concerten positief veranderen</w:t>
      </w:r>
      <w:r w:rsidR="00FD3538">
        <w:t>,</w:t>
      </w:r>
      <w:r w:rsidR="00AE6E8D">
        <w:t xml:space="preserve"> is dan ook uitgekomen. De theorieën over verande</w:t>
      </w:r>
      <w:r w:rsidR="00B65967">
        <w:t>rbare attitudes en beliefs worden dus in dit onderzoek bevestigd</w:t>
      </w:r>
      <w:r w:rsidR="00AE6E8D">
        <w:t>. En wellicht is het ook zo dat men door het gaan naar deze twee concerten onbewust meer cultureel kapitaal heeft opgebouwd w</w:t>
      </w:r>
      <w:r w:rsidR="00FD3538">
        <w:t>aardoor men</w:t>
      </w:r>
      <w:r w:rsidR="00AE6E8D">
        <w:t xml:space="preserve">, aldus </w:t>
      </w:r>
      <w:r w:rsidR="00FD3538">
        <w:t>Bourdieu, nu beter in staat is</w:t>
      </w:r>
      <w:r w:rsidR="00AE6E8D">
        <w:t xml:space="preserve"> om dit soort concerten te beoordelen. </w:t>
      </w:r>
    </w:p>
    <w:p w:rsidR="00F203AE" w:rsidRDefault="00F203AE" w:rsidP="007F30E5">
      <w:pPr>
        <w:spacing w:line="360" w:lineRule="auto"/>
      </w:pPr>
    </w:p>
    <w:p w:rsidR="00F203AE" w:rsidRPr="00F203AE" w:rsidRDefault="00F203AE" w:rsidP="007F30E5">
      <w:pPr>
        <w:spacing w:line="360" w:lineRule="auto"/>
        <w:rPr>
          <w:i/>
          <w:u w:val="single"/>
        </w:rPr>
      </w:pPr>
      <w:r w:rsidRPr="00F203AE">
        <w:rPr>
          <w:i/>
          <w:u w:val="single"/>
        </w:rPr>
        <w:t xml:space="preserve">Vaker </w:t>
      </w:r>
      <w:r w:rsidR="00777017">
        <w:rPr>
          <w:i/>
          <w:u w:val="single"/>
        </w:rPr>
        <w:t xml:space="preserve">naar klassieke concerten </w:t>
      </w:r>
      <w:r w:rsidRPr="00F203AE">
        <w:rPr>
          <w:i/>
          <w:u w:val="single"/>
        </w:rPr>
        <w:t>gaan in de toekomst</w:t>
      </w:r>
    </w:p>
    <w:p w:rsidR="00F203AE" w:rsidRDefault="009E7A3D" w:rsidP="007F30E5">
      <w:pPr>
        <w:spacing w:line="360" w:lineRule="auto"/>
      </w:pPr>
      <w:r>
        <w:t xml:space="preserve">De positieve beleving </w:t>
      </w:r>
      <w:r w:rsidR="004F5557">
        <w:t xml:space="preserve">en </w:t>
      </w:r>
      <w:r w:rsidR="00B65967">
        <w:t>de veranderde houdingen en opvattingen hebben ook</w:t>
      </w:r>
      <w:r w:rsidR="004F5557">
        <w:t xml:space="preserve"> effect in </w:t>
      </w:r>
      <w:r w:rsidR="00B65967">
        <w:t>die zin dat respondenten vaker</w:t>
      </w:r>
      <w:r w:rsidR="004F5557">
        <w:t xml:space="preserve"> naar klassieke concerten</w:t>
      </w:r>
      <w:r w:rsidR="00B65967">
        <w:t xml:space="preserve"> willen gaan</w:t>
      </w:r>
      <w:r w:rsidR="004F5557">
        <w:t xml:space="preserve">, hetzij van het Rotterdams Philharmonisch Orkest of van een ander orkest. Bij de deelnemers zijn </w:t>
      </w:r>
      <w:r>
        <w:t xml:space="preserve">als het ware participatiedrempels weggenomen. Een klassiek concert is nu niet meer een ‘ver van mijn bed show’. </w:t>
      </w:r>
      <w:r w:rsidR="0005592C">
        <w:t>Een meerderheid van elf individuen geeft dan ook aan dat zij dankzij hun experimentele concertbezoek</w:t>
      </w:r>
      <w:r w:rsidR="006C5CAA">
        <w:t>en</w:t>
      </w:r>
      <w:r w:rsidR="0005592C">
        <w:t xml:space="preserve"> </w:t>
      </w:r>
      <w:r w:rsidR="00FD3538">
        <w:t xml:space="preserve">in de toekomst </w:t>
      </w:r>
      <w:r w:rsidR="0005592C">
        <w:t xml:space="preserve">zeker vaker naar een </w:t>
      </w:r>
      <w:r w:rsidR="00FD3538">
        <w:t>klassiek concert willen gaan. Ze weten</w:t>
      </w:r>
      <w:r w:rsidR="006C5CAA">
        <w:t xml:space="preserve"> nu wat hen te wachten staat bij </w:t>
      </w:r>
      <w:r w:rsidR="0005592C">
        <w:t>dit type concert, het orkest was leuk, de muziek was mooi en het was toch niet zo’n lange zit als gedacht. Graag willen ze bij een herhalingsbezoek wel meer informatie over het uitgekozen concert, zodat ze het beter begrijpen. Hiernaast vinden de deelnemers wel dat er het een en ander moet veranderen wil het RPhO in de toekomst meer jong publiek krijgen zoals zij zelf. Meer promotiemateriaal en andere begintijden behoorden tot de meest realistische ideeën. Een belangrijk punt was ook het geven van meer educatie over klassieke muziek op school, zodat de kinderen ook beken</w:t>
      </w:r>
      <w:r w:rsidR="006C5CAA">
        <w:t xml:space="preserve">d </w:t>
      </w:r>
      <w:r w:rsidR="006C5CAA">
        <w:lastRenderedPageBreak/>
        <w:t>raken met het genre. Demografis</w:t>
      </w:r>
      <w:r w:rsidR="00B65967">
        <w:t>che kenmerken bleken vrijwel geen</w:t>
      </w:r>
      <w:r w:rsidR="00FD3538">
        <w:t xml:space="preserve"> </w:t>
      </w:r>
      <w:r w:rsidR="006C5CAA">
        <w:t>invloed te hebben op de resultaten. Desondanks is de aanname dat</w:t>
      </w:r>
      <w:r w:rsidR="007D584E">
        <w:t xml:space="preserve"> men </w:t>
      </w:r>
      <w:r w:rsidR="00FD3538">
        <w:t>na het bijwonen van een</w:t>
      </w:r>
      <w:r w:rsidR="007D584E">
        <w:t xml:space="preserve"> concert van plan is om vaker naar een klassiek concert te gaan</w:t>
      </w:r>
      <w:r w:rsidR="00FD3538">
        <w:t>,</w:t>
      </w:r>
      <w:r w:rsidR="007D584E">
        <w:t xml:space="preserve"> geverifieerd. Het in aanraking komen met een nieuw product (Wells &amp; Prensky, 1996) heeft inderdaad de houdingen en opvattingen positief beïnvloed.</w:t>
      </w:r>
    </w:p>
    <w:p w:rsidR="00F203AE" w:rsidRDefault="003E7B82" w:rsidP="007F30E5">
      <w:pPr>
        <w:spacing w:line="360" w:lineRule="auto"/>
      </w:pPr>
      <w:r>
        <w:rPr>
          <w:noProof/>
        </w:rPr>
        <w:pict>
          <v:shape id="_x0000_s1813" type="#_x0000_t15" style="position:absolute;margin-left:503.05pt;margin-top:-97.95pt;width:30.15pt;height:18.4pt;rotation:180;z-index:158" fillcolor="#f90" strokecolor="#f90"/>
        </w:pict>
      </w:r>
    </w:p>
    <w:p w:rsidR="00F203AE" w:rsidRPr="00F203AE" w:rsidRDefault="005E1100" w:rsidP="007F30E5">
      <w:pPr>
        <w:spacing w:line="360" w:lineRule="auto"/>
        <w:rPr>
          <w:i/>
          <w:u w:val="single"/>
        </w:rPr>
      </w:pPr>
      <w:r>
        <w:rPr>
          <w:i/>
          <w:u w:val="single"/>
        </w:rPr>
        <w:t>Resultaten vriendengroepen en</w:t>
      </w:r>
      <w:r w:rsidR="00F203AE" w:rsidRPr="00F203AE">
        <w:rPr>
          <w:i/>
          <w:u w:val="single"/>
        </w:rPr>
        <w:t xml:space="preserve"> individuen</w:t>
      </w:r>
    </w:p>
    <w:p w:rsidR="00E37E02" w:rsidRDefault="007D584E" w:rsidP="007F30E5">
      <w:pPr>
        <w:spacing w:line="360" w:lineRule="auto"/>
      </w:pPr>
      <w:r>
        <w:t xml:space="preserve">Een soortgelijk onderzoek werd tegelijkertijd verricht met vriendengroepen. </w:t>
      </w:r>
      <w:r w:rsidR="00FD3538">
        <w:t>H</w:t>
      </w:r>
      <w:r w:rsidR="00670421">
        <w:t>oewel er in eerste instantie verwacht werd veel verschillen te zien tussen beide stee</w:t>
      </w:r>
      <w:r w:rsidR="00FD3538">
        <w:t>kproeven, bleek dit achteraf tegen</w:t>
      </w:r>
      <w:r w:rsidR="00670421">
        <w:t xml:space="preserve"> te vallen. </w:t>
      </w:r>
      <w:r w:rsidR="001409C2">
        <w:t>O</w:t>
      </w:r>
      <w:r w:rsidR="00FD3538">
        <w:t>ndanks het beperkte aantal significante verschillen</w:t>
      </w:r>
      <w:r w:rsidR="00BE5539">
        <w:t xml:space="preserve">, werd de hypothese dat wanneer men in groepsverband naar een klassiek concert gaat, </w:t>
      </w:r>
      <w:r w:rsidR="00167C62">
        <w:t xml:space="preserve">er </w:t>
      </w:r>
      <w:r w:rsidR="00BE5539">
        <w:t>grotere veranderingen in attitudes en beliefs te zien zijn</w:t>
      </w:r>
      <w:r w:rsidR="00E84360">
        <w:t>,</w:t>
      </w:r>
      <w:r w:rsidR="00BE5539">
        <w:t xml:space="preserve"> wél geverifieerd. De gegeven antwoorden en resultaten lagen namelijk in lijn met de verwachtingen. Zo bleek dat netwerken duidelijker aangeven dat zij in de toekomst vaker naar klassieke concerten willen gaan. Hiernaast was er het verschil dat de groepjes vrienden zeven signifi</w:t>
      </w:r>
      <w:r w:rsidR="00E84360">
        <w:t xml:space="preserve">cante verschillen tussen voor- </w:t>
      </w:r>
      <w:r w:rsidR="00BE5539">
        <w:t>en nameting lieten zien (</w:t>
      </w:r>
      <w:r w:rsidR="001409C2">
        <w:t xml:space="preserve">minder </w:t>
      </w:r>
      <w:r w:rsidR="00BE5539">
        <w:t xml:space="preserve">formeel, </w:t>
      </w:r>
      <w:r w:rsidR="001409C2">
        <w:t xml:space="preserve">moeilijk, feestelijk, bestemd voor ouderen en meer bijzonderder dan popconcerten, serieus, </w:t>
      </w:r>
      <w:r w:rsidR="00BE5539">
        <w:t>betekenisvol), waar dit er bij de individuen er vier waren (</w:t>
      </w:r>
      <w:r w:rsidR="001409C2">
        <w:t>minder formeel en meer</w:t>
      </w:r>
      <w:r w:rsidR="00BE5539">
        <w:t xml:space="preserve"> serieus, aantrekkelijk en rustgevend). Een ander verschil waaruit bleek dat de vriendengroepen duidelijkere veranderingen en positievere beleving en houdingen en opvattingen te zien geven, zit in het rapportcijfer wat beide steekproeven moesten</w:t>
      </w:r>
      <w:r w:rsidR="00167C62">
        <w:t xml:space="preserve"> geven</w:t>
      </w:r>
      <w:r w:rsidR="00BE5539">
        <w:t>. Door middel van dit cijfer konden de deelnemers aangeven hoe ze het genre waarderen. De individuen verhoogden hun rapportcijfer met 0,32 naar een 7,21 als eindcijfer, waar de netwerken stegen van een 7,23 naar een 7,77.</w:t>
      </w:r>
      <w:r w:rsidR="001409C2">
        <w:t xml:space="preserve"> Dit kan er op duiden </w:t>
      </w:r>
      <w:r w:rsidR="00E84360">
        <w:t>dat de netwerken de concerten positiev</w:t>
      </w:r>
      <w:r w:rsidR="001409C2">
        <w:t>er beleefd en ervaren hebben dan de individuen. Het vermoeden dat het delen van een culturele ervaring rijker is of posi</w:t>
      </w:r>
      <w:r w:rsidR="00A777EE">
        <w:t>tiever beleefd wordt</w:t>
      </w:r>
      <w:r w:rsidR="001409C2">
        <w:t>, l</w:t>
      </w:r>
      <w:r w:rsidR="00A777EE">
        <w:t>ijkt in dit onderzoek te worden bevestigd</w:t>
      </w:r>
      <w:r w:rsidR="001409C2">
        <w:t>.</w:t>
      </w:r>
      <w:r w:rsidR="00BE5539">
        <w:t xml:space="preserve"> </w:t>
      </w:r>
    </w:p>
    <w:p w:rsidR="00BF0FC0" w:rsidRPr="00670421" w:rsidRDefault="00BF0FC0" w:rsidP="007F30E5">
      <w:pPr>
        <w:spacing w:line="360" w:lineRule="auto"/>
      </w:pPr>
    </w:p>
    <w:p w:rsidR="007F30E5" w:rsidRPr="00C81D3B" w:rsidRDefault="00C81D3B" w:rsidP="007F30E5">
      <w:pPr>
        <w:spacing w:line="360" w:lineRule="auto"/>
        <w:rPr>
          <w:i/>
          <w:u w:val="single"/>
        </w:rPr>
      </w:pPr>
      <w:r w:rsidRPr="00C81D3B">
        <w:rPr>
          <w:i/>
          <w:u w:val="single"/>
        </w:rPr>
        <w:t>Eindoordeel</w:t>
      </w:r>
    </w:p>
    <w:p w:rsidR="00C81D3B" w:rsidRPr="00C81D3B" w:rsidRDefault="00C81D3B" w:rsidP="007F30E5">
      <w:pPr>
        <w:spacing w:line="360" w:lineRule="auto"/>
      </w:pPr>
      <w:r>
        <w:t>Waar normaliter een ‘in hoeverre…’ vraag beantwoord wordt met de zinnen ‘aan de ene kant’ en ‘aan de andere kant’, is dit in het huidig onderzoek niet toepasbaar. Het is namelijk gebleken dat bij elke deelnemer de houdingen en opvattingen ten aanzien van klassiek</w:t>
      </w:r>
      <w:r w:rsidR="007E47E6">
        <w:t>e</w:t>
      </w:r>
      <w:r>
        <w:t xml:space="preserve"> con</w:t>
      </w:r>
      <w:r w:rsidR="005C479A">
        <w:t>certen wel veranderd zijn. B</w:t>
      </w:r>
      <w:r>
        <w:t>ij sommigen is dit gebeurd op een pos</w:t>
      </w:r>
      <w:r w:rsidR="00B65967">
        <w:t>itieve manier</w:t>
      </w:r>
      <w:r>
        <w:t xml:space="preserve"> en is men zelfs over de drempel gestapt om te zeggen dat ze in de toekomst wel vaker naar het Rotterdams Philharmonisch Orkest willen komen, maar bij anderen heeft deze verandering op </w:t>
      </w:r>
      <w:r>
        <w:lastRenderedPageBreak/>
        <w:t xml:space="preserve">een negatieve manier voor het genre </w:t>
      </w:r>
      <w:r w:rsidR="00167C62">
        <w:t>plaatsgevonden</w:t>
      </w:r>
      <w:r>
        <w:t>. Voor hen is nu duidelijk dat het genre werkelijk niet hun smaak is, waar zij hier van tevoren nog over twijfelden. Gemiddeld genomen is het eindoordeel van de negentien deelnemers echter wel positiever geworden ten aanzien van klassieke muziek na het bijwonen van de twee concerten en is</w:t>
      </w:r>
      <w:r w:rsidR="00A777EE">
        <w:t xml:space="preserve"> het gehele genre meer toegankelijk of bereikbaar</w:t>
      </w:r>
      <w:r>
        <w:t xml:space="preserve"> geworden in plaats van </w:t>
      </w:r>
      <w:r w:rsidR="00A777EE">
        <w:t xml:space="preserve"> thuis te horen in </w:t>
      </w:r>
      <w:r>
        <w:t xml:space="preserve">een besloten kring hoog op de sociale ladder. </w:t>
      </w:r>
      <w:r w:rsidR="00946A58">
        <w:t>Hiermee kan het experiment als een succes beschouwd worden.</w:t>
      </w:r>
    </w:p>
    <w:p w:rsidR="007F30E5" w:rsidRPr="007F30E5" w:rsidRDefault="003E7B82" w:rsidP="007F30E5">
      <w:pPr>
        <w:spacing w:line="360" w:lineRule="auto"/>
      </w:pPr>
      <w:r>
        <w:rPr>
          <w:noProof/>
        </w:rPr>
        <w:pict>
          <v:shape id="_x0000_s1814" type="#_x0000_t15" style="position:absolute;margin-left:502.3pt;margin-top:-117.9pt;width:30.15pt;height:18.4pt;rotation:180;z-index:159" fillcolor="#f90" strokecolor="#f90"/>
        </w:pict>
      </w:r>
    </w:p>
    <w:p w:rsidR="00BF0FC0" w:rsidRDefault="00BF0FC0" w:rsidP="00BF0FC0">
      <w:pPr>
        <w:spacing w:line="360" w:lineRule="auto"/>
        <w:rPr>
          <w:i/>
        </w:rPr>
      </w:pPr>
      <w:r w:rsidRPr="00D43440">
        <w:rPr>
          <w:i/>
        </w:rPr>
        <w:tab/>
        <w:t>5.2</w:t>
      </w:r>
      <w:r w:rsidR="0085259B">
        <w:rPr>
          <w:i/>
        </w:rPr>
        <w:t xml:space="preserve"> Discussie en aanbeveling voor verder onderzoek</w:t>
      </w:r>
    </w:p>
    <w:p w:rsidR="006F4F09" w:rsidRPr="006F4F09" w:rsidRDefault="006F4F09" w:rsidP="00BF0FC0">
      <w:pPr>
        <w:spacing w:line="360" w:lineRule="auto"/>
        <w:rPr>
          <w:i/>
          <w:u w:val="single"/>
        </w:rPr>
      </w:pPr>
      <w:r w:rsidRPr="006F4F09">
        <w:rPr>
          <w:i/>
          <w:u w:val="single"/>
        </w:rPr>
        <w:t>Discussie</w:t>
      </w:r>
    </w:p>
    <w:p w:rsidR="0085259B" w:rsidRDefault="00670421" w:rsidP="00BF0FC0">
      <w:pPr>
        <w:spacing w:line="360" w:lineRule="auto"/>
      </w:pPr>
      <w:r>
        <w:t>Naar aanleiding van het huidige onderzoek, wat als pilotve</w:t>
      </w:r>
      <w:r w:rsidR="00174008">
        <w:t>rsie beschouwd moet worden, is</w:t>
      </w:r>
      <w:r>
        <w:t xml:space="preserve"> een aantal dingen op te merken.</w:t>
      </w:r>
      <w:r w:rsidR="00946A58">
        <w:t xml:space="preserve"> Tijdens het verrichten van het onderzoek bleek op sommige punten een diepgaand</w:t>
      </w:r>
      <w:r w:rsidR="00BA4C3E">
        <w:t>er</w:t>
      </w:r>
      <w:r w:rsidR="00946A58">
        <w:t xml:space="preserve"> antwoord gewenst. Het was niet zo dat de vragen fout waren, maar dat de onderzoeker soms niet ver genoeg heeft doorgevraagd tijdens een interview of dat de enquête hier en daar toch niet alle gewenste informatie uit de deelnemers haalt. </w:t>
      </w:r>
      <w:r w:rsidR="00B65967">
        <w:t>Dit viel</w:t>
      </w:r>
      <w:r w:rsidR="001A5C64">
        <w:t xml:space="preserve"> echter pas op tijdens de data-analyse en niet tijdens het interview zelf. </w:t>
      </w:r>
      <w:r w:rsidR="00946A58">
        <w:t xml:space="preserve">Mocht er een vervolgonderzoek komen, dan kan het meer oefenen in interviews houden of het interview laten uitvoeren door een geroutineerde interviewer hier uitkomst bieden. Een andere oplossing zou zijn om meer vragen of subvragen op de vragenlijsten te plaatsen zodat er automatisch op een onderwerp doorgevraagd wordt. </w:t>
      </w:r>
      <w:r w:rsidR="001B6BB9">
        <w:t xml:space="preserve">Zo wordt er bijvoorbeeld in de voormeting gevraagd of men al eens eerder bij een concert van het RPhO is geweest en zo ja,  hoe vaak. Echter, er wordt (nog) niet gevraagd wat men er toen van vond. Was het vrijwillig/verplicht, saai/spannend, leuk/verschrikkelijk? Deze eerdere bezoeken kunnen van invloed zijn op de beleving van het huidige onderzoek. Ook is er met vraag 23 uit de voormeting </w:t>
      </w:r>
      <w:r w:rsidR="00FD189B">
        <w:t>(enquête</w:t>
      </w:r>
      <w:r w:rsidR="00B65967">
        <w:t>vraag naar favoriete nummer of artiest</w:t>
      </w:r>
      <w:r w:rsidR="00FD189B">
        <w:t xml:space="preserve">) </w:t>
      </w:r>
      <w:r w:rsidR="001B6BB9">
        <w:t>niets ge</w:t>
      </w:r>
      <w:r w:rsidR="00B65967">
        <w:t>daan.</w:t>
      </w:r>
      <w:r w:rsidR="001B6BB9">
        <w:t xml:space="preserve"> Hiernaast hebben de deelnemers in de voor- en nameting een rapportcijfer gegeven, maar motivatie waarom juist dat cijfer gegeven is ontbreekt. Een subvraag kan hier helpen. Door middel van een open vraag of door enkele stellingen aan te kruisen, kan men aangeven waarom men een 3 of een 7 als cijfer gegeven heeft. </w:t>
      </w:r>
    </w:p>
    <w:p w:rsidR="00BA4C3E" w:rsidRDefault="00946A58" w:rsidP="006F4F09">
      <w:pPr>
        <w:spacing w:line="360" w:lineRule="auto"/>
      </w:pPr>
      <w:r>
        <w:tab/>
        <w:t>Een tweede punt wat enigszins belemmer</w:t>
      </w:r>
      <w:r w:rsidR="00BA4C3E">
        <w:t>en</w:t>
      </w:r>
      <w:r>
        <w:t xml:space="preserve">d werkte was het tijdspad. Het onderzoek moest verricht worden tussen februari en juni: een periode van vijf maanden. Ondanks dat dit lang lijkt, is het toch een periode die zo om is. Omdat hiermee rekening gehouden werd, zijn er relatief ‘simpele’ berekeningen gedaan met SPSS. </w:t>
      </w:r>
      <w:r w:rsidR="00BA4C3E">
        <w:t xml:space="preserve">De reden voor deze eenvoudige statistiek lag ook aan het kleine aantal deelnemers. </w:t>
      </w:r>
      <w:r>
        <w:t xml:space="preserve">Het is echter wenselijk, vooral gezien de uiteindelijke resultaten, om meer diepgaande analyses te verrichten </w:t>
      </w:r>
      <w:r w:rsidR="00B65967">
        <w:t xml:space="preserve">op een grotere steekproef, </w:t>
      </w:r>
      <w:r>
        <w:lastRenderedPageBreak/>
        <w:t>waarbij het onderste uit de kan wordt gehaald</w:t>
      </w:r>
      <w:r w:rsidR="00B65967">
        <w:t xml:space="preserve"> en ook de invloed van achtergrondkenmerken beter uit de verf zal komen</w:t>
      </w:r>
      <w:r>
        <w:t>.</w:t>
      </w:r>
      <w:r w:rsidR="00B65967">
        <w:t xml:space="preserve"> De analyse</w:t>
      </w:r>
      <w:r w:rsidR="001E524E">
        <w:t>s</w:t>
      </w:r>
      <w:r w:rsidR="00B65967">
        <w:t xml:space="preserve"> in het conferentiepaper (bijlage 6) laten zien dat een grotere n al snel tot meer significante verbanden leidt.</w:t>
      </w:r>
    </w:p>
    <w:p w:rsidR="006F4F09" w:rsidRDefault="003E7B82" w:rsidP="00BA4C3E">
      <w:pPr>
        <w:spacing w:line="360" w:lineRule="auto"/>
        <w:ind w:firstLine="709"/>
      </w:pPr>
      <w:r>
        <w:rPr>
          <w:noProof/>
        </w:rPr>
        <w:pict>
          <v:shape id="_x0000_s1815" type="#_x0000_t15" style="position:absolute;left:0;text-align:left;margin-left:502.5pt;margin-top:-55.8pt;width:30.15pt;height:18.4pt;rotation:180;z-index:160" fillcolor="#f90" strokecolor="#f90"/>
        </w:pict>
      </w:r>
      <w:r w:rsidR="00AD0B06">
        <w:rPr>
          <w:noProof/>
        </w:rPr>
        <w:pict>
          <v:shape id="_x0000_s1592" type="#_x0000_t4" style="position:absolute;left:0;text-align:left;margin-left:510.15pt;margin-top:-168.75pt;width:27pt;height:27pt;z-index:41" fillcolor="#f90" strokecolor="#f90"/>
        </w:pict>
      </w:r>
      <w:r w:rsidR="001A5C64">
        <w:t>Ten derde was het vinden van deelnemers heel moeilijk. Het aantal gewenste respondenten is tijdens het vooronderzoek dan ook verlaagd.</w:t>
      </w:r>
      <w:r w:rsidR="001A5C64" w:rsidRPr="001A5C64">
        <w:t xml:space="preserve"> </w:t>
      </w:r>
      <w:r w:rsidR="001A5C64">
        <w:t>Wellicht dat er in het vervolg meer tijd voor uitgetrokken kan worden of dat er gebruik gemaakt kan worden van een namenlijst met mensen die aangegeven hebben studenten die afstuderen te willen helpen met hun onderzoek. Bestaat deze lijst nog niet? Dan kan er misschien eentje aangemaakt worden. Onder de 19 individuen van dit onderzoek zat al een meerderheid die aangaf dit soort onderzoeken erg leuk te vinden en wel vaker soortgelijke experimenten te willen doen</w:t>
      </w:r>
      <w:r w:rsidR="008403C4">
        <w:t>.</w:t>
      </w:r>
    </w:p>
    <w:p w:rsidR="006F4F09" w:rsidRDefault="006F4F09" w:rsidP="006F4F09">
      <w:pPr>
        <w:spacing w:line="360" w:lineRule="auto"/>
      </w:pPr>
    </w:p>
    <w:p w:rsidR="00BF0FC0" w:rsidRDefault="006F4F09" w:rsidP="006F4F09">
      <w:pPr>
        <w:spacing w:line="360" w:lineRule="auto"/>
        <w:rPr>
          <w:i/>
          <w:u w:val="single"/>
        </w:rPr>
      </w:pPr>
      <w:r w:rsidRPr="006F4F09">
        <w:rPr>
          <w:i/>
          <w:u w:val="single"/>
        </w:rPr>
        <w:t>Aanbevelingen</w:t>
      </w:r>
      <w:r>
        <w:rPr>
          <w:i/>
          <w:u w:val="single"/>
        </w:rPr>
        <w:t xml:space="preserve"> voor verder onderzoek</w:t>
      </w:r>
    </w:p>
    <w:p w:rsidR="006F4F09" w:rsidRDefault="006F4F09" w:rsidP="006F4F09">
      <w:pPr>
        <w:spacing w:line="360" w:lineRule="auto"/>
      </w:pPr>
      <w:r>
        <w:t xml:space="preserve">Naar aanleiding van dit onderzoek is op een aantal punten mijn interesse gewekt. Om </w:t>
      </w:r>
      <w:r w:rsidR="00BA4C3E">
        <w:t>mij niet te veel werk op de</w:t>
      </w:r>
      <w:r>
        <w:t xml:space="preserve"> hals te halen gezien de beperkte tijd en voor de duidelijkheid van  het onderzoek, is hier echter geen onderzoek naar gedaan. </w:t>
      </w:r>
      <w:r w:rsidR="003C6DE0">
        <w:t xml:space="preserve">Toch zijn er nog onderwerpen </w:t>
      </w:r>
      <w:r w:rsidR="00282892">
        <w:t>die het ook waard zijn om onderzocht te worden.</w:t>
      </w:r>
    </w:p>
    <w:p w:rsidR="00282892" w:rsidRDefault="00282892" w:rsidP="006F4F09">
      <w:pPr>
        <w:spacing w:line="360" w:lineRule="auto"/>
      </w:pPr>
      <w:r>
        <w:tab/>
        <w:t xml:space="preserve">Allereerst het feit dat dit </w:t>
      </w:r>
      <w:r w:rsidR="00243332">
        <w:t>onderzoek</w:t>
      </w:r>
      <w:r>
        <w:t xml:space="preserve"> nu gedaan is met het culturele thema ‘klassieke muziek’. Dit is niet geheel verbazingwekkend, aangezien het onderzoek gedaan werd in opdracht voor het Rotterdams Philharmonisch Orkest.</w:t>
      </w:r>
      <w:r w:rsidR="00243332">
        <w:t xml:space="preserve"> Het feit dat dit onderzoek in de vorm van een experiment is gedaan, heeft enkele voordelen met zich meegebracht. Allereerst wordt de echte ervaring gemeten en hoe de deelnemers deze evalueren. Ten tweede behoren de deelnemers tot een potentieel publiek, wat normaliter een standaard enquête onderzoek niet apprecieert en bovendien niet precies weet waar men over praat omdat de echte ervaring dan ontbreekt. Andere publieksonderzoeken kunnen van deze experimentele opzet ook profiteren.</w:t>
      </w:r>
      <w:r>
        <w:t xml:space="preserve"> Denk hierbij aan bioscopen die zich wellicht afvragen waarom een bepaalde laag van de bevolking niet komt of </w:t>
      </w:r>
      <w:r w:rsidR="00BA4C3E">
        <w:t xml:space="preserve">een </w:t>
      </w:r>
      <w:r>
        <w:t>ballet- of dansgroep die het publiek ook ziet vergrijzen. Waarom wil men niet naar deze vorm van kunst en wat kan er gedaan worden om publiek te</w:t>
      </w:r>
      <w:r w:rsidR="00BB797A">
        <w:t xml:space="preserve"> trekken? </w:t>
      </w:r>
    </w:p>
    <w:p w:rsidR="00CB5306" w:rsidRDefault="00282892" w:rsidP="006F4F09">
      <w:pPr>
        <w:spacing w:line="360" w:lineRule="auto"/>
      </w:pPr>
      <w:r>
        <w:tab/>
        <w:t xml:space="preserve">Ten tweede hebben elf individuen aangegeven dat zij in de toekomst wel vaker naar klassieke concerten willen gaan. Zouden ze dit echt doen? Wellicht dat er over een half jaar of een jaar een afspraak met ze gemaakt kan worden waarin besproken wordt hoe men terugkijkt op het huidige onderzoek en natuurlijk de vraag of ze inderdaad al </w:t>
      </w:r>
      <w:r w:rsidR="00BB797A">
        <w:t>uit eigen beweging</w:t>
      </w:r>
      <w:r w:rsidR="00CB5306">
        <w:t xml:space="preserve"> </w:t>
      </w:r>
      <w:r>
        <w:t xml:space="preserve">naar een </w:t>
      </w:r>
      <w:r w:rsidR="00CB5306">
        <w:t>klas</w:t>
      </w:r>
      <w:r w:rsidR="00BB797A">
        <w:t>siek concert zijn geweest</w:t>
      </w:r>
      <w:r w:rsidR="00CB5306">
        <w:t xml:space="preserve">. De voorzet is hiermee gegeven in dit onderzoek, maak deze af en vraag waarom ze besloten hebben te gaan, naar welk concert dan en waarom precies dit concert? Was het lastig om gezelschap te vinden? Als men nog niet gegaan is, kan hier ook </w:t>
      </w:r>
      <w:r w:rsidR="00CB5306">
        <w:lastRenderedPageBreak/>
        <w:t>over doorgevraagd worden. Waarom is men niet gegaan? Ee</w:t>
      </w:r>
      <w:r w:rsidR="00BB797A">
        <w:t>n belangrijk punt is om dan geen</w:t>
      </w:r>
      <w:r w:rsidR="00CB5306">
        <w:t xml:space="preserve"> genoegen te nemen met antwoorden als ‘geen tijd gehad’ of ‘nog niet bij stil gestaan’. Als dit experiment de persoon daadwerkelijk getriggerd heeft, zal deze persoon wanneer hij of zij nog niet geweest is er hoogstwaarschijnlijk nog geen tijd voor gemaakt hebben. Een andere verklaring kan zijn dat de interesse in klassieke concerten alweer gezakt is. In dat geval kan hier weer over doorgevraagd worden: waardoor is de interesse afgenomen?</w:t>
      </w:r>
    </w:p>
    <w:p w:rsidR="00CB5306" w:rsidRDefault="003E7B82" w:rsidP="006F4F09">
      <w:pPr>
        <w:spacing w:line="360" w:lineRule="auto"/>
      </w:pPr>
      <w:r>
        <w:rPr>
          <w:noProof/>
        </w:rPr>
        <w:pict>
          <v:shape id="_x0000_s1816" type="#_x0000_t15" style="position:absolute;margin-left:504.4pt;margin-top:-118.65pt;width:30.15pt;height:18.4pt;rotation:180;z-index:161" fillcolor="#f90" strokecolor="#f90"/>
        </w:pict>
      </w:r>
      <w:r w:rsidR="00CB5306">
        <w:tab/>
        <w:t xml:space="preserve">Een ander idee is om enige opties die gegeven zijn door de respondenten voor te leggen aan de directeuren van </w:t>
      </w:r>
      <w:r w:rsidR="003F3C02">
        <w:t xml:space="preserve">enige grote orkesten in Nederland om te zien wat men hier van vindt. Zitten er briljante plannen bij of is het allemaal lariekoek? Overigens bleek één van de gegeven ideeën al een doorslaand succes te zijn: het mixen met </w:t>
      </w:r>
      <w:r w:rsidR="00BB797A">
        <w:t xml:space="preserve">meer populaire </w:t>
      </w:r>
      <w:r w:rsidR="003F3C02">
        <w:t>genres. In maart van 2010 heeft het Noord Nederlands Orkest (zie HS 1 Inleiding) twee concerten gegeven waarin zij dance nummers van dj Armin van</w:t>
      </w:r>
      <w:r w:rsidR="00BC4B45">
        <w:t xml:space="preserve"> Buuren hebben omgezet in geork</w:t>
      </w:r>
      <w:r w:rsidR="003F3C02">
        <w:t>estreerde ensembles. Het resultaat: uitverkochte zalen, veelal jong publie</w:t>
      </w:r>
      <w:r w:rsidR="00BB797A">
        <w:t>k, overal dansende mensen, blij</w:t>
      </w:r>
      <w:r w:rsidR="003F3C02">
        <w:t>e gezichten, een spett</w:t>
      </w:r>
      <w:r w:rsidR="00BB797A">
        <w:t>erende lichtshow en veel waardering</w:t>
      </w:r>
      <w:r w:rsidR="003F3C02">
        <w:t xml:space="preserve"> voor het orkest</w:t>
      </w:r>
      <w:r w:rsidR="00BB797A">
        <w:t xml:space="preserve"> onder jongeren</w:t>
      </w:r>
      <w:r w:rsidR="003F3C02">
        <w:t>. Is het dan geen idee om bijvoorbeeld het programma voor de pauze hetzelfde te laten, maar af en toe (!!!) in de tweede helft klassieke muziek te comb</w:t>
      </w:r>
      <w:r w:rsidR="00BB797A">
        <w:t>ineren met populaire muziek? The</w:t>
      </w:r>
      <w:r w:rsidR="003F3C02">
        <w:t xml:space="preserve"> N</w:t>
      </w:r>
      <w:r w:rsidR="00BB797A">
        <w:t>ight of the Proms is immers ook al een jarenlange hit.</w:t>
      </w:r>
      <w:r w:rsidR="003F3C02">
        <w:t xml:space="preserve"> Hier kan dan meteen een tweede onderzoek bij gedaan worden: wat vond het publiek van deze combinatie?</w:t>
      </w:r>
      <w:r w:rsidR="00BA4C3E">
        <w:t xml:space="preserve"> Magogo Kamerorkest doet dit ook al (zie </w:t>
      </w:r>
      <w:hyperlink r:id="rId26" w:history="1">
        <w:r w:rsidR="00BA4C3E" w:rsidRPr="00440192">
          <w:rPr>
            <w:rStyle w:val="Hyperlink"/>
          </w:rPr>
          <w:t>http://www.magogokamerorkest.nl/</w:t>
        </w:r>
      </w:hyperlink>
      <w:r w:rsidR="00BB797A">
        <w:t>). Zij spelen samen</w:t>
      </w:r>
      <w:r w:rsidR="00BA4C3E">
        <w:t xml:space="preserve"> met popartiesten als Wende, Fay Lo</w:t>
      </w:r>
      <w:r w:rsidR="00BB797A">
        <w:t>vski, Gerard van Maasakkers enz. en trekken daarmee volle zalen. Mogelijk verlagen dergelijke initiatieven de drempel om een keer een ‘echt’ klassiek concert te bezoeken.</w:t>
      </w:r>
    </w:p>
    <w:p w:rsidR="003F3C02" w:rsidRDefault="003F3C02" w:rsidP="006F4F09">
      <w:pPr>
        <w:spacing w:line="360" w:lineRule="auto"/>
      </w:pPr>
      <w:r>
        <w:tab/>
        <w:t xml:space="preserve">Tot slot een suggestie op het meer educatieve vlak. In deze thesis is door middel van een aantal vragen onderzocht of de deelnemers het een goed idee vonden om op basis- en middelbare scholen les te geven over klassieke muziek. Zeventien van de negentien mensen leek dit erg nuttig. Dit onderzoek is echter vanuit een sociologisch perspectief opgezet en uitgevoerd, maar als dit vanuit een onderwijskundig perspectief verder onderzocht kan worden, zou dit zeker tastbare ideeën opleveren. Allereerst zal er gekeken moeten worden wat er aan het huidige aanbod aan muziekles veranderd moet worden en wie de lessen over klassieke muziek moet gaan geven. </w:t>
      </w:r>
      <w:r w:rsidR="008F4CCC">
        <w:t>Hoe worden deze lessen vervolgens ingedeeld? Komt er vooral theorie of juist praktijk? Kunnen orkestleden zelf ook een rol spelen in het onderwijs door bijvoorbeeld een k</w:t>
      </w:r>
      <w:r w:rsidR="00BB797A">
        <w:t>eer een proefles in hun</w:t>
      </w:r>
      <w:r w:rsidR="008F4CCC">
        <w:t xml:space="preserve"> instrument te geven? Als er dan een tijd lang (een jaar, paar jaar) inderdaad meer educatie is geweest over klassieke muziek, kan onderzocht worden hoe de kinderen/jeugd er tegenover staan. Is</w:t>
      </w:r>
      <w:r w:rsidR="00903F9C">
        <w:t xml:space="preserve"> het nog steeds een genre waar </w:t>
      </w:r>
      <w:r w:rsidR="00903F9C">
        <w:lastRenderedPageBreak/>
        <w:t>m</w:t>
      </w:r>
      <w:r w:rsidR="008F4CCC">
        <w:t>e</w:t>
      </w:r>
      <w:r w:rsidR="00903F9C">
        <w:t>n</w:t>
      </w:r>
      <w:r w:rsidR="008F4CCC">
        <w:t xml:space="preserve"> uit principe ‘gewoon niet naar to</w:t>
      </w:r>
      <w:r w:rsidR="00BA4C3E">
        <w:t>e gaat’ of is het een genre geworden dat minder ver van de belevingswereld af staat</w:t>
      </w:r>
      <w:r w:rsidR="008F4CCC">
        <w:t>?</w:t>
      </w:r>
    </w:p>
    <w:p w:rsidR="0062715C" w:rsidRDefault="003E7B82" w:rsidP="00A2571E">
      <w:pPr>
        <w:spacing w:line="360" w:lineRule="auto"/>
      </w:pPr>
      <w:r>
        <w:rPr>
          <w:noProof/>
        </w:rPr>
        <w:pict>
          <v:shape id="_x0000_s1817" type="#_x0000_t15" style="position:absolute;margin-left:503.95pt;margin-top:-36.25pt;width:30.15pt;height:18.4pt;rotation:180;z-index:162" fillcolor="#f90" strokecolor="#f90"/>
        </w:pict>
      </w:r>
      <w:r w:rsidR="00AD0B06">
        <w:rPr>
          <w:noProof/>
        </w:rPr>
        <w:pict>
          <v:shape id="_x0000_s1689" type="#_x0000_t4" style="position:absolute;margin-left:511pt;margin-top:-209.25pt;width:27pt;height:27pt;z-index:42" fillcolor="#f90" strokecolor="#f90"/>
        </w:pict>
      </w:r>
      <w:r w:rsidR="00903F9C">
        <w:tab/>
        <w:t>Kortom</w:t>
      </w:r>
      <w:r w:rsidR="008F4CCC">
        <w:t xml:space="preserve">, ideeën zijn er genoeg om in de toekomst verder te gaan met dit onderzoek. Het is </w:t>
      </w:r>
      <w:r w:rsidR="00BA4C3E">
        <w:t>hoe dan ook aan te bevelen</w:t>
      </w:r>
      <w:r w:rsidR="008F4CCC">
        <w:t xml:space="preserve"> om meer experimenten in het sociologische onderzoek t</w:t>
      </w:r>
      <w:r w:rsidR="00BA4C3E">
        <w:t xml:space="preserve">e doen. </w:t>
      </w:r>
      <w:r w:rsidR="008F4CCC">
        <w:t>Weten</w:t>
      </w:r>
      <w:r w:rsidR="00200075">
        <w:t xml:space="preserve">schap is ook gestandaardiseerde </w:t>
      </w:r>
      <w:r w:rsidR="008F4CCC">
        <w:t xml:space="preserve">grenzen overgaan en zoals </w:t>
      </w:r>
      <w:r w:rsidR="001B645F">
        <w:t xml:space="preserve">essayist </w:t>
      </w:r>
      <w:r w:rsidR="008F4CCC">
        <w:t>Ralph Waldo Emerson zegt:</w:t>
      </w:r>
    </w:p>
    <w:p w:rsidR="008F4CCC" w:rsidRDefault="008F4CCC" w:rsidP="00A2571E">
      <w:pPr>
        <w:spacing w:line="360" w:lineRule="auto"/>
      </w:pPr>
    </w:p>
    <w:p w:rsidR="00291C5D" w:rsidRDefault="008F4CCC" w:rsidP="008F4079">
      <w:pPr>
        <w:jc w:val="center"/>
        <w:rPr>
          <w:lang w:val="en-US"/>
        </w:rPr>
      </w:pPr>
      <w:r w:rsidRPr="008F4CCC">
        <w:rPr>
          <w:lang w:val="en-US"/>
        </w:rPr>
        <w:t xml:space="preserve">“All life is an experiment. </w:t>
      </w:r>
      <w:r>
        <w:rPr>
          <w:lang w:val="en-US"/>
        </w:rPr>
        <w:t>The more experiments you make, the better.”</w:t>
      </w: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1208A1" w:rsidRDefault="001208A1"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BB797A" w:rsidRDefault="00BB797A" w:rsidP="008F4079">
      <w:pPr>
        <w:jc w:val="center"/>
        <w:rPr>
          <w:lang w:val="en-US"/>
        </w:rPr>
      </w:pPr>
    </w:p>
    <w:p w:rsidR="001208A1" w:rsidRDefault="001208A1" w:rsidP="008F4079">
      <w:pPr>
        <w:jc w:val="center"/>
        <w:rPr>
          <w:lang w:val="en-US"/>
        </w:rPr>
      </w:pPr>
    </w:p>
    <w:p w:rsidR="001208A1" w:rsidRPr="008F4079" w:rsidRDefault="001208A1" w:rsidP="008F4079">
      <w:pPr>
        <w:jc w:val="center"/>
        <w:rPr>
          <w:lang w:val="en-US"/>
        </w:rPr>
      </w:pPr>
    </w:p>
    <w:p w:rsidR="00291C5D" w:rsidRPr="008F4079" w:rsidRDefault="00291C5D" w:rsidP="000F237F">
      <w:pPr>
        <w:spacing w:line="360" w:lineRule="auto"/>
        <w:outlineLvl w:val="0"/>
        <w:rPr>
          <w:rFonts w:ascii="Monotype Corsiva" w:hAnsi="Monotype Corsiva"/>
          <w:sz w:val="32"/>
          <w:szCs w:val="32"/>
          <w:lang w:val="en-US"/>
        </w:rPr>
      </w:pPr>
    </w:p>
    <w:p w:rsidR="000F237F" w:rsidRPr="008F4079" w:rsidRDefault="00AD0B06" w:rsidP="000F237F">
      <w:pPr>
        <w:spacing w:line="360" w:lineRule="auto"/>
        <w:outlineLvl w:val="0"/>
        <w:rPr>
          <w:rFonts w:ascii="Monotype Corsiva" w:hAnsi="Monotype Corsiva"/>
          <w:sz w:val="32"/>
          <w:szCs w:val="32"/>
          <w:lang w:val="en-US"/>
        </w:rPr>
      </w:pPr>
      <w:r>
        <w:rPr>
          <w:rFonts w:ascii="Monotype Corsiva" w:hAnsi="Monotype Corsiva"/>
          <w:noProof/>
          <w:sz w:val="32"/>
          <w:szCs w:val="32"/>
        </w:rPr>
        <w:lastRenderedPageBreak/>
        <w:pict>
          <v:rect id="_x0000_s1166" style="position:absolute;margin-left:-9pt;margin-top:-18pt;width:477pt;height:738pt;z-index:-162" fillcolor="#fc9" stroked="f" strokecolor="yellow">
            <v:fill r:id="rId12" o:title="Papyrus" rotate="t" type="tile"/>
          </v:rect>
        </w:pict>
      </w:r>
    </w:p>
    <w:p w:rsidR="000F237F" w:rsidRPr="008F4079" w:rsidRDefault="00AD0B06" w:rsidP="000F237F">
      <w:pPr>
        <w:spacing w:line="360" w:lineRule="auto"/>
        <w:outlineLvl w:val="0"/>
        <w:rPr>
          <w:rFonts w:ascii="Monotype Corsiva" w:hAnsi="Monotype Corsiva"/>
          <w:sz w:val="32"/>
          <w:szCs w:val="32"/>
          <w:lang w:val="en-US"/>
        </w:rPr>
      </w:pPr>
      <w:r w:rsidRPr="00AD0B06">
        <w:rPr>
          <w:noProof/>
        </w:rPr>
        <w:pict>
          <v:shape id="_x0000_s1167" type="#_x0000_t75" alt="" style="position:absolute;margin-left:81pt;margin-top:18.15pt;width:4in;height:342pt;z-index:10">
            <v:imagedata r:id="rId27" o:title="handel"/>
          </v:shape>
        </w:pict>
      </w: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sz w:val="32"/>
          <w:szCs w:val="32"/>
          <w:lang w:val="en-US"/>
        </w:rPr>
      </w:pPr>
    </w:p>
    <w:p w:rsidR="000F237F" w:rsidRPr="008F4079" w:rsidRDefault="000F237F" w:rsidP="000F237F">
      <w:pPr>
        <w:spacing w:line="360" w:lineRule="auto"/>
        <w:outlineLvl w:val="0"/>
        <w:rPr>
          <w:rFonts w:ascii="Monotype Corsiva" w:hAnsi="Monotype Corsiva"/>
          <w:i/>
          <w:sz w:val="32"/>
          <w:szCs w:val="32"/>
          <w:lang w:val="en-US"/>
        </w:rPr>
      </w:pPr>
    </w:p>
    <w:p w:rsidR="000F237F" w:rsidRPr="008F4079" w:rsidRDefault="007854C1" w:rsidP="007854C1">
      <w:pPr>
        <w:tabs>
          <w:tab w:val="left" w:pos="7470"/>
        </w:tabs>
        <w:spacing w:line="360" w:lineRule="auto"/>
        <w:outlineLvl w:val="0"/>
        <w:rPr>
          <w:rFonts w:ascii="Monotype Corsiva" w:hAnsi="Monotype Corsiva"/>
          <w:lang w:val="en-US"/>
        </w:rPr>
      </w:pPr>
      <w:r w:rsidRPr="008F4079">
        <w:rPr>
          <w:rFonts w:ascii="Monotype Corsiva" w:hAnsi="Monotype Corsiva"/>
          <w:sz w:val="32"/>
          <w:szCs w:val="32"/>
          <w:lang w:val="en-US"/>
        </w:rPr>
        <w:tab/>
      </w:r>
    </w:p>
    <w:p w:rsidR="007854C1" w:rsidRPr="008F4079" w:rsidRDefault="007854C1" w:rsidP="007854C1">
      <w:pPr>
        <w:tabs>
          <w:tab w:val="left" w:pos="7470"/>
        </w:tabs>
        <w:spacing w:line="360" w:lineRule="auto"/>
        <w:jc w:val="center"/>
        <w:outlineLvl w:val="0"/>
        <w:rPr>
          <w:rFonts w:ascii="Monotype Corsiva" w:hAnsi="Monotype Corsiva"/>
          <w:lang w:val="en-US"/>
        </w:rPr>
      </w:pPr>
    </w:p>
    <w:p w:rsidR="007854C1" w:rsidRPr="008F4079" w:rsidRDefault="007854C1" w:rsidP="007854C1">
      <w:pPr>
        <w:tabs>
          <w:tab w:val="left" w:pos="7470"/>
        </w:tabs>
        <w:spacing w:line="360" w:lineRule="auto"/>
        <w:jc w:val="center"/>
        <w:outlineLvl w:val="0"/>
        <w:rPr>
          <w:rFonts w:ascii="Monotype Corsiva" w:hAnsi="Monotype Corsiva"/>
          <w:i/>
          <w:lang w:val="en-US"/>
        </w:rPr>
      </w:pPr>
    </w:p>
    <w:p w:rsidR="000F237F" w:rsidRPr="00076FAB" w:rsidRDefault="000F237F" w:rsidP="007854C1">
      <w:pPr>
        <w:spacing w:line="360" w:lineRule="auto"/>
        <w:jc w:val="center"/>
        <w:outlineLvl w:val="0"/>
        <w:rPr>
          <w:rFonts w:ascii="Monotype Corsiva" w:hAnsi="Monotype Corsiva"/>
          <w:color w:val="0066CC"/>
          <w:sz w:val="48"/>
          <w:szCs w:val="48"/>
        </w:rPr>
      </w:pPr>
      <w:r w:rsidRPr="007854C1">
        <w:rPr>
          <w:rFonts w:ascii="Monotype Corsiva" w:hAnsi="Monotype Corsiva" w:cs="Arial"/>
          <w:color w:val="0066CC"/>
          <w:sz w:val="48"/>
          <w:szCs w:val="48"/>
          <w:lang w:val="en-GB"/>
        </w:rPr>
        <w:t xml:space="preserve">“Whether I was in my body or out of my body as I wrote it I know not. </w:t>
      </w:r>
      <w:r w:rsidRPr="00076FAB">
        <w:rPr>
          <w:rFonts w:ascii="Monotype Corsiva" w:hAnsi="Monotype Corsiva" w:cs="Arial"/>
          <w:color w:val="0066CC"/>
          <w:sz w:val="48"/>
          <w:szCs w:val="48"/>
        </w:rPr>
        <w:t>God knows.”</w:t>
      </w:r>
    </w:p>
    <w:p w:rsidR="000F237F" w:rsidRPr="00076FAB" w:rsidRDefault="000F237F" w:rsidP="000F237F">
      <w:pPr>
        <w:spacing w:line="360" w:lineRule="auto"/>
        <w:outlineLvl w:val="0"/>
        <w:rPr>
          <w:rFonts w:ascii="Monotype Corsiva" w:hAnsi="Monotype Corsiva"/>
          <w:sz w:val="32"/>
          <w:szCs w:val="32"/>
        </w:rPr>
      </w:pPr>
    </w:p>
    <w:p w:rsidR="007854C1" w:rsidRPr="007854C1" w:rsidRDefault="007854C1" w:rsidP="007854C1">
      <w:pPr>
        <w:spacing w:line="360" w:lineRule="auto"/>
        <w:jc w:val="center"/>
        <w:outlineLvl w:val="0"/>
        <w:rPr>
          <w:rFonts w:ascii="Monotype Corsiva" w:hAnsi="Monotype Corsiva" w:cs="Arial"/>
          <w:b/>
          <w:bCs/>
          <w:sz w:val="72"/>
          <w:szCs w:val="72"/>
          <w:u w:val="single"/>
        </w:rPr>
      </w:pPr>
      <w:r w:rsidRPr="007854C1">
        <w:rPr>
          <w:rFonts w:ascii="Monotype Corsiva" w:hAnsi="Monotype Corsiva" w:cs="Arial"/>
          <w:b/>
          <w:bCs/>
          <w:sz w:val="72"/>
          <w:szCs w:val="72"/>
          <w:u w:val="single"/>
        </w:rPr>
        <w:t>George Frideric Handel</w:t>
      </w:r>
    </w:p>
    <w:p w:rsidR="000F237F" w:rsidRPr="00A74F3C" w:rsidRDefault="007854C1" w:rsidP="007854C1">
      <w:pPr>
        <w:spacing w:line="360" w:lineRule="auto"/>
        <w:jc w:val="center"/>
        <w:outlineLvl w:val="0"/>
        <w:rPr>
          <w:rFonts w:ascii="Monotype Corsiva" w:hAnsi="Monotype Corsiva"/>
          <w:sz w:val="72"/>
          <w:szCs w:val="72"/>
          <w:u w:val="single"/>
        </w:rPr>
      </w:pPr>
      <w:r w:rsidRPr="007854C1">
        <w:rPr>
          <w:rFonts w:ascii="Monotype Corsiva" w:hAnsi="Monotype Corsiva" w:cs="Arial"/>
          <w:b/>
          <w:bCs/>
          <w:sz w:val="72"/>
          <w:szCs w:val="72"/>
          <w:u w:val="single"/>
        </w:rPr>
        <w:t>(1685-1759)</w:t>
      </w:r>
    </w:p>
    <w:p w:rsidR="000F237F" w:rsidRPr="00076FAB" w:rsidRDefault="000F237F" w:rsidP="00A2571E">
      <w:pPr>
        <w:spacing w:line="360" w:lineRule="auto"/>
      </w:pPr>
    </w:p>
    <w:p w:rsidR="00B75253" w:rsidRPr="002156E2" w:rsidRDefault="003D37B4" w:rsidP="00C258DF">
      <w:pPr>
        <w:spacing w:line="360" w:lineRule="auto"/>
        <w:outlineLvl w:val="0"/>
        <w:rPr>
          <w:rFonts w:ascii="Monotype Corsiva" w:hAnsi="Monotype Corsiva"/>
          <w:sz w:val="32"/>
          <w:szCs w:val="32"/>
        </w:rPr>
      </w:pPr>
      <w:r>
        <w:rPr>
          <w:noProof/>
        </w:rPr>
        <w:lastRenderedPageBreak/>
        <w:pict>
          <v:shape id="_x0000_s1818" type="#_x0000_t15" style="position:absolute;margin-left:503.8pt;margin-top:5.55pt;width:30.15pt;height:18.4pt;rotation:180;z-index:163" fillcolor="yellow" strokecolor="yellow"/>
        </w:pict>
      </w:r>
      <w:r w:rsidR="00AD0B06" w:rsidRPr="00AD0B06">
        <w:rPr>
          <w:noProof/>
        </w:rPr>
        <w:pict>
          <v:shape id="_x0000_s1047" type="#_x0000_t75" alt="" style="position:absolute;margin-left:0;margin-top:-18pt;width:28.5pt;height:63pt;z-index:-174">
            <v:imagedata r:id="rId9" o:title="g-sleutel"/>
          </v:shape>
        </w:pict>
      </w:r>
      <w:r w:rsidR="00AD0B06" w:rsidRPr="00AD0B06">
        <w:rPr>
          <w:noProof/>
        </w:rPr>
        <w:pict>
          <v:line id="_x0000_s1077" style="position:absolute;flip:y;z-index:8" from="0,19.05pt" to="243pt,19.05pt" strokecolor="yellow" strokeweight="1.5pt">
            <v:stroke endarrow="oval" endarrowwidth="wide" endarrowlength="long"/>
          </v:line>
        </w:pict>
      </w:r>
      <w:r w:rsidR="005315D6" w:rsidRPr="00076FAB">
        <w:tab/>
      </w:r>
      <w:r w:rsidR="005315D6" w:rsidRPr="002156E2">
        <w:rPr>
          <w:rFonts w:ascii="Monotype Corsiva" w:hAnsi="Monotype Corsiva"/>
          <w:sz w:val="32"/>
          <w:szCs w:val="32"/>
        </w:rPr>
        <w:t>Literatuurlijst</w:t>
      </w:r>
    </w:p>
    <w:p w:rsidR="006F69ED" w:rsidRDefault="006F69ED" w:rsidP="00A2571E">
      <w:pPr>
        <w:spacing w:line="360" w:lineRule="auto"/>
      </w:pPr>
    </w:p>
    <w:p w:rsidR="004C1CF7" w:rsidRPr="00650D30" w:rsidRDefault="0014779E" w:rsidP="00650D30">
      <w:pPr>
        <w:spacing w:line="360" w:lineRule="auto"/>
        <w:rPr>
          <w:sz w:val="32"/>
          <w:szCs w:val="32"/>
        </w:rPr>
      </w:pPr>
      <w:r w:rsidRPr="0014779E">
        <w:rPr>
          <w:sz w:val="28"/>
          <w:szCs w:val="28"/>
        </w:rPr>
        <w:sym w:font="Webdings" w:char="F0AF"/>
      </w:r>
      <w:r>
        <w:rPr>
          <w:sz w:val="28"/>
          <w:szCs w:val="28"/>
        </w:rPr>
        <w:t xml:space="preserve"> </w:t>
      </w:r>
      <w:r w:rsidR="00F369FF">
        <w:rPr>
          <w:u w:val="single"/>
        </w:rPr>
        <w:t>Boeken en artikelen</w:t>
      </w:r>
      <w:r w:rsidR="00650D30" w:rsidRPr="00650D30">
        <w:t xml:space="preserve">       </w:t>
      </w:r>
    </w:p>
    <w:p w:rsidR="00F64E1D" w:rsidRDefault="00F64E1D" w:rsidP="006F40B6">
      <w:pPr>
        <w:spacing w:line="360" w:lineRule="auto"/>
      </w:pPr>
      <w:r>
        <w:t>Abbing, H. 2009.</w:t>
      </w:r>
      <w:r w:rsidRPr="00E64C84">
        <w:t xml:space="preserve"> </w:t>
      </w:r>
      <w:r w:rsidRPr="00E64C84">
        <w:rPr>
          <w:i/>
        </w:rPr>
        <w:t>Van hoge naar nieuwe kunst</w:t>
      </w:r>
      <w:r>
        <w:rPr>
          <w:i/>
        </w:rPr>
        <w:t>.</w:t>
      </w:r>
      <w:r w:rsidR="00EF5E38">
        <w:t xml:space="preserve"> </w:t>
      </w:r>
      <w:r w:rsidR="00EF5E38" w:rsidRPr="00E64C84">
        <w:t>Gr</w:t>
      </w:r>
      <w:r w:rsidR="00EF5E38">
        <w:t>oningen:</w:t>
      </w:r>
      <w:r w:rsidR="00EF5E38" w:rsidRPr="00E64C84">
        <w:t xml:space="preserve"> </w:t>
      </w:r>
      <w:r w:rsidR="00EF5E38">
        <w:t>Historische Uitgeverij.</w:t>
      </w:r>
    </w:p>
    <w:p w:rsidR="00F64E1D" w:rsidRDefault="00F64E1D" w:rsidP="006F40B6">
      <w:pPr>
        <w:autoSpaceDE w:val="0"/>
        <w:autoSpaceDN w:val="0"/>
        <w:adjustRightInd w:val="0"/>
        <w:spacing w:line="360" w:lineRule="auto"/>
      </w:pPr>
    </w:p>
    <w:p w:rsidR="003F7FD0" w:rsidRDefault="003F7FD0" w:rsidP="006F40B6">
      <w:pPr>
        <w:autoSpaceDE w:val="0"/>
        <w:autoSpaceDN w:val="0"/>
        <w:adjustRightInd w:val="0"/>
        <w:spacing w:line="360" w:lineRule="auto"/>
      </w:pPr>
      <w:r>
        <w:t>Bourdieu, P. 1986.</w:t>
      </w:r>
      <w:r w:rsidR="005A7CBE">
        <w:t xml:space="preserve"> </w:t>
      </w:r>
      <w:r w:rsidR="005A7CBE" w:rsidRPr="00FD0F26">
        <w:rPr>
          <w:lang w:val="en-GB"/>
        </w:rPr>
        <w:t xml:space="preserve">The Forms of Capital. </w:t>
      </w:r>
      <w:r w:rsidR="005A7CBE" w:rsidRPr="00167C62">
        <w:rPr>
          <w:lang w:val="en-US"/>
        </w:rPr>
        <w:t>In: J. Richardson (red.)</w:t>
      </w:r>
      <w:r w:rsidR="005E54C9" w:rsidRPr="00167C62">
        <w:rPr>
          <w:lang w:val="en-US"/>
        </w:rPr>
        <w:t>.</w:t>
      </w:r>
      <w:r w:rsidR="005A7CBE" w:rsidRPr="00167C62">
        <w:rPr>
          <w:lang w:val="en-US"/>
        </w:rPr>
        <w:t xml:space="preserve"> </w:t>
      </w:r>
      <w:r w:rsidR="005A7CBE" w:rsidRPr="00167C62">
        <w:rPr>
          <w:i/>
          <w:lang w:val="en-US"/>
        </w:rPr>
        <w:t>Handbook of Theory and Research for the Sociology of Education.</w:t>
      </w:r>
      <w:r w:rsidR="005A7CBE" w:rsidRPr="00167C62">
        <w:rPr>
          <w:lang w:val="en-US"/>
        </w:rPr>
        <w:t xml:space="preserve"> </w:t>
      </w:r>
      <w:r w:rsidR="005A7CBE">
        <w:t>New</w:t>
      </w:r>
      <w:r w:rsidR="009B72FE">
        <w:t xml:space="preserve"> </w:t>
      </w:r>
      <w:r w:rsidR="005A7CBE">
        <w:t>York: Greenwood, 241-258.</w:t>
      </w:r>
    </w:p>
    <w:p w:rsidR="003F7FD0" w:rsidRDefault="003F7FD0" w:rsidP="006F40B6">
      <w:pPr>
        <w:autoSpaceDE w:val="0"/>
        <w:autoSpaceDN w:val="0"/>
        <w:adjustRightInd w:val="0"/>
        <w:spacing w:line="360" w:lineRule="auto"/>
      </w:pPr>
    </w:p>
    <w:p w:rsidR="00DA297C" w:rsidRPr="005A7CBE" w:rsidRDefault="00DA297C" w:rsidP="006F40B6">
      <w:pPr>
        <w:autoSpaceDE w:val="0"/>
        <w:autoSpaceDN w:val="0"/>
        <w:adjustRightInd w:val="0"/>
        <w:spacing w:line="360" w:lineRule="auto"/>
      </w:pPr>
      <w:r w:rsidRPr="005A7CBE">
        <w:t>Bree, L. van. 2010</w:t>
      </w:r>
      <w:r w:rsidR="005A7CBE" w:rsidRPr="005A7CBE">
        <w:t xml:space="preserve">. </w:t>
      </w:r>
      <w:r w:rsidR="006D2F5B" w:rsidRPr="006D2F5B">
        <w:rPr>
          <w:i/>
        </w:rPr>
        <w:t>Een klassiek experiment</w:t>
      </w:r>
      <w:r w:rsidR="005A7CBE" w:rsidRPr="006D2F5B">
        <w:rPr>
          <w:i/>
        </w:rPr>
        <w:t>.</w:t>
      </w:r>
      <w:r w:rsidR="006D2F5B" w:rsidRPr="006D2F5B">
        <w:rPr>
          <w:i/>
        </w:rPr>
        <w:t xml:space="preserve"> De met vrienden gedeelde beleving van klassieke concerten.</w:t>
      </w:r>
      <w:r w:rsidR="005A7CBE" w:rsidRPr="005A7CBE">
        <w:t xml:space="preserve"> Masterthesis. </w:t>
      </w:r>
      <w:r w:rsidR="005A7CBE">
        <w:t>Erasmus Universiteit Rotterdam/Kunst en Cultuurwetenschappen.</w:t>
      </w:r>
    </w:p>
    <w:p w:rsidR="00DA297C" w:rsidRPr="005A7CBE" w:rsidRDefault="00DA297C" w:rsidP="006F40B6">
      <w:pPr>
        <w:autoSpaceDE w:val="0"/>
        <w:autoSpaceDN w:val="0"/>
        <w:adjustRightInd w:val="0"/>
        <w:spacing w:line="360" w:lineRule="auto"/>
      </w:pPr>
    </w:p>
    <w:p w:rsidR="00DA297C" w:rsidRPr="005A7CBE" w:rsidRDefault="00DA297C" w:rsidP="00C258DF">
      <w:pPr>
        <w:autoSpaceDE w:val="0"/>
        <w:autoSpaceDN w:val="0"/>
        <w:adjustRightInd w:val="0"/>
        <w:spacing w:line="360" w:lineRule="auto"/>
        <w:outlineLvl w:val="0"/>
      </w:pPr>
      <w:r w:rsidRPr="00167C62">
        <w:t xml:space="preserve">Burows, </w:t>
      </w:r>
      <w:r w:rsidR="005A7CBE" w:rsidRPr="00167C62">
        <w:t>J., Wiffen, C., Ainsley, R</w:t>
      </w:r>
      <w:r w:rsidR="005E54C9" w:rsidRPr="00167C62">
        <w:t>.</w:t>
      </w:r>
      <w:r w:rsidR="005A7CBE" w:rsidRPr="00167C62">
        <w:t xml:space="preserve"> &amp; Limburg, I. 2006. </w:t>
      </w:r>
      <w:r w:rsidR="005A7CBE" w:rsidRPr="005A7CBE">
        <w:rPr>
          <w:i/>
        </w:rPr>
        <w:t>Klassieke Muziek</w:t>
      </w:r>
      <w:r w:rsidR="005A7CBE" w:rsidRPr="005A7CBE">
        <w:t>. Houten: Unieboek.</w:t>
      </w:r>
    </w:p>
    <w:p w:rsidR="00DA297C" w:rsidRPr="005A7CBE" w:rsidRDefault="00DA297C" w:rsidP="006F40B6">
      <w:pPr>
        <w:autoSpaceDE w:val="0"/>
        <w:autoSpaceDN w:val="0"/>
        <w:adjustRightInd w:val="0"/>
        <w:spacing w:line="360" w:lineRule="auto"/>
      </w:pPr>
    </w:p>
    <w:p w:rsidR="00B10C82" w:rsidRPr="00FD0F26" w:rsidRDefault="00B10C82" w:rsidP="006F40B6">
      <w:pPr>
        <w:autoSpaceDE w:val="0"/>
        <w:autoSpaceDN w:val="0"/>
        <w:adjustRightInd w:val="0"/>
        <w:spacing w:line="360" w:lineRule="auto"/>
        <w:rPr>
          <w:lang w:val="en-GB"/>
        </w:rPr>
      </w:pPr>
      <w:r w:rsidRPr="005A7CBE">
        <w:t>DiMaggio, P. 1</w:t>
      </w:r>
      <w:r w:rsidRPr="00FD0F26">
        <w:t xml:space="preserve">982. </w:t>
      </w:r>
      <w:r w:rsidRPr="005A7CBE">
        <w:rPr>
          <w:lang w:val="en-GB"/>
        </w:rPr>
        <w:t xml:space="preserve">Cultural Entrepeneurship in Nineteenth Century </w:t>
      </w:r>
      <w:smartTag w:uri="urn:schemas-microsoft-com:office:smarttags" w:element="place">
        <w:smartTag w:uri="urn:schemas-microsoft-com:office:smarttags" w:element="City">
          <w:r w:rsidRPr="005A7CBE">
            <w:rPr>
              <w:lang w:val="en-GB"/>
            </w:rPr>
            <w:t>Boston</w:t>
          </w:r>
        </w:smartTag>
      </w:smartTag>
      <w:r w:rsidRPr="005A7CBE">
        <w:rPr>
          <w:lang w:val="en-GB"/>
        </w:rPr>
        <w:t xml:space="preserve">. </w:t>
      </w:r>
      <w:r w:rsidRPr="00B10C82">
        <w:rPr>
          <w:lang w:val="en-GB"/>
        </w:rPr>
        <w:t xml:space="preserve">The Creation of an Organizational Base for High Culture in </w:t>
      </w:r>
      <w:smartTag w:uri="urn:schemas-microsoft-com:office:smarttags" w:element="place">
        <w:smartTag w:uri="urn:schemas-microsoft-com:office:smarttags" w:element="country-region">
          <w:r w:rsidRPr="00B10C82">
            <w:rPr>
              <w:lang w:val="en-GB"/>
            </w:rPr>
            <w:t>America</w:t>
          </w:r>
        </w:smartTag>
      </w:smartTag>
      <w:r w:rsidRPr="00B10C82">
        <w:rPr>
          <w:lang w:val="en-GB"/>
        </w:rPr>
        <w:t xml:space="preserve">. </w:t>
      </w:r>
      <w:r w:rsidRPr="00FD0F26">
        <w:rPr>
          <w:i/>
          <w:lang w:val="en-GB"/>
        </w:rPr>
        <w:t>Media, Culture and Society</w:t>
      </w:r>
      <w:r w:rsidRPr="00FD0F26">
        <w:rPr>
          <w:lang w:val="en-GB"/>
        </w:rPr>
        <w:t xml:space="preserve"> 4, 33-50.</w:t>
      </w:r>
    </w:p>
    <w:p w:rsidR="00B10C82" w:rsidRPr="00FD0F26" w:rsidRDefault="00B10C82" w:rsidP="006F40B6">
      <w:pPr>
        <w:autoSpaceDE w:val="0"/>
        <w:autoSpaceDN w:val="0"/>
        <w:adjustRightInd w:val="0"/>
        <w:spacing w:line="360" w:lineRule="auto"/>
        <w:rPr>
          <w:lang w:val="en-GB"/>
        </w:rPr>
      </w:pPr>
    </w:p>
    <w:p w:rsidR="00B10C82" w:rsidRPr="00B10C82" w:rsidRDefault="00B10C82" w:rsidP="006F40B6">
      <w:pPr>
        <w:autoSpaceDE w:val="0"/>
        <w:autoSpaceDN w:val="0"/>
        <w:adjustRightInd w:val="0"/>
        <w:spacing w:line="360" w:lineRule="auto"/>
        <w:rPr>
          <w:color w:val="000000"/>
          <w:lang w:val="en-GB"/>
        </w:rPr>
      </w:pPr>
      <w:r w:rsidRPr="00B10C82">
        <w:rPr>
          <w:color w:val="000000"/>
          <w:lang w:val="en-GB"/>
        </w:rPr>
        <w:t xml:space="preserve">DiMaggio, P. &amp; Useem, M. 1978. </w:t>
      </w:r>
      <w:r>
        <w:rPr>
          <w:color w:val="000000"/>
          <w:lang w:val="en-GB"/>
        </w:rPr>
        <w:t>Social class and a</w:t>
      </w:r>
      <w:r w:rsidRPr="00B10C82">
        <w:rPr>
          <w:color w:val="000000"/>
          <w:lang w:val="en-GB"/>
        </w:rPr>
        <w:t xml:space="preserve">rts </w:t>
      </w:r>
      <w:r>
        <w:rPr>
          <w:color w:val="000000"/>
          <w:lang w:val="en-GB"/>
        </w:rPr>
        <w:t xml:space="preserve">consumption. The origins and consequences of class differences in exposure to the arts in </w:t>
      </w:r>
      <w:smartTag w:uri="urn:schemas-microsoft-com:office:smarttags" w:element="place">
        <w:smartTag w:uri="urn:schemas-microsoft-com:office:smarttags" w:element="country-region">
          <w:r>
            <w:rPr>
              <w:color w:val="000000"/>
              <w:lang w:val="en-GB"/>
            </w:rPr>
            <w:t>America</w:t>
          </w:r>
        </w:smartTag>
      </w:smartTag>
      <w:r>
        <w:rPr>
          <w:color w:val="000000"/>
          <w:lang w:val="en-GB"/>
        </w:rPr>
        <w:t xml:space="preserve">. </w:t>
      </w:r>
      <w:r w:rsidRPr="00B10C82">
        <w:rPr>
          <w:i/>
          <w:color w:val="000000"/>
          <w:lang w:val="en-GB"/>
        </w:rPr>
        <w:t>Theory and Society</w:t>
      </w:r>
      <w:r>
        <w:rPr>
          <w:color w:val="000000"/>
          <w:lang w:val="en-GB"/>
        </w:rPr>
        <w:t xml:space="preserve"> 5 (2), 141-161.</w:t>
      </w:r>
    </w:p>
    <w:p w:rsidR="00B10C82" w:rsidRDefault="00B10C82" w:rsidP="006F40B6">
      <w:pPr>
        <w:autoSpaceDE w:val="0"/>
        <w:autoSpaceDN w:val="0"/>
        <w:adjustRightInd w:val="0"/>
        <w:spacing w:line="360" w:lineRule="auto"/>
        <w:rPr>
          <w:color w:val="000000"/>
          <w:lang w:val="en-GB"/>
        </w:rPr>
      </w:pPr>
    </w:p>
    <w:p w:rsidR="00DA297C" w:rsidRPr="00DA297C" w:rsidRDefault="00DA297C" w:rsidP="006F40B6">
      <w:pPr>
        <w:autoSpaceDE w:val="0"/>
        <w:autoSpaceDN w:val="0"/>
        <w:adjustRightInd w:val="0"/>
        <w:spacing w:line="360" w:lineRule="auto"/>
        <w:rPr>
          <w:color w:val="000000"/>
          <w:lang w:val="en-GB"/>
        </w:rPr>
      </w:pPr>
      <w:r w:rsidRPr="00DA297C">
        <w:rPr>
          <w:color w:val="000000"/>
          <w:lang w:val="en-GB"/>
        </w:rPr>
        <w:t xml:space="preserve">Dowd. </w:t>
      </w:r>
      <w:r>
        <w:rPr>
          <w:color w:val="000000"/>
          <w:lang w:val="en-GB"/>
        </w:rPr>
        <w:t>T. J.</w:t>
      </w:r>
      <w:r w:rsidR="005A7CBE">
        <w:rPr>
          <w:color w:val="000000"/>
          <w:lang w:val="en-GB"/>
        </w:rPr>
        <w:t>, Liddle, K., Lupo, K. &amp; Borden, A.</w:t>
      </w:r>
      <w:r>
        <w:rPr>
          <w:color w:val="000000"/>
          <w:lang w:val="en-GB"/>
        </w:rPr>
        <w:t xml:space="preserve"> 2002. </w:t>
      </w:r>
      <w:r w:rsidR="005A7CBE">
        <w:rPr>
          <w:color w:val="000000"/>
          <w:lang w:val="en-GB"/>
        </w:rPr>
        <w:t xml:space="preserve">Organizing the musical canon: the repertoires of major </w:t>
      </w:r>
      <w:smartTag w:uri="urn:schemas-microsoft-com:office:smarttags" w:element="place">
        <w:smartTag w:uri="urn:schemas-microsoft-com:office:smarttags" w:element="country-region">
          <w:r w:rsidR="005A7CBE">
            <w:rPr>
              <w:color w:val="000000"/>
              <w:lang w:val="en-GB"/>
            </w:rPr>
            <w:t>U.S.</w:t>
          </w:r>
        </w:smartTag>
      </w:smartTag>
      <w:r w:rsidR="005A7CBE">
        <w:rPr>
          <w:color w:val="000000"/>
          <w:lang w:val="en-GB"/>
        </w:rPr>
        <w:t xml:space="preserve"> symphony orchestras, 1842 to 1969. </w:t>
      </w:r>
      <w:r w:rsidR="005A7CBE" w:rsidRPr="005A7CBE">
        <w:rPr>
          <w:i/>
          <w:color w:val="000000"/>
          <w:lang w:val="en-GB"/>
        </w:rPr>
        <w:t>Poetics</w:t>
      </w:r>
      <w:r w:rsidR="005A7CBE">
        <w:rPr>
          <w:color w:val="000000"/>
          <w:lang w:val="en-GB"/>
        </w:rPr>
        <w:t xml:space="preserve"> 30, 35-61.</w:t>
      </w:r>
    </w:p>
    <w:p w:rsidR="00DA297C" w:rsidRPr="00DA297C" w:rsidRDefault="00DA297C" w:rsidP="006F40B6">
      <w:pPr>
        <w:autoSpaceDE w:val="0"/>
        <w:autoSpaceDN w:val="0"/>
        <w:adjustRightInd w:val="0"/>
        <w:spacing w:line="360" w:lineRule="auto"/>
        <w:rPr>
          <w:color w:val="000000"/>
          <w:lang w:val="en-GB"/>
        </w:rPr>
      </w:pPr>
    </w:p>
    <w:p w:rsidR="006F40B6" w:rsidRPr="00FD0F26" w:rsidRDefault="006F40B6" w:rsidP="006F40B6">
      <w:pPr>
        <w:autoSpaceDE w:val="0"/>
        <w:autoSpaceDN w:val="0"/>
        <w:adjustRightInd w:val="0"/>
        <w:spacing w:line="360" w:lineRule="auto"/>
        <w:rPr>
          <w:color w:val="000000"/>
        </w:rPr>
      </w:pPr>
      <w:r w:rsidRPr="00DA297C">
        <w:rPr>
          <w:color w:val="000000"/>
          <w:lang w:val="en-GB"/>
        </w:rPr>
        <w:t xml:space="preserve">Eijck, K. van. 2001. Social Differentiation in Musical Taste Patterns. </w:t>
      </w:r>
      <w:r w:rsidRPr="00FD0F26">
        <w:rPr>
          <w:i/>
          <w:color w:val="000000"/>
        </w:rPr>
        <w:t>Social Forces</w:t>
      </w:r>
      <w:r w:rsidRPr="00FD0F26">
        <w:rPr>
          <w:color w:val="000000"/>
        </w:rPr>
        <w:t xml:space="preserve"> 79 (3), 1163-1184.</w:t>
      </w:r>
    </w:p>
    <w:p w:rsidR="006F40B6" w:rsidRPr="00FD0F26" w:rsidRDefault="009B72FE" w:rsidP="009B72FE">
      <w:pPr>
        <w:tabs>
          <w:tab w:val="left" w:pos="1323"/>
        </w:tabs>
        <w:autoSpaceDE w:val="0"/>
        <w:autoSpaceDN w:val="0"/>
        <w:adjustRightInd w:val="0"/>
        <w:spacing w:line="360" w:lineRule="auto"/>
        <w:rPr>
          <w:color w:val="000000"/>
        </w:rPr>
      </w:pPr>
      <w:r>
        <w:rPr>
          <w:color w:val="000000"/>
        </w:rPr>
        <w:tab/>
      </w:r>
    </w:p>
    <w:p w:rsidR="00B10C82" w:rsidRPr="00FD0F26" w:rsidRDefault="00B10C82" w:rsidP="006F40B6">
      <w:pPr>
        <w:autoSpaceDE w:val="0"/>
        <w:autoSpaceDN w:val="0"/>
        <w:adjustRightInd w:val="0"/>
        <w:spacing w:line="360" w:lineRule="auto"/>
        <w:rPr>
          <w:color w:val="000000"/>
          <w:lang w:val="en-GB"/>
        </w:rPr>
      </w:pPr>
      <w:r w:rsidRPr="00FD0F26">
        <w:rPr>
          <w:color w:val="000000"/>
        </w:rPr>
        <w:t xml:space="preserve">Eijck, K. van &amp; </w:t>
      </w:r>
      <w:r>
        <w:rPr>
          <w:color w:val="000000"/>
        </w:rPr>
        <w:t xml:space="preserve">Kraaykamp, G. 2009. </w:t>
      </w:r>
      <w:r w:rsidRPr="006F40B6">
        <w:rPr>
          <w:color w:val="000000"/>
        </w:rPr>
        <w:t>De intergenerationele reproductie van cultureel kapitaal in belichaamde, geïnstitutionaliseerde en geobjectiveerde vorm.</w:t>
      </w:r>
      <w:r>
        <w:rPr>
          <w:color w:val="000000"/>
        </w:rPr>
        <w:t xml:space="preserve"> </w:t>
      </w:r>
      <w:r w:rsidRPr="00FD0F26">
        <w:rPr>
          <w:i/>
          <w:color w:val="000000"/>
          <w:lang w:val="en-GB"/>
        </w:rPr>
        <w:t>Mens en Maatschappij</w:t>
      </w:r>
      <w:r w:rsidRPr="00FD0F26">
        <w:rPr>
          <w:color w:val="000000"/>
          <w:lang w:val="en-GB"/>
        </w:rPr>
        <w:t xml:space="preserve"> 84 (2), 177-  204.</w:t>
      </w:r>
    </w:p>
    <w:p w:rsidR="00B10C82" w:rsidRPr="00FD0F26" w:rsidRDefault="00B10C82" w:rsidP="006F40B6">
      <w:pPr>
        <w:autoSpaceDE w:val="0"/>
        <w:autoSpaceDN w:val="0"/>
        <w:adjustRightInd w:val="0"/>
        <w:spacing w:line="360" w:lineRule="auto"/>
        <w:rPr>
          <w:color w:val="000000"/>
          <w:lang w:val="en-GB"/>
        </w:rPr>
      </w:pPr>
    </w:p>
    <w:p w:rsidR="0034091C" w:rsidRPr="008C11FF" w:rsidRDefault="0034091C" w:rsidP="006F40B6">
      <w:pPr>
        <w:autoSpaceDE w:val="0"/>
        <w:autoSpaceDN w:val="0"/>
        <w:adjustRightInd w:val="0"/>
        <w:spacing w:line="360" w:lineRule="auto"/>
        <w:rPr>
          <w:color w:val="000000"/>
          <w:lang w:val="en-GB"/>
        </w:rPr>
      </w:pPr>
      <w:r w:rsidRPr="00FD0F26">
        <w:rPr>
          <w:color w:val="000000"/>
          <w:lang w:val="en-GB"/>
        </w:rPr>
        <w:t>Fishbein</w:t>
      </w:r>
      <w:r w:rsidR="008C11FF" w:rsidRPr="00FD0F26">
        <w:rPr>
          <w:color w:val="000000"/>
          <w:lang w:val="en-GB"/>
        </w:rPr>
        <w:t>, M.</w:t>
      </w:r>
      <w:r w:rsidRPr="00FD0F26">
        <w:rPr>
          <w:color w:val="000000"/>
          <w:lang w:val="en-GB"/>
        </w:rPr>
        <w:t xml:space="preserve"> &amp; Ajzen</w:t>
      </w:r>
      <w:r w:rsidR="008C11FF" w:rsidRPr="00FD0F26">
        <w:rPr>
          <w:color w:val="000000"/>
          <w:lang w:val="en-GB"/>
        </w:rPr>
        <w:t xml:space="preserve">, </w:t>
      </w:r>
      <w:smartTag w:uri="urn:schemas-microsoft-com:office:smarttags" w:element="place">
        <w:r w:rsidR="008C11FF" w:rsidRPr="00FD0F26">
          <w:rPr>
            <w:color w:val="000000"/>
            <w:lang w:val="en-GB"/>
          </w:rPr>
          <w:t>I.</w:t>
        </w:r>
      </w:smartTag>
      <w:r w:rsidRPr="00FD0F26">
        <w:rPr>
          <w:color w:val="000000"/>
          <w:lang w:val="en-GB"/>
        </w:rPr>
        <w:t xml:space="preserve"> 1980.</w:t>
      </w:r>
      <w:r w:rsidR="008C11FF" w:rsidRPr="00FD0F26">
        <w:rPr>
          <w:color w:val="000000"/>
          <w:lang w:val="en-GB"/>
        </w:rPr>
        <w:t xml:space="preserve"> </w:t>
      </w:r>
      <w:r w:rsidR="008C11FF" w:rsidRPr="00FD0F26">
        <w:rPr>
          <w:i/>
          <w:color w:val="000000"/>
          <w:lang w:val="en-GB"/>
        </w:rPr>
        <w:t>Consumer Behavior</w:t>
      </w:r>
      <w:r w:rsidR="008C11FF" w:rsidRPr="00FD0F26">
        <w:rPr>
          <w:color w:val="000000"/>
          <w:lang w:val="en-GB"/>
        </w:rPr>
        <w:t xml:space="preserve">. </w:t>
      </w:r>
      <w:smartTag w:uri="urn:schemas-microsoft-com:office:smarttags" w:element="State">
        <w:r w:rsidR="008C11FF" w:rsidRPr="008C11FF">
          <w:rPr>
            <w:color w:val="000000"/>
            <w:lang w:val="en-GB"/>
          </w:rPr>
          <w:t>New Jersey</w:t>
        </w:r>
      </w:smartTag>
      <w:r w:rsidR="008C11FF">
        <w:rPr>
          <w:color w:val="000000"/>
          <w:lang w:val="en-GB"/>
        </w:rPr>
        <w:t xml:space="preserve">: </w:t>
      </w:r>
      <w:r w:rsidR="008C11FF" w:rsidRPr="008C11FF">
        <w:rPr>
          <w:color w:val="000000"/>
          <w:lang w:val="en-GB"/>
        </w:rPr>
        <w:t xml:space="preserve">Prentice Hall Inc. </w:t>
      </w:r>
      <w:smartTag w:uri="urn:schemas-microsoft-com:office:smarttags" w:element="place">
        <w:smartTag w:uri="urn:schemas-microsoft-com:office:smarttags" w:element="City">
          <w:r w:rsidR="008C11FF" w:rsidRPr="008C11FF">
            <w:rPr>
              <w:color w:val="000000"/>
              <w:lang w:val="en-GB"/>
            </w:rPr>
            <w:t>Englewood</w:t>
          </w:r>
        </w:smartTag>
      </w:smartTag>
      <w:r w:rsidR="008C11FF">
        <w:rPr>
          <w:color w:val="000000"/>
          <w:lang w:val="en-GB"/>
        </w:rPr>
        <w:t xml:space="preserve"> Cliffs.</w:t>
      </w:r>
    </w:p>
    <w:p w:rsidR="0034091C" w:rsidRPr="008C11FF" w:rsidRDefault="0034091C" w:rsidP="006F40B6">
      <w:pPr>
        <w:autoSpaceDE w:val="0"/>
        <w:autoSpaceDN w:val="0"/>
        <w:adjustRightInd w:val="0"/>
        <w:spacing w:line="360" w:lineRule="auto"/>
        <w:rPr>
          <w:color w:val="000000"/>
          <w:lang w:val="en-GB"/>
        </w:rPr>
      </w:pPr>
    </w:p>
    <w:p w:rsidR="00EF5E38" w:rsidRPr="00076FAB" w:rsidRDefault="003D37B4" w:rsidP="006F40B6">
      <w:pPr>
        <w:autoSpaceDE w:val="0"/>
        <w:autoSpaceDN w:val="0"/>
        <w:adjustRightInd w:val="0"/>
        <w:spacing w:line="360" w:lineRule="auto"/>
        <w:rPr>
          <w:color w:val="000000"/>
        </w:rPr>
      </w:pPr>
      <w:r>
        <w:rPr>
          <w:noProof/>
          <w:color w:val="000000"/>
        </w:rPr>
        <w:lastRenderedPageBreak/>
        <w:pict>
          <v:shape id="_x0000_s1820" type="#_x0000_t15" style="position:absolute;margin-left:503.05pt;margin-top:4.8pt;width:30.15pt;height:18.4pt;rotation:180;z-index:164" fillcolor="yellow" strokecolor="yellow"/>
        </w:pict>
      </w:r>
      <w:r w:rsidR="00A01FBF">
        <w:rPr>
          <w:color w:val="000000"/>
        </w:rPr>
        <w:t>Haak, M. van den. 2009.</w:t>
      </w:r>
      <w:r w:rsidR="00C160D9">
        <w:rPr>
          <w:color w:val="000000"/>
        </w:rPr>
        <w:t xml:space="preserve"> </w:t>
      </w:r>
      <w:r w:rsidR="00A01FBF" w:rsidRPr="00A01FBF">
        <w:rPr>
          <w:color w:val="000000"/>
        </w:rPr>
        <w:t xml:space="preserve">"Cultuurbarbaren, welkom!" Het verheffingsdiscours in het tv-programma </w:t>
      </w:r>
      <w:r w:rsidR="00A01FBF" w:rsidRPr="00A01FBF">
        <w:rPr>
          <w:rStyle w:val="Nadruk"/>
          <w:color w:val="000000"/>
        </w:rPr>
        <w:t>Cultuurshake</w:t>
      </w:r>
      <w:r w:rsidR="00C160D9">
        <w:rPr>
          <w:color w:val="000000"/>
        </w:rPr>
        <w:t>.</w:t>
      </w:r>
      <w:r w:rsidR="00A01FBF" w:rsidRPr="00A01FBF">
        <w:rPr>
          <w:color w:val="000000"/>
        </w:rPr>
        <w:t xml:space="preserve"> In: M.</w:t>
      </w:r>
      <w:r w:rsidR="00C160D9">
        <w:rPr>
          <w:color w:val="000000"/>
        </w:rPr>
        <w:t xml:space="preserve"> Aerts &amp; M. van den Haak (red.).</w:t>
      </w:r>
      <w:r w:rsidR="00A01FBF" w:rsidRPr="00A01FBF">
        <w:rPr>
          <w:color w:val="000000"/>
        </w:rPr>
        <w:t xml:space="preserve"> </w:t>
      </w:r>
      <w:r w:rsidR="00A01FBF" w:rsidRPr="00A01FBF">
        <w:rPr>
          <w:rStyle w:val="Nadruk"/>
          <w:color w:val="000000"/>
        </w:rPr>
        <w:t>Popvirus. Popularisering van religie en cultuur.</w:t>
      </w:r>
      <w:r w:rsidR="00A01FBF" w:rsidRPr="00A01FBF">
        <w:rPr>
          <w:color w:val="000000"/>
        </w:rPr>
        <w:t xml:space="preserve"> </w:t>
      </w:r>
      <w:r w:rsidR="00C160D9">
        <w:rPr>
          <w:color w:val="000000"/>
        </w:rPr>
        <w:t>Amsterdam: Aksant, 103-124.</w:t>
      </w:r>
    </w:p>
    <w:p w:rsidR="00312A93" w:rsidRDefault="00312A93" w:rsidP="00312A93">
      <w:pPr>
        <w:spacing w:line="360" w:lineRule="auto"/>
      </w:pPr>
    </w:p>
    <w:p w:rsidR="00312A93" w:rsidRPr="00D36F83" w:rsidRDefault="00312A93" w:rsidP="00312A93">
      <w:pPr>
        <w:spacing w:line="360" w:lineRule="auto"/>
      </w:pPr>
      <w:r w:rsidRPr="0060585B">
        <w:t xml:space="preserve">Hart, H. ‘t, Boeije, H. &amp; Hox, J. (red.). </w:t>
      </w:r>
      <w:r w:rsidRPr="00D36F83">
        <w:t xml:space="preserve">2005. </w:t>
      </w:r>
      <w:r w:rsidRPr="00D36F83">
        <w:rPr>
          <w:i/>
          <w:iCs/>
        </w:rPr>
        <w:t>Onderzoeksmethoden</w:t>
      </w:r>
      <w:r w:rsidRPr="00D36F83">
        <w:t xml:space="preserve">. </w:t>
      </w:r>
      <w:r w:rsidR="00C160D9">
        <w:t xml:space="preserve">Amsterdam: </w:t>
      </w:r>
      <w:r w:rsidRPr="00D36F83">
        <w:t>Boom Onderwijs. (7e geheel herziene druk, eerste druk 1996).</w:t>
      </w:r>
    </w:p>
    <w:p w:rsidR="00A01FBF" w:rsidRPr="00312A93" w:rsidRDefault="00A01FBF" w:rsidP="006F40B6">
      <w:pPr>
        <w:autoSpaceDE w:val="0"/>
        <w:autoSpaceDN w:val="0"/>
        <w:adjustRightInd w:val="0"/>
        <w:spacing w:line="360" w:lineRule="auto"/>
      </w:pPr>
    </w:p>
    <w:p w:rsidR="00B10C82" w:rsidRPr="00FD0F26" w:rsidRDefault="00B10C82" w:rsidP="006F40B6">
      <w:pPr>
        <w:autoSpaceDE w:val="0"/>
        <w:autoSpaceDN w:val="0"/>
        <w:adjustRightInd w:val="0"/>
        <w:spacing w:line="360" w:lineRule="auto"/>
      </w:pPr>
      <w:r w:rsidRPr="00B10C82">
        <w:rPr>
          <w:lang w:val="en-GB"/>
        </w:rPr>
        <w:t xml:space="preserve">Levine, L. W. 1988. </w:t>
      </w:r>
      <w:r w:rsidRPr="006D2F5B">
        <w:rPr>
          <w:i/>
          <w:lang w:val="en-GB"/>
        </w:rPr>
        <w:t>Highbrow/Lowbrow: The Emergence of Cultural Hierarchy in America.</w:t>
      </w:r>
      <w:r>
        <w:rPr>
          <w:lang w:val="en-GB"/>
        </w:rPr>
        <w:t xml:space="preserve"> </w:t>
      </w:r>
      <w:r w:rsidRPr="00FD0F26">
        <w:t>Cambridge, MA: Harvard University Press.</w:t>
      </w:r>
    </w:p>
    <w:p w:rsidR="00B10C82" w:rsidRPr="00FD0F26" w:rsidRDefault="00B10C82" w:rsidP="006F40B6">
      <w:pPr>
        <w:autoSpaceDE w:val="0"/>
        <w:autoSpaceDN w:val="0"/>
        <w:adjustRightInd w:val="0"/>
        <w:spacing w:line="360" w:lineRule="auto"/>
      </w:pPr>
    </w:p>
    <w:p w:rsidR="00F64E1D" w:rsidRPr="00D36F83" w:rsidRDefault="00F64E1D" w:rsidP="006F40B6">
      <w:pPr>
        <w:autoSpaceDE w:val="0"/>
        <w:autoSpaceDN w:val="0"/>
        <w:adjustRightInd w:val="0"/>
        <w:spacing w:line="360" w:lineRule="auto"/>
      </w:pPr>
      <w:r w:rsidRPr="00D36F83">
        <w:t>Lievens, J., H. Wae</w:t>
      </w:r>
      <w:r w:rsidR="00385EC4">
        <w:t>ge &amp;</w:t>
      </w:r>
      <w:r>
        <w:t xml:space="preserve"> H. De Meulemeester. 2006. </w:t>
      </w:r>
      <w:r w:rsidRPr="00D36F83">
        <w:rPr>
          <w:i/>
          <w:iCs/>
        </w:rPr>
        <w:t>Cultuurparticipatie gewikt en gewogen</w:t>
      </w:r>
    </w:p>
    <w:p w:rsidR="00F64E1D" w:rsidRPr="00D36F83" w:rsidRDefault="00F64E1D" w:rsidP="006F40B6">
      <w:pPr>
        <w:autoSpaceDE w:val="0"/>
        <w:autoSpaceDN w:val="0"/>
        <w:adjustRightInd w:val="0"/>
        <w:spacing w:line="360" w:lineRule="auto"/>
        <w:rPr>
          <w:i/>
          <w:iCs/>
        </w:rPr>
      </w:pPr>
      <w:r w:rsidRPr="00D36F83">
        <w:rPr>
          <w:i/>
          <w:iCs/>
        </w:rPr>
        <w:t>(Cultuurkijke</w:t>
      </w:r>
      <w:r>
        <w:rPr>
          <w:i/>
          <w:iCs/>
        </w:rPr>
        <w:t xml:space="preserve">r). Basisgegevens van de survey </w:t>
      </w:r>
      <w:r w:rsidRPr="00D36F83">
        <w:rPr>
          <w:i/>
          <w:iCs/>
        </w:rPr>
        <w:t>‘Cultuurparticipatie in Vlaanderen 2003-2004’</w:t>
      </w:r>
      <w:r w:rsidRPr="00D36F83">
        <w:t>.</w:t>
      </w:r>
    </w:p>
    <w:p w:rsidR="00F64E1D" w:rsidRPr="00D36F83" w:rsidRDefault="00F64E1D" w:rsidP="006F40B6">
      <w:pPr>
        <w:spacing w:line="360" w:lineRule="auto"/>
      </w:pPr>
      <w:r w:rsidRPr="00D36F83">
        <w:t>Antwerpen: Uitgeverij De Boeck.</w:t>
      </w:r>
    </w:p>
    <w:p w:rsidR="00F64E1D" w:rsidRPr="00E64C84" w:rsidRDefault="00F64E1D" w:rsidP="006F40B6">
      <w:pPr>
        <w:spacing w:line="360" w:lineRule="auto"/>
      </w:pPr>
    </w:p>
    <w:p w:rsidR="00B10C82" w:rsidRPr="00205898" w:rsidRDefault="00A25A96" w:rsidP="006F40B6">
      <w:pPr>
        <w:spacing w:line="360" w:lineRule="auto"/>
        <w:rPr>
          <w:lang w:val="en-US"/>
        </w:rPr>
      </w:pPr>
      <w:r w:rsidRPr="004C1CF7">
        <w:t>Lizardo</w:t>
      </w:r>
      <w:r w:rsidR="004C1CF7" w:rsidRPr="004C1CF7">
        <w:t>, O</w:t>
      </w:r>
      <w:r w:rsidRPr="004C1CF7">
        <w:t xml:space="preserve">. 2006. </w:t>
      </w:r>
      <w:r w:rsidR="006A69B3" w:rsidRPr="00205898">
        <w:rPr>
          <w:lang w:val="en-US"/>
        </w:rPr>
        <w:t xml:space="preserve">How cultural </w:t>
      </w:r>
      <w:r w:rsidRPr="00205898">
        <w:rPr>
          <w:lang w:val="en-US"/>
        </w:rPr>
        <w:t>tastes shape personal networks.</w:t>
      </w:r>
      <w:r w:rsidR="006A69B3" w:rsidRPr="00205898">
        <w:rPr>
          <w:lang w:val="en-US"/>
        </w:rPr>
        <w:t xml:space="preserve"> </w:t>
      </w:r>
      <w:r w:rsidR="006A69B3" w:rsidRPr="00205898">
        <w:rPr>
          <w:rStyle w:val="Nadruk"/>
          <w:lang w:val="en-US"/>
        </w:rPr>
        <w:t>American Sociological Review</w:t>
      </w:r>
      <w:r w:rsidR="006A69B3" w:rsidRPr="00205898">
        <w:rPr>
          <w:lang w:val="en-US"/>
        </w:rPr>
        <w:t xml:space="preserve"> </w:t>
      </w:r>
      <w:r w:rsidRPr="00205898">
        <w:rPr>
          <w:lang w:val="en-US"/>
        </w:rPr>
        <w:t>71,</w:t>
      </w:r>
      <w:r w:rsidR="006A69B3" w:rsidRPr="00205898">
        <w:rPr>
          <w:lang w:val="en-US"/>
        </w:rPr>
        <w:t xml:space="preserve"> 778-807.</w:t>
      </w:r>
    </w:p>
    <w:p w:rsidR="00B10C82" w:rsidRPr="00205898" w:rsidRDefault="00B10C82" w:rsidP="006F40B6">
      <w:pPr>
        <w:spacing w:line="360" w:lineRule="auto"/>
        <w:rPr>
          <w:lang w:val="en-US"/>
        </w:rPr>
      </w:pPr>
    </w:p>
    <w:p w:rsidR="00394635" w:rsidRPr="00F64E1D" w:rsidRDefault="00394635" w:rsidP="00C258DF">
      <w:pPr>
        <w:spacing w:line="360" w:lineRule="auto"/>
        <w:outlineLvl w:val="0"/>
        <w:rPr>
          <w:lang w:val="en-GB"/>
        </w:rPr>
      </w:pPr>
      <w:r w:rsidRPr="00205898">
        <w:rPr>
          <w:lang w:val="en-US"/>
        </w:rPr>
        <w:t xml:space="preserve">Mark, N. 1998. Birds of a Feather Sing Together. </w:t>
      </w:r>
      <w:r w:rsidRPr="00205898">
        <w:rPr>
          <w:i/>
          <w:lang w:val="en-US"/>
        </w:rPr>
        <w:t>Social Forces</w:t>
      </w:r>
      <w:r w:rsidRPr="00205898">
        <w:rPr>
          <w:lang w:val="en-US"/>
        </w:rPr>
        <w:t xml:space="preserve"> 77 (2), 453-485.</w:t>
      </w:r>
    </w:p>
    <w:p w:rsidR="00F64E1D" w:rsidRDefault="00F64E1D" w:rsidP="006F40B6">
      <w:pPr>
        <w:spacing w:line="360" w:lineRule="auto"/>
        <w:rPr>
          <w:lang w:val="en-GB"/>
        </w:rPr>
      </w:pPr>
    </w:p>
    <w:p w:rsidR="000761D6" w:rsidRDefault="000761D6" w:rsidP="006F40B6">
      <w:pPr>
        <w:spacing w:line="360" w:lineRule="auto"/>
        <w:rPr>
          <w:lang w:val="en-GB"/>
        </w:rPr>
      </w:pPr>
      <w:r>
        <w:rPr>
          <w:lang w:val="en-GB"/>
        </w:rPr>
        <w:t xml:space="preserve">Peterson, R. A. 1992. Understanding audience segmentation: From elite and mass to omnivore and univore. </w:t>
      </w:r>
      <w:r w:rsidRPr="000761D6">
        <w:rPr>
          <w:i/>
          <w:lang w:val="en-GB"/>
        </w:rPr>
        <w:t>Poetics</w:t>
      </w:r>
      <w:r>
        <w:rPr>
          <w:lang w:val="en-GB"/>
        </w:rPr>
        <w:t xml:space="preserve"> 21, 243-258.</w:t>
      </w:r>
    </w:p>
    <w:p w:rsidR="000761D6" w:rsidRDefault="000761D6" w:rsidP="006F40B6">
      <w:pPr>
        <w:spacing w:line="360" w:lineRule="auto"/>
        <w:rPr>
          <w:lang w:val="en-GB"/>
        </w:rPr>
      </w:pPr>
    </w:p>
    <w:p w:rsidR="00B10C82" w:rsidRDefault="00B10C82" w:rsidP="006F40B6">
      <w:pPr>
        <w:spacing w:line="360" w:lineRule="auto"/>
        <w:rPr>
          <w:lang w:val="en-GB"/>
        </w:rPr>
      </w:pPr>
      <w:r>
        <w:rPr>
          <w:lang w:val="en-GB"/>
        </w:rPr>
        <w:t xml:space="preserve">Peterson, R. A. &amp; Simkus, A. 1992. How Musical Tastes Mark </w:t>
      </w:r>
      <w:r w:rsidR="00C707CE">
        <w:rPr>
          <w:lang w:val="en-GB"/>
        </w:rPr>
        <w:t>Occupational Groups. In: M. Lamont</w:t>
      </w:r>
      <w:r>
        <w:rPr>
          <w:lang w:val="en-GB"/>
        </w:rPr>
        <w:t xml:space="preserve"> &amp; Fournier, M. </w:t>
      </w:r>
      <w:r w:rsidRPr="00B10C82">
        <w:rPr>
          <w:i/>
          <w:lang w:val="en-GB"/>
        </w:rPr>
        <w:t>Cultivating Differences: symbolic boundaries and the making of inequality</w:t>
      </w:r>
      <w:r>
        <w:rPr>
          <w:lang w:val="en-GB"/>
        </w:rPr>
        <w:t xml:space="preserve">. </w:t>
      </w:r>
      <w:smartTag w:uri="urn:schemas-microsoft-com:office:smarttags" w:element="City">
        <w:r>
          <w:rPr>
            <w:lang w:val="en-GB"/>
          </w:rPr>
          <w:t>Chicago</w:t>
        </w:r>
      </w:smartTag>
      <w:r>
        <w:rPr>
          <w:lang w:val="en-GB"/>
        </w:rPr>
        <w:t xml:space="preserve">: </w:t>
      </w:r>
      <w:smartTag w:uri="urn:schemas-microsoft-com:office:smarttags" w:element="place">
        <w:smartTag w:uri="urn:schemas-microsoft-com:office:smarttags" w:element="PlaceType">
          <w:r>
            <w:rPr>
              <w:lang w:val="en-GB"/>
            </w:rPr>
            <w:t>University</w:t>
          </w:r>
        </w:smartTag>
        <w:r>
          <w:rPr>
            <w:lang w:val="en-GB"/>
          </w:rPr>
          <w:t xml:space="preserve"> of </w:t>
        </w:r>
        <w:smartTag w:uri="urn:schemas-microsoft-com:office:smarttags" w:element="PlaceName">
          <w:r>
            <w:rPr>
              <w:lang w:val="en-GB"/>
            </w:rPr>
            <w:t>Chicago</w:t>
          </w:r>
        </w:smartTag>
      </w:smartTag>
      <w:r w:rsidR="00C707CE">
        <w:rPr>
          <w:lang w:val="en-GB"/>
        </w:rPr>
        <w:t xml:space="preserve"> Press, 152-186.</w:t>
      </w:r>
      <w:r w:rsidR="002B4B1A">
        <w:rPr>
          <w:lang w:val="en-GB"/>
        </w:rPr>
        <w:t xml:space="preserve"> [Elektronische versie via books.google.com]</w:t>
      </w:r>
    </w:p>
    <w:p w:rsidR="00B10C82" w:rsidRDefault="00B10C82" w:rsidP="006F40B6">
      <w:pPr>
        <w:spacing w:line="360" w:lineRule="auto"/>
        <w:rPr>
          <w:lang w:val="en-GB"/>
        </w:rPr>
      </w:pPr>
    </w:p>
    <w:p w:rsidR="00F64E1D" w:rsidRDefault="00F64E1D" w:rsidP="006F40B6">
      <w:pPr>
        <w:spacing w:line="360" w:lineRule="auto"/>
        <w:rPr>
          <w:lang w:val="en-GB"/>
        </w:rPr>
      </w:pPr>
      <w:r>
        <w:rPr>
          <w:lang w:val="en-GB"/>
        </w:rPr>
        <w:t>Roose, H. 2008.</w:t>
      </w:r>
      <w:r w:rsidRPr="00E64C84">
        <w:rPr>
          <w:lang w:val="en-GB"/>
        </w:rPr>
        <w:t xml:space="preserve"> Many-Voiced or Unisono? An Inquiry into Motives for Attendance and Aesthetic Dispositions of the Audience Attending Classical Concerts. </w:t>
      </w:r>
      <w:r w:rsidRPr="00CE2345">
        <w:rPr>
          <w:i/>
          <w:lang w:val="en-GB"/>
        </w:rPr>
        <w:t>Acta Sociologica 5</w:t>
      </w:r>
      <w:r w:rsidR="00385EC4">
        <w:rPr>
          <w:i/>
          <w:lang w:val="en-GB"/>
        </w:rPr>
        <w:t xml:space="preserve">1 </w:t>
      </w:r>
      <w:r w:rsidRPr="00CE2345">
        <w:rPr>
          <w:lang w:val="en-GB"/>
        </w:rPr>
        <w:t>(3), 237-253.</w:t>
      </w:r>
    </w:p>
    <w:p w:rsidR="00EF5E38" w:rsidRDefault="00EF5E38" w:rsidP="006F40B6">
      <w:pPr>
        <w:spacing w:line="360" w:lineRule="auto"/>
        <w:rPr>
          <w:lang w:val="en-GB"/>
        </w:rPr>
      </w:pPr>
    </w:p>
    <w:p w:rsidR="00F64E1D" w:rsidRDefault="00F64E1D" w:rsidP="00C258DF">
      <w:pPr>
        <w:spacing w:line="360" w:lineRule="auto"/>
        <w:outlineLvl w:val="0"/>
        <w:rPr>
          <w:lang w:val="en-GB"/>
        </w:rPr>
      </w:pPr>
      <w:r>
        <w:rPr>
          <w:lang w:val="en-GB"/>
        </w:rPr>
        <w:t xml:space="preserve">Wells, W. D. &amp; Prensky, D. 1996. </w:t>
      </w:r>
      <w:r w:rsidRPr="00F64E1D">
        <w:rPr>
          <w:i/>
          <w:lang w:val="en-GB"/>
        </w:rPr>
        <w:t>Consumer Behavior</w:t>
      </w:r>
      <w:r>
        <w:rPr>
          <w:lang w:val="en-GB"/>
        </w:rPr>
        <w:t xml:space="preserve">. </w:t>
      </w:r>
      <w:smartTag w:uri="urn:schemas-microsoft-com:office:smarttags" w:element="place">
        <w:smartTag w:uri="urn:schemas-microsoft-com:office:smarttags" w:element="State">
          <w:r w:rsidR="00EF5E38">
            <w:rPr>
              <w:lang w:val="en-GB"/>
            </w:rPr>
            <w:t>New York</w:t>
          </w:r>
        </w:smartTag>
      </w:smartTag>
      <w:r w:rsidR="00EF5E38">
        <w:rPr>
          <w:lang w:val="en-GB"/>
        </w:rPr>
        <w:t xml:space="preserve">: </w:t>
      </w:r>
      <w:r>
        <w:rPr>
          <w:lang w:val="en-GB"/>
        </w:rPr>
        <w:t xml:space="preserve">John Wiley &amp; Sons Inc. </w:t>
      </w:r>
    </w:p>
    <w:p w:rsidR="008F15DF" w:rsidRDefault="008F15DF" w:rsidP="00C258DF">
      <w:pPr>
        <w:spacing w:line="360" w:lineRule="auto"/>
        <w:outlineLvl w:val="0"/>
        <w:rPr>
          <w:lang w:val="en-GB"/>
        </w:rPr>
      </w:pPr>
    </w:p>
    <w:p w:rsidR="00D020A6" w:rsidRPr="00CE2345" w:rsidRDefault="00D020A6" w:rsidP="00C258DF">
      <w:pPr>
        <w:spacing w:line="360" w:lineRule="auto"/>
        <w:outlineLvl w:val="0"/>
        <w:rPr>
          <w:lang w:val="en-GB"/>
        </w:rPr>
      </w:pPr>
    </w:p>
    <w:p w:rsidR="008F15DF" w:rsidRPr="00650D30" w:rsidRDefault="003D37B4" w:rsidP="00650D30">
      <w:pPr>
        <w:spacing w:line="360" w:lineRule="auto"/>
        <w:ind w:left="113"/>
      </w:pPr>
      <w:r>
        <w:rPr>
          <w:noProof/>
          <w:sz w:val="28"/>
          <w:szCs w:val="28"/>
        </w:rPr>
        <w:lastRenderedPageBreak/>
        <w:pict>
          <v:shape id="_x0000_s1821" type="#_x0000_t15" style="position:absolute;left:0;text-align:left;margin-left:501.55pt;margin-top:5.55pt;width:30.15pt;height:18.4pt;rotation:180;z-index:165" fillcolor="yellow" strokecolor="yellow"/>
        </w:pict>
      </w:r>
      <w:r w:rsidR="00650D30" w:rsidRPr="00650D30">
        <w:rPr>
          <w:sz w:val="28"/>
          <w:szCs w:val="28"/>
        </w:rPr>
        <w:sym w:font="Webdings" w:char="F0AF"/>
      </w:r>
      <w:r w:rsidR="00650D30">
        <w:rPr>
          <w:color w:val="FFFF00"/>
          <w:sz w:val="28"/>
          <w:szCs w:val="28"/>
        </w:rPr>
        <w:t xml:space="preserve"> </w:t>
      </w:r>
      <w:r w:rsidR="008F15DF" w:rsidRPr="004C1CF7">
        <w:rPr>
          <w:u w:val="single"/>
        </w:rPr>
        <w:t>Internet</w:t>
      </w:r>
      <w:r w:rsidR="00650D30" w:rsidRPr="00650D30">
        <w:t xml:space="preserve">        </w:t>
      </w:r>
    </w:p>
    <w:p w:rsidR="008F15DF" w:rsidRPr="00FD0F26" w:rsidRDefault="008F15DF" w:rsidP="008F15DF">
      <w:pPr>
        <w:spacing w:line="360" w:lineRule="auto"/>
      </w:pPr>
      <w:r w:rsidRPr="007815B2">
        <w:t>Afbeelding voorpagina</w:t>
      </w:r>
      <w:r>
        <w:t xml:space="preserve">: hal Opera Garnier te Parijs. </w:t>
      </w:r>
      <w:r w:rsidRPr="007815B2">
        <w:t xml:space="preserve">Geraadpleegd op 19 februari 2010. </w:t>
      </w:r>
      <w:hyperlink r:id="rId28" w:history="1">
        <w:r w:rsidRPr="00FD0F26">
          <w:rPr>
            <w:rStyle w:val="Hyperlink"/>
          </w:rPr>
          <w:t>http://www.spirit-of-paris.com/2006/05</w:t>
        </w:r>
      </w:hyperlink>
      <w:r w:rsidRPr="00FD0F26">
        <w:t xml:space="preserve"> </w:t>
      </w:r>
    </w:p>
    <w:p w:rsidR="008F15DF" w:rsidRPr="00FD0F26" w:rsidRDefault="008F15DF" w:rsidP="008F15DF">
      <w:pPr>
        <w:spacing w:line="360" w:lineRule="auto"/>
      </w:pPr>
    </w:p>
    <w:p w:rsidR="008F15DF" w:rsidRDefault="008F15DF" w:rsidP="008F15DF">
      <w:pPr>
        <w:spacing w:line="360" w:lineRule="auto"/>
      </w:pPr>
      <w:r>
        <w:t>Afbeelding huidige standaard opstelling filharmonisch orkest. Geraadpleegd 3 februari 2010.</w:t>
      </w:r>
    </w:p>
    <w:p w:rsidR="008F15DF" w:rsidRDefault="00AD0B06" w:rsidP="008F15DF">
      <w:pPr>
        <w:spacing w:line="360" w:lineRule="auto"/>
      </w:pPr>
      <w:hyperlink r:id="rId29" w:history="1">
        <w:r w:rsidR="008F15DF" w:rsidRPr="00EB6FD6">
          <w:rPr>
            <w:rStyle w:val="Hyperlink"/>
          </w:rPr>
          <w:t>http://www.digischool.nl/mu/leerlingen/mt/instrumenten/plaatjes/orkest1b.gif</w:t>
        </w:r>
      </w:hyperlink>
      <w:r w:rsidR="008F15DF">
        <w:t xml:space="preserve"> </w:t>
      </w:r>
    </w:p>
    <w:p w:rsidR="008F15DF" w:rsidRDefault="008F15DF" w:rsidP="008F15DF">
      <w:pPr>
        <w:spacing w:line="360" w:lineRule="auto"/>
      </w:pPr>
    </w:p>
    <w:p w:rsidR="008F15DF" w:rsidRPr="00F4450F" w:rsidRDefault="008F15DF" w:rsidP="008F15DF">
      <w:pPr>
        <w:spacing w:line="360" w:lineRule="auto"/>
      </w:pPr>
      <w:r w:rsidRPr="00F4450F">
        <w:t>Bericht oud Nederlands publiek voor klassieke muziek</w:t>
      </w:r>
      <w:r>
        <w:t>. Geraadpleegd op 19 februari 2010.</w:t>
      </w:r>
    </w:p>
    <w:p w:rsidR="008F15DF" w:rsidRDefault="00AD0B06" w:rsidP="008F15DF">
      <w:pPr>
        <w:spacing w:line="360" w:lineRule="auto"/>
      </w:pPr>
      <w:hyperlink r:id="rId30" w:history="1">
        <w:r w:rsidR="008F15DF" w:rsidRPr="00F73758">
          <w:rPr>
            <w:rStyle w:val="Hyperlink"/>
          </w:rPr>
          <w:t>http://blogs.rnw.nl/medianetwork/dutch-classical-music-audience-found-too-old</w:t>
        </w:r>
      </w:hyperlink>
      <w:r w:rsidR="008F15DF">
        <w:t xml:space="preserve"> </w:t>
      </w:r>
    </w:p>
    <w:p w:rsidR="008F15DF" w:rsidRDefault="008F15DF" w:rsidP="008F15DF">
      <w:pPr>
        <w:spacing w:line="360" w:lineRule="auto"/>
      </w:pPr>
    </w:p>
    <w:p w:rsidR="008F15DF" w:rsidRDefault="008F15DF" w:rsidP="008F15DF">
      <w:pPr>
        <w:spacing w:line="360" w:lineRule="auto"/>
      </w:pPr>
      <w:r>
        <w:t>Noord Nederlands Orkest speelt Armin van Buuren. Geraadpleegd op 19 februari 2010.</w:t>
      </w:r>
    </w:p>
    <w:p w:rsidR="008F15DF" w:rsidRPr="00947F30" w:rsidRDefault="00AD0B06" w:rsidP="008F15DF">
      <w:pPr>
        <w:spacing w:line="360" w:lineRule="auto"/>
      </w:pPr>
      <w:hyperlink r:id="rId31" w:history="1">
        <w:r w:rsidR="008F15DF" w:rsidRPr="00F73758">
          <w:rPr>
            <w:rStyle w:val="Hyperlink"/>
          </w:rPr>
          <w:t>http://www.noordnederlandsorkest.nl/</w:t>
        </w:r>
      </w:hyperlink>
      <w:r w:rsidR="008F15DF">
        <w:t xml:space="preserve"> </w:t>
      </w:r>
    </w:p>
    <w:p w:rsidR="008F15DF" w:rsidRDefault="008F15DF" w:rsidP="008F15DF">
      <w:pPr>
        <w:spacing w:line="360" w:lineRule="auto"/>
      </w:pPr>
    </w:p>
    <w:p w:rsidR="008F15DF" w:rsidRDefault="008F15DF" w:rsidP="008F15DF">
      <w:pPr>
        <w:spacing w:line="360" w:lineRule="auto"/>
      </w:pPr>
      <w:r>
        <w:t>Algemene uitleg cultureel kapitaal. Geraadpleegd op 17 maart 2010.</w:t>
      </w:r>
    </w:p>
    <w:p w:rsidR="008F15DF" w:rsidRPr="006F69ED" w:rsidRDefault="00AD0B06" w:rsidP="008F15DF">
      <w:pPr>
        <w:spacing w:line="360" w:lineRule="auto"/>
      </w:pPr>
      <w:hyperlink r:id="rId32" w:history="1">
        <w:r w:rsidR="008F15DF" w:rsidRPr="005E3029">
          <w:rPr>
            <w:rStyle w:val="Hyperlink"/>
          </w:rPr>
          <w:t>http://74.125.77.132/search?q=cache:bZ4rj3JQRUwJ:en.wikipedia.org/wiki/Cultural_capital+habitus+cultural+capital&amp;cd=1&amp;hl=nl&amp;ct=clnk&amp;gl=nl</w:t>
        </w:r>
      </w:hyperlink>
      <w:r w:rsidR="008F15DF">
        <w:t xml:space="preserve"> </w:t>
      </w:r>
    </w:p>
    <w:p w:rsidR="0062715C" w:rsidRPr="00076FAB" w:rsidRDefault="0062715C" w:rsidP="00A2571E">
      <w:pPr>
        <w:spacing w:line="360" w:lineRule="auto"/>
      </w:pPr>
    </w:p>
    <w:p w:rsidR="008F15DF" w:rsidRPr="008F15DF" w:rsidRDefault="008F15DF" w:rsidP="00A2571E">
      <w:pPr>
        <w:spacing w:line="360" w:lineRule="auto"/>
      </w:pPr>
      <w:r w:rsidRPr="00076FAB">
        <w:t>Quote</w:t>
      </w:r>
      <w:r w:rsidR="0028469C" w:rsidRPr="00076FAB">
        <w:t>s</w:t>
      </w:r>
      <w:r w:rsidRPr="00076FAB">
        <w:t xml:space="preserve"> Beethoven</w:t>
      </w:r>
      <w:r w:rsidR="0028469C" w:rsidRPr="00076FAB">
        <w:t>, Mozart</w:t>
      </w:r>
      <w:r w:rsidR="008F4079">
        <w:t>, Bach, Wagner en Handel</w:t>
      </w:r>
      <w:r w:rsidRPr="00076FAB">
        <w:t xml:space="preserve">. </w:t>
      </w:r>
      <w:r>
        <w:t>Geraadpleegd op 15 maart 2010.</w:t>
      </w:r>
    </w:p>
    <w:p w:rsidR="008F15DF" w:rsidRPr="0028469C" w:rsidRDefault="00AD0B06" w:rsidP="00A2571E">
      <w:pPr>
        <w:spacing w:line="360" w:lineRule="auto"/>
      </w:pPr>
      <w:hyperlink r:id="rId33" w:history="1">
        <w:r w:rsidR="0028469C" w:rsidRPr="00D55921">
          <w:rPr>
            <w:rStyle w:val="Hyperlink"/>
          </w:rPr>
          <w:t>http://thinkexist.com/quotes/</w:t>
        </w:r>
      </w:hyperlink>
      <w:r w:rsidR="0028469C">
        <w:t xml:space="preserve"> </w:t>
      </w:r>
    </w:p>
    <w:p w:rsidR="0028469C" w:rsidRPr="0028469C" w:rsidRDefault="0028469C" w:rsidP="00A2571E">
      <w:pPr>
        <w:spacing w:line="360" w:lineRule="auto"/>
      </w:pPr>
    </w:p>
    <w:p w:rsidR="0028469C" w:rsidRDefault="0028469C" w:rsidP="00A2571E">
      <w:pPr>
        <w:spacing w:line="360" w:lineRule="auto"/>
      </w:pPr>
      <w:r>
        <w:t>Quotes Haydn en Schubert. Geraadpleegd op 15 maart 2010.</w:t>
      </w:r>
    </w:p>
    <w:p w:rsidR="0028469C" w:rsidRPr="0028469C" w:rsidRDefault="00AD0B06" w:rsidP="00A2571E">
      <w:pPr>
        <w:spacing w:line="360" w:lineRule="auto"/>
      </w:pPr>
      <w:hyperlink r:id="rId34" w:history="1">
        <w:r w:rsidR="0028469C" w:rsidRPr="00D55921">
          <w:rPr>
            <w:rStyle w:val="Hyperlink"/>
          </w:rPr>
          <w:t>http://www.brainyquote.com/quotes/authors/</w:t>
        </w:r>
      </w:hyperlink>
      <w:r w:rsidR="0028469C">
        <w:t xml:space="preserve"> </w:t>
      </w:r>
    </w:p>
    <w:p w:rsidR="00F369FF" w:rsidRDefault="0028469C" w:rsidP="00A2571E">
      <w:pPr>
        <w:spacing w:line="360" w:lineRule="auto"/>
      </w:pPr>
      <w:r w:rsidRPr="008F15DF">
        <w:t xml:space="preserve"> </w:t>
      </w:r>
    </w:p>
    <w:p w:rsidR="008F15DF" w:rsidRPr="008F15DF" w:rsidRDefault="008F15DF" w:rsidP="00A2571E">
      <w:pPr>
        <w:spacing w:line="360" w:lineRule="auto"/>
      </w:pPr>
      <w:r w:rsidRPr="008F15DF">
        <w:t xml:space="preserve">Ludwig van Beethoven. </w:t>
      </w:r>
      <w:r>
        <w:t>Geraadpleegd op 15 maart 2010.</w:t>
      </w:r>
    </w:p>
    <w:p w:rsidR="008F15DF" w:rsidRPr="00076FAB" w:rsidRDefault="00AD0B06" w:rsidP="008F15DF">
      <w:hyperlink r:id="rId35" w:history="1">
        <w:r w:rsidR="008F15DF" w:rsidRPr="008F15DF">
          <w:rPr>
            <w:rStyle w:val="Hyperlink"/>
          </w:rPr>
          <w:t>http://stldesignworld.files.wordpre</w:t>
        </w:r>
        <w:r w:rsidR="008F15DF" w:rsidRPr="00076FAB">
          <w:rPr>
            <w:rStyle w:val="Hyperlink"/>
          </w:rPr>
          <w:t>ss.com/2009/04/ludwid-van-beethoven.jpg</w:t>
        </w:r>
      </w:hyperlink>
      <w:r w:rsidR="008F15DF" w:rsidRPr="00076FAB">
        <w:t xml:space="preserve"> </w:t>
      </w:r>
    </w:p>
    <w:p w:rsidR="008F15DF" w:rsidRPr="00076FAB" w:rsidRDefault="008F15DF" w:rsidP="00A2571E">
      <w:pPr>
        <w:spacing w:line="360" w:lineRule="auto"/>
      </w:pPr>
    </w:p>
    <w:p w:rsidR="0062715C" w:rsidRPr="008F15DF" w:rsidRDefault="008F15DF" w:rsidP="00A2571E">
      <w:pPr>
        <w:spacing w:line="360" w:lineRule="auto"/>
      </w:pPr>
      <w:r w:rsidRPr="008F15DF">
        <w:t>Wolfgang Amadeus Mozart</w:t>
      </w:r>
      <w:r>
        <w:t>. Geraadpleegd op 15 maart 2010.</w:t>
      </w:r>
    </w:p>
    <w:p w:rsidR="008F15DF" w:rsidRDefault="00AD0B06" w:rsidP="008F15DF">
      <w:hyperlink r:id="rId36" w:history="1">
        <w:r w:rsidR="008F15DF" w:rsidRPr="00A7045E">
          <w:rPr>
            <w:rStyle w:val="Hyperlink"/>
          </w:rPr>
          <w:t>http://userserve-ak.last.fm/serve/_/28460839/Wolfgang+Amadeus+Mozart+mozart_ico05.jpg</w:t>
        </w:r>
      </w:hyperlink>
      <w:r w:rsidR="008F15DF">
        <w:t xml:space="preserve"> </w:t>
      </w:r>
    </w:p>
    <w:p w:rsidR="008F15DF" w:rsidRPr="008F15DF" w:rsidRDefault="008F15DF" w:rsidP="00A2571E">
      <w:pPr>
        <w:spacing w:line="360" w:lineRule="auto"/>
      </w:pPr>
    </w:p>
    <w:p w:rsidR="0062715C" w:rsidRPr="008F15DF" w:rsidRDefault="008F15DF" w:rsidP="00A2571E">
      <w:pPr>
        <w:spacing w:line="360" w:lineRule="auto"/>
      </w:pPr>
      <w:r w:rsidRPr="008F15DF">
        <w:t xml:space="preserve">Johan Sebastian Bach. </w:t>
      </w:r>
      <w:r>
        <w:t>Geraadpleegd op 15 maart 2010.</w:t>
      </w:r>
    </w:p>
    <w:p w:rsidR="008F15DF" w:rsidRPr="00076FAB" w:rsidRDefault="00AD0B06" w:rsidP="008F15DF">
      <w:hyperlink r:id="rId37" w:history="1">
        <w:r w:rsidR="008F15DF" w:rsidRPr="00076FAB">
          <w:rPr>
            <w:rStyle w:val="Hyperlink"/>
          </w:rPr>
          <w:t>http://www.jsbach.net/bass/elements/bach-hausmann.jpg</w:t>
        </w:r>
      </w:hyperlink>
      <w:r w:rsidR="008F15DF" w:rsidRPr="00076FAB">
        <w:t xml:space="preserve">  </w:t>
      </w:r>
    </w:p>
    <w:p w:rsidR="008F15DF" w:rsidRPr="00076FAB" w:rsidRDefault="008F15DF" w:rsidP="00A2571E">
      <w:pPr>
        <w:spacing w:line="360" w:lineRule="auto"/>
      </w:pPr>
    </w:p>
    <w:p w:rsidR="008F15DF" w:rsidRPr="008F15DF" w:rsidRDefault="008F15DF" w:rsidP="00A2571E">
      <w:pPr>
        <w:spacing w:line="360" w:lineRule="auto"/>
      </w:pPr>
      <w:r w:rsidRPr="008F15DF">
        <w:t xml:space="preserve">Richard Wagner. </w:t>
      </w:r>
      <w:r>
        <w:t>Geraadpleegd op 15 maart 2010.</w:t>
      </w:r>
    </w:p>
    <w:p w:rsidR="008F15DF" w:rsidRPr="008F15DF" w:rsidRDefault="00AD0B06" w:rsidP="008F15DF">
      <w:hyperlink r:id="rId38" w:history="1">
        <w:r w:rsidR="008F15DF" w:rsidRPr="008F15DF">
          <w:rPr>
            <w:rStyle w:val="Hyperlink"/>
          </w:rPr>
          <w:t>http://www.topnews.in/files/Richard-Wagner3.jpg</w:t>
        </w:r>
      </w:hyperlink>
      <w:r w:rsidR="008F15DF" w:rsidRPr="008F15DF">
        <w:t xml:space="preserve"> </w:t>
      </w:r>
    </w:p>
    <w:p w:rsidR="008F15DF" w:rsidRPr="008F15DF" w:rsidRDefault="008F15DF" w:rsidP="00A2571E">
      <w:pPr>
        <w:spacing w:line="360" w:lineRule="auto"/>
      </w:pPr>
    </w:p>
    <w:p w:rsidR="008F15DF" w:rsidRPr="008F15DF" w:rsidRDefault="003D37B4" w:rsidP="00A2571E">
      <w:pPr>
        <w:spacing w:line="360" w:lineRule="auto"/>
      </w:pPr>
      <w:r>
        <w:rPr>
          <w:noProof/>
        </w:rPr>
        <w:lastRenderedPageBreak/>
        <w:pict>
          <v:shape id="_x0000_s1822" type="#_x0000_t15" style="position:absolute;margin-left:502.15pt;margin-top:5.55pt;width:30.15pt;height:18.4pt;rotation:180;z-index:166" fillcolor="yellow" strokecolor="yellow"/>
        </w:pict>
      </w:r>
      <w:r w:rsidR="008F15DF" w:rsidRPr="008F15DF">
        <w:t xml:space="preserve">Joseph Haydn. </w:t>
      </w:r>
      <w:r w:rsidR="008F15DF">
        <w:t>Geraadpleegd op 15 maart 2010.</w:t>
      </w:r>
    </w:p>
    <w:p w:rsidR="008F15DF" w:rsidRPr="008F15DF" w:rsidRDefault="00AD0B06" w:rsidP="008F15DF">
      <w:hyperlink r:id="rId39" w:history="1">
        <w:r w:rsidR="008F15DF" w:rsidRPr="008F15DF">
          <w:rPr>
            <w:rStyle w:val="Hyperlink"/>
          </w:rPr>
          <w:t>http://www.mariadewi.com/wordpress/wp-content/uploads/2009/02/haydn11-300x259.jpg</w:t>
        </w:r>
      </w:hyperlink>
      <w:r w:rsidR="008F15DF" w:rsidRPr="008F15DF">
        <w:t xml:space="preserve"> </w:t>
      </w:r>
    </w:p>
    <w:p w:rsidR="008F15DF" w:rsidRPr="008F15DF" w:rsidRDefault="008F15DF" w:rsidP="00A2571E">
      <w:pPr>
        <w:spacing w:line="360" w:lineRule="auto"/>
      </w:pPr>
    </w:p>
    <w:p w:rsidR="0028469C" w:rsidRDefault="0028469C" w:rsidP="00A2571E">
      <w:pPr>
        <w:spacing w:line="360" w:lineRule="auto"/>
      </w:pPr>
      <w:r>
        <w:t>Friedrich Handel. Geraadpleegd op 15 maart 2010.</w:t>
      </w:r>
    </w:p>
    <w:p w:rsidR="0028469C" w:rsidRDefault="00AD0B06" w:rsidP="00A2571E">
      <w:pPr>
        <w:spacing w:line="360" w:lineRule="auto"/>
      </w:pPr>
      <w:hyperlink r:id="rId40" w:history="1">
        <w:r w:rsidR="0028469C" w:rsidRPr="006C103A">
          <w:rPr>
            <w:rStyle w:val="Hyperlink"/>
          </w:rPr>
          <w:t>http://img.photobucket.com/albums/v280/tomasutpen/Album%202b/handel.jpg</w:t>
        </w:r>
      </w:hyperlink>
    </w:p>
    <w:p w:rsidR="0028469C" w:rsidRPr="008F15DF" w:rsidRDefault="0028469C" w:rsidP="00A2571E">
      <w:pPr>
        <w:spacing w:line="360" w:lineRule="auto"/>
      </w:pPr>
    </w:p>
    <w:p w:rsidR="0062715C" w:rsidRPr="008F15DF" w:rsidRDefault="008F15DF" w:rsidP="00A2571E">
      <w:pPr>
        <w:spacing w:line="360" w:lineRule="auto"/>
      </w:pPr>
      <w:r w:rsidRPr="008F15DF">
        <w:t>Franz Schubert</w:t>
      </w:r>
      <w:r>
        <w:t>. Geraadpleegd op 15 maart 2010.</w:t>
      </w:r>
    </w:p>
    <w:p w:rsidR="008F15DF" w:rsidRDefault="00AD0B06" w:rsidP="008F15DF">
      <w:hyperlink r:id="rId41" w:history="1">
        <w:r w:rsidR="008F15DF" w:rsidRPr="00A7045E">
          <w:rPr>
            <w:rStyle w:val="Hyperlink"/>
          </w:rPr>
          <w:t>http://www.berlininternationalmusicfestival.de/files/schubert.jpg</w:t>
        </w:r>
      </w:hyperlink>
      <w:r w:rsidR="008F15DF">
        <w:t xml:space="preserve"> </w:t>
      </w:r>
    </w:p>
    <w:p w:rsidR="008F15DF" w:rsidRPr="008F15DF" w:rsidRDefault="008F15DF" w:rsidP="00A2571E">
      <w:pPr>
        <w:spacing w:line="360" w:lineRule="auto"/>
      </w:pPr>
    </w:p>
    <w:p w:rsidR="0062715C" w:rsidRPr="008F15DF" w:rsidRDefault="008F4CCC" w:rsidP="00A2571E">
      <w:pPr>
        <w:spacing w:line="360" w:lineRule="auto"/>
      </w:pPr>
      <w:r>
        <w:t>Quote Ralph Waldo Emerson. Geraadpleegd op 15 juni 2010.</w:t>
      </w:r>
    </w:p>
    <w:p w:rsidR="0062715C" w:rsidRPr="008F4CCC" w:rsidRDefault="00AD0B06" w:rsidP="00A2571E">
      <w:pPr>
        <w:spacing w:line="360" w:lineRule="auto"/>
      </w:pPr>
      <w:hyperlink r:id="rId42" w:history="1">
        <w:r w:rsidR="008F4CCC" w:rsidRPr="008F4CCC">
          <w:rPr>
            <w:rStyle w:val="Hyperlink"/>
          </w:rPr>
          <w:t>http://www.brainyquote.com/quotes/keywords/experiment.html</w:t>
        </w:r>
      </w:hyperlink>
    </w:p>
    <w:p w:rsidR="0062715C" w:rsidRPr="008F15DF" w:rsidRDefault="0062715C" w:rsidP="00A2571E">
      <w:pPr>
        <w:spacing w:line="360" w:lineRule="auto"/>
      </w:pPr>
    </w:p>
    <w:p w:rsidR="0062715C" w:rsidRPr="008F15DF" w:rsidRDefault="0062715C" w:rsidP="00A2571E">
      <w:pPr>
        <w:spacing w:line="360" w:lineRule="auto"/>
      </w:pPr>
    </w:p>
    <w:p w:rsidR="0062715C" w:rsidRPr="008F15DF" w:rsidRDefault="0062715C" w:rsidP="00A2571E">
      <w:pPr>
        <w:spacing w:line="360" w:lineRule="auto"/>
      </w:pPr>
    </w:p>
    <w:p w:rsidR="0062715C" w:rsidRPr="008F15DF" w:rsidRDefault="0062715C" w:rsidP="00A2571E">
      <w:pPr>
        <w:spacing w:line="360" w:lineRule="auto"/>
      </w:pPr>
    </w:p>
    <w:p w:rsidR="0062715C" w:rsidRPr="008F15DF" w:rsidRDefault="0062715C" w:rsidP="00A2571E">
      <w:pPr>
        <w:spacing w:line="360" w:lineRule="auto"/>
      </w:pPr>
    </w:p>
    <w:p w:rsidR="0062715C" w:rsidRDefault="0062715C" w:rsidP="00A2571E">
      <w:pPr>
        <w:spacing w:line="360" w:lineRule="auto"/>
      </w:pPr>
    </w:p>
    <w:p w:rsidR="0058279A" w:rsidRDefault="0058279A" w:rsidP="00A2571E">
      <w:pPr>
        <w:spacing w:line="360" w:lineRule="auto"/>
      </w:pPr>
    </w:p>
    <w:p w:rsidR="008F4079" w:rsidRDefault="008F4079" w:rsidP="00A2571E">
      <w:pPr>
        <w:spacing w:line="360" w:lineRule="auto"/>
      </w:pPr>
    </w:p>
    <w:p w:rsidR="008F4079" w:rsidRDefault="008F4079" w:rsidP="00A2571E">
      <w:pPr>
        <w:spacing w:line="360" w:lineRule="auto"/>
      </w:pPr>
    </w:p>
    <w:p w:rsidR="008F4079" w:rsidRDefault="008F4079" w:rsidP="00A2571E">
      <w:pPr>
        <w:spacing w:line="360" w:lineRule="auto"/>
      </w:pPr>
    </w:p>
    <w:p w:rsidR="0058279A" w:rsidRDefault="0058279A" w:rsidP="00A2571E">
      <w:pPr>
        <w:spacing w:line="360" w:lineRule="auto"/>
      </w:pPr>
    </w:p>
    <w:p w:rsidR="0058279A" w:rsidRDefault="0058279A" w:rsidP="00A2571E">
      <w:pPr>
        <w:spacing w:line="360" w:lineRule="auto"/>
      </w:pPr>
    </w:p>
    <w:p w:rsidR="0058279A" w:rsidRDefault="0058279A" w:rsidP="00A2571E">
      <w:pPr>
        <w:spacing w:line="360" w:lineRule="auto"/>
      </w:pPr>
    </w:p>
    <w:p w:rsidR="0058279A" w:rsidRPr="008F15DF" w:rsidRDefault="0058279A" w:rsidP="00A2571E">
      <w:pPr>
        <w:spacing w:line="360" w:lineRule="auto"/>
      </w:pPr>
    </w:p>
    <w:p w:rsidR="0062715C" w:rsidRPr="008F15DF" w:rsidRDefault="0062715C" w:rsidP="00A2571E">
      <w:pPr>
        <w:spacing w:line="360" w:lineRule="auto"/>
      </w:pPr>
    </w:p>
    <w:p w:rsidR="0062715C" w:rsidRDefault="0062715C" w:rsidP="00A2571E">
      <w:pPr>
        <w:spacing w:line="360" w:lineRule="auto"/>
      </w:pPr>
    </w:p>
    <w:p w:rsidR="008F15DF" w:rsidRDefault="008F15DF" w:rsidP="00A2571E">
      <w:pPr>
        <w:spacing w:line="360" w:lineRule="auto"/>
      </w:pPr>
    </w:p>
    <w:p w:rsidR="008F15DF" w:rsidRDefault="008F15DF" w:rsidP="00A2571E">
      <w:pPr>
        <w:spacing w:line="360" w:lineRule="auto"/>
      </w:pPr>
    </w:p>
    <w:p w:rsidR="008F15DF" w:rsidRPr="008F15DF" w:rsidRDefault="008F15DF" w:rsidP="00A2571E">
      <w:pPr>
        <w:spacing w:line="360" w:lineRule="auto"/>
      </w:pPr>
    </w:p>
    <w:p w:rsidR="0062715C" w:rsidRDefault="0062715C" w:rsidP="00A2571E">
      <w:pPr>
        <w:spacing w:line="360" w:lineRule="auto"/>
      </w:pPr>
    </w:p>
    <w:p w:rsidR="00D020A6" w:rsidRPr="008F15DF" w:rsidRDefault="00D020A6" w:rsidP="00A2571E">
      <w:pPr>
        <w:spacing w:line="360" w:lineRule="auto"/>
      </w:pPr>
    </w:p>
    <w:p w:rsidR="0062715C" w:rsidRPr="008F15DF" w:rsidRDefault="0062715C" w:rsidP="00A2571E">
      <w:pPr>
        <w:spacing w:line="360" w:lineRule="auto"/>
      </w:pPr>
    </w:p>
    <w:p w:rsidR="0062715C" w:rsidRPr="008F15DF" w:rsidRDefault="0062715C" w:rsidP="00A2571E">
      <w:pPr>
        <w:spacing w:line="360" w:lineRule="auto"/>
      </w:pPr>
    </w:p>
    <w:p w:rsidR="0062715C" w:rsidRPr="008F15DF" w:rsidRDefault="00AD0B06" w:rsidP="00A2571E">
      <w:pPr>
        <w:spacing w:line="360" w:lineRule="auto"/>
      </w:pPr>
      <w:r>
        <w:rPr>
          <w:noProof/>
        </w:rPr>
        <w:lastRenderedPageBreak/>
        <w:pict>
          <v:rect id="_x0000_s1111" style="position:absolute;margin-left:-9pt;margin-top:-18pt;width:477pt;height:738pt;z-index:-163" fillcolor="#fc9" stroked="f" strokecolor="yellow">
            <v:fill r:id="rId12" o:title="Papyrus" rotate="t" type="tile"/>
          </v:rect>
        </w:pict>
      </w:r>
    </w:p>
    <w:p w:rsidR="0062715C" w:rsidRDefault="000B10A3" w:rsidP="0062715C">
      <w:pPr>
        <w:jc w:val="center"/>
      </w:pPr>
      <w:r>
        <w:pict>
          <v:shape id="_x0000_i1033" type="#_x0000_t75" alt="" style="width:369.75pt;height:452.25pt">
            <v:imagedata r:id="rId43" r:href="rId44"/>
          </v:shape>
        </w:pict>
      </w:r>
    </w:p>
    <w:p w:rsidR="0062715C" w:rsidRDefault="0062715C" w:rsidP="0062715C">
      <w:pPr>
        <w:jc w:val="center"/>
      </w:pPr>
    </w:p>
    <w:p w:rsidR="0062715C" w:rsidRPr="0062715C" w:rsidRDefault="0062715C" w:rsidP="0062715C">
      <w:pPr>
        <w:jc w:val="center"/>
        <w:rPr>
          <w:lang w:val="en-GB"/>
        </w:rPr>
      </w:pPr>
    </w:p>
    <w:p w:rsidR="0062715C" w:rsidRPr="0062715C" w:rsidRDefault="0062715C" w:rsidP="0062715C">
      <w:pPr>
        <w:jc w:val="center"/>
        <w:rPr>
          <w:lang w:val="en-GB"/>
        </w:rPr>
      </w:pPr>
    </w:p>
    <w:p w:rsidR="0062715C" w:rsidRPr="00995F4B" w:rsidRDefault="0062715C" w:rsidP="0062715C">
      <w:pPr>
        <w:jc w:val="center"/>
        <w:rPr>
          <w:rStyle w:val="body1"/>
          <w:rFonts w:ascii="Monotype Corsiva" w:hAnsi="Monotype Corsiva"/>
          <w:color w:val="0066CC"/>
          <w:sz w:val="48"/>
          <w:szCs w:val="48"/>
          <w:lang w:val="en-GB"/>
        </w:rPr>
      </w:pPr>
      <w:r w:rsidRPr="00995F4B">
        <w:rPr>
          <w:rStyle w:val="body1"/>
          <w:rFonts w:ascii="Monotype Corsiva" w:hAnsi="Monotype Corsiva"/>
          <w:color w:val="0066CC"/>
          <w:sz w:val="48"/>
          <w:szCs w:val="48"/>
          <w:lang w:val="en-GB"/>
        </w:rPr>
        <w:t>“I am composing like a god, as if it simply had to be done as it has been done.”</w:t>
      </w:r>
    </w:p>
    <w:p w:rsidR="0062715C" w:rsidRPr="00CE766E" w:rsidRDefault="0062715C" w:rsidP="00A74F3C">
      <w:pPr>
        <w:rPr>
          <w:rFonts w:ascii="Monotype Corsiva" w:hAnsi="Monotype Corsiva"/>
          <w:sz w:val="48"/>
          <w:szCs w:val="48"/>
          <w:u w:val="single"/>
          <w:lang w:val="en-GB"/>
        </w:rPr>
      </w:pPr>
    </w:p>
    <w:p w:rsidR="0062715C" w:rsidRDefault="0062715C" w:rsidP="00C258DF">
      <w:pPr>
        <w:jc w:val="center"/>
        <w:outlineLvl w:val="0"/>
        <w:rPr>
          <w:rFonts w:ascii="Monotype Corsiva" w:hAnsi="Monotype Corsiva"/>
          <w:sz w:val="72"/>
          <w:szCs w:val="72"/>
          <w:u w:val="single"/>
        </w:rPr>
      </w:pPr>
      <w:r w:rsidRPr="00CE766E">
        <w:rPr>
          <w:rFonts w:ascii="Monotype Corsiva" w:hAnsi="Monotype Corsiva"/>
          <w:sz w:val="72"/>
          <w:szCs w:val="72"/>
          <w:u w:val="single"/>
        </w:rPr>
        <w:t xml:space="preserve">Franz Schubert </w:t>
      </w:r>
    </w:p>
    <w:p w:rsidR="0062715C" w:rsidRDefault="0062715C" w:rsidP="0062715C">
      <w:pPr>
        <w:jc w:val="center"/>
        <w:rPr>
          <w:rFonts w:ascii="Monotype Corsiva" w:hAnsi="Monotype Corsiva"/>
          <w:sz w:val="72"/>
          <w:szCs w:val="72"/>
          <w:u w:val="single"/>
        </w:rPr>
      </w:pPr>
      <w:r w:rsidRPr="00CE766E">
        <w:rPr>
          <w:rFonts w:ascii="Monotype Corsiva" w:hAnsi="Monotype Corsiva"/>
          <w:sz w:val="72"/>
          <w:szCs w:val="72"/>
          <w:u w:val="single"/>
        </w:rPr>
        <w:t>(1797-1828)</w:t>
      </w:r>
    </w:p>
    <w:p w:rsidR="005315D6" w:rsidRPr="00FD0F26" w:rsidRDefault="005315D6" w:rsidP="00A2571E">
      <w:pPr>
        <w:spacing w:line="360" w:lineRule="auto"/>
      </w:pPr>
    </w:p>
    <w:p w:rsidR="005315D6" w:rsidRPr="00A74F3C" w:rsidRDefault="003D37B4" w:rsidP="00C258DF">
      <w:pPr>
        <w:spacing w:line="360" w:lineRule="auto"/>
        <w:ind w:firstLine="708"/>
        <w:outlineLvl w:val="0"/>
        <w:rPr>
          <w:rFonts w:ascii="Monotype Corsiva" w:hAnsi="Monotype Corsiva"/>
          <w:sz w:val="32"/>
          <w:szCs w:val="32"/>
        </w:rPr>
      </w:pPr>
      <w:r>
        <w:rPr>
          <w:noProof/>
        </w:rPr>
        <w:lastRenderedPageBreak/>
        <w:pict>
          <v:shape id="_x0000_s1823" type="#_x0000_t15" style="position:absolute;left:0;text-align:left;margin-left:502.9pt;margin-top:4.8pt;width:30.15pt;height:18.4pt;rotation:180;z-index:167" fillcolor="#f6c" strokecolor="#f6c"/>
        </w:pict>
      </w:r>
      <w:r w:rsidR="00AD0B06" w:rsidRPr="00AD0B06">
        <w:rPr>
          <w:noProof/>
        </w:rPr>
        <w:pict>
          <v:shape id="_x0000_s1051" type="#_x0000_t75" alt="" style="position:absolute;left:0;text-align:left;margin-left:0;margin-top:-18pt;width:28.5pt;height:63pt;z-index:-173">
            <v:imagedata r:id="rId9" o:title="g-sleutel"/>
          </v:shape>
        </w:pict>
      </w:r>
      <w:r w:rsidR="00AD0B06" w:rsidRPr="00AD0B06">
        <w:rPr>
          <w:noProof/>
        </w:rPr>
        <w:pict>
          <v:line id="_x0000_s1078" style="position:absolute;left:0;text-align:left;flip:y;z-index:9" from="0,16.2pt" to="243pt,16.2pt" strokecolor="#f6c" strokeweight="1.5pt">
            <v:stroke endarrow="oval" endarrowwidth="wide" endarrowlength="long"/>
          </v:line>
        </w:pict>
      </w:r>
      <w:r w:rsidR="005315D6" w:rsidRPr="00EF5E38">
        <w:rPr>
          <w:rFonts w:ascii="Monotype Corsiva" w:hAnsi="Monotype Corsiva"/>
          <w:sz w:val="32"/>
          <w:szCs w:val="32"/>
        </w:rPr>
        <w:t>Bijlagen</w:t>
      </w:r>
    </w:p>
    <w:p w:rsidR="005315D6" w:rsidRPr="00A74F3C" w:rsidRDefault="005315D6" w:rsidP="005315D6">
      <w:pPr>
        <w:spacing w:line="360" w:lineRule="auto"/>
        <w:ind w:firstLine="708"/>
      </w:pPr>
    </w:p>
    <w:p w:rsidR="00A74F3C" w:rsidRPr="00A74F3C" w:rsidRDefault="00A74F3C" w:rsidP="0058132C">
      <w:pPr>
        <w:numPr>
          <w:ilvl w:val="0"/>
          <w:numId w:val="4"/>
        </w:numPr>
        <w:spacing w:line="360" w:lineRule="auto"/>
      </w:pPr>
      <w:r w:rsidRPr="00A74F3C">
        <w:t>Bijlage 1 Nieuwsberichten</w:t>
      </w:r>
    </w:p>
    <w:p w:rsidR="00312A93" w:rsidRDefault="00312A93" w:rsidP="00D901CE">
      <w:pPr>
        <w:spacing w:line="360" w:lineRule="auto"/>
        <w:rPr>
          <w:b/>
          <w:u w:val="single"/>
        </w:rPr>
      </w:pPr>
    </w:p>
    <w:p w:rsidR="00312A93" w:rsidRDefault="00312A93" w:rsidP="00D901CE">
      <w:pPr>
        <w:spacing w:line="360" w:lineRule="auto"/>
        <w:rPr>
          <w:b/>
          <w:u w:val="single"/>
        </w:rPr>
      </w:pPr>
    </w:p>
    <w:p w:rsidR="005315D6" w:rsidRPr="001D58F0" w:rsidRDefault="00A74F3C" w:rsidP="00D901CE">
      <w:pPr>
        <w:spacing w:line="360" w:lineRule="auto"/>
      </w:pPr>
      <w:r w:rsidRPr="001D58F0">
        <w:t>1a</w:t>
      </w:r>
      <w:r w:rsidR="00D901CE" w:rsidRPr="001D58F0">
        <w:t xml:space="preserve"> Nieuwsbericht Radio Ne</w:t>
      </w:r>
      <w:r w:rsidR="00312A93" w:rsidRPr="001D58F0">
        <w:t>derland Wereldwijd</w:t>
      </w:r>
    </w:p>
    <w:p w:rsidR="00EC4B14" w:rsidRPr="0014728A" w:rsidRDefault="00EC4B14" w:rsidP="00C258DF">
      <w:pPr>
        <w:spacing w:line="360" w:lineRule="auto"/>
        <w:outlineLvl w:val="0"/>
        <w:rPr>
          <w:b/>
          <w:sz w:val="40"/>
          <w:szCs w:val="40"/>
          <w:lang w:val="en-GB"/>
        </w:rPr>
      </w:pPr>
      <w:r w:rsidRPr="0014728A">
        <w:rPr>
          <w:b/>
          <w:sz w:val="40"/>
          <w:szCs w:val="40"/>
          <w:lang w:val="en-GB"/>
        </w:rPr>
        <w:t>Dutch classical music audience found too old</w:t>
      </w:r>
    </w:p>
    <w:p w:rsidR="00EC4B14" w:rsidRPr="00EC4B14" w:rsidRDefault="00EC4B14" w:rsidP="00C258DF">
      <w:pPr>
        <w:outlineLvl w:val="0"/>
        <w:rPr>
          <w:lang w:val="en-GB"/>
        </w:rPr>
      </w:pPr>
      <w:r w:rsidRPr="00EC4B14">
        <w:rPr>
          <w:rStyle w:val="entry-date"/>
          <w:lang w:val="en-GB"/>
        </w:rPr>
        <w:t xml:space="preserve">November 24th, 2009 - 10:45 UTC </w:t>
      </w:r>
    </w:p>
    <w:p w:rsidR="00EC4B14" w:rsidRPr="00EC4B14" w:rsidRDefault="00EC4B14" w:rsidP="00EC4B14">
      <w:pPr>
        <w:pStyle w:val="HTML-adres"/>
        <w:rPr>
          <w:lang w:val="en-GB"/>
        </w:rPr>
      </w:pPr>
      <w:r w:rsidRPr="00EC4B14">
        <w:rPr>
          <w:lang w:val="en-GB"/>
        </w:rPr>
        <w:t xml:space="preserve">by </w:t>
      </w:r>
      <w:r w:rsidRPr="00AB1175">
        <w:rPr>
          <w:lang w:val="en-GB"/>
        </w:rPr>
        <w:t>Andy Sennitt</w:t>
      </w:r>
      <w:r w:rsidRPr="00EC4B14">
        <w:rPr>
          <w:lang w:val="en-GB"/>
        </w:rPr>
        <w:t xml:space="preserve">. </w:t>
      </w:r>
    </w:p>
    <w:p w:rsidR="00EC4B14" w:rsidRPr="00EC4B14" w:rsidRDefault="00EC4B14" w:rsidP="00EC4B14">
      <w:pPr>
        <w:pStyle w:val="Normaalweb"/>
        <w:rPr>
          <w:lang w:val="en-GB"/>
        </w:rPr>
      </w:pPr>
      <w:r w:rsidRPr="00EC4B14">
        <w:rPr>
          <w:rStyle w:val="Zwaar"/>
          <w:lang w:val="en-GB"/>
        </w:rPr>
        <w:t>RNW’s Rob Kievit</w:t>
      </w:r>
      <w:r w:rsidRPr="00EC4B14">
        <w:rPr>
          <w:lang w:val="en-GB"/>
        </w:rPr>
        <w:t xml:space="preserve"> writes: Listeners to Dutch classical music station Radio 4 are angry about planned format changes. In an attempt to increase listening rates, a popular morning music show on Radio 4 will be scrapped in February 2010 in favour of a news magazine. Critic Bas van Putten fulminated in </w:t>
      </w:r>
      <w:r w:rsidRPr="00EC4B14">
        <w:rPr>
          <w:rStyle w:val="Nadruk"/>
          <w:lang w:val="en-GB"/>
        </w:rPr>
        <w:t>NRC</w:t>
      </w:r>
      <w:r w:rsidRPr="00EC4B14">
        <w:rPr>
          <w:lang w:val="en-GB"/>
        </w:rPr>
        <w:t xml:space="preserve"> daily that the new programme “will be light stuff, with newspaper reviews and a low-threshold approach. A haphazardly formatted mix of chat, quotes and bits of music”.</w:t>
      </w:r>
    </w:p>
    <w:p w:rsidR="00EC4B14" w:rsidRPr="00EC4B14" w:rsidRDefault="00AD0B06" w:rsidP="00EC4B14">
      <w:pPr>
        <w:pStyle w:val="Normaalweb"/>
        <w:rPr>
          <w:lang w:val="en-GB"/>
        </w:rPr>
      </w:pPr>
      <w:r>
        <w:rPr>
          <w:noProof/>
        </w:rPr>
        <w:pict>
          <v:shape id="_x0000_s1071" type="#_x0000_t75" alt="" style="position:absolute;margin-left:-.35pt;margin-top:-.8pt;width:187.5pt;height:86.25pt;z-index:-169" wrapcoords="-86 0 -86 21412 21600 21412 21600 0 -86 0" o:button="t">
            <v:imagedata r:id="rId45" o:title="haffmans-hans-radio4"/>
            <w10:wrap type="through"/>
          </v:shape>
        </w:pict>
      </w:r>
      <w:r w:rsidR="00EC4B14" w:rsidRPr="00EC4B14">
        <w:rPr>
          <w:lang w:val="en-GB"/>
        </w:rPr>
        <w:t>According to the critic, the “knowledgeable and eloquent” host of Viertakt Vroeg magazine, RNW presenter Hans Haffmans (</w:t>
      </w:r>
      <w:r w:rsidR="00EC4B14" w:rsidRPr="00EC4B14">
        <w:rPr>
          <w:rStyle w:val="Nadruk"/>
          <w:lang w:val="en-GB"/>
        </w:rPr>
        <w:t>pictured right</w:t>
      </w:r>
      <w:r w:rsidR="00EC4B14" w:rsidRPr="00EC4B14">
        <w:rPr>
          <w:lang w:val="en-GB"/>
        </w:rPr>
        <w:t>), has been declared “elitist” by the “anti-elite yobbos” of the public broadcaster. Station co-ordinator Marwil Straat defended her plans for the publicly funded station in a newspaper interview, saying that its 700,000 classical music listeners are getting older and older, and younger listeners need to be drawn to the station to keep it viable. “Highly educated older people are overrepresented in Radio 4’s audience,” she said in the interview. The average listener age is 65. As a result, Haffmans’ morning drive-time music programme and others have to go. On the Radio 4 listeners forum, contributors are demanding publication of the research results on which Ms Straat’s policy decisions are based.</w:t>
      </w:r>
    </w:p>
    <w:p w:rsidR="00EC4B14" w:rsidRPr="00EC4B14" w:rsidRDefault="00EC4B14" w:rsidP="00EC4B14">
      <w:pPr>
        <w:pStyle w:val="Normaalweb"/>
        <w:rPr>
          <w:lang w:val="en-GB"/>
        </w:rPr>
      </w:pPr>
      <w:r w:rsidRPr="00EC4B14">
        <w:rPr>
          <w:lang w:val="en-GB"/>
        </w:rPr>
        <w:t>Critic Bas van Putten points out that elderly intellectuals are a target audience, too. “Radio 4 is for well-educated, native Dutch music lovers. Public broadcasters need to cater for them as well as for teenagers and immigrants”. He is accusing the radio policy makers of populism.</w:t>
      </w:r>
    </w:p>
    <w:p w:rsidR="00A74F3C" w:rsidRDefault="00EC4B14" w:rsidP="00A74F3C">
      <w:pPr>
        <w:pStyle w:val="Normaalweb"/>
        <w:rPr>
          <w:lang w:val="en-GB"/>
        </w:rPr>
      </w:pPr>
      <w:r w:rsidRPr="00EC4B14">
        <w:rPr>
          <w:lang w:val="en-GB"/>
        </w:rPr>
        <w:t xml:space="preserve">Apart from public Radio 4, there is one other classical music station in the </w:t>
      </w:r>
      <w:smartTag w:uri="urn:schemas-microsoft-com:office:smarttags" w:element="place">
        <w:smartTag w:uri="urn:schemas-microsoft-com:office:smarttags" w:element="country-region">
          <w:r w:rsidRPr="00EC4B14">
            <w:rPr>
              <w:lang w:val="en-GB"/>
            </w:rPr>
            <w:t>Netherlands</w:t>
          </w:r>
        </w:smartTag>
      </w:smartTag>
      <w:r w:rsidRPr="00EC4B14">
        <w:rPr>
          <w:lang w:val="en-GB"/>
        </w:rPr>
        <w:t>. Commercial broadcaster Classic FM, however, lost its national FM license in the most recent frequency auction, and can only be heard on cable. Unlike Radio 4, Classic FM rarely broadcasts entire concerts, complete symphonies or works by little-known composers.</w:t>
      </w:r>
    </w:p>
    <w:p w:rsidR="00A74F3C" w:rsidRPr="00FD0F26" w:rsidRDefault="00A74F3C" w:rsidP="00A74F3C">
      <w:pPr>
        <w:pStyle w:val="Normaalweb"/>
        <w:rPr>
          <w:b/>
          <w:u w:val="single"/>
          <w:lang w:val="en-GB"/>
        </w:rPr>
      </w:pPr>
    </w:p>
    <w:p w:rsidR="00A74F3C" w:rsidRDefault="00A74F3C" w:rsidP="00A74F3C">
      <w:pPr>
        <w:pStyle w:val="Normaalweb"/>
        <w:rPr>
          <w:b/>
          <w:u w:val="single"/>
          <w:lang w:val="en-GB"/>
        </w:rPr>
      </w:pPr>
    </w:p>
    <w:p w:rsidR="00312A93" w:rsidRPr="00FD0F26" w:rsidRDefault="00312A93" w:rsidP="00A74F3C">
      <w:pPr>
        <w:pStyle w:val="Normaalweb"/>
        <w:rPr>
          <w:b/>
          <w:u w:val="single"/>
          <w:lang w:val="en-GB"/>
        </w:rPr>
      </w:pPr>
    </w:p>
    <w:p w:rsidR="00EC4B14" w:rsidRPr="001D58F0" w:rsidRDefault="00607B27" w:rsidP="00A74F3C">
      <w:pPr>
        <w:pStyle w:val="Normaalweb"/>
      </w:pPr>
      <w:r>
        <w:rPr>
          <w:noProof/>
        </w:rPr>
        <w:lastRenderedPageBreak/>
        <w:pict>
          <v:shape id="_x0000_s1825" type="#_x0000_t15" style="position:absolute;margin-left:504.4pt;margin-top:4.05pt;width:30.15pt;height:18.4pt;rotation:180;z-index:168" fillcolor="#f6c" strokecolor="#f6c"/>
        </w:pict>
      </w:r>
      <w:r w:rsidR="00A74F3C" w:rsidRPr="001D58F0">
        <w:t>1b</w:t>
      </w:r>
      <w:r w:rsidR="00D901CE" w:rsidRPr="001D58F0">
        <w:t xml:space="preserve"> Nieuwsbericht Noord Nederlands Orkest</w:t>
      </w:r>
    </w:p>
    <w:p w:rsidR="00312A93" w:rsidRDefault="00312A93" w:rsidP="00C258DF">
      <w:pPr>
        <w:spacing w:line="360" w:lineRule="auto"/>
        <w:outlineLvl w:val="0"/>
        <w:rPr>
          <w:b/>
          <w:bCs/>
          <w:color w:val="000000"/>
        </w:rPr>
      </w:pPr>
    </w:p>
    <w:p w:rsidR="00312A93" w:rsidRDefault="00312A93" w:rsidP="00C258DF">
      <w:pPr>
        <w:spacing w:line="360" w:lineRule="auto"/>
        <w:outlineLvl w:val="0"/>
        <w:rPr>
          <w:b/>
          <w:bCs/>
          <w:color w:val="000000"/>
        </w:rPr>
      </w:pPr>
    </w:p>
    <w:p w:rsidR="005D78A1" w:rsidRPr="005D78A1" w:rsidRDefault="005D78A1" w:rsidP="00C258DF">
      <w:pPr>
        <w:spacing w:line="360" w:lineRule="auto"/>
        <w:outlineLvl w:val="0"/>
      </w:pPr>
      <w:r w:rsidRPr="005D78A1">
        <w:rPr>
          <w:b/>
          <w:bCs/>
          <w:color w:val="000000"/>
        </w:rPr>
        <w:t xml:space="preserve">Het Noord Nederlands Orkest (NNO) goes trance. </w:t>
      </w:r>
    </w:p>
    <w:p w:rsidR="007815B2" w:rsidRPr="005D78A1" w:rsidRDefault="005D78A1" w:rsidP="005D78A1">
      <w:pPr>
        <w:spacing w:line="360" w:lineRule="auto"/>
      </w:pPr>
      <w:r w:rsidRPr="005D78A1">
        <w:t xml:space="preserve">Het NNO speelt op 4 en 5 maart aanstaande de hits van de wereldberoemde DJ Armin van Buuren in georchestreerde arrangementen. </w:t>
      </w:r>
      <w:r w:rsidRPr="005D78A1">
        <w:rPr>
          <w:lang w:val="en-GB"/>
        </w:rPr>
        <w:t xml:space="preserve">Op het programma staan klassieke vertolkingen van In and out of Love, Touch me, Communication, Hymn, Wall of Sound, Exhale, The Sound of Goodbye, Shivers, Serenity, Zocalo en Blue Fear. </w:t>
      </w:r>
      <w:r w:rsidRPr="005D78A1">
        <w:t>Doorgaans beginnen klassieke voorstellingen direct na de avondmaaltijd, maar voor deze Armin van Buuren Tribute gelden andere regels. Het NNO onder leiding van dirigent Hans Leenders begint om 22.30 uur. Het concert gaat vergezeld van een spectaculaire lichtshow door Nico de Rooij en na afloop is er een afterparty met DJ Remy. Kaarten kosten 25,- en voor st</w:t>
      </w:r>
      <w:r>
        <w:t xml:space="preserve">udenten t/m 25 jaar € 15,-. </w:t>
      </w:r>
      <w:r w:rsidRPr="005D78A1">
        <w:br/>
      </w:r>
      <w:r w:rsidRPr="005D78A1">
        <w:rPr>
          <w:b/>
          <w:bCs/>
          <w:color w:val="000000"/>
        </w:rPr>
        <w:t>Armin Van Buuren, die dit initiatief omarmt, zal in Groningen bij het concert aanwezig zijn om te luisteren.</w:t>
      </w:r>
    </w:p>
    <w:p w:rsidR="007815B2" w:rsidRPr="005D78A1" w:rsidRDefault="007815B2" w:rsidP="00A2571E">
      <w:pPr>
        <w:spacing w:line="360" w:lineRule="auto"/>
      </w:pPr>
    </w:p>
    <w:p w:rsidR="00A74F3C" w:rsidRDefault="00A74F3C" w:rsidP="00A2571E">
      <w:pPr>
        <w:spacing w:line="360" w:lineRule="auto"/>
      </w:pPr>
    </w:p>
    <w:p w:rsidR="00312A93" w:rsidRDefault="00312A93" w:rsidP="00A2571E">
      <w:pPr>
        <w:spacing w:line="360" w:lineRule="auto"/>
      </w:pPr>
      <w:r>
        <w:t>Link naar beelden van de concerten:</w:t>
      </w:r>
    </w:p>
    <w:p w:rsidR="00A74F3C" w:rsidRDefault="00AD0B06" w:rsidP="00A2571E">
      <w:pPr>
        <w:spacing w:line="360" w:lineRule="auto"/>
      </w:pPr>
      <w:hyperlink r:id="rId46" w:history="1">
        <w:r w:rsidR="00312A93" w:rsidRPr="001968E3">
          <w:rPr>
            <w:rStyle w:val="Hyperlink"/>
          </w:rPr>
          <w:t>http://www.nno.nu/?gclid=CK28rYbc3aACFYmB3godkAFSCA</w:t>
        </w:r>
      </w:hyperlink>
      <w:r w:rsidR="00312A93">
        <w:t xml:space="preserve"> </w:t>
      </w:r>
    </w:p>
    <w:p w:rsidR="00A74F3C" w:rsidRDefault="00AD0B06" w:rsidP="00A2571E">
      <w:pPr>
        <w:spacing w:line="360" w:lineRule="auto"/>
      </w:pPr>
      <w:hyperlink r:id="rId47" w:history="1">
        <w:r w:rsidR="00AB1175" w:rsidRPr="00C00D6C">
          <w:rPr>
            <w:rStyle w:val="Hyperlink"/>
          </w:rPr>
          <w:t>http://www.youtube.com/watch?v=lrZbeU6LpqA&amp;feature=related</w:t>
        </w:r>
      </w:hyperlink>
      <w:r w:rsidR="00AB1175">
        <w:t xml:space="preserve"> </w:t>
      </w: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A74F3C" w:rsidRDefault="00A74F3C" w:rsidP="00A2571E">
      <w:pPr>
        <w:spacing w:line="360" w:lineRule="auto"/>
      </w:pPr>
    </w:p>
    <w:p w:rsidR="00E35E23" w:rsidRDefault="00E35E23" w:rsidP="00A2571E">
      <w:pPr>
        <w:spacing w:line="360" w:lineRule="auto"/>
      </w:pPr>
    </w:p>
    <w:p w:rsidR="007815B2" w:rsidRDefault="00607B27" w:rsidP="0058132C">
      <w:pPr>
        <w:numPr>
          <w:ilvl w:val="0"/>
          <w:numId w:val="4"/>
        </w:numPr>
        <w:spacing w:line="360" w:lineRule="auto"/>
      </w:pPr>
      <w:r>
        <w:rPr>
          <w:noProof/>
        </w:rPr>
        <w:lastRenderedPageBreak/>
        <w:pict>
          <v:shape id="_x0000_s1826" type="#_x0000_t15" style="position:absolute;left:0;text-align:left;margin-left:507.4pt;margin-top:5.55pt;width:30.15pt;height:18.4pt;rotation:180;z-index:169" fillcolor="#f6c" strokecolor="#f6c"/>
        </w:pict>
      </w:r>
      <w:r w:rsidR="00A74F3C">
        <w:t>Bijl</w:t>
      </w:r>
      <w:r w:rsidR="001C0668">
        <w:t>age 2 Enquête en interview voormeting</w:t>
      </w:r>
    </w:p>
    <w:p w:rsidR="001C0668" w:rsidRDefault="001C0668" w:rsidP="00A2571E">
      <w:pPr>
        <w:spacing w:line="360" w:lineRule="auto"/>
      </w:pPr>
    </w:p>
    <w:p w:rsidR="001C0668" w:rsidRDefault="001C0668" w:rsidP="00A2571E">
      <w:pPr>
        <w:spacing w:line="360" w:lineRule="auto"/>
      </w:pPr>
    </w:p>
    <w:p w:rsidR="00A74F3C" w:rsidRPr="005D78A1" w:rsidRDefault="00A74F3C" w:rsidP="00A2571E">
      <w:pPr>
        <w:spacing w:line="360" w:lineRule="auto"/>
      </w:pPr>
      <w:r>
        <w:t>2a Enquête</w:t>
      </w:r>
      <w:r w:rsidR="00BD580A">
        <w:t xml:space="preserve"> voormeting</w:t>
      </w: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Pr="00AA01DE" w:rsidRDefault="00607B27" w:rsidP="001C0668">
      <w:pPr>
        <w:rPr>
          <w:rFonts w:ascii="Calibri" w:hAnsi="Calibri"/>
        </w:rPr>
      </w:pPr>
      <w:r>
        <w:rPr>
          <w:rFonts w:ascii="Calibri" w:hAnsi="Calibri"/>
          <w:b/>
          <w:noProof/>
        </w:rPr>
        <w:lastRenderedPageBreak/>
        <w:pict>
          <v:shape id="_x0000_s1827" type="#_x0000_t15" style="position:absolute;margin-left:502.9pt;margin-top:3.3pt;width:30.15pt;height:18.4pt;rotation:180;z-index:170" fillcolor="#f6c" strokecolor="#f6c"/>
        </w:pict>
      </w:r>
      <w:r w:rsidR="001C0668" w:rsidRPr="00AA01DE">
        <w:rPr>
          <w:rFonts w:ascii="Calibri" w:hAnsi="Calibri"/>
          <w:b/>
        </w:rPr>
        <w:t>Vragenlijst kwantitatief voormeting</w:t>
      </w:r>
    </w:p>
    <w:p w:rsidR="001C0668" w:rsidRPr="00AA01DE" w:rsidRDefault="001C0668" w:rsidP="001C0668">
      <w:pPr>
        <w:rPr>
          <w:rFonts w:ascii="Calibri" w:hAnsi="Calibri"/>
        </w:rPr>
      </w:pPr>
      <w:r w:rsidRPr="00AA01DE">
        <w:rPr>
          <w:rFonts w:ascii="Calibri" w:hAnsi="Calibri"/>
        </w:rPr>
        <w:t>Waar nodig met blokletters invullen alstublieft.</w:t>
      </w:r>
    </w:p>
    <w:p w:rsidR="001C0668" w:rsidRPr="00AA01DE" w:rsidRDefault="001C0668" w:rsidP="001C0668">
      <w:pPr>
        <w:rPr>
          <w:rFonts w:ascii="Calibri" w:hAnsi="Calibri"/>
        </w:rPr>
      </w:pPr>
    </w:p>
    <w:p w:rsidR="001C0668" w:rsidRPr="00AA01DE" w:rsidRDefault="001C0668" w:rsidP="001C0668">
      <w:pPr>
        <w:rPr>
          <w:rFonts w:ascii="Calibri" w:hAnsi="Calibri"/>
        </w:rPr>
      </w:pPr>
      <w:r w:rsidRPr="00AA01DE">
        <w:rPr>
          <w:rFonts w:ascii="Calibri" w:hAnsi="Calibri"/>
        </w:rPr>
        <w:t>Persoonlijk</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1</w:t>
      </w:r>
      <w:r w:rsidRPr="00AA01DE">
        <w:rPr>
          <w:rFonts w:ascii="Calibri" w:hAnsi="Calibri"/>
        </w:rPr>
        <w:tab/>
        <w:t>Naam</w:t>
      </w:r>
    </w:p>
    <w:p w:rsidR="001C0668" w:rsidRPr="00AA01DE" w:rsidRDefault="001C0668" w:rsidP="001C0668">
      <w:pPr>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_______________________________</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2</w:t>
      </w:r>
      <w:r w:rsidRPr="00AA01DE">
        <w:rPr>
          <w:rFonts w:ascii="Calibri" w:hAnsi="Calibri"/>
        </w:rPr>
        <w:tab/>
        <w:t>Geslacht</w:t>
      </w:r>
    </w:p>
    <w:p w:rsidR="001C0668" w:rsidRPr="00AA01DE" w:rsidRDefault="001C0668" w:rsidP="0058132C">
      <w:pPr>
        <w:numPr>
          <w:ilvl w:val="0"/>
          <w:numId w:val="17"/>
        </w:numPr>
        <w:tabs>
          <w:tab w:val="clear" w:pos="5670"/>
          <w:tab w:val="num" w:pos="4680"/>
        </w:tabs>
        <w:ind w:hanging="1350"/>
        <w:rPr>
          <w:rFonts w:ascii="Calibri" w:hAnsi="Calibri"/>
        </w:rPr>
      </w:pPr>
      <w:r w:rsidRPr="00AA01DE">
        <w:rPr>
          <w:rFonts w:ascii="Calibri" w:hAnsi="Calibri"/>
        </w:rPr>
        <w:t>Man</w:t>
      </w:r>
    </w:p>
    <w:p w:rsidR="001C0668" w:rsidRPr="00AA01DE" w:rsidRDefault="001C0668" w:rsidP="0058132C">
      <w:pPr>
        <w:numPr>
          <w:ilvl w:val="0"/>
          <w:numId w:val="17"/>
        </w:numPr>
        <w:tabs>
          <w:tab w:val="clear" w:pos="5670"/>
          <w:tab w:val="num" w:pos="4680"/>
        </w:tabs>
        <w:ind w:hanging="1350"/>
        <w:rPr>
          <w:rFonts w:ascii="Calibri" w:hAnsi="Calibri"/>
        </w:rPr>
      </w:pPr>
      <w:r w:rsidRPr="00AA01DE">
        <w:rPr>
          <w:rFonts w:ascii="Calibri" w:hAnsi="Calibri"/>
        </w:rPr>
        <w:t>Vrouw</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3</w:t>
      </w:r>
      <w:r w:rsidRPr="00AA01DE">
        <w:rPr>
          <w:rFonts w:ascii="Calibri" w:hAnsi="Calibri"/>
        </w:rPr>
        <w:tab/>
        <w:t>Geboortedatum</w:t>
      </w:r>
    </w:p>
    <w:p w:rsidR="001C0668" w:rsidRPr="00AA01DE" w:rsidRDefault="001C0668" w:rsidP="001C0668">
      <w:pPr>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_______ - _______ - _______  (nu ..... jaar)</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4</w:t>
      </w:r>
      <w:r w:rsidRPr="00AA01DE">
        <w:rPr>
          <w:rFonts w:ascii="Calibri" w:hAnsi="Calibri"/>
        </w:rPr>
        <w:tab/>
        <w:t>Woonplaats</w:t>
      </w:r>
    </w:p>
    <w:p w:rsidR="001C0668" w:rsidRPr="00AA01DE" w:rsidRDefault="001C0668" w:rsidP="001C0668">
      <w:pPr>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_______________________________</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5</w:t>
      </w:r>
      <w:r w:rsidRPr="00AA01DE">
        <w:rPr>
          <w:rFonts w:ascii="Calibri" w:hAnsi="Calibri"/>
        </w:rPr>
        <w:tab/>
        <w:t>Woonsituatie</w:t>
      </w:r>
    </w:p>
    <w:p w:rsidR="001C0668" w:rsidRPr="00AA01DE" w:rsidRDefault="001C0668" w:rsidP="0058132C">
      <w:pPr>
        <w:numPr>
          <w:ilvl w:val="0"/>
          <w:numId w:val="18"/>
        </w:numPr>
        <w:tabs>
          <w:tab w:val="clear" w:pos="5670"/>
          <w:tab w:val="num" w:pos="4680"/>
        </w:tabs>
        <w:ind w:hanging="1350"/>
        <w:rPr>
          <w:rFonts w:ascii="Calibri" w:hAnsi="Calibri"/>
        </w:rPr>
      </w:pPr>
      <w:r w:rsidRPr="00AA01DE">
        <w:rPr>
          <w:rFonts w:ascii="Calibri" w:hAnsi="Calibri"/>
        </w:rPr>
        <w:t>Bij mijn ouders</w:t>
      </w:r>
    </w:p>
    <w:p w:rsidR="001C0668" w:rsidRPr="00AA01DE" w:rsidRDefault="001C0668" w:rsidP="0058132C">
      <w:pPr>
        <w:numPr>
          <w:ilvl w:val="0"/>
          <w:numId w:val="18"/>
        </w:numPr>
        <w:tabs>
          <w:tab w:val="clear" w:pos="5670"/>
          <w:tab w:val="num" w:pos="4680"/>
        </w:tabs>
        <w:ind w:hanging="1350"/>
        <w:rPr>
          <w:rFonts w:ascii="Calibri" w:hAnsi="Calibri"/>
        </w:rPr>
      </w:pPr>
      <w:r w:rsidRPr="00AA01DE">
        <w:rPr>
          <w:rFonts w:ascii="Calibri" w:hAnsi="Calibri"/>
        </w:rPr>
        <w:t>Alleenstaand</w:t>
      </w:r>
    </w:p>
    <w:p w:rsidR="001C0668" w:rsidRPr="00AA01DE" w:rsidRDefault="001C0668" w:rsidP="0058132C">
      <w:pPr>
        <w:numPr>
          <w:ilvl w:val="0"/>
          <w:numId w:val="18"/>
        </w:numPr>
        <w:tabs>
          <w:tab w:val="clear" w:pos="5670"/>
          <w:tab w:val="num" w:pos="4680"/>
        </w:tabs>
        <w:ind w:hanging="1350"/>
        <w:rPr>
          <w:rFonts w:ascii="Calibri" w:hAnsi="Calibri"/>
        </w:rPr>
      </w:pPr>
      <w:r w:rsidRPr="00AA01DE">
        <w:rPr>
          <w:rFonts w:ascii="Calibri" w:hAnsi="Calibri"/>
        </w:rPr>
        <w:t>Samenwonend met partner, geen kinderen</w:t>
      </w:r>
    </w:p>
    <w:p w:rsidR="001C0668" w:rsidRPr="00AA01DE" w:rsidRDefault="001C0668" w:rsidP="0058132C">
      <w:pPr>
        <w:numPr>
          <w:ilvl w:val="0"/>
          <w:numId w:val="18"/>
        </w:numPr>
        <w:tabs>
          <w:tab w:val="clear" w:pos="5670"/>
          <w:tab w:val="num" w:pos="4680"/>
        </w:tabs>
        <w:ind w:hanging="1350"/>
        <w:rPr>
          <w:rFonts w:ascii="Calibri" w:hAnsi="Calibri"/>
        </w:rPr>
      </w:pPr>
      <w:r w:rsidRPr="00AA01DE">
        <w:rPr>
          <w:rFonts w:ascii="Calibri" w:hAnsi="Calibri"/>
        </w:rPr>
        <w:t xml:space="preserve">Samenwonend met partner en kind(eren), </w:t>
      </w:r>
    </w:p>
    <w:p w:rsidR="001C0668" w:rsidRPr="00AA01DE" w:rsidRDefault="001C0668" w:rsidP="001C0668">
      <w:pPr>
        <w:ind w:left="4320"/>
        <w:rPr>
          <w:rFonts w:ascii="Calibri" w:hAnsi="Calibri"/>
        </w:rPr>
      </w:pPr>
      <w:r w:rsidRPr="00AA01DE">
        <w:rPr>
          <w:rFonts w:ascii="Calibri" w:hAnsi="Calibri"/>
        </w:rPr>
        <w:t xml:space="preserve">       leeftijd jongste kind = ..... jaar</w:t>
      </w:r>
    </w:p>
    <w:p w:rsidR="001C0668" w:rsidRPr="00AA01DE" w:rsidRDefault="001C0668" w:rsidP="0058132C">
      <w:pPr>
        <w:numPr>
          <w:ilvl w:val="0"/>
          <w:numId w:val="18"/>
        </w:numPr>
        <w:tabs>
          <w:tab w:val="clear" w:pos="5670"/>
          <w:tab w:val="num" w:pos="4680"/>
        </w:tabs>
        <w:ind w:hanging="1350"/>
        <w:rPr>
          <w:rFonts w:ascii="Calibri" w:hAnsi="Calibri"/>
        </w:rPr>
      </w:pPr>
      <w:r w:rsidRPr="00AA01DE">
        <w:rPr>
          <w:rFonts w:ascii="Calibri" w:hAnsi="Calibri"/>
        </w:rPr>
        <w:t>Anders, namelijk _____________</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6</w:t>
      </w:r>
      <w:r w:rsidRPr="00AA01DE">
        <w:rPr>
          <w:rFonts w:ascii="Calibri" w:hAnsi="Calibri"/>
        </w:rPr>
        <w:tab/>
        <w:t>Wat is uw hoogst behaalde diploma of welke opleiding / studie doet u momenteel?</w:t>
      </w:r>
    </w:p>
    <w:p w:rsidR="001C0668" w:rsidRPr="00AA01DE" w:rsidRDefault="001C0668" w:rsidP="0058132C">
      <w:pPr>
        <w:numPr>
          <w:ilvl w:val="0"/>
          <w:numId w:val="19"/>
        </w:numPr>
        <w:tabs>
          <w:tab w:val="clear" w:pos="5670"/>
          <w:tab w:val="num" w:pos="4680"/>
        </w:tabs>
        <w:ind w:hanging="1350"/>
        <w:rPr>
          <w:rFonts w:ascii="Calibri" w:hAnsi="Calibri"/>
        </w:rPr>
      </w:pPr>
      <w:r w:rsidRPr="00AA01DE">
        <w:rPr>
          <w:rFonts w:ascii="Calibri" w:hAnsi="Calibri"/>
        </w:rPr>
        <w:t>LBO / MAVO / VMBO</w:t>
      </w:r>
    </w:p>
    <w:p w:rsidR="001C0668" w:rsidRPr="00AA01DE" w:rsidRDefault="001C0668" w:rsidP="0058132C">
      <w:pPr>
        <w:numPr>
          <w:ilvl w:val="0"/>
          <w:numId w:val="19"/>
        </w:numPr>
        <w:tabs>
          <w:tab w:val="clear" w:pos="5670"/>
          <w:tab w:val="num" w:pos="4680"/>
        </w:tabs>
        <w:ind w:hanging="1350"/>
        <w:rPr>
          <w:rFonts w:ascii="Calibri" w:hAnsi="Calibri"/>
        </w:rPr>
      </w:pPr>
      <w:r w:rsidRPr="00AA01DE">
        <w:rPr>
          <w:rFonts w:ascii="Calibri" w:hAnsi="Calibri"/>
        </w:rPr>
        <w:t>MBO / HAVO / VWO</w:t>
      </w:r>
    </w:p>
    <w:p w:rsidR="001C0668" w:rsidRPr="00AA01DE" w:rsidRDefault="001C0668" w:rsidP="0058132C">
      <w:pPr>
        <w:numPr>
          <w:ilvl w:val="0"/>
          <w:numId w:val="19"/>
        </w:numPr>
        <w:tabs>
          <w:tab w:val="clear" w:pos="5670"/>
          <w:tab w:val="num" w:pos="4680"/>
        </w:tabs>
        <w:ind w:hanging="1350"/>
        <w:rPr>
          <w:rFonts w:ascii="Calibri" w:hAnsi="Calibri"/>
        </w:rPr>
      </w:pPr>
      <w:r w:rsidRPr="00AA01DE">
        <w:rPr>
          <w:rFonts w:ascii="Calibri" w:hAnsi="Calibri"/>
        </w:rPr>
        <w:t>HBO</w:t>
      </w:r>
    </w:p>
    <w:p w:rsidR="001C0668" w:rsidRPr="00AA01DE" w:rsidRDefault="001C0668" w:rsidP="0058132C">
      <w:pPr>
        <w:numPr>
          <w:ilvl w:val="0"/>
          <w:numId w:val="19"/>
        </w:numPr>
        <w:tabs>
          <w:tab w:val="clear" w:pos="5670"/>
          <w:tab w:val="num" w:pos="4680"/>
        </w:tabs>
        <w:ind w:hanging="1350"/>
        <w:rPr>
          <w:rFonts w:ascii="Calibri" w:hAnsi="Calibri"/>
        </w:rPr>
      </w:pPr>
      <w:r w:rsidRPr="00AA01DE">
        <w:rPr>
          <w:rFonts w:ascii="Calibri" w:hAnsi="Calibri"/>
        </w:rPr>
        <w:t>WO</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7</w:t>
      </w:r>
      <w:r w:rsidRPr="00AA01DE">
        <w:rPr>
          <w:rFonts w:ascii="Calibri" w:hAnsi="Calibri"/>
        </w:rPr>
        <w:tab/>
        <w:t>Wat is uw huidige situatie?</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 xml:space="preserve">Studerend  </w:t>
      </w:r>
      <w:r w:rsidRPr="00AA01DE">
        <w:rPr>
          <w:rFonts w:ascii="Calibri" w:hAnsi="Calibri"/>
        </w:rPr>
        <w:tab/>
      </w:r>
      <w:r w:rsidRPr="00AA01DE">
        <w:rPr>
          <w:rFonts w:ascii="Calibri" w:hAnsi="Calibri"/>
        </w:rPr>
        <w:tab/>
        <w:t>&gt; door naar vraag 9</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Betaald werk (fulltime)</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Betaald werk (parttime)</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 xml:space="preserve">Huisvrouw / - man </w:t>
      </w:r>
      <w:r w:rsidRPr="00AA01DE">
        <w:rPr>
          <w:rFonts w:ascii="Calibri" w:hAnsi="Calibri"/>
        </w:rPr>
        <w:tab/>
        <w:t>&gt; door naar vraag 9</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 xml:space="preserve">Gepensioneerd  </w:t>
      </w:r>
      <w:r w:rsidRPr="00AA01DE">
        <w:rPr>
          <w:rFonts w:ascii="Calibri" w:hAnsi="Calibri"/>
        </w:rPr>
        <w:tab/>
      </w:r>
      <w:r w:rsidRPr="00AA01DE">
        <w:rPr>
          <w:rFonts w:ascii="Calibri" w:hAnsi="Calibri"/>
        </w:rPr>
        <w:tab/>
        <w:t>&gt; door naar vraag 9</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 xml:space="preserve">Arbeidsongeschikt  </w:t>
      </w:r>
      <w:r w:rsidRPr="00AA01DE">
        <w:rPr>
          <w:rFonts w:ascii="Calibri" w:hAnsi="Calibri"/>
        </w:rPr>
        <w:tab/>
        <w:t>&gt; door naar vraag 9</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Anders, namelijk _____________</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8</w:t>
      </w:r>
      <w:r w:rsidRPr="00AA01DE">
        <w:rPr>
          <w:rFonts w:ascii="Calibri" w:hAnsi="Calibri"/>
        </w:rPr>
        <w:tab/>
        <w:t>Welk beroep oefent u uit?</w:t>
      </w:r>
    </w:p>
    <w:p w:rsidR="001C0668" w:rsidRPr="00AA01DE" w:rsidRDefault="001C0668" w:rsidP="001C0668">
      <w:pPr>
        <w:ind w:left="4320"/>
        <w:rPr>
          <w:rFonts w:ascii="Calibri" w:hAnsi="Calibri"/>
        </w:rPr>
      </w:pPr>
      <w:r w:rsidRPr="00AA01DE">
        <w:rPr>
          <w:rFonts w:ascii="Calibri" w:hAnsi="Calibri"/>
        </w:rPr>
        <w:t>______________________________</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9</w:t>
      </w:r>
      <w:r w:rsidRPr="00AA01DE">
        <w:rPr>
          <w:rFonts w:ascii="Calibri" w:hAnsi="Calibri"/>
        </w:rPr>
        <w:tab/>
        <w:t xml:space="preserve">Wat is uw netto maandinkomen op huishoudniveau bij benadering? </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€1249 of minder</w:t>
      </w:r>
    </w:p>
    <w:p w:rsidR="001C0668" w:rsidRPr="00AA01DE" w:rsidRDefault="00607B27" w:rsidP="0058132C">
      <w:pPr>
        <w:numPr>
          <w:ilvl w:val="0"/>
          <w:numId w:val="20"/>
        </w:numPr>
        <w:tabs>
          <w:tab w:val="clear" w:pos="5670"/>
          <w:tab w:val="num" w:pos="4680"/>
        </w:tabs>
        <w:ind w:hanging="1350"/>
        <w:rPr>
          <w:rFonts w:ascii="Calibri" w:hAnsi="Calibri"/>
        </w:rPr>
      </w:pPr>
      <w:r>
        <w:rPr>
          <w:rFonts w:ascii="Calibri" w:hAnsi="Calibri"/>
          <w:noProof/>
        </w:rPr>
        <w:lastRenderedPageBreak/>
        <w:pict>
          <v:shape id="_x0000_s1828" type="#_x0000_t15" style="position:absolute;left:0;text-align:left;margin-left:503.65pt;margin-top:4.8pt;width:30.15pt;height:18.4pt;rotation:180;z-index:171" fillcolor="#f6c" strokecolor="#f6c"/>
        </w:pict>
      </w:r>
      <w:r w:rsidR="001C0668" w:rsidRPr="00AA01DE">
        <w:rPr>
          <w:rFonts w:ascii="Calibri" w:hAnsi="Calibri"/>
        </w:rPr>
        <w:t xml:space="preserve">€1250 – €2499 </w:t>
      </w:r>
    </w:p>
    <w:p w:rsidR="001C0668" w:rsidRPr="00AA01DE" w:rsidRDefault="001C0668" w:rsidP="0058132C">
      <w:pPr>
        <w:numPr>
          <w:ilvl w:val="0"/>
          <w:numId w:val="20"/>
        </w:numPr>
        <w:tabs>
          <w:tab w:val="clear" w:pos="5670"/>
          <w:tab w:val="num" w:pos="4680"/>
        </w:tabs>
        <w:ind w:hanging="1350"/>
        <w:rPr>
          <w:rFonts w:ascii="Calibri" w:hAnsi="Calibri"/>
        </w:rPr>
      </w:pPr>
      <w:r w:rsidRPr="00AA01DE">
        <w:rPr>
          <w:rFonts w:ascii="Calibri" w:hAnsi="Calibri"/>
        </w:rPr>
        <w:t>€2500 of meer</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p>
    <w:p w:rsidR="001C0668" w:rsidRPr="00AA01DE" w:rsidRDefault="001C0668" w:rsidP="001C0668">
      <w:pPr>
        <w:rPr>
          <w:rFonts w:ascii="Calibri" w:hAnsi="Calibri"/>
        </w:rPr>
      </w:pPr>
      <w:r w:rsidRPr="00AA01DE">
        <w:rPr>
          <w:rFonts w:ascii="Calibri" w:hAnsi="Calibri"/>
        </w:rPr>
        <w:t>Cultuurparticipatie</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10</w:t>
      </w:r>
      <w:r w:rsidRPr="00AA01DE">
        <w:rPr>
          <w:rFonts w:ascii="Calibri" w:hAnsi="Calibri"/>
        </w:rPr>
        <w:tab/>
        <w:t>Waaraan besteed u uw vrije tijd het liefst? Maximaal 3 antwoorden mogelijk.</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Activiteiten in gezinsverband</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Uit eten gaan</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Naar de kroeg</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Culturele instelling bezoeken</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Sporten</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Winkelen</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Hobby, nl_____________</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 xml:space="preserve">TV kijken </w:t>
      </w:r>
    </w:p>
    <w:p w:rsidR="001C0668" w:rsidRPr="00AA01DE" w:rsidRDefault="001C0668" w:rsidP="0058132C">
      <w:pPr>
        <w:numPr>
          <w:ilvl w:val="0"/>
          <w:numId w:val="21"/>
        </w:numPr>
        <w:tabs>
          <w:tab w:val="clear" w:pos="5670"/>
          <w:tab w:val="num" w:pos="4680"/>
        </w:tabs>
        <w:ind w:hanging="1350"/>
        <w:rPr>
          <w:rFonts w:ascii="Calibri" w:hAnsi="Calibri"/>
        </w:rPr>
      </w:pPr>
      <w:r w:rsidRPr="00AA01DE">
        <w:rPr>
          <w:rFonts w:ascii="Calibri" w:hAnsi="Calibri"/>
        </w:rPr>
        <w:t>Anders, namelijk ________________</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11</w:t>
      </w:r>
      <w:r w:rsidRPr="00AA01DE">
        <w:rPr>
          <w:rFonts w:ascii="Calibri" w:hAnsi="Calibri"/>
        </w:rPr>
        <w:tab/>
        <w:t xml:space="preserve">Hieronder staan enkele soorten culturele activiteiten. Geef aan waar u de afgelopen 12 maanden naar toe bent geweest. Omcirkel een getal van 1 tot en met 7. </w:t>
      </w:r>
    </w:p>
    <w:p w:rsidR="001C0668" w:rsidRPr="00AA01DE" w:rsidRDefault="001C0668" w:rsidP="001C0668">
      <w:pPr>
        <w:ind w:left="705"/>
        <w:rPr>
          <w:rFonts w:ascii="Calibri" w:hAnsi="Calibri"/>
        </w:rPr>
      </w:pPr>
    </w:p>
    <w:tbl>
      <w:tblPr>
        <w:tblW w:w="0" w:type="auto"/>
        <w:tblLook w:val="01E0"/>
      </w:tblPr>
      <w:tblGrid>
        <w:gridCol w:w="2640"/>
        <w:gridCol w:w="897"/>
        <w:gridCol w:w="1028"/>
        <w:gridCol w:w="1028"/>
        <w:gridCol w:w="1028"/>
        <w:gridCol w:w="1028"/>
        <w:gridCol w:w="778"/>
        <w:gridCol w:w="861"/>
      </w:tblGrid>
      <w:tr w:rsidR="001C0668" w:rsidRPr="001C0668" w:rsidTr="001C0668">
        <w:tc>
          <w:tcPr>
            <w:tcW w:w="4808" w:type="dxa"/>
          </w:tcPr>
          <w:p w:rsidR="001C0668" w:rsidRPr="001C0668" w:rsidRDefault="001C0668" w:rsidP="001C0668">
            <w:pPr>
              <w:spacing w:line="360" w:lineRule="auto"/>
              <w:rPr>
                <w:rFonts w:ascii="Calibri" w:hAnsi="Calibri"/>
              </w:rPr>
            </w:pPr>
          </w:p>
        </w:tc>
        <w:tc>
          <w:tcPr>
            <w:tcW w:w="540" w:type="dxa"/>
          </w:tcPr>
          <w:p w:rsidR="001C0668" w:rsidRPr="001C0668" w:rsidRDefault="001C0668" w:rsidP="00424053">
            <w:pPr>
              <w:rPr>
                <w:rFonts w:ascii="Calibri" w:hAnsi="Calibri"/>
                <w:sz w:val="20"/>
                <w:szCs w:val="20"/>
              </w:rPr>
            </w:pPr>
            <w:r w:rsidRPr="001C0668">
              <w:rPr>
                <w:rFonts w:ascii="Calibri" w:hAnsi="Calibri"/>
                <w:sz w:val="20"/>
                <w:szCs w:val="20"/>
              </w:rPr>
              <w:t>nooit geweest</w:t>
            </w:r>
          </w:p>
        </w:tc>
        <w:tc>
          <w:tcPr>
            <w:tcW w:w="540" w:type="dxa"/>
          </w:tcPr>
          <w:p w:rsidR="001C0668" w:rsidRPr="001C0668" w:rsidRDefault="001C0668" w:rsidP="00424053">
            <w:pPr>
              <w:rPr>
                <w:rFonts w:ascii="Calibri" w:hAnsi="Calibri"/>
                <w:sz w:val="20"/>
                <w:szCs w:val="20"/>
              </w:rPr>
            </w:pPr>
            <w:r w:rsidRPr="001C0668">
              <w:rPr>
                <w:rFonts w:ascii="Calibri" w:hAnsi="Calibri"/>
                <w:sz w:val="20"/>
                <w:szCs w:val="20"/>
              </w:rPr>
              <w:t>wel ooit, maar niet in het afgelopen jaar</w:t>
            </w:r>
          </w:p>
        </w:tc>
        <w:tc>
          <w:tcPr>
            <w:tcW w:w="540" w:type="dxa"/>
          </w:tcPr>
          <w:p w:rsidR="001C0668" w:rsidRPr="001C0668" w:rsidRDefault="001C0668" w:rsidP="00424053">
            <w:pPr>
              <w:rPr>
                <w:rFonts w:ascii="Calibri" w:hAnsi="Calibri"/>
                <w:sz w:val="20"/>
                <w:szCs w:val="20"/>
              </w:rPr>
            </w:pPr>
            <w:r w:rsidRPr="001C0668">
              <w:rPr>
                <w:rFonts w:ascii="Calibri" w:hAnsi="Calibri"/>
                <w:sz w:val="20"/>
                <w:szCs w:val="20"/>
              </w:rPr>
              <w:t>één keer in het afgelopen jaar</w:t>
            </w:r>
          </w:p>
        </w:tc>
        <w:tc>
          <w:tcPr>
            <w:tcW w:w="540" w:type="dxa"/>
          </w:tcPr>
          <w:p w:rsidR="001C0668" w:rsidRPr="001C0668" w:rsidRDefault="001C0668" w:rsidP="00424053">
            <w:pPr>
              <w:rPr>
                <w:rFonts w:ascii="Calibri" w:hAnsi="Calibri"/>
                <w:sz w:val="20"/>
                <w:szCs w:val="20"/>
              </w:rPr>
            </w:pPr>
            <w:r w:rsidRPr="001C0668">
              <w:rPr>
                <w:rFonts w:ascii="Calibri" w:hAnsi="Calibri"/>
                <w:sz w:val="20"/>
                <w:szCs w:val="20"/>
              </w:rPr>
              <w:t>een paar keer in het afgelopen jaar</w:t>
            </w:r>
          </w:p>
        </w:tc>
        <w:tc>
          <w:tcPr>
            <w:tcW w:w="540" w:type="dxa"/>
          </w:tcPr>
          <w:p w:rsidR="001C0668" w:rsidRPr="001C0668" w:rsidRDefault="001C0668" w:rsidP="00424053">
            <w:pPr>
              <w:rPr>
                <w:rFonts w:ascii="Calibri" w:hAnsi="Calibri"/>
                <w:sz w:val="20"/>
                <w:szCs w:val="20"/>
              </w:rPr>
            </w:pPr>
            <w:r w:rsidRPr="001C0668">
              <w:rPr>
                <w:rFonts w:ascii="Calibri" w:hAnsi="Calibri"/>
                <w:sz w:val="20"/>
                <w:szCs w:val="20"/>
              </w:rPr>
              <w:t xml:space="preserve">een paar keer in het afgelopen </w:t>
            </w:r>
            <w:r w:rsidRPr="001C0668">
              <w:rPr>
                <w:rFonts w:ascii="Calibri" w:hAnsi="Calibri"/>
                <w:i/>
                <w:sz w:val="20"/>
                <w:szCs w:val="20"/>
                <w:u w:val="single"/>
              </w:rPr>
              <w:t>half</w:t>
            </w:r>
            <w:r w:rsidRPr="001C0668">
              <w:rPr>
                <w:rFonts w:ascii="Calibri" w:hAnsi="Calibri"/>
                <w:sz w:val="20"/>
                <w:szCs w:val="20"/>
              </w:rPr>
              <w:t xml:space="preserve"> jaar</w:t>
            </w:r>
          </w:p>
        </w:tc>
        <w:tc>
          <w:tcPr>
            <w:tcW w:w="540" w:type="dxa"/>
          </w:tcPr>
          <w:p w:rsidR="001C0668" w:rsidRPr="001C0668" w:rsidRDefault="001C0668" w:rsidP="00424053">
            <w:pPr>
              <w:rPr>
                <w:rFonts w:ascii="Calibri" w:hAnsi="Calibri"/>
                <w:sz w:val="20"/>
                <w:szCs w:val="20"/>
              </w:rPr>
            </w:pPr>
            <w:r w:rsidRPr="001C0668">
              <w:rPr>
                <w:rFonts w:ascii="Calibri" w:hAnsi="Calibri"/>
                <w:sz w:val="20"/>
                <w:szCs w:val="20"/>
              </w:rPr>
              <w:t>één keer per maand</w:t>
            </w:r>
          </w:p>
        </w:tc>
        <w:tc>
          <w:tcPr>
            <w:tcW w:w="1207" w:type="dxa"/>
          </w:tcPr>
          <w:p w:rsidR="001C0668" w:rsidRPr="001C0668" w:rsidRDefault="001C0668" w:rsidP="00424053">
            <w:pPr>
              <w:rPr>
                <w:rFonts w:ascii="Calibri" w:hAnsi="Calibri"/>
                <w:sz w:val="20"/>
                <w:szCs w:val="20"/>
              </w:rPr>
            </w:pPr>
            <w:r w:rsidRPr="001C0668">
              <w:rPr>
                <w:rFonts w:ascii="Calibri" w:hAnsi="Calibri"/>
                <w:sz w:val="20"/>
                <w:szCs w:val="20"/>
              </w:rPr>
              <w:t>meer dan één keer per maand</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Ballet- of dansvoorstelling</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Cabaret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 xml:space="preserve">Bioscoop </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Musical</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Muziekuitvoering of –concert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Theatervoorstelling</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Musea of galerie</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8" w:type="dxa"/>
          </w:tcPr>
          <w:p w:rsidR="001C0668" w:rsidRPr="001C0668" w:rsidRDefault="001C0668" w:rsidP="001C0668">
            <w:pPr>
              <w:spacing w:line="360" w:lineRule="auto"/>
              <w:rPr>
                <w:rFonts w:ascii="Calibri" w:hAnsi="Calibri"/>
              </w:rPr>
            </w:pPr>
            <w:r w:rsidRPr="001C0668">
              <w:rPr>
                <w:rFonts w:ascii="Calibri" w:hAnsi="Calibri"/>
              </w:rPr>
              <w:t>Festival (muziek / beeldende kunst / dans)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1207" w:type="dxa"/>
          </w:tcPr>
          <w:p w:rsidR="001C0668" w:rsidRPr="001C0668" w:rsidRDefault="001C0668" w:rsidP="001C0668">
            <w:pPr>
              <w:spacing w:line="360" w:lineRule="auto"/>
              <w:rPr>
                <w:rFonts w:ascii="Calibri" w:hAnsi="Calibri"/>
              </w:rPr>
            </w:pPr>
            <w:r w:rsidRPr="001C0668">
              <w:rPr>
                <w:rFonts w:ascii="Calibri" w:hAnsi="Calibri"/>
              </w:rPr>
              <w:t>7</w:t>
            </w:r>
          </w:p>
        </w:tc>
      </w:tr>
    </w:tbl>
    <w:p w:rsidR="001C0668" w:rsidRPr="00AA01DE" w:rsidRDefault="001C0668" w:rsidP="001C0668">
      <w:pPr>
        <w:pBdr>
          <w:bottom w:val="single" w:sz="6" w:space="1" w:color="auto"/>
        </w:pBdr>
        <w:ind w:left="705" w:hanging="705"/>
        <w:rPr>
          <w:rFonts w:ascii="Calibri" w:hAnsi="Calibri"/>
        </w:rPr>
      </w:pPr>
    </w:p>
    <w:p w:rsidR="001C0668" w:rsidRPr="00AA01DE" w:rsidRDefault="001C0668" w:rsidP="001C0668">
      <w:pPr>
        <w:ind w:left="705" w:hanging="705"/>
        <w:rPr>
          <w:rFonts w:ascii="Calibri" w:hAnsi="Calibri"/>
        </w:rPr>
      </w:pPr>
    </w:p>
    <w:p w:rsidR="001C0668" w:rsidRPr="00AA01DE" w:rsidRDefault="001C0668" w:rsidP="0058132C">
      <w:pPr>
        <w:numPr>
          <w:ilvl w:val="0"/>
          <w:numId w:val="29"/>
        </w:numPr>
        <w:rPr>
          <w:rFonts w:ascii="Calibri" w:hAnsi="Calibri"/>
        </w:rPr>
      </w:pPr>
      <w:r w:rsidRPr="00AA01DE">
        <w:rPr>
          <w:rFonts w:ascii="Calibri" w:hAnsi="Calibri"/>
        </w:rPr>
        <w:t xml:space="preserve">Hieronder vindt u een aantal meningen die mensen kunnen hebben ten aanzien van kunst. In welke mate zijn de volgende stellingen voor u van toepassing? Omcirkel een </w:t>
      </w:r>
      <w:r w:rsidRPr="00AA01DE">
        <w:rPr>
          <w:rFonts w:ascii="Calibri" w:hAnsi="Calibri"/>
        </w:rPr>
        <w:lastRenderedPageBreak/>
        <w:t xml:space="preserve">getal van 1 tot en met 7. 1 betekent dat deze mening nooit van toepassing is, 7 betekent dat deze mening altijd van toepassing is. </w:t>
      </w:r>
    </w:p>
    <w:p w:rsidR="001C0668" w:rsidRPr="00AA01DE" w:rsidRDefault="00607B27" w:rsidP="001C0668">
      <w:pPr>
        <w:rPr>
          <w:rFonts w:ascii="Calibri" w:hAnsi="Calibri"/>
        </w:rPr>
      </w:pPr>
      <w:r>
        <w:rPr>
          <w:rFonts w:ascii="Calibri" w:hAnsi="Calibri"/>
          <w:noProof/>
        </w:rPr>
        <w:pict>
          <v:shape id="_x0000_s1829" type="#_x0000_t15" style="position:absolute;margin-left:505.15pt;margin-top:-26pt;width:30.15pt;height:18.4pt;rotation:180;z-index:172" fillcolor="#f6c" strokecolor="#f6c"/>
        </w:pict>
      </w:r>
    </w:p>
    <w:p w:rsidR="001C0668" w:rsidRPr="00AA01DE" w:rsidRDefault="001C0668" w:rsidP="001C0668">
      <w:pPr>
        <w:ind w:left="705" w:hanging="705"/>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Nooit</w:t>
      </w:r>
      <w:r>
        <w:rPr>
          <w:rFonts w:ascii="Calibri" w:hAnsi="Calibri"/>
        </w:rPr>
        <w:tab/>
      </w:r>
      <w:r>
        <w:rPr>
          <w:rFonts w:ascii="Calibri" w:hAnsi="Calibri"/>
        </w:rPr>
        <w:tab/>
      </w:r>
      <w:r>
        <w:rPr>
          <w:rFonts w:ascii="Calibri" w:hAnsi="Calibri"/>
        </w:rPr>
        <w:tab/>
      </w:r>
      <w:r>
        <w:rPr>
          <w:rFonts w:ascii="Calibri" w:hAnsi="Calibri"/>
        </w:rPr>
        <w:tab/>
      </w:r>
      <w:r w:rsidRPr="00AA01DE">
        <w:rPr>
          <w:rFonts w:ascii="Calibri" w:hAnsi="Calibri"/>
        </w:rPr>
        <w:t>Altijd</w:t>
      </w:r>
    </w:p>
    <w:tbl>
      <w:tblPr>
        <w:tblW w:w="0" w:type="auto"/>
        <w:tblInd w:w="705" w:type="dxa"/>
        <w:tblLook w:val="01E0"/>
      </w:tblPr>
      <w:tblGrid>
        <w:gridCol w:w="4803"/>
        <w:gridCol w:w="540"/>
        <w:gridCol w:w="540"/>
        <w:gridCol w:w="540"/>
        <w:gridCol w:w="540"/>
        <w:gridCol w:w="540"/>
        <w:gridCol w:w="540"/>
        <w:gridCol w:w="540"/>
      </w:tblGrid>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 xml:space="preserve">Kunst is leerrijk </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doet de alledaagse werkelijkheid vergeten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spannend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vaak een hoop opgeblazen gedoe om niks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vernieuwend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roept emoties bij mij op</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heeft een maatschappijkritische houding</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origineel</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humoristisch</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uitdagend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Kunst is een aanklacht tegen onrecht en onderdrukking</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 xml:space="preserve">Kunst is saai </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bl>
    <w:p w:rsidR="001C0668" w:rsidRPr="00AA01DE" w:rsidRDefault="001C0668" w:rsidP="001C0668">
      <w:pPr>
        <w:ind w:left="705" w:hanging="705"/>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p>
    <w:p w:rsidR="001C0668" w:rsidRPr="00AA01DE" w:rsidRDefault="001C0668" w:rsidP="001C0668">
      <w:pPr>
        <w:ind w:left="705" w:hanging="705"/>
        <w:rPr>
          <w:rFonts w:ascii="Calibri" w:hAnsi="Calibri"/>
        </w:rPr>
      </w:pPr>
      <w:r w:rsidRPr="00AA01DE">
        <w:rPr>
          <w:rFonts w:ascii="Calibri" w:hAnsi="Calibri"/>
        </w:rPr>
        <w:t>Muzieksmaak</w:t>
      </w:r>
    </w:p>
    <w:p w:rsidR="001C0668" w:rsidRPr="00AA01DE" w:rsidRDefault="001C0668" w:rsidP="001C0668">
      <w:pPr>
        <w:ind w:left="705" w:hanging="705"/>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13</w:t>
      </w:r>
      <w:r w:rsidRPr="00AA01DE">
        <w:rPr>
          <w:rFonts w:ascii="Calibri" w:hAnsi="Calibri"/>
        </w:rPr>
        <w:tab/>
        <w:t>Hoe graag luistert u naar de volgende muziekgenres? Omcirkel een getal van 1 tot en met 7. 1 betekent dat u er totaal niet graag naar luistert, 7 betekent dat u er heel erg graag naar luistert.</w:t>
      </w:r>
    </w:p>
    <w:p w:rsidR="001C0668" w:rsidRPr="00AA01DE" w:rsidRDefault="001C0668" w:rsidP="001C0668">
      <w:pPr>
        <w:ind w:left="705" w:hanging="705"/>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Totaal</w:t>
      </w:r>
      <w:r w:rsidRPr="00AA01DE">
        <w:rPr>
          <w:rFonts w:ascii="Calibri" w:hAnsi="Calibri"/>
        </w:rPr>
        <w:tab/>
      </w:r>
      <w:r w:rsidRPr="00AA01DE">
        <w:rPr>
          <w:rFonts w:ascii="Calibri" w:hAnsi="Calibri"/>
        </w:rPr>
        <w:tab/>
      </w:r>
      <w:r w:rsidRPr="00AA01DE">
        <w:rPr>
          <w:rFonts w:ascii="Calibri" w:hAnsi="Calibri"/>
        </w:rPr>
        <w:tab/>
        <w:t xml:space="preserve">            Totaal</w:t>
      </w:r>
    </w:p>
    <w:p w:rsidR="001C0668" w:rsidRPr="00AA01DE" w:rsidRDefault="001C0668" w:rsidP="001C0668">
      <w:pPr>
        <w:ind w:left="705" w:hanging="705"/>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niet</w:t>
      </w:r>
      <w:r w:rsidRPr="00AA01DE">
        <w:rPr>
          <w:rFonts w:ascii="Calibri" w:hAnsi="Calibri"/>
        </w:rPr>
        <w:tab/>
      </w:r>
      <w:r w:rsidRPr="00AA01DE">
        <w:rPr>
          <w:rFonts w:ascii="Calibri" w:hAnsi="Calibri"/>
        </w:rPr>
        <w:tab/>
        <w:t xml:space="preserve"> </w:t>
      </w:r>
      <w:r w:rsidRPr="00AA01DE">
        <w:rPr>
          <w:rFonts w:ascii="Calibri" w:hAnsi="Calibri"/>
        </w:rPr>
        <w:tab/>
      </w:r>
      <w:r w:rsidRPr="00AA01DE">
        <w:rPr>
          <w:rFonts w:ascii="Calibri" w:hAnsi="Calibri"/>
        </w:rPr>
        <w:tab/>
      </w:r>
      <w:r w:rsidRPr="00AA01DE">
        <w:rPr>
          <w:rFonts w:ascii="Calibri" w:hAnsi="Calibri"/>
        </w:rPr>
        <w:tab/>
        <w:t xml:space="preserve">    wel</w:t>
      </w:r>
    </w:p>
    <w:tbl>
      <w:tblPr>
        <w:tblW w:w="0" w:type="auto"/>
        <w:tblInd w:w="705" w:type="dxa"/>
        <w:tblLook w:val="01E0"/>
      </w:tblPr>
      <w:tblGrid>
        <w:gridCol w:w="4803"/>
        <w:gridCol w:w="540"/>
        <w:gridCol w:w="540"/>
        <w:gridCol w:w="540"/>
        <w:gridCol w:w="540"/>
        <w:gridCol w:w="540"/>
        <w:gridCol w:w="540"/>
        <w:gridCol w:w="540"/>
      </w:tblGrid>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Pop / Rock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Dance</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Wereldmuziek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Nederlandstalig</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Jazz / Blues / Soul / Funk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Fanfare / Brassband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bl>
    <w:p w:rsidR="001C0668" w:rsidRPr="00AA01DE" w:rsidRDefault="001C0668" w:rsidP="001C0668">
      <w:pPr>
        <w:ind w:left="705" w:hanging="705"/>
        <w:rPr>
          <w:rFonts w:ascii="Calibri" w:hAnsi="Calibri"/>
        </w:rPr>
      </w:pPr>
      <w:r w:rsidRPr="00AA01DE">
        <w:rPr>
          <w:rFonts w:ascii="Calibri" w:hAnsi="Calibri"/>
        </w:rPr>
        <w:t>---------------------------------------------------------------------------------------------------------------------------</w:t>
      </w:r>
    </w:p>
    <w:p w:rsidR="001C0668" w:rsidRPr="00AA01DE" w:rsidRDefault="00607B27" w:rsidP="001C0668">
      <w:pPr>
        <w:ind w:left="705" w:hanging="705"/>
        <w:rPr>
          <w:rFonts w:ascii="Calibri" w:hAnsi="Calibri"/>
        </w:rPr>
      </w:pPr>
      <w:r>
        <w:rPr>
          <w:rFonts w:ascii="Calibri" w:hAnsi="Calibri"/>
          <w:noProof/>
        </w:rPr>
        <w:lastRenderedPageBreak/>
        <w:pict>
          <v:shape id="_x0000_s1830" type="#_x0000_t15" style="position:absolute;left:0;text-align:left;margin-left:502.9pt;margin-top:6.3pt;width:30.15pt;height:18.4pt;rotation:180;z-index:173" fillcolor="#f6c" strokecolor="#f6c"/>
        </w:pict>
      </w:r>
      <w:r w:rsidR="001C0668" w:rsidRPr="00AA01DE">
        <w:rPr>
          <w:rFonts w:ascii="Calibri" w:hAnsi="Calibri"/>
        </w:rPr>
        <w:t>14</w:t>
      </w:r>
      <w:r w:rsidR="001C0668" w:rsidRPr="00AA01DE">
        <w:rPr>
          <w:rFonts w:ascii="Calibri" w:hAnsi="Calibri"/>
        </w:rPr>
        <w:tab/>
        <w:t xml:space="preserve">Hoeveel tijd per dag luistert u naar muziek? </w:t>
      </w:r>
    </w:p>
    <w:p w:rsidR="001C0668" w:rsidRPr="00AA01DE" w:rsidRDefault="001C0668" w:rsidP="0058132C">
      <w:pPr>
        <w:numPr>
          <w:ilvl w:val="0"/>
          <w:numId w:val="27"/>
        </w:numPr>
        <w:tabs>
          <w:tab w:val="clear" w:pos="5670"/>
          <w:tab w:val="num" w:pos="4680"/>
        </w:tabs>
        <w:ind w:hanging="1350"/>
        <w:rPr>
          <w:rFonts w:ascii="Calibri" w:hAnsi="Calibri"/>
        </w:rPr>
      </w:pPr>
      <w:r w:rsidRPr="00AA01DE">
        <w:rPr>
          <w:rFonts w:ascii="Calibri" w:hAnsi="Calibri"/>
        </w:rPr>
        <w:t>Minder dan 15 minuten</w:t>
      </w:r>
    </w:p>
    <w:p w:rsidR="001C0668" w:rsidRPr="00AA01DE" w:rsidRDefault="001C0668" w:rsidP="0058132C">
      <w:pPr>
        <w:numPr>
          <w:ilvl w:val="0"/>
          <w:numId w:val="27"/>
        </w:numPr>
        <w:tabs>
          <w:tab w:val="clear" w:pos="5670"/>
          <w:tab w:val="num" w:pos="4680"/>
        </w:tabs>
        <w:ind w:hanging="1350"/>
        <w:rPr>
          <w:rFonts w:ascii="Calibri" w:hAnsi="Calibri"/>
        </w:rPr>
      </w:pPr>
      <w:r w:rsidRPr="00AA01DE">
        <w:rPr>
          <w:rFonts w:ascii="Calibri" w:hAnsi="Calibri"/>
        </w:rPr>
        <w:t>15 minuten tot 1 uur</w:t>
      </w:r>
    </w:p>
    <w:p w:rsidR="001C0668" w:rsidRPr="00AA01DE" w:rsidRDefault="001C0668" w:rsidP="0058132C">
      <w:pPr>
        <w:numPr>
          <w:ilvl w:val="0"/>
          <w:numId w:val="27"/>
        </w:numPr>
        <w:tabs>
          <w:tab w:val="clear" w:pos="5670"/>
          <w:tab w:val="num" w:pos="4680"/>
        </w:tabs>
        <w:ind w:hanging="1350"/>
        <w:rPr>
          <w:rFonts w:ascii="Calibri" w:hAnsi="Calibri"/>
        </w:rPr>
      </w:pPr>
      <w:r w:rsidRPr="00AA01DE">
        <w:rPr>
          <w:rFonts w:ascii="Calibri" w:hAnsi="Calibri"/>
        </w:rPr>
        <w:t>1 tot 3 uur</w:t>
      </w:r>
    </w:p>
    <w:p w:rsidR="001C0668" w:rsidRPr="00AA01DE" w:rsidRDefault="001C0668" w:rsidP="0058132C">
      <w:pPr>
        <w:numPr>
          <w:ilvl w:val="0"/>
          <w:numId w:val="27"/>
        </w:numPr>
        <w:tabs>
          <w:tab w:val="clear" w:pos="5670"/>
          <w:tab w:val="num" w:pos="4680"/>
        </w:tabs>
        <w:ind w:hanging="1350"/>
        <w:rPr>
          <w:rFonts w:ascii="Calibri" w:hAnsi="Calibri"/>
        </w:rPr>
      </w:pPr>
      <w:r w:rsidRPr="00AA01DE">
        <w:rPr>
          <w:rFonts w:ascii="Calibri" w:hAnsi="Calibri"/>
        </w:rPr>
        <w:t>Meer dan 3 uur</w:t>
      </w:r>
    </w:p>
    <w:p w:rsidR="001C0668" w:rsidRPr="00AA01DE" w:rsidRDefault="001C0668" w:rsidP="001C0668">
      <w:pPr>
        <w:ind w:left="705" w:hanging="705"/>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15</w:t>
      </w:r>
      <w:r w:rsidRPr="00AA01DE">
        <w:rPr>
          <w:rFonts w:ascii="Calibri" w:hAnsi="Calibri"/>
        </w:rPr>
        <w:tab/>
        <w:t>Heeft u de afgelopen 12 maanden een muziekfestival bijgewoond? En zo ja, hoe vaak? Met een muziekfestival bedoel ik een muziekevenement met op eenzelfde dag meerdere concerten.</w:t>
      </w:r>
    </w:p>
    <w:p w:rsidR="001C0668" w:rsidRPr="00AA01DE" w:rsidRDefault="001C0668" w:rsidP="0058132C">
      <w:pPr>
        <w:numPr>
          <w:ilvl w:val="0"/>
          <w:numId w:val="22"/>
        </w:numPr>
        <w:tabs>
          <w:tab w:val="clear" w:pos="5670"/>
          <w:tab w:val="num" w:pos="4680"/>
        </w:tabs>
        <w:ind w:hanging="1350"/>
        <w:rPr>
          <w:rFonts w:ascii="Calibri" w:hAnsi="Calibri"/>
        </w:rPr>
      </w:pPr>
      <w:r w:rsidRPr="00AA01DE">
        <w:rPr>
          <w:rFonts w:ascii="Calibri" w:hAnsi="Calibri"/>
        </w:rPr>
        <w:t>Ja, _____ keer in de afgelopen 12 maanden</w:t>
      </w:r>
    </w:p>
    <w:p w:rsidR="001C0668" w:rsidRPr="00AA01DE" w:rsidRDefault="001C0668" w:rsidP="0058132C">
      <w:pPr>
        <w:numPr>
          <w:ilvl w:val="0"/>
          <w:numId w:val="22"/>
        </w:numPr>
        <w:tabs>
          <w:tab w:val="clear" w:pos="5670"/>
          <w:tab w:val="num" w:pos="4680"/>
        </w:tabs>
        <w:ind w:hanging="1350"/>
        <w:rPr>
          <w:rFonts w:ascii="Calibri" w:hAnsi="Calibri"/>
        </w:rPr>
      </w:pPr>
      <w:r w:rsidRPr="00AA01DE">
        <w:rPr>
          <w:rFonts w:ascii="Calibri" w:hAnsi="Calibri"/>
        </w:rPr>
        <w:t>Nee</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16</w:t>
      </w:r>
      <w:r w:rsidRPr="00AA01DE">
        <w:rPr>
          <w:rFonts w:ascii="Calibri" w:hAnsi="Calibri"/>
        </w:rPr>
        <w:tab/>
        <w:t>Heeft u de afgelopen 12 maanden een concert bijgewoond? En zo ja, hoe vaak? De concerten die u bijwoonde in het kader van een muziekfestival tellen hier niet mee.</w:t>
      </w:r>
    </w:p>
    <w:p w:rsidR="001C0668" w:rsidRPr="00AA01DE" w:rsidRDefault="001C0668" w:rsidP="0058132C">
      <w:pPr>
        <w:numPr>
          <w:ilvl w:val="0"/>
          <w:numId w:val="23"/>
        </w:numPr>
        <w:tabs>
          <w:tab w:val="clear" w:pos="5670"/>
          <w:tab w:val="num" w:pos="4680"/>
        </w:tabs>
        <w:ind w:hanging="1350"/>
        <w:rPr>
          <w:rFonts w:ascii="Calibri" w:hAnsi="Calibri"/>
        </w:rPr>
      </w:pPr>
      <w:r w:rsidRPr="00AA01DE">
        <w:rPr>
          <w:rFonts w:ascii="Calibri" w:hAnsi="Calibri"/>
        </w:rPr>
        <w:t>Ja, _____ keer in de afgelopen 12 maanden</w:t>
      </w:r>
    </w:p>
    <w:p w:rsidR="001C0668" w:rsidRPr="00AA01DE" w:rsidRDefault="001C0668" w:rsidP="0058132C">
      <w:pPr>
        <w:numPr>
          <w:ilvl w:val="0"/>
          <w:numId w:val="23"/>
        </w:numPr>
        <w:tabs>
          <w:tab w:val="clear" w:pos="5670"/>
          <w:tab w:val="num" w:pos="4680"/>
        </w:tabs>
        <w:ind w:hanging="1350"/>
        <w:rPr>
          <w:rFonts w:ascii="Calibri" w:hAnsi="Calibri"/>
        </w:rPr>
      </w:pPr>
      <w:r w:rsidRPr="00AA01DE">
        <w:rPr>
          <w:rFonts w:ascii="Calibri" w:hAnsi="Calibri"/>
        </w:rPr>
        <w:t>Nee</w:t>
      </w:r>
    </w:p>
    <w:p w:rsidR="001C0668" w:rsidRPr="00AA01DE" w:rsidRDefault="001C0668" w:rsidP="001C0668">
      <w:pPr>
        <w:rPr>
          <w:rFonts w:ascii="Calibri" w:hAnsi="Calibri"/>
        </w:rPr>
      </w:pPr>
      <w:r w:rsidRPr="00AA01DE">
        <w:rPr>
          <w:rFonts w:ascii="Calibri" w:hAnsi="Calibri"/>
        </w:rPr>
        <w:t>---------------------------------------------------------------------------------------------------------------------------</w:t>
      </w:r>
    </w:p>
    <w:p w:rsidR="001C0668" w:rsidRPr="00AA01DE" w:rsidRDefault="001C0668" w:rsidP="0058132C">
      <w:pPr>
        <w:numPr>
          <w:ilvl w:val="0"/>
          <w:numId w:val="30"/>
        </w:numPr>
        <w:rPr>
          <w:rFonts w:ascii="Calibri" w:hAnsi="Calibri"/>
        </w:rPr>
      </w:pPr>
      <w:r w:rsidRPr="00AA01DE">
        <w:rPr>
          <w:rFonts w:ascii="Calibri" w:hAnsi="Calibri"/>
        </w:rPr>
        <w:t>Hieronder staat een aantal redenen waarom mensen naar concerten gaan. In welke mate zijn de volgende redenen voor u van toepassing? Omcirkel een getal van 1 tot en met 7. 1 betekent dat deze reden nooit van toepassing is, 7 betekent dat deze reden altijd van toepassing is.</w:t>
      </w:r>
    </w:p>
    <w:p w:rsidR="001C0668" w:rsidRPr="00AA01DE" w:rsidRDefault="001C0668" w:rsidP="001C0668">
      <w:pPr>
        <w:ind w:left="360"/>
        <w:rPr>
          <w:rFonts w:ascii="Calibri" w:hAnsi="Calibri"/>
        </w:rPr>
      </w:pPr>
    </w:p>
    <w:p w:rsidR="001C0668" w:rsidRPr="00AA01DE" w:rsidRDefault="001C0668" w:rsidP="001C0668">
      <w:pPr>
        <w:ind w:left="705" w:hanging="705"/>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Nooit</w:t>
      </w:r>
      <w:r w:rsidRPr="00AA01DE">
        <w:rPr>
          <w:rFonts w:ascii="Calibri" w:hAnsi="Calibri"/>
        </w:rPr>
        <w:tab/>
      </w:r>
      <w:r w:rsidRPr="00AA01DE">
        <w:rPr>
          <w:rFonts w:ascii="Calibri" w:hAnsi="Calibri"/>
        </w:rPr>
        <w:tab/>
      </w:r>
      <w:r w:rsidRPr="00AA01DE">
        <w:rPr>
          <w:rFonts w:ascii="Calibri" w:hAnsi="Calibri"/>
        </w:rPr>
        <w:tab/>
        <w:t xml:space="preserve">             Altijd</w:t>
      </w:r>
    </w:p>
    <w:tbl>
      <w:tblPr>
        <w:tblW w:w="0" w:type="auto"/>
        <w:tblInd w:w="705" w:type="dxa"/>
        <w:tblLook w:val="01E0"/>
      </w:tblPr>
      <w:tblGrid>
        <w:gridCol w:w="4803"/>
        <w:gridCol w:w="540"/>
        <w:gridCol w:w="540"/>
        <w:gridCol w:w="540"/>
        <w:gridCol w:w="540"/>
        <w:gridCol w:w="540"/>
        <w:gridCol w:w="540"/>
        <w:gridCol w:w="540"/>
      </w:tblGrid>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 te ontspannen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Uit belangstelling voor de muzikale uitvoering</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iemand me meevraagt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Door het zien van reclamespotjes op tv of radio</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 eens stevig feest te vieren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bepaalde muzikanten of zangers optreden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Door het lezen van flyers of brochures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Omwille van de speciale sfeer</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 met vrienden samen te zijn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 u te laten verrassen door iets dat u nog niet kende</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iemand het u heeft aangeraden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u een liefhebber bent van het genre / de groep / het gezelschap</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lastRenderedPageBreak/>
              <w:t>Vanwege de aandacht in de media</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607B27" w:rsidP="001C0668">
            <w:pPr>
              <w:spacing w:line="360" w:lineRule="auto"/>
              <w:rPr>
                <w:rFonts w:ascii="Calibri" w:hAnsi="Calibri"/>
              </w:rPr>
            </w:pPr>
            <w:r>
              <w:rPr>
                <w:rFonts w:ascii="Calibri" w:hAnsi="Calibri"/>
                <w:noProof/>
              </w:rPr>
              <w:pict>
                <v:shape id="_x0000_s1831" type="#_x0000_t15" style="position:absolute;margin-left:64.75pt;margin-top:6.3pt;width:30.15pt;height:18.4pt;rotation:180;z-index:174;mso-position-horizontal-relative:text;mso-position-vertical-relative:text" fillcolor="#f6c" strokecolor="#f6c"/>
              </w:pict>
            </w:r>
            <w:r w:rsidR="001C0668"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 er eens gezellig uit te zijn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Door het lezen van een recensie</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thuis een cd beluisteren niet hetzelfde gevoel geeft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u de programmering van een zaal of een huis volgt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In het kader van een toeristische uitstap of een reis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Omdat u verplicht was in het kader van uw werk of opleiding / studie</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bl>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18</w:t>
      </w:r>
      <w:r w:rsidRPr="00AA01DE">
        <w:rPr>
          <w:rFonts w:ascii="Calibri" w:hAnsi="Calibri"/>
        </w:rPr>
        <w:tab/>
        <w:t>Bespeelt u een muziekinstrument?</w:t>
      </w:r>
    </w:p>
    <w:p w:rsidR="001C0668" w:rsidRPr="00AA01DE" w:rsidRDefault="001C0668" w:rsidP="0058132C">
      <w:pPr>
        <w:numPr>
          <w:ilvl w:val="0"/>
          <w:numId w:val="24"/>
        </w:numPr>
        <w:tabs>
          <w:tab w:val="clear" w:pos="5670"/>
          <w:tab w:val="num" w:pos="4680"/>
        </w:tabs>
        <w:ind w:hanging="1350"/>
        <w:rPr>
          <w:rFonts w:ascii="Calibri" w:hAnsi="Calibri"/>
        </w:rPr>
      </w:pPr>
      <w:r w:rsidRPr="00AA01DE">
        <w:rPr>
          <w:rFonts w:ascii="Calibri" w:hAnsi="Calibri"/>
        </w:rPr>
        <w:t>Ja, namelijk _____________________</w:t>
      </w:r>
    </w:p>
    <w:p w:rsidR="001C0668" w:rsidRPr="00AA01DE" w:rsidRDefault="001C0668" w:rsidP="0058132C">
      <w:pPr>
        <w:numPr>
          <w:ilvl w:val="0"/>
          <w:numId w:val="24"/>
        </w:numPr>
        <w:tabs>
          <w:tab w:val="clear" w:pos="5670"/>
          <w:tab w:val="num" w:pos="4680"/>
        </w:tabs>
        <w:ind w:hanging="1350"/>
        <w:rPr>
          <w:rFonts w:ascii="Calibri" w:hAnsi="Calibri"/>
        </w:rPr>
      </w:pPr>
      <w:r w:rsidRPr="00AA01DE">
        <w:rPr>
          <w:rFonts w:ascii="Calibri" w:hAnsi="Calibri"/>
        </w:rPr>
        <w:t>Nee</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Klassieke muziek</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rPr>
      </w:pPr>
      <w:r w:rsidRPr="00AA01DE">
        <w:rPr>
          <w:rFonts w:ascii="Calibri" w:hAnsi="Calibri"/>
        </w:rPr>
        <w:t>19</w:t>
      </w:r>
      <w:r w:rsidRPr="00AA01DE">
        <w:rPr>
          <w:rFonts w:ascii="Calibri" w:hAnsi="Calibri"/>
        </w:rPr>
        <w:tab/>
        <w:t>Bent u wel eens eerder in het concertgebouw De Doelen geweest?</w:t>
      </w:r>
    </w:p>
    <w:p w:rsidR="001C0668" w:rsidRPr="00AA01DE" w:rsidRDefault="001C0668" w:rsidP="0058132C">
      <w:pPr>
        <w:numPr>
          <w:ilvl w:val="0"/>
          <w:numId w:val="25"/>
        </w:numPr>
        <w:tabs>
          <w:tab w:val="clear" w:pos="5670"/>
          <w:tab w:val="num" w:pos="4680"/>
        </w:tabs>
        <w:ind w:hanging="1350"/>
        <w:rPr>
          <w:rFonts w:ascii="Calibri" w:hAnsi="Calibri"/>
        </w:rPr>
      </w:pPr>
      <w:r w:rsidRPr="00AA01DE">
        <w:rPr>
          <w:rFonts w:ascii="Calibri" w:hAnsi="Calibri"/>
        </w:rPr>
        <w:t>Ja</w:t>
      </w:r>
    </w:p>
    <w:p w:rsidR="001C0668" w:rsidRPr="00AA01DE" w:rsidRDefault="001C0668" w:rsidP="0058132C">
      <w:pPr>
        <w:numPr>
          <w:ilvl w:val="0"/>
          <w:numId w:val="25"/>
        </w:numPr>
        <w:tabs>
          <w:tab w:val="clear" w:pos="5670"/>
          <w:tab w:val="num" w:pos="4680"/>
        </w:tabs>
        <w:ind w:hanging="1350"/>
        <w:rPr>
          <w:rFonts w:ascii="Calibri" w:hAnsi="Calibri"/>
        </w:rPr>
      </w:pPr>
      <w:r w:rsidRPr="00AA01DE">
        <w:rPr>
          <w:rFonts w:ascii="Calibri" w:hAnsi="Calibri"/>
        </w:rPr>
        <w:t>Nee</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20</w:t>
      </w:r>
      <w:r w:rsidRPr="00AA01DE">
        <w:rPr>
          <w:rFonts w:ascii="Calibri" w:hAnsi="Calibri"/>
        </w:rPr>
        <w:tab/>
        <w:t>Heeft u wel eens eerder een concert van het Rotterdams Philharmonisch Orkest bijgewoond?</w:t>
      </w:r>
    </w:p>
    <w:p w:rsidR="001C0668" w:rsidRPr="00AA01DE" w:rsidRDefault="001C0668" w:rsidP="0058132C">
      <w:pPr>
        <w:numPr>
          <w:ilvl w:val="0"/>
          <w:numId w:val="26"/>
        </w:numPr>
        <w:tabs>
          <w:tab w:val="clear" w:pos="5670"/>
          <w:tab w:val="num" w:pos="4680"/>
        </w:tabs>
        <w:ind w:hanging="1350"/>
        <w:rPr>
          <w:rFonts w:ascii="Calibri" w:hAnsi="Calibri"/>
        </w:rPr>
      </w:pPr>
      <w:r w:rsidRPr="00AA01DE">
        <w:rPr>
          <w:rFonts w:ascii="Calibri" w:hAnsi="Calibri"/>
        </w:rPr>
        <w:t>Ja, al _____ keer</w:t>
      </w:r>
    </w:p>
    <w:p w:rsidR="001C0668" w:rsidRPr="00AA01DE" w:rsidRDefault="001C0668" w:rsidP="0058132C">
      <w:pPr>
        <w:numPr>
          <w:ilvl w:val="0"/>
          <w:numId w:val="26"/>
        </w:numPr>
        <w:tabs>
          <w:tab w:val="clear" w:pos="5670"/>
          <w:tab w:val="num" w:pos="4680"/>
        </w:tabs>
        <w:ind w:hanging="1350"/>
        <w:rPr>
          <w:rFonts w:ascii="Calibri" w:hAnsi="Calibri"/>
        </w:rPr>
      </w:pPr>
      <w:r w:rsidRPr="00AA01DE">
        <w:rPr>
          <w:rFonts w:ascii="Calibri" w:hAnsi="Calibri"/>
        </w:rPr>
        <w:t>Nee</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21</w:t>
      </w:r>
      <w:r w:rsidRPr="00AA01DE">
        <w:rPr>
          <w:rFonts w:ascii="Calibri" w:hAnsi="Calibri"/>
        </w:rPr>
        <w:tab/>
        <w:t xml:space="preserve">Hieronder staat een aantal opvattingen over klassieke concerten. In hoeverre bent u het met deze opvattingen eens? Omcirkel een getal van 1 tot en met 7. 1 betekent dat u het helemaal niet eens bent met deze opvatting, 7 betekent dat u het totaal met deze opvatting eens bent.  </w:t>
      </w:r>
    </w:p>
    <w:p w:rsidR="001C0668" w:rsidRPr="00AA01DE" w:rsidRDefault="001C0668" w:rsidP="001C0668">
      <w:pPr>
        <w:ind w:left="705" w:hanging="705"/>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Totaal</w:t>
      </w:r>
      <w:r w:rsidRPr="00AA01DE">
        <w:rPr>
          <w:rFonts w:ascii="Calibri" w:hAnsi="Calibri"/>
        </w:rPr>
        <w:tab/>
      </w:r>
      <w:r w:rsidRPr="00AA01DE">
        <w:rPr>
          <w:rFonts w:ascii="Calibri" w:hAnsi="Calibri"/>
        </w:rPr>
        <w:tab/>
      </w:r>
      <w:r w:rsidRPr="00AA01DE">
        <w:rPr>
          <w:rFonts w:ascii="Calibri" w:hAnsi="Calibri"/>
        </w:rPr>
        <w:tab/>
        <w:t xml:space="preserve">            Totaal</w:t>
      </w:r>
    </w:p>
    <w:p w:rsidR="001C0668" w:rsidRPr="00AA01DE" w:rsidRDefault="001C0668" w:rsidP="001C0668">
      <w:pPr>
        <w:ind w:left="705" w:hanging="705"/>
        <w:rPr>
          <w:rFonts w:ascii="Calibri" w:hAnsi="Calibri"/>
        </w:rPr>
      </w:pP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niet</w:t>
      </w:r>
      <w:r w:rsidRPr="00AA01DE">
        <w:rPr>
          <w:rFonts w:ascii="Calibri" w:hAnsi="Calibri"/>
        </w:rPr>
        <w:tab/>
      </w:r>
      <w:r w:rsidRPr="00AA01DE">
        <w:rPr>
          <w:rFonts w:ascii="Calibri" w:hAnsi="Calibri"/>
        </w:rPr>
        <w:tab/>
        <w:t xml:space="preserve"> </w:t>
      </w:r>
      <w:r w:rsidRPr="00AA01DE">
        <w:rPr>
          <w:rFonts w:ascii="Calibri" w:hAnsi="Calibri"/>
        </w:rPr>
        <w:tab/>
      </w:r>
      <w:r w:rsidRPr="00AA01DE">
        <w:rPr>
          <w:rFonts w:ascii="Calibri" w:hAnsi="Calibri"/>
        </w:rPr>
        <w:tab/>
      </w:r>
      <w:r w:rsidRPr="00AA01DE">
        <w:rPr>
          <w:rFonts w:ascii="Calibri" w:hAnsi="Calibri"/>
        </w:rPr>
        <w:tab/>
        <w:t xml:space="preserve">    wel</w:t>
      </w:r>
    </w:p>
    <w:tbl>
      <w:tblPr>
        <w:tblW w:w="0" w:type="auto"/>
        <w:tblInd w:w="705" w:type="dxa"/>
        <w:tblLook w:val="01E0"/>
      </w:tblPr>
      <w:tblGrid>
        <w:gridCol w:w="4803"/>
        <w:gridCol w:w="540"/>
        <w:gridCol w:w="540"/>
        <w:gridCol w:w="540"/>
        <w:gridCol w:w="540"/>
        <w:gridCol w:w="540"/>
        <w:gridCol w:w="540"/>
        <w:gridCol w:w="540"/>
      </w:tblGrid>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 xml:space="preserve">Klassieke concerten zijn artistiek </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duur</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 xml:space="preserve">Klassieke concerten zijn gezellig / sfeervol </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een lange zit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formeel (stijf/deftig/sjiek)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lastRenderedPageBreak/>
              <w:t>Klassieke concerten zijn elitair</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607B27" w:rsidP="001C0668">
            <w:pPr>
              <w:spacing w:line="360" w:lineRule="auto"/>
              <w:rPr>
                <w:rFonts w:ascii="Calibri" w:hAnsi="Calibri"/>
              </w:rPr>
            </w:pPr>
            <w:r>
              <w:rPr>
                <w:rFonts w:ascii="Calibri" w:hAnsi="Calibri"/>
                <w:noProof/>
              </w:rPr>
              <w:pict>
                <v:shape id="_x0000_s1832" type="#_x0000_t15" style="position:absolute;margin-left:67.75pt;margin-top:4.05pt;width:30.15pt;height:18.4pt;rotation:180;z-index:175;mso-position-horizontal-relative:text;mso-position-vertical-relative:text" fillcolor="#f6c" strokecolor="#f6c"/>
              </w:pict>
            </w:r>
            <w:r w:rsidR="001C0668"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bijzonderder dan de meeste popconcerten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toegankelijk voor iedereen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bestemd voor oudere mensen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serieus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verrijkend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niet voor mensen zoals ik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feestelijk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aantrekkelijk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moeilijk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iets waarvoor je echt in de juiste stemming moet zijn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rustgevend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emotioneel</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betekenisvol</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Klassieke concerten zijn alleen voor echte liefhebbers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bl>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22</w:t>
      </w:r>
      <w:r w:rsidRPr="00AA01DE">
        <w:rPr>
          <w:rFonts w:ascii="Calibri" w:hAnsi="Calibri"/>
        </w:rPr>
        <w:tab/>
        <w:t xml:space="preserve">Hieronder staat een aantal redenen waarom mensen </w:t>
      </w:r>
      <w:r w:rsidRPr="00AA01DE">
        <w:rPr>
          <w:rFonts w:ascii="Calibri" w:hAnsi="Calibri"/>
          <w:b/>
          <w:u w:val="single"/>
        </w:rPr>
        <w:t>niet</w:t>
      </w:r>
      <w:r w:rsidRPr="00AA01DE">
        <w:rPr>
          <w:rFonts w:ascii="Calibri" w:hAnsi="Calibri"/>
        </w:rPr>
        <w:t xml:space="preserve"> naar klassieke concerten gaan. In hoeverre gelden deze redenen ook voor u? Omcirkel een cijfer van 1 tot en met 7. 1 betekent dat deze reden absoluut niet voor u geldt, 7 betekent dat deze reden volkomen voor u geldt.</w:t>
      </w:r>
    </w:p>
    <w:p w:rsidR="001C0668" w:rsidRPr="00AA01DE" w:rsidRDefault="001C0668" w:rsidP="001C0668">
      <w:pPr>
        <w:ind w:left="705" w:hanging="705"/>
        <w:rPr>
          <w:rFonts w:ascii="Calibri" w:hAnsi="Calibri"/>
        </w:rPr>
      </w:pPr>
      <w:r w:rsidRPr="00AA01DE">
        <w:rPr>
          <w:rFonts w:ascii="Calibri" w:hAnsi="Calibri"/>
        </w:rPr>
        <w:tab/>
        <w:t xml:space="preserve"> </w:t>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Totaal </w:t>
      </w:r>
      <w:r w:rsidRPr="00AA01DE">
        <w:rPr>
          <w:rFonts w:ascii="Calibri" w:hAnsi="Calibri"/>
        </w:rPr>
        <w:tab/>
      </w:r>
      <w:r w:rsidRPr="00AA01DE">
        <w:rPr>
          <w:rFonts w:ascii="Calibri" w:hAnsi="Calibri"/>
        </w:rPr>
        <w:tab/>
      </w:r>
      <w:r w:rsidRPr="00AA01DE">
        <w:rPr>
          <w:rFonts w:ascii="Calibri" w:hAnsi="Calibri"/>
        </w:rPr>
        <w:tab/>
      </w:r>
      <w:r w:rsidRPr="00AA01DE">
        <w:rPr>
          <w:rFonts w:ascii="Calibri" w:hAnsi="Calibri"/>
        </w:rPr>
        <w:tab/>
        <w:t xml:space="preserve">         Totaal</w:t>
      </w:r>
    </w:p>
    <w:p w:rsidR="001C0668" w:rsidRPr="00AA01DE" w:rsidRDefault="001C0668" w:rsidP="001C0668">
      <w:pPr>
        <w:ind w:left="5661" w:hanging="705"/>
        <w:rPr>
          <w:rFonts w:ascii="Calibri" w:hAnsi="Calibri"/>
        </w:rPr>
      </w:pPr>
      <w:r w:rsidRPr="00AA01DE">
        <w:rPr>
          <w:rFonts w:ascii="Calibri" w:hAnsi="Calibri"/>
        </w:rPr>
        <w:t>niet</w:t>
      </w:r>
      <w:r w:rsidRPr="00AA01DE">
        <w:rPr>
          <w:rFonts w:ascii="Calibri" w:hAnsi="Calibri"/>
        </w:rPr>
        <w:tab/>
      </w:r>
      <w:r w:rsidRPr="00AA01DE">
        <w:rPr>
          <w:rFonts w:ascii="Calibri" w:hAnsi="Calibri"/>
        </w:rPr>
        <w:tab/>
      </w:r>
      <w:r w:rsidRPr="00AA01DE">
        <w:rPr>
          <w:rFonts w:ascii="Calibri" w:hAnsi="Calibri"/>
        </w:rPr>
        <w:tab/>
        <w:t xml:space="preserve"> </w:t>
      </w:r>
      <w:r w:rsidRPr="00AA01DE">
        <w:rPr>
          <w:rFonts w:ascii="Calibri" w:hAnsi="Calibri"/>
        </w:rPr>
        <w:tab/>
      </w:r>
      <w:r w:rsidRPr="00AA01DE">
        <w:rPr>
          <w:rFonts w:ascii="Calibri" w:hAnsi="Calibri"/>
        </w:rPr>
        <w:tab/>
      </w:r>
      <w:r w:rsidRPr="00AA01DE">
        <w:rPr>
          <w:rFonts w:ascii="Calibri" w:hAnsi="Calibri"/>
        </w:rPr>
        <w:tab/>
        <w:t xml:space="preserve"> wel</w:t>
      </w:r>
    </w:p>
    <w:tbl>
      <w:tblPr>
        <w:tblW w:w="0" w:type="auto"/>
        <w:tblInd w:w="705" w:type="dxa"/>
        <w:tblLook w:val="01E0"/>
      </w:tblPr>
      <w:tblGrid>
        <w:gridCol w:w="4803"/>
        <w:gridCol w:w="540"/>
        <w:gridCol w:w="540"/>
        <w:gridCol w:w="540"/>
        <w:gridCol w:w="540"/>
        <w:gridCol w:w="540"/>
        <w:gridCol w:w="540"/>
        <w:gridCol w:w="540"/>
      </w:tblGrid>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Ik blijf liever thuis</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De toegangskaarten zijn te duur</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Ik voel mij er niet op mijn gemak</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Ik heb er geen tijd voor</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Het is moeilijk om een keuze te maken uit het aanbod</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lastRenderedPageBreak/>
              <w:t>Er is niemand die mij kan vergezellen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607B27" w:rsidP="001C0668">
            <w:pPr>
              <w:spacing w:line="360" w:lineRule="auto"/>
              <w:rPr>
                <w:rFonts w:ascii="Calibri" w:hAnsi="Calibri"/>
              </w:rPr>
            </w:pPr>
            <w:r>
              <w:rPr>
                <w:rFonts w:ascii="Calibri" w:hAnsi="Calibri"/>
                <w:noProof/>
              </w:rPr>
              <w:pict>
                <v:shape id="_x0000_s1833" type="#_x0000_t15" style="position:absolute;margin-left:65.5pt;margin-top:4.8pt;width:30.15pt;height:18.4pt;rotation:180;z-index:176;mso-position-horizontal-relative:text;mso-position-vertical-relative:text" fillcolor="#f6c" strokecolor="#f6c"/>
              </w:pict>
            </w:r>
            <w:r w:rsidR="001C0668"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Het is te moeilijk om een kinderoppas te vinden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Een gezondheidsprobleem of handicap hindert mij</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De plaats is meestal niet gemakkelijk bereikbaar</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De plaats is meestal niet in een veilige buurt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 xml:space="preserve">Ik heb er te weinig informatie over </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Voor mij verkeerde (openings-)tijden</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r w:rsidR="001C0668" w:rsidRPr="001C0668" w:rsidTr="001C0668">
        <w:tc>
          <w:tcPr>
            <w:tcW w:w="4803" w:type="dxa"/>
          </w:tcPr>
          <w:p w:rsidR="001C0668" w:rsidRPr="001C0668" w:rsidRDefault="001C0668" w:rsidP="001C0668">
            <w:pPr>
              <w:spacing w:line="360" w:lineRule="auto"/>
              <w:rPr>
                <w:rFonts w:ascii="Calibri" w:hAnsi="Calibri"/>
              </w:rPr>
            </w:pPr>
            <w:r w:rsidRPr="001C0668">
              <w:rPr>
                <w:rFonts w:ascii="Calibri" w:hAnsi="Calibri"/>
              </w:rPr>
              <w:t>Het interesseert me gewoon niet</w:t>
            </w:r>
          </w:p>
        </w:tc>
        <w:tc>
          <w:tcPr>
            <w:tcW w:w="540" w:type="dxa"/>
          </w:tcPr>
          <w:p w:rsidR="001C0668" w:rsidRPr="001C0668" w:rsidRDefault="001C0668" w:rsidP="001C0668">
            <w:pPr>
              <w:spacing w:line="360" w:lineRule="auto"/>
              <w:rPr>
                <w:rFonts w:ascii="Calibri" w:hAnsi="Calibri"/>
              </w:rPr>
            </w:pPr>
            <w:r w:rsidRPr="001C0668">
              <w:rPr>
                <w:rFonts w:ascii="Calibri" w:hAnsi="Calibri"/>
              </w:rPr>
              <w:t>1</w:t>
            </w:r>
          </w:p>
        </w:tc>
        <w:tc>
          <w:tcPr>
            <w:tcW w:w="540" w:type="dxa"/>
          </w:tcPr>
          <w:p w:rsidR="001C0668" w:rsidRPr="001C0668" w:rsidRDefault="001C0668" w:rsidP="001C0668">
            <w:pPr>
              <w:spacing w:line="360" w:lineRule="auto"/>
              <w:rPr>
                <w:rFonts w:ascii="Calibri" w:hAnsi="Calibri"/>
              </w:rPr>
            </w:pPr>
            <w:r w:rsidRPr="001C0668">
              <w:rPr>
                <w:rFonts w:ascii="Calibri" w:hAnsi="Calibri"/>
              </w:rPr>
              <w:t>2</w:t>
            </w:r>
          </w:p>
        </w:tc>
        <w:tc>
          <w:tcPr>
            <w:tcW w:w="540" w:type="dxa"/>
          </w:tcPr>
          <w:p w:rsidR="001C0668" w:rsidRPr="001C0668" w:rsidRDefault="001C0668" w:rsidP="001C0668">
            <w:pPr>
              <w:spacing w:line="360" w:lineRule="auto"/>
              <w:rPr>
                <w:rFonts w:ascii="Calibri" w:hAnsi="Calibri"/>
              </w:rPr>
            </w:pPr>
            <w:r w:rsidRPr="001C0668">
              <w:rPr>
                <w:rFonts w:ascii="Calibri" w:hAnsi="Calibri"/>
              </w:rPr>
              <w:t>3</w:t>
            </w:r>
          </w:p>
        </w:tc>
        <w:tc>
          <w:tcPr>
            <w:tcW w:w="540" w:type="dxa"/>
          </w:tcPr>
          <w:p w:rsidR="001C0668" w:rsidRPr="001C0668" w:rsidRDefault="001C0668" w:rsidP="001C0668">
            <w:pPr>
              <w:spacing w:line="360" w:lineRule="auto"/>
              <w:rPr>
                <w:rFonts w:ascii="Calibri" w:hAnsi="Calibri"/>
              </w:rPr>
            </w:pPr>
            <w:r w:rsidRPr="001C0668">
              <w:rPr>
                <w:rFonts w:ascii="Calibri" w:hAnsi="Calibri"/>
              </w:rPr>
              <w:t>4</w:t>
            </w:r>
          </w:p>
        </w:tc>
        <w:tc>
          <w:tcPr>
            <w:tcW w:w="540" w:type="dxa"/>
          </w:tcPr>
          <w:p w:rsidR="001C0668" w:rsidRPr="001C0668" w:rsidRDefault="001C0668" w:rsidP="001C0668">
            <w:pPr>
              <w:spacing w:line="360" w:lineRule="auto"/>
              <w:rPr>
                <w:rFonts w:ascii="Calibri" w:hAnsi="Calibri"/>
              </w:rPr>
            </w:pPr>
            <w:r w:rsidRPr="001C0668">
              <w:rPr>
                <w:rFonts w:ascii="Calibri" w:hAnsi="Calibri"/>
              </w:rPr>
              <w:t>5</w:t>
            </w:r>
          </w:p>
        </w:tc>
        <w:tc>
          <w:tcPr>
            <w:tcW w:w="540" w:type="dxa"/>
          </w:tcPr>
          <w:p w:rsidR="001C0668" w:rsidRPr="001C0668" w:rsidRDefault="001C0668" w:rsidP="001C0668">
            <w:pPr>
              <w:spacing w:line="360" w:lineRule="auto"/>
              <w:rPr>
                <w:rFonts w:ascii="Calibri" w:hAnsi="Calibri"/>
              </w:rPr>
            </w:pPr>
            <w:r w:rsidRPr="001C0668">
              <w:rPr>
                <w:rFonts w:ascii="Calibri" w:hAnsi="Calibri"/>
              </w:rPr>
              <w:t>6</w:t>
            </w:r>
          </w:p>
        </w:tc>
        <w:tc>
          <w:tcPr>
            <w:tcW w:w="540" w:type="dxa"/>
          </w:tcPr>
          <w:p w:rsidR="001C0668" w:rsidRPr="001C0668" w:rsidRDefault="001C0668" w:rsidP="001C0668">
            <w:pPr>
              <w:spacing w:line="360" w:lineRule="auto"/>
              <w:rPr>
                <w:rFonts w:ascii="Calibri" w:hAnsi="Calibri"/>
              </w:rPr>
            </w:pPr>
            <w:r w:rsidRPr="001C0668">
              <w:rPr>
                <w:rFonts w:ascii="Calibri" w:hAnsi="Calibri"/>
              </w:rPr>
              <w:t>7</w:t>
            </w:r>
          </w:p>
        </w:tc>
      </w:tr>
    </w:tbl>
    <w:p w:rsidR="001C0668" w:rsidRPr="00AA01DE" w:rsidRDefault="001C0668" w:rsidP="001C0668">
      <w:pPr>
        <w:ind w:left="705" w:hanging="705"/>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p>
    <w:p w:rsidR="001C0668" w:rsidRPr="00AA01DE" w:rsidRDefault="001C0668" w:rsidP="001C0668">
      <w:pPr>
        <w:ind w:left="705" w:hanging="705"/>
        <w:rPr>
          <w:rFonts w:ascii="Calibri" w:hAnsi="Calibri"/>
        </w:rPr>
      </w:pPr>
      <w:r w:rsidRPr="00AA01DE">
        <w:rPr>
          <w:rFonts w:ascii="Calibri" w:hAnsi="Calibri"/>
        </w:rPr>
        <w:t>Tot slot</w:t>
      </w:r>
    </w:p>
    <w:p w:rsidR="001C0668" w:rsidRPr="00AA01DE" w:rsidRDefault="001C0668" w:rsidP="001C0668">
      <w:pPr>
        <w:ind w:left="705" w:hanging="705"/>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23</w:t>
      </w:r>
      <w:r w:rsidRPr="00AA01DE">
        <w:rPr>
          <w:rFonts w:ascii="Calibri" w:hAnsi="Calibri"/>
        </w:rPr>
        <w:tab/>
        <w:t>Wat is uw favoriete nummer of artiest op uw mp3 speler of CD? Kruis ten minste één van de onderstaande hokjes aan en vul deze verder in.</w:t>
      </w:r>
    </w:p>
    <w:p w:rsidR="001C0668" w:rsidRPr="00AA01DE" w:rsidRDefault="001C0668" w:rsidP="0058132C">
      <w:pPr>
        <w:numPr>
          <w:ilvl w:val="0"/>
          <w:numId w:val="28"/>
        </w:numPr>
        <w:tabs>
          <w:tab w:val="clear" w:pos="5670"/>
          <w:tab w:val="num" w:pos="4680"/>
        </w:tabs>
        <w:ind w:hanging="1350"/>
        <w:rPr>
          <w:rFonts w:ascii="Calibri" w:hAnsi="Calibri"/>
        </w:rPr>
      </w:pPr>
      <w:r w:rsidRPr="00AA01DE">
        <w:rPr>
          <w:rFonts w:ascii="Calibri" w:hAnsi="Calibri"/>
        </w:rPr>
        <w:t>Titel: _______________________</w:t>
      </w:r>
    </w:p>
    <w:p w:rsidR="001C0668" w:rsidRPr="00AA01DE" w:rsidRDefault="001C0668" w:rsidP="0058132C">
      <w:pPr>
        <w:numPr>
          <w:ilvl w:val="0"/>
          <w:numId w:val="28"/>
        </w:numPr>
        <w:tabs>
          <w:tab w:val="clear" w:pos="5670"/>
          <w:tab w:val="num" w:pos="4680"/>
        </w:tabs>
        <w:ind w:hanging="1350"/>
        <w:rPr>
          <w:rFonts w:ascii="Calibri" w:hAnsi="Calibri"/>
        </w:rPr>
      </w:pPr>
      <w:r w:rsidRPr="00AA01DE">
        <w:rPr>
          <w:rFonts w:ascii="Calibri" w:hAnsi="Calibri"/>
        </w:rPr>
        <w:t>Artiest: ______________________</w:t>
      </w:r>
    </w:p>
    <w:p w:rsidR="001C0668" w:rsidRPr="00AA01DE" w:rsidRDefault="001C0668" w:rsidP="0058132C">
      <w:pPr>
        <w:numPr>
          <w:ilvl w:val="0"/>
          <w:numId w:val="28"/>
        </w:numPr>
        <w:tabs>
          <w:tab w:val="clear" w:pos="5670"/>
          <w:tab w:val="num" w:pos="4680"/>
        </w:tabs>
        <w:ind w:hanging="1350"/>
        <w:rPr>
          <w:rFonts w:ascii="Calibri" w:hAnsi="Calibri"/>
        </w:rPr>
      </w:pPr>
      <w:r w:rsidRPr="00AA01DE">
        <w:rPr>
          <w:rFonts w:ascii="Calibri" w:hAnsi="Calibri"/>
        </w:rPr>
        <w:t>Genre: _______________________</w:t>
      </w:r>
    </w:p>
    <w:p w:rsidR="001C0668" w:rsidRPr="00AA01DE" w:rsidRDefault="001C0668" w:rsidP="0058132C">
      <w:pPr>
        <w:numPr>
          <w:ilvl w:val="0"/>
          <w:numId w:val="28"/>
        </w:numPr>
        <w:tabs>
          <w:tab w:val="clear" w:pos="5670"/>
          <w:tab w:val="num" w:pos="4680"/>
        </w:tabs>
        <w:ind w:hanging="1350"/>
        <w:rPr>
          <w:rFonts w:ascii="Calibri" w:hAnsi="Calibri"/>
        </w:rPr>
      </w:pPr>
      <w:r w:rsidRPr="00AA01DE">
        <w:rPr>
          <w:rFonts w:ascii="Calibri" w:hAnsi="Calibri"/>
        </w:rPr>
        <w:t>Ik heb geen mp3 speler of CD’s</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ind w:left="705" w:hanging="705"/>
        <w:rPr>
          <w:rFonts w:ascii="Calibri" w:hAnsi="Calibri"/>
        </w:rPr>
      </w:pPr>
      <w:r w:rsidRPr="00AA01DE">
        <w:rPr>
          <w:rFonts w:ascii="Calibri" w:hAnsi="Calibri"/>
        </w:rPr>
        <w:t>24</w:t>
      </w:r>
      <w:r w:rsidRPr="00AA01DE">
        <w:rPr>
          <w:rFonts w:ascii="Calibri" w:hAnsi="Calibri"/>
        </w:rPr>
        <w:tab/>
        <w:t xml:space="preserve">Als u nu een rapportcijfer zou kunnen geven aan het genre klassieke muziek, welk cijfer zou dit dan zijn? </w:t>
      </w:r>
    </w:p>
    <w:p w:rsidR="001C0668" w:rsidRPr="00AA01DE" w:rsidRDefault="001C0668" w:rsidP="001C0668">
      <w:pPr>
        <w:rPr>
          <w:rFonts w:ascii="Calibri" w:hAnsi="Calibri"/>
        </w:rPr>
      </w:pPr>
    </w:p>
    <w:p w:rsidR="001C0668" w:rsidRPr="00AA01DE" w:rsidRDefault="001C0668" w:rsidP="001C0668">
      <w:pPr>
        <w:ind w:left="708" w:firstLine="708"/>
        <w:rPr>
          <w:rFonts w:ascii="Calibri" w:hAnsi="Calibri"/>
        </w:rPr>
      </w:pPr>
      <w:r w:rsidRPr="00AA01DE">
        <w:rPr>
          <w:rFonts w:ascii="Calibri" w:hAnsi="Calibri"/>
        </w:rPr>
        <w:t>1</w:t>
      </w:r>
      <w:r w:rsidRPr="00AA01DE">
        <w:rPr>
          <w:rFonts w:ascii="Calibri" w:hAnsi="Calibri"/>
        </w:rPr>
        <w:tab/>
        <w:t>2</w:t>
      </w:r>
      <w:r w:rsidRPr="00AA01DE">
        <w:rPr>
          <w:rFonts w:ascii="Calibri" w:hAnsi="Calibri"/>
        </w:rPr>
        <w:tab/>
        <w:t>3</w:t>
      </w:r>
      <w:r w:rsidRPr="00AA01DE">
        <w:rPr>
          <w:rFonts w:ascii="Calibri" w:hAnsi="Calibri"/>
        </w:rPr>
        <w:tab/>
        <w:t>4</w:t>
      </w:r>
      <w:r w:rsidRPr="00AA01DE">
        <w:rPr>
          <w:rFonts w:ascii="Calibri" w:hAnsi="Calibri"/>
        </w:rPr>
        <w:tab/>
        <w:t>5</w:t>
      </w:r>
      <w:r w:rsidRPr="00AA01DE">
        <w:rPr>
          <w:rFonts w:ascii="Calibri" w:hAnsi="Calibri"/>
        </w:rPr>
        <w:tab/>
        <w:t>6</w:t>
      </w:r>
      <w:r w:rsidRPr="00AA01DE">
        <w:rPr>
          <w:rFonts w:ascii="Calibri" w:hAnsi="Calibri"/>
        </w:rPr>
        <w:tab/>
        <w:t>7</w:t>
      </w:r>
      <w:r w:rsidRPr="00AA01DE">
        <w:rPr>
          <w:rFonts w:ascii="Calibri" w:hAnsi="Calibri"/>
        </w:rPr>
        <w:tab/>
        <w:t>8</w:t>
      </w:r>
      <w:r w:rsidRPr="00AA01DE">
        <w:rPr>
          <w:rFonts w:ascii="Calibri" w:hAnsi="Calibri"/>
        </w:rPr>
        <w:tab/>
        <w:t>9</w:t>
      </w:r>
      <w:r w:rsidRPr="00AA01DE">
        <w:rPr>
          <w:rFonts w:ascii="Calibri" w:hAnsi="Calibri"/>
        </w:rPr>
        <w:tab/>
        <w:t xml:space="preserve">10 </w:t>
      </w:r>
    </w:p>
    <w:p w:rsidR="001C0668" w:rsidRPr="00AA01DE" w:rsidRDefault="001C0668" w:rsidP="001C0668">
      <w:pPr>
        <w:rPr>
          <w:rFonts w:ascii="Calibri" w:hAnsi="Calibri"/>
        </w:rPr>
      </w:pPr>
      <w:r w:rsidRPr="00AA01DE">
        <w:rPr>
          <w:rFonts w:ascii="Calibri" w:hAnsi="Calibri"/>
        </w:rPr>
        <w:t>---------------------------------------------------------------------------------------------------------------------------</w:t>
      </w:r>
    </w:p>
    <w:p w:rsidR="001C0668" w:rsidRPr="00AA01DE" w:rsidRDefault="001C0668" w:rsidP="001C0668">
      <w:pPr>
        <w:rPr>
          <w:rFonts w:ascii="Calibri" w:hAnsi="Calibri"/>
          <w:sz w:val="22"/>
          <w:szCs w:val="22"/>
        </w:rPr>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1C0668" w:rsidRDefault="001C0668" w:rsidP="00A2571E">
      <w:pPr>
        <w:spacing w:line="360" w:lineRule="auto"/>
      </w:pPr>
    </w:p>
    <w:p w:rsidR="00A74F3C" w:rsidRDefault="00607B27" w:rsidP="00A2571E">
      <w:pPr>
        <w:spacing w:line="360" w:lineRule="auto"/>
      </w:pPr>
      <w:r>
        <w:rPr>
          <w:noProof/>
        </w:rPr>
        <w:lastRenderedPageBreak/>
        <w:pict>
          <v:shape id="_x0000_s1834" type="#_x0000_t15" style="position:absolute;margin-left:503.65pt;margin-top:4.8pt;width:30.15pt;height:18.4pt;rotation:180;z-index:177" fillcolor="#f6c" strokecolor="#f6c"/>
        </w:pict>
      </w:r>
      <w:r w:rsidR="00A74F3C">
        <w:t>2b Interview</w:t>
      </w:r>
      <w:r w:rsidR="00BD580A">
        <w:t xml:space="preserve"> voormeting</w:t>
      </w:r>
    </w:p>
    <w:p w:rsidR="001C0668" w:rsidRPr="00A84358" w:rsidRDefault="001C0668" w:rsidP="001C0668">
      <w:pPr>
        <w:rPr>
          <w:rFonts w:ascii="Calibri" w:hAnsi="Calibri"/>
          <w:b/>
          <w:sz w:val="22"/>
          <w:szCs w:val="22"/>
        </w:rPr>
      </w:pPr>
      <w:r w:rsidRPr="00A84358">
        <w:rPr>
          <w:rFonts w:ascii="Calibri" w:hAnsi="Calibri"/>
          <w:b/>
          <w:sz w:val="22"/>
          <w:szCs w:val="22"/>
        </w:rPr>
        <w:t xml:space="preserve">Vragenlijst </w:t>
      </w:r>
      <w:r>
        <w:rPr>
          <w:rFonts w:ascii="Calibri" w:hAnsi="Calibri"/>
          <w:b/>
          <w:sz w:val="22"/>
          <w:szCs w:val="22"/>
        </w:rPr>
        <w:t xml:space="preserve">Voormeting </w:t>
      </w:r>
      <w:r w:rsidRPr="00A84358">
        <w:rPr>
          <w:rFonts w:ascii="Calibri" w:hAnsi="Calibri"/>
          <w:b/>
          <w:sz w:val="22"/>
          <w:szCs w:val="22"/>
        </w:rPr>
        <w:t>Kwalitatief</w:t>
      </w:r>
      <w:r>
        <w:rPr>
          <w:rFonts w:ascii="Calibri" w:hAnsi="Calibri"/>
          <w:b/>
          <w:sz w:val="22"/>
          <w:szCs w:val="22"/>
        </w:rPr>
        <w:t xml:space="preserve"> Individuen</w:t>
      </w:r>
    </w:p>
    <w:p w:rsidR="001C0668" w:rsidRPr="00A84358" w:rsidRDefault="001C0668" w:rsidP="001C0668">
      <w:pPr>
        <w:rPr>
          <w:rFonts w:ascii="Calibri" w:hAnsi="Calibri"/>
          <w:b/>
          <w:sz w:val="22"/>
          <w:szCs w:val="22"/>
        </w:rPr>
      </w:pP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A84358" w:rsidRDefault="001C0668" w:rsidP="001C0668">
      <w:pPr>
        <w:rPr>
          <w:rFonts w:ascii="Calibri" w:hAnsi="Calibri"/>
          <w:i/>
          <w:sz w:val="22"/>
          <w:szCs w:val="22"/>
        </w:rPr>
      </w:pPr>
      <w:r w:rsidRPr="00A84358">
        <w:rPr>
          <w:rFonts w:ascii="Calibri" w:hAnsi="Calibri"/>
          <w:i/>
          <w:sz w:val="22"/>
          <w:szCs w:val="22"/>
        </w:rPr>
        <w:t>Cultuurparticipatie</w:t>
      </w: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Default="001C0668" w:rsidP="0058132C">
      <w:pPr>
        <w:numPr>
          <w:ilvl w:val="0"/>
          <w:numId w:val="31"/>
        </w:numPr>
        <w:spacing w:line="360" w:lineRule="auto"/>
        <w:outlineLvl w:val="0"/>
        <w:rPr>
          <w:rFonts w:ascii="Calibri" w:hAnsi="Calibri"/>
          <w:sz w:val="22"/>
          <w:szCs w:val="22"/>
        </w:rPr>
      </w:pPr>
      <w:r w:rsidRPr="00A84358">
        <w:rPr>
          <w:rFonts w:ascii="Calibri" w:hAnsi="Calibri"/>
          <w:sz w:val="22"/>
          <w:szCs w:val="22"/>
        </w:rPr>
        <w:t xml:space="preserve">Kunt u iets vertellen over uw </w:t>
      </w:r>
      <w:r w:rsidR="001D58F0" w:rsidRPr="00A84358">
        <w:rPr>
          <w:rFonts w:ascii="Calibri" w:hAnsi="Calibri"/>
          <w:sz w:val="22"/>
          <w:szCs w:val="22"/>
        </w:rPr>
        <w:t>hobby’s</w:t>
      </w:r>
      <w:r w:rsidRPr="00A84358">
        <w:rPr>
          <w:rFonts w:ascii="Calibri" w:hAnsi="Calibri"/>
          <w:sz w:val="22"/>
          <w:szCs w:val="22"/>
        </w:rPr>
        <w:t>? (welke en wat is daar zo mooi aan)</w:t>
      </w:r>
      <w:r>
        <w:rPr>
          <w:rFonts w:ascii="Calibri" w:hAnsi="Calibri"/>
          <w:sz w:val="22"/>
          <w:szCs w:val="22"/>
        </w:rPr>
        <w:t xml:space="preserve">   </w:t>
      </w:r>
    </w:p>
    <w:p w:rsidR="001C0668" w:rsidRPr="00A84358" w:rsidRDefault="001C0668" w:rsidP="001C0668">
      <w:pPr>
        <w:spacing w:line="360" w:lineRule="auto"/>
        <w:outlineLvl w:val="0"/>
        <w:rPr>
          <w:rFonts w:ascii="Calibri" w:hAnsi="Calibri"/>
          <w:sz w:val="22"/>
          <w:szCs w:val="22"/>
        </w:rPr>
      </w:pPr>
    </w:p>
    <w:p w:rsidR="001C0668" w:rsidRPr="00A84358" w:rsidRDefault="001C0668" w:rsidP="001C0668">
      <w:pPr>
        <w:spacing w:line="360" w:lineRule="auto"/>
        <w:ind w:left="360"/>
        <w:outlineLvl w:val="0"/>
        <w:rPr>
          <w:rFonts w:ascii="Calibri" w:hAnsi="Calibri"/>
          <w:sz w:val="22"/>
          <w:szCs w:val="22"/>
        </w:rPr>
      </w:pPr>
      <w:r>
        <w:rPr>
          <w:rFonts w:ascii="Calibri" w:hAnsi="Calibri"/>
          <w:sz w:val="22"/>
          <w:szCs w:val="22"/>
        </w:rPr>
        <w:t xml:space="preserve">2.    </w:t>
      </w:r>
      <w:r w:rsidRPr="00A84358">
        <w:rPr>
          <w:rFonts w:ascii="Calibri" w:hAnsi="Calibri"/>
          <w:sz w:val="22"/>
          <w:szCs w:val="22"/>
        </w:rPr>
        <w:t>Was u vroeger met uw ouders of via school cultureel actief? Onder ‘vroeger</w:t>
      </w:r>
      <w:r>
        <w:rPr>
          <w:rFonts w:ascii="Calibri" w:hAnsi="Calibri"/>
          <w:sz w:val="22"/>
          <w:szCs w:val="22"/>
        </w:rPr>
        <w:t>’</w:t>
      </w:r>
      <w:r w:rsidRPr="00A84358">
        <w:rPr>
          <w:rFonts w:ascii="Calibri" w:hAnsi="Calibri"/>
          <w:sz w:val="22"/>
          <w:szCs w:val="22"/>
        </w:rPr>
        <w:t xml:space="preserve"> versta ik tot uw</w:t>
      </w:r>
    </w:p>
    <w:p w:rsidR="001C0668" w:rsidRDefault="001C0668" w:rsidP="001C0668">
      <w:pPr>
        <w:spacing w:line="360" w:lineRule="auto"/>
        <w:ind w:left="360"/>
        <w:outlineLvl w:val="0"/>
        <w:rPr>
          <w:rFonts w:ascii="Calibri" w:hAnsi="Calibri"/>
          <w:sz w:val="22"/>
          <w:szCs w:val="22"/>
        </w:rPr>
      </w:pPr>
      <w:r w:rsidRPr="00A84358">
        <w:rPr>
          <w:rFonts w:ascii="Calibri" w:hAnsi="Calibri"/>
          <w:sz w:val="22"/>
          <w:szCs w:val="22"/>
        </w:rPr>
        <w:t xml:space="preserve">       18</w:t>
      </w:r>
      <w:r w:rsidRPr="00A84358">
        <w:rPr>
          <w:rFonts w:ascii="Calibri" w:hAnsi="Calibri"/>
          <w:sz w:val="22"/>
          <w:szCs w:val="22"/>
          <w:vertAlign w:val="superscript"/>
        </w:rPr>
        <w:t>e</w:t>
      </w:r>
      <w:r w:rsidRPr="00A84358">
        <w:rPr>
          <w:rFonts w:ascii="Calibri" w:hAnsi="Calibri"/>
          <w:sz w:val="22"/>
          <w:szCs w:val="22"/>
        </w:rPr>
        <w:t xml:space="preserve"> levensjaar.</w:t>
      </w:r>
      <w:r w:rsidRPr="00C6188A">
        <w:rPr>
          <w:rFonts w:ascii="Calibri" w:hAnsi="Calibri"/>
          <w:color w:val="FF0000"/>
          <w:sz w:val="22"/>
          <w:szCs w:val="22"/>
        </w:rPr>
        <w:t xml:space="preserve"> </w:t>
      </w:r>
    </w:p>
    <w:p w:rsidR="001C0668" w:rsidRPr="00A84358" w:rsidRDefault="001C0668" w:rsidP="001C0668">
      <w:pPr>
        <w:spacing w:line="360" w:lineRule="auto"/>
        <w:ind w:left="360"/>
        <w:outlineLvl w:val="0"/>
        <w:rPr>
          <w:rFonts w:ascii="Calibri" w:hAnsi="Calibri"/>
          <w:sz w:val="22"/>
          <w:szCs w:val="22"/>
        </w:rPr>
      </w:pPr>
    </w:p>
    <w:p w:rsidR="001C0668" w:rsidRPr="00A84358" w:rsidRDefault="001C0668" w:rsidP="0058132C">
      <w:pPr>
        <w:numPr>
          <w:ilvl w:val="0"/>
          <w:numId w:val="33"/>
        </w:numPr>
        <w:spacing w:line="360" w:lineRule="auto"/>
        <w:outlineLvl w:val="0"/>
        <w:rPr>
          <w:rFonts w:ascii="Calibri" w:hAnsi="Calibri"/>
          <w:sz w:val="22"/>
          <w:szCs w:val="22"/>
        </w:rPr>
      </w:pPr>
      <w:r w:rsidRPr="00A84358">
        <w:rPr>
          <w:rFonts w:ascii="Calibri" w:hAnsi="Calibri"/>
          <w:sz w:val="22"/>
          <w:szCs w:val="22"/>
        </w:rPr>
        <w:t>Vindt u het leuk om naar culturele instellingen te gaan? Waarom wel/niet?</w:t>
      </w:r>
      <w:r>
        <w:rPr>
          <w:rFonts w:ascii="Calibri" w:hAnsi="Calibri"/>
          <w:sz w:val="22"/>
          <w:szCs w:val="22"/>
        </w:rPr>
        <w:t xml:space="preserve"> </w:t>
      </w:r>
    </w:p>
    <w:p w:rsidR="001C0668" w:rsidRPr="00A84358" w:rsidRDefault="001C0668" w:rsidP="001C0668">
      <w:pPr>
        <w:spacing w:line="360" w:lineRule="auto"/>
        <w:outlineLvl w:val="0"/>
        <w:rPr>
          <w:rFonts w:ascii="Calibri" w:hAnsi="Calibri"/>
          <w:sz w:val="22"/>
          <w:szCs w:val="22"/>
        </w:rPr>
      </w:pPr>
    </w:p>
    <w:p w:rsidR="001C0668" w:rsidRPr="00A84358" w:rsidRDefault="001C0668" w:rsidP="001C0668">
      <w:pPr>
        <w:spacing w:line="360" w:lineRule="auto"/>
        <w:ind w:left="360"/>
        <w:outlineLvl w:val="0"/>
        <w:rPr>
          <w:rFonts w:ascii="Calibri" w:hAnsi="Calibri"/>
          <w:sz w:val="22"/>
          <w:szCs w:val="22"/>
        </w:rPr>
      </w:pPr>
      <w:r>
        <w:rPr>
          <w:rFonts w:ascii="Calibri" w:hAnsi="Calibri"/>
          <w:sz w:val="22"/>
          <w:szCs w:val="22"/>
        </w:rPr>
        <w:t>4</w:t>
      </w:r>
      <w:r w:rsidRPr="00A84358">
        <w:rPr>
          <w:rFonts w:ascii="Calibri" w:hAnsi="Calibri"/>
          <w:sz w:val="22"/>
          <w:szCs w:val="22"/>
        </w:rPr>
        <w:t xml:space="preserve">.  </w:t>
      </w:r>
      <w:r w:rsidRPr="00A84358">
        <w:rPr>
          <w:rFonts w:ascii="Calibri" w:hAnsi="Calibri"/>
          <w:sz w:val="22"/>
          <w:szCs w:val="22"/>
        </w:rPr>
        <w:tab/>
        <w:t>Wat verwacht u als u naa</w:t>
      </w:r>
      <w:r>
        <w:rPr>
          <w:rFonts w:ascii="Calibri" w:hAnsi="Calibri"/>
          <w:sz w:val="22"/>
          <w:szCs w:val="22"/>
        </w:rPr>
        <w:t xml:space="preserve">r een culturele instelling gaat? </w:t>
      </w:r>
    </w:p>
    <w:p w:rsidR="001C0668" w:rsidRPr="00A84358" w:rsidRDefault="001C0668" w:rsidP="001C0668">
      <w:pPr>
        <w:spacing w:line="360" w:lineRule="auto"/>
        <w:ind w:left="360"/>
        <w:outlineLvl w:val="0"/>
        <w:rPr>
          <w:rFonts w:ascii="Calibri" w:hAnsi="Calibri"/>
          <w:sz w:val="22"/>
          <w:szCs w:val="22"/>
        </w:rPr>
      </w:pPr>
    </w:p>
    <w:p w:rsidR="001C0668" w:rsidRDefault="001C0668" w:rsidP="001C0668">
      <w:pPr>
        <w:spacing w:line="360" w:lineRule="auto"/>
        <w:ind w:left="705" w:hanging="345"/>
        <w:outlineLvl w:val="0"/>
        <w:rPr>
          <w:rFonts w:ascii="Calibri" w:hAnsi="Calibri"/>
          <w:sz w:val="22"/>
          <w:szCs w:val="22"/>
        </w:rPr>
      </w:pPr>
      <w:r>
        <w:rPr>
          <w:rFonts w:ascii="Calibri" w:hAnsi="Calibri"/>
          <w:sz w:val="22"/>
          <w:szCs w:val="22"/>
        </w:rPr>
        <w:t>5</w:t>
      </w:r>
      <w:r w:rsidRPr="00A84358">
        <w:rPr>
          <w:rFonts w:ascii="Calibri" w:hAnsi="Calibri"/>
          <w:sz w:val="22"/>
          <w:szCs w:val="22"/>
        </w:rPr>
        <w:t>.</w:t>
      </w:r>
      <w:r w:rsidRPr="00A84358">
        <w:rPr>
          <w:rFonts w:ascii="Calibri" w:hAnsi="Calibri"/>
          <w:sz w:val="22"/>
          <w:szCs w:val="22"/>
        </w:rPr>
        <w:tab/>
        <w:t>Zou u normaal gesproken ook alleen/individueel naar een culturele instelling gaan? (mag ook  populaire cu</w:t>
      </w:r>
      <w:r>
        <w:rPr>
          <w:rFonts w:ascii="Calibri" w:hAnsi="Calibri"/>
          <w:sz w:val="22"/>
          <w:szCs w:val="22"/>
        </w:rPr>
        <w:t xml:space="preserve">ltuur of vb sportwedstrijd zijn)   </w:t>
      </w:r>
    </w:p>
    <w:p w:rsidR="001C0668" w:rsidRPr="00A84358" w:rsidRDefault="001C0668" w:rsidP="001C0668">
      <w:pPr>
        <w:spacing w:line="360" w:lineRule="auto"/>
        <w:ind w:left="705" w:hanging="345"/>
        <w:outlineLvl w:val="0"/>
        <w:rPr>
          <w:rFonts w:ascii="Calibri" w:hAnsi="Calibri"/>
          <w:sz w:val="22"/>
          <w:szCs w:val="22"/>
        </w:rPr>
      </w:pPr>
      <w:r>
        <w:rPr>
          <w:rFonts w:ascii="Calibri" w:hAnsi="Calibri"/>
          <w:sz w:val="22"/>
          <w:szCs w:val="22"/>
        </w:rPr>
        <w:t xml:space="preserve"> </w:t>
      </w:r>
    </w:p>
    <w:p w:rsidR="001C0668" w:rsidRPr="00A84358" w:rsidRDefault="001C0668" w:rsidP="001C0668">
      <w:pPr>
        <w:spacing w:line="360" w:lineRule="auto"/>
        <w:ind w:firstLine="360"/>
        <w:outlineLvl w:val="0"/>
        <w:rPr>
          <w:rFonts w:ascii="Calibri" w:hAnsi="Calibri"/>
          <w:sz w:val="22"/>
          <w:szCs w:val="22"/>
        </w:rPr>
      </w:pPr>
      <w:r>
        <w:rPr>
          <w:rFonts w:ascii="Calibri" w:hAnsi="Calibri"/>
          <w:sz w:val="22"/>
          <w:szCs w:val="22"/>
        </w:rPr>
        <w:t>6</w:t>
      </w:r>
      <w:r w:rsidRPr="00A84358">
        <w:rPr>
          <w:rFonts w:ascii="Calibri" w:hAnsi="Calibri"/>
          <w:sz w:val="22"/>
          <w:szCs w:val="22"/>
        </w:rPr>
        <w:t>.    Wat voor idee heeft u van mensen die vaak naar culturele activiteiten</w:t>
      </w:r>
      <w:r>
        <w:rPr>
          <w:rFonts w:ascii="Calibri" w:hAnsi="Calibri"/>
          <w:sz w:val="22"/>
          <w:szCs w:val="22"/>
        </w:rPr>
        <w:t xml:space="preserve"> </w:t>
      </w:r>
      <w:r w:rsidRPr="00A84358">
        <w:rPr>
          <w:rFonts w:ascii="Calibri" w:hAnsi="Calibri"/>
          <w:sz w:val="22"/>
          <w:szCs w:val="22"/>
        </w:rPr>
        <w:t>gaan?</w:t>
      </w:r>
      <w:r>
        <w:rPr>
          <w:rFonts w:ascii="Calibri" w:hAnsi="Calibri"/>
          <w:sz w:val="22"/>
          <w:szCs w:val="22"/>
        </w:rPr>
        <w:t xml:space="preserve">   </w:t>
      </w:r>
    </w:p>
    <w:p w:rsidR="001C0668" w:rsidRPr="00A84358" w:rsidRDefault="001C0668" w:rsidP="001C0668">
      <w:pPr>
        <w:spacing w:line="360" w:lineRule="auto"/>
        <w:outlineLvl w:val="0"/>
        <w:rPr>
          <w:rFonts w:ascii="Calibri" w:hAnsi="Calibri"/>
          <w:sz w:val="22"/>
          <w:szCs w:val="22"/>
        </w:rPr>
      </w:pPr>
    </w:p>
    <w:p w:rsidR="001C0668" w:rsidRPr="00A84358" w:rsidRDefault="001C0668" w:rsidP="001C0668">
      <w:pPr>
        <w:spacing w:line="360" w:lineRule="auto"/>
        <w:ind w:firstLine="360"/>
        <w:outlineLvl w:val="0"/>
        <w:rPr>
          <w:rFonts w:ascii="Calibri" w:hAnsi="Calibri"/>
          <w:sz w:val="22"/>
          <w:szCs w:val="22"/>
        </w:rPr>
      </w:pPr>
      <w:r>
        <w:rPr>
          <w:rFonts w:ascii="Calibri" w:hAnsi="Calibri"/>
          <w:sz w:val="22"/>
          <w:szCs w:val="22"/>
        </w:rPr>
        <w:t>7</w:t>
      </w:r>
      <w:r w:rsidRPr="00A84358">
        <w:rPr>
          <w:rFonts w:ascii="Calibri" w:hAnsi="Calibri"/>
          <w:sz w:val="22"/>
          <w:szCs w:val="22"/>
        </w:rPr>
        <w:t>.</w:t>
      </w:r>
      <w:r w:rsidRPr="00A84358">
        <w:rPr>
          <w:rFonts w:ascii="Calibri" w:hAnsi="Calibri"/>
          <w:sz w:val="22"/>
          <w:szCs w:val="22"/>
        </w:rPr>
        <w:tab/>
        <w:t>Er wordt wel eens een onderscheid gemaakt tussen zogenaamde hoge en lage cultuur. Vindt</w:t>
      </w:r>
    </w:p>
    <w:p w:rsidR="001C0668" w:rsidRPr="00A84358" w:rsidRDefault="001C0668" w:rsidP="001C0668">
      <w:pPr>
        <w:spacing w:line="360" w:lineRule="auto"/>
        <w:ind w:firstLine="360"/>
        <w:outlineLvl w:val="0"/>
        <w:rPr>
          <w:rFonts w:ascii="Calibri" w:hAnsi="Calibri"/>
          <w:sz w:val="22"/>
          <w:szCs w:val="22"/>
        </w:rPr>
      </w:pPr>
      <w:r w:rsidRPr="00A84358">
        <w:rPr>
          <w:rFonts w:ascii="Calibri" w:hAnsi="Calibri"/>
          <w:sz w:val="22"/>
          <w:szCs w:val="22"/>
        </w:rPr>
        <w:t xml:space="preserve">        u dat daar een groot verschil tussen zit? Waarom?</w:t>
      </w:r>
      <w:r>
        <w:rPr>
          <w:rFonts w:ascii="Calibri" w:hAnsi="Calibri"/>
          <w:sz w:val="22"/>
          <w:szCs w:val="22"/>
        </w:rPr>
        <w:t xml:space="preserve">  </w:t>
      </w:r>
    </w:p>
    <w:p w:rsidR="001C0668" w:rsidRPr="00A84358" w:rsidRDefault="001C0668" w:rsidP="001C0668">
      <w:pPr>
        <w:spacing w:line="360" w:lineRule="auto"/>
        <w:ind w:firstLine="360"/>
        <w:outlineLvl w:val="0"/>
        <w:rPr>
          <w:rFonts w:ascii="Calibri" w:hAnsi="Calibri"/>
          <w:sz w:val="22"/>
          <w:szCs w:val="22"/>
        </w:rPr>
      </w:pPr>
    </w:p>
    <w:p w:rsidR="001C0668" w:rsidRPr="00A84358" w:rsidRDefault="001C0668" w:rsidP="001C0668">
      <w:pPr>
        <w:spacing w:line="360" w:lineRule="auto"/>
        <w:ind w:firstLine="360"/>
        <w:outlineLvl w:val="0"/>
        <w:rPr>
          <w:rFonts w:ascii="Calibri" w:hAnsi="Calibri"/>
          <w:sz w:val="22"/>
          <w:szCs w:val="22"/>
        </w:rPr>
      </w:pPr>
      <w:r>
        <w:rPr>
          <w:rFonts w:ascii="Calibri" w:hAnsi="Calibri"/>
          <w:sz w:val="22"/>
          <w:szCs w:val="22"/>
        </w:rPr>
        <w:t>8</w:t>
      </w:r>
      <w:r w:rsidRPr="00A84358">
        <w:rPr>
          <w:rFonts w:ascii="Calibri" w:hAnsi="Calibri"/>
          <w:sz w:val="22"/>
          <w:szCs w:val="22"/>
        </w:rPr>
        <w:t>.     Vindt u het goed dat sommige vormen van cultuur worden gesubsidieerd en/of dat kinderen</w:t>
      </w:r>
    </w:p>
    <w:p w:rsidR="001C0668" w:rsidRDefault="001C0668" w:rsidP="001C0668">
      <w:pPr>
        <w:spacing w:line="360" w:lineRule="auto"/>
        <w:ind w:firstLine="360"/>
        <w:outlineLvl w:val="0"/>
        <w:rPr>
          <w:rFonts w:ascii="Calibri" w:hAnsi="Calibri"/>
          <w:sz w:val="22"/>
          <w:szCs w:val="22"/>
        </w:rPr>
      </w:pPr>
      <w:r w:rsidRPr="00A84358">
        <w:rPr>
          <w:rFonts w:ascii="Calibri" w:hAnsi="Calibri"/>
          <w:sz w:val="22"/>
          <w:szCs w:val="22"/>
        </w:rPr>
        <w:t xml:space="preserve">        op school met kunst in aanraking worden gebracht?</w:t>
      </w:r>
      <w:r>
        <w:rPr>
          <w:rFonts w:ascii="Calibri" w:hAnsi="Calibri"/>
          <w:sz w:val="22"/>
          <w:szCs w:val="22"/>
        </w:rPr>
        <w:t xml:space="preserve">   </w:t>
      </w:r>
    </w:p>
    <w:p w:rsidR="001C0668" w:rsidRDefault="001C0668" w:rsidP="001C0668">
      <w:pPr>
        <w:spacing w:line="360" w:lineRule="auto"/>
        <w:ind w:firstLine="360"/>
        <w:outlineLvl w:val="0"/>
        <w:rPr>
          <w:rFonts w:ascii="Calibri" w:hAnsi="Calibri"/>
          <w:sz w:val="22"/>
          <w:szCs w:val="22"/>
        </w:rPr>
      </w:pPr>
    </w:p>
    <w:p w:rsidR="001C0668" w:rsidRPr="00A84358" w:rsidRDefault="001C0668" w:rsidP="001C0668">
      <w:pPr>
        <w:spacing w:line="360" w:lineRule="auto"/>
        <w:ind w:left="705" w:hanging="345"/>
        <w:outlineLvl w:val="0"/>
        <w:rPr>
          <w:rFonts w:ascii="Calibri" w:hAnsi="Calibri"/>
          <w:sz w:val="22"/>
          <w:szCs w:val="22"/>
        </w:rPr>
      </w:pPr>
      <w:r>
        <w:rPr>
          <w:rFonts w:ascii="Calibri" w:hAnsi="Calibri"/>
          <w:sz w:val="22"/>
          <w:szCs w:val="22"/>
        </w:rPr>
        <w:t>9</w:t>
      </w:r>
      <w:r w:rsidRPr="00A84358">
        <w:rPr>
          <w:rFonts w:ascii="Calibri" w:hAnsi="Calibri"/>
          <w:sz w:val="22"/>
          <w:szCs w:val="22"/>
        </w:rPr>
        <w:t xml:space="preserve">. </w:t>
      </w:r>
      <w:r w:rsidRPr="00A84358">
        <w:rPr>
          <w:rFonts w:ascii="Calibri" w:hAnsi="Calibri"/>
          <w:sz w:val="22"/>
          <w:szCs w:val="22"/>
        </w:rPr>
        <w:tab/>
        <w:t xml:space="preserve">In de </w:t>
      </w:r>
      <w:r w:rsidR="001D58F0" w:rsidRPr="00A84358">
        <w:rPr>
          <w:rFonts w:ascii="Calibri" w:hAnsi="Calibri"/>
          <w:sz w:val="22"/>
          <w:szCs w:val="22"/>
        </w:rPr>
        <w:t>enquête</w:t>
      </w:r>
      <w:r w:rsidRPr="00A84358">
        <w:rPr>
          <w:rFonts w:ascii="Calibri" w:hAnsi="Calibri"/>
          <w:sz w:val="22"/>
          <w:szCs w:val="22"/>
        </w:rPr>
        <w:t xml:space="preserve"> heeft u enkele culturele activiteiten beoordeeld. Ik loop deze nu met u door. Kunt u per activ</w:t>
      </w:r>
      <w:r w:rsidR="001D58F0">
        <w:rPr>
          <w:rFonts w:ascii="Calibri" w:hAnsi="Calibri"/>
          <w:sz w:val="22"/>
          <w:szCs w:val="22"/>
        </w:rPr>
        <w:t>it</w:t>
      </w:r>
      <w:r w:rsidRPr="00A84358">
        <w:rPr>
          <w:rFonts w:ascii="Calibri" w:hAnsi="Calibri"/>
          <w:sz w:val="22"/>
          <w:szCs w:val="22"/>
        </w:rPr>
        <w:t>eit uw antwoord toelichten en vertellen wat u ervan vindt?</w:t>
      </w:r>
      <w:r>
        <w:rPr>
          <w:rFonts w:ascii="Calibri" w:hAnsi="Calibri"/>
          <w:sz w:val="22"/>
          <w:szCs w:val="22"/>
        </w:rPr>
        <w:t xml:space="preserve">  </w:t>
      </w:r>
    </w:p>
    <w:p w:rsidR="001C0668" w:rsidRPr="00A84358" w:rsidRDefault="001C0668" w:rsidP="001C0668">
      <w:pPr>
        <w:spacing w:line="360" w:lineRule="auto"/>
        <w:ind w:firstLine="360"/>
        <w:outlineLvl w:val="0"/>
        <w:rPr>
          <w:rFonts w:ascii="Calibri" w:hAnsi="Calibri"/>
          <w:sz w:val="22"/>
          <w:szCs w:val="22"/>
        </w:rPr>
      </w:pP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A84358" w:rsidRDefault="001C0668" w:rsidP="001C0668">
      <w:pPr>
        <w:spacing w:line="360" w:lineRule="auto"/>
        <w:outlineLvl w:val="0"/>
        <w:rPr>
          <w:rFonts w:ascii="Calibri" w:hAnsi="Calibri"/>
          <w:i/>
          <w:sz w:val="22"/>
          <w:szCs w:val="22"/>
        </w:rPr>
      </w:pPr>
      <w:r w:rsidRPr="00A84358">
        <w:rPr>
          <w:rFonts w:ascii="Calibri" w:hAnsi="Calibri"/>
          <w:i/>
          <w:sz w:val="22"/>
          <w:szCs w:val="22"/>
        </w:rPr>
        <w:t>Muzieksmaak</w:t>
      </w: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A84358" w:rsidRDefault="001C0668" w:rsidP="001C0668">
      <w:pPr>
        <w:spacing w:line="360" w:lineRule="auto"/>
        <w:ind w:left="360"/>
        <w:outlineLvl w:val="0"/>
        <w:rPr>
          <w:rFonts w:ascii="Calibri" w:hAnsi="Calibri"/>
          <w:sz w:val="22"/>
          <w:szCs w:val="22"/>
        </w:rPr>
      </w:pPr>
      <w:r w:rsidRPr="00A84358">
        <w:rPr>
          <w:rFonts w:ascii="Calibri" w:hAnsi="Calibri"/>
          <w:sz w:val="22"/>
          <w:szCs w:val="22"/>
        </w:rPr>
        <w:t>10.     Wat vindt u van muziek? Noem op wat bij u opkomt. (mooi, bevrijdend, verschrikkelijk, etc)</w:t>
      </w:r>
    </w:p>
    <w:p w:rsidR="001C0668" w:rsidRPr="00C6188A" w:rsidRDefault="001C0668" w:rsidP="001C0668">
      <w:pPr>
        <w:spacing w:line="360" w:lineRule="auto"/>
        <w:outlineLvl w:val="0"/>
        <w:rPr>
          <w:rFonts w:ascii="Calibri" w:hAnsi="Calibri"/>
          <w:color w:val="0000FF"/>
          <w:sz w:val="22"/>
          <w:szCs w:val="22"/>
        </w:rPr>
      </w:pPr>
      <w:r>
        <w:rPr>
          <w:rFonts w:ascii="Calibri" w:hAnsi="Calibri"/>
          <w:sz w:val="22"/>
          <w:szCs w:val="22"/>
        </w:rPr>
        <w:t xml:space="preserve"> </w:t>
      </w:r>
      <w:r>
        <w:rPr>
          <w:rFonts w:ascii="Calibri" w:hAnsi="Calibri"/>
          <w:sz w:val="22"/>
          <w:szCs w:val="22"/>
        </w:rPr>
        <w:tab/>
      </w:r>
      <w:r>
        <w:rPr>
          <w:rFonts w:ascii="Calibri" w:hAnsi="Calibri"/>
          <w:sz w:val="22"/>
          <w:szCs w:val="22"/>
        </w:rPr>
        <w:tab/>
      </w:r>
    </w:p>
    <w:p w:rsidR="001C0668" w:rsidRDefault="001C0668" w:rsidP="001C0668">
      <w:pPr>
        <w:spacing w:line="360" w:lineRule="auto"/>
        <w:ind w:left="360"/>
        <w:outlineLvl w:val="0"/>
        <w:rPr>
          <w:rFonts w:ascii="Calibri" w:hAnsi="Calibri"/>
          <w:sz w:val="22"/>
          <w:szCs w:val="22"/>
        </w:rPr>
      </w:pPr>
      <w:r w:rsidRPr="00A84358">
        <w:rPr>
          <w:rFonts w:ascii="Calibri" w:hAnsi="Calibri"/>
          <w:sz w:val="22"/>
          <w:szCs w:val="22"/>
        </w:rPr>
        <w:t xml:space="preserve">11.   Werd er vroeger thuis wel eens muziek gedraaid? Zo ja, welke? Wat vond u ervan? </w:t>
      </w:r>
      <w:r>
        <w:rPr>
          <w:rFonts w:ascii="Calibri" w:hAnsi="Calibri"/>
          <w:sz w:val="22"/>
          <w:szCs w:val="22"/>
        </w:rPr>
        <w:t>Zo nee,</w:t>
      </w:r>
    </w:p>
    <w:p w:rsidR="001C0668" w:rsidRPr="00A84358" w:rsidRDefault="001C0668" w:rsidP="001C0668">
      <w:pPr>
        <w:spacing w:line="360" w:lineRule="auto"/>
        <w:ind w:left="360" w:firstLine="348"/>
        <w:outlineLvl w:val="0"/>
        <w:rPr>
          <w:rFonts w:ascii="Calibri" w:hAnsi="Calibri"/>
          <w:sz w:val="22"/>
          <w:szCs w:val="22"/>
        </w:rPr>
      </w:pPr>
      <w:r>
        <w:rPr>
          <w:rFonts w:ascii="Calibri" w:hAnsi="Calibri"/>
          <w:sz w:val="22"/>
          <w:szCs w:val="22"/>
        </w:rPr>
        <w:t xml:space="preserve">   </w:t>
      </w:r>
      <w:r w:rsidRPr="00A84358">
        <w:rPr>
          <w:rFonts w:ascii="Calibri" w:hAnsi="Calibri"/>
          <w:sz w:val="22"/>
          <w:szCs w:val="22"/>
        </w:rPr>
        <w:t>waarom niet?</w:t>
      </w:r>
    </w:p>
    <w:p w:rsidR="001C0668" w:rsidRPr="00C6188A" w:rsidRDefault="001C0668" w:rsidP="001C0668">
      <w:pPr>
        <w:spacing w:line="360" w:lineRule="auto"/>
        <w:ind w:left="360"/>
        <w:outlineLvl w:val="0"/>
        <w:rPr>
          <w:rFonts w:ascii="Calibri" w:hAnsi="Calibri"/>
          <w:color w:val="0000FF"/>
          <w:sz w:val="22"/>
          <w:szCs w:val="22"/>
        </w:rPr>
      </w:pPr>
      <w:r>
        <w:rPr>
          <w:rFonts w:ascii="Calibri" w:hAnsi="Calibri"/>
          <w:sz w:val="22"/>
          <w:szCs w:val="22"/>
        </w:rPr>
        <w:tab/>
      </w:r>
      <w:r>
        <w:rPr>
          <w:rFonts w:ascii="Calibri" w:hAnsi="Calibri"/>
          <w:sz w:val="22"/>
          <w:szCs w:val="22"/>
        </w:rPr>
        <w:tab/>
      </w:r>
    </w:p>
    <w:p w:rsidR="001C0668" w:rsidRPr="00A84358" w:rsidRDefault="00607B27" w:rsidP="001C0668">
      <w:pPr>
        <w:spacing w:line="360" w:lineRule="auto"/>
        <w:ind w:left="360"/>
        <w:outlineLvl w:val="0"/>
        <w:rPr>
          <w:rFonts w:ascii="Calibri" w:hAnsi="Calibri"/>
          <w:sz w:val="22"/>
          <w:szCs w:val="22"/>
        </w:rPr>
      </w:pPr>
      <w:r>
        <w:rPr>
          <w:rFonts w:ascii="Calibri" w:hAnsi="Calibri"/>
          <w:noProof/>
          <w:sz w:val="22"/>
          <w:szCs w:val="22"/>
        </w:rPr>
        <w:lastRenderedPageBreak/>
        <w:pict>
          <v:shape id="_x0000_s1835" type="#_x0000_t15" style="position:absolute;left:0;text-align:left;margin-left:503.65pt;margin-top:4.05pt;width:30.15pt;height:18.4pt;rotation:180;z-index:178" fillcolor="#f6c" strokecolor="#f6c"/>
        </w:pict>
      </w:r>
      <w:r w:rsidR="001C0668" w:rsidRPr="00A84358">
        <w:rPr>
          <w:rFonts w:ascii="Calibri" w:hAnsi="Calibri"/>
          <w:sz w:val="22"/>
          <w:szCs w:val="22"/>
        </w:rPr>
        <w:t>12.   Heeft u een duidelijk favoriet genre muziek of artiest</w:t>
      </w:r>
      <w:r w:rsidR="001C0668">
        <w:rPr>
          <w:rFonts w:ascii="Calibri" w:hAnsi="Calibri"/>
          <w:sz w:val="22"/>
          <w:szCs w:val="22"/>
        </w:rPr>
        <w:t>? Waarom deze?</w:t>
      </w:r>
      <w:r w:rsidR="001C0668" w:rsidRPr="00A84358">
        <w:rPr>
          <w:rFonts w:ascii="Calibri" w:hAnsi="Calibri"/>
          <w:sz w:val="22"/>
          <w:szCs w:val="22"/>
        </w:rPr>
        <w:t>Waarom niet?</w:t>
      </w:r>
      <w:r w:rsidR="001C0668">
        <w:rPr>
          <w:rFonts w:ascii="Calibri" w:hAnsi="Calibri"/>
          <w:sz w:val="22"/>
          <w:szCs w:val="22"/>
        </w:rPr>
        <w:t xml:space="preserve"> Meer?</w:t>
      </w:r>
    </w:p>
    <w:p w:rsidR="001C0668" w:rsidRPr="00A84358" w:rsidRDefault="001C0668" w:rsidP="001C0668">
      <w:pPr>
        <w:spacing w:line="360" w:lineRule="auto"/>
        <w:outlineLvl w:val="0"/>
        <w:rPr>
          <w:rFonts w:ascii="Calibri" w:hAnsi="Calibri"/>
          <w:sz w:val="22"/>
          <w:szCs w:val="22"/>
        </w:rPr>
      </w:pPr>
      <w:r>
        <w:rPr>
          <w:rFonts w:ascii="Calibri" w:hAnsi="Calibri"/>
          <w:sz w:val="22"/>
          <w:szCs w:val="22"/>
        </w:rPr>
        <w:t>`</w:t>
      </w:r>
      <w:r>
        <w:rPr>
          <w:rFonts w:ascii="Calibri" w:hAnsi="Calibri"/>
          <w:sz w:val="22"/>
          <w:szCs w:val="22"/>
        </w:rPr>
        <w:tab/>
      </w:r>
      <w:r>
        <w:rPr>
          <w:rFonts w:ascii="Calibri" w:hAnsi="Calibri"/>
          <w:sz w:val="22"/>
          <w:szCs w:val="22"/>
        </w:rPr>
        <w:tab/>
      </w: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Waarop luistert u het meest muziek? Radio/TV/MP3 speler/</w:t>
      </w:r>
      <w:r>
        <w:rPr>
          <w:rFonts w:ascii="Calibri" w:hAnsi="Calibri"/>
          <w:sz w:val="22"/>
          <w:szCs w:val="22"/>
        </w:rPr>
        <w:t>LP/CD? Is hier een reden voor?</w:t>
      </w:r>
    </w:p>
    <w:p w:rsidR="001C0668" w:rsidRPr="00C6188A" w:rsidRDefault="001C0668" w:rsidP="001C0668">
      <w:pPr>
        <w:spacing w:line="360" w:lineRule="auto"/>
        <w:ind w:left="1416"/>
        <w:outlineLvl w:val="0"/>
        <w:rPr>
          <w:rFonts w:ascii="Calibri" w:hAnsi="Calibri"/>
          <w:color w:val="0000FF"/>
          <w:sz w:val="22"/>
          <w:szCs w:val="22"/>
        </w:rPr>
      </w:pPr>
    </w:p>
    <w:p w:rsidR="001C0668" w:rsidRDefault="001C0668" w:rsidP="0058132C">
      <w:pPr>
        <w:numPr>
          <w:ilvl w:val="0"/>
          <w:numId w:val="32"/>
        </w:numPr>
        <w:spacing w:line="360" w:lineRule="auto"/>
        <w:outlineLvl w:val="0"/>
        <w:rPr>
          <w:rFonts w:ascii="Calibri" w:hAnsi="Calibri"/>
          <w:sz w:val="22"/>
          <w:szCs w:val="22"/>
        </w:rPr>
      </w:pPr>
      <w:r>
        <w:rPr>
          <w:rFonts w:ascii="Calibri" w:hAnsi="Calibri"/>
          <w:sz w:val="22"/>
          <w:szCs w:val="22"/>
        </w:rPr>
        <w:t>Wat moet muziek bevatten om voor u interessant te zijn</w:t>
      </w:r>
      <w:r w:rsidRPr="00A84358">
        <w:rPr>
          <w:rFonts w:ascii="Calibri" w:hAnsi="Calibri"/>
          <w:sz w:val="22"/>
          <w:szCs w:val="22"/>
        </w:rPr>
        <w:t>?</w:t>
      </w:r>
    </w:p>
    <w:p w:rsidR="001C0668" w:rsidRDefault="001C0668" w:rsidP="001C0668">
      <w:pPr>
        <w:spacing w:line="360" w:lineRule="auto"/>
        <w:ind w:left="720"/>
        <w:outlineLvl w:val="0"/>
        <w:rPr>
          <w:rFonts w:ascii="Calibri" w:hAnsi="Calibri"/>
          <w:sz w:val="22"/>
          <w:szCs w:val="22"/>
        </w:rPr>
      </w:pPr>
    </w:p>
    <w:p w:rsidR="001C066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In de enquête heeft u een aantal genres beoordeeld. Ik loop nu dezelfde genres met u door. Kunt u per genre vertellen wat u ervan vindt, ervan weet, of u cd’s hiervan heeft?</w:t>
      </w:r>
    </w:p>
    <w:p w:rsidR="001C0668" w:rsidRDefault="001C0668" w:rsidP="001C0668">
      <w:pPr>
        <w:spacing w:line="360" w:lineRule="auto"/>
        <w:ind w:left="720"/>
        <w:outlineLvl w:val="0"/>
        <w:rPr>
          <w:rFonts w:ascii="Calibri" w:hAnsi="Calibri"/>
          <w:sz w:val="22"/>
          <w:szCs w:val="22"/>
        </w:rPr>
      </w:pPr>
    </w:p>
    <w:p w:rsidR="001C0668" w:rsidRPr="001C0668" w:rsidRDefault="001C0668" w:rsidP="0058132C">
      <w:pPr>
        <w:numPr>
          <w:ilvl w:val="0"/>
          <w:numId w:val="32"/>
        </w:numPr>
        <w:spacing w:line="360" w:lineRule="auto"/>
        <w:outlineLvl w:val="0"/>
        <w:rPr>
          <w:rFonts w:ascii="Calibri" w:hAnsi="Calibri"/>
          <w:sz w:val="22"/>
          <w:szCs w:val="22"/>
        </w:rPr>
      </w:pPr>
      <w:r w:rsidRPr="001C0668">
        <w:rPr>
          <w:rFonts w:ascii="Calibri" w:hAnsi="Calibri"/>
          <w:sz w:val="22"/>
          <w:szCs w:val="22"/>
        </w:rPr>
        <w:t>Zijn er in uw omgeving/kennis- of familiekring mensen die wel naar klassieke muziek luisteren en eventueel ook concerten bezoeken?</w:t>
      </w:r>
      <w:r w:rsidRPr="001C0668">
        <w:rPr>
          <w:rFonts w:ascii="Calibri" w:hAnsi="Calibri"/>
          <w:sz w:val="22"/>
          <w:szCs w:val="22"/>
        </w:rPr>
        <w:tab/>
      </w: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A84358" w:rsidRDefault="001C0668" w:rsidP="001C0668">
      <w:pPr>
        <w:spacing w:line="360" w:lineRule="auto"/>
        <w:outlineLvl w:val="0"/>
        <w:rPr>
          <w:rFonts w:ascii="Calibri" w:hAnsi="Calibri"/>
          <w:i/>
          <w:sz w:val="22"/>
          <w:szCs w:val="22"/>
        </w:rPr>
      </w:pPr>
      <w:r w:rsidRPr="00A84358">
        <w:rPr>
          <w:rFonts w:ascii="Calibri" w:hAnsi="Calibri"/>
          <w:i/>
          <w:sz w:val="22"/>
          <w:szCs w:val="22"/>
        </w:rPr>
        <w:t>Klassieke muziek</w:t>
      </w: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Waar denkt u aan bij de term ‘klassieke muziek’?</w:t>
      </w:r>
      <w:r>
        <w:rPr>
          <w:rFonts w:ascii="Calibri" w:hAnsi="Calibri"/>
          <w:sz w:val="22"/>
          <w:szCs w:val="22"/>
        </w:rPr>
        <w:tab/>
      </w:r>
    </w:p>
    <w:p w:rsidR="001C0668" w:rsidRPr="00A84358" w:rsidRDefault="001C0668" w:rsidP="001C0668">
      <w:pPr>
        <w:spacing w:line="360" w:lineRule="auto"/>
        <w:ind w:left="360"/>
        <w:outlineLvl w:val="0"/>
        <w:rPr>
          <w:rFonts w:ascii="Calibri" w:hAnsi="Calibri"/>
          <w:sz w:val="22"/>
          <w:szCs w:val="22"/>
        </w:rPr>
      </w:pP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Van welke componisten heeft u wel eens gehoord?</w:t>
      </w:r>
      <w:r>
        <w:rPr>
          <w:rFonts w:ascii="Calibri" w:hAnsi="Calibri"/>
          <w:sz w:val="22"/>
          <w:szCs w:val="22"/>
        </w:rPr>
        <w:tab/>
      </w:r>
    </w:p>
    <w:p w:rsidR="001C0668" w:rsidRPr="00A84358" w:rsidRDefault="001C0668" w:rsidP="001C0668">
      <w:pPr>
        <w:spacing w:line="360" w:lineRule="auto"/>
        <w:outlineLvl w:val="0"/>
        <w:rPr>
          <w:rFonts w:ascii="Calibri" w:hAnsi="Calibri"/>
          <w:sz w:val="22"/>
          <w:szCs w:val="22"/>
        </w:rPr>
      </w:pPr>
    </w:p>
    <w:p w:rsidR="001C0668" w:rsidRDefault="001C0668" w:rsidP="0058132C">
      <w:pPr>
        <w:numPr>
          <w:ilvl w:val="0"/>
          <w:numId w:val="32"/>
        </w:numPr>
        <w:spacing w:line="360" w:lineRule="auto"/>
        <w:outlineLvl w:val="0"/>
        <w:rPr>
          <w:rFonts w:ascii="Calibri" w:hAnsi="Calibri"/>
          <w:sz w:val="22"/>
          <w:szCs w:val="22"/>
        </w:rPr>
      </w:pPr>
      <w:r w:rsidRPr="001C0668">
        <w:rPr>
          <w:rFonts w:ascii="Calibri" w:hAnsi="Calibri"/>
          <w:sz w:val="22"/>
          <w:szCs w:val="22"/>
        </w:rPr>
        <w:t>Heeft u op school onderwijs gekregen over klassieke muziek?</w:t>
      </w:r>
      <w:r w:rsidRPr="001C0668">
        <w:rPr>
          <w:rFonts w:ascii="Calibri" w:hAnsi="Calibri"/>
          <w:sz w:val="22"/>
          <w:szCs w:val="22"/>
        </w:rPr>
        <w:tab/>
      </w:r>
    </w:p>
    <w:p w:rsidR="001C0668" w:rsidRPr="001C0668" w:rsidRDefault="001C0668" w:rsidP="001C0668">
      <w:pPr>
        <w:spacing w:line="360" w:lineRule="auto"/>
        <w:outlineLvl w:val="0"/>
        <w:rPr>
          <w:rFonts w:ascii="Calibri" w:hAnsi="Calibri"/>
          <w:sz w:val="22"/>
          <w:szCs w:val="22"/>
        </w:rPr>
      </w:pP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Zou u uit uzelf naar De Doelen/het RPhO gaan? Waarom wel/niet?</w:t>
      </w:r>
      <w:r>
        <w:rPr>
          <w:rFonts w:ascii="Calibri" w:hAnsi="Calibri"/>
          <w:sz w:val="22"/>
          <w:szCs w:val="22"/>
        </w:rPr>
        <w:tab/>
      </w:r>
    </w:p>
    <w:p w:rsidR="001C0668" w:rsidRPr="00A84358" w:rsidRDefault="001C0668" w:rsidP="001C0668">
      <w:pPr>
        <w:spacing w:line="360" w:lineRule="auto"/>
        <w:outlineLvl w:val="0"/>
        <w:rPr>
          <w:rFonts w:ascii="Calibri" w:hAnsi="Calibri"/>
          <w:sz w:val="22"/>
          <w:szCs w:val="22"/>
        </w:rPr>
      </w:pP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 xml:space="preserve">Wat zijn voor u tot nu toe redenen (drempels) geweest om </w:t>
      </w:r>
      <w:r w:rsidRPr="00A84358">
        <w:rPr>
          <w:rFonts w:ascii="Calibri" w:hAnsi="Calibri"/>
          <w:b/>
          <w:i/>
          <w:sz w:val="22"/>
          <w:szCs w:val="22"/>
        </w:rPr>
        <w:t>niet</w:t>
      </w:r>
      <w:r w:rsidRPr="00A84358">
        <w:rPr>
          <w:rFonts w:ascii="Calibri" w:hAnsi="Calibri"/>
          <w:sz w:val="22"/>
          <w:szCs w:val="22"/>
        </w:rPr>
        <w:t xml:space="preserve"> naar het RPhO te gaan?</w:t>
      </w:r>
    </w:p>
    <w:p w:rsidR="001C0668" w:rsidRPr="00A84358" w:rsidRDefault="001C0668" w:rsidP="001C0668">
      <w:pPr>
        <w:spacing w:line="360" w:lineRule="auto"/>
        <w:ind w:left="720"/>
        <w:outlineLvl w:val="0"/>
        <w:rPr>
          <w:rFonts w:ascii="Calibri" w:hAnsi="Calibri"/>
          <w:sz w:val="22"/>
          <w:szCs w:val="22"/>
        </w:rPr>
      </w:pP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Klassieke muziek wordt gezien als ‘hoge’ of zelfs ‘elitaire’ kunst. Wat vindt u hiervan?</w:t>
      </w:r>
    </w:p>
    <w:p w:rsidR="001C0668" w:rsidRPr="00A84358" w:rsidRDefault="001C0668" w:rsidP="001C0668">
      <w:pPr>
        <w:spacing w:line="360" w:lineRule="auto"/>
        <w:ind w:left="708"/>
        <w:outlineLvl w:val="0"/>
        <w:rPr>
          <w:rFonts w:ascii="Calibri" w:hAnsi="Calibri"/>
          <w:sz w:val="22"/>
          <w:szCs w:val="22"/>
        </w:rPr>
      </w:pPr>
    </w:p>
    <w:p w:rsidR="001C0668" w:rsidRPr="00A84358" w:rsidRDefault="001C0668" w:rsidP="0058132C">
      <w:pPr>
        <w:numPr>
          <w:ilvl w:val="0"/>
          <w:numId w:val="32"/>
        </w:numPr>
        <w:spacing w:line="360" w:lineRule="auto"/>
        <w:outlineLvl w:val="0"/>
        <w:rPr>
          <w:rFonts w:ascii="Calibri" w:hAnsi="Calibri"/>
          <w:sz w:val="22"/>
          <w:szCs w:val="22"/>
        </w:rPr>
      </w:pPr>
      <w:r>
        <w:rPr>
          <w:rFonts w:ascii="Calibri" w:hAnsi="Calibri"/>
          <w:sz w:val="22"/>
          <w:szCs w:val="22"/>
        </w:rPr>
        <w:t>Heeft u een idee van</w:t>
      </w:r>
      <w:r w:rsidRPr="00A84358">
        <w:rPr>
          <w:rFonts w:ascii="Calibri" w:hAnsi="Calibri"/>
          <w:sz w:val="22"/>
          <w:szCs w:val="22"/>
        </w:rPr>
        <w:t xml:space="preserve"> ‘welk soort mensen’ er naar klassieke muziek luisteren?</w:t>
      </w:r>
    </w:p>
    <w:p w:rsidR="001C0668" w:rsidRPr="00A84358" w:rsidRDefault="001C0668" w:rsidP="001C0668">
      <w:pPr>
        <w:spacing w:line="360" w:lineRule="auto"/>
        <w:outlineLvl w:val="0"/>
        <w:rPr>
          <w:rFonts w:ascii="Calibri" w:hAnsi="Calibri"/>
          <w:sz w:val="22"/>
          <w:szCs w:val="22"/>
        </w:rPr>
      </w:pP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Zijn er volgens u verklaringen waarom tegenwoordig mensen tussen de 18-50 jaar minder naar klassieke muziek luisteren/gaan dan naar andere genres?</w:t>
      </w:r>
      <w:r>
        <w:rPr>
          <w:rFonts w:ascii="Calibri" w:hAnsi="Calibri"/>
          <w:sz w:val="22"/>
          <w:szCs w:val="22"/>
        </w:rPr>
        <w:tab/>
      </w: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780EA3" w:rsidRDefault="001C0668" w:rsidP="001C0668">
      <w:pPr>
        <w:spacing w:line="360" w:lineRule="auto"/>
        <w:outlineLvl w:val="0"/>
        <w:rPr>
          <w:rFonts w:ascii="Calibri" w:hAnsi="Calibri"/>
          <w:i/>
          <w:sz w:val="22"/>
          <w:szCs w:val="22"/>
        </w:rPr>
      </w:pPr>
      <w:r w:rsidRPr="00780EA3">
        <w:rPr>
          <w:rFonts w:ascii="Calibri" w:hAnsi="Calibri"/>
          <w:i/>
          <w:sz w:val="22"/>
          <w:szCs w:val="22"/>
        </w:rPr>
        <w:t>Tot slot</w:t>
      </w:r>
    </w:p>
    <w:p w:rsidR="001C0668" w:rsidRPr="00A84358" w:rsidRDefault="001C0668" w:rsidP="001C0668">
      <w:pPr>
        <w:rPr>
          <w:rFonts w:ascii="Calibri" w:hAnsi="Calibri"/>
          <w:b/>
          <w:sz w:val="22"/>
          <w:szCs w:val="22"/>
        </w:rPr>
      </w:pPr>
      <w:r w:rsidRPr="00A84358">
        <w:rPr>
          <w:rFonts w:ascii="Calibri" w:hAnsi="Calibri"/>
          <w:b/>
          <w:sz w:val="22"/>
          <w:szCs w:val="22"/>
        </w:rPr>
        <w:t>--------------------------------------------------------------------------------------------------------------------------------------</w:t>
      </w:r>
    </w:p>
    <w:p w:rsidR="001C0668" w:rsidRPr="00A84358" w:rsidRDefault="001C0668" w:rsidP="0058132C">
      <w:pPr>
        <w:numPr>
          <w:ilvl w:val="0"/>
          <w:numId w:val="32"/>
        </w:numPr>
        <w:spacing w:line="360" w:lineRule="auto"/>
        <w:outlineLvl w:val="0"/>
        <w:rPr>
          <w:rFonts w:ascii="Calibri" w:hAnsi="Calibri"/>
          <w:sz w:val="22"/>
          <w:szCs w:val="22"/>
        </w:rPr>
      </w:pPr>
      <w:r w:rsidRPr="00A84358">
        <w:rPr>
          <w:rFonts w:ascii="Calibri" w:hAnsi="Calibri"/>
          <w:sz w:val="22"/>
          <w:szCs w:val="22"/>
        </w:rPr>
        <w:t>Wat verwacht u van de komende concerten?</w:t>
      </w:r>
      <w:r>
        <w:rPr>
          <w:rFonts w:ascii="Calibri" w:hAnsi="Calibri"/>
          <w:sz w:val="22"/>
          <w:szCs w:val="22"/>
        </w:rPr>
        <w:tab/>
      </w:r>
    </w:p>
    <w:p w:rsidR="001C0668" w:rsidRPr="00A84358" w:rsidRDefault="001C0668" w:rsidP="001C0668">
      <w:pPr>
        <w:spacing w:line="360" w:lineRule="auto"/>
        <w:outlineLvl w:val="0"/>
        <w:rPr>
          <w:rFonts w:ascii="Calibri" w:hAnsi="Calibri"/>
          <w:sz w:val="22"/>
          <w:szCs w:val="22"/>
        </w:rPr>
      </w:pPr>
    </w:p>
    <w:p w:rsidR="00A74F3C" w:rsidRDefault="00A74F3C" w:rsidP="00A2571E">
      <w:pPr>
        <w:spacing w:line="360" w:lineRule="auto"/>
      </w:pPr>
    </w:p>
    <w:p w:rsidR="00A74F3C" w:rsidRDefault="00607B27" w:rsidP="0058132C">
      <w:pPr>
        <w:numPr>
          <w:ilvl w:val="0"/>
          <w:numId w:val="4"/>
        </w:numPr>
        <w:spacing w:line="360" w:lineRule="auto"/>
      </w:pPr>
      <w:r>
        <w:rPr>
          <w:noProof/>
        </w:rPr>
        <w:lastRenderedPageBreak/>
        <w:pict>
          <v:shape id="_x0000_s1836" type="#_x0000_t15" style="position:absolute;left:0;text-align:left;margin-left:504.4pt;margin-top:6.3pt;width:30.15pt;height:18.4pt;rotation:180;z-index:179" fillcolor="#f6c" strokecolor="#f6c"/>
        </w:pict>
      </w:r>
      <w:r w:rsidR="00A74F3C">
        <w:t xml:space="preserve">Bijlage 3 </w:t>
      </w:r>
      <w:r w:rsidR="001C0668">
        <w:t>Enquête en interview nameting</w:t>
      </w: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F369FF" w:rsidRDefault="001C0668" w:rsidP="00A2571E">
      <w:pPr>
        <w:spacing w:line="360" w:lineRule="auto"/>
      </w:pPr>
      <w:r>
        <w:t>3a Enquête</w:t>
      </w:r>
      <w:r w:rsidR="00BD580A">
        <w:t xml:space="preserve"> nameting</w:t>
      </w:r>
    </w:p>
    <w:p w:rsidR="001C0668" w:rsidRDefault="001C0668"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Pr="00A80B10" w:rsidRDefault="00607B27" w:rsidP="001D58F0">
      <w:pPr>
        <w:rPr>
          <w:rFonts w:ascii="Calibri" w:hAnsi="Calibri"/>
        </w:rPr>
      </w:pPr>
      <w:r>
        <w:rPr>
          <w:rFonts w:ascii="Calibri" w:hAnsi="Calibri"/>
          <w:b/>
          <w:noProof/>
        </w:rPr>
        <w:lastRenderedPageBreak/>
        <w:pict>
          <v:shape id="_x0000_s1838" type="#_x0000_t15" style="position:absolute;margin-left:503.65pt;margin-top:6.3pt;width:30.15pt;height:18.4pt;rotation:180;z-index:180" fillcolor="#f6c" strokecolor="#f6c"/>
        </w:pict>
      </w:r>
      <w:r w:rsidR="001D58F0" w:rsidRPr="00A80B10">
        <w:rPr>
          <w:rFonts w:ascii="Calibri" w:hAnsi="Calibri"/>
          <w:b/>
        </w:rPr>
        <w:t xml:space="preserve">Vragenlijst </w:t>
      </w:r>
      <w:r w:rsidR="00BD580A">
        <w:rPr>
          <w:rFonts w:ascii="Calibri" w:hAnsi="Calibri"/>
          <w:b/>
        </w:rPr>
        <w:t xml:space="preserve">Kwantitatief </w:t>
      </w:r>
      <w:r w:rsidR="001D58F0" w:rsidRPr="00A80B10">
        <w:rPr>
          <w:rFonts w:ascii="Calibri" w:hAnsi="Calibri"/>
          <w:b/>
        </w:rPr>
        <w:t>Nameting</w:t>
      </w:r>
    </w:p>
    <w:p w:rsidR="001D58F0" w:rsidRPr="00A80B10" w:rsidRDefault="001D58F0" w:rsidP="001D58F0">
      <w:pPr>
        <w:rPr>
          <w:rFonts w:ascii="Calibri" w:hAnsi="Calibri"/>
        </w:rPr>
      </w:pPr>
    </w:p>
    <w:p w:rsidR="001D58F0" w:rsidRPr="00A80B10" w:rsidRDefault="001D58F0" w:rsidP="001D58F0">
      <w:pPr>
        <w:rPr>
          <w:rFonts w:ascii="Calibri" w:hAnsi="Calibri"/>
          <w:i/>
        </w:rPr>
      </w:pPr>
      <w:r w:rsidRPr="00A80B10">
        <w:rPr>
          <w:rFonts w:ascii="Calibri" w:hAnsi="Calibri"/>
          <w:i/>
        </w:rPr>
        <w:t>Persoonlijk</w:t>
      </w:r>
    </w:p>
    <w:p w:rsidR="001D58F0" w:rsidRPr="00A80B10" w:rsidRDefault="001D58F0" w:rsidP="001D58F0">
      <w:pPr>
        <w:rPr>
          <w:rFonts w:ascii="Calibri" w:hAnsi="Calibri"/>
        </w:rPr>
      </w:pPr>
      <w:r w:rsidRPr="00A80B10">
        <w:rPr>
          <w:rFonts w:ascii="Calibri" w:hAnsi="Calibri"/>
        </w:rPr>
        <w:t>---------------------------------------------------------------------------------------------------------------------------</w:t>
      </w:r>
    </w:p>
    <w:p w:rsidR="001D58F0" w:rsidRPr="00A80B10" w:rsidRDefault="001D58F0" w:rsidP="001D58F0">
      <w:pPr>
        <w:rPr>
          <w:rFonts w:ascii="Calibri" w:hAnsi="Calibri"/>
        </w:rPr>
      </w:pPr>
      <w:r w:rsidRPr="00A80B10">
        <w:rPr>
          <w:rFonts w:ascii="Calibri" w:hAnsi="Calibri"/>
        </w:rPr>
        <w:t>1</w:t>
      </w:r>
      <w:r w:rsidRPr="00A80B10">
        <w:rPr>
          <w:rFonts w:ascii="Calibri" w:hAnsi="Calibri"/>
        </w:rPr>
        <w:tab/>
        <w:t>Naam</w:t>
      </w:r>
    </w:p>
    <w:p w:rsidR="001D58F0" w:rsidRPr="00A80B10" w:rsidRDefault="001D58F0" w:rsidP="001D58F0">
      <w:pPr>
        <w:rPr>
          <w:rFonts w:ascii="Calibri" w:hAnsi="Calibri"/>
        </w:rPr>
      </w:pP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t>_______________________________</w:t>
      </w:r>
    </w:p>
    <w:p w:rsidR="001D58F0" w:rsidRPr="00A80B10" w:rsidRDefault="001D58F0" w:rsidP="001D58F0">
      <w:pPr>
        <w:rPr>
          <w:rFonts w:ascii="Calibri" w:hAnsi="Calibri"/>
        </w:rPr>
      </w:pPr>
      <w:r w:rsidRPr="00A80B10">
        <w:rPr>
          <w:rFonts w:ascii="Calibri" w:hAnsi="Calibri"/>
        </w:rPr>
        <w:t>---------------------------------------------------------------------------------------------------------------------------</w:t>
      </w:r>
    </w:p>
    <w:p w:rsidR="001D58F0" w:rsidRPr="00A80B10" w:rsidRDefault="001D58F0" w:rsidP="001D58F0">
      <w:pPr>
        <w:rPr>
          <w:rFonts w:ascii="Calibri" w:hAnsi="Calibri"/>
        </w:rPr>
      </w:pPr>
    </w:p>
    <w:p w:rsidR="001D58F0" w:rsidRPr="00A80B10" w:rsidRDefault="001D58F0" w:rsidP="001D58F0">
      <w:pPr>
        <w:rPr>
          <w:rFonts w:ascii="Calibri" w:hAnsi="Calibri"/>
        </w:rPr>
      </w:pPr>
      <w:r w:rsidRPr="00A80B10">
        <w:rPr>
          <w:rFonts w:ascii="Calibri" w:hAnsi="Calibri"/>
          <w:i/>
        </w:rPr>
        <w:t>Klassieke concerten</w:t>
      </w:r>
    </w:p>
    <w:p w:rsidR="001D58F0" w:rsidRPr="00A80B10" w:rsidRDefault="001D58F0" w:rsidP="001D58F0">
      <w:pPr>
        <w:rPr>
          <w:rFonts w:ascii="Calibri" w:hAnsi="Calibri"/>
        </w:rPr>
      </w:pPr>
      <w:r w:rsidRPr="00A80B10">
        <w:rPr>
          <w:rFonts w:ascii="Calibri" w:hAnsi="Calibri"/>
        </w:rPr>
        <w:t>---------------------------------------------------------------------------------------------------------------------------</w:t>
      </w:r>
    </w:p>
    <w:p w:rsidR="001D58F0" w:rsidRPr="00A80B10" w:rsidRDefault="001D58F0" w:rsidP="0058132C">
      <w:pPr>
        <w:numPr>
          <w:ilvl w:val="0"/>
          <w:numId w:val="34"/>
        </w:numPr>
        <w:ind w:hanging="720"/>
        <w:rPr>
          <w:rFonts w:ascii="Calibri" w:hAnsi="Calibri"/>
        </w:rPr>
      </w:pPr>
      <w:r w:rsidRPr="00A80B10">
        <w:rPr>
          <w:rFonts w:ascii="Calibri" w:hAnsi="Calibri"/>
        </w:rPr>
        <w:t>Wat vond u van de klassieke concerten waar u naar toe bent geweest? Omcirkel een getal van 1 tot en met 7. Het getal 1 betekent dat u het helemaal niet eens bent met deze opvatting, 7 betekent dat u het totaal met deze opvatting eens bent. (Let op: de lijst loopt door op de volgende pagina)</w:t>
      </w:r>
    </w:p>
    <w:p w:rsidR="001D58F0" w:rsidRPr="00A80B10" w:rsidRDefault="001D58F0" w:rsidP="001D58F0">
      <w:pPr>
        <w:ind w:left="705" w:hanging="705"/>
        <w:rPr>
          <w:rFonts w:ascii="Calibri" w:hAnsi="Calibri"/>
        </w:rPr>
      </w:pP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t xml:space="preserve">      Totaal</w:t>
      </w:r>
      <w:r w:rsidRPr="00A80B10">
        <w:rPr>
          <w:rFonts w:ascii="Calibri" w:hAnsi="Calibri"/>
        </w:rPr>
        <w:tab/>
      </w:r>
      <w:r w:rsidRPr="00A80B10">
        <w:rPr>
          <w:rFonts w:ascii="Calibri" w:hAnsi="Calibri"/>
        </w:rPr>
        <w:tab/>
      </w:r>
      <w:r w:rsidRPr="00A80B10">
        <w:rPr>
          <w:rFonts w:ascii="Calibri" w:hAnsi="Calibri"/>
        </w:rPr>
        <w:tab/>
        <w:t xml:space="preserve">            Totaal</w:t>
      </w:r>
    </w:p>
    <w:p w:rsidR="001D58F0" w:rsidRPr="00A80B10" w:rsidRDefault="001D58F0" w:rsidP="001D58F0">
      <w:pPr>
        <w:ind w:left="708" w:hanging="708"/>
        <w:rPr>
          <w:rFonts w:ascii="Calibri" w:hAnsi="Calibri"/>
        </w:rPr>
      </w:pP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t xml:space="preserve">                   </w:t>
      </w:r>
      <w:r w:rsidR="00BD580A">
        <w:rPr>
          <w:rFonts w:ascii="Calibri" w:hAnsi="Calibri"/>
        </w:rPr>
        <w:tab/>
      </w:r>
      <w:r w:rsidRPr="00A80B10">
        <w:rPr>
          <w:rFonts w:ascii="Calibri" w:hAnsi="Calibri"/>
        </w:rPr>
        <w:t>niet eens</w:t>
      </w:r>
      <w:r w:rsidRPr="00A80B10">
        <w:rPr>
          <w:rFonts w:ascii="Calibri" w:hAnsi="Calibri"/>
        </w:rPr>
        <w:tab/>
      </w:r>
      <w:r w:rsidRPr="00A80B10">
        <w:rPr>
          <w:rFonts w:ascii="Calibri" w:hAnsi="Calibri"/>
        </w:rPr>
        <w:tab/>
        <w:t xml:space="preserve">                    wel eens</w:t>
      </w:r>
    </w:p>
    <w:tbl>
      <w:tblPr>
        <w:tblW w:w="0" w:type="auto"/>
        <w:tblInd w:w="705" w:type="dxa"/>
        <w:tblLook w:val="01E0"/>
      </w:tblPr>
      <w:tblGrid>
        <w:gridCol w:w="4803"/>
        <w:gridCol w:w="540"/>
        <w:gridCol w:w="540"/>
        <w:gridCol w:w="540"/>
        <w:gridCol w:w="540"/>
        <w:gridCol w:w="540"/>
        <w:gridCol w:w="540"/>
        <w:gridCol w:w="540"/>
      </w:tblGrid>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eigenlijk bestemd voor oudere mensen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 xml:space="preserve">De concerten waren gezellig / sfeervol </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een lange zit</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formeel (stijf/deftig/sjiek)</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bijzonderder dan de meeste popconcerten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artistiek</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elitair</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serieus</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verrijkend</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niet echt voor mensen zoals ik</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feestelijk</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aantrekkelijk</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moeilijk</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iets waarvoor men echt in de juiste stemming moest zijn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rustgevend</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emotioneel</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saai</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lastRenderedPageBreak/>
              <w:t>De concerten waren alleen voor echte liefhebbers</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607B27" w:rsidP="001D58F0">
            <w:pPr>
              <w:spacing w:line="360" w:lineRule="auto"/>
              <w:rPr>
                <w:rFonts w:ascii="Calibri" w:hAnsi="Calibri"/>
              </w:rPr>
            </w:pPr>
            <w:r>
              <w:rPr>
                <w:rFonts w:ascii="Calibri" w:hAnsi="Calibri"/>
                <w:noProof/>
              </w:rPr>
              <w:pict>
                <v:shape id="_x0000_s1839" type="#_x0000_t15" style="position:absolute;margin-left:67pt;margin-top:5.55pt;width:30.15pt;height:18.4pt;rotation:180;z-index:181;mso-position-horizontal-relative:text;mso-position-vertical-relative:text" fillcolor="#f6c" strokecolor="#f6c"/>
              </w:pict>
            </w:r>
            <w:r w:rsidR="001D58F0"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De concerten waren betekenisvol</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bl>
    <w:p w:rsidR="001D58F0" w:rsidRPr="00A80B10" w:rsidRDefault="001D58F0" w:rsidP="001D58F0">
      <w:pPr>
        <w:rPr>
          <w:rFonts w:ascii="Calibri" w:hAnsi="Calibri"/>
        </w:rPr>
      </w:pPr>
    </w:p>
    <w:p w:rsidR="001D58F0" w:rsidRPr="00A80B10" w:rsidRDefault="001D58F0" w:rsidP="001D58F0">
      <w:pPr>
        <w:rPr>
          <w:rFonts w:ascii="Calibri" w:hAnsi="Calibri"/>
        </w:rPr>
      </w:pPr>
      <w:r w:rsidRPr="00A80B10">
        <w:rPr>
          <w:rFonts w:ascii="Calibri" w:hAnsi="Calibri"/>
        </w:rPr>
        <w:t>---------------------------------------------------------------------------------------------------------------------------</w:t>
      </w:r>
    </w:p>
    <w:p w:rsidR="001D58F0" w:rsidRPr="00A80B10" w:rsidRDefault="001D58F0" w:rsidP="001D58F0">
      <w:pPr>
        <w:rPr>
          <w:rFonts w:ascii="Calibri" w:hAnsi="Calibri"/>
        </w:rPr>
      </w:pPr>
    </w:p>
    <w:p w:rsidR="001D58F0" w:rsidRPr="00A80B10" w:rsidRDefault="001D58F0" w:rsidP="001D58F0">
      <w:pPr>
        <w:rPr>
          <w:rFonts w:ascii="Calibri" w:hAnsi="Calibri"/>
          <w:i/>
        </w:rPr>
      </w:pPr>
      <w:r w:rsidRPr="00A80B10">
        <w:rPr>
          <w:rFonts w:ascii="Calibri" w:hAnsi="Calibri"/>
          <w:i/>
        </w:rPr>
        <w:t>Rotterdams Philharmonisch Orkest</w:t>
      </w:r>
    </w:p>
    <w:p w:rsidR="001D58F0" w:rsidRPr="00A80B10" w:rsidRDefault="001D58F0" w:rsidP="001D58F0">
      <w:pPr>
        <w:rPr>
          <w:rFonts w:ascii="Calibri" w:hAnsi="Calibri"/>
        </w:rPr>
      </w:pPr>
      <w:r w:rsidRPr="00A80B10">
        <w:rPr>
          <w:rFonts w:ascii="Calibri" w:hAnsi="Calibri"/>
        </w:rPr>
        <w:t>---------------------------------------------------------------------------------------------------------------------------</w:t>
      </w:r>
    </w:p>
    <w:p w:rsidR="001D58F0" w:rsidRPr="00A80B10" w:rsidRDefault="001D58F0" w:rsidP="001D58F0">
      <w:pPr>
        <w:ind w:left="705" w:hanging="705"/>
        <w:rPr>
          <w:rFonts w:ascii="Calibri" w:hAnsi="Calibri"/>
        </w:rPr>
      </w:pPr>
      <w:r w:rsidRPr="00A80B10">
        <w:rPr>
          <w:rFonts w:ascii="Calibri" w:hAnsi="Calibri"/>
        </w:rPr>
        <w:t>3</w:t>
      </w:r>
      <w:r w:rsidRPr="00A80B10">
        <w:rPr>
          <w:rFonts w:ascii="Calibri" w:hAnsi="Calibri"/>
        </w:rPr>
        <w:tab/>
        <w:t xml:space="preserve">Wat waren de overeenkomsten en verschillen tussen het eerste concert van Sol Gabetta en het tweede concert van Mendelssohn en Dvorak? Kruis bij iedere stelling aan of u het er mee eens of oneens bent. </w:t>
      </w:r>
    </w:p>
    <w:p w:rsidR="001D58F0" w:rsidRPr="00A80B10" w:rsidRDefault="001D58F0" w:rsidP="001D58F0">
      <w:pPr>
        <w:ind w:left="705" w:hanging="705"/>
        <w:rPr>
          <w:rFonts w:ascii="Calibri" w:hAnsi="Calibri"/>
        </w:rPr>
      </w:pPr>
    </w:p>
    <w:tbl>
      <w:tblPr>
        <w:tblW w:w="0" w:type="auto"/>
        <w:tblInd w:w="705" w:type="dxa"/>
        <w:tblBorders>
          <w:bottom w:val="single" w:sz="4" w:space="0" w:color="auto"/>
          <w:insideH w:val="single" w:sz="4" w:space="0" w:color="auto"/>
        </w:tblBorders>
        <w:tblLook w:val="01E0"/>
      </w:tblPr>
      <w:tblGrid>
        <w:gridCol w:w="3543"/>
        <w:gridCol w:w="2340"/>
        <w:gridCol w:w="2700"/>
      </w:tblGrid>
      <w:tr w:rsidR="001D58F0" w:rsidRPr="001D58F0" w:rsidTr="001D58F0">
        <w:tc>
          <w:tcPr>
            <w:tcW w:w="3543" w:type="dxa"/>
          </w:tcPr>
          <w:p w:rsidR="001D58F0" w:rsidRPr="001D58F0" w:rsidRDefault="001D58F0" w:rsidP="001D58F0">
            <w:pPr>
              <w:spacing w:line="360" w:lineRule="auto"/>
              <w:rPr>
                <w:rFonts w:ascii="Calibri" w:hAnsi="Calibri"/>
              </w:rPr>
            </w:pPr>
          </w:p>
        </w:tc>
        <w:tc>
          <w:tcPr>
            <w:tcW w:w="2340" w:type="dxa"/>
          </w:tcPr>
          <w:p w:rsidR="001D58F0" w:rsidRPr="001D58F0" w:rsidRDefault="001D58F0" w:rsidP="001D58F0">
            <w:pPr>
              <w:spacing w:line="360" w:lineRule="auto"/>
              <w:rPr>
                <w:rFonts w:ascii="Calibri" w:hAnsi="Calibri"/>
                <w:b/>
              </w:rPr>
            </w:pPr>
            <w:r w:rsidRPr="001D58F0">
              <w:rPr>
                <w:rFonts w:ascii="Calibri" w:hAnsi="Calibri"/>
                <w:b/>
              </w:rPr>
              <w:t>Sol Gabetta</w:t>
            </w:r>
          </w:p>
        </w:tc>
        <w:tc>
          <w:tcPr>
            <w:tcW w:w="2700" w:type="dxa"/>
          </w:tcPr>
          <w:p w:rsidR="001D58F0" w:rsidRPr="001D58F0" w:rsidRDefault="001D58F0" w:rsidP="001D58F0">
            <w:pPr>
              <w:spacing w:line="360" w:lineRule="auto"/>
              <w:rPr>
                <w:rFonts w:ascii="Calibri" w:hAnsi="Calibri"/>
                <w:b/>
              </w:rPr>
            </w:pPr>
            <w:r w:rsidRPr="001D58F0">
              <w:rPr>
                <w:rFonts w:ascii="Calibri" w:hAnsi="Calibri"/>
                <w:b/>
              </w:rPr>
              <w:t>Mendelssohn en Dvórak</w:t>
            </w:r>
          </w:p>
        </w:tc>
      </w:tr>
      <w:tr w:rsidR="001D58F0" w:rsidRPr="001D58F0" w:rsidTr="001D58F0">
        <w:tc>
          <w:tcPr>
            <w:tcW w:w="3543" w:type="dxa"/>
          </w:tcPr>
          <w:p w:rsidR="001D58F0" w:rsidRPr="001D58F0" w:rsidRDefault="001D58F0" w:rsidP="001D58F0">
            <w:pPr>
              <w:spacing w:line="360" w:lineRule="auto"/>
              <w:rPr>
                <w:rFonts w:ascii="Calibri" w:hAnsi="Calibri"/>
              </w:rPr>
            </w:pPr>
            <w:r w:rsidRPr="001D58F0">
              <w:rPr>
                <w:rFonts w:ascii="Calibri" w:hAnsi="Calibri"/>
              </w:rPr>
              <w:t>Het concert was prachtig en ik heb ervan genoten</w:t>
            </w:r>
          </w:p>
        </w:tc>
        <w:tc>
          <w:tcPr>
            <w:tcW w:w="234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c>
          <w:tcPr>
            <w:tcW w:w="270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r>
      <w:tr w:rsidR="001D58F0" w:rsidRPr="001D58F0" w:rsidTr="001D58F0">
        <w:tc>
          <w:tcPr>
            <w:tcW w:w="3543" w:type="dxa"/>
          </w:tcPr>
          <w:p w:rsidR="001D58F0" w:rsidRPr="001D58F0" w:rsidRDefault="001D58F0" w:rsidP="001D58F0">
            <w:pPr>
              <w:spacing w:line="360" w:lineRule="auto"/>
              <w:rPr>
                <w:rFonts w:ascii="Calibri" w:hAnsi="Calibri"/>
              </w:rPr>
            </w:pPr>
            <w:r w:rsidRPr="001D58F0">
              <w:rPr>
                <w:rFonts w:ascii="Calibri" w:hAnsi="Calibri"/>
              </w:rPr>
              <w:t xml:space="preserve">Het concert duurde veel te lang en ik wilde eigenlijk weg gaan </w:t>
            </w:r>
          </w:p>
        </w:tc>
        <w:tc>
          <w:tcPr>
            <w:tcW w:w="234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c>
          <w:tcPr>
            <w:tcW w:w="270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r>
      <w:tr w:rsidR="001D58F0" w:rsidRPr="001D58F0" w:rsidTr="001D58F0">
        <w:tc>
          <w:tcPr>
            <w:tcW w:w="3543" w:type="dxa"/>
          </w:tcPr>
          <w:p w:rsidR="001D58F0" w:rsidRPr="001D58F0" w:rsidRDefault="001D58F0" w:rsidP="001D58F0">
            <w:pPr>
              <w:spacing w:line="360" w:lineRule="auto"/>
              <w:rPr>
                <w:rFonts w:ascii="Calibri" w:hAnsi="Calibri"/>
              </w:rPr>
            </w:pPr>
            <w:r w:rsidRPr="001D58F0">
              <w:rPr>
                <w:rFonts w:ascii="Calibri" w:hAnsi="Calibri"/>
              </w:rPr>
              <w:t>Het concert was moeilijk te begrijpen</w:t>
            </w:r>
          </w:p>
        </w:tc>
        <w:tc>
          <w:tcPr>
            <w:tcW w:w="234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c>
          <w:tcPr>
            <w:tcW w:w="270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r>
      <w:tr w:rsidR="001D58F0" w:rsidRPr="001D58F0" w:rsidTr="001D58F0">
        <w:tc>
          <w:tcPr>
            <w:tcW w:w="3543" w:type="dxa"/>
          </w:tcPr>
          <w:p w:rsidR="001D58F0" w:rsidRPr="001D58F0" w:rsidRDefault="001D58F0" w:rsidP="001D58F0">
            <w:pPr>
              <w:spacing w:line="360" w:lineRule="auto"/>
              <w:rPr>
                <w:rFonts w:ascii="Calibri" w:hAnsi="Calibri"/>
              </w:rPr>
            </w:pPr>
            <w:r w:rsidRPr="001D58F0">
              <w:rPr>
                <w:rFonts w:ascii="Calibri" w:hAnsi="Calibri"/>
              </w:rPr>
              <w:t>Het concert was leuk om een keer mee te maken, maar niet meer dan dat</w:t>
            </w:r>
          </w:p>
        </w:tc>
        <w:tc>
          <w:tcPr>
            <w:tcW w:w="234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c>
          <w:tcPr>
            <w:tcW w:w="2700" w:type="dxa"/>
          </w:tcPr>
          <w:p w:rsidR="001D58F0" w:rsidRPr="001D58F0" w:rsidRDefault="001D58F0" w:rsidP="0058132C">
            <w:pPr>
              <w:numPr>
                <w:ilvl w:val="0"/>
                <w:numId w:val="35"/>
              </w:numPr>
              <w:spacing w:line="360" w:lineRule="auto"/>
              <w:rPr>
                <w:rFonts w:ascii="Calibri" w:hAnsi="Calibri"/>
              </w:rPr>
            </w:pPr>
            <w:r w:rsidRPr="001D58F0">
              <w:rPr>
                <w:rFonts w:ascii="Calibri" w:hAnsi="Calibri"/>
              </w:rPr>
              <w:t>Mee eens</w:t>
            </w:r>
          </w:p>
          <w:p w:rsidR="001D58F0" w:rsidRPr="001D58F0" w:rsidRDefault="001D58F0" w:rsidP="0058132C">
            <w:pPr>
              <w:numPr>
                <w:ilvl w:val="0"/>
                <w:numId w:val="35"/>
              </w:numPr>
              <w:spacing w:line="360" w:lineRule="auto"/>
              <w:rPr>
                <w:rFonts w:ascii="Calibri" w:hAnsi="Calibri"/>
              </w:rPr>
            </w:pPr>
            <w:r w:rsidRPr="001D58F0">
              <w:rPr>
                <w:rFonts w:ascii="Calibri" w:hAnsi="Calibri"/>
              </w:rPr>
              <w:t>Mee oneens</w:t>
            </w:r>
          </w:p>
        </w:tc>
      </w:tr>
    </w:tbl>
    <w:p w:rsidR="001D58F0" w:rsidRPr="00A80B10" w:rsidRDefault="001D58F0" w:rsidP="001D58F0">
      <w:pPr>
        <w:ind w:left="705" w:hanging="705"/>
        <w:rPr>
          <w:rFonts w:ascii="Calibri" w:hAnsi="Calibri"/>
        </w:rPr>
      </w:pPr>
      <w:r w:rsidRPr="00A80B10">
        <w:rPr>
          <w:rFonts w:ascii="Calibri" w:hAnsi="Calibri"/>
        </w:rPr>
        <w:t>---------------------------------------------------------------------------------------------------------------------------</w:t>
      </w:r>
    </w:p>
    <w:p w:rsidR="001D58F0" w:rsidRPr="00A80B10" w:rsidRDefault="001D58F0" w:rsidP="001D58F0">
      <w:pPr>
        <w:ind w:left="705" w:hanging="705"/>
        <w:rPr>
          <w:rFonts w:ascii="Calibri" w:hAnsi="Calibri"/>
        </w:rPr>
      </w:pPr>
      <w:r w:rsidRPr="00A80B10">
        <w:rPr>
          <w:rFonts w:ascii="Calibri" w:hAnsi="Calibri"/>
        </w:rPr>
        <w:t>4</w:t>
      </w:r>
      <w:r w:rsidRPr="00A80B10">
        <w:rPr>
          <w:rFonts w:ascii="Calibri" w:hAnsi="Calibri"/>
        </w:rPr>
        <w:tab/>
        <w:t>Hieronder staat een aantal uitspraken over eventuele toekomstige concertbezoeken. In hoeverre bent u het met deze uitspraken eens? Omcirkel een getal van 1 tot en met 7. Het getal 1 betekent dat u het helemaal niet eens bent met deze uitspraak, 7 betekent dat u het totaal met deze uitspraak eens bent.</w:t>
      </w:r>
    </w:p>
    <w:p w:rsidR="001D58F0" w:rsidRPr="00A80B10" w:rsidRDefault="001D58F0" w:rsidP="001D58F0">
      <w:pPr>
        <w:ind w:left="705" w:hanging="705"/>
        <w:rPr>
          <w:rFonts w:ascii="Calibri" w:hAnsi="Calibri"/>
        </w:rPr>
      </w:pPr>
    </w:p>
    <w:p w:rsidR="001D58F0" w:rsidRPr="00A80B10" w:rsidRDefault="001D58F0" w:rsidP="001D58F0">
      <w:pPr>
        <w:ind w:left="5661" w:hanging="705"/>
        <w:rPr>
          <w:rFonts w:ascii="Calibri" w:hAnsi="Calibri"/>
        </w:rPr>
      </w:pPr>
      <w:r w:rsidRPr="00A80B10">
        <w:rPr>
          <w:rFonts w:ascii="Calibri" w:hAnsi="Calibri"/>
        </w:rPr>
        <w:t xml:space="preserve">      Totaal</w:t>
      </w:r>
      <w:r w:rsidRPr="00A80B10">
        <w:rPr>
          <w:rFonts w:ascii="Calibri" w:hAnsi="Calibri"/>
        </w:rPr>
        <w:tab/>
      </w:r>
      <w:r w:rsidRPr="00A80B10">
        <w:rPr>
          <w:rFonts w:ascii="Calibri" w:hAnsi="Calibri"/>
        </w:rPr>
        <w:tab/>
      </w:r>
      <w:r w:rsidRPr="00A80B10">
        <w:rPr>
          <w:rFonts w:ascii="Calibri" w:hAnsi="Calibri"/>
        </w:rPr>
        <w:tab/>
        <w:t xml:space="preserve">            Totaal</w:t>
      </w:r>
    </w:p>
    <w:p w:rsidR="001D58F0" w:rsidRPr="00A80B10" w:rsidRDefault="001D58F0" w:rsidP="001D58F0">
      <w:pPr>
        <w:ind w:left="705" w:hanging="705"/>
        <w:rPr>
          <w:rFonts w:ascii="Calibri" w:hAnsi="Calibri"/>
        </w:rPr>
      </w:pP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t xml:space="preserve">       niet eens</w:t>
      </w:r>
      <w:r w:rsidRPr="00A80B10">
        <w:rPr>
          <w:rFonts w:ascii="Calibri" w:hAnsi="Calibri"/>
        </w:rPr>
        <w:tab/>
      </w:r>
      <w:r w:rsidRPr="00A80B10">
        <w:rPr>
          <w:rFonts w:ascii="Calibri" w:hAnsi="Calibri"/>
        </w:rPr>
        <w:tab/>
        <w:t xml:space="preserve"> </w:t>
      </w:r>
      <w:r w:rsidRPr="00A80B10">
        <w:rPr>
          <w:rFonts w:ascii="Calibri" w:hAnsi="Calibri"/>
        </w:rPr>
        <w:tab/>
        <w:t xml:space="preserve">       wel eens</w:t>
      </w:r>
    </w:p>
    <w:tbl>
      <w:tblPr>
        <w:tblW w:w="0" w:type="auto"/>
        <w:tblInd w:w="705" w:type="dxa"/>
        <w:tblLook w:val="01E0"/>
      </w:tblPr>
      <w:tblGrid>
        <w:gridCol w:w="4803"/>
        <w:gridCol w:w="540"/>
        <w:gridCol w:w="540"/>
        <w:gridCol w:w="540"/>
        <w:gridCol w:w="540"/>
        <w:gridCol w:w="540"/>
        <w:gridCol w:w="540"/>
        <w:gridCol w:w="540"/>
      </w:tblGrid>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ben van plan het RPhO aan te raden bij vrienden / kennissen / familie</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 xml:space="preserve">Ik ben van plan vaker naar concerten van het RPhO te gaan </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ben van plan vaker naar De Doelen te gaan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ben van plan nooit meer naar een klassiek concert te gaan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lastRenderedPageBreak/>
              <w:t xml:space="preserve">Ik ben van plan voortaan vaker culturele activiteiten te ondernemen, maar geen klassieke concerten </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607B27" w:rsidP="001D58F0">
            <w:pPr>
              <w:spacing w:line="360" w:lineRule="auto"/>
              <w:rPr>
                <w:rFonts w:ascii="Calibri" w:hAnsi="Calibri"/>
              </w:rPr>
            </w:pPr>
            <w:r>
              <w:rPr>
                <w:rFonts w:ascii="Calibri" w:hAnsi="Calibri"/>
                <w:noProof/>
              </w:rPr>
              <w:pict>
                <v:shape id="_x0000_s1840" type="#_x0000_t15" style="position:absolute;margin-left:66.25pt;margin-top:4.8pt;width:30.15pt;height:18.4pt;rotation:180;z-index:182;mso-position-horizontal-relative:text;mso-position-vertical-relative:text" fillcolor="#f6c" strokecolor="#f6c"/>
              </w:pict>
            </w:r>
            <w:r w:rsidR="001D58F0"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ben van plan de volgende keer een inleiding te volgen / van tevoren meer informatie op te zoeken over het klassieke concert</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bl>
    <w:p w:rsidR="001D58F0" w:rsidRPr="00A80B10" w:rsidRDefault="001D58F0" w:rsidP="001D58F0">
      <w:pPr>
        <w:ind w:left="705" w:hanging="705"/>
        <w:rPr>
          <w:rFonts w:ascii="Calibri" w:hAnsi="Calibri"/>
        </w:rPr>
      </w:pPr>
      <w:r w:rsidRPr="00A80B10">
        <w:rPr>
          <w:rFonts w:ascii="Calibri" w:hAnsi="Calibri"/>
        </w:rPr>
        <w:t>---------------------------------------------------------------------------------------------------------------------------</w:t>
      </w:r>
    </w:p>
    <w:p w:rsidR="001D58F0" w:rsidRPr="00A80B10" w:rsidRDefault="001D58F0" w:rsidP="001D58F0">
      <w:pPr>
        <w:rPr>
          <w:rFonts w:ascii="Calibri" w:hAnsi="Calibri"/>
        </w:rPr>
      </w:pPr>
    </w:p>
    <w:p w:rsidR="001D58F0" w:rsidRPr="00A80B10" w:rsidRDefault="001D58F0" w:rsidP="001D58F0">
      <w:pPr>
        <w:ind w:left="705" w:hanging="705"/>
        <w:rPr>
          <w:rFonts w:ascii="Calibri" w:hAnsi="Calibri"/>
          <w:i/>
        </w:rPr>
      </w:pPr>
      <w:r w:rsidRPr="00A80B10">
        <w:rPr>
          <w:rFonts w:ascii="Calibri" w:hAnsi="Calibri"/>
          <w:i/>
        </w:rPr>
        <w:t>Beleving</w:t>
      </w:r>
    </w:p>
    <w:p w:rsidR="001D58F0" w:rsidRPr="00A80B10" w:rsidRDefault="001D58F0" w:rsidP="001D58F0">
      <w:pPr>
        <w:ind w:left="705" w:hanging="705"/>
        <w:rPr>
          <w:rFonts w:ascii="Calibri" w:hAnsi="Calibri"/>
        </w:rPr>
      </w:pPr>
      <w:r w:rsidRPr="00A80B10">
        <w:rPr>
          <w:rFonts w:ascii="Calibri" w:hAnsi="Calibri"/>
        </w:rPr>
        <w:t>---------------------------------------------------------------------------------------------------------------------------</w:t>
      </w:r>
    </w:p>
    <w:p w:rsidR="001D58F0" w:rsidRPr="00A80B10" w:rsidRDefault="001D58F0" w:rsidP="0058132C">
      <w:pPr>
        <w:numPr>
          <w:ilvl w:val="0"/>
          <w:numId w:val="37"/>
        </w:numPr>
        <w:rPr>
          <w:rFonts w:ascii="Calibri" w:hAnsi="Calibri"/>
        </w:rPr>
      </w:pPr>
      <w:r w:rsidRPr="00A80B10">
        <w:rPr>
          <w:rFonts w:ascii="Calibri" w:hAnsi="Calibri"/>
        </w:rPr>
        <w:t>Hieronder staan een aantal aspecten die bijdragen aan de beleving van een hele avond. In hoeverre bent u het met de volgende stellingen eens naar aanleiding van de bijgewoonde concerten. Het getal 1 betekent dat u het er totaal niet mee eens bent, 7 betekent dat u het er wel mee eens bent.</w:t>
      </w:r>
    </w:p>
    <w:p w:rsidR="001D58F0" w:rsidRPr="00A80B10" w:rsidRDefault="001D58F0" w:rsidP="001D58F0">
      <w:pPr>
        <w:spacing w:line="360" w:lineRule="auto"/>
        <w:rPr>
          <w:rFonts w:ascii="Calibri" w:hAnsi="Calibri"/>
        </w:rPr>
      </w:pPr>
    </w:p>
    <w:p w:rsidR="001D58F0" w:rsidRPr="00A80B10" w:rsidRDefault="001D58F0" w:rsidP="001D58F0">
      <w:pPr>
        <w:ind w:left="4953" w:hanging="705"/>
        <w:rPr>
          <w:rFonts w:ascii="Calibri" w:hAnsi="Calibri"/>
        </w:rPr>
      </w:pPr>
      <w:r w:rsidRPr="00A80B10">
        <w:rPr>
          <w:rFonts w:ascii="Calibri" w:hAnsi="Calibri"/>
        </w:rPr>
        <w:t>Totaal</w:t>
      </w:r>
      <w:r w:rsidRPr="00A80B10">
        <w:rPr>
          <w:rFonts w:ascii="Calibri" w:hAnsi="Calibri"/>
        </w:rPr>
        <w:tab/>
      </w:r>
      <w:r w:rsidRPr="00A80B10">
        <w:rPr>
          <w:rFonts w:ascii="Calibri" w:hAnsi="Calibri"/>
        </w:rPr>
        <w:tab/>
      </w:r>
      <w:r w:rsidRPr="00A80B10">
        <w:rPr>
          <w:rFonts w:ascii="Calibri" w:hAnsi="Calibri"/>
        </w:rPr>
        <w:tab/>
        <w:t xml:space="preserve">           </w:t>
      </w:r>
      <w:r w:rsidRPr="00A80B10">
        <w:rPr>
          <w:rFonts w:ascii="Calibri" w:hAnsi="Calibri"/>
        </w:rPr>
        <w:tab/>
      </w:r>
      <w:r w:rsidRPr="00A80B10">
        <w:rPr>
          <w:rFonts w:ascii="Calibri" w:hAnsi="Calibri"/>
        </w:rPr>
        <w:tab/>
      </w:r>
      <w:r w:rsidRPr="00A80B10">
        <w:rPr>
          <w:rFonts w:ascii="Calibri" w:hAnsi="Calibri"/>
        </w:rPr>
        <w:tab/>
        <w:t xml:space="preserve">       Totaal</w:t>
      </w:r>
    </w:p>
    <w:p w:rsidR="001D58F0" w:rsidRPr="00A80B10" w:rsidRDefault="001D58F0" w:rsidP="001D58F0">
      <w:pPr>
        <w:ind w:left="705" w:hanging="705"/>
        <w:rPr>
          <w:rFonts w:ascii="Calibri" w:hAnsi="Calibri"/>
        </w:rPr>
      </w:pP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t xml:space="preserve"> niet</w:t>
      </w:r>
      <w:r w:rsidRPr="00A80B10">
        <w:rPr>
          <w:rFonts w:ascii="Calibri" w:hAnsi="Calibri"/>
        </w:rPr>
        <w:tab/>
      </w:r>
      <w:r w:rsidRPr="00A80B10">
        <w:rPr>
          <w:rFonts w:ascii="Calibri" w:hAnsi="Calibri"/>
        </w:rPr>
        <w:tab/>
        <w:t xml:space="preserve"> </w:t>
      </w:r>
      <w:r w:rsidRPr="00A80B10">
        <w:rPr>
          <w:rFonts w:ascii="Calibri" w:hAnsi="Calibri"/>
        </w:rPr>
        <w:tab/>
      </w:r>
      <w:r w:rsidRPr="00A80B10">
        <w:rPr>
          <w:rFonts w:ascii="Calibri" w:hAnsi="Calibri"/>
        </w:rPr>
        <w:tab/>
        <w:t xml:space="preserve"> </w:t>
      </w:r>
      <w:r w:rsidRPr="00A80B10">
        <w:rPr>
          <w:rFonts w:ascii="Calibri" w:hAnsi="Calibri"/>
        </w:rPr>
        <w:tab/>
        <w:t xml:space="preserve">            wel</w:t>
      </w:r>
    </w:p>
    <w:p w:rsidR="001D58F0" w:rsidRPr="00A80B10" w:rsidRDefault="001D58F0" w:rsidP="001D58F0">
      <w:pPr>
        <w:spacing w:line="360" w:lineRule="auto"/>
        <w:rPr>
          <w:rFonts w:ascii="Calibri" w:hAnsi="Calibri"/>
        </w:rPr>
      </w:pPr>
      <w:r w:rsidRPr="00A80B10">
        <w:rPr>
          <w:rFonts w:ascii="Calibri" w:hAnsi="Calibri"/>
        </w:rPr>
        <w:t>Er was een goede hygiëne in het gebouw</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De garderobe service was in orde</w:t>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Ik had liever een eigen plaats in de zaal</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uitgekozen</w:t>
      </w:r>
    </w:p>
    <w:p w:rsidR="001D58F0" w:rsidRPr="00A80B10" w:rsidRDefault="001D58F0" w:rsidP="001D58F0">
      <w:pPr>
        <w:spacing w:line="360" w:lineRule="auto"/>
        <w:rPr>
          <w:rFonts w:ascii="Calibri" w:hAnsi="Calibri"/>
        </w:rPr>
      </w:pPr>
      <w:r w:rsidRPr="00A80B10">
        <w:rPr>
          <w:rFonts w:ascii="Calibri" w:hAnsi="Calibri"/>
        </w:rPr>
        <w:t>Het personeel was aardig en behulpzaam</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De wachtrij bij de toiletten was (te) lang</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 xml:space="preserve">Ingangen van de zaal waren duidelijk </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aangegeven</w:t>
      </w:r>
    </w:p>
    <w:p w:rsidR="001D58F0" w:rsidRPr="00A80B10" w:rsidRDefault="001D58F0" w:rsidP="001D58F0">
      <w:pPr>
        <w:spacing w:line="360" w:lineRule="auto"/>
        <w:rPr>
          <w:rFonts w:ascii="Calibri" w:hAnsi="Calibri"/>
        </w:rPr>
      </w:pPr>
      <w:r w:rsidRPr="00A80B10">
        <w:rPr>
          <w:rFonts w:ascii="Calibri" w:hAnsi="Calibri"/>
        </w:rPr>
        <w:t xml:space="preserve">Het regelen van een kinderoppas was </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makkelijk</w:t>
      </w:r>
    </w:p>
    <w:p w:rsidR="001D58F0" w:rsidRPr="00A80B10" w:rsidRDefault="001D58F0" w:rsidP="001D58F0">
      <w:pPr>
        <w:spacing w:line="360" w:lineRule="auto"/>
        <w:rPr>
          <w:rFonts w:ascii="Calibri" w:hAnsi="Calibri"/>
        </w:rPr>
      </w:pPr>
      <w:r w:rsidRPr="00A80B10">
        <w:rPr>
          <w:rFonts w:ascii="Calibri" w:hAnsi="Calibri"/>
        </w:rPr>
        <w:t>Het uitkiezen van kleding was lastig</w:t>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 xml:space="preserve">Het vervoer naar De Doelen was goed </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te doen</w:t>
      </w:r>
      <w:r w:rsidRPr="00A80B10">
        <w:rPr>
          <w:rFonts w:ascii="Calibri" w:hAnsi="Calibri"/>
        </w:rPr>
        <w:tab/>
      </w:r>
    </w:p>
    <w:p w:rsidR="001D58F0" w:rsidRPr="00A80B10" w:rsidRDefault="001D58F0" w:rsidP="001D58F0">
      <w:pPr>
        <w:spacing w:line="360" w:lineRule="auto"/>
        <w:rPr>
          <w:rFonts w:ascii="Calibri" w:hAnsi="Calibri"/>
        </w:rPr>
      </w:pPr>
      <w:r w:rsidRPr="00A80B10">
        <w:rPr>
          <w:rFonts w:ascii="Calibri" w:hAnsi="Calibri"/>
        </w:rPr>
        <w:t>De sfeer in de zaal was goed</w:t>
      </w:r>
      <w:r w:rsidRPr="00A80B10">
        <w:rPr>
          <w:rFonts w:ascii="Calibri" w:hAnsi="Calibri"/>
        </w:rPr>
        <w:tab/>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Het decor/licht was mooi</w:t>
      </w:r>
      <w:r w:rsidRPr="00A80B10">
        <w:rPr>
          <w:rFonts w:ascii="Calibri" w:hAnsi="Calibri"/>
        </w:rPr>
        <w:tab/>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Ik had genoeg beenruimte</w:t>
      </w:r>
      <w:r w:rsidRPr="00A80B10">
        <w:rPr>
          <w:rFonts w:ascii="Calibri" w:hAnsi="Calibri"/>
        </w:rPr>
        <w:tab/>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De akoestiek was goed</w:t>
      </w:r>
      <w:r w:rsidRPr="00A80B10">
        <w:rPr>
          <w:rFonts w:ascii="Calibri" w:hAnsi="Calibri"/>
        </w:rPr>
        <w:tab/>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Het zitcomfort was prima</w:t>
      </w:r>
      <w:r w:rsidRPr="00A80B10">
        <w:rPr>
          <w:rFonts w:ascii="Calibri" w:hAnsi="Calibri"/>
        </w:rPr>
        <w:tab/>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607B27" w:rsidP="001D58F0">
      <w:pPr>
        <w:spacing w:line="360" w:lineRule="auto"/>
        <w:rPr>
          <w:rFonts w:ascii="Calibri" w:hAnsi="Calibri"/>
        </w:rPr>
      </w:pPr>
      <w:r>
        <w:rPr>
          <w:rFonts w:ascii="Calibri" w:hAnsi="Calibri"/>
          <w:noProof/>
        </w:rPr>
        <w:lastRenderedPageBreak/>
        <w:pict>
          <v:shape id="_x0000_s1841" type="#_x0000_t15" style="position:absolute;margin-left:503.65pt;margin-top:4.8pt;width:30.15pt;height:18.4pt;rotation:180;z-index:183" fillcolor="#f6c" strokecolor="#f6c"/>
        </w:pict>
      </w:r>
      <w:r w:rsidR="001D58F0" w:rsidRPr="00A80B10">
        <w:rPr>
          <w:rFonts w:ascii="Calibri" w:hAnsi="Calibri"/>
        </w:rPr>
        <w:t>Ik had goed zicht op het podium</w:t>
      </w:r>
      <w:r w:rsidR="001D58F0" w:rsidRPr="00A80B10">
        <w:rPr>
          <w:rFonts w:ascii="Calibri" w:hAnsi="Calibri"/>
        </w:rPr>
        <w:tab/>
      </w:r>
      <w:r w:rsidR="001D58F0" w:rsidRPr="00A80B10">
        <w:rPr>
          <w:rFonts w:ascii="Calibri" w:hAnsi="Calibri"/>
        </w:rPr>
        <w:tab/>
        <w:t>1</w:t>
      </w:r>
      <w:r w:rsidR="001D58F0" w:rsidRPr="00A80B10">
        <w:rPr>
          <w:rFonts w:ascii="Calibri" w:hAnsi="Calibri"/>
        </w:rPr>
        <w:tab/>
        <w:t>2</w:t>
      </w:r>
      <w:r w:rsidR="001D58F0" w:rsidRPr="00A80B10">
        <w:rPr>
          <w:rFonts w:ascii="Calibri" w:hAnsi="Calibri"/>
        </w:rPr>
        <w:tab/>
        <w:t>3</w:t>
      </w:r>
      <w:r w:rsidR="001D58F0" w:rsidRPr="00A80B10">
        <w:rPr>
          <w:rFonts w:ascii="Calibri" w:hAnsi="Calibri"/>
        </w:rPr>
        <w:tab/>
        <w:t>4</w:t>
      </w:r>
      <w:r w:rsidR="001D58F0" w:rsidRPr="00A80B10">
        <w:rPr>
          <w:rFonts w:ascii="Calibri" w:hAnsi="Calibri"/>
        </w:rPr>
        <w:tab/>
        <w:t>5</w:t>
      </w:r>
      <w:r w:rsidR="001D58F0" w:rsidRPr="00A80B10">
        <w:rPr>
          <w:rFonts w:ascii="Calibri" w:hAnsi="Calibri"/>
        </w:rPr>
        <w:tab/>
        <w:t>6</w:t>
      </w:r>
      <w:r w:rsidR="001D58F0"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De kwaliteit van de muziek was goed</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 xml:space="preserve">Het orkest/de dirigent hadden een mooie </w:t>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uitstraling</w:t>
      </w:r>
    </w:p>
    <w:p w:rsidR="001D58F0" w:rsidRPr="00A80B10" w:rsidRDefault="001D58F0" w:rsidP="001D58F0">
      <w:pPr>
        <w:spacing w:line="360" w:lineRule="auto"/>
        <w:rPr>
          <w:rFonts w:ascii="Calibri" w:hAnsi="Calibri"/>
        </w:rPr>
      </w:pPr>
      <w:r w:rsidRPr="00A80B10">
        <w:rPr>
          <w:rFonts w:ascii="Calibri" w:hAnsi="Calibri"/>
        </w:rPr>
        <w:t>Het was fijn dat er een pauze was</w:t>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spacing w:line="360" w:lineRule="auto"/>
        <w:rPr>
          <w:rFonts w:ascii="Calibri" w:hAnsi="Calibri"/>
        </w:rPr>
      </w:pPr>
      <w:r w:rsidRPr="00A80B10">
        <w:rPr>
          <w:rFonts w:ascii="Calibri" w:hAnsi="Calibri"/>
        </w:rPr>
        <w:t xml:space="preserve">De bediening bij de bar verliep vlot </w:t>
      </w:r>
      <w:r w:rsidRPr="00A80B10">
        <w:rPr>
          <w:rFonts w:ascii="Calibri" w:hAnsi="Calibri"/>
        </w:rPr>
        <w:tab/>
      </w:r>
      <w:r w:rsidRPr="00A80B10">
        <w:rPr>
          <w:rFonts w:ascii="Calibri" w:hAnsi="Calibri"/>
        </w:rPr>
        <w:tab/>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p>
    <w:p w:rsidR="001D58F0" w:rsidRPr="00A80B10" w:rsidRDefault="001D58F0" w:rsidP="001D58F0">
      <w:pPr>
        <w:ind w:left="705" w:hanging="705"/>
        <w:rPr>
          <w:rFonts w:ascii="Calibri" w:hAnsi="Calibri"/>
        </w:rPr>
      </w:pPr>
      <w:r w:rsidRPr="00A80B10">
        <w:rPr>
          <w:rFonts w:ascii="Calibri" w:hAnsi="Calibri"/>
        </w:rPr>
        <w:t>---------------------------------------------------------------------------------------------------------------------------</w:t>
      </w:r>
    </w:p>
    <w:p w:rsidR="001D58F0" w:rsidRPr="00A80B10" w:rsidRDefault="001D58F0" w:rsidP="001D58F0">
      <w:pPr>
        <w:rPr>
          <w:rFonts w:ascii="Calibri" w:hAnsi="Calibri"/>
        </w:rPr>
      </w:pPr>
    </w:p>
    <w:p w:rsidR="001D58F0" w:rsidRPr="00A80B10" w:rsidRDefault="001D58F0" w:rsidP="001D58F0">
      <w:pPr>
        <w:rPr>
          <w:rFonts w:ascii="Calibri" w:hAnsi="Calibri"/>
        </w:rPr>
      </w:pPr>
      <w:r w:rsidRPr="00A80B10">
        <w:rPr>
          <w:rFonts w:ascii="Calibri" w:hAnsi="Calibri"/>
          <w:i/>
        </w:rPr>
        <w:t>Toekomst van klassieke concerten</w:t>
      </w:r>
    </w:p>
    <w:p w:rsidR="001D58F0" w:rsidRPr="00A80B10" w:rsidRDefault="001D58F0" w:rsidP="001D58F0">
      <w:pPr>
        <w:rPr>
          <w:rFonts w:ascii="Calibri" w:hAnsi="Calibri"/>
        </w:rPr>
      </w:pPr>
      <w:r w:rsidRPr="00A80B10">
        <w:rPr>
          <w:rFonts w:ascii="Calibri" w:hAnsi="Calibri"/>
        </w:rPr>
        <w:t>---------------------------------------------------------------------------------------------------------------------------</w:t>
      </w:r>
    </w:p>
    <w:p w:rsidR="001D58F0" w:rsidRPr="00A80B10" w:rsidRDefault="001D58F0" w:rsidP="001D58F0">
      <w:pPr>
        <w:ind w:left="705" w:hanging="705"/>
        <w:rPr>
          <w:rFonts w:ascii="Calibri" w:hAnsi="Calibri"/>
        </w:rPr>
      </w:pPr>
      <w:r w:rsidRPr="00A80B10">
        <w:rPr>
          <w:rFonts w:ascii="Calibri" w:hAnsi="Calibri"/>
        </w:rPr>
        <w:t>6</w:t>
      </w:r>
      <w:r w:rsidRPr="00A80B10">
        <w:rPr>
          <w:rFonts w:ascii="Calibri" w:hAnsi="Calibri"/>
        </w:rPr>
        <w:tab/>
        <w:t>Hieronder staat een aantal uitspraken over de toekomst van klassieke concerten. In hoeverre bent u het met deze uitspraken eens? Omcirkel een getal van 1 tot en met 7. 1 betekent dat u het helemaal niet eens bent met deze uitspraak, 7 betekent dat u het totaal wel eens bent met deze uitspraak.</w:t>
      </w:r>
      <w:r w:rsidRPr="00A80B10">
        <w:rPr>
          <w:rFonts w:ascii="Calibri" w:hAnsi="Calibri"/>
        </w:rPr>
        <w:tab/>
      </w:r>
      <w:r w:rsidRPr="00A80B10">
        <w:rPr>
          <w:rFonts w:ascii="Calibri" w:hAnsi="Calibri"/>
        </w:rPr>
        <w:tab/>
      </w:r>
    </w:p>
    <w:p w:rsidR="001D58F0" w:rsidRPr="00A80B10" w:rsidRDefault="001D58F0" w:rsidP="001D58F0">
      <w:pPr>
        <w:ind w:left="705" w:hanging="705"/>
        <w:rPr>
          <w:rFonts w:ascii="Calibri" w:hAnsi="Calibri"/>
        </w:rPr>
      </w:pPr>
    </w:p>
    <w:p w:rsidR="001D58F0" w:rsidRPr="00A80B10" w:rsidRDefault="001D58F0" w:rsidP="001D58F0">
      <w:pPr>
        <w:ind w:left="5661" w:hanging="705"/>
        <w:rPr>
          <w:rFonts w:ascii="Calibri" w:hAnsi="Calibri"/>
        </w:rPr>
      </w:pPr>
      <w:r w:rsidRPr="00A80B10">
        <w:rPr>
          <w:rFonts w:ascii="Calibri" w:hAnsi="Calibri"/>
        </w:rPr>
        <w:t xml:space="preserve">      Totaal</w:t>
      </w:r>
      <w:r w:rsidRPr="00A80B10">
        <w:rPr>
          <w:rFonts w:ascii="Calibri" w:hAnsi="Calibri"/>
        </w:rPr>
        <w:tab/>
      </w:r>
      <w:r w:rsidRPr="00A80B10">
        <w:rPr>
          <w:rFonts w:ascii="Calibri" w:hAnsi="Calibri"/>
        </w:rPr>
        <w:tab/>
      </w:r>
      <w:r w:rsidRPr="00A80B10">
        <w:rPr>
          <w:rFonts w:ascii="Calibri" w:hAnsi="Calibri"/>
        </w:rPr>
        <w:tab/>
        <w:t xml:space="preserve">            Totaal</w:t>
      </w:r>
    </w:p>
    <w:p w:rsidR="001D58F0" w:rsidRPr="00A80B10" w:rsidRDefault="001D58F0" w:rsidP="001D58F0">
      <w:pPr>
        <w:ind w:left="705" w:hanging="705"/>
        <w:rPr>
          <w:rFonts w:ascii="Calibri" w:hAnsi="Calibri"/>
        </w:rPr>
      </w:pP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r>
      <w:r w:rsidRPr="00A80B10">
        <w:rPr>
          <w:rFonts w:ascii="Calibri" w:hAnsi="Calibri"/>
        </w:rPr>
        <w:tab/>
        <w:t xml:space="preserve">       niet eens</w:t>
      </w:r>
      <w:r w:rsidRPr="00A80B10">
        <w:rPr>
          <w:rFonts w:ascii="Calibri" w:hAnsi="Calibri"/>
        </w:rPr>
        <w:tab/>
      </w:r>
      <w:r w:rsidRPr="00A80B10">
        <w:rPr>
          <w:rFonts w:ascii="Calibri" w:hAnsi="Calibri"/>
        </w:rPr>
        <w:tab/>
        <w:t xml:space="preserve"> </w:t>
      </w:r>
      <w:r w:rsidRPr="00A80B10">
        <w:rPr>
          <w:rFonts w:ascii="Calibri" w:hAnsi="Calibri"/>
        </w:rPr>
        <w:tab/>
        <w:t xml:space="preserve">       wel eens</w:t>
      </w:r>
    </w:p>
    <w:tbl>
      <w:tblPr>
        <w:tblW w:w="0" w:type="auto"/>
        <w:tblInd w:w="705" w:type="dxa"/>
        <w:tblLook w:val="01E0"/>
      </w:tblPr>
      <w:tblGrid>
        <w:gridCol w:w="4803"/>
        <w:gridCol w:w="540"/>
        <w:gridCol w:w="540"/>
        <w:gridCol w:w="540"/>
        <w:gridCol w:w="540"/>
        <w:gridCol w:w="540"/>
        <w:gridCol w:w="540"/>
        <w:gridCol w:w="540"/>
      </w:tblGrid>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denk dat klassieke concerten, in de huidige vorm, steeds minder publiek zullen krijgen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denk dat jongeren uit zichzelf naar klassieke concerten zullen gaan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denk dat het RPhO iets aan de vorm van de concerten moet doen om jongeren te trekken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denk dat kinderen op school meer over klassieke muziek aangeboden moeten krijgen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r w:rsidR="001D58F0" w:rsidRPr="001D58F0" w:rsidTr="001D58F0">
        <w:tc>
          <w:tcPr>
            <w:tcW w:w="4803" w:type="dxa"/>
          </w:tcPr>
          <w:p w:rsidR="001D58F0" w:rsidRPr="001D58F0" w:rsidRDefault="001D58F0" w:rsidP="001D58F0">
            <w:pPr>
              <w:spacing w:line="360" w:lineRule="auto"/>
              <w:rPr>
                <w:rFonts w:ascii="Calibri" w:hAnsi="Calibri"/>
              </w:rPr>
            </w:pPr>
            <w:r w:rsidRPr="001D58F0">
              <w:rPr>
                <w:rFonts w:ascii="Calibri" w:hAnsi="Calibri"/>
              </w:rPr>
              <w:t>Ik denk dat de subsidie aan het RPhO in de toekomst verminderd moet worden</w:t>
            </w:r>
          </w:p>
        </w:tc>
        <w:tc>
          <w:tcPr>
            <w:tcW w:w="540" w:type="dxa"/>
          </w:tcPr>
          <w:p w:rsidR="001D58F0" w:rsidRPr="001D58F0" w:rsidRDefault="001D58F0" w:rsidP="001D58F0">
            <w:pPr>
              <w:spacing w:line="360" w:lineRule="auto"/>
              <w:rPr>
                <w:rFonts w:ascii="Calibri" w:hAnsi="Calibri"/>
              </w:rPr>
            </w:pPr>
            <w:r w:rsidRPr="001D58F0">
              <w:rPr>
                <w:rFonts w:ascii="Calibri" w:hAnsi="Calibri"/>
              </w:rPr>
              <w:t>1</w:t>
            </w:r>
          </w:p>
        </w:tc>
        <w:tc>
          <w:tcPr>
            <w:tcW w:w="540" w:type="dxa"/>
          </w:tcPr>
          <w:p w:rsidR="001D58F0" w:rsidRPr="001D58F0" w:rsidRDefault="001D58F0" w:rsidP="001D58F0">
            <w:pPr>
              <w:spacing w:line="360" w:lineRule="auto"/>
              <w:rPr>
                <w:rFonts w:ascii="Calibri" w:hAnsi="Calibri"/>
              </w:rPr>
            </w:pPr>
            <w:r w:rsidRPr="001D58F0">
              <w:rPr>
                <w:rFonts w:ascii="Calibri" w:hAnsi="Calibri"/>
              </w:rPr>
              <w:t>2</w:t>
            </w:r>
          </w:p>
        </w:tc>
        <w:tc>
          <w:tcPr>
            <w:tcW w:w="540" w:type="dxa"/>
          </w:tcPr>
          <w:p w:rsidR="001D58F0" w:rsidRPr="001D58F0" w:rsidRDefault="001D58F0" w:rsidP="001D58F0">
            <w:pPr>
              <w:spacing w:line="360" w:lineRule="auto"/>
              <w:rPr>
                <w:rFonts w:ascii="Calibri" w:hAnsi="Calibri"/>
              </w:rPr>
            </w:pPr>
            <w:r w:rsidRPr="001D58F0">
              <w:rPr>
                <w:rFonts w:ascii="Calibri" w:hAnsi="Calibri"/>
              </w:rPr>
              <w:t>3</w:t>
            </w:r>
          </w:p>
        </w:tc>
        <w:tc>
          <w:tcPr>
            <w:tcW w:w="540" w:type="dxa"/>
          </w:tcPr>
          <w:p w:rsidR="001D58F0" w:rsidRPr="001D58F0" w:rsidRDefault="001D58F0" w:rsidP="001D58F0">
            <w:pPr>
              <w:spacing w:line="360" w:lineRule="auto"/>
              <w:rPr>
                <w:rFonts w:ascii="Calibri" w:hAnsi="Calibri"/>
              </w:rPr>
            </w:pPr>
            <w:r w:rsidRPr="001D58F0">
              <w:rPr>
                <w:rFonts w:ascii="Calibri" w:hAnsi="Calibri"/>
              </w:rPr>
              <w:t>4</w:t>
            </w:r>
          </w:p>
        </w:tc>
        <w:tc>
          <w:tcPr>
            <w:tcW w:w="540" w:type="dxa"/>
          </w:tcPr>
          <w:p w:rsidR="001D58F0" w:rsidRPr="001D58F0" w:rsidRDefault="001D58F0" w:rsidP="001D58F0">
            <w:pPr>
              <w:spacing w:line="360" w:lineRule="auto"/>
              <w:rPr>
                <w:rFonts w:ascii="Calibri" w:hAnsi="Calibri"/>
              </w:rPr>
            </w:pPr>
            <w:r w:rsidRPr="001D58F0">
              <w:rPr>
                <w:rFonts w:ascii="Calibri" w:hAnsi="Calibri"/>
              </w:rPr>
              <w:t>5</w:t>
            </w:r>
          </w:p>
        </w:tc>
        <w:tc>
          <w:tcPr>
            <w:tcW w:w="540" w:type="dxa"/>
          </w:tcPr>
          <w:p w:rsidR="001D58F0" w:rsidRPr="001D58F0" w:rsidRDefault="001D58F0" w:rsidP="001D58F0">
            <w:pPr>
              <w:spacing w:line="360" w:lineRule="auto"/>
              <w:rPr>
                <w:rFonts w:ascii="Calibri" w:hAnsi="Calibri"/>
              </w:rPr>
            </w:pPr>
            <w:r w:rsidRPr="001D58F0">
              <w:rPr>
                <w:rFonts w:ascii="Calibri" w:hAnsi="Calibri"/>
              </w:rPr>
              <w:t>6</w:t>
            </w:r>
          </w:p>
        </w:tc>
        <w:tc>
          <w:tcPr>
            <w:tcW w:w="540" w:type="dxa"/>
          </w:tcPr>
          <w:p w:rsidR="001D58F0" w:rsidRPr="001D58F0" w:rsidRDefault="001D58F0" w:rsidP="001D58F0">
            <w:pPr>
              <w:spacing w:line="360" w:lineRule="auto"/>
              <w:rPr>
                <w:rFonts w:ascii="Calibri" w:hAnsi="Calibri"/>
              </w:rPr>
            </w:pPr>
            <w:r w:rsidRPr="001D58F0">
              <w:rPr>
                <w:rFonts w:ascii="Calibri" w:hAnsi="Calibri"/>
              </w:rPr>
              <w:t>7</w:t>
            </w:r>
          </w:p>
        </w:tc>
      </w:tr>
    </w:tbl>
    <w:p w:rsidR="001D58F0" w:rsidRPr="00A80B10" w:rsidRDefault="001D58F0" w:rsidP="001D58F0">
      <w:pPr>
        <w:ind w:left="705" w:hanging="705"/>
        <w:rPr>
          <w:rFonts w:ascii="Calibri" w:hAnsi="Calibri"/>
        </w:rPr>
      </w:pPr>
      <w:r w:rsidRPr="00A80B10">
        <w:rPr>
          <w:rFonts w:ascii="Calibri" w:hAnsi="Calibri"/>
        </w:rPr>
        <w:t>---------------------------------------------------------------------------------------------------------------------------</w:t>
      </w:r>
    </w:p>
    <w:p w:rsidR="001D58F0" w:rsidRPr="00A80B10" w:rsidRDefault="001D58F0" w:rsidP="001D58F0">
      <w:pPr>
        <w:ind w:left="705" w:hanging="705"/>
        <w:rPr>
          <w:rFonts w:ascii="Calibri" w:hAnsi="Calibri"/>
        </w:rPr>
      </w:pPr>
      <w:r w:rsidRPr="00A80B10">
        <w:rPr>
          <w:rFonts w:ascii="Calibri" w:hAnsi="Calibri"/>
        </w:rPr>
        <w:t>7</w:t>
      </w:r>
      <w:r w:rsidRPr="00A80B10">
        <w:rPr>
          <w:rFonts w:ascii="Calibri" w:hAnsi="Calibri"/>
        </w:rPr>
        <w:tab/>
        <w:t>Welke aanpassingen aan de huidige vorm van klassieke concerten zouden volgens u zorgen voor meer jongeren in het publiek? U mag meerdere antwoorden aankruisen.</w:t>
      </w:r>
    </w:p>
    <w:p w:rsidR="001D58F0" w:rsidRPr="00A80B10" w:rsidRDefault="001D58F0" w:rsidP="0058132C">
      <w:pPr>
        <w:numPr>
          <w:ilvl w:val="0"/>
          <w:numId w:val="36"/>
        </w:numPr>
        <w:ind w:left="1080" w:hanging="360"/>
        <w:rPr>
          <w:rFonts w:ascii="Calibri" w:hAnsi="Calibri"/>
        </w:rPr>
      </w:pPr>
      <w:r w:rsidRPr="00A80B10">
        <w:rPr>
          <w:rFonts w:ascii="Calibri" w:hAnsi="Calibri"/>
        </w:rPr>
        <w:t>Er zijn geen aanpassingen nodig</w:t>
      </w:r>
    </w:p>
    <w:p w:rsidR="001D58F0" w:rsidRPr="00A80B10" w:rsidRDefault="001D58F0" w:rsidP="0058132C">
      <w:pPr>
        <w:numPr>
          <w:ilvl w:val="0"/>
          <w:numId w:val="36"/>
        </w:numPr>
        <w:ind w:left="1080" w:hanging="360"/>
        <w:rPr>
          <w:rFonts w:ascii="Calibri" w:hAnsi="Calibri"/>
        </w:rPr>
      </w:pPr>
      <w:r w:rsidRPr="00A80B10">
        <w:rPr>
          <w:rFonts w:ascii="Calibri" w:hAnsi="Calibri"/>
        </w:rPr>
        <w:t>Interactie met het publiek m.b.v. technologische hulpmiddelen (pda, gsm, etc.)</w:t>
      </w:r>
    </w:p>
    <w:p w:rsidR="001D58F0" w:rsidRPr="00A80B10" w:rsidRDefault="001D58F0" w:rsidP="0058132C">
      <w:pPr>
        <w:numPr>
          <w:ilvl w:val="0"/>
          <w:numId w:val="36"/>
        </w:numPr>
        <w:ind w:left="1080" w:hanging="360"/>
        <w:rPr>
          <w:rFonts w:ascii="Calibri" w:hAnsi="Calibri"/>
        </w:rPr>
      </w:pPr>
      <w:r w:rsidRPr="00A80B10">
        <w:rPr>
          <w:rFonts w:ascii="Calibri" w:hAnsi="Calibri"/>
        </w:rPr>
        <w:t>Beeldschermen voor close-ups van muzikanten, zoals bij een popconcert</w:t>
      </w:r>
    </w:p>
    <w:p w:rsidR="001D58F0" w:rsidRPr="00A80B10" w:rsidRDefault="001D58F0" w:rsidP="0058132C">
      <w:pPr>
        <w:numPr>
          <w:ilvl w:val="0"/>
          <w:numId w:val="36"/>
        </w:numPr>
        <w:ind w:left="1080" w:hanging="360"/>
        <w:rPr>
          <w:rFonts w:ascii="Calibri" w:hAnsi="Calibri"/>
        </w:rPr>
      </w:pPr>
      <w:r w:rsidRPr="00A80B10">
        <w:rPr>
          <w:rFonts w:ascii="Calibri" w:hAnsi="Calibri"/>
        </w:rPr>
        <w:t>Meer PR in de media over het RPhO en in het straatbeeld van Rotterdam</w:t>
      </w:r>
    </w:p>
    <w:p w:rsidR="001D58F0" w:rsidRPr="00A80B10" w:rsidRDefault="001D58F0" w:rsidP="0058132C">
      <w:pPr>
        <w:numPr>
          <w:ilvl w:val="0"/>
          <w:numId w:val="36"/>
        </w:numPr>
        <w:ind w:left="1080" w:hanging="360"/>
        <w:rPr>
          <w:rFonts w:ascii="Calibri" w:hAnsi="Calibri"/>
        </w:rPr>
      </w:pPr>
      <w:r w:rsidRPr="00A80B10">
        <w:rPr>
          <w:rFonts w:ascii="Calibri" w:hAnsi="Calibri"/>
        </w:rPr>
        <w:t>Anders, namelijk ____________________________________________</w:t>
      </w:r>
    </w:p>
    <w:p w:rsidR="001D58F0" w:rsidRPr="00A80B10" w:rsidRDefault="001D58F0" w:rsidP="001D58F0">
      <w:pPr>
        <w:ind w:left="705" w:hanging="705"/>
        <w:rPr>
          <w:rFonts w:ascii="Calibri" w:hAnsi="Calibri"/>
        </w:rPr>
      </w:pPr>
    </w:p>
    <w:p w:rsidR="001D58F0" w:rsidRPr="00A80B10" w:rsidRDefault="001D58F0" w:rsidP="001D58F0">
      <w:pPr>
        <w:ind w:left="705" w:hanging="705"/>
        <w:rPr>
          <w:rFonts w:ascii="Calibri" w:hAnsi="Calibri"/>
        </w:rPr>
      </w:pPr>
    </w:p>
    <w:p w:rsidR="001D58F0" w:rsidRPr="00A80B10" w:rsidRDefault="001D58F0" w:rsidP="001D58F0">
      <w:pPr>
        <w:ind w:left="705" w:hanging="705"/>
        <w:rPr>
          <w:rFonts w:ascii="Calibri" w:hAnsi="Calibri"/>
        </w:rPr>
      </w:pPr>
    </w:p>
    <w:p w:rsidR="001D58F0" w:rsidRPr="00A80B10" w:rsidRDefault="001D58F0" w:rsidP="001D58F0">
      <w:pPr>
        <w:ind w:left="705" w:hanging="705"/>
        <w:rPr>
          <w:rFonts w:ascii="Calibri" w:hAnsi="Calibri"/>
        </w:rPr>
      </w:pPr>
    </w:p>
    <w:p w:rsidR="001D58F0" w:rsidRPr="00A80B10" w:rsidRDefault="00607B27" w:rsidP="001D58F0">
      <w:pPr>
        <w:ind w:left="705" w:hanging="705"/>
        <w:rPr>
          <w:rFonts w:ascii="Calibri" w:hAnsi="Calibri"/>
        </w:rPr>
      </w:pPr>
      <w:r>
        <w:rPr>
          <w:rFonts w:ascii="Calibri" w:hAnsi="Calibri"/>
          <w:noProof/>
        </w:rPr>
        <w:lastRenderedPageBreak/>
        <w:pict>
          <v:shape id="_x0000_s1842" type="#_x0000_t15" style="position:absolute;left:0;text-align:left;margin-left:502.9pt;margin-top:7.05pt;width:30.15pt;height:18.4pt;rotation:180;z-index:184" fillcolor="#f6c" strokecolor="#f6c"/>
        </w:pict>
      </w:r>
      <w:r w:rsidR="001D58F0" w:rsidRPr="00A80B10">
        <w:rPr>
          <w:rFonts w:ascii="Calibri" w:hAnsi="Calibri"/>
        </w:rPr>
        <w:t>---------------------------------------------------------------------------------------------------------------------------</w:t>
      </w:r>
    </w:p>
    <w:p w:rsidR="001D58F0" w:rsidRPr="00A80B10" w:rsidRDefault="001D58F0" w:rsidP="001D58F0">
      <w:pPr>
        <w:rPr>
          <w:rFonts w:ascii="Calibri" w:hAnsi="Calibri"/>
        </w:rPr>
      </w:pPr>
    </w:p>
    <w:p w:rsidR="001D58F0" w:rsidRPr="00A80B10" w:rsidRDefault="001D58F0" w:rsidP="001D58F0">
      <w:pPr>
        <w:rPr>
          <w:rFonts w:ascii="Calibri" w:hAnsi="Calibri"/>
          <w:i/>
        </w:rPr>
      </w:pPr>
      <w:r w:rsidRPr="00A80B10">
        <w:rPr>
          <w:rFonts w:ascii="Calibri" w:hAnsi="Calibri"/>
          <w:i/>
        </w:rPr>
        <w:t>Tot slot</w:t>
      </w:r>
    </w:p>
    <w:p w:rsidR="001D58F0" w:rsidRPr="00A80B10" w:rsidRDefault="001D58F0" w:rsidP="001D58F0">
      <w:pPr>
        <w:rPr>
          <w:rFonts w:ascii="Calibri" w:hAnsi="Calibri"/>
        </w:rPr>
      </w:pPr>
      <w:r w:rsidRPr="00A80B10">
        <w:rPr>
          <w:rFonts w:ascii="Calibri" w:hAnsi="Calibri"/>
        </w:rPr>
        <w:t>---------------------------------------------------------------------------------------------------------------------------</w:t>
      </w:r>
    </w:p>
    <w:p w:rsidR="001D58F0" w:rsidRPr="00A80B10" w:rsidRDefault="001D58F0" w:rsidP="001D58F0">
      <w:pPr>
        <w:ind w:left="705" w:hanging="705"/>
        <w:rPr>
          <w:rFonts w:ascii="Calibri" w:hAnsi="Calibri"/>
        </w:rPr>
      </w:pPr>
      <w:r w:rsidRPr="00A80B10">
        <w:rPr>
          <w:rFonts w:ascii="Calibri" w:hAnsi="Calibri"/>
        </w:rPr>
        <w:t>8</w:t>
      </w:r>
      <w:r w:rsidRPr="00A80B10">
        <w:rPr>
          <w:rFonts w:ascii="Calibri" w:hAnsi="Calibri"/>
        </w:rPr>
        <w:tab/>
        <w:t xml:space="preserve">Als u nu een rapportcijfer zou kunnen geven aan het genre klassieke muziek, welk cijfer zou dit dan zijn? </w:t>
      </w:r>
      <w:r>
        <w:rPr>
          <w:rFonts w:ascii="Calibri" w:hAnsi="Calibri"/>
        </w:rPr>
        <w:tab/>
      </w:r>
    </w:p>
    <w:p w:rsidR="001D58F0" w:rsidRPr="00A80B10" w:rsidRDefault="001D58F0" w:rsidP="001D58F0">
      <w:pPr>
        <w:pBdr>
          <w:bottom w:val="single" w:sz="6" w:space="13" w:color="auto"/>
        </w:pBdr>
        <w:ind w:left="708" w:firstLine="708"/>
        <w:rPr>
          <w:rFonts w:ascii="Calibri" w:hAnsi="Calibri"/>
        </w:rPr>
      </w:pPr>
      <w:r w:rsidRPr="00A80B10">
        <w:rPr>
          <w:rFonts w:ascii="Calibri" w:hAnsi="Calibri"/>
        </w:rPr>
        <w:t>1</w:t>
      </w:r>
      <w:r w:rsidRPr="00A80B10">
        <w:rPr>
          <w:rFonts w:ascii="Calibri" w:hAnsi="Calibri"/>
        </w:rPr>
        <w:tab/>
        <w:t>2</w:t>
      </w:r>
      <w:r w:rsidRPr="00A80B10">
        <w:rPr>
          <w:rFonts w:ascii="Calibri" w:hAnsi="Calibri"/>
        </w:rPr>
        <w:tab/>
        <w:t>3</w:t>
      </w:r>
      <w:r w:rsidRPr="00A80B10">
        <w:rPr>
          <w:rFonts w:ascii="Calibri" w:hAnsi="Calibri"/>
        </w:rPr>
        <w:tab/>
        <w:t>4</w:t>
      </w:r>
      <w:r w:rsidRPr="00A80B10">
        <w:rPr>
          <w:rFonts w:ascii="Calibri" w:hAnsi="Calibri"/>
        </w:rPr>
        <w:tab/>
        <w:t>5</w:t>
      </w:r>
      <w:r w:rsidRPr="00A80B10">
        <w:rPr>
          <w:rFonts w:ascii="Calibri" w:hAnsi="Calibri"/>
        </w:rPr>
        <w:tab/>
        <w:t>6</w:t>
      </w:r>
      <w:r w:rsidRPr="00A80B10">
        <w:rPr>
          <w:rFonts w:ascii="Calibri" w:hAnsi="Calibri"/>
        </w:rPr>
        <w:tab/>
        <w:t>7</w:t>
      </w:r>
      <w:r w:rsidRPr="00A80B10">
        <w:rPr>
          <w:rFonts w:ascii="Calibri" w:hAnsi="Calibri"/>
        </w:rPr>
        <w:tab/>
        <w:t>8</w:t>
      </w:r>
      <w:r w:rsidRPr="00A80B10">
        <w:rPr>
          <w:rFonts w:ascii="Calibri" w:hAnsi="Calibri"/>
        </w:rPr>
        <w:tab/>
        <w:t>9</w:t>
      </w:r>
      <w:r w:rsidRPr="00A80B10">
        <w:rPr>
          <w:rFonts w:ascii="Calibri" w:hAnsi="Calibri"/>
        </w:rPr>
        <w:tab/>
        <w:t xml:space="preserve">10 </w:t>
      </w:r>
    </w:p>
    <w:p w:rsidR="001D58F0" w:rsidRPr="00A80B10" w:rsidRDefault="001D58F0" w:rsidP="001D58F0">
      <w:pPr>
        <w:ind w:left="705" w:hanging="705"/>
        <w:rPr>
          <w:rFonts w:ascii="Calibri" w:hAnsi="Calibri"/>
        </w:rPr>
      </w:pPr>
    </w:p>
    <w:p w:rsidR="001D58F0" w:rsidRPr="00A80B10" w:rsidRDefault="001D58F0" w:rsidP="001D58F0">
      <w:pPr>
        <w:ind w:left="705" w:hanging="705"/>
        <w:rPr>
          <w:rFonts w:ascii="Calibri" w:hAnsi="Calibri"/>
        </w:rPr>
      </w:pPr>
    </w:p>
    <w:p w:rsidR="001D58F0" w:rsidRPr="00A80B10" w:rsidRDefault="001D58F0" w:rsidP="001D58F0">
      <w:pPr>
        <w:ind w:left="705" w:hanging="705"/>
        <w:rPr>
          <w:rFonts w:ascii="Calibri" w:hAnsi="Calibri"/>
        </w:rPr>
      </w:pPr>
      <w:r w:rsidRPr="00A80B10">
        <w:rPr>
          <w:rFonts w:ascii="Calibri" w:hAnsi="Calibri"/>
        </w:rPr>
        <w:t xml:space="preserve">9 </w:t>
      </w:r>
      <w:r w:rsidRPr="00A80B10">
        <w:rPr>
          <w:rFonts w:ascii="Calibri" w:hAnsi="Calibri"/>
        </w:rPr>
        <w:tab/>
        <w:t>Heeft u er interesse in om op de hoogte gebracht te worden van de resultaten van deze thesis?</w:t>
      </w:r>
    </w:p>
    <w:p w:rsidR="001D58F0" w:rsidRPr="00A80B10" w:rsidRDefault="001D58F0" w:rsidP="001D58F0">
      <w:pPr>
        <w:ind w:left="705" w:hanging="705"/>
        <w:rPr>
          <w:rFonts w:ascii="Calibri" w:hAnsi="Calibri"/>
        </w:rPr>
      </w:pPr>
    </w:p>
    <w:p w:rsidR="001D58F0" w:rsidRPr="00A80B10" w:rsidRDefault="001D58F0" w:rsidP="0058132C">
      <w:pPr>
        <w:numPr>
          <w:ilvl w:val="0"/>
          <w:numId w:val="36"/>
        </w:numPr>
        <w:ind w:left="1080" w:hanging="360"/>
        <w:rPr>
          <w:rFonts w:ascii="Calibri" w:hAnsi="Calibri"/>
        </w:rPr>
      </w:pPr>
      <w:r w:rsidRPr="00A80B10">
        <w:rPr>
          <w:rFonts w:ascii="Calibri" w:hAnsi="Calibri"/>
        </w:rPr>
        <w:t>Ja! Mij kan je bereiken via: ........................................................................................</w:t>
      </w:r>
    </w:p>
    <w:p w:rsidR="001D58F0" w:rsidRPr="00A80B10" w:rsidRDefault="001D58F0" w:rsidP="0058132C">
      <w:pPr>
        <w:numPr>
          <w:ilvl w:val="0"/>
          <w:numId w:val="36"/>
        </w:numPr>
        <w:ind w:left="1080" w:hanging="360"/>
        <w:rPr>
          <w:rFonts w:ascii="Calibri" w:hAnsi="Calibri"/>
        </w:rPr>
      </w:pPr>
      <w:r w:rsidRPr="00A80B10">
        <w:rPr>
          <w:rFonts w:ascii="Calibri" w:hAnsi="Calibri"/>
        </w:rPr>
        <w:t>Nee dank je wel.</w:t>
      </w:r>
    </w:p>
    <w:p w:rsidR="001D58F0" w:rsidRPr="00A80B10" w:rsidRDefault="001D58F0" w:rsidP="001D58F0">
      <w:pPr>
        <w:rPr>
          <w:rFonts w:ascii="Calibri" w:hAnsi="Calibri"/>
        </w:rPr>
      </w:pPr>
    </w:p>
    <w:p w:rsidR="001D58F0" w:rsidRPr="00A80B10" w:rsidRDefault="001D58F0" w:rsidP="001D58F0">
      <w:pPr>
        <w:rPr>
          <w:rFonts w:ascii="Calibri" w:hAnsi="Calibri"/>
        </w:rPr>
      </w:pPr>
    </w:p>
    <w:p w:rsidR="001D58F0" w:rsidRPr="00A80B10" w:rsidRDefault="001D58F0" w:rsidP="001D58F0">
      <w:pPr>
        <w:rPr>
          <w:rFonts w:ascii="Calibri" w:hAnsi="Calibri"/>
        </w:rPr>
      </w:pPr>
    </w:p>
    <w:p w:rsidR="001D58F0" w:rsidRPr="00A80B10" w:rsidRDefault="001D58F0" w:rsidP="001D58F0">
      <w:pPr>
        <w:rPr>
          <w:rFonts w:ascii="Calibri" w:hAnsi="Calibri"/>
        </w:rPr>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C0668" w:rsidRDefault="00D943BB" w:rsidP="00A2571E">
      <w:pPr>
        <w:spacing w:line="360" w:lineRule="auto"/>
      </w:pPr>
      <w:r>
        <w:rPr>
          <w:noProof/>
        </w:rPr>
        <w:lastRenderedPageBreak/>
        <w:pict>
          <v:shape id="_x0000_s1843" type="#_x0000_t15" style="position:absolute;margin-left:502.9pt;margin-top:5.55pt;width:30.15pt;height:18.4pt;rotation:180;z-index:185" fillcolor="#f6c" strokecolor="#f6c"/>
        </w:pict>
      </w:r>
      <w:r w:rsidR="001C0668">
        <w:t>3b Interview</w:t>
      </w:r>
      <w:r w:rsidR="001D58F0">
        <w:t xml:space="preserve"> nameting</w:t>
      </w:r>
    </w:p>
    <w:p w:rsidR="001D58F0" w:rsidRPr="00616BB0" w:rsidRDefault="001D58F0" w:rsidP="001D58F0">
      <w:pPr>
        <w:rPr>
          <w:rFonts w:ascii="Calibri" w:hAnsi="Calibri"/>
          <w:sz w:val="22"/>
          <w:szCs w:val="22"/>
        </w:rPr>
      </w:pPr>
      <w:r w:rsidRPr="00616BB0">
        <w:rPr>
          <w:rFonts w:ascii="Calibri" w:hAnsi="Calibri"/>
          <w:i/>
          <w:sz w:val="22"/>
          <w:szCs w:val="22"/>
        </w:rPr>
        <w:t>Introductie</w:t>
      </w:r>
    </w:p>
    <w:p w:rsidR="001D58F0" w:rsidRPr="00616BB0" w:rsidRDefault="001D58F0" w:rsidP="001D58F0">
      <w:pPr>
        <w:rPr>
          <w:rFonts w:ascii="Calibri" w:hAnsi="Calibri"/>
          <w:sz w:val="22"/>
          <w:szCs w:val="22"/>
        </w:rPr>
      </w:pPr>
      <w:r w:rsidRPr="00616BB0">
        <w:rPr>
          <w:rFonts w:ascii="Calibri" w:hAnsi="Calibri"/>
          <w:sz w:val="22"/>
          <w:szCs w:val="22"/>
        </w:rPr>
        <w:t>--------------------------------------------------------------------------------------------------------------------------------------</w:t>
      </w:r>
    </w:p>
    <w:p w:rsidR="001D58F0" w:rsidRPr="00616BB0" w:rsidRDefault="001D58F0" w:rsidP="001D58F0">
      <w:pPr>
        <w:rPr>
          <w:rFonts w:ascii="Calibri" w:hAnsi="Calibri"/>
          <w:sz w:val="22"/>
          <w:szCs w:val="22"/>
        </w:rPr>
      </w:pPr>
      <w:r w:rsidRPr="00616BB0">
        <w:rPr>
          <w:rFonts w:ascii="Calibri" w:hAnsi="Calibri"/>
          <w:sz w:val="22"/>
          <w:szCs w:val="22"/>
        </w:rPr>
        <w:t>De vragen die ik u nu g</w:t>
      </w:r>
      <w:r>
        <w:rPr>
          <w:rFonts w:ascii="Calibri" w:hAnsi="Calibri"/>
          <w:sz w:val="22"/>
          <w:szCs w:val="22"/>
        </w:rPr>
        <w:t xml:space="preserve">a stellen zijn onderverdeeld in 4 categorieën. </w:t>
      </w:r>
      <w:r w:rsidRPr="00616BB0">
        <w:rPr>
          <w:rFonts w:ascii="Calibri" w:hAnsi="Calibri"/>
          <w:sz w:val="22"/>
          <w:szCs w:val="22"/>
        </w:rPr>
        <w:t>Zo nu en dan pak ik de door u ingevulde enquête erbij om te kijken naar wat u geantwoord heeft</w:t>
      </w:r>
      <w:r>
        <w:rPr>
          <w:rFonts w:ascii="Calibri" w:hAnsi="Calibri"/>
          <w:sz w:val="22"/>
          <w:szCs w:val="22"/>
        </w:rPr>
        <w:t xml:space="preserve">, </w:t>
      </w:r>
      <w:r w:rsidRPr="00616BB0">
        <w:rPr>
          <w:rFonts w:ascii="Calibri" w:hAnsi="Calibri"/>
          <w:sz w:val="22"/>
          <w:szCs w:val="22"/>
        </w:rPr>
        <w:t>zodat ik daarop door kan vragen.</w:t>
      </w:r>
    </w:p>
    <w:p w:rsidR="001D58F0" w:rsidRPr="00616BB0" w:rsidRDefault="001D58F0" w:rsidP="001D58F0">
      <w:pPr>
        <w:rPr>
          <w:rFonts w:ascii="Calibri" w:hAnsi="Calibri"/>
          <w:b/>
          <w:sz w:val="22"/>
          <w:szCs w:val="22"/>
        </w:rPr>
      </w:pPr>
      <w:r w:rsidRPr="00616BB0">
        <w:rPr>
          <w:rFonts w:ascii="Calibri" w:hAnsi="Calibri"/>
          <w:b/>
          <w:sz w:val="22"/>
          <w:szCs w:val="22"/>
        </w:rPr>
        <w:t>--------------------------------------------------------------------------------------------------------------------------------------</w:t>
      </w:r>
    </w:p>
    <w:p w:rsidR="001D58F0" w:rsidRPr="00616BB0" w:rsidRDefault="001D58F0" w:rsidP="001D58F0">
      <w:pPr>
        <w:rPr>
          <w:rFonts w:ascii="Calibri" w:hAnsi="Calibri"/>
        </w:rPr>
      </w:pPr>
    </w:p>
    <w:p w:rsidR="001D58F0" w:rsidRPr="00616BB0" w:rsidRDefault="001D58F0" w:rsidP="001D58F0">
      <w:pPr>
        <w:rPr>
          <w:rFonts w:ascii="Calibri" w:hAnsi="Calibri"/>
        </w:rPr>
      </w:pPr>
      <w:r w:rsidRPr="00616BB0">
        <w:rPr>
          <w:rFonts w:ascii="Calibri" w:hAnsi="Calibri"/>
          <w:i/>
        </w:rPr>
        <w:t>Klassieke concerten</w:t>
      </w:r>
    </w:p>
    <w:p w:rsidR="001D58F0" w:rsidRPr="00616BB0" w:rsidRDefault="001D58F0" w:rsidP="001D58F0">
      <w:pPr>
        <w:rPr>
          <w:rFonts w:ascii="Calibri" w:hAnsi="Calibri"/>
        </w:rPr>
      </w:pPr>
      <w:r w:rsidRPr="00616BB0">
        <w:rPr>
          <w:rFonts w:ascii="Calibri" w:hAnsi="Calibri"/>
        </w:rPr>
        <w:t>---------------------------------------------------------------------------------------------------------------------------</w:t>
      </w:r>
    </w:p>
    <w:p w:rsidR="001D58F0" w:rsidRPr="00616BB0" w:rsidRDefault="001D58F0" w:rsidP="0058132C">
      <w:pPr>
        <w:numPr>
          <w:ilvl w:val="0"/>
          <w:numId w:val="38"/>
        </w:numPr>
        <w:ind w:hanging="720"/>
        <w:rPr>
          <w:rFonts w:ascii="Calibri" w:hAnsi="Calibri"/>
        </w:rPr>
      </w:pPr>
      <w:r w:rsidRPr="00616BB0">
        <w:rPr>
          <w:rFonts w:ascii="Calibri" w:hAnsi="Calibri"/>
        </w:rPr>
        <w:t>Hoe vond u het om naar de klassieke concerten te gaan?</w:t>
      </w:r>
    </w:p>
    <w:p w:rsidR="001D58F0" w:rsidRPr="00616BB0" w:rsidRDefault="001D58F0" w:rsidP="001D58F0">
      <w:pPr>
        <w:rPr>
          <w:rFonts w:ascii="Calibri" w:hAnsi="Calibri"/>
        </w:rPr>
      </w:pPr>
    </w:p>
    <w:p w:rsidR="001D58F0" w:rsidRPr="00616BB0" w:rsidRDefault="001D58F0" w:rsidP="0058132C">
      <w:pPr>
        <w:numPr>
          <w:ilvl w:val="0"/>
          <w:numId w:val="38"/>
        </w:numPr>
        <w:ind w:hanging="720"/>
        <w:rPr>
          <w:rFonts w:ascii="Calibri" w:hAnsi="Calibri"/>
        </w:rPr>
      </w:pPr>
      <w:r w:rsidRPr="00616BB0">
        <w:rPr>
          <w:rFonts w:ascii="Calibri" w:hAnsi="Calibri"/>
        </w:rPr>
        <w:t>Wat vond u van het eerste en tweede concert met betrekking tot..........? Waren er verschillen? Zo ja, welke? Zo nee, hoe komt dit? ZAAL, SFEER, MUZIEK, FACILITEITEN</w:t>
      </w:r>
    </w:p>
    <w:p w:rsidR="001D58F0" w:rsidRPr="00616BB0" w:rsidRDefault="001D58F0" w:rsidP="001D58F0">
      <w:pPr>
        <w:rPr>
          <w:rFonts w:ascii="Calibri" w:hAnsi="Calibri"/>
        </w:rPr>
      </w:pPr>
    </w:p>
    <w:p w:rsidR="001D58F0" w:rsidRPr="00616BB0" w:rsidRDefault="001D58F0" w:rsidP="0058132C">
      <w:pPr>
        <w:numPr>
          <w:ilvl w:val="0"/>
          <w:numId w:val="38"/>
        </w:numPr>
        <w:ind w:hanging="720"/>
        <w:rPr>
          <w:rFonts w:ascii="Calibri" w:hAnsi="Calibri"/>
        </w:rPr>
      </w:pPr>
      <w:r w:rsidRPr="00616BB0">
        <w:rPr>
          <w:rFonts w:ascii="Calibri" w:hAnsi="Calibri"/>
        </w:rPr>
        <w:t>Wat heeft u tijdens het concertbezoek ervaren? Waar dacht u aan?</w:t>
      </w:r>
    </w:p>
    <w:p w:rsidR="001D58F0" w:rsidRPr="00616BB0" w:rsidRDefault="001D58F0" w:rsidP="001D58F0">
      <w:pPr>
        <w:rPr>
          <w:rFonts w:ascii="Calibri" w:hAnsi="Calibri"/>
        </w:rPr>
      </w:pPr>
    </w:p>
    <w:p w:rsidR="001D58F0" w:rsidRPr="00616BB0" w:rsidRDefault="001D58F0" w:rsidP="0058132C">
      <w:pPr>
        <w:numPr>
          <w:ilvl w:val="0"/>
          <w:numId w:val="38"/>
        </w:numPr>
        <w:ind w:hanging="720"/>
        <w:rPr>
          <w:rFonts w:ascii="Calibri" w:hAnsi="Calibri"/>
        </w:rPr>
      </w:pPr>
      <w:r w:rsidRPr="00616BB0">
        <w:rPr>
          <w:rFonts w:ascii="Calibri" w:hAnsi="Calibri"/>
        </w:rPr>
        <w:t xml:space="preserve">Zijn de verwachtingen die u van tevoren had over de concerten uitgekomen? Waarom wel of niet?   </w:t>
      </w:r>
    </w:p>
    <w:p w:rsidR="001D58F0" w:rsidRPr="00616BB0" w:rsidRDefault="001D58F0" w:rsidP="001D58F0">
      <w:pPr>
        <w:rPr>
          <w:rFonts w:ascii="Calibri" w:hAnsi="Calibri"/>
        </w:rPr>
      </w:pPr>
    </w:p>
    <w:p w:rsidR="001D58F0" w:rsidRPr="00616BB0" w:rsidRDefault="001D58F0" w:rsidP="001D58F0">
      <w:pPr>
        <w:ind w:left="705" w:hanging="705"/>
        <w:rPr>
          <w:rFonts w:ascii="Calibri" w:hAnsi="Calibri"/>
        </w:rPr>
      </w:pPr>
      <w:r w:rsidRPr="00616BB0">
        <w:rPr>
          <w:rFonts w:ascii="Calibri" w:hAnsi="Calibri"/>
        </w:rPr>
        <w:t>5</w:t>
      </w:r>
      <w:r w:rsidRPr="00616BB0">
        <w:rPr>
          <w:rFonts w:ascii="Calibri" w:hAnsi="Calibri"/>
        </w:rPr>
        <w:tab/>
        <w:t>Is uw interesse in klassieke muziek door het bijwonen van de concerten gewekt? Waarom wel of niet?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rPr>
        <w:t>6</w:t>
      </w:r>
      <w:r w:rsidRPr="00616BB0">
        <w:rPr>
          <w:rFonts w:ascii="Calibri" w:hAnsi="Calibri"/>
        </w:rPr>
        <w:tab/>
        <w:t>Bent u zelf meer naar klassieke muziek gaan luisteren of informatie op gaan zoeken? Zo ja, welke muziek en informatie? Zo nee, waarom niet?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rPr>
        <w:t>7</w:t>
      </w:r>
      <w:r w:rsidRPr="00616BB0">
        <w:rPr>
          <w:rFonts w:ascii="Calibri" w:hAnsi="Calibri"/>
        </w:rPr>
        <w:tab/>
        <w:t>Denk u dat u in de toekomst meer klassieke muziek gaat luisteren of meer informatie erover opzoeken? Waarom wel of niet?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rPr>
        <w:t>8</w:t>
      </w:r>
      <w:r w:rsidRPr="00616BB0">
        <w:rPr>
          <w:rFonts w:ascii="Calibri" w:hAnsi="Calibri"/>
        </w:rPr>
        <w:tab/>
        <w:t>Hoe vond u het om alleen naar deze concerten te gaan? (Zou u bijvoorbeeld net zo goed met vrienden naar een klassiek concert kunnen gaan of niet?)</w:t>
      </w:r>
    </w:p>
    <w:p w:rsidR="001D58F0" w:rsidRPr="00616BB0" w:rsidRDefault="001D58F0" w:rsidP="001D58F0">
      <w:pPr>
        <w:rPr>
          <w:rFonts w:ascii="Calibri" w:hAnsi="Calibri"/>
          <w:b/>
          <w:sz w:val="22"/>
          <w:szCs w:val="22"/>
        </w:rPr>
      </w:pPr>
      <w:r w:rsidRPr="00616BB0">
        <w:rPr>
          <w:rFonts w:ascii="Calibri" w:hAnsi="Calibri"/>
          <w:b/>
          <w:sz w:val="22"/>
          <w:szCs w:val="22"/>
        </w:rPr>
        <w:t>--------------------------------------------------------------------------------------------------------------------------------------</w:t>
      </w:r>
    </w:p>
    <w:p w:rsidR="001D58F0" w:rsidRPr="00616BB0" w:rsidRDefault="001D58F0" w:rsidP="001D58F0">
      <w:pPr>
        <w:rPr>
          <w:rFonts w:ascii="Calibri" w:hAnsi="Calibri"/>
        </w:rPr>
      </w:pPr>
    </w:p>
    <w:p w:rsidR="001D58F0" w:rsidRPr="00616BB0" w:rsidRDefault="001D58F0" w:rsidP="001D58F0">
      <w:pPr>
        <w:rPr>
          <w:rFonts w:ascii="Calibri" w:hAnsi="Calibri"/>
        </w:rPr>
      </w:pPr>
      <w:r w:rsidRPr="00616BB0">
        <w:rPr>
          <w:rFonts w:ascii="Calibri" w:hAnsi="Calibri"/>
          <w:i/>
        </w:rPr>
        <w:t>Attitudes en Beliefs: Beleving</w:t>
      </w:r>
    </w:p>
    <w:p w:rsidR="001D58F0" w:rsidRPr="00616BB0" w:rsidRDefault="001D58F0" w:rsidP="001D58F0">
      <w:pPr>
        <w:rPr>
          <w:rFonts w:ascii="Calibri" w:hAnsi="Calibri"/>
        </w:rPr>
      </w:pPr>
      <w:r w:rsidRPr="00616BB0">
        <w:rPr>
          <w:rFonts w:ascii="Calibri" w:hAnsi="Calibri"/>
        </w:rPr>
        <w:t>---------------------------------------------------------------------------------------------------------------------------</w:t>
      </w:r>
    </w:p>
    <w:p w:rsidR="001D58F0" w:rsidRPr="00616BB0" w:rsidRDefault="001D58F0" w:rsidP="0058132C">
      <w:pPr>
        <w:numPr>
          <w:ilvl w:val="0"/>
          <w:numId w:val="40"/>
        </w:numPr>
        <w:rPr>
          <w:rFonts w:ascii="Calibri" w:hAnsi="Calibri"/>
        </w:rPr>
      </w:pPr>
      <w:r w:rsidRPr="00616BB0">
        <w:rPr>
          <w:rFonts w:ascii="Calibri" w:hAnsi="Calibri"/>
        </w:rPr>
        <w:t>Tijdens de concerten was er veel meer te zien dan het concert. In de enqu</w:t>
      </w:r>
      <w:r w:rsidRPr="00616BB0">
        <w:t>ê</w:t>
      </w:r>
      <w:r w:rsidRPr="00616BB0">
        <w:rPr>
          <w:rFonts w:ascii="Calibri" w:hAnsi="Calibri"/>
        </w:rPr>
        <w:t>te zijn hier ook vragen over gesteld. Nu gaan we er wat meer op in. Wat vond u van:</w:t>
      </w:r>
    </w:p>
    <w:p w:rsidR="001D58F0" w:rsidRPr="00616BB0" w:rsidRDefault="001D58F0" w:rsidP="0058132C">
      <w:pPr>
        <w:numPr>
          <w:ilvl w:val="2"/>
          <w:numId w:val="39"/>
        </w:numPr>
        <w:rPr>
          <w:rFonts w:ascii="Calibri" w:hAnsi="Calibri"/>
        </w:rPr>
      </w:pPr>
      <w:r w:rsidRPr="00616BB0">
        <w:rPr>
          <w:rFonts w:ascii="Calibri" w:hAnsi="Calibri"/>
        </w:rPr>
        <w:t>het andere publiek (dat niet met het onderzoek mee deed)?</w:t>
      </w:r>
    </w:p>
    <w:p w:rsidR="001D58F0" w:rsidRPr="00616BB0" w:rsidRDefault="001D58F0" w:rsidP="0058132C">
      <w:pPr>
        <w:numPr>
          <w:ilvl w:val="2"/>
          <w:numId w:val="39"/>
        </w:numPr>
        <w:rPr>
          <w:rFonts w:ascii="Calibri" w:hAnsi="Calibri"/>
        </w:rPr>
      </w:pPr>
      <w:r w:rsidRPr="00616BB0">
        <w:rPr>
          <w:rFonts w:ascii="Calibri" w:hAnsi="Calibri"/>
        </w:rPr>
        <w:t>De zaal zelf? (vb. zicht op podium, licht/decor, aankleding)</w:t>
      </w:r>
    </w:p>
    <w:p w:rsidR="001D58F0" w:rsidRPr="00616BB0" w:rsidRDefault="001D58F0" w:rsidP="0058132C">
      <w:pPr>
        <w:numPr>
          <w:ilvl w:val="2"/>
          <w:numId w:val="39"/>
        </w:numPr>
        <w:rPr>
          <w:rFonts w:ascii="Calibri" w:hAnsi="Calibri"/>
        </w:rPr>
      </w:pPr>
      <w:r w:rsidRPr="00616BB0">
        <w:rPr>
          <w:rFonts w:ascii="Calibri" w:hAnsi="Calibri"/>
        </w:rPr>
        <w:t>De sfeer in de zaal?</w:t>
      </w:r>
    </w:p>
    <w:p w:rsidR="001D58F0" w:rsidRPr="00616BB0" w:rsidRDefault="001D58F0" w:rsidP="0058132C">
      <w:pPr>
        <w:numPr>
          <w:ilvl w:val="2"/>
          <w:numId w:val="39"/>
        </w:numPr>
        <w:rPr>
          <w:rFonts w:ascii="Calibri" w:hAnsi="Calibri"/>
        </w:rPr>
      </w:pPr>
      <w:r w:rsidRPr="00616BB0">
        <w:rPr>
          <w:rFonts w:ascii="Calibri" w:hAnsi="Calibri"/>
        </w:rPr>
        <w:t>De muziek?</w:t>
      </w:r>
    </w:p>
    <w:p w:rsidR="001D58F0" w:rsidRPr="00616BB0" w:rsidRDefault="001D58F0" w:rsidP="0058132C">
      <w:pPr>
        <w:numPr>
          <w:ilvl w:val="2"/>
          <w:numId w:val="39"/>
        </w:numPr>
        <w:rPr>
          <w:rFonts w:ascii="Calibri" w:hAnsi="Calibri"/>
        </w:rPr>
      </w:pPr>
      <w:r w:rsidRPr="00616BB0">
        <w:rPr>
          <w:rFonts w:ascii="Calibri" w:hAnsi="Calibri"/>
        </w:rPr>
        <w:t>De horeca gelegenheden?</w:t>
      </w:r>
    </w:p>
    <w:p w:rsidR="001D58F0" w:rsidRPr="00616BB0" w:rsidRDefault="001D58F0" w:rsidP="0058132C">
      <w:pPr>
        <w:numPr>
          <w:ilvl w:val="2"/>
          <w:numId w:val="39"/>
        </w:numPr>
        <w:rPr>
          <w:rFonts w:ascii="Calibri" w:hAnsi="Calibri"/>
        </w:rPr>
      </w:pPr>
      <w:r w:rsidRPr="00616BB0">
        <w:rPr>
          <w:rFonts w:ascii="Calibri" w:hAnsi="Calibri"/>
        </w:rPr>
        <w:t>De medewerkers?</w:t>
      </w:r>
    </w:p>
    <w:p w:rsidR="001D58F0" w:rsidRPr="00616BB0" w:rsidRDefault="001D58F0" w:rsidP="0058132C">
      <w:pPr>
        <w:numPr>
          <w:ilvl w:val="2"/>
          <w:numId w:val="39"/>
        </w:numPr>
        <w:rPr>
          <w:rFonts w:ascii="Calibri" w:hAnsi="Calibri"/>
        </w:rPr>
      </w:pPr>
      <w:r w:rsidRPr="00616BB0">
        <w:rPr>
          <w:rFonts w:ascii="Calibri" w:hAnsi="Calibri"/>
        </w:rPr>
        <w:t>De overige faciliteiten (vb. wc, garderobe, videoschermen in de hal)</w:t>
      </w:r>
    </w:p>
    <w:p w:rsidR="001D58F0" w:rsidRPr="00616BB0" w:rsidRDefault="001D58F0" w:rsidP="001D58F0">
      <w:pPr>
        <w:rPr>
          <w:rFonts w:ascii="Calibri" w:hAnsi="Calibri"/>
        </w:rPr>
      </w:pPr>
    </w:p>
    <w:p w:rsidR="001D58F0" w:rsidRPr="00616BB0" w:rsidRDefault="001D58F0" w:rsidP="0058132C">
      <w:pPr>
        <w:numPr>
          <w:ilvl w:val="0"/>
          <w:numId w:val="40"/>
        </w:numPr>
        <w:rPr>
          <w:rFonts w:ascii="Calibri" w:hAnsi="Calibri"/>
        </w:rPr>
      </w:pPr>
      <w:r w:rsidRPr="00616BB0">
        <w:rPr>
          <w:rFonts w:ascii="Calibri" w:hAnsi="Calibri"/>
        </w:rPr>
        <w:t>Had u nog het idee dat er ongeschreven regels waren tijdens de concerten, dat u zich op een bepaalde manier diende te gedragen? Zo ja, waar kon u dat aan merken? En wat vond u hiervan?</w:t>
      </w:r>
    </w:p>
    <w:p w:rsidR="001D58F0" w:rsidRPr="00616BB0" w:rsidRDefault="00D943BB" w:rsidP="0058132C">
      <w:pPr>
        <w:numPr>
          <w:ilvl w:val="0"/>
          <w:numId w:val="40"/>
        </w:numPr>
        <w:rPr>
          <w:rFonts w:ascii="Calibri" w:hAnsi="Calibri"/>
        </w:rPr>
      </w:pPr>
      <w:r>
        <w:rPr>
          <w:rFonts w:ascii="Calibri" w:hAnsi="Calibri"/>
          <w:noProof/>
        </w:rPr>
        <w:lastRenderedPageBreak/>
        <w:pict>
          <v:shape id="_x0000_s1844" type="#_x0000_t15" style="position:absolute;left:0;text-align:left;margin-left:505.9pt;margin-top:4.8pt;width:30.15pt;height:18.4pt;rotation:180;z-index:186" fillcolor="#f6c" strokecolor="#f6c"/>
        </w:pict>
      </w:r>
      <w:r w:rsidR="001D58F0" w:rsidRPr="00616BB0">
        <w:rPr>
          <w:rFonts w:ascii="Calibri" w:hAnsi="Calibri"/>
        </w:rPr>
        <w:t>Waren er thuis of op het werk nog dingen die geregeld moesten worden voordat u naar de concerten kon? (Vb koken voor het hele gezin, kinderoppas regelen, eerder weg van de zaak) Hinderde dit?</w:t>
      </w:r>
    </w:p>
    <w:p w:rsidR="001D58F0" w:rsidRPr="00616BB0" w:rsidRDefault="001D58F0" w:rsidP="001D58F0">
      <w:pPr>
        <w:rPr>
          <w:rFonts w:ascii="Calibri" w:hAnsi="Calibri"/>
        </w:rPr>
      </w:pPr>
    </w:p>
    <w:p w:rsidR="001D58F0" w:rsidRPr="00616BB0" w:rsidRDefault="001D58F0" w:rsidP="001D58F0">
      <w:pPr>
        <w:ind w:left="705" w:hanging="705"/>
        <w:rPr>
          <w:rFonts w:ascii="Calibri" w:hAnsi="Calibri"/>
        </w:rPr>
      </w:pPr>
      <w:r w:rsidRPr="00616BB0">
        <w:rPr>
          <w:rFonts w:ascii="Calibri" w:hAnsi="Calibri"/>
        </w:rPr>
        <w: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i/>
        </w:rPr>
        <w:t>Imago</w:t>
      </w:r>
    </w:p>
    <w:p w:rsidR="001D58F0" w:rsidRPr="00616BB0" w:rsidRDefault="001D58F0" w:rsidP="001D58F0">
      <w:pPr>
        <w:ind w:left="705" w:hanging="705"/>
        <w:rPr>
          <w:rFonts w:ascii="Calibri" w:hAnsi="Calibri"/>
        </w:rPr>
      </w:pPr>
      <w:r w:rsidRPr="00616BB0">
        <w:rPr>
          <w:rFonts w:ascii="Calibri" w:hAnsi="Calibri"/>
        </w:rPr>
        <w:t>---------------------------------------------------------------------------------------------------------------------------</w:t>
      </w:r>
    </w:p>
    <w:p w:rsidR="001D58F0" w:rsidRPr="00616BB0" w:rsidRDefault="001D58F0" w:rsidP="001D58F0">
      <w:pPr>
        <w:ind w:left="705" w:hanging="705"/>
        <w:rPr>
          <w:rFonts w:ascii="Calibri" w:hAnsi="Calibri"/>
        </w:rPr>
      </w:pPr>
      <w:r w:rsidRPr="00616BB0">
        <w:rPr>
          <w:rFonts w:ascii="Calibri" w:hAnsi="Calibri"/>
        </w:rPr>
        <w:t>12</w:t>
      </w:r>
      <w:r w:rsidRPr="00616BB0">
        <w:rPr>
          <w:rFonts w:ascii="Calibri" w:hAnsi="Calibri"/>
        </w:rPr>
        <w:tab/>
        <w:t>Is het beeld dat u van tevoren had over het publiek van klassieke concerten overeengekomen met wat u nu met eigen ogen heeft kunnen zien? Waarom wel of niet?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rPr>
        <w:t>13</w:t>
      </w:r>
      <w:r w:rsidRPr="00616BB0">
        <w:rPr>
          <w:rFonts w:ascii="Calibri" w:hAnsi="Calibri"/>
        </w:rPr>
        <w:tab/>
        <w:t xml:space="preserve">We hebben het tijdens het eerste interview gehad over de vergrijzing van het publiek bij klassieke concerten. U heeft toen aangegeven hoe het, volgens u, komt dat er tegenwoordig weinig interesse in klassieke muziek is bij jongeren. </w:t>
      </w:r>
    </w:p>
    <w:p w:rsidR="001D58F0" w:rsidRPr="00616BB0" w:rsidRDefault="001D58F0" w:rsidP="001D58F0">
      <w:pPr>
        <w:ind w:left="705"/>
        <w:rPr>
          <w:rFonts w:ascii="Calibri" w:hAnsi="Calibri"/>
        </w:rPr>
      </w:pPr>
      <w:r w:rsidRPr="00616BB0">
        <w:rPr>
          <w:rFonts w:ascii="Calibri" w:hAnsi="Calibri"/>
        </w:rPr>
        <w:t>Nu u deze twee concerten heeft bijgewoond, heeft u een idee gekregen waarom er weinig jongere personen (20-50 jaar) komen naar concerten van het RPhO?</w:t>
      </w:r>
    </w:p>
    <w:p w:rsidR="001D58F0" w:rsidRPr="00616BB0" w:rsidRDefault="001D58F0" w:rsidP="001D58F0">
      <w:pPr>
        <w:ind w:left="705" w:hanging="705"/>
        <w:rPr>
          <w:rFonts w:ascii="Calibri" w:hAnsi="Calibri"/>
        </w:rPr>
      </w:pPr>
      <w:r w:rsidRPr="00616BB0">
        <w:rPr>
          <w:rFonts w:ascii="Calibri" w:hAnsi="Calibri"/>
        </w:rPr>
        <w:t xml:space="preserve"> </w:t>
      </w:r>
    </w:p>
    <w:p w:rsidR="001D58F0" w:rsidRPr="00616BB0" w:rsidRDefault="001D58F0" w:rsidP="0058132C">
      <w:pPr>
        <w:numPr>
          <w:ilvl w:val="0"/>
          <w:numId w:val="41"/>
        </w:numPr>
        <w:rPr>
          <w:rFonts w:ascii="Calibri" w:hAnsi="Calibri"/>
        </w:rPr>
      </w:pPr>
      <w:r w:rsidRPr="00616BB0">
        <w:rPr>
          <w:rFonts w:ascii="Calibri" w:hAnsi="Calibri"/>
        </w:rPr>
        <w:t>Wat zou er moeten veranderen om concerten van het RPhO voor u of uw vrienden aantrekkelijker te maken?</w:t>
      </w:r>
    </w:p>
    <w:p w:rsidR="001D58F0" w:rsidRPr="00616BB0" w:rsidRDefault="001D58F0" w:rsidP="001D58F0">
      <w:pPr>
        <w:rPr>
          <w:rFonts w:ascii="Calibri" w:hAnsi="Calibri"/>
        </w:rPr>
      </w:pPr>
    </w:p>
    <w:p w:rsidR="001D58F0" w:rsidRPr="00616BB0" w:rsidRDefault="001D58F0" w:rsidP="0058132C">
      <w:pPr>
        <w:numPr>
          <w:ilvl w:val="0"/>
          <w:numId w:val="41"/>
        </w:numPr>
        <w:rPr>
          <w:rFonts w:ascii="Calibri" w:hAnsi="Calibri"/>
        </w:rPr>
      </w:pPr>
      <w:r w:rsidRPr="00616BB0">
        <w:rPr>
          <w:rFonts w:ascii="Calibri" w:hAnsi="Calibri"/>
        </w:rPr>
        <w:t>(Zouden jongeren op school meer moeten leren over klassieke muziek?</w:t>
      </w:r>
    </w:p>
    <w:p w:rsidR="001D58F0" w:rsidRPr="00616BB0" w:rsidRDefault="001D58F0" w:rsidP="001D58F0">
      <w:pPr>
        <w:rPr>
          <w:rFonts w:ascii="Calibri" w:hAnsi="Calibri"/>
        </w:rPr>
      </w:pPr>
    </w:p>
    <w:p w:rsidR="001D58F0" w:rsidRPr="00616BB0" w:rsidRDefault="001D58F0" w:rsidP="0058132C">
      <w:pPr>
        <w:numPr>
          <w:ilvl w:val="0"/>
          <w:numId w:val="41"/>
        </w:numPr>
        <w:rPr>
          <w:rFonts w:ascii="Calibri" w:hAnsi="Calibri"/>
        </w:rPr>
      </w:pPr>
      <w:r w:rsidRPr="00616BB0">
        <w:rPr>
          <w:rFonts w:ascii="Calibri" w:hAnsi="Calibri"/>
        </w:rPr>
        <w:t xml:space="preserve"> Zou dit er toe kunnen leiden dat ze in de toekomst vaker dit soort concerten bezoeken?)</w:t>
      </w:r>
    </w:p>
    <w:p w:rsidR="001D58F0" w:rsidRPr="00616BB0" w:rsidRDefault="001D58F0" w:rsidP="001D58F0">
      <w:pPr>
        <w:ind w:left="705" w:hanging="705"/>
        <w:rPr>
          <w:rFonts w:ascii="Calibri" w:hAnsi="Calibri"/>
        </w:rPr>
      </w:pPr>
      <w:r w:rsidRPr="00616BB0">
        <w:rPr>
          <w:rFonts w:ascii="Calibri" w:hAnsi="Calibri"/>
        </w:rPr>
        <w: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i/>
        </w:rPr>
        <w:t>Tot slot</w:t>
      </w:r>
    </w:p>
    <w:p w:rsidR="001D58F0" w:rsidRPr="00616BB0" w:rsidRDefault="001D58F0" w:rsidP="001D58F0">
      <w:pPr>
        <w:ind w:left="705" w:hanging="705"/>
        <w:rPr>
          <w:rFonts w:ascii="Calibri" w:hAnsi="Calibri"/>
        </w:rPr>
      </w:pPr>
      <w:r w:rsidRPr="00616BB0">
        <w:rPr>
          <w:rFonts w:ascii="Calibri" w:hAnsi="Calibri"/>
        </w:rPr>
        <w:t>---------------------------------------------------------------------------------------------------------------------------</w:t>
      </w:r>
    </w:p>
    <w:p w:rsidR="001D58F0" w:rsidRPr="00616BB0" w:rsidRDefault="001D58F0" w:rsidP="001D58F0">
      <w:pPr>
        <w:ind w:left="705" w:hanging="705"/>
        <w:rPr>
          <w:rFonts w:ascii="Calibri" w:hAnsi="Calibri"/>
        </w:rPr>
      </w:pPr>
      <w:r w:rsidRPr="00616BB0">
        <w:rPr>
          <w:rFonts w:ascii="Calibri" w:hAnsi="Calibri"/>
        </w:rPr>
        <w:t>17</w:t>
      </w:r>
      <w:r w:rsidRPr="00616BB0">
        <w:rPr>
          <w:rFonts w:ascii="Calibri" w:hAnsi="Calibri"/>
        </w:rPr>
        <w:tab/>
        <w:t>Bent u van plan om in de toekomst vaker naar klassieke concerten van het RPhO te gaan naar aanleiding van de afgelopen twee concerten? Waarom wel of niet?</w:t>
      </w:r>
    </w:p>
    <w:p w:rsidR="001D58F0" w:rsidRPr="00616BB0" w:rsidRDefault="001D58F0" w:rsidP="001D58F0">
      <w:pPr>
        <w:ind w:left="705" w:hanging="705"/>
        <w:rPr>
          <w:rFonts w:ascii="Calibri" w:hAnsi="Calibri"/>
        </w:rPr>
      </w:pPr>
    </w:p>
    <w:p w:rsidR="001D58F0" w:rsidRPr="00616BB0" w:rsidRDefault="001D58F0" w:rsidP="001D58F0">
      <w:pPr>
        <w:ind w:left="705" w:hanging="705"/>
        <w:rPr>
          <w:rFonts w:ascii="Calibri" w:hAnsi="Calibri"/>
        </w:rPr>
      </w:pPr>
      <w:r w:rsidRPr="00616BB0">
        <w:rPr>
          <w:rFonts w:ascii="Calibri" w:hAnsi="Calibri"/>
        </w:rPr>
        <w:t>18</w:t>
      </w:r>
      <w:r w:rsidRPr="00616BB0">
        <w:rPr>
          <w:rFonts w:ascii="Calibri" w:hAnsi="Calibri"/>
        </w:rPr>
        <w:tab/>
        <w:t>Hoe vond u het om mee te doen aan dit onderzoek?</w:t>
      </w:r>
    </w:p>
    <w:p w:rsidR="001D58F0" w:rsidRPr="00616BB0" w:rsidRDefault="001D58F0" w:rsidP="001D58F0">
      <w:pPr>
        <w:ind w:left="705" w:hanging="705"/>
        <w:rPr>
          <w:rFonts w:ascii="Calibri" w:hAnsi="Calibri"/>
        </w:rPr>
      </w:pPr>
      <w:r w:rsidRPr="00616BB0">
        <w:rPr>
          <w:rFonts w:ascii="Calibri" w:hAnsi="Calibri"/>
        </w:rPr>
        <w:t>---------------------------------------------------------------------------------------------------------------------------</w:t>
      </w:r>
    </w:p>
    <w:p w:rsidR="001D58F0" w:rsidRPr="00616BB0" w:rsidRDefault="001D58F0" w:rsidP="001D58F0">
      <w:pPr>
        <w:ind w:left="705" w:hanging="705"/>
        <w:rPr>
          <w:rFonts w:ascii="Calibri" w:hAnsi="Calibri"/>
          <w:i/>
        </w:rPr>
      </w:pPr>
    </w:p>
    <w:p w:rsidR="001D58F0" w:rsidRPr="00616BB0" w:rsidRDefault="001D58F0" w:rsidP="001D58F0">
      <w:pPr>
        <w:ind w:left="705" w:hanging="705"/>
        <w:rPr>
          <w:rFonts w:ascii="Calibri" w:hAnsi="Calibri"/>
          <w:i/>
        </w:rPr>
      </w:pPr>
    </w:p>
    <w:p w:rsidR="001D58F0" w:rsidRPr="00616BB0" w:rsidRDefault="001D58F0" w:rsidP="001D58F0">
      <w:pPr>
        <w:ind w:left="705" w:hanging="705"/>
        <w:rPr>
          <w:rFonts w:ascii="Calibri" w:hAnsi="Calibri"/>
          <w:i/>
        </w:rPr>
      </w:pPr>
    </w:p>
    <w:p w:rsidR="001D58F0" w:rsidRPr="00616BB0" w:rsidRDefault="001D58F0" w:rsidP="001D58F0">
      <w:pPr>
        <w:ind w:left="705" w:hanging="705"/>
        <w:rPr>
          <w:rFonts w:ascii="Calibri" w:hAnsi="Calibri"/>
          <w:i/>
        </w:rPr>
      </w:pPr>
    </w:p>
    <w:p w:rsidR="001D58F0" w:rsidRPr="00616BB0" w:rsidRDefault="001D58F0" w:rsidP="001D58F0">
      <w:pPr>
        <w:ind w:left="705" w:hanging="705"/>
        <w:rPr>
          <w:rFonts w:ascii="Calibri" w:hAnsi="Calibri"/>
          <w:i/>
        </w:rPr>
      </w:pPr>
      <w:r w:rsidRPr="00616BB0">
        <w:rPr>
          <w:rFonts w:ascii="Calibri" w:hAnsi="Calibri"/>
          <w:i/>
        </w:rPr>
        <w:t xml:space="preserve">Als dank voor jullie deelname aan dit onderzoek krijgen jullie van mij een klein geschenk. Ik </w:t>
      </w:r>
    </w:p>
    <w:p w:rsidR="001D58F0" w:rsidRPr="00616BB0" w:rsidRDefault="001D58F0" w:rsidP="001D58F0">
      <w:pPr>
        <w:ind w:left="705" w:hanging="705"/>
        <w:rPr>
          <w:rFonts w:ascii="Calibri" w:hAnsi="Calibri"/>
          <w:i/>
        </w:rPr>
      </w:pPr>
      <w:r w:rsidRPr="00616BB0">
        <w:rPr>
          <w:rFonts w:ascii="Calibri" w:hAnsi="Calibri"/>
          <w:i/>
        </w:rPr>
        <w:t>vond het leuk om met u  kennis te maken. Nogmaals heel erg bedankt!</w:t>
      </w:r>
    </w:p>
    <w:p w:rsidR="00F369FF" w:rsidRDefault="00F369FF"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1D58F0" w:rsidRDefault="001D58F0" w:rsidP="00A2571E">
      <w:pPr>
        <w:spacing w:line="360" w:lineRule="auto"/>
      </w:pPr>
    </w:p>
    <w:p w:rsidR="00F369FF" w:rsidRDefault="00D943BB" w:rsidP="0058132C">
      <w:pPr>
        <w:numPr>
          <w:ilvl w:val="0"/>
          <w:numId w:val="4"/>
        </w:numPr>
      </w:pPr>
      <w:r>
        <w:rPr>
          <w:noProof/>
        </w:rPr>
        <w:lastRenderedPageBreak/>
        <w:pict>
          <v:shape id="_x0000_s1846" type="#_x0000_t15" style="position:absolute;left:0;text-align:left;margin-left:504.4pt;margin-top:3.3pt;width:30.15pt;height:18.4pt;rotation:180;z-index:187" fillcolor="#f6c" strokecolor="#f6c"/>
        </w:pict>
      </w:r>
      <w:r w:rsidR="00CC289B">
        <w:t>Bijlage 4 L</w:t>
      </w:r>
      <w:r w:rsidR="00F369FF">
        <w:t>ijst</w:t>
      </w:r>
      <w:r w:rsidR="00CC289B">
        <w:t xml:space="preserve"> met demografische kenmerken van de i</w:t>
      </w:r>
      <w:r w:rsidR="00F369FF">
        <w:t>ndividuen</w:t>
      </w:r>
    </w:p>
    <w:p w:rsidR="00F369FF" w:rsidRDefault="00F369FF" w:rsidP="00F369FF"/>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4"/>
        <w:gridCol w:w="1412"/>
        <w:gridCol w:w="1122"/>
        <w:gridCol w:w="971"/>
        <w:gridCol w:w="1509"/>
        <w:gridCol w:w="1180"/>
        <w:gridCol w:w="1551"/>
        <w:gridCol w:w="1039"/>
      </w:tblGrid>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color w:val="0000FF"/>
                <w:sz w:val="20"/>
                <w:szCs w:val="20"/>
              </w:rPr>
            </w:pPr>
          </w:p>
        </w:tc>
        <w:tc>
          <w:tcPr>
            <w:tcW w:w="1628"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Naam</w:t>
            </w:r>
          </w:p>
        </w:tc>
        <w:tc>
          <w:tcPr>
            <w:tcW w:w="1226"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Geslacht</w:t>
            </w:r>
          </w:p>
        </w:tc>
        <w:tc>
          <w:tcPr>
            <w:tcW w:w="1043"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Leeftijd</w:t>
            </w:r>
          </w:p>
        </w:tc>
        <w:tc>
          <w:tcPr>
            <w:tcW w:w="1609"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Woonplaats</w:t>
            </w:r>
          </w:p>
        </w:tc>
        <w:tc>
          <w:tcPr>
            <w:tcW w:w="1249"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Opleiding</w:t>
            </w:r>
          </w:p>
        </w:tc>
        <w:tc>
          <w:tcPr>
            <w:tcW w:w="1137"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Woonsituatie</w:t>
            </w:r>
          </w:p>
        </w:tc>
        <w:tc>
          <w:tcPr>
            <w:tcW w:w="878" w:type="dxa"/>
            <w:vAlign w:val="center"/>
          </w:tcPr>
          <w:p w:rsidR="00CC289B" w:rsidRPr="001D58F0" w:rsidRDefault="00CC289B" w:rsidP="00C72E4B">
            <w:pPr>
              <w:jc w:val="center"/>
              <w:rPr>
                <w:rFonts w:ascii="Arial" w:hAnsi="Arial" w:cs="Arial"/>
                <w:b/>
                <w:sz w:val="20"/>
                <w:szCs w:val="20"/>
                <w:u w:val="single"/>
              </w:rPr>
            </w:pPr>
            <w:r w:rsidRPr="001D58F0">
              <w:rPr>
                <w:rFonts w:ascii="Arial" w:hAnsi="Arial" w:cs="Arial"/>
                <w:b/>
                <w:sz w:val="20"/>
                <w:szCs w:val="20"/>
                <w:u w:val="single"/>
              </w:rPr>
              <w:t>Inkomen</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Anna van Uffelen</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49</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Alleenstaand met kind</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€1249,- of minder </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2.</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Tjeerd van der Zwaal</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Man</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29</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Studentenhuis </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€1249,- of minder</w:t>
            </w:r>
          </w:p>
        </w:tc>
      </w:tr>
      <w:tr w:rsidR="00C72E4B" w:rsidRPr="001D58F0" w:rsidTr="00C72E4B">
        <w:trPr>
          <w:trHeight w:val="567"/>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3.</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Sylvia de Bruin</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Vrouw</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42</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Spijkenisse</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en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€2500,- of meer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4.</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Nathalie Ansems</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38</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Spijkenisse</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en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5.</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Tim Hilgers</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50</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LBO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Alleenstaand </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€1249,- of minder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6.</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Mustafa Emili </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Man</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19</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Bij mijn ouders</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€1249,- of minder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7.</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Colin Kesteloo</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25</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geen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8.</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Mandy Verhulst</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44</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Spijkenisse</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Alleenstaand </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9.</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Monica Dias </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29</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en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10.</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André Beukelman</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43</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Hellevoetsluis</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VMBO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Alleenstaand met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11.</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Ineke Yerdelen</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50</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VWO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en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€1249,- of minder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12.</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Myrna Kastaneer</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19</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Hoogvliet</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Bij mijn ouders</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€1249,- of minder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13.</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Arie Verheij</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24</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Schiedam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Alleenstaand </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14.</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Martha Christoffers</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45</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Hellevoetsluis</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geen kinderen</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€2500,- of meer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15.</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Bruno Ribeiro</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29</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VMBO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Samenwonend met partner en kinderen</w:t>
            </w:r>
          </w:p>
        </w:tc>
        <w:tc>
          <w:tcPr>
            <w:tcW w:w="878" w:type="dxa"/>
            <w:vAlign w:val="center"/>
          </w:tcPr>
          <w:p w:rsidR="00CC289B" w:rsidRPr="001D58F0" w:rsidRDefault="00CC289B" w:rsidP="00C72E4B">
            <w:pPr>
              <w:jc w:val="center"/>
              <w:rPr>
                <w:rFonts w:ascii="Arial" w:hAnsi="Arial" w:cs="Arial"/>
                <w:b/>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16.</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Wijnand Zwaan</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35</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Alleenstaand</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€2500,- of meer</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17.</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Mustapha Akchich</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23</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WO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Bij mijn ouders</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67"/>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18.</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Mischa van Vlaardingen</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Man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48</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Alleenstaand</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r w:rsidR="00C72E4B" w:rsidRPr="001D58F0" w:rsidTr="00C72E4B">
        <w:trPr>
          <w:trHeight w:val="536"/>
        </w:trPr>
        <w:tc>
          <w:tcPr>
            <w:tcW w:w="518" w:type="dxa"/>
            <w:vAlign w:val="center"/>
          </w:tcPr>
          <w:p w:rsidR="00CC289B" w:rsidRPr="001D58F0" w:rsidRDefault="00CC289B" w:rsidP="00C72E4B">
            <w:pPr>
              <w:jc w:val="center"/>
              <w:rPr>
                <w:rFonts w:ascii="Arial" w:hAnsi="Arial" w:cs="Arial"/>
                <w:b/>
                <w:sz w:val="20"/>
                <w:szCs w:val="20"/>
              </w:rPr>
            </w:pPr>
            <w:r w:rsidRPr="001D58F0">
              <w:rPr>
                <w:rFonts w:ascii="Arial" w:hAnsi="Arial" w:cs="Arial"/>
                <w:b/>
                <w:sz w:val="20"/>
                <w:szCs w:val="20"/>
              </w:rPr>
              <w:t>19.</w:t>
            </w:r>
          </w:p>
        </w:tc>
        <w:tc>
          <w:tcPr>
            <w:tcW w:w="162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Renée van Oosterom</w:t>
            </w:r>
          </w:p>
        </w:tc>
        <w:tc>
          <w:tcPr>
            <w:tcW w:w="1226"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Vrouw </w:t>
            </w:r>
          </w:p>
        </w:tc>
        <w:tc>
          <w:tcPr>
            <w:tcW w:w="1043"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48</w:t>
            </w:r>
          </w:p>
        </w:tc>
        <w:tc>
          <w:tcPr>
            <w:tcW w:w="160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Rotterdam </w:t>
            </w:r>
          </w:p>
        </w:tc>
        <w:tc>
          <w:tcPr>
            <w:tcW w:w="1249"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HBO</w:t>
            </w:r>
          </w:p>
        </w:tc>
        <w:tc>
          <w:tcPr>
            <w:tcW w:w="1137"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 xml:space="preserve">Alleenstaand </w:t>
            </w:r>
          </w:p>
        </w:tc>
        <w:tc>
          <w:tcPr>
            <w:tcW w:w="878" w:type="dxa"/>
            <w:vAlign w:val="center"/>
          </w:tcPr>
          <w:p w:rsidR="00CC289B" w:rsidRPr="001D58F0" w:rsidRDefault="00CC289B" w:rsidP="00C72E4B">
            <w:pPr>
              <w:jc w:val="center"/>
              <w:rPr>
                <w:rFonts w:ascii="Arial" w:hAnsi="Arial" w:cs="Arial"/>
                <w:sz w:val="20"/>
                <w:szCs w:val="20"/>
              </w:rPr>
            </w:pPr>
            <w:r w:rsidRPr="001D58F0">
              <w:rPr>
                <w:rFonts w:ascii="Arial" w:hAnsi="Arial" w:cs="Arial"/>
                <w:sz w:val="20"/>
                <w:szCs w:val="20"/>
              </w:rPr>
              <w:t>€1250,- -€2499,-</w:t>
            </w:r>
          </w:p>
        </w:tc>
      </w:tr>
    </w:tbl>
    <w:p w:rsidR="00F369FF" w:rsidRDefault="00F369FF" w:rsidP="00A2571E">
      <w:pPr>
        <w:spacing w:line="360" w:lineRule="auto"/>
        <w:rPr>
          <w:lang w:val="en-US"/>
        </w:rPr>
      </w:pPr>
    </w:p>
    <w:p w:rsidR="001D58F0" w:rsidRPr="00BD580A" w:rsidRDefault="00D943BB" w:rsidP="0058132C">
      <w:pPr>
        <w:numPr>
          <w:ilvl w:val="0"/>
          <w:numId w:val="42"/>
        </w:numPr>
        <w:spacing w:line="360" w:lineRule="auto"/>
      </w:pPr>
      <w:r>
        <w:rPr>
          <w:noProof/>
        </w:rPr>
        <w:lastRenderedPageBreak/>
        <w:pict>
          <v:shape id="_x0000_s1847" type="#_x0000_t15" style="position:absolute;left:0;text-align:left;margin-left:504.4pt;margin-top:5.55pt;width:30.15pt;height:18.4pt;rotation:180;z-index:188" fillcolor="#f6c" strokecolor="#f6c"/>
        </w:pict>
      </w:r>
      <w:r w:rsidR="001D58F0" w:rsidRPr="00BD580A">
        <w:t xml:space="preserve">Bijlage 5 </w:t>
      </w:r>
      <w:r w:rsidR="001E564E">
        <w:t>Tabell</w:t>
      </w:r>
      <w:r w:rsidR="00BD580A" w:rsidRPr="00BD580A">
        <w:t>en</w:t>
      </w:r>
      <w:r w:rsidR="00935D4B">
        <w:t xml:space="preserve"> regressie analyse en factoranalyse</w:t>
      </w:r>
    </w:p>
    <w:p w:rsidR="00424053" w:rsidRDefault="00424053" w:rsidP="00424053"/>
    <w:p w:rsidR="00890CFA" w:rsidRDefault="00264361" w:rsidP="00890CFA">
      <w:pPr>
        <w:numPr>
          <w:ilvl w:val="0"/>
          <w:numId w:val="51"/>
        </w:numPr>
        <w:spacing w:after="200" w:line="276" w:lineRule="auto"/>
      </w:pPr>
      <w:r>
        <w:t>Tabel 25</w:t>
      </w:r>
      <w:r w:rsidR="00890CFA" w:rsidRPr="00C72253">
        <w:t xml:space="preserve"> Kunst is/doet … (voormeting): regressie analyse</w:t>
      </w:r>
      <w:r w:rsidR="007B6E59">
        <w:t>*</w:t>
      </w: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709"/>
        <w:gridCol w:w="618"/>
        <w:gridCol w:w="617"/>
        <w:gridCol w:w="679"/>
        <w:gridCol w:w="617"/>
        <w:gridCol w:w="679"/>
        <w:gridCol w:w="617"/>
        <w:gridCol w:w="617"/>
        <w:gridCol w:w="617"/>
        <w:gridCol w:w="679"/>
        <w:gridCol w:w="617"/>
        <w:gridCol w:w="679"/>
        <w:gridCol w:w="617"/>
        <w:gridCol w:w="679"/>
      </w:tblGrid>
      <w:tr w:rsidR="00890CFA" w:rsidRPr="00CF6628" w:rsidTr="00ED2F3C">
        <w:trPr>
          <w:trHeight w:val="895"/>
        </w:trPr>
        <w:tc>
          <w:tcPr>
            <w:tcW w:w="1384" w:type="dxa"/>
            <w:vAlign w:val="center"/>
          </w:tcPr>
          <w:p w:rsidR="00890CFA" w:rsidRPr="00CF6628" w:rsidRDefault="00890CFA" w:rsidP="00174ACD">
            <w:pPr>
              <w:jc w:val="center"/>
              <w:rPr>
                <w:rFonts w:ascii="Arial" w:hAnsi="Arial" w:cs="Arial"/>
                <w:sz w:val="18"/>
                <w:szCs w:val="18"/>
              </w:rPr>
            </w:pPr>
          </w:p>
        </w:tc>
        <w:tc>
          <w:tcPr>
            <w:tcW w:w="1327"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Geslacht</w:t>
            </w:r>
          </w:p>
        </w:tc>
        <w:tc>
          <w:tcPr>
            <w:tcW w:w="1296"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Leeftijd</w:t>
            </w:r>
          </w:p>
        </w:tc>
        <w:tc>
          <w:tcPr>
            <w:tcW w:w="1296"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Opleiding</w:t>
            </w:r>
          </w:p>
        </w:tc>
        <w:tc>
          <w:tcPr>
            <w:tcW w:w="1234"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Inkomen</w:t>
            </w:r>
          </w:p>
        </w:tc>
        <w:tc>
          <w:tcPr>
            <w:tcW w:w="1296"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Woon-</w:t>
            </w:r>
          </w:p>
          <w:p w:rsidR="00890CFA" w:rsidRPr="00CF6628" w:rsidRDefault="00890CFA" w:rsidP="00174ACD">
            <w:pPr>
              <w:jc w:val="center"/>
              <w:rPr>
                <w:rFonts w:ascii="Arial" w:hAnsi="Arial" w:cs="Arial"/>
                <w:b/>
                <w:sz w:val="16"/>
                <w:szCs w:val="16"/>
              </w:rPr>
            </w:pPr>
            <w:r w:rsidRPr="00CF6628">
              <w:rPr>
                <w:rFonts w:ascii="Arial" w:hAnsi="Arial" w:cs="Arial"/>
                <w:b/>
                <w:sz w:val="16"/>
                <w:szCs w:val="16"/>
              </w:rPr>
              <w:t>situatie</w:t>
            </w:r>
          </w:p>
        </w:tc>
        <w:tc>
          <w:tcPr>
            <w:tcW w:w="1296"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Dummie = student</w:t>
            </w:r>
          </w:p>
        </w:tc>
        <w:tc>
          <w:tcPr>
            <w:tcW w:w="1296" w:type="dxa"/>
            <w:gridSpan w:val="2"/>
            <w:tcBorders>
              <w:right w:val="single" w:sz="18" w:space="0" w:color="000000"/>
            </w:tcBorders>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Dummie = huisvrouw/-man</w:t>
            </w:r>
          </w:p>
        </w:tc>
      </w:tr>
      <w:tr w:rsidR="00890CFA" w:rsidRPr="00CF6628" w:rsidTr="00ED2F3C">
        <w:trPr>
          <w:trHeight w:val="578"/>
        </w:trPr>
        <w:tc>
          <w:tcPr>
            <w:tcW w:w="1384" w:type="dxa"/>
            <w:vAlign w:val="center"/>
          </w:tcPr>
          <w:p w:rsidR="00890CFA" w:rsidRPr="00CF6628" w:rsidRDefault="00890CFA" w:rsidP="00174ACD">
            <w:pPr>
              <w:jc w:val="center"/>
              <w:rPr>
                <w:rFonts w:ascii="Arial" w:hAnsi="Arial" w:cs="Arial"/>
                <w:sz w:val="18"/>
                <w:szCs w:val="18"/>
              </w:rPr>
            </w:pPr>
          </w:p>
        </w:tc>
        <w:tc>
          <w:tcPr>
            <w:tcW w:w="709"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18"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9"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9"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9"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9"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r>
      <w:tr w:rsidR="00890CFA" w:rsidRPr="00CF6628" w:rsidTr="006E4EA1">
        <w:trPr>
          <w:trHeight w:val="578"/>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Leerrijk</w:t>
            </w:r>
          </w:p>
        </w:tc>
        <w:tc>
          <w:tcPr>
            <w:tcW w:w="709" w:type="dxa"/>
            <w:tcBorders>
              <w:top w:val="single" w:sz="18" w:space="0" w:color="000000"/>
              <w:left w:val="single" w:sz="18" w:space="0" w:color="000000"/>
            </w:tcBorders>
            <w:vAlign w:val="center"/>
          </w:tcPr>
          <w:p w:rsidR="00890CFA" w:rsidRPr="00CF6628" w:rsidRDefault="00890CFA" w:rsidP="00174ACD">
            <w:pPr>
              <w:jc w:val="center"/>
              <w:rPr>
                <w:rFonts w:ascii="Arial" w:hAnsi="Arial" w:cs="Arial"/>
                <w:sz w:val="16"/>
                <w:szCs w:val="16"/>
              </w:rPr>
            </w:pPr>
            <w:r w:rsidRPr="006E4EA1">
              <w:rPr>
                <w:rFonts w:ascii="Arial" w:hAnsi="Arial" w:cs="Arial"/>
                <w:sz w:val="16"/>
                <w:szCs w:val="16"/>
              </w:rPr>
              <w:t>-0,79</w:t>
            </w:r>
          </w:p>
        </w:tc>
        <w:tc>
          <w:tcPr>
            <w:tcW w:w="618" w:type="dxa"/>
            <w:tcBorders>
              <w:top w:val="single" w:sz="18" w:space="0" w:color="000000"/>
              <w:righ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0,11</w:t>
            </w:r>
          </w:p>
        </w:tc>
        <w:tc>
          <w:tcPr>
            <w:tcW w:w="617" w:type="dxa"/>
            <w:tcBorders>
              <w:top w:val="single" w:sz="18" w:space="0" w:color="000000"/>
              <w:lef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0,02</w:t>
            </w:r>
          </w:p>
        </w:tc>
        <w:tc>
          <w:tcPr>
            <w:tcW w:w="679" w:type="dxa"/>
            <w:tcBorders>
              <w:top w:val="single" w:sz="18" w:space="0" w:color="000000"/>
              <w:righ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0,52</w:t>
            </w:r>
          </w:p>
        </w:tc>
        <w:tc>
          <w:tcPr>
            <w:tcW w:w="617" w:type="dxa"/>
            <w:tcBorders>
              <w:top w:val="single" w:sz="18" w:space="0" w:color="000000"/>
              <w:left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-0,1</w:t>
            </w:r>
            <w:r w:rsidR="007B6E59">
              <w:rPr>
                <w:rFonts w:ascii="Arial" w:hAnsi="Arial" w:cs="Arial"/>
                <w:sz w:val="16"/>
                <w:szCs w:val="16"/>
              </w:rPr>
              <w:t>5</w:t>
            </w:r>
          </w:p>
        </w:tc>
        <w:tc>
          <w:tcPr>
            <w:tcW w:w="679" w:type="dxa"/>
            <w:tcBorders>
              <w:top w:val="single" w:sz="18" w:space="0" w:color="000000"/>
              <w:righ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0,65</w:t>
            </w:r>
          </w:p>
        </w:tc>
        <w:tc>
          <w:tcPr>
            <w:tcW w:w="617" w:type="dxa"/>
            <w:tcBorders>
              <w:top w:val="single" w:sz="18" w:space="0" w:color="000000"/>
              <w:lef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0,19</w:t>
            </w:r>
          </w:p>
        </w:tc>
        <w:tc>
          <w:tcPr>
            <w:tcW w:w="617" w:type="dxa"/>
            <w:tcBorders>
              <w:top w:val="single" w:sz="18" w:space="0" w:color="000000"/>
              <w:righ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0,62</w:t>
            </w:r>
          </w:p>
        </w:tc>
        <w:tc>
          <w:tcPr>
            <w:tcW w:w="617" w:type="dxa"/>
            <w:tcBorders>
              <w:top w:val="single" w:sz="18" w:space="0" w:color="000000"/>
              <w:lef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-0,28</w:t>
            </w:r>
          </w:p>
        </w:tc>
        <w:tc>
          <w:tcPr>
            <w:tcW w:w="679" w:type="dxa"/>
            <w:tcBorders>
              <w:top w:val="single" w:sz="18" w:space="0" w:color="000000"/>
              <w:righ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0,13</w:t>
            </w:r>
          </w:p>
        </w:tc>
        <w:tc>
          <w:tcPr>
            <w:tcW w:w="617" w:type="dxa"/>
            <w:tcBorders>
              <w:top w:val="single" w:sz="18" w:space="0" w:color="000000"/>
              <w:lef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-0,25</w:t>
            </w:r>
          </w:p>
        </w:tc>
        <w:tc>
          <w:tcPr>
            <w:tcW w:w="679" w:type="dxa"/>
            <w:tcBorders>
              <w:top w:val="single" w:sz="18" w:space="0" w:color="000000"/>
              <w:right w:val="single" w:sz="18" w:space="0" w:color="000000"/>
            </w:tcBorders>
            <w:vAlign w:val="center"/>
          </w:tcPr>
          <w:p w:rsidR="00890CFA" w:rsidRPr="00CF6628" w:rsidRDefault="007B6E59" w:rsidP="00174ACD">
            <w:pPr>
              <w:jc w:val="center"/>
              <w:rPr>
                <w:rFonts w:ascii="Arial" w:hAnsi="Arial" w:cs="Arial"/>
                <w:sz w:val="16"/>
                <w:szCs w:val="16"/>
              </w:rPr>
            </w:pPr>
            <w:r>
              <w:rPr>
                <w:rFonts w:ascii="Arial" w:hAnsi="Arial" w:cs="Arial"/>
                <w:sz w:val="16"/>
                <w:szCs w:val="16"/>
              </w:rPr>
              <w:t>0,76</w:t>
            </w:r>
          </w:p>
        </w:tc>
        <w:tc>
          <w:tcPr>
            <w:tcW w:w="617" w:type="dxa"/>
            <w:tcBorders>
              <w:top w:val="single" w:sz="18" w:space="0" w:color="000000"/>
              <w:left w:val="single" w:sz="18" w:space="0" w:color="000000"/>
            </w:tcBorders>
            <w:vAlign w:val="center"/>
          </w:tcPr>
          <w:p w:rsidR="00890CFA" w:rsidRPr="00CF6628" w:rsidRDefault="00012318" w:rsidP="00174ACD">
            <w:pPr>
              <w:jc w:val="center"/>
              <w:rPr>
                <w:rFonts w:ascii="Arial" w:hAnsi="Arial" w:cs="Arial"/>
                <w:sz w:val="16"/>
                <w:szCs w:val="16"/>
              </w:rPr>
            </w:pPr>
            <w:r>
              <w:rPr>
                <w:rFonts w:ascii="Arial" w:hAnsi="Arial" w:cs="Arial"/>
                <w:sz w:val="16"/>
                <w:szCs w:val="16"/>
              </w:rPr>
              <w:t>0,29</w:t>
            </w:r>
          </w:p>
        </w:tc>
        <w:tc>
          <w:tcPr>
            <w:tcW w:w="679" w:type="dxa"/>
            <w:tcBorders>
              <w:top w:val="single" w:sz="18" w:space="0" w:color="000000"/>
              <w:right w:val="single" w:sz="18" w:space="0" w:color="000000"/>
            </w:tcBorders>
            <w:vAlign w:val="center"/>
          </w:tcPr>
          <w:p w:rsidR="00890CFA" w:rsidRPr="00CF6628" w:rsidRDefault="00012318" w:rsidP="00174ACD">
            <w:pPr>
              <w:jc w:val="center"/>
              <w:rPr>
                <w:rFonts w:ascii="Arial" w:hAnsi="Arial" w:cs="Arial"/>
                <w:sz w:val="16"/>
                <w:szCs w:val="16"/>
              </w:rPr>
            </w:pPr>
            <w:r>
              <w:rPr>
                <w:rFonts w:ascii="Arial" w:hAnsi="Arial" w:cs="Arial"/>
                <w:sz w:val="16"/>
                <w:szCs w:val="16"/>
              </w:rPr>
              <w:t>0,75</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Alledaagse werkelijkheid vergeten</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-0,35</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,75</w:t>
            </w:r>
          </w:p>
        </w:tc>
        <w:tc>
          <w:tcPr>
            <w:tcW w:w="617" w:type="dxa"/>
            <w:tcBorders>
              <w:left w:val="single" w:sz="18" w:space="0" w:color="000000"/>
            </w:tcBorders>
            <w:vAlign w:val="center"/>
          </w:tcPr>
          <w:p w:rsidR="00890CFA" w:rsidRPr="00ED4CBC"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,15</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,78</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,12</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,85</w:t>
            </w:r>
          </w:p>
        </w:tc>
        <w:tc>
          <w:tcPr>
            <w:tcW w:w="617" w:type="dxa"/>
            <w:tcBorders>
              <w:left w:val="single" w:sz="18" w:space="0" w:color="000000"/>
            </w:tcBorders>
            <w:vAlign w:val="center"/>
          </w:tcPr>
          <w:p w:rsidR="00890CFA" w:rsidRPr="00180BC8" w:rsidRDefault="00890CFA" w:rsidP="00174ACD">
            <w:pPr>
              <w:jc w:val="center"/>
              <w:rPr>
                <w:rFonts w:ascii="Arial" w:hAnsi="Arial" w:cs="Arial"/>
                <w:sz w:val="16"/>
                <w:szCs w:val="16"/>
              </w:rPr>
            </w:pPr>
            <w:r w:rsidRPr="00180BC8">
              <w:rPr>
                <w:rFonts w:ascii="Arial" w:hAnsi="Arial" w:cs="Arial"/>
                <w:color w:val="000000"/>
                <w:sz w:val="16"/>
                <w:szCs w:val="16"/>
              </w:rPr>
              <w:t>-</w:t>
            </w:r>
            <w:r>
              <w:rPr>
                <w:rFonts w:ascii="Arial" w:hAnsi="Arial" w:cs="Arial"/>
                <w:color w:val="000000"/>
                <w:sz w:val="16"/>
                <w:szCs w:val="16"/>
              </w:rPr>
              <w:t>0</w:t>
            </w:r>
            <w:r w:rsidRPr="00180BC8">
              <w:rPr>
                <w:rFonts w:ascii="Arial" w:hAnsi="Arial" w:cs="Arial"/>
                <w:color w:val="000000"/>
                <w:sz w:val="16"/>
                <w:szCs w:val="16"/>
              </w:rPr>
              <w:t>,9</w:t>
            </w:r>
            <w:r w:rsidR="007B6E59">
              <w:rPr>
                <w:rFonts w:ascii="Arial" w:hAnsi="Arial" w:cs="Arial"/>
                <w:color w:val="000000"/>
                <w:sz w:val="16"/>
                <w:szCs w:val="16"/>
              </w:rPr>
              <w:t>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,34</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-2,10</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,30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,35</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w:t>
            </w:r>
            <w:r w:rsidR="00012318">
              <w:rPr>
                <w:rFonts w:ascii="Arial" w:hAnsi="Arial" w:cs="Arial"/>
                <w:color w:val="000000"/>
                <w:sz w:val="16"/>
                <w:szCs w:val="16"/>
              </w:rPr>
              <w:t>84</w:t>
            </w:r>
          </w:p>
        </w:tc>
      </w:tr>
      <w:tr w:rsidR="00890CFA" w:rsidRPr="00CF6628" w:rsidTr="006E4EA1">
        <w:trPr>
          <w:trHeight w:val="665"/>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Spannend</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-1,2</w:t>
            </w:r>
            <w:r w:rsidR="007B6E59">
              <w:rPr>
                <w:rFonts w:ascii="Arial" w:hAnsi="Arial" w:cs="Arial"/>
                <w:color w:val="000000"/>
                <w:sz w:val="16"/>
                <w:szCs w:val="16"/>
              </w:rPr>
              <w:t>2</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,02</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,74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,36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,48</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,13</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,34</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,40</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,76</w:t>
            </w:r>
          </w:p>
        </w:tc>
        <w:tc>
          <w:tcPr>
            <w:tcW w:w="617" w:type="dxa"/>
            <w:tcBorders>
              <w:left w:val="single" w:sz="18" w:space="0" w:color="000000"/>
            </w:tcBorders>
            <w:vAlign w:val="center"/>
          </w:tcPr>
          <w:p w:rsidR="00890CFA" w:rsidRPr="00180BC8" w:rsidRDefault="0001231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,35</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Opgeblazen gedoe om niks</w:t>
            </w:r>
          </w:p>
        </w:tc>
        <w:tc>
          <w:tcPr>
            <w:tcW w:w="709"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1,27</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,87</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,34</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,54</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,39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,30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2,3</w:t>
            </w:r>
            <w:r w:rsidR="007B6E59">
              <w:rPr>
                <w:rFonts w:ascii="Arial" w:hAnsi="Arial" w:cs="Arial"/>
                <w:color w:val="000000"/>
                <w:sz w:val="16"/>
                <w:szCs w:val="16"/>
              </w:rPr>
              <w:t>4</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012318">
              <w:rPr>
                <w:rFonts w:ascii="Arial" w:hAnsi="Arial" w:cs="Arial"/>
                <w:color w:val="000000"/>
                <w:sz w:val="16"/>
                <w:szCs w:val="16"/>
              </w:rPr>
              <w:t>,16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,92</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Vernieuwend</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-0,04</w:t>
            </w:r>
          </w:p>
        </w:tc>
        <w:tc>
          <w:tcPr>
            <w:tcW w:w="618" w:type="dxa"/>
            <w:tcBorders>
              <w:right w:val="single" w:sz="18" w:space="0" w:color="000000"/>
            </w:tcBorders>
            <w:vAlign w:val="center"/>
          </w:tcPr>
          <w:p w:rsidR="00890CFA" w:rsidRPr="00CF662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,93</w:t>
            </w:r>
          </w:p>
        </w:tc>
        <w:tc>
          <w:tcPr>
            <w:tcW w:w="617" w:type="dxa"/>
            <w:tcBorders>
              <w:left w:val="single" w:sz="18" w:space="0" w:color="000000"/>
            </w:tcBorders>
            <w:vAlign w:val="center"/>
          </w:tcPr>
          <w:p w:rsidR="00890CFA" w:rsidRPr="00CF662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,07</w:t>
            </w:r>
          </w:p>
        </w:tc>
        <w:tc>
          <w:tcPr>
            <w:tcW w:w="679" w:type="dxa"/>
            <w:tcBorders>
              <w:right w:val="single" w:sz="18" w:space="0" w:color="000000"/>
            </w:tcBorders>
            <w:vAlign w:val="center"/>
          </w:tcPr>
          <w:p w:rsidR="00890CFA" w:rsidRPr="00CF662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CF6628">
              <w:rPr>
                <w:rFonts w:ascii="Arial" w:hAnsi="Arial" w:cs="Arial"/>
                <w:color w:val="FF0000"/>
                <w:sz w:val="16"/>
                <w:szCs w:val="16"/>
                <w:u w:val="single"/>
              </w:rPr>
              <w:t>,042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,26</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,55</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,25</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,47</w:t>
            </w:r>
          </w:p>
        </w:tc>
        <w:tc>
          <w:tcPr>
            <w:tcW w:w="617" w:type="dxa"/>
            <w:tcBorders>
              <w:left w:val="single" w:sz="18" w:space="0" w:color="000000"/>
            </w:tcBorders>
            <w:vAlign w:val="center"/>
          </w:tcPr>
          <w:p w:rsidR="00890CFA" w:rsidRPr="00180BC8" w:rsidRDefault="0001231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-2,01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,022</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Roept emoties op</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-1,07</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,15</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,03</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,12</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,14</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,61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,042</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-3,54</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,014</w:t>
            </w:r>
          </w:p>
        </w:tc>
        <w:tc>
          <w:tcPr>
            <w:tcW w:w="617" w:type="dxa"/>
            <w:tcBorders>
              <w:left w:val="single" w:sz="18" w:space="0" w:color="000000"/>
            </w:tcBorders>
            <w:vAlign w:val="center"/>
          </w:tcPr>
          <w:p w:rsidR="00890CFA" w:rsidRPr="00180BC8" w:rsidRDefault="0001231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2,29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,054</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Maatschappij kritische houding</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-0,6</w:t>
            </w:r>
            <w:r w:rsidR="007B6E59">
              <w:rPr>
                <w:rFonts w:ascii="Arial" w:hAnsi="Arial" w:cs="Arial"/>
                <w:color w:val="000000"/>
                <w:sz w:val="16"/>
                <w:szCs w:val="16"/>
              </w:rPr>
              <w:t>2</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,17</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,07</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,19</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,60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,49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,011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,32</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,6</w:t>
            </w:r>
            <w:r w:rsidR="007B6E59">
              <w:rPr>
                <w:rFonts w:ascii="Arial" w:hAnsi="Arial" w:cs="Arial"/>
                <w:color w:val="000000"/>
                <w:sz w:val="16"/>
                <w:szCs w:val="16"/>
              </w:rPr>
              <w:t>8</w:t>
            </w:r>
          </w:p>
        </w:tc>
        <w:tc>
          <w:tcPr>
            <w:tcW w:w="617" w:type="dxa"/>
            <w:tcBorders>
              <w:left w:val="single" w:sz="18" w:space="0" w:color="000000"/>
            </w:tcBorders>
            <w:vAlign w:val="center"/>
          </w:tcPr>
          <w:p w:rsidR="00890CFA" w:rsidRPr="00180BC8" w:rsidRDefault="0001231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,02</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Origineel</w:t>
            </w:r>
          </w:p>
        </w:tc>
        <w:tc>
          <w:tcPr>
            <w:tcW w:w="709"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,42</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,66</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,05</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,40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,66</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-1,23</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,16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,66</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-1,19</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,49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012318">
              <w:rPr>
                <w:rFonts w:ascii="Arial" w:hAnsi="Arial" w:cs="Arial"/>
                <w:color w:val="000000"/>
                <w:sz w:val="16"/>
                <w:szCs w:val="16"/>
              </w:rPr>
              <w:t>,54</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,71</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Humoristisch</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-0,62</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,38</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,08</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,086</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,00</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,99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,39</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,11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,68</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,99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012318">
              <w:rPr>
                <w:rFonts w:ascii="Arial" w:hAnsi="Arial" w:cs="Arial"/>
                <w:color w:val="000000"/>
                <w:sz w:val="16"/>
                <w:szCs w:val="16"/>
              </w:rPr>
              <w:t>,10</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,92</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Uitdagend</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-1,0</w:t>
            </w:r>
            <w:r w:rsidR="007B6E59">
              <w:rPr>
                <w:rFonts w:ascii="Arial" w:hAnsi="Arial" w:cs="Arial"/>
                <w:color w:val="000000"/>
                <w:sz w:val="16"/>
                <w:szCs w:val="16"/>
              </w:rPr>
              <w:t>6</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,17</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,10</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,040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,9</w:t>
            </w:r>
            <w:r w:rsidR="007B6E59">
              <w:rPr>
                <w:rFonts w:ascii="Arial" w:hAnsi="Arial" w:cs="Arial"/>
                <w:color w:val="000000"/>
                <w:sz w:val="16"/>
                <w:szCs w:val="16"/>
              </w:rPr>
              <w:t>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,093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,79</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,12</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,67</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-1,60</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012318">
              <w:rPr>
                <w:rFonts w:ascii="Arial" w:hAnsi="Arial" w:cs="Arial"/>
                <w:color w:val="000000"/>
                <w:sz w:val="16"/>
                <w:szCs w:val="16"/>
              </w:rPr>
              <w:t>,16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,89</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Aanklacht tegen onrecht en onderdrukking</w:t>
            </w:r>
          </w:p>
        </w:tc>
        <w:tc>
          <w:tcPr>
            <w:tcW w:w="709" w:type="dxa"/>
            <w:tcBorders>
              <w:left w:val="single" w:sz="18" w:space="0" w:color="000000"/>
            </w:tcBorders>
            <w:vAlign w:val="center"/>
          </w:tcPr>
          <w:p w:rsidR="00890CFA" w:rsidRPr="006E4EA1" w:rsidRDefault="00890CFA" w:rsidP="00174ACD">
            <w:pPr>
              <w:autoSpaceDE w:val="0"/>
              <w:autoSpaceDN w:val="0"/>
              <w:adjustRightInd w:val="0"/>
              <w:spacing w:line="320" w:lineRule="atLeast"/>
              <w:jc w:val="center"/>
              <w:rPr>
                <w:rFonts w:ascii="Arial" w:hAnsi="Arial" w:cs="Arial"/>
                <w:color w:val="000000"/>
                <w:sz w:val="16"/>
                <w:szCs w:val="16"/>
              </w:rPr>
            </w:pPr>
            <w:r w:rsidRPr="006E4EA1">
              <w:rPr>
                <w:rFonts w:ascii="Arial" w:hAnsi="Arial" w:cs="Arial"/>
                <w:color w:val="000000"/>
                <w:sz w:val="16"/>
                <w:szCs w:val="16"/>
              </w:rPr>
              <w:t>-0,2</w:t>
            </w:r>
            <w:r w:rsidR="007B6E59">
              <w:rPr>
                <w:rFonts w:ascii="Arial" w:hAnsi="Arial" w:cs="Arial"/>
                <w:color w:val="000000"/>
                <w:sz w:val="16"/>
                <w:szCs w:val="16"/>
              </w:rPr>
              <w:t>1</w:t>
            </w:r>
          </w:p>
        </w:tc>
        <w:tc>
          <w:tcPr>
            <w:tcW w:w="618"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,79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,03</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,52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,02</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,97</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-1,10</w:t>
            </w:r>
          </w:p>
        </w:tc>
        <w:tc>
          <w:tcPr>
            <w:tcW w:w="617"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,56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Pr="00180BC8">
              <w:rPr>
                <w:rFonts w:ascii="Arial" w:hAnsi="Arial" w:cs="Arial"/>
                <w:color w:val="FF0000"/>
                <w:sz w:val="16"/>
                <w:szCs w:val="16"/>
                <w:u w:val="single"/>
              </w:rPr>
              <w:t>,092</w:t>
            </w:r>
          </w:p>
        </w:tc>
        <w:tc>
          <w:tcPr>
            <w:tcW w:w="617" w:type="dxa"/>
            <w:tcBorders>
              <w:left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-1,76</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,24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,11</w:t>
            </w:r>
          </w:p>
        </w:tc>
        <w:tc>
          <w:tcPr>
            <w:tcW w:w="679" w:type="dxa"/>
            <w:tcBorders>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,93</w:t>
            </w:r>
          </w:p>
        </w:tc>
      </w:tr>
      <w:tr w:rsidR="00890CFA" w:rsidRPr="00CF6628" w:rsidTr="006E4EA1">
        <w:trPr>
          <w:trHeight w:val="617"/>
        </w:trPr>
        <w:tc>
          <w:tcPr>
            <w:tcW w:w="13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Saai</w:t>
            </w:r>
          </w:p>
        </w:tc>
        <w:tc>
          <w:tcPr>
            <w:tcW w:w="709" w:type="dxa"/>
            <w:tcBorders>
              <w:left w:val="single" w:sz="18" w:space="0" w:color="000000"/>
              <w:bottom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,45</w:t>
            </w:r>
          </w:p>
        </w:tc>
        <w:tc>
          <w:tcPr>
            <w:tcW w:w="618"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,62</w:t>
            </w:r>
          </w:p>
        </w:tc>
        <w:tc>
          <w:tcPr>
            <w:tcW w:w="617" w:type="dxa"/>
            <w:tcBorders>
              <w:left w:val="single" w:sz="18" w:space="0" w:color="000000"/>
              <w:bottom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,02</w:t>
            </w:r>
          </w:p>
        </w:tc>
        <w:tc>
          <w:tcPr>
            <w:tcW w:w="679"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,76</w:t>
            </w:r>
          </w:p>
        </w:tc>
        <w:tc>
          <w:tcPr>
            <w:tcW w:w="617" w:type="dxa"/>
            <w:tcBorders>
              <w:left w:val="single" w:sz="18" w:space="0" w:color="000000"/>
              <w:bottom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,84</w:t>
            </w:r>
          </w:p>
        </w:tc>
        <w:tc>
          <w:tcPr>
            <w:tcW w:w="679"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,19</w:t>
            </w:r>
          </w:p>
        </w:tc>
        <w:tc>
          <w:tcPr>
            <w:tcW w:w="617" w:type="dxa"/>
            <w:tcBorders>
              <w:left w:val="single" w:sz="18" w:space="0" w:color="000000"/>
              <w:bottom w:val="single" w:sz="18" w:space="0" w:color="000000"/>
            </w:tcBorders>
            <w:vAlign w:val="center"/>
          </w:tcPr>
          <w:p w:rsidR="00890CFA" w:rsidRPr="00180BC8" w:rsidRDefault="007B6E5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-1,21</w:t>
            </w:r>
          </w:p>
        </w:tc>
        <w:tc>
          <w:tcPr>
            <w:tcW w:w="617"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,13</w:t>
            </w:r>
          </w:p>
        </w:tc>
        <w:tc>
          <w:tcPr>
            <w:tcW w:w="617" w:type="dxa"/>
            <w:tcBorders>
              <w:left w:val="single" w:sz="18" w:space="0" w:color="000000"/>
              <w:bottom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,38</w:t>
            </w:r>
          </w:p>
        </w:tc>
        <w:tc>
          <w:tcPr>
            <w:tcW w:w="679"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Pr="00180BC8">
              <w:rPr>
                <w:rFonts w:ascii="Arial" w:hAnsi="Arial" w:cs="Arial"/>
                <w:color w:val="000000"/>
                <w:sz w:val="16"/>
                <w:szCs w:val="16"/>
              </w:rPr>
              <w:t>,2</w:t>
            </w:r>
            <w:r w:rsidR="007B6E59">
              <w:rPr>
                <w:rFonts w:ascii="Arial" w:hAnsi="Arial" w:cs="Arial"/>
                <w:color w:val="000000"/>
                <w:sz w:val="16"/>
                <w:szCs w:val="16"/>
              </w:rPr>
              <w:t>9</w:t>
            </w:r>
          </w:p>
        </w:tc>
        <w:tc>
          <w:tcPr>
            <w:tcW w:w="617" w:type="dxa"/>
            <w:tcBorders>
              <w:left w:val="single" w:sz="18" w:space="0" w:color="000000"/>
              <w:bottom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Pr>
                <w:rFonts w:ascii="Arial" w:hAnsi="Arial" w:cs="Arial"/>
                <w:color w:val="000000"/>
                <w:sz w:val="16"/>
                <w:szCs w:val="16"/>
              </w:rPr>
              <w:t>0</w:t>
            </w:r>
            <w:r w:rsidR="007B6E59">
              <w:rPr>
                <w:rFonts w:ascii="Arial" w:hAnsi="Arial" w:cs="Arial"/>
                <w:color w:val="000000"/>
                <w:sz w:val="16"/>
                <w:szCs w:val="16"/>
              </w:rPr>
              <w:t>,08</w:t>
            </w:r>
          </w:p>
        </w:tc>
        <w:tc>
          <w:tcPr>
            <w:tcW w:w="679"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7B6E59">
              <w:rPr>
                <w:rFonts w:ascii="Arial" w:hAnsi="Arial" w:cs="Arial"/>
                <w:color w:val="000000"/>
                <w:sz w:val="16"/>
                <w:szCs w:val="16"/>
              </w:rPr>
              <w:t>,96</w:t>
            </w:r>
          </w:p>
        </w:tc>
        <w:tc>
          <w:tcPr>
            <w:tcW w:w="617" w:type="dxa"/>
            <w:tcBorders>
              <w:left w:val="single" w:sz="18" w:space="0" w:color="000000"/>
              <w:bottom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,33</w:t>
            </w:r>
          </w:p>
        </w:tc>
        <w:tc>
          <w:tcPr>
            <w:tcW w:w="679" w:type="dxa"/>
            <w:tcBorders>
              <w:bottom w:val="single" w:sz="18" w:space="0" w:color="000000"/>
              <w:righ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012318">
              <w:rPr>
                <w:rFonts w:ascii="Arial" w:hAnsi="Arial" w:cs="Arial"/>
                <w:color w:val="000000"/>
                <w:sz w:val="16"/>
                <w:szCs w:val="16"/>
              </w:rPr>
              <w:t>,82</w:t>
            </w:r>
          </w:p>
        </w:tc>
      </w:tr>
    </w:tbl>
    <w:p w:rsidR="00890CFA" w:rsidRDefault="00890CFA" w:rsidP="00890CFA">
      <w:r>
        <w:t>Ef. = effect; Sig.= significantie</w:t>
      </w:r>
    </w:p>
    <w:p w:rsidR="00890CFA" w:rsidRDefault="00890CFA" w:rsidP="00890CFA"/>
    <w:p w:rsidR="00890CFA" w:rsidRDefault="007B6E59" w:rsidP="007B6E59">
      <w:pPr>
        <w:spacing w:line="360" w:lineRule="auto"/>
        <w:ind w:left="284"/>
      </w:pPr>
      <w:r>
        <w:t>*In ve</w:t>
      </w:r>
      <w:r w:rsidR="00F7671D">
        <w:t>rband met de grootte van de tab</w:t>
      </w:r>
      <w:r>
        <w:t>ellen is er voor gekozen om te werken met twee decimalen achter de komma. Alleen significante resultaten worden met de volledige drie decimalen getoond. Dit geldt voor deze en voor alle komende tabellen.</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9919F9" w:rsidP="00890CFA">
      <w:r>
        <w:rPr>
          <w:noProof/>
        </w:rPr>
        <w:lastRenderedPageBreak/>
        <w:pict>
          <v:shape id="_x0000_s1848" type="#_x0000_t15" style="position:absolute;margin-left:504.4pt;margin-top:6.3pt;width:30.15pt;height:18.4pt;rotation:180;z-index:189" fillcolor="#f6c" strokecolor="#f6c"/>
        </w:pict>
      </w:r>
    </w:p>
    <w:p w:rsidR="00890CFA" w:rsidRPr="00427042" w:rsidRDefault="00264361" w:rsidP="00890CFA">
      <w:pPr>
        <w:numPr>
          <w:ilvl w:val="0"/>
          <w:numId w:val="50"/>
        </w:numPr>
        <w:spacing w:after="200" w:line="276" w:lineRule="auto"/>
      </w:pPr>
      <w:r>
        <w:t>Tabel 26</w:t>
      </w:r>
      <w:r w:rsidR="00890CFA">
        <w:t>a</w:t>
      </w:r>
      <w:r w:rsidR="00890CFA" w:rsidRPr="00427042">
        <w:t xml:space="preserve"> Redenen om naar een algemeen concert te gaan (voormeting): regressie analyse</w:t>
      </w: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83"/>
        <w:gridCol w:w="617"/>
        <w:gridCol w:w="617"/>
        <w:gridCol w:w="616"/>
        <w:gridCol w:w="678"/>
        <w:gridCol w:w="617"/>
        <w:gridCol w:w="678"/>
        <w:gridCol w:w="617"/>
        <w:gridCol w:w="617"/>
        <w:gridCol w:w="616"/>
        <w:gridCol w:w="678"/>
        <w:gridCol w:w="617"/>
        <w:gridCol w:w="678"/>
        <w:gridCol w:w="617"/>
        <w:gridCol w:w="679"/>
      </w:tblGrid>
      <w:tr w:rsidR="00890CFA" w:rsidRPr="00CF6628" w:rsidTr="00ED2F3C">
        <w:trPr>
          <w:trHeight w:val="617"/>
        </w:trPr>
        <w:tc>
          <w:tcPr>
            <w:tcW w:w="1484" w:type="dxa"/>
            <w:vAlign w:val="center"/>
          </w:tcPr>
          <w:p w:rsidR="00890CFA" w:rsidRPr="00CF6628" w:rsidRDefault="00890CFA" w:rsidP="00174ACD">
            <w:pPr>
              <w:jc w:val="center"/>
              <w:rPr>
                <w:rFonts w:ascii="Arial" w:hAnsi="Arial" w:cs="Arial"/>
                <w:sz w:val="18"/>
                <w:szCs w:val="18"/>
              </w:rPr>
            </w:pPr>
          </w:p>
        </w:tc>
        <w:tc>
          <w:tcPr>
            <w:tcW w:w="1233"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Geslacht</w:t>
            </w:r>
          </w:p>
        </w:tc>
        <w:tc>
          <w:tcPr>
            <w:tcW w:w="1294"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Leeftijd</w:t>
            </w:r>
          </w:p>
        </w:tc>
        <w:tc>
          <w:tcPr>
            <w:tcW w:w="1295"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Opleiding</w:t>
            </w:r>
          </w:p>
        </w:tc>
        <w:tc>
          <w:tcPr>
            <w:tcW w:w="1234"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Inkomen</w:t>
            </w:r>
          </w:p>
        </w:tc>
        <w:tc>
          <w:tcPr>
            <w:tcW w:w="1294"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Woon-</w:t>
            </w:r>
          </w:p>
          <w:p w:rsidR="00890CFA" w:rsidRPr="00CF6628" w:rsidRDefault="00890CFA" w:rsidP="00174ACD">
            <w:pPr>
              <w:jc w:val="center"/>
              <w:rPr>
                <w:rFonts w:ascii="Arial" w:hAnsi="Arial" w:cs="Arial"/>
                <w:b/>
                <w:sz w:val="16"/>
                <w:szCs w:val="16"/>
              </w:rPr>
            </w:pPr>
            <w:r w:rsidRPr="00CF6628">
              <w:rPr>
                <w:rFonts w:ascii="Arial" w:hAnsi="Arial" w:cs="Arial"/>
                <w:b/>
                <w:sz w:val="16"/>
                <w:szCs w:val="16"/>
              </w:rPr>
              <w:t>situatie</w:t>
            </w:r>
          </w:p>
        </w:tc>
        <w:tc>
          <w:tcPr>
            <w:tcW w:w="1295" w:type="dxa"/>
            <w:gridSpan w:val="2"/>
            <w:vAlign w:val="center"/>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Dummie = student</w:t>
            </w:r>
          </w:p>
        </w:tc>
        <w:tc>
          <w:tcPr>
            <w:tcW w:w="1296" w:type="dxa"/>
            <w:gridSpan w:val="2"/>
            <w:tcBorders>
              <w:right w:val="single" w:sz="18" w:space="0" w:color="000000"/>
            </w:tcBorders>
          </w:tcPr>
          <w:p w:rsidR="00890CFA" w:rsidRPr="00CF6628" w:rsidRDefault="00890CFA" w:rsidP="00174ACD">
            <w:pPr>
              <w:jc w:val="center"/>
              <w:rPr>
                <w:rFonts w:ascii="Arial" w:hAnsi="Arial" w:cs="Arial"/>
                <w:b/>
                <w:sz w:val="16"/>
                <w:szCs w:val="16"/>
              </w:rPr>
            </w:pPr>
            <w:r w:rsidRPr="00CF6628">
              <w:rPr>
                <w:rFonts w:ascii="Arial" w:hAnsi="Arial" w:cs="Arial"/>
                <w:b/>
                <w:sz w:val="16"/>
                <w:szCs w:val="16"/>
              </w:rPr>
              <w:t>Dummie = huisvrouw/-man</w:t>
            </w:r>
          </w:p>
        </w:tc>
      </w:tr>
      <w:tr w:rsidR="009C4693" w:rsidRPr="00CF6628" w:rsidTr="00ED2F3C">
        <w:trPr>
          <w:trHeight w:val="578"/>
        </w:trPr>
        <w:tc>
          <w:tcPr>
            <w:tcW w:w="1484" w:type="dxa"/>
            <w:vAlign w:val="center"/>
          </w:tcPr>
          <w:p w:rsidR="00890CFA" w:rsidRPr="00CF6628" w:rsidRDefault="00890CFA" w:rsidP="00174ACD">
            <w:pPr>
              <w:jc w:val="center"/>
              <w:rPr>
                <w:rFonts w:ascii="Arial" w:hAnsi="Arial" w:cs="Arial"/>
                <w:sz w:val="18"/>
                <w:szCs w:val="18"/>
              </w:rPr>
            </w:pP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16"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6"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8"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8"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6"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8"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8"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c>
          <w:tcPr>
            <w:tcW w:w="617" w:type="dxa"/>
            <w:tcBorders>
              <w:bottom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CF6628" w:rsidRDefault="00890CFA" w:rsidP="00174ACD">
            <w:pPr>
              <w:jc w:val="center"/>
              <w:rPr>
                <w:rFonts w:ascii="Arial" w:hAnsi="Arial" w:cs="Arial"/>
                <w:sz w:val="16"/>
                <w:szCs w:val="16"/>
              </w:rPr>
            </w:pPr>
            <w:r w:rsidRPr="00CF6628">
              <w:rPr>
                <w:rFonts w:ascii="Arial" w:hAnsi="Arial" w:cs="Arial"/>
                <w:sz w:val="16"/>
                <w:szCs w:val="16"/>
              </w:rPr>
              <w:t>Sig.</w:t>
            </w:r>
          </w:p>
        </w:tc>
      </w:tr>
      <w:tr w:rsidR="009C4693" w:rsidRPr="00CF6628" w:rsidTr="00174ACD">
        <w:trPr>
          <w:trHeight w:val="578"/>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Uit ontspanning</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w:t>
            </w:r>
            <w:r w:rsidRPr="00180BC8">
              <w:rPr>
                <w:rFonts w:ascii="Arial" w:hAnsi="Arial" w:cs="Arial"/>
                <w:color w:val="000000"/>
                <w:sz w:val="16"/>
                <w:szCs w:val="16"/>
              </w:rPr>
              <w:t>,31</w:t>
            </w:r>
          </w:p>
        </w:tc>
        <w:tc>
          <w:tcPr>
            <w:tcW w:w="616" w:type="dxa"/>
            <w:tcBorders>
              <w:top w:val="single" w:sz="18" w:space="0" w:color="000000"/>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16" w:type="dxa"/>
            <w:tcBorders>
              <w:top w:val="single" w:sz="18" w:space="0" w:color="000000"/>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8" w:type="dxa"/>
            <w:tcBorders>
              <w:top w:val="single" w:sz="18" w:space="0" w:color="000000"/>
              <w:right w:val="single" w:sz="18" w:space="0" w:color="000000"/>
            </w:tcBorders>
            <w:vAlign w:val="center"/>
          </w:tcPr>
          <w:p w:rsidR="00890CFA" w:rsidRPr="00180BC8" w:rsidRDefault="006E4EA1"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346C86">
              <w:rPr>
                <w:rFonts w:ascii="Arial" w:hAnsi="Arial" w:cs="Arial"/>
                <w:color w:val="000000"/>
                <w:sz w:val="16"/>
                <w:szCs w:val="16"/>
              </w:rPr>
              <w:t>,55</w:t>
            </w:r>
          </w:p>
        </w:tc>
        <w:tc>
          <w:tcPr>
            <w:tcW w:w="617" w:type="dxa"/>
            <w:tcBorders>
              <w:top w:val="single" w:sz="18" w:space="0" w:color="000000"/>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78" w:type="dxa"/>
            <w:tcBorders>
              <w:top w:val="single" w:sz="18" w:space="0" w:color="000000"/>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w:t>
            </w:r>
            <w:r w:rsidR="00890CFA" w:rsidRPr="00180BC8">
              <w:rPr>
                <w:rFonts w:ascii="Arial" w:hAnsi="Arial" w:cs="Arial"/>
                <w:color w:val="000000"/>
                <w:sz w:val="16"/>
                <w:szCs w:val="16"/>
              </w:rPr>
              <w:t>8</w:t>
            </w:r>
          </w:p>
        </w:tc>
        <w:tc>
          <w:tcPr>
            <w:tcW w:w="617" w:type="dxa"/>
            <w:tcBorders>
              <w:top w:val="single" w:sz="18" w:space="0" w:color="000000"/>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17" w:type="dxa"/>
            <w:tcBorders>
              <w:top w:val="single" w:sz="18" w:space="0" w:color="000000"/>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16" w:type="dxa"/>
            <w:tcBorders>
              <w:top w:val="single" w:sz="18" w:space="0" w:color="000000"/>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78" w:type="dxa"/>
            <w:tcBorders>
              <w:top w:val="single" w:sz="18" w:space="0" w:color="000000"/>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17" w:type="dxa"/>
            <w:tcBorders>
              <w:top w:val="single" w:sz="18" w:space="0" w:color="000000"/>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1,50</w:t>
            </w:r>
          </w:p>
        </w:tc>
        <w:tc>
          <w:tcPr>
            <w:tcW w:w="678" w:type="dxa"/>
            <w:tcBorders>
              <w:top w:val="single" w:sz="18" w:space="0" w:color="000000"/>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0,36</w:t>
            </w:r>
          </w:p>
        </w:tc>
        <w:tc>
          <w:tcPr>
            <w:tcW w:w="617" w:type="dxa"/>
            <w:tcBorders>
              <w:top w:val="single" w:sz="18" w:space="0" w:color="000000"/>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1,64</w:t>
            </w:r>
          </w:p>
        </w:tc>
        <w:tc>
          <w:tcPr>
            <w:tcW w:w="679" w:type="dxa"/>
            <w:tcBorders>
              <w:top w:val="single" w:sz="18" w:space="0" w:color="000000"/>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Belangstelling muzikale uitvoering</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0,73</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w:t>
            </w:r>
            <w:r w:rsidR="00890CFA" w:rsidRPr="00180BC8">
              <w:rPr>
                <w:rFonts w:ascii="Arial" w:hAnsi="Arial" w:cs="Arial"/>
                <w:color w:val="000000"/>
                <w:sz w:val="16"/>
                <w:szCs w:val="16"/>
              </w:rPr>
              <w:t>8</w:t>
            </w:r>
          </w:p>
        </w:tc>
        <w:tc>
          <w:tcPr>
            <w:tcW w:w="678" w:type="dxa"/>
            <w:tcBorders>
              <w:right w:val="single" w:sz="18" w:space="0" w:color="000000"/>
            </w:tcBorders>
            <w:vAlign w:val="center"/>
          </w:tcPr>
          <w:p w:rsidR="00890CFA" w:rsidRPr="00180BC8" w:rsidRDefault="006E4EA1"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180BC8">
              <w:rPr>
                <w:rFonts w:ascii="Arial" w:hAnsi="Arial" w:cs="Arial"/>
                <w:color w:val="FF0000"/>
                <w:sz w:val="16"/>
                <w:szCs w:val="16"/>
                <w:u w:val="single"/>
              </w:rPr>
              <w:t>,022</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w:t>
            </w:r>
            <w:r>
              <w:rPr>
                <w:rFonts w:ascii="Arial" w:hAnsi="Arial" w:cs="Arial"/>
                <w:color w:val="000000"/>
                <w:sz w:val="16"/>
                <w:szCs w:val="16"/>
              </w:rPr>
              <w:t>25</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w:t>
            </w:r>
            <w:r>
              <w:rPr>
                <w:rFonts w:ascii="Arial" w:hAnsi="Arial" w:cs="Arial"/>
                <w:color w:val="000000"/>
                <w:sz w:val="16"/>
                <w:szCs w:val="16"/>
              </w:rPr>
              <w:t>90</w:t>
            </w:r>
          </w:p>
        </w:tc>
        <w:tc>
          <w:tcPr>
            <w:tcW w:w="616"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,1</w:t>
            </w:r>
            <w:r>
              <w:rPr>
                <w:rFonts w:ascii="Arial" w:hAnsi="Arial" w:cs="Arial"/>
                <w:color w:val="000000"/>
                <w:sz w:val="16"/>
                <w:szCs w:val="16"/>
              </w:rPr>
              <w:t>4</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r>
      <w:tr w:rsidR="009C4693" w:rsidRPr="00CF6628" w:rsidTr="00174ACD">
        <w:trPr>
          <w:trHeight w:val="665"/>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Iemand vraagt mij mee</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,077</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,01</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w:t>
            </w:r>
            <w:r w:rsidR="00890CFA" w:rsidRPr="00180BC8">
              <w:rPr>
                <w:rFonts w:ascii="Arial" w:hAnsi="Arial" w:cs="Arial"/>
                <w:color w:val="000000"/>
                <w:sz w:val="16"/>
                <w:szCs w:val="16"/>
              </w:rPr>
              <w:t>9</w:t>
            </w:r>
          </w:p>
        </w:tc>
        <w:tc>
          <w:tcPr>
            <w:tcW w:w="616"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0,63</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-2,46</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Reclame-spotjes tv/radio</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-1,3</w:t>
            </w:r>
            <w:r w:rsidR="00346C86">
              <w:rPr>
                <w:rFonts w:ascii="Arial" w:hAnsi="Arial" w:cs="Arial"/>
                <w:color w:val="000000"/>
                <w:sz w:val="16"/>
                <w:szCs w:val="16"/>
              </w:rPr>
              <w:t>1</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-1,67</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0,032</w:t>
            </w:r>
          </w:p>
        </w:tc>
        <w:tc>
          <w:tcPr>
            <w:tcW w:w="616"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-2,32</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Stevig feestvieren</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1,5</w:t>
            </w:r>
            <w:r w:rsidR="00346C86">
              <w:rPr>
                <w:rFonts w:ascii="Arial" w:hAnsi="Arial" w:cs="Arial"/>
                <w:color w:val="000000"/>
                <w:sz w:val="16"/>
                <w:szCs w:val="16"/>
              </w:rPr>
              <w:t>2</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0,043</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-1,55</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0,038</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16"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9C4693">
              <w:rPr>
                <w:rFonts w:ascii="Arial" w:hAnsi="Arial" w:cs="Arial"/>
                <w:color w:val="000000"/>
                <w:sz w:val="16"/>
                <w:szCs w:val="16"/>
              </w:rPr>
              <w:t>0</w:t>
            </w:r>
            <w:r w:rsidRPr="00180BC8">
              <w:rPr>
                <w:rFonts w:ascii="Arial" w:hAnsi="Arial" w:cs="Arial"/>
                <w:color w:val="000000"/>
                <w:sz w:val="16"/>
                <w:szCs w:val="16"/>
              </w:rPr>
              <w:t>,58</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Bepaalde muzikant treed op</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1,25</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0,64</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-0,45</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w:t>
            </w:r>
            <w:r w:rsidRPr="00180BC8">
              <w:rPr>
                <w:rFonts w:ascii="Arial" w:hAnsi="Arial" w:cs="Arial"/>
                <w:color w:val="000000"/>
                <w:sz w:val="16"/>
                <w:szCs w:val="16"/>
              </w:rPr>
              <w:t>,</w:t>
            </w:r>
            <w:r w:rsidR="00346C86">
              <w:rPr>
                <w:rFonts w:ascii="Arial" w:hAnsi="Arial" w:cs="Arial"/>
                <w:color w:val="000000"/>
                <w:sz w:val="16"/>
                <w:szCs w:val="16"/>
              </w:rPr>
              <w:t>89</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9C4693">
              <w:rPr>
                <w:rFonts w:ascii="Arial" w:hAnsi="Arial" w:cs="Arial"/>
                <w:color w:val="000000"/>
                <w:sz w:val="16"/>
                <w:szCs w:val="16"/>
              </w:rPr>
              <w:t>0,07</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9C4693">
              <w:rPr>
                <w:rFonts w:ascii="Arial" w:hAnsi="Arial" w:cs="Arial"/>
                <w:color w:val="000000"/>
                <w:sz w:val="16"/>
                <w:szCs w:val="16"/>
              </w:rPr>
              <w:t>0,07</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-3,81</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0,030</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Lezen flyers of brochure</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0,19</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-1,34</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9C4693">
              <w:rPr>
                <w:rFonts w:ascii="Arial" w:hAnsi="Arial" w:cs="Arial"/>
                <w:color w:val="000000"/>
                <w:sz w:val="16"/>
                <w:szCs w:val="16"/>
              </w:rPr>
              <w:t>0,05</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-1,58</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w:t>
            </w:r>
            <w:r w:rsidR="00890CFA" w:rsidRPr="00180BC8">
              <w:rPr>
                <w:rFonts w:ascii="Arial" w:hAnsi="Arial" w:cs="Arial"/>
                <w:color w:val="000000"/>
                <w:sz w:val="16"/>
                <w:szCs w:val="16"/>
              </w:rPr>
              <w:t>7</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-1,34</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Speciale sfeer</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w:t>
            </w:r>
            <w:r>
              <w:rPr>
                <w:rFonts w:ascii="Arial" w:hAnsi="Arial" w:cs="Arial"/>
                <w:color w:val="000000"/>
                <w:sz w:val="16"/>
                <w:szCs w:val="16"/>
              </w:rPr>
              <w:t>5</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0,0</w:t>
            </w:r>
            <w:r w:rsidRPr="00180BC8">
              <w:rPr>
                <w:rFonts w:ascii="Arial" w:hAnsi="Arial" w:cs="Arial"/>
                <w:color w:val="000000"/>
                <w:sz w:val="16"/>
                <w:szCs w:val="16"/>
              </w:rPr>
              <w:t>9</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-1,20</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0,066</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9C4693">
              <w:rPr>
                <w:rFonts w:ascii="Arial" w:hAnsi="Arial" w:cs="Arial"/>
                <w:color w:val="000000"/>
                <w:sz w:val="16"/>
                <w:szCs w:val="16"/>
              </w:rPr>
              <w:t>0,34</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-1,73</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Met vrienden samen zijn</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0,03</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0,98</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346C86">
              <w:rPr>
                <w:rFonts w:ascii="Arial" w:hAnsi="Arial" w:cs="Arial"/>
                <w:color w:val="000000"/>
                <w:sz w:val="16"/>
                <w:szCs w:val="16"/>
              </w:rPr>
              <w:t>0</w:t>
            </w:r>
            <w:r w:rsidRPr="00180BC8">
              <w:rPr>
                <w:rFonts w:ascii="Arial" w:hAnsi="Arial" w:cs="Arial"/>
                <w:color w:val="000000"/>
                <w:sz w:val="16"/>
                <w:szCs w:val="16"/>
              </w:rPr>
              <w:t>,</w:t>
            </w:r>
            <w:r w:rsidR="00346C86">
              <w:rPr>
                <w:rFonts w:ascii="Arial" w:hAnsi="Arial" w:cs="Arial"/>
                <w:color w:val="000000"/>
                <w:sz w:val="16"/>
                <w:szCs w:val="16"/>
              </w:rPr>
              <w:t>08</w:t>
            </w:r>
          </w:p>
        </w:tc>
        <w:tc>
          <w:tcPr>
            <w:tcW w:w="617"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16"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9C4693">
              <w:rPr>
                <w:rFonts w:ascii="Arial" w:hAnsi="Arial" w:cs="Arial"/>
                <w:color w:val="000000"/>
                <w:sz w:val="16"/>
                <w:szCs w:val="16"/>
              </w:rPr>
              <w:t>0,65</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r>
      <w:tr w:rsidR="009C4693" w:rsidRPr="00CF6628" w:rsidTr="00174ACD">
        <w:trPr>
          <w:trHeight w:val="617"/>
        </w:trPr>
        <w:tc>
          <w:tcPr>
            <w:tcW w:w="1484" w:type="dxa"/>
            <w:tcBorders>
              <w:right w:val="single" w:sz="18" w:space="0" w:color="000000"/>
            </w:tcBorders>
            <w:vAlign w:val="center"/>
          </w:tcPr>
          <w:p w:rsidR="00890CFA" w:rsidRPr="00EB5DE0" w:rsidRDefault="00890CFA" w:rsidP="00174ACD">
            <w:pPr>
              <w:jc w:val="center"/>
              <w:rPr>
                <w:rFonts w:ascii="Arial" w:hAnsi="Arial" w:cs="Arial"/>
                <w:sz w:val="18"/>
                <w:szCs w:val="18"/>
              </w:rPr>
            </w:pPr>
            <w:r w:rsidRPr="00EB5DE0">
              <w:rPr>
                <w:rFonts w:ascii="Arial" w:hAnsi="Arial" w:cs="Arial"/>
                <w:sz w:val="18"/>
                <w:szCs w:val="18"/>
              </w:rPr>
              <w:t>Verrassen door iets onbekends</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-2,2</w:t>
            </w:r>
            <w:r w:rsidR="00346C86">
              <w:rPr>
                <w:rFonts w:ascii="Arial" w:hAnsi="Arial" w:cs="Arial"/>
                <w:color w:val="000000"/>
                <w:sz w:val="16"/>
                <w:szCs w:val="16"/>
              </w:rPr>
              <w:t>7</w:t>
            </w:r>
          </w:p>
        </w:tc>
        <w:tc>
          <w:tcPr>
            <w:tcW w:w="616"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0,023</w:t>
            </w:r>
          </w:p>
        </w:tc>
        <w:tc>
          <w:tcPr>
            <w:tcW w:w="616"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8" w:type="dxa"/>
            <w:tcBorders>
              <w:righ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0,92</w:t>
            </w:r>
          </w:p>
        </w:tc>
        <w:tc>
          <w:tcPr>
            <w:tcW w:w="617" w:type="dxa"/>
            <w:tcBorders>
              <w:left w:val="single" w:sz="18" w:space="0" w:color="000000"/>
            </w:tcBorders>
            <w:vAlign w:val="center"/>
          </w:tcPr>
          <w:p w:rsidR="00890CFA" w:rsidRPr="00180BC8" w:rsidRDefault="00346C86"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0,66</w:t>
            </w:r>
          </w:p>
        </w:tc>
        <w:tc>
          <w:tcPr>
            <w:tcW w:w="617"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c>
          <w:tcPr>
            <w:tcW w:w="616"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w:t>
            </w:r>
            <w:r w:rsidR="00890CFA" w:rsidRPr="00180BC8">
              <w:rPr>
                <w:rFonts w:ascii="Arial" w:hAnsi="Arial" w:cs="Arial"/>
                <w:color w:val="000000"/>
                <w:sz w:val="16"/>
                <w:szCs w:val="16"/>
              </w:rPr>
              <w:t>6</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-1,19</w:t>
            </w:r>
          </w:p>
        </w:tc>
        <w:tc>
          <w:tcPr>
            <w:tcW w:w="678"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0,45</w:t>
            </w:r>
          </w:p>
        </w:tc>
        <w:tc>
          <w:tcPr>
            <w:tcW w:w="617" w:type="dxa"/>
            <w:tcBorders>
              <w:lef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1,25</w:t>
            </w:r>
          </w:p>
        </w:tc>
        <w:tc>
          <w:tcPr>
            <w:tcW w:w="679" w:type="dxa"/>
            <w:tcBorders>
              <w:right w:val="single" w:sz="18" w:space="0" w:color="000000"/>
            </w:tcBorders>
            <w:vAlign w:val="center"/>
          </w:tcPr>
          <w:p w:rsidR="00890CFA" w:rsidRPr="00180BC8" w:rsidRDefault="009C4693"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0,37</w:t>
            </w:r>
          </w:p>
        </w:tc>
      </w:tr>
    </w:tbl>
    <w:p w:rsidR="00890CFA" w:rsidRPr="00372A3B" w:rsidRDefault="00890CFA" w:rsidP="00890CFA">
      <w:r w:rsidRPr="00372A3B">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9919F9" w:rsidP="00890CFA">
      <w:pPr>
        <w:numPr>
          <w:ilvl w:val="0"/>
          <w:numId w:val="50"/>
        </w:numPr>
        <w:spacing w:after="200" w:line="276" w:lineRule="auto"/>
      </w:pPr>
      <w:r>
        <w:rPr>
          <w:noProof/>
        </w:rPr>
        <w:lastRenderedPageBreak/>
        <w:pict>
          <v:shape id="_x0000_s1849" type="#_x0000_t15" style="position:absolute;left:0;text-align:left;margin-left:503.65pt;margin-top:6.3pt;width:30.15pt;height:18.4pt;rotation:180;z-index:190" fillcolor="#f6c" strokecolor="#f6c"/>
        </w:pict>
      </w:r>
      <w:r w:rsidR="00264361">
        <w:t>Tabel 26</w:t>
      </w:r>
      <w:r w:rsidR="00890CFA">
        <w:t>b Redenen om naar algemeen concert te gaan (vervolg)</w:t>
      </w:r>
    </w:p>
    <w:p w:rsidR="00890CFA" w:rsidRDefault="00890CFA" w:rsidP="00890CFA">
      <w:pPr>
        <w:ind w:left="720"/>
      </w:pP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85"/>
        <w:gridCol w:w="617"/>
        <w:gridCol w:w="617"/>
        <w:gridCol w:w="617"/>
        <w:gridCol w:w="677"/>
        <w:gridCol w:w="615"/>
        <w:gridCol w:w="678"/>
        <w:gridCol w:w="617"/>
        <w:gridCol w:w="617"/>
        <w:gridCol w:w="616"/>
        <w:gridCol w:w="678"/>
        <w:gridCol w:w="617"/>
        <w:gridCol w:w="678"/>
        <w:gridCol w:w="617"/>
        <w:gridCol w:w="679"/>
      </w:tblGrid>
      <w:tr w:rsidR="007E31B5" w:rsidRPr="00CF6628" w:rsidTr="00ED2F3C">
        <w:trPr>
          <w:trHeight w:val="489"/>
        </w:trPr>
        <w:tc>
          <w:tcPr>
            <w:tcW w:w="1487" w:type="dxa"/>
            <w:vAlign w:val="center"/>
          </w:tcPr>
          <w:p w:rsidR="00890CFA" w:rsidRPr="00CF6628" w:rsidRDefault="00890CFA" w:rsidP="00174ACD">
            <w:pPr>
              <w:jc w:val="center"/>
              <w:rPr>
                <w:rFonts w:ascii="Arial" w:hAnsi="Arial" w:cs="Arial"/>
                <w:sz w:val="18"/>
                <w:szCs w:val="18"/>
              </w:rPr>
            </w:pPr>
          </w:p>
        </w:tc>
        <w:tc>
          <w:tcPr>
            <w:tcW w:w="1231"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9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9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9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295"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96"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7E31B5" w:rsidRPr="00CF6628" w:rsidTr="00ED2F3C">
        <w:trPr>
          <w:trHeight w:val="483"/>
        </w:trPr>
        <w:tc>
          <w:tcPr>
            <w:tcW w:w="1487" w:type="dxa"/>
            <w:vAlign w:val="center"/>
          </w:tcPr>
          <w:p w:rsidR="00890CFA" w:rsidRPr="00CF6628" w:rsidRDefault="00890CFA" w:rsidP="00174ACD">
            <w:pPr>
              <w:jc w:val="center"/>
              <w:rPr>
                <w:rFonts w:ascii="Arial" w:hAnsi="Arial" w:cs="Arial"/>
                <w:sz w:val="18"/>
                <w:szCs w:val="18"/>
              </w:rPr>
            </w:pP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6"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6"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6"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7E31B5" w:rsidRPr="00CF6628" w:rsidTr="00174ACD">
        <w:trPr>
          <w:trHeight w:val="578"/>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Iemand heeft het mij aangeraden</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400750">
              <w:rPr>
                <w:rFonts w:ascii="Arial" w:hAnsi="Arial" w:cs="Arial"/>
                <w:color w:val="000000"/>
                <w:sz w:val="16"/>
                <w:szCs w:val="16"/>
              </w:rPr>
              <w:t>0</w:t>
            </w:r>
            <w:r w:rsidRPr="00180BC8">
              <w:rPr>
                <w:rFonts w:ascii="Arial" w:hAnsi="Arial" w:cs="Arial"/>
                <w:color w:val="000000"/>
                <w:sz w:val="16"/>
                <w:szCs w:val="16"/>
              </w:rPr>
              <w:t>,74</w:t>
            </w:r>
          </w:p>
        </w:tc>
        <w:tc>
          <w:tcPr>
            <w:tcW w:w="614"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w:t>
            </w:r>
            <w:r>
              <w:rPr>
                <w:rFonts w:ascii="Arial" w:hAnsi="Arial" w:cs="Arial"/>
                <w:color w:val="000000"/>
                <w:sz w:val="16"/>
                <w:szCs w:val="16"/>
              </w:rPr>
              <w:t>9</w:t>
            </w:r>
          </w:p>
        </w:tc>
        <w:tc>
          <w:tcPr>
            <w:tcW w:w="616" w:type="dxa"/>
            <w:tcBorders>
              <w:top w:val="single" w:sz="18" w:space="0" w:color="000000"/>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8"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16"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0,04</w:t>
            </w:r>
          </w:p>
        </w:tc>
        <w:tc>
          <w:tcPr>
            <w:tcW w:w="678"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17" w:type="dxa"/>
            <w:tcBorders>
              <w:top w:val="single" w:sz="18" w:space="0" w:color="000000"/>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w:t>
            </w:r>
            <w:r w:rsidR="00890CFA" w:rsidRPr="00180BC8">
              <w:rPr>
                <w:rFonts w:ascii="Arial" w:hAnsi="Arial" w:cs="Arial"/>
                <w:color w:val="000000"/>
                <w:sz w:val="16"/>
                <w:szCs w:val="16"/>
              </w:rPr>
              <w:t>5</w:t>
            </w:r>
          </w:p>
        </w:tc>
        <w:tc>
          <w:tcPr>
            <w:tcW w:w="617"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16" w:type="dxa"/>
            <w:tcBorders>
              <w:top w:val="single" w:sz="18" w:space="0" w:color="000000"/>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78"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0,78</w:t>
            </w:r>
          </w:p>
        </w:tc>
        <w:tc>
          <w:tcPr>
            <w:tcW w:w="617" w:type="dxa"/>
            <w:tcBorders>
              <w:top w:val="single" w:sz="18" w:space="0" w:color="000000"/>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78"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top w:val="single" w:sz="18" w:space="0" w:color="000000"/>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1,83</w:t>
            </w:r>
          </w:p>
        </w:tc>
        <w:tc>
          <w:tcPr>
            <w:tcW w:w="679" w:type="dxa"/>
            <w:tcBorders>
              <w:top w:val="single" w:sz="18" w:space="0" w:color="000000"/>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Liefhebber van het genre/ de artiest</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400750">
              <w:rPr>
                <w:rFonts w:ascii="Arial" w:hAnsi="Arial" w:cs="Arial"/>
                <w:color w:val="000000"/>
                <w:sz w:val="16"/>
                <w:szCs w:val="16"/>
              </w:rPr>
              <w:t>0</w:t>
            </w:r>
            <w:r w:rsidRPr="00180BC8">
              <w:rPr>
                <w:rFonts w:ascii="Arial" w:hAnsi="Arial" w:cs="Arial"/>
                <w:color w:val="000000"/>
                <w:sz w:val="16"/>
                <w:szCs w:val="16"/>
              </w:rPr>
              <w:t>,09</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,8</w:t>
            </w:r>
            <w:r>
              <w:rPr>
                <w:rFonts w:ascii="Arial" w:hAnsi="Arial" w:cs="Arial"/>
                <w:color w:val="000000"/>
                <w:sz w:val="16"/>
                <w:szCs w:val="16"/>
              </w:rPr>
              <w:t>3</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,000</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0,17</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-1,23</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0,085</w:t>
            </w:r>
          </w:p>
        </w:tc>
      </w:tr>
      <w:tr w:rsidR="007E31B5" w:rsidRPr="00CF6628" w:rsidTr="00174ACD">
        <w:trPr>
          <w:trHeight w:val="665"/>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 xml:space="preserve">Vanwege aandacht in de media </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-1,2</w:t>
            </w:r>
            <w:r w:rsidR="00400750">
              <w:rPr>
                <w:rFonts w:ascii="Arial" w:hAnsi="Arial" w:cs="Arial"/>
                <w:color w:val="000000"/>
                <w:sz w:val="16"/>
                <w:szCs w:val="16"/>
              </w:rPr>
              <w:t>5</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w:t>
            </w:r>
            <w:r>
              <w:rPr>
                <w:rFonts w:ascii="Arial" w:hAnsi="Arial" w:cs="Arial"/>
                <w:color w:val="000000"/>
                <w:sz w:val="16"/>
                <w:szCs w:val="16"/>
              </w:rPr>
              <w:t>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-1,95</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2,43</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0,076</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Gezellig er uit te zijn</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1,42</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0,63</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0,8</w:t>
            </w:r>
            <w:r w:rsidRPr="00180BC8">
              <w:rPr>
                <w:rFonts w:ascii="Arial" w:hAnsi="Arial" w:cs="Arial"/>
                <w:color w:val="000000"/>
                <w:sz w:val="16"/>
                <w:szCs w:val="16"/>
              </w:rPr>
              <w:t>6</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1,2</w:t>
            </w:r>
            <w:r w:rsidR="007E31B5">
              <w:rPr>
                <w:rFonts w:ascii="Arial" w:hAnsi="Arial" w:cs="Arial"/>
                <w:color w:val="000000"/>
                <w:sz w:val="16"/>
                <w:szCs w:val="16"/>
              </w:rPr>
              <w:t>2</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-1,27</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Lezen van recensies</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-1,3</w:t>
            </w:r>
            <w:r w:rsidR="00400750">
              <w:rPr>
                <w:rFonts w:ascii="Arial" w:hAnsi="Arial" w:cs="Arial"/>
                <w:color w:val="000000"/>
                <w:sz w:val="16"/>
                <w:szCs w:val="16"/>
              </w:rPr>
              <w:t>2</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-0,66</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0,26</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-1,03</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-1,35</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Thuis cd luisteren is niet hetzelfde</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-1,08</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-1,14</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1,10</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0,53</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-1,86</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sidRPr="00EB5DE0">
              <w:rPr>
                <w:rFonts w:ascii="Arial" w:hAnsi="Arial" w:cs="Arial"/>
                <w:sz w:val="18"/>
                <w:szCs w:val="18"/>
              </w:rPr>
              <w:t>Volgen program-mering van het huis</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-1,7</w:t>
            </w:r>
            <w:r w:rsidR="00400750">
              <w:rPr>
                <w:rFonts w:ascii="Arial" w:hAnsi="Arial" w:cs="Arial"/>
                <w:color w:val="000000"/>
                <w:sz w:val="16"/>
                <w:szCs w:val="16"/>
              </w:rPr>
              <w:t>9</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0,047</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0,03</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0,22</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w:t>
            </w:r>
            <w:r w:rsidR="00890CFA" w:rsidRPr="00180BC8">
              <w:rPr>
                <w:rFonts w:ascii="Arial" w:hAnsi="Arial" w:cs="Arial"/>
                <w:color w:val="000000"/>
                <w:sz w:val="16"/>
                <w:szCs w:val="16"/>
              </w:rPr>
              <w:t>8</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0,53</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-2,00</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0,59</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Pr>
                <w:rFonts w:ascii="Arial" w:hAnsi="Arial" w:cs="Arial"/>
                <w:sz w:val="18"/>
                <w:szCs w:val="18"/>
              </w:rPr>
              <w:t>In kader van toeristisch</w:t>
            </w:r>
            <w:r w:rsidRPr="00EB5DE0">
              <w:rPr>
                <w:rFonts w:ascii="Arial" w:hAnsi="Arial" w:cs="Arial"/>
                <w:sz w:val="18"/>
                <w:szCs w:val="18"/>
              </w:rPr>
              <w:t xml:space="preserve"> </w:t>
            </w:r>
            <w:r>
              <w:rPr>
                <w:rFonts w:ascii="Arial" w:hAnsi="Arial" w:cs="Arial"/>
                <w:sz w:val="18"/>
                <w:szCs w:val="18"/>
              </w:rPr>
              <w:t>uistapje</w:t>
            </w:r>
            <w:r w:rsidRPr="00EB5DE0">
              <w:rPr>
                <w:rFonts w:ascii="Arial" w:hAnsi="Arial" w:cs="Arial"/>
                <w:sz w:val="18"/>
                <w:szCs w:val="18"/>
              </w:rPr>
              <w:t xml:space="preserve"> </w:t>
            </w:r>
            <w:r>
              <w:rPr>
                <w:rFonts w:ascii="Arial" w:hAnsi="Arial" w:cs="Arial"/>
                <w:sz w:val="18"/>
                <w:szCs w:val="18"/>
              </w:rPr>
              <w:t>of</w:t>
            </w:r>
            <w:r w:rsidRPr="00EB5DE0">
              <w:rPr>
                <w:rFonts w:ascii="Arial" w:hAnsi="Arial" w:cs="Arial"/>
                <w:sz w:val="18"/>
                <w:szCs w:val="18"/>
              </w:rPr>
              <w:t xml:space="preserve"> reis</w:t>
            </w:r>
            <w:r>
              <w:rPr>
                <w:rFonts w:ascii="Arial" w:hAnsi="Arial" w:cs="Arial"/>
                <w:sz w:val="18"/>
                <w:szCs w:val="18"/>
              </w:rPr>
              <w:t xml:space="preserve"> </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-2,54</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0,019</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0,22</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-1,74</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0,048</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-2,34</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1,07</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r>
      <w:tr w:rsidR="007E31B5" w:rsidRPr="00CF6628" w:rsidTr="00174ACD">
        <w:trPr>
          <w:trHeight w:val="617"/>
        </w:trPr>
        <w:tc>
          <w:tcPr>
            <w:tcW w:w="1487" w:type="dxa"/>
            <w:tcBorders>
              <w:right w:val="single" w:sz="18" w:space="0" w:color="000000"/>
            </w:tcBorders>
            <w:vAlign w:val="center"/>
          </w:tcPr>
          <w:p w:rsidR="00890CFA" w:rsidRPr="00EB5DE0" w:rsidRDefault="00890CFA" w:rsidP="00174ACD">
            <w:pPr>
              <w:jc w:val="center"/>
              <w:rPr>
                <w:rFonts w:cs="Calibri"/>
                <w:sz w:val="16"/>
                <w:szCs w:val="16"/>
              </w:rPr>
            </w:pPr>
            <w:r>
              <w:rPr>
                <w:rFonts w:ascii="Arial" w:hAnsi="Arial" w:cs="Arial"/>
                <w:sz w:val="18"/>
                <w:szCs w:val="18"/>
              </w:rPr>
              <w:t>Verplicht voor</w:t>
            </w:r>
            <w:r w:rsidRPr="00EB5DE0">
              <w:rPr>
                <w:rFonts w:ascii="Arial" w:hAnsi="Arial" w:cs="Arial"/>
                <w:sz w:val="18"/>
                <w:szCs w:val="18"/>
              </w:rPr>
              <w:t xml:space="preserve"> werk of studie</w:t>
            </w:r>
          </w:p>
        </w:tc>
        <w:tc>
          <w:tcPr>
            <w:tcW w:w="617" w:type="dxa"/>
            <w:tcBorders>
              <w:left w:val="single" w:sz="18" w:space="0" w:color="000000"/>
            </w:tcBorders>
            <w:vAlign w:val="center"/>
          </w:tcPr>
          <w:p w:rsidR="00890CFA" w:rsidRPr="00180BC8" w:rsidRDefault="0040075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,216</w:t>
            </w:r>
          </w:p>
        </w:tc>
        <w:tc>
          <w:tcPr>
            <w:tcW w:w="614"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,8</w:t>
            </w:r>
            <w:r>
              <w:rPr>
                <w:rFonts w:ascii="Arial" w:hAnsi="Arial" w:cs="Arial"/>
                <w:color w:val="000000"/>
                <w:sz w:val="16"/>
                <w:szCs w:val="16"/>
              </w:rPr>
              <w:t>6</w:t>
            </w:r>
          </w:p>
        </w:tc>
        <w:tc>
          <w:tcPr>
            <w:tcW w:w="616"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E31B5">
              <w:rPr>
                <w:rFonts w:ascii="Arial" w:hAnsi="Arial" w:cs="Arial"/>
                <w:color w:val="000000"/>
                <w:sz w:val="16"/>
                <w:szCs w:val="16"/>
              </w:rPr>
              <w:t>0</w:t>
            </w:r>
            <w:r w:rsidRPr="00180BC8">
              <w:rPr>
                <w:rFonts w:ascii="Arial" w:hAnsi="Arial" w:cs="Arial"/>
                <w:color w:val="000000"/>
                <w:sz w:val="16"/>
                <w:szCs w:val="16"/>
              </w:rPr>
              <w:t>,</w:t>
            </w:r>
            <w:r w:rsidR="007E31B5">
              <w:rPr>
                <w:rFonts w:ascii="Arial" w:hAnsi="Arial" w:cs="Arial"/>
                <w:color w:val="000000"/>
                <w:sz w:val="16"/>
                <w:szCs w:val="16"/>
              </w:rPr>
              <w:t>10</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-1,16</w:t>
            </w:r>
          </w:p>
        </w:tc>
        <w:tc>
          <w:tcPr>
            <w:tcW w:w="617"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,2</w:t>
            </w:r>
            <w:r>
              <w:rPr>
                <w:rFonts w:ascii="Arial" w:hAnsi="Arial" w:cs="Arial"/>
                <w:color w:val="000000"/>
                <w:sz w:val="16"/>
                <w:szCs w:val="16"/>
              </w:rPr>
              <w:t>6</w:t>
            </w:r>
          </w:p>
        </w:tc>
        <w:tc>
          <w:tcPr>
            <w:tcW w:w="616"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-1,78</w:t>
            </w:r>
          </w:p>
        </w:tc>
        <w:tc>
          <w:tcPr>
            <w:tcW w:w="678"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17" w:type="dxa"/>
            <w:tcBorders>
              <w:lef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1,08</w:t>
            </w:r>
          </w:p>
        </w:tc>
        <w:tc>
          <w:tcPr>
            <w:tcW w:w="679" w:type="dxa"/>
            <w:tcBorders>
              <w:right w:val="single" w:sz="18" w:space="0" w:color="000000"/>
            </w:tcBorders>
            <w:vAlign w:val="center"/>
          </w:tcPr>
          <w:p w:rsidR="00890CFA" w:rsidRPr="00180BC8" w:rsidRDefault="007E31B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r>
    </w:tbl>
    <w:p w:rsidR="00890CFA" w:rsidRPr="00961BB1" w:rsidRDefault="00890CFA" w:rsidP="00890CFA">
      <w:pPr>
        <w:ind w:left="360"/>
      </w:pPr>
      <w:r w:rsidRPr="00961BB1">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737F5C" w:rsidRDefault="00737F5C" w:rsidP="00890CFA"/>
    <w:p w:rsidR="00737F5C" w:rsidRDefault="00737F5C" w:rsidP="00890CFA"/>
    <w:p w:rsidR="00890CFA" w:rsidRDefault="00890CFA" w:rsidP="00890CFA"/>
    <w:p w:rsidR="00890CFA" w:rsidRDefault="00890CFA" w:rsidP="00890CFA"/>
    <w:p w:rsidR="00890CFA" w:rsidRPr="00367BBE" w:rsidRDefault="009919F9" w:rsidP="00890CFA">
      <w:pPr>
        <w:numPr>
          <w:ilvl w:val="0"/>
          <w:numId w:val="50"/>
        </w:numPr>
        <w:spacing w:after="200" w:line="276" w:lineRule="auto"/>
      </w:pPr>
      <w:r>
        <w:rPr>
          <w:noProof/>
        </w:rPr>
        <w:lastRenderedPageBreak/>
        <w:pict>
          <v:shape id="_x0000_s1850" type="#_x0000_t15" style="position:absolute;left:0;text-align:left;margin-left:503.65pt;margin-top:6pt;width:30.15pt;height:18.4pt;rotation:180;z-index:191" fillcolor="#f6c" strokecolor="#f6c"/>
        </w:pict>
      </w:r>
      <w:r w:rsidR="004944CA">
        <w:t>Tabel 27</w:t>
      </w:r>
      <w:r w:rsidR="00890CFA" w:rsidRPr="00367BBE">
        <w:t>a Klassieke concerten zijn …</w:t>
      </w:r>
      <w:r w:rsidR="00890CFA">
        <w:t xml:space="preserve"> </w:t>
      </w:r>
      <w:r w:rsidR="00890CFA" w:rsidRPr="00367BBE">
        <w:t>(houding &amp; opvatting; voormeting): regressie analyse</w:t>
      </w:r>
    </w:p>
    <w:p w:rsidR="00890CFA" w:rsidRDefault="00890CFA" w:rsidP="00890CFA">
      <w:pPr>
        <w:ind w:left="720"/>
      </w:pP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77"/>
        <w:gridCol w:w="617"/>
        <w:gridCol w:w="617"/>
        <w:gridCol w:w="617"/>
        <w:gridCol w:w="679"/>
        <w:gridCol w:w="617"/>
        <w:gridCol w:w="679"/>
        <w:gridCol w:w="617"/>
        <w:gridCol w:w="617"/>
        <w:gridCol w:w="617"/>
        <w:gridCol w:w="679"/>
        <w:gridCol w:w="617"/>
        <w:gridCol w:w="679"/>
        <w:gridCol w:w="617"/>
        <w:gridCol w:w="679"/>
      </w:tblGrid>
      <w:tr w:rsidR="00890CFA" w:rsidRPr="00CF6628" w:rsidTr="00ED2F3C">
        <w:trPr>
          <w:trHeight w:val="489"/>
        </w:trPr>
        <w:tc>
          <w:tcPr>
            <w:tcW w:w="1477" w:type="dxa"/>
            <w:vAlign w:val="center"/>
          </w:tcPr>
          <w:p w:rsidR="00890CFA" w:rsidRPr="00CF6628" w:rsidRDefault="00890CFA" w:rsidP="00174ACD">
            <w:pPr>
              <w:jc w:val="center"/>
              <w:rPr>
                <w:rFonts w:ascii="Arial" w:hAnsi="Arial" w:cs="Arial"/>
                <w:sz w:val="18"/>
                <w:szCs w:val="18"/>
              </w:rPr>
            </w:pP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96"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77" w:type="dxa"/>
            <w:vAlign w:val="center"/>
          </w:tcPr>
          <w:p w:rsidR="00890CFA" w:rsidRPr="00CF6628" w:rsidRDefault="00890CFA" w:rsidP="00174ACD">
            <w:pPr>
              <w:jc w:val="center"/>
              <w:rPr>
                <w:rFonts w:ascii="Arial" w:hAnsi="Arial" w:cs="Arial"/>
                <w:sz w:val="18"/>
                <w:szCs w:val="18"/>
              </w:rPr>
            </w:pP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sidRPr="009C38AD">
              <w:rPr>
                <w:rFonts w:ascii="Arial" w:hAnsi="Arial" w:cs="Arial"/>
                <w:sz w:val="18"/>
                <w:szCs w:val="18"/>
              </w:rPr>
              <w:t xml:space="preserve">Artistiek </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37F5C">
              <w:rPr>
                <w:rFonts w:ascii="Arial" w:hAnsi="Arial" w:cs="Arial"/>
                <w:color w:val="000000"/>
                <w:sz w:val="16"/>
                <w:szCs w:val="16"/>
              </w:rPr>
              <w:t>0</w:t>
            </w:r>
            <w:r w:rsidRPr="00180BC8">
              <w:rPr>
                <w:rFonts w:ascii="Arial" w:hAnsi="Arial" w:cs="Arial"/>
                <w:color w:val="000000"/>
                <w:sz w:val="16"/>
                <w:szCs w:val="16"/>
              </w:rPr>
              <w:t>,91</w:t>
            </w:r>
          </w:p>
        </w:tc>
        <w:tc>
          <w:tcPr>
            <w:tcW w:w="617" w:type="dxa"/>
            <w:tcBorders>
              <w:top w:val="single" w:sz="18" w:space="0" w:color="000000"/>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,31</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w:t>
            </w:r>
            <w:r w:rsidRPr="00180BC8">
              <w:rPr>
                <w:rFonts w:ascii="Arial" w:hAnsi="Arial" w:cs="Arial"/>
                <w:color w:val="000000"/>
                <w:sz w:val="16"/>
                <w:szCs w:val="16"/>
              </w:rPr>
              <w:t>,0</w:t>
            </w:r>
            <w:r w:rsidR="00F74255">
              <w:rPr>
                <w:rFonts w:ascii="Arial" w:hAnsi="Arial" w:cs="Arial"/>
                <w:color w:val="000000"/>
                <w:sz w:val="16"/>
                <w:szCs w:val="16"/>
              </w:rPr>
              <w:t>1</w:t>
            </w:r>
          </w:p>
        </w:tc>
        <w:tc>
          <w:tcPr>
            <w:tcW w:w="679" w:type="dxa"/>
            <w:tcBorders>
              <w:top w:val="single" w:sz="18" w:space="0" w:color="000000"/>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w:t>
            </w:r>
            <w:r w:rsidR="00890CFA" w:rsidRPr="00180BC8">
              <w:rPr>
                <w:rFonts w:ascii="Arial" w:hAnsi="Arial" w:cs="Arial"/>
                <w:color w:val="000000"/>
                <w:sz w:val="16"/>
                <w:szCs w:val="16"/>
              </w:rPr>
              <w:t>8</w:t>
            </w:r>
          </w:p>
        </w:tc>
        <w:tc>
          <w:tcPr>
            <w:tcW w:w="617" w:type="dxa"/>
            <w:tcBorders>
              <w:top w:val="single" w:sz="18" w:space="0" w:color="000000"/>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w:t>
            </w:r>
            <w:r w:rsidR="00890CFA" w:rsidRPr="00180BC8">
              <w:rPr>
                <w:rFonts w:ascii="Arial" w:hAnsi="Arial" w:cs="Arial"/>
                <w:color w:val="000000"/>
                <w:sz w:val="16"/>
                <w:szCs w:val="16"/>
              </w:rPr>
              <w:t>7</w:t>
            </w:r>
          </w:p>
        </w:tc>
        <w:tc>
          <w:tcPr>
            <w:tcW w:w="679" w:type="dxa"/>
            <w:tcBorders>
              <w:top w:val="single" w:sz="18" w:space="0" w:color="000000"/>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17" w:type="dxa"/>
            <w:tcBorders>
              <w:top w:val="single" w:sz="18" w:space="0" w:color="000000"/>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w:t>
            </w:r>
            <w:r w:rsidR="00890CFA" w:rsidRPr="00180BC8">
              <w:rPr>
                <w:rFonts w:ascii="Arial" w:hAnsi="Arial" w:cs="Arial"/>
                <w:color w:val="000000"/>
                <w:sz w:val="16"/>
                <w:szCs w:val="16"/>
              </w:rPr>
              <w:t>6</w:t>
            </w:r>
          </w:p>
        </w:tc>
        <w:tc>
          <w:tcPr>
            <w:tcW w:w="617" w:type="dxa"/>
            <w:tcBorders>
              <w:top w:val="single" w:sz="18" w:space="0" w:color="000000"/>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0,21</w:t>
            </w:r>
          </w:p>
        </w:tc>
        <w:tc>
          <w:tcPr>
            <w:tcW w:w="617" w:type="dxa"/>
            <w:tcBorders>
              <w:top w:val="single" w:sz="18" w:space="0" w:color="000000"/>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top w:val="single" w:sz="18" w:space="0" w:color="000000"/>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0,90</w:t>
            </w:r>
          </w:p>
        </w:tc>
        <w:tc>
          <w:tcPr>
            <w:tcW w:w="617" w:type="dxa"/>
            <w:tcBorders>
              <w:top w:val="single" w:sz="18" w:space="0" w:color="000000"/>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79" w:type="dxa"/>
            <w:tcBorders>
              <w:top w:val="single" w:sz="18" w:space="0" w:color="000000"/>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17" w:type="dxa"/>
            <w:tcBorders>
              <w:top w:val="single" w:sz="18" w:space="0" w:color="000000"/>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top w:val="single" w:sz="18" w:space="0" w:color="000000"/>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Duur</w:t>
            </w:r>
          </w:p>
        </w:tc>
        <w:tc>
          <w:tcPr>
            <w:tcW w:w="617" w:type="dxa"/>
            <w:tcBorders>
              <w:left w:val="single" w:sz="18" w:space="0" w:color="000000"/>
            </w:tcBorders>
            <w:vAlign w:val="center"/>
          </w:tcPr>
          <w:p w:rsidR="00890CFA" w:rsidRPr="00180BC8" w:rsidRDefault="00737F5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w:t>
            </w:r>
            <w:r w:rsidR="00890CFA" w:rsidRPr="00180BC8">
              <w:rPr>
                <w:rFonts w:ascii="Arial" w:hAnsi="Arial" w:cs="Arial"/>
                <w:color w:val="000000"/>
                <w:sz w:val="16"/>
                <w:szCs w:val="16"/>
              </w:rPr>
              <w:t>7</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w:t>
            </w:r>
            <w:r>
              <w:rPr>
                <w:rFonts w:ascii="Arial" w:hAnsi="Arial" w:cs="Arial"/>
                <w:color w:val="000000"/>
                <w:sz w:val="16"/>
                <w:szCs w:val="16"/>
              </w:rPr>
              <w:t>1</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-1,10</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0,65</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-2,87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w:t>
            </w:r>
            <w:r w:rsidR="00890CFA" w:rsidRPr="00180BC8">
              <w:rPr>
                <w:rFonts w:ascii="Arial" w:hAnsi="Arial" w:cs="Arial"/>
                <w:color w:val="000000"/>
                <w:sz w:val="16"/>
                <w:szCs w:val="16"/>
              </w:rPr>
              <w:t>7</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r>
      <w:tr w:rsidR="00890CFA" w:rsidRPr="00CF6628" w:rsidTr="00174ACD">
        <w:trPr>
          <w:trHeight w:val="665"/>
        </w:trPr>
        <w:tc>
          <w:tcPr>
            <w:tcW w:w="1477" w:type="dxa"/>
            <w:tcBorders>
              <w:right w:val="single" w:sz="18" w:space="0" w:color="000000"/>
            </w:tcBorders>
            <w:vAlign w:val="center"/>
          </w:tcPr>
          <w:p w:rsidR="00890CFA" w:rsidRDefault="00890CFA" w:rsidP="00174ACD">
            <w:pPr>
              <w:jc w:val="center"/>
              <w:rPr>
                <w:rFonts w:ascii="Arial" w:hAnsi="Arial" w:cs="Arial"/>
                <w:sz w:val="18"/>
                <w:szCs w:val="18"/>
              </w:rPr>
            </w:pPr>
            <w:r>
              <w:rPr>
                <w:rFonts w:ascii="Arial" w:hAnsi="Arial" w:cs="Arial"/>
                <w:sz w:val="18"/>
                <w:szCs w:val="18"/>
              </w:rPr>
              <w:t>Gezellig/</w:t>
            </w:r>
          </w:p>
          <w:p w:rsidR="00890CFA" w:rsidRPr="009C38AD" w:rsidRDefault="00890CFA" w:rsidP="00174ACD">
            <w:pPr>
              <w:jc w:val="center"/>
              <w:rPr>
                <w:rFonts w:ascii="Arial" w:hAnsi="Arial" w:cs="Arial"/>
                <w:sz w:val="18"/>
                <w:szCs w:val="18"/>
              </w:rPr>
            </w:pPr>
            <w:r>
              <w:rPr>
                <w:rFonts w:ascii="Arial" w:hAnsi="Arial" w:cs="Arial"/>
                <w:sz w:val="18"/>
                <w:szCs w:val="18"/>
              </w:rPr>
              <w:t>sfeervol</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37F5C">
              <w:rPr>
                <w:rFonts w:ascii="Arial" w:hAnsi="Arial" w:cs="Arial"/>
                <w:color w:val="000000"/>
                <w:sz w:val="16"/>
                <w:szCs w:val="16"/>
              </w:rPr>
              <w:t>0</w:t>
            </w:r>
            <w:r w:rsidRPr="00180BC8">
              <w:rPr>
                <w:rFonts w:ascii="Arial" w:hAnsi="Arial" w:cs="Arial"/>
                <w:color w:val="000000"/>
                <w:sz w:val="16"/>
                <w:szCs w:val="16"/>
              </w:rPr>
              <w:t>,</w:t>
            </w:r>
            <w:r w:rsidR="00737F5C">
              <w:rPr>
                <w:rFonts w:ascii="Arial" w:hAnsi="Arial" w:cs="Arial"/>
                <w:color w:val="000000"/>
                <w:sz w:val="16"/>
                <w:szCs w:val="16"/>
              </w:rPr>
              <w:t>40</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0,65</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1,16</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1,71</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Een lange zit</w:t>
            </w:r>
          </w:p>
        </w:tc>
        <w:tc>
          <w:tcPr>
            <w:tcW w:w="617" w:type="dxa"/>
            <w:tcBorders>
              <w:left w:val="single" w:sz="18" w:space="0" w:color="000000"/>
            </w:tcBorders>
            <w:vAlign w:val="center"/>
          </w:tcPr>
          <w:p w:rsidR="00890CFA" w:rsidRPr="00180BC8" w:rsidRDefault="00737F5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-0,00</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0,07</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1,71</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1,11</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Formeel</w:t>
            </w:r>
          </w:p>
        </w:tc>
        <w:tc>
          <w:tcPr>
            <w:tcW w:w="617" w:type="dxa"/>
            <w:tcBorders>
              <w:left w:val="single" w:sz="18" w:space="0" w:color="000000"/>
            </w:tcBorders>
            <w:vAlign w:val="center"/>
          </w:tcPr>
          <w:p w:rsidR="00890CFA" w:rsidRPr="00180BC8" w:rsidRDefault="00737F5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,5</w:t>
            </w:r>
            <w:r>
              <w:rPr>
                <w:rFonts w:ascii="Arial" w:hAnsi="Arial" w:cs="Arial"/>
                <w:color w:val="000000"/>
                <w:sz w:val="16"/>
                <w:szCs w:val="16"/>
              </w:rPr>
              <w:t>7</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0,04</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0,59</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0,65</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w:t>
            </w:r>
            <w:r>
              <w:rPr>
                <w:rFonts w:ascii="Arial" w:hAnsi="Arial" w:cs="Arial"/>
                <w:color w:val="000000"/>
                <w:sz w:val="16"/>
                <w:szCs w:val="16"/>
              </w:rPr>
              <w:t>8</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Elitair</w:t>
            </w:r>
          </w:p>
        </w:tc>
        <w:tc>
          <w:tcPr>
            <w:tcW w:w="617" w:type="dxa"/>
            <w:tcBorders>
              <w:left w:val="single" w:sz="18" w:space="0" w:color="000000"/>
            </w:tcBorders>
            <w:vAlign w:val="center"/>
          </w:tcPr>
          <w:p w:rsidR="00890CFA" w:rsidRPr="00180BC8" w:rsidRDefault="00737F5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0,22</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w:t>
            </w:r>
            <w:r w:rsidR="00890CFA" w:rsidRPr="00180BC8">
              <w:rPr>
                <w:rFonts w:ascii="Arial" w:hAnsi="Arial" w:cs="Arial"/>
                <w:color w:val="000000"/>
                <w:sz w:val="16"/>
                <w:szCs w:val="16"/>
              </w:rPr>
              <w:t>5</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-1,15</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1,53</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Bijzonderder dan popconcerten</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6E09E2">
              <w:rPr>
                <w:rFonts w:ascii="Arial" w:hAnsi="Arial" w:cs="Arial"/>
                <w:color w:val="000000"/>
                <w:sz w:val="16"/>
                <w:szCs w:val="16"/>
              </w:rPr>
              <w:t>0</w:t>
            </w:r>
            <w:r w:rsidRPr="00180BC8">
              <w:rPr>
                <w:rFonts w:ascii="Arial" w:hAnsi="Arial" w:cs="Arial"/>
                <w:color w:val="000000"/>
                <w:sz w:val="16"/>
                <w:szCs w:val="16"/>
              </w:rPr>
              <w:t>,65</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,4</w:t>
            </w:r>
            <w:r>
              <w:rPr>
                <w:rFonts w:ascii="Arial" w:hAnsi="Arial" w:cs="Arial"/>
                <w:color w:val="000000"/>
                <w:sz w:val="16"/>
                <w:szCs w:val="16"/>
              </w:rPr>
              <w:t>6</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0,0</w:t>
            </w:r>
            <w:r w:rsidRPr="00180BC8">
              <w:rPr>
                <w:rFonts w:ascii="Arial" w:hAnsi="Arial" w:cs="Arial"/>
                <w:color w:val="000000"/>
                <w:sz w:val="16"/>
                <w:szCs w:val="16"/>
              </w:rPr>
              <w:t>3</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-1,05</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0,096</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w:t>
            </w:r>
            <w:r w:rsidR="00890CFA" w:rsidRPr="00180BC8">
              <w:rPr>
                <w:rFonts w:ascii="Arial" w:hAnsi="Arial" w:cs="Arial"/>
                <w:color w:val="000000"/>
                <w:sz w:val="16"/>
                <w:szCs w:val="16"/>
              </w:rPr>
              <w:t>5</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1,47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0,98</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Toegankelijk voor iedereen</w:t>
            </w:r>
          </w:p>
        </w:tc>
        <w:tc>
          <w:tcPr>
            <w:tcW w:w="617" w:type="dxa"/>
            <w:tcBorders>
              <w:left w:val="single" w:sz="18" w:space="0" w:color="000000"/>
            </w:tcBorders>
            <w:vAlign w:val="center"/>
          </w:tcPr>
          <w:p w:rsidR="00890CFA" w:rsidRPr="00180BC8" w:rsidRDefault="006E09E2"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,5</w:t>
            </w:r>
            <w:r>
              <w:rPr>
                <w:rFonts w:ascii="Arial" w:hAnsi="Arial" w:cs="Arial"/>
                <w:color w:val="000000"/>
                <w:sz w:val="16"/>
                <w:szCs w:val="16"/>
              </w:rPr>
              <w:t>7</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w:t>
            </w:r>
            <w:r w:rsidRPr="00180BC8">
              <w:rPr>
                <w:rFonts w:ascii="Arial" w:hAnsi="Arial" w:cs="Arial"/>
                <w:color w:val="000000"/>
                <w:sz w:val="16"/>
                <w:szCs w:val="16"/>
              </w:rPr>
              <w:t>,0</w:t>
            </w:r>
            <w:r w:rsidR="00F74255">
              <w:rPr>
                <w:rFonts w:ascii="Arial" w:hAnsi="Arial" w:cs="Arial"/>
                <w:color w:val="000000"/>
                <w:sz w:val="16"/>
                <w:szCs w:val="16"/>
              </w:rPr>
              <w:t>1</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-1,53</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0,016</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w:t>
            </w:r>
            <w:r w:rsidR="00890CFA" w:rsidRPr="00180BC8">
              <w:rPr>
                <w:rFonts w:ascii="Arial" w:hAnsi="Arial" w:cs="Arial"/>
                <w:color w:val="000000"/>
                <w:sz w:val="16"/>
                <w:szCs w:val="16"/>
              </w:rPr>
              <w:t>7</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742ECA">
              <w:rPr>
                <w:rFonts w:ascii="Arial" w:hAnsi="Arial" w:cs="Arial"/>
                <w:color w:val="000000"/>
                <w:sz w:val="16"/>
                <w:szCs w:val="16"/>
              </w:rPr>
              <w:t>0,42</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Bestemd voor oudere mensen</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6E09E2">
              <w:rPr>
                <w:rFonts w:ascii="Arial" w:hAnsi="Arial" w:cs="Arial"/>
                <w:color w:val="000000"/>
                <w:sz w:val="16"/>
                <w:szCs w:val="16"/>
              </w:rPr>
              <w:t>0</w:t>
            </w:r>
            <w:r w:rsidRPr="00180BC8">
              <w:rPr>
                <w:rFonts w:ascii="Arial" w:hAnsi="Arial" w:cs="Arial"/>
                <w:color w:val="000000"/>
                <w:sz w:val="16"/>
                <w:szCs w:val="16"/>
              </w:rPr>
              <w:t>,3</w:t>
            </w:r>
            <w:r w:rsidR="006E09E2">
              <w:rPr>
                <w:rFonts w:ascii="Arial" w:hAnsi="Arial" w:cs="Arial"/>
                <w:color w:val="000000"/>
                <w:sz w:val="16"/>
                <w:szCs w:val="16"/>
              </w:rPr>
              <w:t>9</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17" w:type="dxa"/>
            <w:tcBorders>
              <w:lef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0,98</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1,80</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 xml:space="preserve">Serieus </w:t>
            </w:r>
          </w:p>
        </w:tc>
        <w:tc>
          <w:tcPr>
            <w:tcW w:w="617" w:type="dxa"/>
            <w:tcBorders>
              <w:left w:val="single" w:sz="18" w:space="0" w:color="000000"/>
            </w:tcBorders>
            <w:vAlign w:val="center"/>
          </w:tcPr>
          <w:p w:rsidR="00890CFA" w:rsidRPr="00180BC8" w:rsidRDefault="006E09E2"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,33</w:t>
            </w:r>
          </w:p>
        </w:tc>
        <w:tc>
          <w:tcPr>
            <w:tcW w:w="617"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w:t>
            </w:r>
            <w:r>
              <w:rPr>
                <w:rFonts w:ascii="Arial" w:hAnsi="Arial" w:cs="Arial"/>
                <w:color w:val="000000"/>
                <w:sz w:val="16"/>
                <w:szCs w:val="16"/>
              </w:rPr>
              <w:t>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0,02</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F74255">
              <w:rPr>
                <w:rFonts w:ascii="Arial" w:hAnsi="Arial" w:cs="Arial"/>
                <w:color w:val="000000"/>
                <w:sz w:val="16"/>
                <w:szCs w:val="16"/>
              </w:rPr>
              <w:t>0</w:t>
            </w:r>
            <w:r w:rsidRPr="00180BC8">
              <w:rPr>
                <w:rFonts w:ascii="Arial" w:hAnsi="Arial" w:cs="Arial"/>
                <w:color w:val="000000"/>
                <w:sz w:val="16"/>
                <w:szCs w:val="16"/>
              </w:rPr>
              <w:t>,7</w:t>
            </w:r>
            <w:r w:rsidR="00F74255">
              <w:rPr>
                <w:rFonts w:ascii="Arial" w:hAnsi="Arial" w:cs="Arial"/>
                <w:color w:val="000000"/>
                <w:sz w:val="16"/>
                <w:szCs w:val="16"/>
              </w:rPr>
              <w:t>7</w:t>
            </w:r>
          </w:p>
        </w:tc>
        <w:tc>
          <w:tcPr>
            <w:tcW w:w="679" w:type="dxa"/>
            <w:tcBorders>
              <w:right w:val="single" w:sz="18" w:space="0" w:color="000000"/>
            </w:tcBorders>
            <w:vAlign w:val="center"/>
          </w:tcPr>
          <w:p w:rsidR="00890CFA" w:rsidRPr="00180BC8" w:rsidRDefault="00F7425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7"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0,59</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1,65</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lef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0,37</w:t>
            </w:r>
          </w:p>
        </w:tc>
        <w:tc>
          <w:tcPr>
            <w:tcW w:w="679" w:type="dxa"/>
            <w:tcBorders>
              <w:right w:val="single" w:sz="18" w:space="0" w:color="000000"/>
            </w:tcBorders>
            <w:vAlign w:val="center"/>
          </w:tcPr>
          <w:p w:rsidR="00890CFA" w:rsidRPr="00180BC8" w:rsidRDefault="00742EC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Pr="00BE2CFB" w:rsidRDefault="009919F9" w:rsidP="00890CFA">
      <w:pPr>
        <w:numPr>
          <w:ilvl w:val="0"/>
          <w:numId w:val="50"/>
        </w:numPr>
        <w:spacing w:after="200" w:line="276" w:lineRule="auto"/>
      </w:pPr>
      <w:r>
        <w:rPr>
          <w:noProof/>
        </w:rPr>
        <w:lastRenderedPageBreak/>
        <w:pict>
          <v:shape id="_x0000_s1851" type="#_x0000_t15" style="position:absolute;left:0;text-align:left;margin-left:505.15pt;margin-top:6.3pt;width:30.15pt;height:18.4pt;rotation:180;z-index:192" fillcolor="#f6c" strokecolor="#f6c"/>
        </w:pict>
      </w:r>
      <w:r w:rsidR="004944CA">
        <w:t>Tabel 27</w:t>
      </w:r>
      <w:r w:rsidR="00890CFA">
        <w:t xml:space="preserve">b Klassieke concerten zijn … </w:t>
      </w:r>
      <w:r w:rsidR="00890CFA" w:rsidRPr="00BE2CFB">
        <w:t>(vervolg)</w:t>
      </w: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77"/>
        <w:gridCol w:w="617"/>
        <w:gridCol w:w="617"/>
        <w:gridCol w:w="617"/>
        <w:gridCol w:w="679"/>
        <w:gridCol w:w="617"/>
        <w:gridCol w:w="679"/>
        <w:gridCol w:w="617"/>
        <w:gridCol w:w="617"/>
        <w:gridCol w:w="617"/>
        <w:gridCol w:w="679"/>
        <w:gridCol w:w="617"/>
        <w:gridCol w:w="679"/>
        <w:gridCol w:w="617"/>
        <w:gridCol w:w="679"/>
      </w:tblGrid>
      <w:tr w:rsidR="00890CFA" w:rsidRPr="00CF6628" w:rsidTr="00ED2F3C">
        <w:trPr>
          <w:trHeight w:val="489"/>
        </w:trPr>
        <w:tc>
          <w:tcPr>
            <w:tcW w:w="1477" w:type="dxa"/>
            <w:vAlign w:val="center"/>
          </w:tcPr>
          <w:p w:rsidR="00890CFA" w:rsidRPr="00CF6628" w:rsidRDefault="00890CFA" w:rsidP="00174ACD">
            <w:pPr>
              <w:jc w:val="center"/>
              <w:rPr>
                <w:rFonts w:ascii="Arial" w:hAnsi="Arial" w:cs="Arial"/>
                <w:sz w:val="18"/>
                <w:szCs w:val="18"/>
              </w:rPr>
            </w:pP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96"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77" w:type="dxa"/>
            <w:vAlign w:val="center"/>
          </w:tcPr>
          <w:p w:rsidR="00890CFA" w:rsidRPr="00CF6628" w:rsidRDefault="00890CFA" w:rsidP="00174ACD">
            <w:pPr>
              <w:jc w:val="center"/>
              <w:rPr>
                <w:rFonts w:ascii="Arial" w:hAnsi="Arial" w:cs="Arial"/>
                <w:sz w:val="18"/>
                <w:szCs w:val="18"/>
              </w:rPr>
            </w:pP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Verrijkend</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-1,35</w:t>
            </w:r>
          </w:p>
        </w:tc>
        <w:tc>
          <w:tcPr>
            <w:tcW w:w="617"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180BC8">
              <w:rPr>
                <w:rFonts w:ascii="Arial" w:hAnsi="Arial" w:cs="Arial"/>
                <w:color w:val="FF0000"/>
                <w:sz w:val="16"/>
                <w:szCs w:val="16"/>
                <w:u w:val="single"/>
              </w:rPr>
              <w:t>,038</w:t>
            </w:r>
          </w:p>
        </w:tc>
        <w:tc>
          <w:tcPr>
            <w:tcW w:w="617" w:type="dxa"/>
            <w:tcBorders>
              <w:top w:val="single" w:sz="18" w:space="0" w:color="000000"/>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9"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top w:val="single" w:sz="18" w:space="0" w:color="000000"/>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7" w:type="dxa"/>
            <w:tcBorders>
              <w:top w:val="single" w:sz="18" w:space="0" w:color="000000"/>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0,21</w:t>
            </w:r>
          </w:p>
        </w:tc>
        <w:tc>
          <w:tcPr>
            <w:tcW w:w="617"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17" w:type="dxa"/>
            <w:tcBorders>
              <w:top w:val="single" w:sz="18" w:space="0" w:color="000000"/>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79"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17" w:type="dxa"/>
            <w:tcBorders>
              <w:top w:val="single" w:sz="18" w:space="0" w:color="000000"/>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79"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0,37</w:t>
            </w:r>
          </w:p>
        </w:tc>
        <w:tc>
          <w:tcPr>
            <w:tcW w:w="617" w:type="dxa"/>
            <w:tcBorders>
              <w:top w:val="single" w:sz="18" w:space="0" w:color="000000"/>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79" w:type="dxa"/>
            <w:tcBorders>
              <w:top w:val="single" w:sz="18" w:space="0" w:color="000000"/>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Niet voor mensen zoals ik</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w:t>
            </w:r>
            <w:r>
              <w:rPr>
                <w:rFonts w:ascii="Arial" w:hAnsi="Arial" w:cs="Arial"/>
                <w:color w:val="000000"/>
                <w:sz w:val="16"/>
                <w:szCs w:val="16"/>
              </w:rPr>
              <w:t>70</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-1,06</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w:t>
            </w:r>
            <w:r>
              <w:rPr>
                <w:rFonts w:ascii="Arial" w:hAnsi="Arial" w:cs="Arial"/>
                <w:color w:val="000000"/>
                <w:sz w:val="16"/>
                <w:szCs w:val="16"/>
              </w:rPr>
              <w:t>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r>
      <w:tr w:rsidR="00890CFA" w:rsidRPr="00CF6628" w:rsidTr="00174ACD">
        <w:trPr>
          <w:trHeight w:val="665"/>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Feestelijk</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EB376A">
              <w:rPr>
                <w:rFonts w:ascii="Arial" w:hAnsi="Arial" w:cs="Arial"/>
                <w:color w:val="000000"/>
                <w:sz w:val="16"/>
                <w:szCs w:val="16"/>
              </w:rPr>
              <w:t>0</w:t>
            </w:r>
            <w:r w:rsidRPr="00180BC8">
              <w:rPr>
                <w:rFonts w:ascii="Arial" w:hAnsi="Arial" w:cs="Arial"/>
                <w:color w:val="000000"/>
                <w:sz w:val="16"/>
                <w:szCs w:val="16"/>
              </w:rPr>
              <w:t>,63</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0,096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w:t>
            </w:r>
            <w:r>
              <w:rPr>
                <w:rFonts w:ascii="Arial" w:hAnsi="Arial" w:cs="Arial"/>
                <w:color w:val="000000"/>
                <w:sz w:val="16"/>
                <w:szCs w:val="16"/>
              </w:rPr>
              <w:t>9</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-1,29</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Aantrekkelijk</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EB376A">
              <w:rPr>
                <w:rFonts w:ascii="Arial" w:hAnsi="Arial" w:cs="Arial"/>
                <w:color w:val="000000"/>
                <w:sz w:val="16"/>
                <w:szCs w:val="16"/>
              </w:rPr>
              <w:t>0</w:t>
            </w:r>
            <w:r w:rsidRPr="00180BC8">
              <w:rPr>
                <w:rFonts w:ascii="Arial" w:hAnsi="Arial" w:cs="Arial"/>
                <w:color w:val="000000"/>
                <w:sz w:val="16"/>
                <w:szCs w:val="16"/>
              </w:rPr>
              <w:t>,99</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0,075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-1,12</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0,81</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Moeilijk</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0,039</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-0,48</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1,93</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Waarvoor je in juiste stemming moet zijn</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w:t>
            </w:r>
            <w:r>
              <w:rPr>
                <w:rFonts w:ascii="Arial" w:hAnsi="Arial" w:cs="Arial"/>
                <w:color w:val="000000"/>
                <w:sz w:val="16"/>
                <w:szCs w:val="16"/>
              </w:rPr>
              <w:t>4</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0,81</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Rustgevend</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EB376A">
              <w:rPr>
                <w:rFonts w:ascii="Arial" w:hAnsi="Arial" w:cs="Arial"/>
                <w:color w:val="000000"/>
                <w:sz w:val="16"/>
                <w:szCs w:val="16"/>
              </w:rPr>
              <w:t>0</w:t>
            </w:r>
            <w:r w:rsidRPr="00180BC8">
              <w:rPr>
                <w:rFonts w:ascii="Arial" w:hAnsi="Arial" w:cs="Arial"/>
                <w:color w:val="000000"/>
                <w:sz w:val="16"/>
                <w:szCs w:val="16"/>
              </w:rPr>
              <w:t>,</w:t>
            </w:r>
            <w:r w:rsidR="00EB376A">
              <w:rPr>
                <w:rFonts w:ascii="Arial" w:hAnsi="Arial" w:cs="Arial"/>
                <w:color w:val="000000"/>
                <w:sz w:val="16"/>
                <w:szCs w:val="16"/>
              </w:rPr>
              <w:t>70</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0,59</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w:t>
            </w:r>
            <w:r>
              <w:rPr>
                <w:rFonts w:ascii="Arial" w:hAnsi="Arial" w:cs="Arial"/>
                <w:color w:val="000000"/>
                <w:sz w:val="16"/>
                <w:szCs w:val="16"/>
              </w:rPr>
              <w:t>38</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Emotioneel</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-1,0</w:t>
            </w:r>
            <w:r w:rsidR="00EB376A">
              <w:rPr>
                <w:rFonts w:ascii="Arial" w:hAnsi="Arial" w:cs="Arial"/>
                <w:color w:val="000000"/>
                <w:sz w:val="16"/>
                <w:szCs w:val="16"/>
              </w:rPr>
              <w:t>7</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0,92</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EB376A">
              <w:rPr>
                <w:rFonts w:ascii="Arial" w:hAnsi="Arial" w:cs="Arial"/>
                <w:color w:val="000000"/>
                <w:sz w:val="16"/>
                <w:szCs w:val="16"/>
              </w:rPr>
              <w:t>0</w:t>
            </w:r>
            <w:r w:rsidRPr="00180BC8">
              <w:rPr>
                <w:rFonts w:ascii="Arial" w:hAnsi="Arial" w:cs="Arial"/>
                <w:color w:val="000000"/>
                <w:sz w:val="16"/>
                <w:szCs w:val="16"/>
              </w:rPr>
              <w:t>,1</w:t>
            </w:r>
            <w:r w:rsidR="00EB376A">
              <w:rPr>
                <w:rFonts w:ascii="Arial" w:hAnsi="Arial" w:cs="Arial"/>
                <w:color w:val="000000"/>
                <w:sz w:val="16"/>
                <w:szCs w:val="16"/>
              </w:rPr>
              <w:t>3</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-2,40</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Betekenisvol</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-1,3</w:t>
            </w:r>
            <w:r w:rsidR="00EB376A">
              <w:rPr>
                <w:rFonts w:ascii="Arial" w:hAnsi="Arial" w:cs="Arial"/>
                <w:color w:val="000000"/>
                <w:sz w:val="16"/>
                <w:szCs w:val="16"/>
              </w:rPr>
              <w:t>7</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0,089</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w:t>
            </w:r>
            <w:r w:rsidR="00890CFA" w:rsidRPr="00180BC8">
              <w:rPr>
                <w:rFonts w:ascii="Arial" w:hAnsi="Arial" w:cs="Arial"/>
                <w:color w:val="000000"/>
                <w:sz w:val="16"/>
                <w:szCs w:val="16"/>
              </w:rPr>
              <w:t>7</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,52</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Alleen voor echte liefhebbers</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,78</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w:t>
            </w:r>
            <w:r>
              <w:rPr>
                <w:rFonts w:ascii="Arial" w:hAnsi="Arial" w:cs="Arial"/>
                <w:color w:val="000000"/>
                <w:sz w:val="16"/>
                <w:szCs w:val="16"/>
              </w:rPr>
              <w:t>50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EB376A">
              <w:rPr>
                <w:rFonts w:ascii="Arial" w:hAnsi="Arial" w:cs="Arial"/>
                <w:color w:val="000000"/>
                <w:sz w:val="16"/>
                <w:szCs w:val="16"/>
              </w:rPr>
              <w:t>0,02</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7"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0,44</w:t>
            </w:r>
          </w:p>
        </w:tc>
        <w:tc>
          <w:tcPr>
            <w:tcW w:w="617" w:type="dxa"/>
            <w:tcBorders>
              <w:lef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0,91</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180BC8">
              <w:rPr>
                <w:rFonts w:ascii="Arial" w:hAnsi="Arial" w:cs="Arial"/>
                <w:color w:val="FF0000"/>
                <w:sz w:val="16"/>
                <w:szCs w:val="16"/>
                <w:u w:val="single"/>
              </w:rPr>
              <w:t>,055</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-1,05</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EB376A">
              <w:rPr>
                <w:rFonts w:ascii="Arial" w:hAnsi="Arial" w:cs="Arial"/>
                <w:color w:val="000000"/>
                <w:sz w:val="16"/>
                <w:szCs w:val="16"/>
              </w:rPr>
              <w:t>0</w:t>
            </w:r>
            <w:r w:rsidRPr="00180BC8">
              <w:rPr>
                <w:rFonts w:ascii="Arial" w:hAnsi="Arial" w:cs="Arial"/>
                <w:color w:val="000000"/>
                <w:sz w:val="16"/>
                <w:szCs w:val="16"/>
              </w:rPr>
              <w:t>,19</w:t>
            </w:r>
          </w:p>
        </w:tc>
        <w:tc>
          <w:tcPr>
            <w:tcW w:w="679" w:type="dxa"/>
            <w:tcBorders>
              <w:right w:val="single" w:sz="18" w:space="0" w:color="000000"/>
            </w:tcBorders>
            <w:vAlign w:val="center"/>
          </w:tcPr>
          <w:p w:rsidR="00890CFA" w:rsidRPr="00180BC8" w:rsidRDefault="00EB376A"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,91</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33605" w:rsidRDefault="00833605" w:rsidP="00890CFA"/>
    <w:p w:rsidR="00833605" w:rsidRDefault="009919F9" w:rsidP="00890CFA">
      <w:r>
        <w:rPr>
          <w:noProof/>
        </w:rPr>
        <w:lastRenderedPageBreak/>
        <w:pict>
          <v:shape id="_x0000_s1852" type="#_x0000_t15" style="position:absolute;margin-left:505.15pt;margin-top:6.3pt;width:30.15pt;height:18.4pt;rotation:180;z-index:193" fillcolor="#f6c" strokecolor="#f6c"/>
        </w:pict>
      </w:r>
    </w:p>
    <w:p w:rsidR="00890CFA" w:rsidRDefault="008314EE" w:rsidP="00890CFA">
      <w:pPr>
        <w:numPr>
          <w:ilvl w:val="0"/>
          <w:numId w:val="50"/>
        </w:numPr>
        <w:spacing w:after="200" w:line="276" w:lineRule="auto"/>
      </w:pPr>
      <w:r>
        <w:t>Tabel 28</w:t>
      </w:r>
      <w:r w:rsidR="00890CFA">
        <w:t xml:space="preserve"> Participatiedrempels klassieke concerten (voormeting): regressie analyse</w:t>
      </w:r>
    </w:p>
    <w:p w:rsidR="00890CFA" w:rsidRDefault="00890CFA" w:rsidP="00890CFA"/>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77"/>
        <w:gridCol w:w="617"/>
        <w:gridCol w:w="617"/>
        <w:gridCol w:w="617"/>
        <w:gridCol w:w="679"/>
        <w:gridCol w:w="617"/>
        <w:gridCol w:w="679"/>
        <w:gridCol w:w="617"/>
        <w:gridCol w:w="617"/>
        <w:gridCol w:w="617"/>
        <w:gridCol w:w="679"/>
        <w:gridCol w:w="617"/>
        <w:gridCol w:w="679"/>
        <w:gridCol w:w="617"/>
        <w:gridCol w:w="679"/>
      </w:tblGrid>
      <w:tr w:rsidR="00890CFA" w:rsidRPr="00CF6628" w:rsidTr="00ED2F3C">
        <w:trPr>
          <w:trHeight w:val="489"/>
        </w:trPr>
        <w:tc>
          <w:tcPr>
            <w:tcW w:w="1477" w:type="dxa"/>
            <w:vAlign w:val="center"/>
          </w:tcPr>
          <w:p w:rsidR="00890CFA" w:rsidRPr="00CF6628" w:rsidRDefault="00890CFA" w:rsidP="00174ACD">
            <w:pPr>
              <w:jc w:val="center"/>
              <w:rPr>
                <w:rFonts w:ascii="Arial" w:hAnsi="Arial" w:cs="Arial"/>
                <w:sz w:val="18"/>
                <w:szCs w:val="18"/>
              </w:rPr>
            </w:pP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96"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77" w:type="dxa"/>
            <w:vAlign w:val="center"/>
          </w:tcPr>
          <w:p w:rsidR="00890CFA" w:rsidRPr="00CF6628" w:rsidRDefault="00890CFA" w:rsidP="00174ACD">
            <w:pPr>
              <w:jc w:val="center"/>
              <w:rPr>
                <w:rFonts w:ascii="Arial" w:hAnsi="Arial" w:cs="Arial"/>
                <w:sz w:val="18"/>
                <w:szCs w:val="18"/>
              </w:rPr>
            </w:pP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Blijf liever thuis</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1,65</w:t>
            </w:r>
          </w:p>
        </w:tc>
        <w:tc>
          <w:tcPr>
            <w:tcW w:w="617"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,12</w:t>
            </w:r>
          </w:p>
        </w:tc>
        <w:tc>
          <w:tcPr>
            <w:tcW w:w="617"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,0</w:t>
            </w:r>
            <w:r w:rsidR="00DB5C20">
              <w:rPr>
                <w:rFonts w:ascii="Arial" w:hAnsi="Arial" w:cs="Arial"/>
                <w:color w:val="000000"/>
                <w:sz w:val="16"/>
                <w:szCs w:val="16"/>
              </w:rPr>
              <w:t>5</w:t>
            </w:r>
          </w:p>
        </w:tc>
        <w:tc>
          <w:tcPr>
            <w:tcW w:w="679"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17" w:type="dxa"/>
            <w:tcBorders>
              <w:top w:val="single" w:sz="18" w:space="0" w:color="000000"/>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79"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w:t>
            </w:r>
            <w:r w:rsidR="00890CFA" w:rsidRPr="00180BC8">
              <w:rPr>
                <w:rFonts w:ascii="Arial" w:hAnsi="Arial" w:cs="Arial"/>
                <w:color w:val="000000"/>
                <w:sz w:val="16"/>
                <w:szCs w:val="16"/>
              </w:rPr>
              <w:t>2</w:t>
            </w:r>
          </w:p>
        </w:tc>
        <w:tc>
          <w:tcPr>
            <w:tcW w:w="617" w:type="dxa"/>
            <w:tcBorders>
              <w:top w:val="single" w:sz="18" w:space="0" w:color="000000"/>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-1,01</w:t>
            </w:r>
          </w:p>
        </w:tc>
        <w:tc>
          <w:tcPr>
            <w:tcW w:w="617"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17" w:type="dxa"/>
            <w:tcBorders>
              <w:top w:val="single" w:sz="18" w:space="0" w:color="000000"/>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79"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17" w:type="dxa"/>
            <w:tcBorders>
              <w:top w:val="single" w:sz="18" w:space="0" w:color="000000"/>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79"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17" w:type="dxa"/>
            <w:tcBorders>
              <w:top w:val="single" w:sz="18" w:space="0" w:color="000000"/>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-1,35</w:t>
            </w:r>
          </w:p>
        </w:tc>
        <w:tc>
          <w:tcPr>
            <w:tcW w:w="679" w:type="dxa"/>
            <w:tcBorders>
              <w:top w:val="single" w:sz="18" w:space="0" w:color="000000"/>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Kaarten te duur</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,46</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w:t>
            </w:r>
            <w:r>
              <w:rPr>
                <w:rFonts w:ascii="Arial" w:hAnsi="Arial" w:cs="Arial"/>
                <w:color w:val="000000"/>
                <w:sz w:val="16"/>
                <w:szCs w:val="16"/>
              </w:rPr>
              <w:t>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-1,82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r>
      <w:tr w:rsidR="00890CFA" w:rsidRPr="00CF6628" w:rsidTr="00174ACD">
        <w:trPr>
          <w:trHeight w:val="665"/>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Voel me er niet op mijn gemak</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1,06</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,23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,0</w:t>
            </w:r>
            <w:r w:rsidR="00DB5C20">
              <w:rPr>
                <w:rFonts w:ascii="Arial" w:hAnsi="Arial" w:cs="Arial"/>
                <w:color w:val="000000"/>
                <w:sz w:val="16"/>
                <w:szCs w:val="16"/>
              </w:rPr>
              <w:t>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0,36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Heb er geen tijd voor</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-1,1</w:t>
            </w:r>
            <w:r w:rsidR="00DB5C20">
              <w:rPr>
                <w:rFonts w:ascii="Arial" w:hAnsi="Arial" w:cs="Arial"/>
                <w:color w:val="000000"/>
                <w:sz w:val="16"/>
                <w:szCs w:val="16"/>
              </w:rPr>
              <w:t>4</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3,25</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Keuze maken uit aanbod is moeilijk</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w:t>
            </w:r>
            <w:r w:rsidR="00DB5C20">
              <w:rPr>
                <w:rFonts w:ascii="Arial" w:hAnsi="Arial" w:cs="Arial"/>
                <w:color w:val="000000"/>
                <w:sz w:val="16"/>
                <w:szCs w:val="16"/>
              </w:rPr>
              <w:t>69</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-0,91</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-2,41</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0,078</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w:t>
            </w:r>
            <w:r w:rsidR="00DB5C20">
              <w:rPr>
                <w:rFonts w:ascii="Arial" w:hAnsi="Arial" w:cs="Arial"/>
                <w:color w:val="000000"/>
                <w:sz w:val="16"/>
                <w:szCs w:val="16"/>
              </w:rPr>
              <w:t>20</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Niemand kan me vergezellen</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,10</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,9</w:t>
            </w:r>
            <w:r>
              <w:rPr>
                <w:rFonts w:ascii="Arial" w:hAnsi="Arial" w:cs="Arial"/>
                <w:color w:val="000000"/>
                <w:sz w:val="16"/>
                <w:szCs w:val="16"/>
              </w:rPr>
              <w:t>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1,18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0,066</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-1,15</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-4,31</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0,016</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-1,75</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0,21</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Kinderoppas vinden is moeilijk</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,44</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,59</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w:t>
            </w:r>
            <w:r>
              <w:rPr>
                <w:rFonts w:ascii="Arial" w:hAnsi="Arial" w:cs="Arial"/>
                <w:color w:val="000000"/>
                <w:sz w:val="16"/>
                <w:szCs w:val="16"/>
              </w:rPr>
              <w:t>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0,37</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Gezondspro-bleem of handicap hindert</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,05</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w:t>
            </w:r>
            <w:r>
              <w:rPr>
                <w:rFonts w:ascii="Arial" w:hAnsi="Arial" w:cs="Arial"/>
                <w:color w:val="000000"/>
                <w:sz w:val="16"/>
                <w:szCs w:val="16"/>
              </w:rPr>
              <w:t>6</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0,063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0,033</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Plaats is niet makkelijk bereikbaar</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,59</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,44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w:t>
            </w:r>
            <w:r>
              <w:rPr>
                <w:rFonts w:ascii="Arial" w:hAnsi="Arial" w:cs="Arial"/>
                <w:color w:val="000000"/>
                <w:sz w:val="16"/>
                <w:szCs w:val="16"/>
              </w:rPr>
              <w:t>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-0,53</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0,90</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Plaats is niet in een veilige buurt</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,67</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,3</w:t>
            </w:r>
            <w:r>
              <w:rPr>
                <w:rFonts w:ascii="Arial" w:hAnsi="Arial" w:cs="Arial"/>
                <w:color w:val="000000"/>
                <w:sz w:val="16"/>
                <w:szCs w:val="16"/>
              </w:rPr>
              <w:t>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00</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,9</w:t>
            </w:r>
            <w:r>
              <w:rPr>
                <w:rFonts w:ascii="Arial" w:hAnsi="Arial" w:cs="Arial"/>
                <w:color w:val="000000"/>
                <w:sz w:val="16"/>
                <w:szCs w:val="16"/>
              </w:rPr>
              <w:t>9</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,06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,8</w:t>
            </w:r>
            <w:r>
              <w:rPr>
                <w:rFonts w:ascii="Arial" w:hAnsi="Arial" w:cs="Arial"/>
                <w:color w:val="000000"/>
                <w:sz w:val="16"/>
                <w:szCs w:val="16"/>
              </w:rPr>
              <w:t>9</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-1,19</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0,052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-1,55</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Ik heb te weinig informatie</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,75</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,43</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,0</w:t>
            </w:r>
            <w:r w:rsidR="00DB5C20">
              <w:rPr>
                <w:rFonts w:ascii="Arial" w:hAnsi="Arial" w:cs="Arial"/>
                <w:color w:val="000000"/>
                <w:sz w:val="16"/>
                <w:szCs w:val="16"/>
              </w:rPr>
              <w:t>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-1,55</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0,071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0,055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-1,04</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Verkeerde (openings-) tijden</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,2</w:t>
            </w:r>
            <w:r>
              <w:rPr>
                <w:rFonts w:ascii="Arial" w:hAnsi="Arial" w:cs="Arial"/>
                <w:color w:val="000000"/>
                <w:sz w:val="16"/>
                <w:szCs w:val="16"/>
              </w:rPr>
              <w:t>8</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0,48</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-2,75</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w:t>
            </w:r>
            <w:r w:rsidR="00DB5C20">
              <w:rPr>
                <w:rFonts w:ascii="Arial" w:hAnsi="Arial" w:cs="Arial"/>
                <w:color w:val="000000"/>
                <w:sz w:val="16"/>
                <w:szCs w:val="16"/>
              </w:rPr>
              <w:t>53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r>
      <w:tr w:rsidR="00890CFA" w:rsidRPr="00CF6628" w:rsidTr="00174ACD">
        <w:trPr>
          <w:trHeight w:val="617"/>
        </w:trPr>
        <w:tc>
          <w:tcPr>
            <w:tcW w:w="1477" w:type="dxa"/>
            <w:tcBorders>
              <w:right w:val="single" w:sz="18" w:space="0" w:color="000000"/>
            </w:tcBorders>
            <w:vAlign w:val="center"/>
          </w:tcPr>
          <w:p w:rsidR="00890CFA" w:rsidRPr="00927C09" w:rsidRDefault="00890CFA" w:rsidP="00174ACD">
            <w:pPr>
              <w:jc w:val="center"/>
              <w:rPr>
                <w:rFonts w:ascii="Arial" w:hAnsi="Arial" w:cs="Arial"/>
                <w:sz w:val="18"/>
                <w:szCs w:val="18"/>
              </w:rPr>
            </w:pPr>
            <w:r>
              <w:rPr>
                <w:rFonts w:ascii="Arial" w:hAnsi="Arial" w:cs="Arial"/>
                <w:sz w:val="18"/>
                <w:szCs w:val="18"/>
              </w:rPr>
              <w:t>Het interesseert me gewoon niet</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1,56</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180BC8">
              <w:rPr>
                <w:rFonts w:ascii="Arial" w:hAnsi="Arial" w:cs="Arial"/>
                <w:color w:val="FF0000"/>
                <w:sz w:val="16"/>
                <w:szCs w:val="16"/>
                <w:u w:val="single"/>
              </w:rPr>
              <w:t>,100</w:t>
            </w:r>
          </w:p>
        </w:tc>
        <w:tc>
          <w:tcPr>
            <w:tcW w:w="617"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w:t>
            </w:r>
            <w:r w:rsidR="00DB5C20">
              <w:rPr>
                <w:rFonts w:ascii="Arial" w:hAnsi="Arial" w:cs="Arial"/>
                <w:color w:val="000000"/>
                <w:sz w:val="16"/>
                <w:szCs w:val="16"/>
              </w:rPr>
              <w:t>0</w:t>
            </w:r>
            <w:r w:rsidRPr="00180BC8">
              <w:rPr>
                <w:rFonts w:ascii="Arial" w:hAnsi="Arial" w:cs="Arial"/>
                <w:color w:val="000000"/>
                <w:sz w:val="16"/>
                <w:szCs w:val="16"/>
              </w:rPr>
              <w:t>,0</w:t>
            </w:r>
            <w:r w:rsidR="00DB5C20">
              <w:rPr>
                <w:rFonts w:ascii="Arial" w:hAnsi="Arial" w:cs="Arial"/>
                <w:color w:val="000000"/>
                <w:sz w:val="16"/>
                <w:szCs w:val="16"/>
              </w:rPr>
              <w:t>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0,64</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-1,83</w:t>
            </w:r>
          </w:p>
        </w:tc>
        <w:tc>
          <w:tcPr>
            <w:tcW w:w="617"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0,029</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7" w:type="dxa"/>
            <w:tcBorders>
              <w:lef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-1,43</w:t>
            </w:r>
          </w:p>
        </w:tc>
        <w:tc>
          <w:tcPr>
            <w:tcW w:w="679" w:type="dxa"/>
            <w:tcBorders>
              <w:right w:val="single" w:sz="18" w:space="0" w:color="000000"/>
            </w:tcBorders>
            <w:vAlign w:val="center"/>
          </w:tcPr>
          <w:p w:rsidR="00890CFA" w:rsidRPr="00180BC8" w:rsidRDefault="00DB5C20"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602CDF" w:rsidP="00890CFA">
      <w:pPr>
        <w:numPr>
          <w:ilvl w:val="0"/>
          <w:numId w:val="50"/>
        </w:numPr>
        <w:spacing w:after="200" w:line="276" w:lineRule="auto"/>
      </w:pPr>
      <w:r>
        <w:rPr>
          <w:noProof/>
        </w:rPr>
        <w:lastRenderedPageBreak/>
        <w:pict>
          <v:shape id="_x0000_s1853" type="#_x0000_t15" style="position:absolute;left:0;text-align:left;margin-left:503.65pt;margin-top:6.3pt;width:30.15pt;height:18.4pt;rotation:180;z-index:194" fillcolor="#f6c" strokecolor="#f6c"/>
        </w:pict>
      </w:r>
      <w:r w:rsidR="008314EE">
        <w:t>Tabel 29</w:t>
      </w:r>
      <w:r w:rsidR="00890CFA">
        <w:t>a Klassieke concerten waren … (nameting): houding en opvatting; regressie analyse</w:t>
      </w:r>
    </w:p>
    <w:p w:rsidR="00890CFA" w:rsidRDefault="00890CFA" w:rsidP="00890CFA"/>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3"/>
        <w:gridCol w:w="726"/>
        <w:gridCol w:w="607"/>
        <w:gridCol w:w="608"/>
        <w:gridCol w:w="658"/>
        <w:gridCol w:w="608"/>
        <w:gridCol w:w="667"/>
        <w:gridCol w:w="666"/>
        <w:gridCol w:w="637"/>
        <w:gridCol w:w="605"/>
        <w:gridCol w:w="656"/>
        <w:gridCol w:w="667"/>
        <w:gridCol w:w="667"/>
        <w:gridCol w:w="617"/>
        <w:gridCol w:w="653"/>
      </w:tblGrid>
      <w:tr w:rsidR="00890CFA" w:rsidRPr="00CF6628" w:rsidTr="00ED2F3C">
        <w:trPr>
          <w:trHeight w:val="489"/>
        </w:trPr>
        <w:tc>
          <w:tcPr>
            <w:tcW w:w="1384" w:type="dxa"/>
            <w:vAlign w:val="center"/>
          </w:tcPr>
          <w:p w:rsidR="00890CFA" w:rsidRPr="00CF6628" w:rsidRDefault="00890CFA" w:rsidP="00174ACD">
            <w:pPr>
              <w:jc w:val="center"/>
              <w:rPr>
                <w:rFonts w:ascii="Arial" w:hAnsi="Arial" w:cs="Arial"/>
                <w:sz w:val="18"/>
                <w:szCs w:val="18"/>
              </w:rPr>
            </w:pPr>
          </w:p>
        </w:tc>
        <w:tc>
          <w:tcPr>
            <w:tcW w:w="1335"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67"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72"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30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61"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332"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70"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384" w:type="dxa"/>
            <w:vAlign w:val="center"/>
          </w:tcPr>
          <w:p w:rsidR="00890CFA" w:rsidRPr="00CF6628" w:rsidRDefault="00890CFA" w:rsidP="00174ACD">
            <w:pPr>
              <w:jc w:val="center"/>
              <w:rPr>
                <w:rFonts w:ascii="Arial" w:hAnsi="Arial" w:cs="Arial"/>
                <w:sz w:val="18"/>
                <w:szCs w:val="18"/>
              </w:rPr>
            </w:pPr>
          </w:p>
        </w:tc>
        <w:tc>
          <w:tcPr>
            <w:tcW w:w="72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0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5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3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56"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53"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F355A5">
        <w:trPr>
          <w:trHeight w:val="578"/>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Bestemd voor oudere mensen</w:t>
            </w:r>
          </w:p>
        </w:tc>
        <w:tc>
          <w:tcPr>
            <w:tcW w:w="728" w:type="dxa"/>
            <w:tcBorders>
              <w:top w:val="single" w:sz="18" w:space="0" w:color="000000"/>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-1,59</w:t>
            </w:r>
          </w:p>
        </w:tc>
        <w:tc>
          <w:tcPr>
            <w:tcW w:w="607" w:type="dxa"/>
            <w:tcBorders>
              <w:top w:val="single" w:sz="18" w:space="0" w:color="000000"/>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,15</w:t>
            </w:r>
          </w:p>
        </w:tc>
        <w:tc>
          <w:tcPr>
            <w:tcW w:w="608" w:type="dxa"/>
            <w:tcBorders>
              <w:top w:val="single" w:sz="18" w:space="0" w:color="000000"/>
              <w:left w:val="single" w:sz="18" w:space="0" w:color="000000"/>
            </w:tcBorders>
            <w:vAlign w:val="center"/>
          </w:tcPr>
          <w:p w:rsidR="00890CFA" w:rsidRPr="00F355A5" w:rsidRDefault="00890CFA"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w:t>
            </w:r>
            <w:r w:rsidR="00F355A5" w:rsidRPr="00F355A5">
              <w:rPr>
                <w:rFonts w:ascii="Arial" w:hAnsi="Arial" w:cs="Arial"/>
                <w:color w:val="000000"/>
                <w:sz w:val="16"/>
                <w:szCs w:val="16"/>
              </w:rPr>
              <w:t>0</w:t>
            </w:r>
            <w:r w:rsidRPr="00F355A5">
              <w:rPr>
                <w:rFonts w:ascii="Arial" w:hAnsi="Arial" w:cs="Arial"/>
                <w:color w:val="000000"/>
                <w:sz w:val="16"/>
                <w:szCs w:val="16"/>
              </w:rPr>
              <w:t>,0</w:t>
            </w:r>
            <w:r w:rsidR="00F355A5" w:rsidRPr="00F355A5">
              <w:rPr>
                <w:rFonts w:ascii="Arial" w:hAnsi="Arial" w:cs="Arial"/>
                <w:color w:val="000000"/>
                <w:sz w:val="16"/>
                <w:szCs w:val="16"/>
              </w:rPr>
              <w:t>4</w:t>
            </w:r>
          </w:p>
        </w:tc>
        <w:tc>
          <w:tcPr>
            <w:tcW w:w="659" w:type="dxa"/>
            <w:tcBorders>
              <w:top w:val="single" w:sz="18" w:space="0" w:color="000000"/>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0,55</w:t>
            </w:r>
          </w:p>
        </w:tc>
        <w:tc>
          <w:tcPr>
            <w:tcW w:w="608" w:type="dxa"/>
            <w:tcBorders>
              <w:top w:val="single" w:sz="18" w:space="0" w:color="000000"/>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-0,52</w:t>
            </w:r>
          </w:p>
        </w:tc>
        <w:tc>
          <w:tcPr>
            <w:tcW w:w="664" w:type="dxa"/>
            <w:tcBorders>
              <w:top w:val="single" w:sz="18" w:space="0" w:color="000000"/>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67" w:type="dxa"/>
            <w:tcBorders>
              <w:top w:val="single" w:sz="18" w:space="0" w:color="000000"/>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37" w:type="dxa"/>
            <w:tcBorders>
              <w:top w:val="single" w:sz="18" w:space="0" w:color="000000"/>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05" w:type="dxa"/>
            <w:tcBorders>
              <w:top w:val="single" w:sz="18" w:space="0" w:color="000000"/>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0,43</w:t>
            </w:r>
          </w:p>
        </w:tc>
        <w:tc>
          <w:tcPr>
            <w:tcW w:w="656" w:type="dxa"/>
            <w:tcBorders>
              <w:top w:val="single" w:sz="18" w:space="0" w:color="000000"/>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67" w:type="dxa"/>
            <w:tcBorders>
              <w:top w:val="single" w:sz="18" w:space="0" w:color="000000"/>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65" w:type="dxa"/>
            <w:tcBorders>
              <w:top w:val="single" w:sz="18" w:space="0" w:color="000000"/>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c>
          <w:tcPr>
            <w:tcW w:w="617" w:type="dxa"/>
            <w:tcBorders>
              <w:top w:val="single" w:sz="18" w:space="0" w:color="000000"/>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w:t>
            </w:r>
            <w:r w:rsidR="00890CFA" w:rsidRPr="00F355A5">
              <w:rPr>
                <w:rFonts w:ascii="Arial" w:hAnsi="Arial" w:cs="Arial"/>
                <w:color w:val="000000"/>
                <w:sz w:val="16"/>
                <w:szCs w:val="16"/>
              </w:rPr>
              <w:t>,8</w:t>
            </w:r>
            <w:r w:rsidRPr="00F355A5">
              <w:rPr>
                <w:rFonts w:ascii="Arial" w:hAnsi="Arial" w:cs="Arial"/>
                <w:color w:val="000000"/>
                <w:sz w:val="16"/>
                <w:szCs w:val="16"/>
              </w:rPr>
              <w:t>0</w:t>
            </w:r>
          </w:p>
        </w:tc>
        <w:tc>
          <w:tcPr>
            <w:tcW w:w="653" w:type="dxa"/>
            <w:tcBorders>
              <w:top w:val="single" w:sz="18" w:space="0" w:color="000000"/>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0,63</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Gezellig/ sfeervol</w:t>
            </w:r>
          </w:p>
        </w:tc>
        <w:tc>
          <w:tcPr>
            <w:tcW w:w="728"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w:t>
            </w:r>
            <w:r w:rsidR="00890CFA" w:rsidRPr="00180BC8">
              <w:rPr>
                <w:rFonts w:ascii="Arial" w:hAnsi="Arial" w:cs="Arial"/>
                <w:color w:val="000000"/>
                <w:sz w:val="16"/>
                <w:szCs w:val="16"/>
              </w:rPr>
              <w:t>5</w:t>
            </w:r>
          </w:p>
        </w:tc>
        <w:tc>
          <w:tcPr>
            <w:tcW w:w="607"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0,04</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0,53</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0,36</w:t>
            </w:r>
          </w:p>
        </w:tc>
        <w:tc>
          <w:tcPr>
            <w:tcW w:w="664"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-0,11</w:t>
            </w:r>
          </w:p>
        </w:tc>
        <w:tc>
          <w:tcPr>
            <w:tcW w:w="656"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67"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65"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-1,05</w:t>
            </w:r>
          </w:p>
        </w:tc>
        <w:tc>
          <w:tcPr>
            <w:tcW w:w="653"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r>
      <w:tr w:rsidR="00890CFA" w:rsidRPr="00CF6628" w:rsidTr="00F355A5">
        <w:trPr>
          <w:trHeight w:val="665"/>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Een lange zit</w:t>
            </w:r>
          </w:p>
        </w:tc>
        <w:tc>
          <w:tcPr>
            <w:tcW w:w="728"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,7</w:t>
            </w:r>
            <w:r>
              <w:rPr>
                <w:rFonts w:ascii="Arial" w:hAnsi="Arial" w:cs="Arial"/>
                <w:color w:val="000000"/>
                <w:sz w:val="16"/>
                <w:szCs w:val="16"/>
              </w:rPr>
              <w:t>9</w:t>
            </w:r>
          </w:p>
        </w:tc>
        <w:tc>
          <w:tcPr>
            <w:tcW w:w="607"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-0,09</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0,24</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-0,35</w:t>
            </w:r>
          </w:p>
        </w:tc>
        <w:tc>
          <w:tcPr>
            <w:tcW w:w="664"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-0,81</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0,21</w:t>
            </w:r>
          </w:p>
        </w:tc>
        <w:tc>
          <w:tcPr>
            <w:tcW w:w="656"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0,65</w:t>
            </w:r>
          </w:p>
        </w:tc>
        <w:tc>
          <w:tcPr>
            <w:tcW w:w="667"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-1,44</w:t>
            </w:r>
          </w:p>
        </w:tc>
        <w:tc>
          <w:tcPr>
            <w:tcW w:w="665"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-0,69</w:t>
            </w:r>
          </w:p>
        </w:tc>
        <w:tc>
          <w:tcPr>
            <w:tcW w:w="653"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Formeel</w:t>
            </w:r>
          </w:p>
        </w:tc>
        <w:tc>
          <w:tcPr>
            <w:tcW w:w="728"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,42</w:t>
            </w:r>
          </w:p>
        </w:tc>
        <w:tc>
          <w:tcPr>
            <w:tcW w:w="607"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,6</w:t>
            </w:r>
            <w:r>
              <w:rPr>
                <w:rFonts w:ascii="Arial" w:hAnsi="Arial" w:cs="Arial"/>
                <w:color w:val="000000"/>
                <w:sz w:val="16"/>
                <w:szCs w:val="16"/>
              </w:rPr>
              <w:t>7</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-0,03</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0,65</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-0,92</w:t>
            </w:r>
          </w:p>
        </w:tc>
        <w:tc>
          <w:tcPr>
            <w:tcW w:w="664"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-0,44</w:t>
            </w:r>
          </w:p>
        </w:tc>
        <w:tc>
          <w:tcPr>
            <w:tcW w:w="656"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,2</w:t>
            </w:r>
            <w:r>
              <w:rPr>
                <w:rFonts w:ascii="Arial" w:hAnsi="Arial" w:cs="Arial"/>
                <w:color w:val="000000"/>
                <w:sz w:val="16"/>
                <w:szCs w:val="16"/>
              </w:rPr>
              <w:t>6</w:t>
            </w:r>
          </w:p>
        </w:tc>
        <w:tc>
          <w:tcPr>
            <w:tcW w:w="667"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1,22</w:t>
            </w:r>
          </w:p>
        </w:tc>
        <w:tc>
          <w:tcPr>
            <w:tcW w:w="665"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w:t>
            </w:r>
            <w:r w:rsidR="00890CFA" w:rsidRPr="00F355A5">
              <w:rPr>
                <w:rFonts w:ascii="Arial" w:hAnsi="Arial" w:cs="Arial"/>
                <w:color w:val="000000"/>
                <w:sz w:val="16"/>
                <w:szCs w:val="16"/>
              </w:rPr>
              <w:t>9</w:t>
            </w:r>
          </w:p>
        </w:tc>
        <w:tc>
          <w:tcPr>
            <w:tcW w:w="653"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Bijzonderder dan popconcerten</w:t>
            </w:r>
          </w:p>
        </w:tc>
        <w:tc>
          <w:tcPr>
            <w:tcW w:w="728" w:type="dxa"/>
            <w:tcBorders>
              <w:left w:val="single" w:sz="18" w:space="0" w:color="000000"/>
            </w:tcBorders>
            <w:vAlign w:val="center"/>
          </w:tcPr>
          <w:p w:rsidR="00890CFA" w:rsidRPr="00180BC8" w:rsidRDefault="00890CFA" w:rsidP="00174ACD">
            <w:pPr>
              <w:autoSpaceDE w:val="0"/>
              <w:autoSpaceDN w:val="0"/>
              <w:adjustRightInd w:val="0"/>
              <w:spacing w:line="320" w:lineRule="atLeast"/>
              <w:jc w:val="center"/>
              <w:rPr>
                <w:rFonts w:ascii="Arial" w:hAnsi="Arial" w:cs="Arial"/>
                <w:color w:val="000000"/>
                <w:sz w:val="16"/>
                <w:szCs w:val="16"/>
              </w:rPr>
            </w:pPr>
            <w:r w:rsidRPr="00180BC8">
              <w:rPr>
                <w:rFonts w:ascii="Arial" w:hAnsi="Arial" w:cs="Arial"/>
                <w:color w:val="000000"/>
                <w:sz w:val="16"/>
                <w:szCs w:val="16"/>
              </w:rPr>
              <w:t>-1,31</w:t>
            </w:r>
          </w:p>
        </w:tc>
        <w:tc>
          <w:tcPr>
            <w:tcW w:w="607"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180BC8">
              <w:rPr>
                <w:rFonts w:ascii="Arial" w:hAnsi="Arial" w:cs="Arial"/>
                <w:color w:val="000000"/>
                <w:sz w:val="16"/>
                <w:szCs w:val="16"/>
              </w:rPr>
              <w:t>,1</w:t>
            </w:r>
            <w:r>
              <w:rPr>
                <w:rFonts w:ascii="Arial" w:hAnsi="Arial" w:cs="Arial"/>
                <w:color w:val="000000"/>
                <w:sz w:val="16"/>
                <w:szCs w:val="16"/>
              </w:rPr>
              <w:t>4</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0,08</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0,13</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-0,30</w:t>
            </w:r>
          </w:p>
        </w:tc>
        <w:tc>
          <w:tcPr>
            <w:tcW w:w="664"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0,91</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0,02</w:t>
            </w:r>
          </w:p>
        </w:tc>
        <w:tc>
          <w:tcPr>
            <w:tcW w:w="656"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67" w:type="dxa"/>
            <w:tcBorders>
              <w:lef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65"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-0,19</w:t>
            </w:r>
          </w:p>
        </w:tc>
        <w:tc>
          <w:tcPr>
            <w:tcW w:w="653" w:type="dxa"/>
            <w:tcBorders>
              <w:right w:val="single" w:sz="18" w:space="0" w:color="000000"/>
            </w:tcBorders>
            <w:vAlign w:val="center"/>
          </w:tcPr>
          <w:p w:rsidR="00890CFA" w:rsidRPr="00180BC8"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Artistiek</w:t>
            </w:r>
          </w:p>
        </w:tc>
        <w:tc>
          <w:tcPr>
            <w:tcW w:w="728"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F355A5">
              <w:rPr>
                <w:rFonts w:ascii="Arial" w:hAnsi="Arial" w:cs="Arial"/>
                <w:color w:val="000000"/>
                <w:sz w:val="16"/>
                <w:szCs w:val="16"/>
              </w:rPr>
              <w:t>0</w:t>
            </w:r>
            <w:r w:rsidRPr="00FB5D32">
              <w:rPr>
                <w:rFonts w:ascii="Arial" w:hAnsi="Arial" w:cs="Arial"/>
                <w:color w:val="000000"/>
                <w:sz w:val="16"/>
                <w:szCs w:val="16"/>
              </w:rPr>
              <w:t>,38</w:t>
            </w:r>
          </w:p>
        </w:tc>
        <w:tc>
          <w:tcPr>
            <w:tcW w:w="607"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w:t>
            </w:r>
            <w:r w:rsidR="00890CFA" w:rsidRPr="007E55E8">
              <w:rPr>
                <w:rFonts w:ascii="Arial" w:hAnsi="Arial" w:cs="Arial"/>
                <w:color w:val="000000"/>
                <w:sz w:val="18"/>
                <w:szCs w:val="18"/>
              </w:rPr>
              <w:t>,53</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w:t>
            </w:r>
            <w:r w:rsidR="00890CFA" w:rsidRPr="00F355A5">
              <w:rPr>
                <w:rFonts w:ascii="Arial" w:hAnsi="Arial" w:cs="Arial"/>
                <w:color w:val="000000"/>
                <w:sz w:val="16"/>
                <w:szCs w:val="16"/>
              </w:rPr>
              <w:t>,0</w:t>
            </w:r>
            <w:r w:rsidRPr="00F355A5">
              <w:rPr>
                <w:rFonts w:ascii="Arial" w:hAnsi="Arial" w:cs="Arial"/>
                <w:color w:val="000000"/>
                <w:sz w:val="16"/>
                <w:szCs w:val="16"/>
              </w:rPr>
              <w:t>1</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0,90</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0,54</w:t>
            </w:r>
          </w:p>
        </w:tc>
        <w:tc>
          <w:tcPr>
            <w:tcW w:w="664"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0,21</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-2,09</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0,001</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0,19</w:t>
            </w:r>
          </w:p>
        </w:tc>
        <w:tc>
          <w:tcPr>
            <w:tcW w:w="656"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0,43</w:t>
            </w:r>
          </w:p>
        </w:tc>
        <w:tc>
          <w:tcPr>
            <w:tcW w:w="667" w:type="dxa"/>
            <w:tcBorders>
              <w:lef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-3,37</w:t>
            </w:r>
          </w:p>
        </w:tc>
        <w:tc>
          <w:tcPr>
            <w:tcW w:w="665"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FF0000"/>
                <w:sz w:val="18"/>
                <w:szCs w:val="18"/>
                <w:u w:val="single"/>
              </w:rPr>
            </w:pPr>
            <w:r>
              <w:rPr>
                <w:rFonts w:ascii="Arial" w:hAnsi="Arial" w:cs="Arial"/>
                <w:color w:val="FF0000"/>
                <w:sz w:val="18"/>
                <w:szCs w:val="18"/>
                <w:u w:val="single"/>
              </w:rPr>
              <w:t>0,008</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-0,35</w:t>
            </w:r>
          </w:p>
        </w:tc>
        <w:tc>
          <w:tcPr>
            <w:tcW w:w="653"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0,71</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Elitair</w:t>
            </w:r>
          </w:p>
        </w:tc>
        <w:tc>
          <w:tcPr>
            <w:tcW w:w="728" w:type="dxa"/>
            <w:tcBorders>
              <w:left w:val="single" w:sz="18" w:space="0" w:color="000000"/>
            </w:tcBorders>
            <w:vAlign w:val="center"/>
          </w:tcPr>
          <w:p w:rsidR="00890CFA" w:rsidRPr="007E55E8" w:rsidRDefault="00890CFA" w:rsidP="00174ACD">
            <w:pPr>
              <w:autoSpaceDE w:val="0"/>
              <w:autoSpaceDN w:val="0"/>
              <w:adjustRightInd w:val="0"/>
              <w:spacing w:line="320" w:lineRule="atLeast"/>
              <w:jc w:val="center"/>
              <w:rPr>
                <w:rFonts w:ascii="Arial" w:hAnsi="Arial" w:cs="Arial"/>
                <w:color w:val="000000"/>
                <w:sz w:val="18"/>
                <w:szCs w:val="18"/>
              </w:rPr>
            </w:pPr>
            <w:r w:rsidRPr="007E55E8">
              <w:rPr>
                <w:rFonts w:ascii="Arial" w:hAnsi="Arial" w:cs="Arial"/>
                <w:color w:val="000000"/>
                <w:sz w:val="18"/>
                <w:szCs w:val="18"/>
              </w:rPr>
              <w:t>-</w:t>
            </w:r>
            <w:r w:rsidR="00F355A5">
              <w:rPr>
                <w:rFonts w:ascii="Arial" w:hAnsi="Arial" w:cs="Arial"/>
                <w:color w:val="000000"/>
                <w:sz w:val="18"/>
                <w:szCs w:val="18"/>
              </w:rPr>
              <w:t>0</w:t>
            </w:r>
            <w:r w:rsidRPr="007E55E8">
              <w:rPr>
                <w:rFonts w:ascii="Arial" w:hAnsi="Arial" w:cs="Arial"/>
                <w:color w:val="000000"/>
                <w:sz w:val="18"/>
                <w:szCs w:val="18"/>
              </w:rPr>
              <w:t>,57</w:t>
            </w:r>
          </w:p>
        </w:tc>
        <w:tc>
          <w:tcPr>
            <w:tcW w:w="607"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w:t>
            </w:r>
            <w:r w:rsidR="00890CFA" w:rsidRPr="007E55E8">
              <w:rPr>
                <w:rFonts w:ascii="Arial" w:hAnsi="Arial" w:cs="Arial"/>
                <w:color w:val="000000"/>
                <w:sz w:val="18"/>
                <w:szCs w:val="18"/>
              </w:rPr>
              <w:t>,6</w:t>
            </w:r>
            <w:r>
              <w:rPr>
                <w:rFonts w:ascii="Arial" w:hAnsi="Arial" w:cs="Arial"/>
                <w:color w:val="000000"/>
                <w:sz w:val="18"/>
                <w:szCs w:val="18"/>
              </w:rPr>
              <w:t>4</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-0,01</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0,89</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0,33</w:t>
            </w:r>
          </w:p>
        </w:tc>
        <w:tc>
          <w:tcPr>
            <w:tcW w:w="664"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w:t>
            </w:r>
            <w:r w:rsidR="00890CFA" w:rsidRPr="007E55E8">
              <w:rPr>
                <w:rFonts w:ascii="Arial" w:hAnsi="Arial" w:cs="Arial"/>
                <w:color w:val="000000"/>
                <w:sz w:val="18"/>
                <w:szCs w:val="18"/>
              </w:rPr>
              <w:t>,</w:t>
            </w:r>
            <w:r>
              <w:rPr>
                <w:rFonts w:ascii="Arial" w:hAnsi="Arial" w:cs="Arial"/>
                <w:color w:val="000000"/>
                <w:sz w:val="18"/>
                <w:szCs w:val="18"/>
              </w:rPr>
              <w:t>69</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0,15</w:t>
            </w:r>
          </w:p>
        </w:tc>
        <w:tc>
          <w:tcPr>
            <w:tcW w:w="656"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0,74</w:t>
            </w:r>
          </w:p>
        </w:tc>
        <w:tc>
          <w:tcPr>
            <w:tcW w:w="667" w:type="dxa"/>
            <w:tcBorders>
              <w:lef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-0,62</w:t>
            </w:r>
          </w:p>
        </w:tc>
        <w:tc>
          <w:tcPr>
            <w:tcW w:w="665"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0,77</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0,01</w:t>
            </w:r>
          </w:p>
        </w:tc>
        <w:tc>
          <w:tcPr>
            <w:tcW w:w="653"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0,99</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Serieus</w:t>
            </w:r>
          </w:p>
        </w:tc>
        <w:tc>
          <w:tcPr>
            <w:tcW w:w="728" w:type="dxa"/>
            <w:tcBorders>
              <w:left w:val="single" w:sz="18" w:space="0" w:color="000000"/>
            </w:tcBorders>
            <w:vAlign w:val="center"/>
          </w:tcPr>
          <w:p w:rsidR="00890CFA" w:rsidRPr="007E55E8" w:rsidRDefault="00890CFA" w:rsidP="00174ACD">
            <w:pPr>
              <w:autoSpaceDE w:val="0"/>
              <w:autoSpaceDN w:val="0"/>
              <w:adjustRightInd w:val="0"/>
              <w:spacing w:line="320" w:lineRule="atLeast"/>
              <w:jc w:val="center"/>
              <w:rPr>
                <w:rFonts w:ascii="Arial" w:hAnsi="Arial" w:cs="Arial"/>
                <w:color w:val="000000"/>
                <w:sz w:val="18"/>
                <w:szCs w:val="18"/>
              </w:rPr>
            </w:pPr>
            <w:r w:rsidRPr="007E55E8">
              <w:rPr>
                <w:rFonts w:ascii="Arial" w:hAnsi="Arial" w:cs="Arial"/>
                <w:color w:val="000000"/>
                <w:sz w:val="18"/>
                <w:szCs w:val="18"/>
              </w:rPr>
              <w:t>-</w:t>
            </w:r>
            <w:r w:rsidR="00F355A5">
              <w:rPr>
                <w:rFonts w:ascii="Arial" w:hAnsi="Arial" w:cs="Arial"/>
                <w:color w:val="000000"/>
                <w:sz w:val="18"/>
                <w:szCs w:val="18"/>
              </w:rPr>
              <w:t>0</w:t>
            </w:r>
            <w:r w:rsidRPr="007E55E8">
              <w:rPr>
                <w:rFonts w:ascii="Arial" w:hAnsi="Arial" w:cs="Arial"/>
                <w:color w:val="000000"/>
                <w:sz w:val="18"/>
                <w:szCs w:val="18"/>
              </w:rPr>
              <w:t>,6</w:t>
            </w:r>
            <w:r w:rsidR="00F355A5">
              <w:rPr>
                <w:rFonts w:ascii="Arial" w:hAnsi="Arial" w:cs="Arial"/>
                <w:color w:val="000000"/>
                <w:sz w:val="18"/>
                <w:szCs w:val="18"/>
              </w:rPr>
              <w:t>5</w:t>
            </w:r>
          </w:p>
        </w:tc>
        <w:tc>
          <w:tcPr>
            <w:tcW w:w="607"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0,16</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-0,03</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0,29</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-0,44</w:t>
            </w:r>
          </w:p>
        </w:tc>
        <w:tc>
          <w:tcPr>
            <w:tcW w:w="664"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0,16</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355A5">
              <w:rPr>
                <w:rFonts w:ascii="Arial" w:hAnsi="Arial" w:cs="Arial"/>
                <w:color w:val="000000"/>
                <w:sz w:val="16"/>
                <w:szCs w:val="16"/>
              </w:rPr>
              <w:t>,</w:t>
            </w:r>
            <w:r>
              <w:rPr>
                <w:rFonts w:ascii="Arial" w:hAnsi="Arial" w:cs="Arial"/>
                <w:color w:val="000000"/>
                <w:sz w:val="16"/>
                <w:szCs w:val="16"/>
              </w:rPr>
              <w:t>00</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-0,21</w:t>
            </w:r>
          </w:p>
        </w:tc>
        <w:tc>
          <w:tcPr>
            <w:tcW w:w="656"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0,24</w:t>
            </w:r>
          </w:p>
        </w:tc>
        <w:tc>
          <w:tcPr>
            <w:tcW w:w="667" w:type="dxa"/>
            <w:tcBorders>
              <w:lef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0,13</w:t>
            </w:r>
          </w:p>
        </w:tc>
        <w:tc>
          <w:tcPr>
            <w:tcW w:w="665"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0,87</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0,43</w:t>
            </w:r>
          </w:p>
        </w:tc>
        <w:tc>
          <w:tcPr>
            <w:tcW w:w="653"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0,54</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Verrijkend</w:t>
            </w:r>
          </w:p>
        </w:tc>
        <w:tc>
          <w:tcPr>
            <w:tcW w:w="728" w:type="dxa"/>
            <w:tcBorders>
              <w:left w:val="single" w:sz="18" w:space="0" w:color="000000"/>
            </w:tcBorders>
            <w:vAlign w:val="center"/>
          </w:tcPr>
          <w:p w:rsidR="00890CFA" w:rsidRPr="007E55E8" w:rsidRDefault="00890CFA" w:rsidP="00174ACD">
            <w:pPr>
              <w:autoSpaceDE w:val="0"/>
              <w:autoSpaceDN w:val="0"/>
              <w:adjustRightInd w:val="0"/>
              <w:spacing w:line="320" w:lineRule="atLeast"/>
              <w:jc w:val="center"/>
              <w:rPr>
                <w:rFonts w:ascii="Arial" w:hAnsi="Arial" w:cs="Arial"/>
                <w:color w:val="000000"/>
                <w:sz w:val="18"/>
                <w:szCs w:val="18"/>
              </w:rPr>
            </w:pPr>
            <w:r w:rsidRPr="007E55E8">
              <w:rPr>
                <w:rFonts w:ascii="Arial" w:hAnsi="Arial" w:cs="Arial"/>
                <w:color w:val="000000"/>
                <w:sz w:val="18"/>
                <w:szCs w:val="18"/>
              </w:rPr>
              <w:t>-</w:t>
            </w:r>
            <w:r w:rsidR="00F355A5">
              <w:rPr>
                <w:rFonts w:ascii="Arial" w:hAnsi="Arial" w:cs="Arial"/>
                <w:color w:val="000000"/>
                <w:sz w:val="18"/>
                <w:szCs w:val="18"/>
              </w:rPr>
              <w:t>0</w:t>
            </w:r>
            <w:r w:rsidRPr="007E55E8">
              <w:rPr>
                <w:rFonts w:ascii="Arial" w:hAnsi="Arial" w:cs="Arial"/>
                <w:color w:val="000000"/>
                <w:sz w:val="18"/>
                <w:szCs w:val="18"/>
              </w:rPr>
              <w:t>,98</w:t>
            </w:r>
          </w:p>
        </w:tc>
        <w:tc>
          <w:tcPr>
            <w:tcW w:w="607"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w:t>
            </w:r>
            <w:r w:rsidR="00890CFA" w:rsidRPr="007E55E8">
              <w:rPr>
                <w:rFonts w:ascii="Arial" w:hAnsi="Arial" w:cs="Arial"/>
                <w:color w:val="000000"/>
                <w:sz w:val="18"/>
                <w:szCs w:val="18"/>
              </w:rPr>
              <w:t>,1</w:t>
            </w:r>
            <w:r>
              <w:rPr>
                <w:rFonts w:ascii="Arial" w:hAnsi="Arial" w:cs="Arial"/>
                <w:color w:val="000000"/>
                <w:sz w:val="18"/>
                <w:szCs w:val="18"/>
              </w:rPr>
              <w:t>8</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0,06</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0,21</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64"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FF0000"/>
                <w:sz w:val="18"/>
                <w:szCs w:val="18"/>
                <w:u w:val="single"/>
              </w:rPr>
            </w:pPr>
            <w:r>
              <w:rPr>
                <w:rFonts w:ascii="Arial" w:hAnsi="Arial" w:cs="Arial"/>
                <w:color w:val="FF0000"/>
                <w:sz w:val="18"/>
                <w:szCs w:val="18"/>
                <w:u w:val="single"/>
              </w:rPr>
              <w:t>0</w:t>
            </w:r>
            <w:r w:rsidR="00890CFA" w:rsidRPr="007E55E8">
              <w:rPr>
                <w:rFonts w:ascii="Arial" w:hAnsi="Arial" w:cs="Arial"/>
                <w:color w:val="FF0000"/>
                <w:sz w:val="18"/>
                <w:szCs w:val="18"/>
                <w:u w:val="single"/>
              </w:rPr>
              <w:t>,063</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56"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0,79</w:t>
            </w:r>
          </w:p>
        </w:tc>
        <w:tc>
          <w:tcPr>
            <w:tcW w:w="667" w:type="dxa"/>
            <w:tcBorders>
              <w:lef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-1,61</w:t>
            </w:r>
          </w:p>
        </w:tc>
        <w:tc>
          <w:tcPr>
            <w:tcW w:w="665"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0,21</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0,17</w:t>
            </w:r>
          </w:p>
        </w:tc>
        <w:tc>
          <w:tcPr>
            <w:tcW w:w="653"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0,87</w:t>
            </w:r>
          </w:p>
        </w:tc>
      </w:tr>
      <w:tr w:rsidR="00890CFA" w:rsidRPr="00CF6628" w:rsidTr="00F355A5">
        <w:trPr>
          <w:trHeight w:val="617"/>
        </w:trPr>
        <w:tc>
          <w:tcPr>
            <w:tcW w:w="138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Niet voor mensen als ik</w:t>
            </w:r>
          </w:p>
        </w:tc>
        <w:tc>
          <w:tcPr>
            <w:tcW w:w="728" w:type="dxa"/>
            <w:tcBorders>
              <w:left w:val="single" w:sz="18" w:space="0" w:color="000000"/>
            </w:tcBorders>
            <w:vAlign w:val="center"/>
          </w:tcPr>
          <w:p w:rsidR="00890CFA" w:rsidRPr="007E55E8" w:rsidRDefault="00890CFA" w:rsidP="00174ACD">
            <w:pPr>
              <w:autoSpaceDE w:val="0"/>
              <w:autoSpaceDN w:val="0"/>
              <w:adjustRightInd w:val="0"/>
              <w:spacing w:line="320" w:lineRule="atLeast"/>
              <w:jc w:val="center"/>
              <w:rPr>
                <w:rFonts w:ascii="Arial" w:hAnsi="Arial" w:cs="Arial"/>
                <w:color w:val="000000"/>
                <w:sz w:val="18"/>
                <w:szCs w:val="18"/>
              </w:rPr>
            </w:pPr>
            <w:r w:rsidRPr="007E55E8">
              <w:rPr>
                <w:rFonts w:ascii="Arial" w:hAnsi="Arial" w:cs="Arial"/>
                <w:color w:val="000000"/>
                <w:sz w:val="18"/>
                <w:szCs w:val="18"/>
              </w:rPr>
              <w:t>1,0</w:t>
            </w:r>
            <w:r w:rsidR="00F355A5">
              <w:rPr>
                <w:rFonts w:ascii="Arial" w:hAnsi="Arial" w:cs="Arial"/>
                <w:color w:val="000000"/>
                <w:sz w:val="18"/>
                <w:szCs w:val="18"/>
              </w:rPr>
              <w:t>1</w:t>
            </w:r>
          </w:p>
        </w:tc>
        <w:tc>
          <w:tcPr>
            <w:tcW w:w="607"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0,47</w:t>
            </w:r>
          </w:p>
        </w:tc>
        <w:tc>
          <w:tcPr>
            <w:tcW w:w="608" w:type="dxa"/>
            <w:tcBorders>
              <w:left w:val="single" w:sz="18" w:space="0" w:color="000000"/>
            </w:tcBorders>
            <w:vAlign w:val="center"/>
          </w:tcPr>
          <w:p w:rsidR="00890CFA" w:rsidRPr="00F355A5" w:rsidRDefault="00890CFA"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w:t>
            </w:r>
            <w:r w:rsidR="00F355A5" w:rsidRPr="00F355A5">
              <w:rPr>
                <w:rFonts w:ascii="Arial" w:hAnsi="Arial" w:cs="Arial"/>
                <w:color w:val="000000"/>
                <w:sz w:val="16"/>
                <w:szCs w:val="16"/>
              </w:rPr>
              <w:t>0</w:t>
            </w:r>
            <w:r w:rsidRPr="00F355A5">
              <w:rPr>
                <w:rFonts w:ascii="Arial" w:hAnsi="Arial" w:cs="Arial"/>
                <w:color w:val="000000"/>
                <w:sz w:val="16"/>
                <w:szCs w:val="16"/>
              </w:rPr>
              <w:t>,0</w:t>
            </w:r>
            <w:r w:rsidR="00F355A5" w:rsidRPr="00F355A5">
              <w:rPr>
                <w:rFonts w:ascii="Arial" w:hAnsi="Arial" w:cs="Arial"/>
                <w:color w:val="000000"/>
                <w:sz w:val="16"/>
                <w:szCs w:val="16"/>
              </w:rPr>
              <w:t>6</w:t>
            </w:r>
          </w:p>
        </w:tc>
        <w:tc>
          <w:tcPr>
            <w:tcW w:w="659"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0,49</w:t>
            </w:r>
          </w:p>
        </w:tc>
        <w:tc>
          <w:tcPr>
            <w:tcW w:w="608"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64"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0,60</w:t>
            </w:r>
          </w:p>
        </w:tc>
        <w:tc>
          <w:tcPr>
            <w:tcW w:w="66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37" w:type="dxa"/>
            <w:tcBorders>
              <w:righ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0,81</w:t>
            </w:r>
          </w:p>
        </w:tc>
        <w:tc>
          <w:tcPr>
            <w:tcW w:w="605"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56"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0,85</w:t>
            </w:r>
          </w:p>
        </w:tc>
        <w:tc>
          <w:tcPr>
            <w:tcW w:w="667" w:type="dxa"/>
            <w:tcBorders>
              <w:lef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-0,56</w:t>
            </w:r>
          </w:p>
        </w:tc>
        <w:tc>
          <w:tcPr>
            <w:tcW w:w="665"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0,82</w:t>
            </w:r>
          </w:p>
        </w:tc>
        <w:tc>
          <w:tcPr>
            <w:tcW w:w="617" w:type="dxa"/>
            <w:tcBorders>
              <w:left w:val="single" w:sz="18" w:space="0" w:color="000000"/>
            </w:tcBorders>
            <w:vAlign w:val="center"/>
          </w:tcPr>
          <w:p w:rsidR="00890CFA" w:rsidRPr="00F355A5" w:rsidRDefault="00F355A5" w:rsidP="00174ACD">
            <w:pPr>
              <w:autoSpaceDE w:val="0"/>
              <w:autoSpaceDN w:val="0"/>
              <w:adjustRightInd w:val="0"/>
              <w:spacing w:line="320" w:lineRule="atLeast"/>
              <w:jc w:val="center"/>
              <w:rPr>
                <w:rFonts w:ascii="Arial" w:hAnsi="Arial" w:cs="Arial"/>
                <w:color w:val="000000"/>
                <w:sz w:val="16"/>
                <w:szCs w:val="16"/>
              </w:rPr>
            </w:pPr>
            <w:r w:rsidRPr="00F355A5">
              <w:rPr>
                <w:rFonts w:ascii="Arial" w:hAnsi="Arial" w:cs="Arial"/>
                <w:color w:val="000000"/>
                <w:sz w:val="16"/>
                <w:szCs w:val="16"/>
              </w:rPr>
              <w:t>0,17</w:t>
            </w:r>
          </w:p>
        </w:tc>
        <w:tc>
          <w:tcPr>
            <w:tcW w:w="653" w:type="dxa"/>
            <w:tcBorders>
              <w:right w:val="single" w:sz="18" w:space="0" w:color="000000"/>
            </w:tcBorders>
            <w:vAlign w:val="center"/>
          </w:tcPr>
          <w:p w:rsidR="00890CFA" w:rsidRPr="007E55E8" w:rsidRDefault="00F355A5" w:rsidP="00174ACD">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0,94</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602CDF" w:rsidP="00890CFA">
      <w:pPr>
        <w:numPr>
          <w:ilvl w:val="0"/>
          <w:numId w:val="50"/>
        </w:numPr>
        <w:spacing w:after="200" w:line="276" w:lineRule="auto"/>
      </w:pPr>
      <w:r>
        <w:rPr>
          <w:noProof/>
        </w:rPr>
        <w:lastRenderedPageBreak/>
        <w:pict>
          <v:shape id="_x0000_s1854" type="#_x0000_t15" style="position:absolute;left:0;text-align:left;margin-left:505.15pt;margin-top:5.55pt;width:30.15pt;height:18.4pt;rotation:180;z-index:195" fillcolor="#f6c" strokecolor="#f6c"/>
        </w:pict>
      </w:r>
      <w:r w:rsidR="008314EE">
        <w:t>Tabel 29</w:t>
      </w:r>
      <w:r w:rsidR="00890CFA">
        <w:t>b Klassieke concerten waren … (vervolg)</w:t>
      </w:r>
    </w:p>
    <w:p w:rsidR="00890CFA" w:rsidRDefault="00890CFA" w:rsidP="00890CFA"/>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77"/>
        <w:gridCol w:w="617"/>
        <w:gridCol w:w="617"/>
        <w:gridCol w:w="617"/>
        <w:gridCol w:w="679"/>
        <w:gridCol w:w="617"/>
        <w:gridCol w:w="679"/>
        <w:gridCol w:w="617"/>
        <w:gridCol w:w="617"/>
        <w:gridCol w:w="617"/>
        <w:gridCol w:w="679"/>
        <w:gridCol w:w="617"/>
        <w:gridCol w:w="679"/>
        <w:gridCol w:w="617"/>
        <w:gridCol w:w="679"/>
      </w:tblGrid>
      <w:tr w:rsidR="00890CFA" w:rsidRPr="00CF6628" w:rsidTr="00ED2F3C">
        <w:trPr>
          <w:trHeight w:val="489"/>
        </w:trPr>
        <w:tc>
          <w:tcPr>
            <w:tcW w:w="1477" w:type="dxa"/>
            <w:vAlign w:val="center"/>
          </w:tcPr>
          <w:p w:rsidR="00890CFA" w:rsidRPr="00CF6628" w:rsidRDefault="00890CFA" w:rsidP="00174ACD">
            <w:pPr>
              <w:jc w:val="center"/>
              <w:rPr>
                <w:rFonts w:ascii="Arial" w:hAnsi="Arial" w:cs="Arial"/>
                <w:sz w:val="18"/>
                <w:szCs w:val="18"/>
              </w:rPr>
            </w:pP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29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96"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77" w:type="dxa"/>
            <w:vAlign w:val="center"/>
          </w:tcPr>
          <w:p w:rsidR="00890CFA" w:rsidRPr="00CF6628" w:rsidRDefault="00890CFA" w:rsidP="00174ACD">
            <w:pPr>
              <w:jc w:val="center"/>
              <w:rPr>
                <w:rFonts w:ascii="Arial" w:hAnsi="Arial" w:cs="Arial"/>
                <w:sz w:val="18"/>
                <w:szCs w:val="18"/>
              </w:rPr>
            </w:pP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9"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Feestelijk</w:t>
            </w:r>
          </w:p>
        </w:tc>
        <w:tc>
          <w:tcPr>
            <w:tcW w:w="617" w:type="dxa"/>
            <w:tcBorders>
              <w:top w:val="single" w:sz="18" w:space="0" w:color="000000"/>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,79</w:t>
            </w:r>
          </w:p>
        </w:tc>
        <w:tc>
          <w:tcPr>
            <w:tcW w:w="617"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,35</w:t>
            </w:r>
          </w:p>
        </w:tc>
        <w:tc>
          <w:tcPr>
            <w:tcW w:w="617" w:type="dxa"/>
            <w:tcBorders>
              <w:top w:val="single" w:sz="18" w:space="0" w:color="000000"/>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,1</w:t>
            </w:r>
            <w:r>
              <w:rPr>
                <w:rFonts w:ascii="Arial" w:hAnsi="Arial" w:cs="Arial"/>
                <w:color w:val="000000"/>
                <w:sz w:val="16"/>
                <w:szCs w:val="16"/>
              </w:rPr>
              <w:t>1</w:t>
            </w:r>
          </w:p>
        </w:tc>
        <w:tc>
          <w:tcPr>
            <w:tcW w:w="679"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0,054</w:t>
            </w:r>
          </w:p>
        </w:tc>
        <w:tc>
          <w:tcPr>
            <w:tcW w:w="617" w:type="dxa"/>
            <w:tcBorders>
              <w:top w:val="single" w:sz="18" w:space="0" w:color="000000"/>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1,17</w:t>
            </w:r>
          </w:p>
        </w:tc>
        <w:tc>
          <w:tcPr>
            <w:tcW w:w="679"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0,058</w:t>
            </w:r>
          </w:p>
        </w:tc>
        <w:tc>
          <w:tcPr>
            <w:tcW w:w="617" w:type="dxa"/>
            <w:tcBorders>
              <w:top w:val="single" w:sz="18" w:space="0" w:color="000000"/>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17"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7" w:type="dxa"/>
            <w:tcBorders>
              <w:top w:val="single" w:sz="18" w:space="0" w:color="000000"/>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79"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17" w:type="dxa"/>
            <w:tcBorders>
              <w:top w:val="single" w:sz="18" w:space="0" w:color="000000"/>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79"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c>
          <w:tcPr>
            <w:tcW w:w="617" w:type="dxa"/>
            <w:tcBorders>
              <w:top w:val="single" w:sz="18" w:space="0" w:color="000000"/>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79" w:type="dxa"/>
            <w:tcBorders>
              <w:top w:val="single" w:sz="18" w:space="0" w:color="000000"/>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w:t>
            </w:r>
            <w:r w:rsidR="00890CFA" w:rsidRPr="00FB5D32">
              <w:rPr>
                <w:rFonts w:ascii="Arial" w:hAnsi="Arial" w:cs="Arial"/>
                <w:color w:val="000000"/>
                <w:sz w:val="16"/>
                <w:szCs w:val="16"/>
              </w:rPr>
              <w:t>5</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Aantrekkelijk</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,50</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,57</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,10</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FB5D32">
              <w:rPr>
                <w:rFonts w:ascii="Arial" w:hAnsi="Arial" w:cs="Arial"/>
                <w:color w:val="FF0000"/>
                <w:sz w:val="16"/>
                <w:szCs w:val="16"/>
                <w:u w:val="single"/>
              </w:rPr>
              <w:t>,080</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,61</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,3</w:t>
            </w:r>
            <w:r>
              <w:rPr>
                <w:rFonts w:ascii="Arial" w:hAnsi="Arial" w:cs="Arial"/>
                <w:color w:val="000000"/>
                <w:sz w:val="16"/>
                <w:szCs w:val="16"/>
              </w:rPr>
              <w:t>2</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,79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r>
      <w:tr w:rsidR="00890CFA" w:rsidRPr="00CF6628" w:rsidTr="00174ACD">
        <w:trPr>
          <w:trHeight w:val="665"/>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Moeilijk</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,59</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,55</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,03</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w:t>
            </w:r>
            <w:r>
              <w:rPr>
                <w:rFonts w:ascii="Arial" w:hAnsi="Arial" w:cs="Arial"/>
                <w:color w:val="000000"/>
                <w:sz w:val="16"/>
                <w:szCs w:val="16"/>
              </w:rPr>
              <w:t>60</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0,59</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-2,62</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Waar de juiste stemming voor nodig is</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1,4</w:t>
            </w:r>
            <w:r w:rsidR="008F5FAC">
              <w:rPr>
                <w:rFonts w:ascii="Arial" w:hAnsi="Arial" w:cs="Arial"/>
                <w:color w:val="000000"/>
                <w:sz w:val="16"/>
                <w:szCs w:val="16"/>
              </w:rPr>
              <w:t>6</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0,035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-1,00</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0,78</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-1,88</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1,00</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Rustgevend</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,8</w:t>
            </w:r>
            <w:r w:rsidR="008F5FAC">
              <w:rPr>
                <w:rFonts w:ascii="Arial" w:hAnsi="Arial" w:cs="Arial"/>
                <w:color w:val="000000"/>
                <w:sz w:val="16"/>
                <w:szCs w:val="16"/>
              </w:rPr>
              <w:t>4</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0,045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,97</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,41</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,5</w:t>
            </w:r>
            <w:r>
              <w:rPr>
                <w:rFonts w:ascii="Arial" w:hAnsi="Arial" w:cs="Arial"/>
                <w:color w:val="000000"/>
                <w:sz w:val="16"/>
                <w:szCs w:val="16"/>
              </w:rPr>
              <w:t>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Emotioneel</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w:t>
            </w:r>
            <w:r w:rsidR="008F5FAC">
              <w:rPr>
                <w:rFonts w:ascii="Arial" w:hAnsi="Arial" w:cs="Arial"/>
                <w:color w:val="000000"/>
                <w:sz w:val="16"/>
                <w:szCs w:val="16"/>
              </w:rPr>
              <w:t>0</w:t>
            </w:r>
            <w:r w:rsidRPr="00FB5D32">
              <w:rPr>
                <w:rFonts w:ascii="Arial" w:hAnsi="Arial" w:cs="Arial"/>
                <w:color w:val="000000"/>
                <w:sz w:val="16"/>
                <w:szCs w:val="16"/>
              </w:rPr>
              <w:t>,71</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,45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,0</w:t>
            </w:r>
            <w:r>
              <w:rPr>
                <w:rFonts w:ascii="Arial" w:hAnsi="Arial" w:cs="Arial"/>
                <w:color w:val="000000"/>
                <w:sz w:val="16"/>
                <w:szCs w:val="16"/>
              </w:rPr>
              <w:t>8</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,8</w:t>
            </w:r>
            <w:r>
              <w:rPr>
                <w:rFonts w:ascii="Arial" w:hAnsi="Arial" w:cs="Arial"/>
                <w:color w:val="000000"/>
                <w:sz w:val="16"/>
                <w:szCs w:val="16"/>
              </w:rPr>
              <w:t>1</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-2,5</w:t>
            </w:r>
            <w:r w:rsidR="00890CFA" w:rsidRPr="00FB5D32">
              <w:rPr>
                <w:rFonts w:ascii="Arial" w:hAnsi="Arial" w:cs="Arial"/>
                <w:color w:val="000000"/>
                <w:sz w:val="16"/>
                <w:szCs w:val="16"/>
              </w:rPr>
              <w:t>5</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-0,21</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Voor echte liefhebbers</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,3</w:t>
            </w:r>
            <w:r>
              <w:rPr>
                <w:rFonts w:ascii="Arial" w:hAnsi="Arial" w:cs="Arial"/>
                <w:color w:val="000000"/>
                <w:sz w:val="16"/>
                <w:szCs w:val="16"/>
              </w:rPr>
              <w:t>9</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0,014</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w:t>
            </w:r>
            <w:r w:rsidR="00890CFA" w:rsidRPr="00FB5D32">
              <w:rPr>
                <w:rFonts w:ascii="Arial" w:hAnsi="Arial" w:cs="Arial"/>
                <w:color w:val="000000"/>
                <w:sz w:val="16"/>
                <w:szCs w:val="16"/>
              </w:rPr>
              <w:t>0</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-1,66</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1,69</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r>
      <w:tr w:rsidR="00890CFA" w:rsidRPr="00CF6628" w:rsidTr="00174ACD">
        <w:trPr>
          <w:trHeight w:val="617"/>
        </w:trPr>
        <w:tc>
          <w:tcPr>
            <w:tcW w:w="1477"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 xml:space="preserve">Betekenisvol </w:t>
            </w:r>
          </w:p>
        </w:tc>
        <w:tc>
          <w:tcPr>
            <w:tcW w:w="617" w:type="dxa"/>
            <w:tcBorders>
              <w:left w:val="single" w:sz="18" w:space="0" w:color="000000"/>
            </w:tcBorders>
            <w:vAlign w:val="center"/>
          </w:tcPr>
          <w:p w:rsidR="00890CFA" w:rsidRPr="00FB5D32" w:rsidRDefault="00890CFA" w:rsidP="00174ACD">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-1,1</w:t>
            </w:r>
            <w:r w:rsidR="008F5FAC">
              <w:rPr>
                <w:rFonts w:ascii="Arial" w:hAnsi="Arial" w:cs="Arial"/>
                <w:color w:val="000000"/>
                <w:sz w:val="16"/>
                <w:szCs w:val="16"/>
              </w:rPr>
              <w:t>9</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,46</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,11</w:t>
            </w:r>
          </w:p>
        </w:tc>
        <w:tc>
          <w:tcPr>
            <w:tcW w:w="617"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B5D32">
              <w:rPr>
                <w:rFonts w:ascii="Arial" w:hAnsi="Arial" w:cs="Arial"/>
                <w:color w:val="000000"/>
                <w:sz w:val="16"/>
                <w:szCs w:val="16"/>
              </w:rPr>
              <w:t>,8</w:t>
            </w:r>
            <w:r>
              <w:rPr>
                <w:rFonts w:ascii="Arial" w:hAnsi="Arial" w:cs="Arial"/>
                <w:color w:val="000000"/>
                <w:sz w:val="16"/>
                <w:szCs w:val="16"/>
              </w:rPr>
              <w:t>6</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-0,92</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17" w:type="dxa"/>
            <w:tcBorders>
              <w:lef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c>
          <w:tcPr>
            <w:tcW w:w="679" w:type="dxa"/>
            <w:tcBorders>
              <w:right w:val="single" w:sz="18" w:space="0" w:color="000000"/>
            </w:tcBorders>
            <w:vAlign w:val="center"/>
          </w:tcPr>
          <w:p w:rsidR="00890CFA" w:rsidRPr="00FB5D32" w:rsidRDefault="008F5FAC"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0,63</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602CDF" w:rsidP="00890CFA">
      <w:pPr>
        <w:numPr>
          <w:ilvl w:val="0"/>
          <w:numId w:val="50"/>
        </w:numPr>
        <w:spacing w:after="200" w:line="276" w:lineRule="auto"/>
      </w:pPr>
      <w:r>
        <w:rPr>
          <w:noProof/>
        </w:rPr>
        <w:lastRenderedPageBreak/>
        <w:pict>
          <v:shape id="_x0000_s1855" type="#_x0000_t15" style="position:absolute;left:0;text-align:left;margin-left:503.65pt;margin-top:5.55pt;width:30.15pt;height:18.4pt;rotation:180;z-index:196" fillcolor="#f6c" strokecolor="#f6c"/>
        </w:pict>
      </w:r>
      <w:r w:rsidR="008314EE">
        <w:t>Tabel 30</w:t>
      </w:r>
      <w:r w:rsidR="00890CFA">
        <w:t>a Beleving van de concertavonden (nameting): regressie analyse</w:t>
      </w: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42"/>
        <w:gridCol w:w="609"/>
        <w:gridCol w:w="610"/>
        <w:gridCol w:w="610"/>
        <w:gridCol w:w="667"/>
        <w:gridCol w:w="667"/>
        <w:gridCol w:w="667"/>
        <w:gridCol w:w="610"/>
        <w:gridCol w:w="610"/>
        <w:gridCol w:w="610"/>
        <w:gridCol w:w="663"/>
        <w:gridCol w:w="667"/>
        <w:gridCol w:w="663"/>
        <w:gridCol w:w="667"/>
        <w:gridCol w:w="663"/>
      </w:tblGrid>
      <w:tr w:rsidR="00890CFA" w:rsidRPr="00CF6628" w:rsidTr="00ED2F3C">
        <w:trPr>
          <w:trHeight w:val="489"/>
        </w:trPr>
        <w:tc>
          <w:tcPr>
            <w:tcW w:w="1442" w:type="dxa"/>
            <w:vAlign w:val="center"/>
          </w:tcPr>
          <w:p w:rsidR="00890CFA" w:rsidRPr="00CF6628" w:rsidRDefault="00890CFA" w:rsidP="00174ACD">
            <w:pPr>
              <w:jc w:val="center"/>
              <w:rPr>
                <w:rFonts w:ascii="Arial" w:hAnsi="Arial" w:cs="Arial"/>
                <w:sz w:val="18"/>
                <w:szCs w:val="18"/>
              </w:rPr>
            </w:pPr>
          </w:p>
        </w:tc>
        <w:tc>
          <w:tcPr>
            <w:tcW w:w="121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77"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33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20"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73"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330"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330"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42" w:type="dxa"/>
            <w:vAlign w:val="center"/>
          </w:tcPr>
          <w:p w:rsidR="00890CFA" w:rsidRPr="00CF6628" w:rsidRDefault="00890CFA" w:rsidP="00174ACD">
            <w:pPr>
              <w:jc w:val="center"/>
              <w:rPr>
                <w:rFonts w:ascii="Arial" w:hAnsi="Arial" w:cs="Arial"/>
                <w:sz w:val="18"/>
                <w:szCs w:val="18"/>
              </w:rPr>
            </w:pPr>
          </w:p>
        </w:tc>
        <w:tc>
          <w:tcPr>
            <w:tcW w:w="609"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0"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0"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0"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0"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0"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3"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3"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3"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Goede hygiëne</w:t>
            </w:r>
          </w:p>
        </w:tc>
        <w:tc>
          <w:tcPr>
            <w:tcW w:w="609"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sidRPr="00433C3F">
              <w:rPr>
                <w:rFonts w:ascii="Arial" w:hAnsi="Arial" w:cs="Arial"/>
                <w:color w:val="000000"/>
                <w:sz w:val="16"/>
                <w:szCs w:val="16"/>
              </w:rPr>
              <w:t>0</w:t>
            </w:r>
            <w:r w:rsidR="00890CFA" w:rsidRPr="00433C3F">
              <w:rPr>
                <w:rFonts w:ascii="Arial" w:hAnsi="Arial" w:cs="Arial"/>
                <w:color w:val="000000"/>
                <w:sz w:val="16"/>
                <w:szCs w:val="16"/>
              </w:rPr>
              <w:t>,1</w:t>
            </w:r>
            <w:r w:rsidRPr="00433C3F">
              <w:rPr>
                <w:rFonts w:ascii="Arial" w:hAnsi="Arial" w:cs="Arial"/>
                <w:color w:val="000000"/>
                <w:sz w:val="16"/>
                <w:szCs w:val="16"/>
              </w:rPr>
              <w:t>2</w:t>
            </w:r>
          </w:p>
        </w:tc>
        <w:tc>
          <w:tcPr>
            <w:tcW w:w="610"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10"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67"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0,80</w:t>
            </w:r>
          </w:p>
        </w:tc>
        <w:tc>
          <w:tcPr>
            <w:tcW w:w="667"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67"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c>
          <w:tcPr>
            <w:tcW w:w="610"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10"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0,76</w:t>
            </w:r>
          </w:p>
        </w:tc>
        <w:tc>
          <w:tcPr>
            <w:tcW w:w="610"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63"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67"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63"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67" w:type="dxa"/>
            <w:tcBorders>
              <w:top w:val="single" w:sz="18" w:space="0" w:color="000000"/>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63" w:type="dxa"/>
            <w:tcBorders>
              <w:top w:val="single" w:sz="18" w:space="0" w:color="000000"/>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Garderobe was in orde</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sidRPr="00433C3F">
              <w:rPr>
                <w:rFonts w:ascii="Arial" w:hAnsi="Arial" w:cs="Arial"/>
                <w:color w:val="000000"/>
                <w:sz w:val="16"/>
                <w:szCs w:val="16"/>
              </w:rPr>
              <w:t>0</w:t>
            </w:r>
            <w:r w:rsidR="00890CFA" w:rsidRPr="00433C3F">
              <w:rPr>
                <w:rFonts w:ascii="Arial" w:hAnsi="Arial" w:cs="Arial"/>
                <w:color w:val="000000"/>
                <w:sz w:val="16"/>
                <w:szCs w:val="16"/>
              </w:rPr>
              <w:t>,6</w:t>
            </w:r>
            <w:r w:rsidRPr="00433C3F">
              <w:rPr>
                <w:rFonts w:ascii="Arial" w:hAnsi="Arial" w:cs="Arial"/>
                <w:color w:val="000000"/>
                <w:sz w:val="16"/>
                <w:szCs w:val="16"/>
              </w:rPr>
              <w:t>3</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0,21</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0,59</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r>
      <w:tr w:rsidR="00890CFA" w:rsidRPr="00CF6628" w:rsidTr="00174ACD">
        <w:trPr>
          <w:trHeight w:val="665"/>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Liever eigen zitplaats gekozen</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sidRPr="00433C3F">
              <w:rPr>
                <w:rFonts w:ascii="Arial" w:hAnsi="Arial" w:cs="Arial"/>
                <w:color w:val="000000"/>
                <w:sz w:val="16"/>
                <w:szCs w:val="16"/>
              </w:rPr>
              <w:t>-0,91</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0,49</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-1,16</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Personeel was aardig</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0,64</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w:t>
            </w:r>
            <w:r w:rsidR="00890CFA" w:rsidRPr="00433C3F">
              <w:rPr>
                <w:rFonts w:ascii="Arial" w:hAnsi="Arial" w:cs="Arial"/>
                <w:color w:val="000000"/>
                <w:sz w:val="16"/>
                <w:szCs w:val="16"/>
              </w:rPr>
              <w:t>9</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433C3F">
              <w:rPr>
                <w:rFonts w:ascii="Arial" w:hAnsi="Arial" w:cs="Arial"/>
                <w:color w:val="000000"/>
                <w:sz w:val="16"/>
                <w:szCs w:val="16"/>
              </w:rPr>
              <w:t>,61</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Wachtrij toiletten was (te) lang</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433C3F">
              <w:rPr>
                <w:rFonts w:ascii="Arial" w:hAnsi="Arial" w:cs="Arial"/>
                <w:color w:val="000000"/>
                <w:sz w:val="16"/>
                <w:szCs w:val="16"/>
              </w:rPr>
              <w:t>,</w:t>
            </w:r>
            <w:r>
              <w:rPr>
                <w:rFonts w:ascii="Arial" w:hAnsi="Arial" w:cs="Arial"/>
                <w:color w:val="000000"/>
                <w:sz w:val="16"/>
                <w:szCs w:val="16"/>
              </w:rPr>
              <w:t>63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0,48</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0,78</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Ingang van zaal was duidelijk aangegeven</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433C3F">
              <w:rPr>
                <w:rFonts w:ascii="Arial" w:hAnsi="Arial" w:cs="Arial"/>
                <w:color w:val="000000"/>
                <w:sz w:val="16"/>
                <w:szCs w:val="16"/>
              </w:rPr>
              <w:t>,58</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Kinderoppas vinden was makkelijk</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-0,66</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0,66</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433C3F">
              <w:rPr>
                <w:rFonts w:ascii="Arial" w:hAnsi="Arial" w:cs="Arial"/>
                <w:color w:val="000000"/>
                <w:sz w:val="16"/>
                <w:szCs w:val="16"/>
              </w:rPr>
              <w:t>,</w:t>
            </w:r>
            <w:r>
              <w:rPr>
                <w:rFonts w:ascii="Arial" w:hAnsi="Arial" w:cs="Arial"/>
                <w:color w:val="000000"/>
                <w:sz w:val="16"/>
                <w:szCs w:val="16"/>
              </w:rPr>
              <w:t>10</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-2,45</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Kleding uitkiezen was lastig</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433C3F">
              <w:rPr>
                <w:rFonts w:ascii="Arial" w:hAnsi="Arial" w:cs="Arial"/>
                <w:color w:val="FF0000"/>
                <w:sz w:val="16"/>
                <w:szCs w:val="16"/>
                <w:u w:val="single"/>
              </w:rPr>
              <w:t>,015</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-1,05</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w:t>
            </w:r>
            <w:r w:rsidR="00890CFA" w:rsidRPr="00433C3F">
              <w:rPr>
                <w:rFonts w:ascii="Arial" w:hAnsi="Arial" w:cs="Arial"/>
                <w:color w:val="FF0000"/>
                <w:sz w:val="16"/>
                <w:szCs w:val="16"/>
                <w:u w:val="single"/>
              </w:rPr>
              <w:t>,059</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0,19</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-0,98</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0,62</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Vervoer was goed</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-0,09</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0,78</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0,48</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r>
      <w:tr w:rsidR="00890CFA" w:rsidRPr="00CF6628" w:rsidTr="00174ACD">
        <w:trPr>
          <w:trHeight w:val="617"/>
        </w:trPr>
        <w:tc>
          <w:tcPr>
            <w:tcW w:w="1442"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Goede sfeer in de zaal</w:t>
            </w:r>
          </w:p>
        </w:tc>
        <w:tc>
          <w:tcPr>
            <w:tcW w:w="609"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0,44</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433C3F">
              <w:rPr>
                <w:rFonts w:ascii="Arial" w:hAnsi="Arial" w:cs="Arial"/>
                <w:color w:val="000000"/>
                <w:sz w:val="16"/>
                <w:szCs w:val="16"/>
              </w:rPr>
              <w:t>,6</w:t>
            </w:r>
            <w:r>
              <w:rPr>
                <w:rFonts w:ascii="Arial" w:hAnsi="Arial" w:cs="Arial"/>
                <w:color w:val="000000"/>
                <w:sz w:val="16"/>
                <w:szCs w:val="16"/>
              </w:rPr>
              <w:t>2</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67"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10"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10"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0,98</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67" w:type="dxa"/>
            <w:tcBorders>
              <w:lef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63" w:type="dxa"/>
            <w:tcBorders>
              <w:right w:val="single" w:sz="18" w:space="0" w:color="000000"/>
            </w:tcBorders>
            <w:vAlign w:val="center"/>
          </w:tcPr>
          <w:p w:rsidR="00890CFA" w:rsidRPr="00433C3F" w:rsidRDefault="00433C3F"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0,91</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F26902" w:rsidRDefault="00F26902" w:rsidP="00890CFA"/>
    <w:p w:rsidR="00890CFA" w:rsidRDefault="00890CFA" w:rsidP="00890CFA"/>
    <w:p w:rsidR="00890CFA" w:rsidRDefault="00602CDF" w:rsidP="00890CFA">
      <w:pPr>
        <w:numPr>
          <w:ilvl w:val="0"/>
          <w:numId w:val="50"/>
        </w:numPr>
        <w:spacing w:after="200" w:line="276" w:lineRule="auto"/>
      </w:pPr>
      <w:r>
        <w:rPr>
          <w:noProof/>
        </w:rPr>
        <w:lastRenderedPageBreak/>
        <w:pict>
          <v:shape id="_x0000_s1856" type="#_x0000_t15" style="position:absolute;left:0;text-align:left;margin-left:505.15pt;margin-top:2.55pt;width:30.15pt;height:18.4pt;rotation:180;z-index:197" fillcolor="#f6c" strokecolor="#f6c"/>
        </w:pict>
      </w:r>
      <w:r w:rsidR="008314EE">
        <w:t>Tabel 30</w:t>
      </w:r>
      <w:r w:rsidR="00890CFA">
        <w:t>b Beleving concertavonden (vervolg)</w:t>
      </w: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74"/>
        <w:gridCol w:w="603"/>
        <w:gridCol w:w="603"/>
        <w:gridCol w:w="602"/>
        <w:gridCol w:w="662"/>
        <w:gridCol w:w="602"/>
        <w:gridCol w:w="647"/>
        <w:gridCol w:w="777"/>
        <w:gridCol w:w="667"/>
        <w:gridCol w:w="602"/>
        <w:gridCol w:w="658"/>
        <w:gridCol w:w="667"/>
        <w:gridCol w:w="647"/>
        <w:gridCol w:w="667"/>
        <w:gridCol w:w="647"/>
      </w:tblGrid>
      <w:tr w:rsidR="00890CFA" w:rsidRPr="00CF6628" w:rsidTr="00ED2F3C">
        <w:trPr>
          <w:trHeight w:val="489"/>
        </w:trPr>
        <w:tc>
          <w:tcPr>
            <w:tcW w:w="1374" w:type="dxa"/>
            <w:vAlign w:val="center"/>
          </w:tcPr>
          <w:p w:rsidR="00890CFA" w:rsidRPr="00CF6628" w:rsidRDefault="00890CFA" w:rsidP="00174ACD">
            <w:pPr>
              <w:jc w:val="center"/>
              <w:rPr>
                <w:rFonts w:ascii="Arial" w:hAnsi="Arial" w:cs="Arial"/>
                <w:sz w:val="18"/>
                <w:szCs w:val="18"/>
              </w:rPr>
            </w:pPr>
          </w:p>
        </w:tc>
        <w:tc>
          <w:tcPr>
            <w:tcW w:w="1206"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6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24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44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60"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31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314"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374" w:type="dxa"/>
            <w:vAlign w:val="center"/>
          </w:tcPr>
          <w:p w:rsidR="00890CFA" w:rsidRPr="00CF6628" w:rsidRDefault="00890CFA" w:rsidP="00174ACD">
            <w:pPr>
              <w:jc w:val="center"/>
              <w:rPr>
                <w:rFonts w:ascii="Arial" w:hAnsi="Arial" w:cs="Arial"/>
                <w:sz w:val="18"/>
                <w:szCs w:val="18"/>
              </w:rPr>
            </w:pPr>
          </w:p>
        </w:tc>
        <w:tc>
          <w:tcPr>
            <w:tcW w:w="603"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03"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2"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62"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2"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77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2"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5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7"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Mooi licht en decor</w:t>
            </w:r>
          </w:p>
        </w:tc>
        <w:tc>
          <w:tcPr>
            <w:tcW w:w="603" w:type="dxa"/>
            <w:tcBorders>
              <w:top w:val="single" w:sz="18" w:space="0" w:color="000000"/>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03"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02" w:type="dxa"/>
            <w:tcBorders>
              <w:top w:val="single" w:sz="18" w:space="0" w:color="000000"/>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-0,00</w:t>
            </w:r>
          </w:p>
        </w:tc>
        <w:tc>
          <w:tcPr>
            <w:tcW w:w="662"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02" w:type="dxa"/>
            <w:tcBorders>
              <w:top w:val="single" w:sz="18" w:space="0" w:color="000000"/>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47"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777" w:type="dxa"/>
            <w:tcBorders>
              <w:top w:val="single" w:sz="18" w:space="0" w:color="000000"/>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67"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02" w:type="dxa"/>
            <w:tcBorders>
              <w:top w:val="single" w:sz="18" w:space="0" w:color="000000"/>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58"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c>
          <w:tcPr>
            <w:tcW w:w="667" w:type="dxa"/>
            <w:tcBorders>
              <w:top w:val="single" w:sz="18" w:space="0" w:color="000000"/>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-1,00</w:t>
            </w:r>
          </w:p>
        </w:tc>
        <w:tc>
          <w:tcPr>
            <w:tcW w:w="647"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67" w:type="dxa"/>
            <w:tcBorders>
              <w:top w:val="single" w:sz="18" w:space="0" w:color="000000"/>
              <w:left w:val="single" w:sz="18" w:space="0" w:color="000000"/>
            </w:tcBorders>
            <w:vAlign w:val="center"/>
          </w:tcPr>
          <w:p w:rsidR="00890CFA" w:rsidRPr="00F26902" w:rsidRDefault="00890CFA" w:rsidP="00174ACD">
            <w:pPr>
              <w:autoSpaceDE w:val="0"/>
              <w:autoSpaceDN w:val="0"/>
              <w:adjustRightInd w:val="0"/>
              <w:spacing w:line="320" w:lineRule="atLeast"/>
              <w:jc w:val="center"/>
              <w:rPr>
                <w:rFonts w:ascii="Arial" w:hAnsi="Arial" w:cs="Arial"/>
                <w:color w:val="000000"/>
                <w:sz w:val="16"/>
                <w:szCs w:val="16"/>
              </w:rPr>
            </w:pPr>
            <w:r w:rsidRPr="00F26902">
              <w:rPr>
                <w:rFonts w:ascii="Arial" w:hAnsi="Arial" w:cs="Arial"/>
                <w:color w:val="000000"/>
                <w:sz w:val="16"/>
                <w:szCs w:val="16"/>
              </w:rPr>
              <w:t>1,</w:t>
            </w:r>
            <w:r w:rsidR="00811829">
              <w:rPr>
                <w:rFonts w:ascii="Arial" w:hAnsi="Arial" w:cs="Arial"/>
                <w:color w:val="000000"/>
                <w:sz w:val="16"/>
                <w:szCs w:val="16"/>
              </w:rPr>
              <w:t>60</w:t>
            </w:r>
          </w:p>
        </w:tc>
        <w:tc>
          <w:tcPr>
            <w:tcW w:w="647" w:type="dxa"/>
            <w:tcBorders>
              <w:top w:val="single" w:sz="18" w:space="0" w:color="000000"/>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Genoeg beenruimte</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77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0,91</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r>
      <w:tr w:rsidR="00890CFA" w:rsidRPr="00CF6628" w:rsidTr="00174ACD">
        <w:trPr>
          <w:trHeight w:val="665"/>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Goede akoestiek</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-0,17</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0,66</w:t>
            </w:r>
          </w:p>
        </w:tc>
        <w:tc>
          <w:tcPr>
            <w:tcW w:w="77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,4</w:t>
            </w:r>
            <w:r>
              <w:rPr>
                <w:rFonts w:ascii="Arial" w:hAnsi="Arial" w:cs="Arial"/>
                <w:color w:val="000000"/>
                <w:sz w:val="16"/>
                <w:szCs w:val="16"/>
              </w:rPr>
              <w:t>7</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Zitcomfort was goed</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0,93</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0,64</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77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0,92</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1,10</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-1,74</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Goed zicht op podium</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0,021</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-0,73</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777" w:type="dxa"/>
            <w:tcBorders>
              <w:left w:val="single" w:sz="18" w:space="0" w:color="000000"/>
            </w:tcBorders>
            <w:vAlign w:val="center"/>
          </w:tcPr>
          <w:p w:rsidR="00890CFA" w:rsidRPr="00F26902" w:rsidRDefault="00890CFA" w:rsidP="00174ACD">
            <w:pPr>
              <w:autoSpaceDE w:val="0"/>
              <w:autoSpaceDN w:val="0"/>
              <w:adjustRightInd w:val="0"/>
              <w:spacing w:line="320" w:lineRule="atLeast"/>
              <w:jc w:val="center"/>
              <w:rPr>
                <w:rFonts w:ascii="Arial" w:hAnsi="Arial" w:cs="Arial"/>
                <w:color w:val="000000"/>
                <w:sz w:val="16"/>
                <w:szCs w:val="16"/>
              </w:rPr>
            </w:pPr>
            <w:r w:rsidRPr="00F26902">
              <w:rPr>
                <w:rFonts w:ascii="Arial" w:hAnsi="Arial" w:cs="Arial"/>
                <w:color w:val="000000"/>
                <w:sz w:val="16"/>
                <w:szCs w:val="16"/>
              </w:rPr>
              <w:t>1,0</w:t>
            </w:r>
            <w:r w:rsidR="00811829">
              <w:rPr>
                <w:rFonts w:ascii="Arial" w:hAnsi="Arial" w:cs="Arial"/>
                <w:color w:val="000000"/>
                <w:sz w:val="16"/>
                <w:szCs w:val="16"/>
              </w:rPr>
              <w:t>3</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0,083</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0,048</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1,07</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,3</w:t>
            </w:r>
            <w:r>
              <w:rPr>
                <w:rFonts w:ascii="Arial" w:hAnsi="Arial" w:cs="Arial"/>
                <w:color w:val="000000"/>
                <w:sz w:val="16"/>
                <w:szCs w:val="16"/>
              </w:rPr>
              <w:t>1</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Kwaliteit van muziek was goed</w:t>
            </w:r>
          </w:p>
        </w:tc>
        <w:tc>
          <w:tcPr>
            <w:tcW w:w="603" w:type="dxa"/>
            <w:tcBorders>
              <w:left w:val="single" w:sz="18" w:space="0" w:color="000000"/>
            </w:tcBorders>
            <w:vAlign w:val="center"/>
          </w:tcPr>
          <w:p w:rsidR="00890CFA" w:rsidRPr="00F26902" w:rsidRDefault="00890CFA" w:rsidP="00174ACD">
            <w:pPr>
              <w:autoSpaceDE w:val="0"/>
              <w:autoSpaceDN w:val="0"/>
              <w:adjustRightInd w:val="0"/>
              <w:spacing w:line="320" w:lineRule="atLeast"/>
              <w:jc w:val="center"/>
              <w:rPr>
                <w:rFonts w:ascii="Arial" w:hAnsi="Arial" w:cs="Arial"/>
                <w:color w:val="000000"/>
                <w:sz w:val="16"/>
                <w:szCs w:val="16"/>
              </w:rPr>
            </w:pPr>
            <w:r w:rsidRPr="00F26902">
              <w:rPr>
                <w:rFonts w:ascii="Arial" w:hAnsi="Arial" w:cs="Arial"/>
                <w:color w:val="000000"/>
                <w:sz w:val="16"/>
                <w:szCs w:val="16"/>
              </w:rPr>
              <w:t>-</w:t>
            </w:r>
            <w:r w:rsidR="00811829">
              <w:rPr>
                <w:rFonts w:ascii="Arial" w:hAnsi="Arial" w:cs="Arial"/>
                <w:color w:val="000000"/>
                <w:sz w:val="16"/>
                <w:szCs w:val="16"/>
              </w:rPr>
              <w:t>0</w:t>
            </w:r>
            <w:r w:rsidRPr="00F26902">
              <w:rPr>
                <w:rFonts w:ascii="Arial" w:hAnsi="Arial" w:cs="Arial"/>
                <w:color w:val="000000"/>
                <w:sz w:val="16"/>
                <w:szCs w:val="16"/>
              </w:rPr>
              <w:t>,4</w:t>
            </w:r>
            <w:r w:rsidR="00811829">
              <w:rPr>
                <w:rFonts w:ascii="Arial" w:hAnsi="Arial" w:cs="Arial"/>
                <w:color w:val="000000"/>
                <w:sz w:val="16"/>
                <w:szCs w:val="16"/>
              </w:rPr>
              <w:t>5</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0,53</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0,36</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0,48</w:t>
            </w:r>
          </w:p>
        </w:tc>
        <w:tc>
          <w:tcPr>
            <w:tcW w:w="77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0,90</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0,88</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,9</w:t>
            </w:r>
            <w:r>
              <w:rPr>
                <w:rFonts w:ascii="Arial" w:hAnsi="Arial" w:cs="Arial"/>
                <w:color w:val="000000"/>
                <w:sz w:val="16"/>
                <w:szCs w:val="16"/>
              </w:rPr>
              <w:t>1</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Orkest en dirigent hadden mooie uitstraling</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0,63</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-0,00</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77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0,46</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De pauze was fijn</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0,90</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777" w:type="dxa"/>
            <w:tcBorders>
              <w:left w:val="single" w:sz="18" w:space="0" w:color="000000"/>
            </w:tcBorders>
            <w:vAlign w:val="center"/>
          </w:tcPr>
          <w:p w:rsidR="00890CFA" w:rsidRPr="00F26902" w:rsidRDefault="00890CFA" w:rsidP="00174ACD">
            <w:pPr>
              <w:autoSpaceDE w:val="0"/>
              <w:autoSpaceDN w:val="0"/>
              <w:adjustRightInd w:val="0"/>
              <w:spacing w:line="320" w:lineRule="atLeast"/>
              <w:jc w:val="center"/>
              <w:rPr>
                <w:rFonts w:ascii="Arial" w:hAnsi="Arial" w:cs="Arial"/>
                <w:color w:val="000000"/>
                <w:sz w:val="16"/>
                <w:szCs w:val="16"/>
              </w:rPr>
            </w:pPr>
            <w:r w:rsidRPr="00F26902">
              <w:rPr>
                <w:rFonts w:ascii="Arial" w:hAnsi="Arial" w:cs="Arial"/>
                <w:color w:val="000000"/>
                <w:sz w:val="16"/>
                <w:szCs w:val="16"/>
              </w:rPr>
              <w:t>-8,751E-5</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1,00</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w:t>
            </w:r>
            <w:r>
              <w:rPr>
                <w:rFonts w:ascii="Arial" w:hAnsi="Arial" w:cs="Arial"/>
                <w:color w:val="000000"/>
                <w:sz w:val="16"/>
                <w:szCs w:val="16"/>
              </w:rPr>
              <w:t>22</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0,36</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0,22</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,8</w:t>
            </w:r>
            <w:r>
              <w:rPr>
                <w:rFonts w:ascii="Arial" w:hAnsi="Arial" w:cs="Arial"/>
                <w:color w:val="000000"/>
                <w:sz w:val="16"/>
                <w:szCs w:val="16"/>
              </w:rPr>
              <w:t>1</w:t>
            </w:r>
          </w:p>
        </w:tc>
      </w:tr>
      <w:tr w:rsidR="00890CFA" w:rsidRPr="00CF6628" w:rsidTr="00174ACD">
        <w:trPr>
          <w:trHeight w:val="617"/>
        </w:trPr>
        <w:tc>
          <w:tcPr>
            <w:tcW w:w="1374"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Vlotte bediening bij de bar</w:t>
            </w:r>
          </w:p>
        </w:tc>
        <w:tc>
          <w:tcPr>
            <w:tcW w:w="603"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03"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0,56</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62"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,8</w:t>
            </w:r>
            <w:r>
              <w:rPr>
                <w:rFonts w:ascii="Arial" w:hAnsi="Arial" w:cs="Arial"/>
                <w:color w:val="000000"/>
                <w:sz w:val="16"/>
                <w:szCs w:val="16"/>
              </w:rPr>
              <w:t>8</w:t>
            </w:r>
          </w:p>
        </w:tc>
        <w:tc>
          <w:tcPr>
            <w:tcW w:w="77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c>
          <w:tcPr>
            <w:tcW w:w="66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02"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58"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67" w:type="dxa"/>
            <w:tcBorders>
              <w:lef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1,09</w:t>
            </w:r>
          </w:p>
        </w:tc>
        <w:tc>
          <w:tcPr>
            <w:tcW w:w="647" w:type="dxa"/>
            <w:tcBorders>
              <w:right w:val="single" w:sz="18" w:space="0" w:color="000000"/>
            </w:tcBorders>
            <w:vAlign w:val="center"/>
          </w:tcPr>
          <w:p w:rsidR="00890CFA" w:rsidRPr="00F26902" w:rsidRDefault="00811829"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r>
    </w:tbl>
    <w:p w:rsidR="00890CFA" w:rsidRDefault="00890CFA" w:rsidP="00890CFA">
      <w:r>
        <w:t>Ef. = effect; Sig.=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F26902" w:rsidRDefault="00F26902" w:rsidP="00890CFA"/>
    <w:p w:rsidR="00890CFA" w:rsidRDefault="00890CFA" w:rsidP="00890CFA"/>
    <w:p w:rsidR="00890CFA" w:rsidRDefault="00890CFA" w:rsidP="00890CFA"/>
    <w:p w:rsidR="00890CFA" w:rsidRDefault="00890CFA" w:rsidP="00890CFA"/>
    <w:p w:rsidR="00890CFA" w:rsidRDefault="00602CDF" w:rsidP="00890CFA">
      <w:pPr>
        <w:numPr>
          <w:ilvl w:val="0"/>
          <w:numId w:val="50"/>
        </w:numPr>
        <w:spacing w:after="200" w:line="276" w:lineRule="auto"/>
      </w:pPr>
      <w:r>
        <w:rPr>
          <w:noProof/>
        </w:rPr>
        <w:lastRenderedPageBreak/>
        <w:pict>
          <v:shape id="_x0000_s1857" type="#_x0000_t15" style="position:absolute;left:0;text-align:left;margin-left:502.9pt;margin-top:5.55pt;width:30.15pt;height:18.4pt;rotation:180;z-index:198" fillcolor="#f6c" strokecolor="#f6c"/>
        </w:pict>
      </w:r>
      <w:r w:rsidR="008314EE">
        <w:t>Tabel 31</w:t>
      </w:r>
      <w:r w:rsidR="00890CFA">
        <w:t xml:space="preserve"> Toekomstplannen klassiek concertbezoek (nameting) regressie analyse</w:t>
      </w:r>
    </w:p>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39"/>
        <w:gridCol w:w="667"/>
        <w:gridCol w:w="602"/>
        <w:gridCol w:w="602"/>
        <w:gridCol w:w="647"/>
        <w:gridCol w:w="667"/>
        <w:gridCol w:w="648"/>
        <w:gridCol w:w="667"/>
        <w:gridCol w:w="604"/>
        <w:gridCol w:w="604"/>
        <w:gridCol w:w="648"/>
        <w:gridCol w:w="667"/>
        <w:gridCol w:w="648"/>
        <w:gridCol w:w="667"/>
        <w:gridCol w:w="648"/>
      </w:tblGrid>
      <w:tr w:rsidR="00890CFA" w:rsidRPr="00CF6628" w:rsidTr="00ED2F3C">
        <w:trPr>
          <w:trHeight w:val="489"/>
        </w:trPr>
        <w:tc>
          <w:tcPr>
            <w:tcW w:w="1439" w:type="dxa"/>
            <w:vAlign w:val="center"/>
          </w:tcPr>
          <w:p w:rsidR="00890CFA" w:rsidRPr="00CF6628" w:rsidRDefault="00890CFA" w:rsidP="00174ACD">
            <w:pPr>
              <w:jc w:val="center"/>
              <w:rPr>
                <w:rFonts w:ascii="Arial" w:hAnsi="Arial" w:cs="Arial"/>
                <w:sz w:val="18"/>
                <w:szCs w:val="18"/>
              </w:rPr>
            </w:pPr>
          </w:p>
        </w:tc>
        <w:tc>
          <w:tcPr>
            <w:tcW w:w="126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4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315"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71"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52"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315"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315"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39" w:type="dxa"/>
            <w:vAlign w:val="center"/>
          </w:tcPr>
          <w:p w:rsidR="00890CFA" w:rsidRPr="00CF6628" w:rsidRDefault="00890CFA" w:rsidP="00174ACD">
            <w:pPr>
              <w:jc w:val="center"/>
              <w:rPr>
                <w:rFonts w:ascii="Arial" w:hAnsi="Arial" w:cs="Arial"/>
                <w:sz w:val="18"/>
                <w:szCs w:val="18"/>
              </w:rPr>
            </w:pP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02"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2"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0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0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8"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48"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39"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RPhO aanraden bij bekenden</w:t>
            </w:r>
          </w:p>
        </w:tc>
        <w:tc>
          <w:tcPr>
            <w:tcW w:w="667" w:type="dxa"/>
            <w:tcBorders>
              <w:top w:val="single" w:sz="18" w:space="0" w:color="000000"/>
              <w:left w:val="single" w:sz="18" w:space="0" w:color="000000"/>
            </w:tcBorders>
            <w:vAlign w:val="center"/>
          </w:tcPr>
          <w:p w:rsidR="00890CFA" w:rsidRPr="00F26902" w:rsidRDefault="0012278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02"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0,32</w:t>
            </w:r>
          </w:p>
        </w:tc>
        <w:tc>
          <w:tcPr>
            <w:tcW w:w="602" w:type="dxa"/>
            <w:tcBorders>
              <w:top w:val="single" w:sz="18" w:space="0" w:color="000000"/>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,02</w:t>
            </w:r>
          </w:p>
        </w:tc>
        <w:tc>
          <w:tcPr>
            <w:tcW w:w="647"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67" w:type="dxa"/>
            <w:tcBorders>
              <w:top w:val="single" w:sz="18" w:space="0" w:color="000000"/>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c>
          <w:tcPr>
            <w:tcW w:w="648"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67" w:type="dxa"/>
            <w:tcBorders>
              <w:top w:val="single" w:sz="18" w:space="0" w:color="000000"/>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04"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04" w:type="dxa"/>
            <w:tcBorders>
              <w:top w:val="single" w:sz="18" w:space="0" w:color="000000"/>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48"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0,47</w:t>
            </w:r>
          </w:p>
        </w:tc>
        <w:tc>
          <w:tcPr>
            <w:tcW w:w="667" w:type="dxa"/>
            <w:tcBorders>
              <w:top w:val="single" w:sz="18" w:space="0" w:color="000000"/>
              <w:left w:val="single" w:sz="18" w:space="0" w:color="000000"/>
            </w:tcBorders>
            <w:vAlign w:val="center"/>
          </w:tcPr>
          <w:p w:rsidR="00890CFA" w:rsidRPr="00F26902" w:rsidRDefault="00890CFA" w:rsidP="00174ACD">
            <w:pPr>
              <w:autoSpaceDE w:val="0"/>
              <w:autoSpaceDN w:val="0"/>
              <w:adjustRightInd w:val="0"/>
              <w:spacing w:line="320" w:lineRule="atLeast"/>
              <w:jc w:val="center"/>
              <w:rPr>
                <w:rFonts w:ascii="Arial" w:hAnsi="Arial" w:cs="Arial"/>
                <w:color w:val="000000"/>
                <w:sz w:val="16"/>
                <w:szCs w:val="16"/>
              </w:rPr>
            </w:pPr>
            <w:r w:rsidRPr="00F26902">
              <w:rPr>
                <w:rFonts w:ascii="Arial" w:hAnsi="Arial" w:cs="Arial"/>
                <w:color w:val="000000"/>
                <w:sz w:val="16"/>
                <w:szCs w:val="16"/>
              </w:rPr>
              <w:t>-</w:t>
            </w:r>
            <w:r w:rsidR="0019395D">
              <w:rPr>
                <w:rFonts w:ascii="Arial" w:hAnsi="Arial" w:cs="Arial"/>
                <w:color w:val="000000"/>
                <w:sz w:val="16"/>
                <w:szCs w:val="16"/>
              </w:rPr>
              <w:t>0</w:t>
            </w:r>
            <w:r w:rsidRPr="00F26902">
              <w:rPr>
                <w:rFonts w:ascii="Arial" w:hAnsi="Arial" w:cs="Arial"/>
                <w:color w:val="000000"/>
                <w:sz w:val="16"/>
                <w:szCs w:val="16"/>
              </w:rPr>
              <w:t>,4</w:t>
            </w:r>
            <w:r w:rsidR="0019395D">
              <w:rPr>
                <w:rFonts w:ascii="Arial" w:hAnsi="Arial" w:cs="Arial"/>
                <w:color w:val="000000"/>
                <w:sz w:val="16"/>
                <w:szCs w:val="16"/>
              </w:rPr>
              <w:t>5</w:t>
            </w:r>
          </w:p>
        </w:tc>
        <w:tc>
          <w:tcPr>
            <w:tcW w:w="648"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w:t>
            </w:r>
            <w:r>
              <w:rPr>
                <w:rFonts w:ascii="Arial" w:hAnsi="Arial" w:cs="Arial"/>
                <w:color w:val="000000"/>
                <w:sz w:val="16"/>
                <w:szCs w:val="16"/>
              </w:rPr>
              <w:t>78</w:t>
            </w:r>
          </w:p>
        </w:tc>
        <w:tc>
          <w:tcPr>
            <w:tcW w:w="667" w:type="dxa"/>
            <w:tcBorders>
              <w:top w:val="single" w:sz="18" w:space="0" w:color="000000"/>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48" w:type="dxa"/>
            <w:tcBorders>
              <w:top w:val="single" w:sz="18" w:space="0" w:color="000000"/>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0,91</w:t>
            </w:r>
          </w:p>
        </w:tc>
      </w:tr>
      <w:tr w:rsidR="00890CFA" w:rsidRPr="00CF6628" w:rsidTr="00174ACD">
        <w:trPr>
          <w:trHeight w:val="617"/>
        </w:trPr>
        <w:tc>
          <w:tcPr>
            <w:tcW w:w="1439"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Vaker naar concerten RPhO</w:t>
            </w:r>
          </w:p>
        </w:tc>
        <w:tc>
          <w:tcPr>
            <w:tcW w:w="667" w:type="dxa"/>
            <w:tcBorders>
              <w:left w:val="single" w:sz="18" w:space="0" w:color="000000"/>
            </w:tcBorders>
            <w:vAlign w:val="center"/>
          </w:tcPr>
          <w:p w:rsidR="00890CFA" w:rsidRPr="00F26902" w:rsidRDefault="0012278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-1,11</w:t>
            </w:r>
          </w:p>
        </w:tc>
        <w:tc>
          <w:tcPr>
            <w:tcW w:w="602"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02"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0,07</w:t>
            </w:r>
          </w:p>
        </w:tc>
        <w:tc>
          <w:tcPr>
            <w:tcW w:w="647"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0,36</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1,33</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0,11</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-1,16</w:t>
            </w:r>
          </w:p>
        </w:tc>
        <w:tc>
          <w:tcPr>
            <w:tcW w:w="604"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0,25</w:t>
            </w:r>
          </w:p>
        </w:tc>
        <w:tc>
          <w:tcPr>
            <w:tcW w:w="604"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-2,39</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-1,18</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0,52</w:t>
            </w:r>
          </w:p>
        </w:tc>
      </w:tr>
      <w:tr w:rsidR="00890CFA" w:rsidRPr="00CF6628" w:rsidTr="00174ACD">
        <w:trPr>
          <w:trHeight w:val="665"/>
        </w:trPr>
        <w:tc>
          <w:tcPr>
            <w:tcW w:w="1439"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Vaker naar De Doelen</w:t>
            </w:r>
          </w:p>
        </w:tc>
        <w:tc>
          <w:tcPr>
            <w:tcW w:w="667" w:type="dxa"/>
            <w:tcBorders>
              <w:left w:val="single" w:sz="18" w:space="0" w:color="000000"/>
            </w:tcBorders>
            <w:vAlign w:val="center"/>
          </w:tcPr>
          <w:p w:rsidR="00890CFA" w:rsidRPr="00F26902" w:rsidRDefault="00122788"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02"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02"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-0,04</w:t>
            </w:r>
          </w:p>
        </w:tc>
        <w:tc>
          <w:tcPr>
            <w:tcW w:w="647"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04"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04"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0,68</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-2,67</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0,16</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-2,53</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0,13</w:t>
            </w:r>
          </w:p>
        </w:tc>
      </w:tr>
      <w:tr w:rsidR="00890CFA" w:rsidRPr="00CF6628" w:rsidTr="00174ACD">
        <w:trPr>
          <w:trHeight w:val="617"/>
        </w:trPr>
        <w:tc>
          <w:tcPr>
            <w:tcW w:w="1439"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Nooit meer naar klassieke concerten</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02"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0,42</w:t>
            </w:r>
          </w:p>
        </w:tc>
        <w:tc>
          <w:tcPr>
            <w:tcW w:w="602"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-0,01</w:t>
            </w:r>
          </w:p>
        </w:tc>
        <w:tc>
          <w:tcPr>
            <w:tcW w:w="647"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0,87</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-0,12</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0,89</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04"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w:t>
            </w:r>
            <w:r w:rsidR="00890CFA" w:rsidRPr="00F26902">
              <w:rPr>
                <w:rFonts w:ascii="Arial" w:hAnsi="Arial" w:cs="Arial"/>
                <w:color w:val="000000"/>
                <w:sz w:val="16"/>
                <w:szCs w:val="16"/>
              </w:rPr>
              <w:t>5</w:t>
            </w:r>
          </w:p>
        </w:tc>
        <w:tc>
          <w:tcPr>
            <w:tcW w:w="604"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2,06</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r>
      <w:tr w:rsidR="00890CFA" w:rsidRPr="00CF6628" w:rsidTr="00174ACD">
        <w:trPr>
          <w:trHeight w:val="617"/>
        </w:trPr>
        <w:tc>
          <w:tcPr>
            <w:tcW w:w="1439"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Vaker culturele activiteit, geen klassiek concert</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02"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0,65</w:t>
            </w:r>
          </w:p>
        </w:tc>
        <w:tc>
          <w:tcPr>
            <w:tcW w:w="602"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47"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-0,66</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0,44</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04"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04"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0,81</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-0,70</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0,72</w:t>
            </w:r>
          </w:p>
        </w:tc>
      </w:tr>
      <w:tr w:rsidR="00890CFA" w:rsidRPr="00CF6628" w:rsidTr="00174ACD">
        <w:trPr>
          <w:trHeight w:val="617"/>
        </w:trPr>
        <w:tc>
          <w:tcPr>
            <w:tcW w:w="1439"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Volgende keer inleiding/meer informatie</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02"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0,45</w:t>
            </w:r>
          </w:p>
        </w:tc>
        <w:tc>
          <w:tcPr>
            <w:tcW w:w="602"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0,05</w:t>
            </w:r>
          </w:p>
        </w:tc>
        <w:tc>
          <w:tcPr>
            <w:tcW w:w="647"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-0,23</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0,74</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04"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04"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0,43</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67" w:type="dxa"/>
            <w:tcBorders>
              <w:lef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48" w:type="dxa"/>
            <w:tcBorders>
              <w:right w:val="single" w:sz="18" w:space="0" w:color="000000"/>
            </w:tcBorders>
            <w:vAlign w:val="center"/>
          </w:tcPr>
          <w:p w:rsidR="00890CFA" w:rsidRPr="00F26902" w:rsidRDefault="0019395D"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0,86</w:t>
            </w:r>
          </w:p>
        </w:tc>
      </w:tr>
    </w:tbl>
    <w:p w:rsidR="00890CFA" w:rsidRDefault="00890CFA" w:rsidP="00890CFA">
      <w:r>
        <w:t>Ef. = effect; Sig. = significantie</w:t>
      </w:r>
    </w:p>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F26902" w:rsidRDefault="00F26902"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890CFA" w:rsidP="00890CFA"/>
    <w:p w:rsidR="00890CFA" w:rsidRDefault="00602CDF" w:rsidP="00890CFA">
      <w:pPr>
        <w:numPr>
          <w:ilvl w:val="0"/>
          <w:numId w:val="50"/>
        </w:numPr>
        <w:spacing w:after="200" w:line="276" w:lineRule="auto"/>
      </w:pPr>
      <w:r>
        <w:rPr>
          <w:noProof/>
        </w:rPr>
        <w:lastRenderedPageBreak/>
        <w:pict>
          <v:shape id="_x0000_s1858" type="#_x0000_t15" style="position:absolute;left:0;text-align:left;margin-left:505.9pt;margin-top:4.8pt;width:30.15pt;height:18.4pt;rotation:180;z-index:199" fillcolor="#f6c" strokecolor="#f6c"/>
        </w:pict>
      </w:r>
      <w:r w:rsidR="008314EE">
        <w:t>Tabel 32</w:t>
      </w:r>
      <w:r w:rsidR="00890CFA">
        <w:t xml:space="preserve"> Toekomst van klassieke concerten (nameting): regressie analyse</w:t>
      </w:r>
    </w:p>
    <w:p w:rsidR="00890CFA" w:rsidRDefault="00890CFA" w:rsidP="00890CFA"/>
    <w:tbl>
      <w:tblPr>
        <w:tblW w:w="10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65"/>
        <w:gridCol w:w="615"/>
        <w:gridCol w:w="615"/>
        <w:gridCol w:w="615"/>
        <w:gridCol w:w="674"/>
        <w:gridCol w:w="667"/>
        <w:gridCol w:w="677"/>
        <w:gridCol w:w="615"/>
        <w:gridCol w:w="615"/>
        <w:gridCol w:w="615"/>
        <w:gridCol w:w="674"/>
        <w:gridCol w:w="615"/>
        <w:gridCol w:w="674"/>
        <w:gridCol w:w="615"/>
        <w:gridCol w:w="674"/>
      </w:tblGrid>
      <w:tr w:rsidR="00890CFA" w:rsidRPr="00CF6628" w:rsidTr="00ED2F3C">
        <w:trPr>
          <w:trHeight w:val="489"/>
        </w:trPr>
        <w:tc>
          <w:tcPr>
            <w:tcW w:w="1465" w:type="dxa"/>
            <w:vAlign w:val="center"/>
          </w:tcPr>
          <w:p w:rsidR="00890CFA" w:rsidRPr="00CF6628" w:rsidRDefault="00890CFA" w:rsidP="00174ACD">
            <w:pPr>
              <w:jc w:val="center"/>
              <w:rPr>
                <w:rFonts w:ascii="Arial" w:hAnsi="Arial" w:cs="Arial"/>
                <w:sz w:val="18"/>
                <w:szCs w:val="18"/>
              </w:rPr>
            </w:pPr>
          </w:p>
        </w:tc>
        <w:tc>
          <w:tcPr>
            <w:tcW w:w="1230"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Geslacht</w:t>
            </w:r>
          </w:p>
        </w:tc>
        <w:tc>
          <w:tcPr>
            <w:tcW w:w="128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Leeftijd</w:t>
            </w:r>
          </w:p>
        </w:tc>
        <w:tc>
          <w:tcPr>
            <w:tcW w:w="1344"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Opleiding</w:t>
            </w:r>
          </w:p>
        </w:tc>
        <w:tc>
          <w:tcPr>
            <w:tcW w:w="1230"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Inkomen</w:t>
            </w:r>
          </w:p>
        </w:tc>
        <w:tc>
          <w:tcPr>
            <w:tcW w:w="128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Woon-</w:t>
            </w:r>
          </w:p>
          <w:p w:rsidR="00890CFA" w:rsidRPr="00427042" w:rsidRDefault="00890CFA" w:rsidP="00174ACD">
            <w:pPr>
              <w:jc w:val="center"/>
              <w:rPr>
                <w:rFonts w:ascii="Arial" w:hAnsi="Arial" w:cs="Arial"/>
                <w:b/>
                <w:sz w:val="16"/>
                <w:szCs w:val="16"/>
              </w:rPr>
            </w:pPr>
            <w:r w:rsidRPr="00427042">
              <w:rPr>
                <w:rFonts w:ascii="Arial" w:hAnsi="Arial" w:cs="Arial"/>
                <w:b/>
                <w:sz w:val="16"/>
                <w:szCs w:val="16"/>
              </w:rPr>
              <w:t>situatie</w:t>
            </w:r>
          </w:p>
        </w:tc>
        <w:tc>
          <w:tcPr>
            <w:tcW w:w="1289" w:type="dxa"/>
            <w:gridSpan w:val="2"/>
            <w:vAlign w:val="center"/>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student</w:t>
            </w:r>
          </w:p>
        </w:tc>
        <w:tc>
          <w:tcPr>
            <w:tcW w:w="1289" w:type="dxa"/>
            <w:gridSpan w:val="2"/>
            <w:tcBorders>
              <w:right w:val="single" w:sz="18" w:space="0" w:color="000000"/>
            </w:tcBorders>
          </w:tcPr>
          <w:p w:rsidR="00890CFA" w:rsidRPr="00427042" w:rsidRDefault="00890CFA" w:rsidP="00174ACD">
            <w:pPr>
              <w:jc w:val="center"/>
              <w:rPr>
                <w:rFonts w:ascii="Arial" w:hAnsi="Arial" w:cs="Arial"/>
                <w:b/>
                <w:sz w:val="16"/>
                <w:szCs w:val="16"/>
              </w:rPr>
            </w:pPr>
            <w:r w:rsidRPr="00427042">
              <w:rPr>
                <w:rFonts w:ascii="Arial" w:hAnsi="Arial" w:cs="Arial"/>
                <w:b/>
                <w:sz w:val="16"/>
                <w:szCs w:val="16"/>
              </w:rPr>
              <w:t>Dummie = huisvrouw/-man</w:t>
            </w:r>
          </w:p>
        </w:tc>
      </w:tr>
      <w:tr w:rsidR="00890CFA" w:rsidRPr="00CF6628" w:rsidTr="00ED2F3C">
        <w:trPr>
          <w:trHeight w:val="483"/>
        </w:trPr>
        <w:tc>
          <w:tcPr>
            <w:tcW w:w="1465" w:type="dxa"/>
            <w:vAlign w:val="center"/>
          </w:tcPr>
          <w:p w:rsidR="00890CFA" w:rsidRPr="00CF6628" w:rsidRDefault="00890CFA" w:rsidP="00174ACD">
            <w:pPr>
              <w:jc w:val="center"/>
              <w:rPr>
                <w:rFonts w:ascii="Arial" w:hAnsi="Arial" w:cs="Arial"/>
                <w:sz w:val="18"/>
                <w:szCs w:val="18"/>
              </w:rPr>
            </w:pP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6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7"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r>
              <w:rPr>
                <w:rFonts w:ascii="Arial" w:hAnsi="Arial" w:cs="Arial"/>
                <w:sz w:val="16"/>
                <w:szCs w:val="16"/>
              </w:rPr>
              <w:t>.</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4"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c>
          <w:tcPr>
            <w:tcW w:w="615" w:type="dxa"/>
            <w:tcBorders>
              <w:bottom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Ef.</w:t>
            </w:r>
          </w:p>
        </w:tc>
        <w:tc>
          <w:tcPr>
            <w:tcW w:w="674" w:type="dxa"/>
            <w:tcBorders>
              <w:bottom w:val="single" w:sz="18" w:space="0" w:color="000000"/>
              <w:right w:val="single" w:sz="18" w:space="0" w:color="000000"/>
            </w:tcBorders>
            <w:vAlign w:val="center"/>
          </w:tcPr>
          <w:p w:rsidR="00890CFA" w:rsidRPr="00427042" w:rsidRDefault="00890CFA" w:rsidP="00174ACD">
            <w:pPr>
              <w:jc w:val="center"/>
              <w:rPr>
                <w:rFonts w:ascii="Arial" w:hAnsi="Arial" w:cs="Arial"/>
                <w:sz w:val="16"/>
                <w:szCs w:val="16"/>
              </w:rPr>
            </w:pPr>
            <w:r w:rsidRPr="00427042">
              <w:rPr>
                <w:rFonts w:ascii="Arial" w:hAnsi="Arial" w:cs="Arial"/>
                <w:sz w:val="16"/>
                <w:szCs w:val="16"/>
              </w:rPr>
              <w:t>Sig.</w:t>
            </w:r>
          </w:p>
        </w:tc>
      </w:tr>
      <w:tr w:rsidR="00890CFA" w:rsidRPr="00CF6628" w:rsidTr="00174ACD">
        <w:trPr>
          <w:trHeight w:val="578"/>
        </w:trPr>
        <w:tc>
          <w:tcPr>
            <w:tcW w:w="1465"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Steeds minder publiek</w:t>
            </w:r>
          </w:p>
        </w:tc>
        <w:tc>
          <w:tcPr>
            <w:tcW w:w="615"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0,26</w:t>
            </w:r>
          </w:p>
        </w:tc>
        <w:tc>
          <w:tcPr>
            <w:tcW w:w="615"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0,75</w:t>
            </w:r>
          </w:p>
        </w:tc>
        <w:tc>
          <w:tcPr>
            <w:tcW w:w="615"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4"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0,71</w:t>
            </w:r>
          </w:p>
        </w:tc>
        <w:tc>
          <w:tcPr>
            <w:tcW w:w="667"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0,53</w:t>
            </w:r>
          </w:p>
        </w:tc>
        <w:tc>
          <w:tcPr>
            <w:tcW w:w="677"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0,34</w:t>
            </w:r>
          </w:p>
        </w:tc>
        <w:tc>
          <w:tcPr>
            <w:tcW w:w="615"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0,31</w:t>
            </w:r>
          </w:p>
        </w:tc>
        <w:tc>
          <w:tcPr>
            <w:tcW w:w="615"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0,65</w:t>
            </w:r>
          </w:p>
        </w:tc>
        <w:tc>
          <w:tcPr>
            <w:tcW w:w="615"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0,06</w:t>
            </w:r>
          </w:p>
        </w:tc>
        <w:tc>
          <w:tcPr>
            <w:tcW w:w="674"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0,85</w:t>
            </w:r>
          </w:p>
        </w:tc>
        <w:tc>
          <w:tcPr>
            <w:tcW w:w="615"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4"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0,98</w:t>
            </w:r>
          </w:p>
        </w:tc>
        <w:tc>
          <w:tcPr>
            <w:tcW w:w="615" w:type="dxa"/>
            <w:tcBorders>
              <w:top w:val="single" w:sz="18" w:space="0" w:color="000000"/>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-0,28</w:t>
            </w:r>
          </w:p>
        </w:tc>
        <w:tc>
          <w:tcPr>
            <w:tcW w:w="674" w:type="dxa"/>
            <w:tcBorders>
              <w:top w:val="single" w:sz="18" w:space="0" w:color="000000"/>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r>
      <w:tr w:rsidR="00890CFA" w:rsidRPr="00CF6628" w:rsidTr="00174ACD">
        <w:trPr>
          <w:trHeight w:val="617"/>
        </w:trPr>
        <w:tc>
          <w:tcPr>
            <w:tcW w:w="1465"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Jongeren gaan uit zichzelf</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0,18</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0,77</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0,55</w:t>
            </w:r>
          </w:p>
        </w:tc>
        <w:tc>
          <w:tcPr>
            <w:tcW w:w="667"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0,35</w:t>
            </w:r>
          </w:p>
        </w:tc>
        <w:tc>
          <w:tcPr>
            <w:tcW w:w="677"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0,41</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0,96</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-0,97</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0,38</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-0,54</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0,57</w:t>
            </w:r>
          </w:p>
        </w:tc>
      </w:tr>
      <w:tr w:rsidR="00890CFA" w:rsidRPr="00CF6628" w:rsidTr="00174ACD">
        <w:trPr>
          <w:trHeight w:val="665"/>
        </w:trPr>
        <w:tc>
          <w:tcPr>
            <w:tcW w:w="1465"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RPhO moet iets doen aan vorm</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-0,20</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0,84</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0,02</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0,79</w:t>
            </w:r>
          </w:p>
        </w:tc>
        <w:tc>
          <w:tcPr>
            <w:tcW w:w="667"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-1,24</w:t>
            </w:r>
          </w:p>
        </w:tc>
        <w:tc>
          <w:tcPr>
            <w:tcW w:w="677"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FF0000"/>
                <w:sz w:val="16"/>
                <w:szCs w:val="16"/>
                <w:u w:val="single"/>
              </w:rPr>
            </w:pPr>
            <w:r>
              <w:rPr>
                <w:rFonts w:ascii="Arial" w:hAnsi="Arial" w:cs="Arial"/>
                <w:color w:val="FF0000"/>
                <w:sz w:val="16"/>
                <w:szCs w:val="16"/>
                <w:u w:val="single"/>
              </w:rPr>
              <w:t>0,090</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0,58</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0,50</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-0,44</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0,27</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0,40</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0,99</w:t>
            </w:r>
          </w:p>
        </w:tc>
      </w:tr>
      <w:tr w:rsidR="00890CFA" w:rsidRPr="00CF6628" w:rsidTr="00174ACD">
        <w:trPr>
          <w:trHeight w:val="617"/>
        </w:trPr>
        <w:tc>
          <w:tcPr>
            <w:tcW w:w="1465"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Op school meer aanbod klassiek</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-0,10</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0,90</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0,03</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0,61</w:t>
            </w:r>
          </w:p>
        </w:tc>
        <w:tc>
          <w:tcPr>
            <w:tcW w:w="667"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0,24</w:t>
            </w:r>
          </w:p>
        </w:tc>
        <w:tc>
          <w:tcPr>
            <w:tcW w:w="677"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0,36</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0,60</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0,33</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0,30</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0,14</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w:t>
            </w:r>
            <w:r w:rsidR="00890CFA" w:rsidRPr="00F26902">
              <w:rPr>
                <w:rFonts w:ascii="Arial" w:hAnsi="Arial" w:cs="Arial"/>
                <w:color w:val="000000"/>
                <w:sz w:val="16"/>
                <w:szCs w:val="16"/>
              </w:rPr>
              <w:t>,9</w:t>
            </w:r>
            <w:r>
              <w:rPr>
                <w:rFonts w:ascii="Arial" w:hAnsi="Arial" w:cs="Arial"/>
                <w:color w:val="000000"/>
                <w:sz w:val="16"/>
                <w:szCs w:val="16"/>
              </w:rPr>
              <w:t>3</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0,82</w:t>
            </w:r>
          </w:p>
        </w:tc>
      </w:tr>
      <w:tr w:rsidR="00890CFA" w:rsidRPr="00CF6628" w:rsidTr="00174ACD">
        <w:trPr>
          <w:trHeight w:val="617"/>
        </w:trPr>
        <w:tc>
          <w:tcPr>
            <w:tcW w:w="1465" w:type="dxa"/>
            <w:tcBorders>
              <w:right w:val="single" w:sz="18" w:space="0" w:color="000000"/>
            </w:tcBorders>
            <w:vAlign w:val="center"/>
          </w:tcPr>
          <w:p w:rsidR="00890CFA" w:rsidRPr="009C38AD" w:rsidRDefault="00890CFA" w:rsidP="00174ACD">
            <w:pPr>
              <w:jc w:val="center"/>
              <w:rPr>
                <w:rFonts w:ascii="Arial" w:hAnsi="Arial" w:cs="Arial"/>
                <w:sz w:val="18"/>
                <w:szCs w:val="18"/>
              </w:rPr>
            </w:pPr>
            <w:r>
              <w:rPr>
                <w:rFonts w:ascii="Arial" w:hAnsi="Arial" w:cs="Arial"/>
                <w:sz w:val="18"/>
                <w:szCs w:val="18"/>
              </w:rPr>
              <w:t>Subsidie RPho moet in toekomst verminderen</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0,39</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0,63</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0,00</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0,94</w:t>
            </w:r>
          </w:p>
        </w:tc>
        <w:tc>
          <w:tcPr>
            <w:tcW w:w="667"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-0,69</w:t>
            </w:r>
          </w:p>
        </w:tc>
        <w:tc>
          <w:tcPr>
            <w:tcW w:w="677"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0,22</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0,29</w:t>
            </w:r>
          </w:p>
        </w:tc>
        <w:tc>
          <w:tcPr>
            <w:tcW w:w="615"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0,67</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-0,15</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0,64</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0,08</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0,95</w:t>
            </w:r>
          </w:p>
        </w:tc>
        <w:tc>
          <w:tcPr>
            <w:tcW w:w="615" w:type="dxa"/>
            <w:tcBorders>
              <w:lef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-0,83</w:t>
            </w:r>
          </w:p>
        </w:tc>
        <w:tc>
          <w:tcPr>
            <w:tcW w:w="674" w:type="dxa"/>
            <w:tcBorders>
              <w:right w:val="single" w:sz="18" w:space="0" w:color="000000"/>
            </w:tcBorders>
            <w:vAlign w:val="center"/>
          </w:tcPr>
          <w:p w:rsidR="00890CFA" w:rsidRPr="00F26902" w:rsidRDefault="0020288E" w:rsidP="00174ACD">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0,51</w:t>
            </w:r>
          </w:p>
        </w:tc>
      </w:tr>
    </w:tbl>
    <w:p w:rsidR="00890CFA" w:rsidRPr="00C72253" w:rsidRDefault="00890CFA" w:rsidP="00890CFA">
      <w:r>
        <w:t>Ef. = effect; Sig. = significantie</w:t>
      </w: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424053" w:rsidRDefault="00424053"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6D2F5B" w:rsidRDefault="006D2F5B" w:rsidP="00424053">
      <w:pPr>
        <w:tabs>
          <w:tab w:val="left" w:pos="921"/>
        </w:tabs>
      </w:pPr>
    </w:p>
    <w:p w:rsidR="00890CFA" w:rsidRDefault="00890CFA" w:rsidP="00424053">
      <w:pPr>
        <w:tabs>
          <w:tab w:val="left" w:pos="921"/>
        </w:tabs>
      </w:pPr>
    </w:p>
    <w:p w:rsidR="00890CFA" w:rsidRDefault="00890CFA" w:rsidP="00424053">
      <w:pPr>
        <w:tabs>
          <w:tab w:val="left" w:pos="921"/>
        </w:tabs>
      </w:pPr>
    </w:p>
    <w:p w:rsidR="00890CFA" w:rsidRDefault="00890CFA" w:rsidP="00424053">
      <w:pPr>
        <w:tabs>
          <w:tab w:val="left" w:pos="921"/>
        </w:tabs>
      </w:pPr>
    </w:p>
    <w:p w:rsidR="00890CFA" w:rsidRDefault="00890CFA" w:rsidP="00424053">
      <w:pPr>
        <w:tabs>
          <w:tab w:val="left" w:pos="921"/>
        </w:tabs>
      </w:pPr>
    </w:p>
    <w:p w:rsidR="00890CFA" w:rsidRDefault="00890CFA" w:rsidP="00424053">
      <w:pPr>
        <w:tabs>
          <w:tab w:val="left" w:pos="921"/>
        </w:tabs>
      </w:pPr>
    </w:p>
    <w:p w:rsidR="006D2F5B" w:rsidRDefault="006D2F5B" w:rsidP="00424053">
      <w:pPr>
        <w:tabs>
          <w:tab w:val="left" w:pos="921"/>
        </w:tabs>
      </w:pPr>
    </w:p>
    <w:p w:rsidR="00424053" w:rsidRDefault="00424053" w:rsidP="00424053">
      <w:pPr>
        <w:tabs>
          <w:tab w:val="left" w:pos="921"/>
        </w:tabs>
      </w:pPr>
    </w:p>
    <w:p w:rsidR="00424053" w:rsidRPr="008F49D5" w:rsidRDefault="00602CDF" w:rsidP="0058132C">
      <w:pPr>
        <w:numPr>
          <w:ilvl w:val="0"/>
          <w:numId w:val="43"/>
        </w:numPr>
        <w:tabs>
          <w:tab w:val="left" w:pos="921"/>
        </w:tabs>
        <w:spacing w:after="200" w:line="276" w:lineRule="auto"/>
      </w:pPr>
      <w:r>
        <w:rPr>
          <w:noProof/>
        </w:rPr>
        <w:lastRenderedPageBreak/>
        <w:pict>
          <v:shape id="_x0000_s1859" type="#_x0000_t15" style="position:absolute;left:0;text-align:left;margin-left:505.15pt;margin-top:6pt;width:30.15pt;height:18.4pt;rotation:180;z-index:200" fillcolor="#f6c" strokecolor="#f6c"/>
        </w:pict>
      </w:r>
      <w:r w:rsidR="00317D68">
        <w:t>Tabel</w:t>
      </w:r>
      <w:r w:rsidR="008314EE">
        <w:t xml:space="preserve"> 33</w:t>
      </w:r>
      <w:r w:rsidR="00F87CBE">
        <w:t xml:space="preserve"> Factoranalyse</w:t>
      </w:r>
      <w:r w:rsidR="00E34155">
        <w:t xml:space="preserve"> (geroteerd)</w:t>
      </w:r>
      <w:r w:rsidR="00F87CBE">
        <w:t xml:space="preserve"> Muzieksmaak</w:t>
      </w:r>
    </w:p>
    <w:tbl>
      <w:tblPr>
        <w:tblW w:w="646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7"/>
        <w:gridCol w:w="1011"/>
        <w:gridCol w:w="1009"/>
        <w:gridCol w:w="1010"/>
        <w:gridCol w:w="1010"/>
      </w:tblGrid>
      <w:tr w:rsidR="00424053" w:rsidRPr="008F49D5" w:rsidTr="00E34155">
        <w:trPr>
          <w:cantSplit/>
          <w:tblHeader/>
        </w:trPr>
        <w:tc>
          <w:tcPr>
            <w:tcW w:w="2427"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pPr>
          </w:p>
        </w:tc>
        <w:tc>
          <w:tcPr>
            <w:tcW w:w="4040" w:type="dxa"/>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Component</w:t>
            </w:r>
          </w:p>
        </w:tc>
      </w:tr>
      <w:tr w:rsidR="00424053" w:rsidRPr="008F49D5" w:rsidTr="00E34155">
        <w:trPr>
          <w:cantSplit/>
          <w:tblHeader/>
        </w:trPr>
        <w:tc>
          <w:tcPr>
            <w:tcW w:w="2427"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pPr>
          </w:p>
        </w:tc>
        <w:tc>
          <w:tcPr>
            <w:tcW w:w="1011"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8F49D5" w:rsidRDefault="00935D4B"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F1 Wereld Jazz Pop</w:t>
            </w:r>
          </w:p>
        </w:tc>
        <w:tc>
          <w:tcPr>
            <w:tcW w:w="1009"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935D4B"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F49D5">
              <w:rPr>
                <w:rFonts w:ascii="Arial" w:hAnsi="Arial" w:cs="Arial"/>
                <w:color w:val="000000"/>
                <w:sz w:val="18"/>
                <w:szCs w:val="18"/>
              </w:rPr>
              <w:t>2</w:t>
            </w:r>
            <w:r>
              <w:rPr>
                <w:rFonts w:ascii="Arial" w:hAnsi="Arial" w:cs="Arial"/>
                <w:color w:val="000000"/>
                <w:sz w:val="18"/>
                <w:szCs w:val="18"/>
              </w:rPr>
              <w:t xml:space="preserve"> Nederlands Dance</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935D4B"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F49D5">
              <w:rPr>
                <w:rFonts w:ascii="Arial" w:hAnsi="Arial" w:cs="Arial"/>
                <w:color w:val="000000"/>
                <w:sz w:val="18"/>
                <w:szCs w:val="18"/>
              </w:rPr>
              <w:t>3</w:t>
            </w:r>
            <w:r>
              <w:rPr>
                <w:rFonts w:ascii="Arial" w:hAnsi="Arial" w:cs="Arial"/>
                <w:color w:val="000000"/>
                <w:sz w:val="18"/>
                <w:szCs w:val="18"/>
              </w:rPr>
              <w:t xml:space="preserve"> Klassiek</w:t>
            </w:r>
          </w:p>
        </w:tc>
        <w:tc>
          <w:tcPr>
            <w:tcW w:w="1010"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8F49D5" w:rsidRDefault="00935D4B"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F49D5">
              <w:rPr>
                <w:rFonts w:ascii="Arial" w:hAnsi="Arial" w:cs="Arial"/>
                <w:color w:val="000000"/>
                <w:sz w:val="18"/>
                <w:szCs w:val="18"/>
              </w:rPr>
              <w:t>4</w:t>
            </w:r>
            <w:r>
              <w:rPr>
                <w:rFonts w:ascii="Arial" w:hAnsi="Arial" w:cs="Arial"/>
                <w:color w:val="000000"/>
                <w:sz w:val="18"/>
                <w:szCs w:val="18"/>
              </w:rPr>
              <w:t xml:space="preserve"> Fanfare en Brassband</w:t>
            </w:r>
          </w:p>
        </w:tc>
      </w:tr>
      <w:tr w:rsidR="00424053" w:rsidRPr="008F49D5" w:rsidTr="00E34155">
        <w:trPr>
          <w:cantSplit/>
          <w:tblHeader/>
        </w:trPr>
        <w:tc>
          <w:tcPr>
            <w:tcW w:w="2427"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Wereldmuziek</w:t>
            </w:r>
          </w:p>
        </w:tc>
        <w:tc>
          <w:tcPr>
            <w:tcW w:w="1011"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,862</w:t>
            </w:r>
          </w:p>
        </w:tc>
        <w:tc>
          <w:tcPr>
            <w:tcW w:w="1009"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-,074</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,403</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,154</w:t>
            </w:r>
          </w:p>
        </w:tc>
      </w:tr>
      <w:tr w:rsidR="00424053" w:rsidRPr="008F49D5" w:rsidTr="00E34155">
        <w:trPr>
          <w:cantSplit/>
          <w:tblHead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Jazz/Blues/Soul/Funk</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,818</w:t>
            </w:r>
          </w:p>
        </w:tc>
        <w:tc>
          <w:tcPr>
            <w:tcW w:w="100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,203</w:t>
            </w:r>
          </w:p>
        </w:tc>
        <w:tc>
          <w:tcPr>
            <w:tcW w:w="1010"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-,015</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,063</w:t>
            </w:r>
          </w:p>
        </w:tc>
      </w:tr>
      <w:tr w:rsidR="00424053" w:rsidRPr="008F49D5" w:rsidTr="00E34155">
        <w:trPr>
          <w:cantSplit/>
          <w:tblHead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Pop/Rock</w:t>
            </w:r>
          </w:p>
          <w:p w:rsidR="00A07A68" w:rsidRPr="00A07A68" w:rsidRDefault="00A07A68" w:rsidP="00424053">
            <w:pPr>
              <w:autoSpaceDE w:val="0"/>
              <w:autoSpaceDN w:val="0"/>
              <w:adjustRightInd w:val="0"/>
              <w:spacing w:line="320" w:lineRule="atLeast"/>
              <w:rPr>
                <w:rFonts w:ascii="Arial" w:hAnsi="Arial" w:cs="Arial"/>
                <w:sz w:val="18"/>
                <w:szCs w:val="18"/>
              </w:rPr>
            </w:pP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,745</w:t>
            </w:r>
          </w:p>
        </w:tc>
        <w:tc>
          <w:tcPr>
            <w:tcW w:w="100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,226</w:t>
            </w:r>
          </w:p>
        </w:tc>
        <w:tc>
          <w:tcPr>
            <w:tcW w:w="1010"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-,279</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-,397</w:t>
            </w:r>
          </w:p>
        </w:tc>
      </w:tr>
      <w:tr w:rsidR="00424053" w:rsidRPr="008F49D5" w:rsidTr="00E34155">
        <w:trPr>
          <w:cantSplit/>
          <w:tblHead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Nederlandstalig</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,149</w:t>
            </w:r>
          </w:p>
        </w:tc>
        <w:tc>
          <w:tcPr>
            <w:tcW w:w="1009"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,921</w:t>
            </w:r>
          </w:p>
        </w:tc>
        <w:tc>
          <w:tcPr>
            <w:tcW w:w="1010"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-,128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-,187</w:t>
            </w:r>
          </w:p>
        </w:tc>
      </w:tr>
      <w:tr w:rsidR="00424053" w:rsidRPr="008F49D5" w:rsidTr="00E34155">
        <w:trPr>
          <w:cantSplit/>
          <w:tblHead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Dance</w:t>
            </w:r>
          </w:p>
          <w:p w:rsidR="00A07A68" w:rsidRPr="00A07A68" w:rsidRDefault="00A07A68" w:rsidP="00424053">
            <w:pPr>
              <w:autoSpaceDE w:val="0"/>
              <w:autoSpaceDN w:val="0"/>
              <w:adjustRightInd w:val="0"/>
              <w:spacing w:line="320" w:lineRule="atLeast"/>
              <w:rPr>
                <w:rFonts w:ascii="Arial" w:hAnsi="Arial" w:cs="Arial"/>
                <w:sz w:val="18"/>
                <w:szCs w:val="18"/>
              </w:rPr>
            </w:pP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,127</w:t>
            </w:r>
          </w:p>
        </w:tc>
        <w:tc>
          <w:tcPr>
            <w:tcW w:w="1009"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,732</w:t>
            </w:r>
          </w:p>
        </w:tc>
        <w:tc>
          <w:tcPr>
            <w:tcW w:w="1010"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,455</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,274</w:t>
            </w:r>
          </w:p>
        </w:tc>
      </w:tr>
      <w:tr w:rsidR="00424053" w:rsidRPr="008F49D5" w:rsidTr="00E34155">
        <w:trPr>
          <w:cantSplit/>
          <w:tblHead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Klassiek</w:t>
            </w:r>
          </w:p>
          <w:p w:rsidR="00A07A68" w:rsidRPr="00A07A68" w:rsidRDefault="00A07A68" w:rsidP="00424053">
            <w:pPr>
              <w:autoSpaceDE w:val="0"/>
              <w:autoSpaceDN w:val="0"/>
              <w:adjustRightInd w:val="0"/>
              <w:spacing w:line="320" w:lineRule="atLeast"/>
              <w:rPr>
                <w:rFonts w:ascii="Arial" w:hAnsi="Arial" w:cs="Arial"/>
                <w:sz w:val="18"/>
                <w:szCs w:val="18"/>
              </w:rPr>
            </w:pP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,035</w:t>
            </w:r>
          </w:p>
        </w:tc>
        <w:tc>
          <w:tcPr>
            <w:tcW w:w="100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,045</w:t>
            </w:r>
          </w:p>
        </w:tc>
        <w:tc>
          <w:tcPr>
            <w:tcW w:w="1010"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,896</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-,225</w:t>
            </w:r>
          </w:p>
        </w:tc>
      </w:tr>
      <w:tr w:rsidR="00424053" w:rsidRPr="008F49D5" w:rsidTr="00E34155">
        <w:trPr>
          <w:cantSplit/>
          <w:tblHeader/>
        </w:trPr>
        <w:tc>
          <w:tcPr>
            <w:tcW w:w="2427"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8"/>
                <w:szCs w:val="18"/>
              </w:rPr>
            </w:pPr>
            <w:r w:rsidRPr="00A07A68">
              <w:rPr>
                <w:rFonts w:ascii="Arial" w:hAnsi="Arial" w:cs="Arial"/>
                <w:sz w:val="18"/>
                <w:szCs w:val="18"/>
              </w:rPr>
              <w:t>Fanfare/Brassband</w:t>
            </w:r>
          </w:p>
        </w:tc>
        <w:tc>
          <w:tcPr>
            <w:tcW w:w="1011"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,026</w:t>
            </w:r>
          </w:p>
        </w:tc>
        <w:tc>
          <w:tcPr>
            <w:tcW w:w="1009" w:type="dxa"/>
            <w:tcBorders>
              <w:top w:val="nil"/>
              <w:bottom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-,013</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-,195</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8"/>
                <w:szCs w:val="18"/>
              </w:rPr>
            </w:pPr>
            <w:r w:rsidRPr="00A07A68">
              <w:rPr>
                <w:rFonts w:ascii="Arial" w:hAnsi="Arial" w:cs="Arial"/>
                <w:b/>
                <w:i/>
                <w:sz w:val="18"/>
                <w:szCs w:val="18"/>
              </w:rPr>
              <w:t>,924</w:t>
            </w:r>
          </w:p>
        </w:tc>
      </w:tr>
      <w:tr w:rsidR="00424053" w:rsidRPr="0036281F" w:rsidTr="00E34155">
        <w:trPr>
          <w:cantSplit/>
          <w:tblHeader/>
        </w:trPr>
        <w:tc>
          <w:tcPr>
            <w:tcW w:w="6467" w:type="dxa"/>
            <w:gridSpan w:val="5"/>
            <w:tcBorders>
              <w:top w:val="nil"/>
              <w:left w:val="nil"/>
              <w:bottom w:val="nil"/>
              <w:right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lang w:val="en-US"/>
              </w:rPr>
            </w:pPr>
          </w:p>
        </w:tc>
      </w:tr>
      <w:tr w:rsidR="00424053" w:rsidRPr="0036281F" w:rsidTr="00E34155">
        <w:trPr>
          <w:cantSplit/>
        </w:trPr>
        <w:tc>
          <w:tcPr>
            <w:tcW w:w="6467" w:type="dxa"/>
            <w:gridSpan w:val="5"/>
            <w:tcBorders>
              <w:top w:val="nil"/>
              <w:left w:val="nil"/>
              <w:bottom w:val="nil"/>
              <w:right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lang w:val="en-US"/>
              </w:rPr>
            </w:pPr>
          </w:p>
        </w:tc>
      </w:tr>
    </w:tbl>
    <w:p w:rsidR="00424053" w:rsidRPr="00180BC8" w:rsidRDefault="00424053" w:rsidP="00424053">
      <w:pPr>
        <w:autoSpaceDE w:val="0"/>
        <w:autoSpaceDN w:val="0"/>
        <w:adjustRightInd w:val="0"/>
        <w:rPr>
          <w:lang w:val="en-US"/>
        </w:rPr>
      </w:pPr>
    </w:p>
    <w:tbl>
      <w:tblPr>
        <w:tblW w:w="1014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84"/>
        <w:gridCol w:w="813"/>
        <w:gridCol w:w="1148"/>
        <w:gridCol w:w="1162"/>
        <w:gridCol w:w="924"/>
        <w:gridCol w:w="1149"/>
        <w:gridCol w:w="1162"/>
        <w:gridCol w:w="896"/>
        <w:gridCol w:w="1149"/>
        <w:gridCol w:w="1162"/>
      </w:tblGrid>
      <w:tr w:rsidR="00424053" w:rsidRPr="008F49D5" w:rsidTr="00424053">
        <w:trPr>
          <w:cantSplit/>
          <w:trHeight w:val="306"/>
          <w:tblHeader/>
        </w:trPr>
        <w:tc>
          <w:tcPr>
            <w:tcW w:w="10149" w:type="dxa"/>
            <w:gridSpan w:val="10"/>
            <w:tcBorders>
              <w:top w:val="nil"/>
              <w:left w:val="nil"/>
              <w:bottom w:val="nil"/>
              <w:right w:val="nil"/>
            </w:tcBorders>
            <w:shd w:val="clear" w:color="auto" w:fill="FFFFFF"/>
            <w:tcMar>
              <w:top w:w="30" w:type="dxa"/>
              <w:left w:w="30" w:type="dxa"/>
              <w:bottom w:w="30" w:type="dxa"/>
              <w:right w:w="30" w:type="dxa"/>
            </w:tcMar>
            <w:vAlign w:val="center"/>
          </w:tcPr>
          <w:p w:rsidR="00424053" w:rsidRPr="008F49D5" w:rsidRDefault="00424053" w:rsidP="00E34155">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b/>
                <w:bCs/>
                <w:color w:val="000000"/>
                <w:sz w:val="18"/>
                <w:szCs w:val="18"/>
              </w:rPr>
              <w:t>Total</w:t>
            </w:r>
            <w:r w:rsidR="00E34155">
              <w:rPr>
                <w:rFonts w:ascii="Arial" w:hAnsi="Arial" w:cs="Arial"/>
                <w:b/>
                <w:bCs/>
                <w:color w:val="000000"/>
                <w:sz w:val="18"/>
                <w:szCs w:val="18"/>
              </w:rPr>
              <w:t>e verklaarde variantie</w:t>
            </w:r>
          </w:p>
        </w:tc>
      </w:tr>
      <w:tr w:rsidR="00424053" w:rsidRPr="000B10A3" w:rsidTr="00424053">
        <w:trPr>
          <w:cantSplit/>
          <w:trHeight w:val="321"/>
          <w:tblHeader/>
        </w:trPr>
        <w:tc>
          <w:tcPr>
            <w:tcW w:w="584"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Component</w:t>
            </w:r>
          </w:p>
        </w:tc>
        <w:tc>
          <w:tcPr>
            <w:tcW w:w="3123"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Initial Eigenvalues</w:t>
            </w:r>
          </w:p>
        </w:tc>
        <w:tc>
          <w:tcPr>
            <w:tcW w:w="3235" w:type="dxa"/>
            <w:gridSpan w:val="3"/>
            <w:tcBorders>
              <w:top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lang w:val="en-US"/>
              </w:rPr>
            </w:pPr>
            <w:r w:rsidRPr="008F49D5">
              <w:rPr>
                <w:rFonts w:ascii="Arial" w:hAnsi="Arial" w:cs="Arial"/>
                <w:color w:val="000000"/>
                <w:sz w:val="18"/>
                <w:szCs w:val="18"/>
                <w:lang w:val="en-US"/>
              </w:rPr>
              <w:t>Extraction Sums of Squared Loadings</w:t>
            </w:r>
          </w:p>
        </w:tc>
        <w:tc>
          <w:tcPr>
            <w:tcW w:w="3207"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lang w:val="en-US"/>
              </w:rPr>
            </w:pPr>
            <w:r w:rsidRPr="008F49D5">
              <w:rPr>
                <w:rFonts w:ascii="Arial" w:hAnsi="Arial" w:cs="Arial"/>
                <w:color w:val="000000"/>
                <w:sz w:val="18"/>
                <w:szCs w:val="18"/>
                <w:lang w:val="en-US"/>
              </w:rPr>
              <w:t>Rotation Sums of Squared Loadings</w:t>
            </w:r>
          </w:p>
        </w:tc>
      </w:tr>
      <w:tr w:rsidR="00424053" w:rsidRPr="008F49D5" w:rsidTr="00424053">
        <w:trPr>
          <w:cantSplit/>
          <w:trHeight w:val="131"/>
          <w:tblHeader/>
        </w:trPr>
        <w:tc>
          <w:tcPr>
            <w:tcW w:w="584"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rPr>
                <w:rFonts w:ascii="Arial" w:hAnsi="Arial" w:cs="Arial"/>
                <w:color w:val="000000"/>
                <w:sz w:val="18"/>
                <w:szCs w:val="18"/>
                <w:lang w:val="en-US"/>
              </w:rPr>
            </w:pPr>
          </w:p>
        </w:tc>
        <w:tc>
          <w:tcPr>
            <w:tcW w:w="813"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Total</w:t>
            </w:r>
          </w:p>
        </w:tc>
        <w:tc>
          <w:tcPr>
            <w:tcW w:w="1148"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 of Variance</w:t>
            </w:r>
          </w:p>
        </w:tc>
        <w:tc>
          <w:tcPr>
            <w:tcW w:w="1161"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Cumulative %</w:t>
            </w:r>
          </w:p>
        </w:tc>
        <w:tc>
          <w:tcPr>
            <w:tcW w:w="924"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Total</w:t>
            </w:r>
          </w:p>
        </w:tc>
        <w:tc>
          <w:tcPr>
            <w:tcW w:w="1149"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 of Variance</w:t>
            </w:r>
          </w:p>
        </w:tc>
        <w:tc>
          <w:tcPr>
            <w:tcW w:w="1161"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Cumulative %</w:t>
            </w:r>
          </w:p>
        </w:tc>
        <w:tc>
          <w:tcPr>
            <w:tcW w:w="896"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Total</w:t>
            </w:r>
          </w:p>
        </w:tc>
        <w:tc>
          <w:tcPr>
            <w:tcW w:w="1149" w:type="dxa"/>
            <w:tcBorders>
              <w:bottom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 of Variance</w:t>
            </w:r>
          </w:p>
        </w:tc>
        <w:tc>
          <w:tcPr>
            <w:tcW w:w="1161"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8F49D5" w:rsidRDefault="00424053" w:rsidP="00424053">
            <w:pPr>
              <w:autoSpaceDE w:val="0"/>
              <w:autoSpaceDN w:val="0"/>
              <w:adjustRightInd w:val="0"/>
              <w:spacing w:line="320" w:lineRule="atLeast"/>
              <w:jc w:val="center"/>
              <w:rPr>
                <w:rFonts w:ascii="Arial" w:hAnsi="Arial" w:cs="Arial"/>
                <w:color w:val="000000"/>
                <w:sz w:val="18"/>
                <w:szCs w:val="18"/>
              </w:rPr>
            </w:pPr>
            <w:r w:rsidRPr="008F49D5">
              <w:rPr>
                <w:rFonts w:ascii="Arial" w:hAnsi="Arial" w:cs="Arial"/>
                <w:color w:val="000000"/>
                <w:sz w:val="18"/>
                <w:szCs w:val="18"/>
              </w:rPr>
              <w:t>Cumulative %</w:t>
            </w:r>
          </w:p>
        </w:tc>
      </w:tr>
      <w:tr w:rsidR="00424053" w:rsidRPr="008F49D5" w:rsidTr="00424053">
        <w:trPr>
          <w:cantSplit/>
          <w:trHeight w:val="306"/>
          <w:tblHeader/>
        </w:trPr>
        <w:tc>
          <w:tcPr>
            <w:tcW w:w="584"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1</w:t>
            </w:r>
          </w:p>
        </w:tc>
        <w:tc>
          <w:tcPr>
            <w:tcW w:w="81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2,384</w:t>
            </w:r>
          </w:p>
        </w:tc>
        <w:tc>
          <w:tcPr>
            <w:tcW w:w="1148"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34,060</w:t>
            </w:r>
          </w:p>
        </w:tc>
        <w:tc>
          <w:tcPr>
            <w:tcW w:w="1161"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34,060</w:t>
            </w:r>
          </w:p>
        </w:tc>
        <w:tc>
          <w:tcPr>
            <w:tcW w:w="924"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2,384</w:t>
            </w:r>
          </w:p>
        </w:tc>
        <w:tc>
          <w:tcPr>
            <w:tcW w:w="1149"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34,060</w:t>
            </w:r>
          </w:p>
        </w:tc>
        <w:tc>
          <w:tcPr>
            <w:tcW w:w="1161"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34,060</w:t>
            </w:r>
          </w:p>
        </w:tc>
        <w:tc>
          <w:tcPr>
            <w:tcW w:w="896"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2,007</w:t>
            </w:r>
          </w:p>
        </w:tc>
        <w:tc>
          <w:tcPr>
            <w:tcW w:w="1149" w:type="dxa"/>
            <w:tcBorders>
              <w:top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28,673</w:t>
            </w:r>
          </w:p>
        </w:tc>
        <w:tc>
          <w:tcPr>
            <w:tcW w:w="116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28,673</w:t>
            </w:r>
          </w:p>
        </w:tc>
      </w:tr>
      <w:tr w:rsidR="00424053" w:rsidRPr="008F49D5" w:rsidTr="00424053">
        <w:trPr>
          <w:cantSplit/>
          <w:trHeight w:val="306"/>
          <w:tblHeader/>
        </w:trPr>
        <w:tc>
          <w:tcPr>
            <w:tcW w:w="58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2</w:t>
            </w:r>
          </w:p>
        </w:tc>
        <w:tc>
          <w:tcPr>
            <w:tcW w:w="813"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1,280</w:t>
            </w:r>
          </w:p>
        </w:tc>
        <w:tc>
          <w:tcPr>
            <w:tcW w:w="1148"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18,286</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52,346</w:t>
            </w:r>
          </w:p>
        </w:tc>
        <w:tc>
          <w:tcPr>
            <w:tcW w:w="924"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1,280</w:t>
            </w:r>
          </w:p>
        </w:tc>
        <w:tc>
          <w:tcPr>
            <w:tcW w:w="114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18,286</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52,346</w:t>
            </w:r>
          </w:p>
        </w:tc>
        <w:tc>
          <w:tcPr>
            <w:tcW w:w="896"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1,484</w:t>
            </w:r>
          </w:p>
        </w:tc>
        <w:tc>
          <w:tcPr>
            <w:tcW w:w="114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21,194</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49,867</w:t>
            </w:r>
          </w:p>
        </w:tc>
      </w:tr>
      <w:tr w:rsidR="00424053" w:rsidRPr="008F49D5" w:rsidTr="00424053">
        <w:trPr>
          <w:cantSplit/>
          <w:trHeight w:val="306"/>
          <w:tblHeader/>
        </w:trPr>
        <w:tc>
          <w:tcPr>
            <w:tcW w:w="58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3</w:t>
            </w:r>
          </w:p>
        </w:tc>
        <w:tc>
          <w:tcPr>
            <w:tcW w:w="813"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1,173</w:t>
            </w:r>
          </w:p>
        </w:tc>
        <w:tc>
          <w:tcPr>
            <w:tcW w:w="1148"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16,750</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69,096</w:t>
            </w:r>
          </w:p>
        </w:tc>
        <w:tc>
          <w:tcPr>
            <w:tcW w:w="924"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1,173</w:t>
            </w:r>
          </w:p>
        </w:tc>
        <w:tc>
          <w:tcPr>
            <w:tcW w:w="114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16,750</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69,096</w:t>
            </w:r>
          </w:p>
        </w:tc>
        <w:tc>
          <w:tcPr>
            <w:tcW w:w="896"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1,304</w:t>
            </w:r>
          </w:p>
        </w:tc>
        <w:tc>
          <w:tcPr>
            <w:tcW w:w="114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18,629</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68,496</w:t>
            </w:r>
          </w:p>
        </w:tc>
      </w:tr>
      <w:tr w:rsidR="00424053" w:rsidRPr="008F49D5" w:rsidTr="00424053">
        <w:trPr>
          <w:cantSplit/>
          <w:trHeight w:val="290"/>
          <w:tblHeader/>
        </w:trPr>
        <w:tc>
          <w:tcPr>
            <w:tcW w:w="58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4</w:t>
            </w:r>
          </w:p>
        </w:tc>
        <w:tc>
          <w:tcPr>
            <w:tcW w:w="813"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1,157</w:t>
            </w:r>
          </w:p>
        </w:tc>
        <w:tc>
          <w:tcPr>
            <w:tcW w:w="1148"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16,531</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85,627</w:t>
            </w:r>
          </w:p>
        </w:tc>
        <w:tc>
          <w:tcPr>
            <w:tcW w:w="924"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1,157</w:t>
            </w:r>
          </w:p>
        </w:tc>
        <w:tc>
          <w:tcPr>
            <w:tcW w:w="114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16,531</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85,627</w:t>
            </w:r>
          </w:p>
        </w:tc>
        <w:tc>
          <w:tcPr>
            <w:tcW w:w="896"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1,199</w:t>
            </w:r>
          </w:p>
        </w:tc>
        <w:tc>
          <w:tcPr>
            <w:tcW w:w="1149"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17,131</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6D2F5B" w:rsidRDefault="00424053" w:rsidP="00424053">
            <w:pPr>
              <w:autoSpaceDE w:val="0"/>
              <w:autoSpaceDN w:val="0"/>
              <w:adjustRightInd w:val="0"/>
              <w:spacing w:line="320" w:lineRule="atLeast"/>
              <w:jc w:val="right"/>
              <w:rPr>
                <w:rFonts w:ascii="Arial" w:hAnsi="Arial" w:cs="Arial"/>
                <w:sz w:val="18"/>
                <w:szCs w:val="18"/>
              </w:rPr>
            </w:pPr>
            <w:r w:rsidRPr="006D2F5B">
              <w:rPr>
                <w:rFonts w:ascii="Arial" w:hAnsi="Arial" w:cs="Arial"/>
                <w:sz w:val="18"/>
                <w:szCs w:val="18"/>
                <w:highlight w:val="yellow"/>
              </w:rPr>
              <w:t>85,627</w:t>
            </w:r>
          </w:p>
        </w:tc>
      </w:tr>
      <w:tr w:rsidR="00424053" w:rsidRPr="008F49D5" w:rsidTr="00424053">
        <w:trPr>
          <w:cantSplit/>
          <w:trHeight w:val="306"/>
          <w:tblHeader/>
        </w:trPr>
        <w:tc>
          <w:tcPr>
            <w:tcW w:w="58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5</w:t>
            </w:r>
          </w:p>
        </w:tc>
        <w:tc>
          <w:tcPr>
            <w:tcW w:w="813"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,525</w:t>
            </w:r>
          </w:p>
        </w:tc>
        <w:tc>
          <w:tcPr>
            <w:tcW w:w="1148"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7,496</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93,122</w:t>
            </w:r>
          </w:p>
        </w:tc>
        <w:tc>
          <w:tcPr>
            <w:tcW w:w="924"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49"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61"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896"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49"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6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r>
      <w:tr w:rsidR="00424053" w:rsidRPr="008F49D5" w:rsidTr="00424053">
        <w:trPr>
          <w:cantSplit/>
          <w:trHeight w:val="306"/>
          <w:tblHeader/>
        </w:trPr>
        <w:tc>
          <w:tcPr>
            <w:tcW w:w="58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6</w:t>
            </w:r>
          </w:p>
        </w:tc>
        <w:tc>
          <w:tcPr>
            <w:tcW w:w="813" w:type="dxa"/>
            <w:tcBorders>
              <w:top w:val="nil"/>
              <w:left w:val="single" w:sz="16" w:space="0" w:color="000000"/>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,420</w:t>
            </w:r>
          </w:p>
        </w:tc>
        <w:tc>
          <w:tcPr>
            <w:tcW w:w="1148"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5,998</w:t>
            </w:r>
          </w:p>
        </w:tc>
        <w:tc>
          <w:tcPr>
            <w:tcW w:w="1161" w:type="dxa"/>
            <w:tcBorders>
              <w:top w:val="nil"/>
              <w:bottom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99,120</w:t>
            </w:r>
          </w:p>
        </w:tc>
        <w:tc>
          <w:tcPr>
            <w:tcW w:w="924"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49"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61"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896"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49" w:type="dxa"/>
            <w:tcBorders>
              <w:top w:val="nil"/>
              <w:bottom w:val="nil"/>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6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r>
      <w:tr w:rsidR="00424053" w:rsidRPr="008F49D5" w:rsidTr="00424053">
        <w:trPr>
          <w:cantSplit/>
          <w:trHeight w:val="290"/>
          <w:tblHeader/>
        </w:trPr>
        <w:tc>
          <w:tcPr>
            <w:tcW w:w="584"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rPr>
            </w:pPr>
            <w:r w:rsidRPr="008F49D5">
              <w:rPr>
                <w:rFonts w:ascii="Arial" w:hAnsi="Arial" w:cs="Arial"/>
                <w:color w:val="000000"/>
                <w:sz w:val="18"/>
                <w:szCs w:val="18"/>
              </w:rPr>
              <w:t>7</w:t>
            </w:r>
          </w:p>
        </w:tc>
        <w:tc>
          <w:tcPr>
            <w:tcW w:w="81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,062</w:t>
            </w:r>
          </w:p>
        </w:tc>
        <w:tc>
          <w:tcPr>
            <w:tcW w:w="1148" w:type="dxa"/>
            <w:tcBorders>
              <w:top w:val="nil"/>
              <w:bottom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,880</w:t>
            </w:r>
          </w:p>
        </w:tc>
        <w:tc>
          <w:tcPr>
            <w:tcW w:w="1161" w:type="dxa"/>
            <w:tcBorders>
              <w:top w:val="nil"/>
              <w:bottom w:val="single" w:sz="16" w:space="0" w:color="000000"/>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jc w:val="right"/>
              <w:rPr>
                <w:rFonts w:ascii="Arial" w:hAnsi="Arial" w:cs="Arial"/>
                <w:color w:val="000000"/>
                <w:sz w:val="18"/>
                <w:szCs w:val="18"/>
              </w:rPr>
            </w:pPr>
            <w:r w:rsidRPr="008F49D5">
              <w:rPr>
                <w:rFonts w:ascii="Arial" w:hAnsi="Arial" w:cs="Arial"/>
                <w:color w:val="000000"/>
                <w:sz w:val="18"/>
                <w:szCs w:val="18"/>
              </w:rPr>
              <w:t>100,000</w:t>
            </w:r>
          </w:p>
        </w:tc>
        <w:tc>
          <w:tcPr>
            <w:tcW w:w="924" w:type="dxa"/>
            <w:tcBorders>
              <w:top w:val="nil"/>
              <w:bottom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49" w:type="dxa"/>
            <w:tcBorders>
              <w:top w:val="nil"/>
              <w:bottom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61" w:type="dxa"/>
            <w:tcBorders>
              <w:top w:val="nil"/>
              <w:bottom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896" w:type="dxa"/>
            <w:tcBorders>
              <w:top w:val="nil"/>
              <w:bottom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49" w:type="dxa"/>
            <w:tcBorders>
              <w:top w:val="nil"/>
              <w:bottom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c>
          <w:tcPr>
            <w:tcW w:w="1161"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24053" w:rsidRPr="008F49D5" w:rsidRDefault="00424053" w:rsidP="00424053">
            <w:pPr>
              <w:autoSpaceDE w:val="0"/>
              <w:autoSpaceDN w:val="0"/>
              <w:adjustRightInd w:val="0"/>
              <w:jc w:val="center"/>
            </w:pPr>
          </w:p>
        </w:tc>
      </w:tr>
      <w:tr w:rsidR="00424053" w:rsidRPr="000B10A3" w:rsidTr="00424053">
        <w:trPr>
          <w:cantSplit/>
          <w:trHeight w:val="321"/>
        </w:trPr>
        <w:tc>
          <w:tcPr>
            <w:tcW w:w="10149" w:type="dxa"/>
            <w:gridSpan w:val="10"/>
            <w:tcBorders>
              <w:top w:val="nil"/>
              <w:left w:val="nil"/>
              <w:bottom w:val="nil"/>
              <w:right w:val="nil"/>
            </w:tcBorders>
            <w:shd w:val="clear" w:color="auto" w:fill="FFFFFF"/>
            <w:tcMar>
              <w:top w:w="30" w:type="dxa"/>
              <w:left w:w="30" w:type="dxa"/>
              <w:bottom w:w="30" w:type="dxa"/>
              <w:right w:w="30" w:type="dxa"/>
            </w:tcMar>
          </w:tcPr>
          <w:p w:rsidR="00424053" w:rsidRPr="008F49D5" w:rsidRDefault="00424053" w:rsidP="00424053">
            <w:pPr>
              <w:autoSpaceDE w:val="0"/>
              <w:autoSpaceDN w:val="0"/>
              <w:adjustRightInd w:val="0"/>
              <w:spacing w:line="320" w:lineRule="atLeast"/>
              <w:rPr>
                <w:rFonts w:ascii="Arial" w:hAnsi="Arial" w:cs="Arial"/>
                <w:color w:val="000000"/>
                <w:sz w:val="18"/>
                <w:szCs w:val="18"/>
                <w:lang w:val="en-US"/>
              </w:rPr>
            </w:pPr>
            <w:r w:rsidRPr="008F49D5">
              <w:rPr>
                <w:rFonts w:ascii="Arial" w:hAnsi="Arial" w:cs="Arial"/>
                <w:color w:val="000000"/>
                <w:sz w:val="18"/>
                <w:szCs w:val="18"/>
                <w:lang w:val="en-US"/>
              </w:rPr>
              <w:t>Extraction Method: Principal Component Analysis.</w:t>
            </w:r>
          </w:p>
        </w:tc>
      </w:tr>
    </w:tbl>
    <w:p w:rsidR="00424053" w:rsidRPr="008F49D5" w:rsidRDefault="00424053" w:rsidP="00424053">
      <w:pPr>
        <w:autoSpaceDE w:val="0"/>
        <w:autoSpaceDN w:val="0"/>
        <w:adjustRightInd w:val="0"/>
        <w:spacing w:line="400" w:lineRule="atLeast"/>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424053" w:rsidRDefault="00424053" w:rsidP="00935D4B">
      <w:pPr>
        <w:tabs>
          <w:tab w:val="left" w:pos="921"/>
        </w:tabs>
        <w:rPr>
          <w:lang w:val="en-US"/>
        </w:rPr>
      </w:pPr>
    </w:p>
    <w:p w:rsidR="00E34155" w:rsidRDefault="00E34155" w:rsidP="00935D4B">
      <w:pPr>
        <w:tabs>
          <w:tab w:val="left" w:pos="921"/>
        </w:tabs>
        <w:rPr>
          <w:lang w:val="en-US"/>
        </w:rPr>
      </w:pPr>
    </w:p>
    <w:p w:rsidR="00E34155" w:rsidRDefault="00E34155" w:rsidP="00935D4B">
      <w:pPr>
        <w:tabs>
          <w:tab w:val="left" w:pos="921"/>
        </w:tabs>
        <w:rPr>
          <w:lang w:val="en-US"/>
        </w:rPr>
      </w:pPr>
    </w:p>
    <w:p w:rsidR="00424053" w:rsidRPr="00B03D66" w:rsidRDefault="00602CDF" w:rsidP="00424053">
      <w:pPr>
        <w:tabs>
          <w:tab w:val="left" w:pos="921"/>
        </w:tabs>
        <w:rPr>
          <w:lang w:val="en-US"/>
        </w:rPr>
      </w:pPr>
      <w:r>
        <w:rPr>
          <w:noProof/>
        </w:rPr>
        <w:lastRenderedPageBreak/>
        <w:pict>
          <v:shape id="_x0000_s1860" type="#_x0000_t15" style="position:absolute;margin-left:502.9pt;margin-top:5.55pt;width:30.15pt;height:18.4pt;rotation:180;z-index:201" fillcolor="#f6c" strokecolor="#f6c"/>
        </w:pict>
      </w:r>
    </w:p>
    <w:p w:rsidR="00424053" w:rsidRPr="00133E7A" w:rsidRDefault="00317D68" w:rsidP="0058132C">
      <w:pPr>
        <w:numPr>
          <w:ilvl w:val="0"/>
          <w:numId w:val="43"/>
        </w:numPr>
        <w:tabs>
          <w:tab w:val="left" w:pos="921"/>
        </w:tabs>
        <w:spacing w:after="200" w:line="276" w:lineRule="auto"/>
      </w:pPr>
      <w:r>
        <w:t>Tabel</w:t>
      </w:r>
      <w:r w:rsidR="008314EE">
        <w:t xml:space="preserve"> 34</w:t>
      </w:r>
      <w:r w:rsidR="00F87CBE">
        <w:t xml:space="preserve"> Factoranalyse </w:t>
      </w:r>
      <w:r w:rsidR="00E34155">
        <w:t xml:space="preserve">(geroteerd) </w:t>
      </w:r>
      <w:r w:rsidR="00424053" w:rsidRPr="00133E7A">
        <w:t xml:space="preserve">Motieven </w:t>
      </w:r>
      <w:r w:rsidR="00424053">
        <w:t>om naar een algemeen concert te gaa</w:t>
      </w:r>
      <w:r w:rsidR="00F87CBE">
        <w:t>n</w:t>
      </w:r>
    </w:p>
    <w:tbl>
      <w:tblPr>
        <w:tblW w:w="853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41"/>
        <w:gridCol w:w="1017"/>
        <w:gridCol w:w="1016"/>
        <w:gridCol w:w="1016"/>
        <w:gridCol w:w="1016"/>
        <w:gridCol w:w="1016"/>
        <w:gridCol w:w="1016"/>
      </w:tblGrid>
      <w:tr w:rsidR="00424053" w:rsidRPr="00FB5D32" w:rsidTr="001957B1">
        <w:trPr>
          <w:cantSplit/>
          <w:trHeight w:val="315"/>
          <w:tblHeader/>
        </w:trPr>
        <w:tc>
          <w:tcPr>
            <w:tcW w:w="8538" w:type="dxa"/>
            <w:gridSpan w:val="7"/>
            <w:tcBorders>
              <w:top w:val="nil"/>
              <w:left w:val="nil"/>
              <w:bottom w:val="nil"/>
              <w:right w:val="nil"/>
            </w:tcBorders>
            <w:shd w:val="clear" w:color="auto" w:fill="FFFFFF"/>
            <w:tcMar>
              <w:top w:w="30" w:type="dxa"/>
              <w:left w:w="30" w:type="dxa"/>
              <w:bottom w:w="30" w:type="dxa"/>
              <w:right w:w="30" w:type="dxa"/>
            </w:tcMar>
            <w:vAlign w:val="center"/>
          </w:tcPr>
          <w:p w:rsidR="00424053" w:rsidRPr="00FB5D32" w:rsidRDefault="00424053" w:rsidP="00424053">
            <w:pPr>
              <w:autoSpaceDE w:val="0"/>
              <w:autoSpaceDN w:val="0"/>
              <w:adjustRightInd w:val="0"/>
              <w:spacing w:line="320" w:lineRule="atLeast"/>
              <w:jc w:val="center"/>
              <w:rPr>
                <w:rFonts w:ascii="Arial" w:hAnsi="Arial" w:cs="Arial"/>
                <w:color w:val="000000"/>
                <w:sz w:val="16"/>
                <w:szCs w:val="16"/>
              </w:rPr>
            </w:pPr>
          </w:p>
        </w:tc>
      </w:tr>
      <w:tr w:rsidR="00424053" w:rsidRPr="00FB5D32" w:rsidTr="001957B1">
        <w:trPr>
          <w:cantSplit/>
          <w:trHeight w:val="332"/>
          <w:tblHeader/>
        </w:trPr>
        <w:tc>
          <w:tcPr>
            <w:tcW w:w="244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rPr>
                <w:rFonts w:ascii="Arial" w:hAnsi="Arial" w:cs="Arial"/>
                <w:sz w:val="16"/>
                <w:szCs w:val="16"/>
              </w:rPr>
            </w:pPr>
          </w:p>
        </w:tc>
        <w:tc>
          <w:tcPr>
            <w:tcW w:w="6097" w:type="dxa"/>
            <w:gridSpan w:val="6"/>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424053" w:rsidRPr="00FB5D32" w:rsidRDefault="00424053" w:rsidP="00424053">
            <w:pPr>
              <w:autoSpaceDE w:val="0"/>
              <w:autoSpaceDN w:val="0"/>
              <w:adjustRightInd w:val="0"/>
              <w:spacing w:line="320" w:lineRule="atLeast"/>
              <w:jc w:val="center"/>
              <w:rPr>
                <w:rFonts w:ascii="Arial" w:hAnsi="Arial" w:cs="Arial"/>
                <w:color w:val="000000"/>
                <w:sz w:val="16"/>
                <w:szCs w:val="16"/>
              </w:rPr>
            </w:pPr>
            <w:r w:rsidRPr="00FB5D32">
              <w:rPr>
                <w:rFonts w:ascii="Arial" w:hAnsi="Arial" w:cs="Arial"/>
                <w:color w:val="000000"/>
                <w:sz w:val="16"/>
                <w:szCs w:val="16"/>
              </w:rPr>
              <w:t>Component</w:t>
            </w:r>
          </w:p>
        </w:tc>
      </w:tr>
      <w:tr w:rsidR="00424053" w:rsidRPr="00FB5D32" w:rsidTr="001957B1">
        <w:trPr>
          <w:cantSplit/>
          <w:trHeight w:val="646"/>
          <w:tblHeader/>
        </w:trPr>
        <w:tc>
          <w:tcPr>
            <w:tcW w:w="244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rPr>
                <w:rFonts w:ascii="Arial" w:hAnsi="Arial" w:cs="Arial"/>
                <w:sz w:val="16"/>
                <w:szCs w:val="16"/>
              </w:rPr>
            </w:pPr>
          </w:p>
        </w:tc>
        <w:tc>
          <w:tcPr>
            <w:tcW w:w="101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FB5D32" w:rsidRDefault="00935D4B" w:rsidP="00424053">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F</w:t>
            </w:r>
            <w:r w:rsidR="00424053" w:rsidRPr="00FB5D32">
              <w:rPr>
                <w:rFonts w:ascii="Arial" w:hAnsi="Arial" w:cs="Arial"/>
                <w:color w:val="000000"/>
                <w:sz w:val="16"/>
                <w:szCs w:val="16"/>
              </w:rPr>
              <w:t>1</w:t>
            </w:r>
            <w:r>
              <w:rPr>
                <w:rFonts w:ascii="Arial" w:hAnsi="Arial" w:cs="Arial"/>
                <w:color w:val="000000"/>
                <w:sz w:val="16"/>
                <w:szCs w:val="16"/>
              </w:rPr>
              <w:t xml:space="preserve"> Sociaal</w:t>
            </w:r>
          </w:p>
        </w:tc>
        <w:tc>
          <w:tcPr>
            <w:tcW w:w="1016" w:type="dxa"/>
            <w:tcBorders>
              <w:bottom w:val="single" w:sz="16" w:space="0" w:color="000000"/>
            </w:tcBorders>
            <w:shd w:val="clear" w:color="auto" w:fill="FFFFFF"/>
            <w:tcMar>
              <w:top w:w="30" w:type="dxa"/>
              <w:left w:w="30" w:type="dxa"/>
              <w:bottom w:w="30" w:type="dxa"/>
              <w:right w:w="30" w:type="dxa"/>
            </w:tcMar>
            <w:vAlign w:val="bottom"/>
          </w:tcPr>
          <w:p w:rsidR="00424053" w:rsidRPr="00FB5D32" w:rsidRDefault="00935D4B" w:rsidP="00424053">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F</w:t>
            </w:r>
            <w:r w:rsidR="00424053" w:rsidRPr="00FB5D32">
              <w:rPr>
                <w:rFonts w:ascii="Arial" w:hAnsi="Arial" w:cs="Arial"/>
                <w:color w:val="000000"/>
                <w:sz w:val="16"/>
                <w:szCs w:val="16"/>
              </w:rPr>
              <w:t>2</w:t>
            </w:r>
            <w:r>
              <w:rPr>
                <w:rFonts w:ascii="Arial" w:hAnsi="Arial" w:cs="Arial"/>
                <w:color w:val="000000"/>
                <w:sz w:val="16"/>
                <w:szCs w:val="16"/>
              </w:rPr>
              <w:t xml:space="preserve"> Live</w:t>
            </w:r>
          </w:p>
        </w:tc>
        <w:tc>
          <w:tcPr>
            <w:tcW w:w="1016" w:type="dxa"/>
            <w:tcBorders>
              <w:bottom w:val="single" w:sz="16" w:space="0" w:color="000000"/>
            </w:tcBorders>
            <w:shd w:val="clear" w:color="auto" w:fill="FFFFFF"/>
            <w:tcMar>
              <w:top w:w="30" w:type="dxa"/>
              <w:left w:w="30" w:type="dxa"/>
              <w:bottom w:w="30" w:type="dxa"/>
              <w:right w:w="30" w:type="dxa"/>
            </w:tcMar>
            <w:vAlign w:val="bottom"/>
          </w:tcPr>
          <w:p w:rsidR="00424053" w:rsidRPr="00FB5D32" w:rsidRDefault="00935D4B" w:rsidP="00424053">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F</w:t>
            </w:r>
            <w:r w:rsidR="00424053" w:rsidRPr="00FB5D32">
              <w:rPr>
                <w:rFonts w:ascii="Arial" w:hAnsi="Arial" w:cs="Arial"/>
                <w:color w:val="000000"/>
                <w:sz w:val="16"/>
                <w:szCs w:val="16"/>
              </w:rPr>
              <w:t>3</w:t>
            </w:r>
            <w:r>
              <w:rPr>
                <w:rFonts w:ascii="Arial" w:hAnsi="Arial" w:cs="Arial"/>
                <w:color w:val="000000"/>
                <w:sz w:val="16"/>
                <w:szCs w:val="16"/>
              </w:rPr>
              <w:t xml:space="preserve"> Media &amp; ontspanning</w:t>
            </w:r>
          </w:p>
        </w:tc>
        <w:tc>
          <w:tcPr>
            <w:tcW w:w="1016" w:type="dxa"/>
            <w:tcBorders>
              <w:bottom w:val="single" w:sz="16" w:space="0" w:color="000000"/>
            </w:tcBorders>
            <w:shd w:val="clear" w:color="auto" w:fill="FFFFFF"/>
            <w:tcMar>
              <w:top w:w="30" w:type="dxa"/>
              <w:left w:w="30" w:type="dxa"/>
              <w:bottom w:w="30" w:type="dxa"/>
              <w:right w:w="30" w:type="dxa"/>
            </w:tcMar>
            <w:vAlign w:val="bottom"/>
          </w:tcPr>
          <w:p w:rsidR="00424053" w:rsidRPr="00FB5D32" w:rsidRDefault="00935D4B" w:rsidP="00424053">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F</w:t>
            </w:r>
            <w:r w:rsidR="00424053" w:rsidRPr="00FB5D32">
              <w:rPr>
                <w:rFonts w:ascii="Arial" w:hAnsi="Arial" w:cs="Arial"/>
                <w:color w:val="000000"/>
                <w:sz w:val="16"/>
                <w:szCs w:val="16"/>
              </w:rPr>
              <w:t>4</w:t>
            </w:r>
            <w:r w:rsidR="001957B1">
              <w:rPr>
                <w:rFonts w:ascii="Arial" w:hAnsi="Arial" w:cs="Arial"/>
                <w:color w:val="000000"/>
                <w:sz w:val="16"/>
                <w:szCs w:val="16"/>
              </w:rPr>
              <w:t xml:space="preserve"> Onbekend</w:t>
            </w:r>
          </w:p>
        </w:tc>
        <w:tc>
          <w:tcPr>
            <w:tcW w:w="1016" w:type="dxa"/>
            <w:tcBorders>
              <w:bottom w:val="single" w:sz="16" w:space="0" w:color="000000"/>
            </w:tcBorders>
            <w:shd w:val="clear" w:color="auto" w:fill="FFFFFF"/>
            <w:tcMar>
              <w:top w:w="30" w:type="dxa"/>
              <w:left w:w="30" w:type="dxa"/>
              <w:bottom w:w="30" w:type="dxa"/>
              <w:right w:w="30" w:type="dxa"/>
            </w:tcMar>
            <w:vAlign w:val="bottom"/>
          </w:tcPr>
          <w:p w:rsidR="00424053" w:rsidRPr="00FB5D32" w:rsidRDefault="00935D4B" w:rsidP="00424053">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F</w:t>
            </w:r>
            <w:r w:rsidR="00424053" w:rsidRPr="00FB5D32">
              <w:rPr>
                <w:rFonts w:ascii="Arial" w:hAnsi="Arial" w:cs="Arial"/>
                <w:color w:val="000000"/>
                <w:sz w:val="16"/>
                <w:szCs w:val="16"/>
              </w:rPr>
              <w:t>5</w:t>
            </w:r>
            <w:r w:rsidR="001957B1">
              <w:rPr>
                <w:rFonts w:ascii="Arial" w:hAnsi="Arial" w:cs="Arial"/>
                <w:color w:val="000000"/>
                <w:sz w:val="16"/>
                <w:szCs w:val="16"/>
              </w:rPr>
              <w:t xml:space="preserve"> Liefhebber</w:t>
            </w:r>
          </w:p>
        </w:tc>
        <w:tc>
          <w:tcPr>
            <w:tcW w:w="1016"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FB5D32" w:rsidRDefault="00935D4B" w:rsidP="00424053">
            <w:pPr>
              <w:autoSpaceDE w:val="0"/>
              <w:autoSpaceDN w:val="0"/>
              <w:adjustRightInd w:val="0"/>
              <w:spacing w:line="320" w:lineRule="atLeast"/>
              <w:jc w:val="center"/>
              <w:rPr>
                <w:rFonts w:ascii="Arial" w:hAnsi="Arial" w:cs="Arial"/>
                <w:color w:val="000000"/>
                <w:sz w:val="16"/>
                <w:szCs w:val="16"/>
              </w:rPr>
            </w:pPr>
            <w:r>
              <w:rPr>
                <w:rFonts w:ascii="Arial" w:hAnsi="Arial" w:cs="Arial"/>
                <w:color w:val="000000"/>
                <w:sz w:val="16"/>
                <w:szCs w:val="16"/>
              </w:rPr>
              <w:t>F</w:t>
            </w:r>
            <w:r w:rsidR="00424053" w:rsidRPr="00FB5D32">
              <w:rPr>
                <w:rFonts w:ascii="Arial" w:hAnsi="Arial" w:cs="Arial"/>
                <w:color w:val="000000"/>
                <w:sz w:val="16"/>
                <w:szCs w:val="16"/>
              </w:rPr>
              <w:t>6</w:t>
            </w:r>
            <w:r w:rsidR="001957B1">
              <w:rPr>
                <w:rFonts w:ascii="Arial" w:hAnsi="Arial" w:cs="Arial"/>
                <w:color w:val="000000"/>
                <w:sz w:val="16"/>
                <w:szCs w:val="16"/>
              </w:rPr>
              <w:t xml:space="preserve"> Toerist</w:t>
            </w:r>
          </w:p>
        </w:tc>
      </w:tr>
      <w:tr w:rsidR="00424053" w:rsidRPr="00FB5D32" w:rsidTr="001957B1">
        <w:trPr>
          <w:cantSplit/>
          <w:trHeight w:val="663"/>
          <w:tblHeader/>
        </w:trPr>
        <w:tc>
          <w:tcPr>
            <w:tcW w:w="244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Uit belangstelling voor de muzikale uitvoering</w:t>
            </w:r>
          </w:p>
        </w:tc>
        <w:tc>
          <w:tcPr>
            <w:tcW w:w="1017"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-,814</w:t>
            </w:r>
          </w:p>
        </w:tc>
        <w:tc>
          <w:tcPr>
            <w:tcW w:w="1016" w:type="dxa"/>
            <w:tcBorders>
              <w:top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sz w:val="16"/>
                <w:szCs w:val="16"/>
              </w:rPr>
            </w:pPr>
            <w:r w:rsidRPr="00FB5D32">
              <w:rPr>
                <w:rFonts w:ascii="Arial" w:hAnsi="Arial" w:cs="Arial"/>
                <w:sz w:val="16"/>
                <w:szCs w:val="16"/>
              </w:rPr>
              <w:t>,285</w:t>
            </w:r>
          </w:p>
        </w:tc>
        <w:tc>
          <w:tcPr>
            <w:tcW w:w="1016" w:type="dxa"/>
            <w:tcBorders>
              <w:top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-,074</w:t>
            </w:r>
          </w:p>
        </w:tc>
        <w:tc>
          <w:tcPr>
            <w:tcW w:w="1016" w:type="dxa"/>
            <w:tcBorders>
              <w:top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-,084</w:t>
            </w:r>
          </w:p>
        </w:tc>
        <w:tc>
          <w:tcPr>
            <w:tcW w:w="1016" w:type="dxa"/>
            <w:tcBorders>
              <w:top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,073</w:t>
            </w:r>
          </w:p>
        </w:tc>
        <w:tc>
          <w:tcPr>
            <w:tcW w:w="101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-,076</w:t>
            </w:r>
          </w:p>
        </w:tc>
      </w:tr>
      <w:tr w:rsidR="00424053" w:rsidRPr="00FB5D32" w:rsidTr="001957B1">
        <w:trPr>
          <w:cantSplit/>
          <w:trHeight w:val="332"/>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Met vrienden samen zijn</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,791</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,184</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-,087</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,059</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-,150</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,010</w:t>
            </w:r>
          </w:p>
        </w:tc>
      </w:tr>
      <w:tr w:rsidR="00424053" w:rsidRPr="00FB5D32" w:rsidTr="001957B1">
        <w:trPr>
          <w:cantSplit/>
          <w:trHeight w:val="332"/>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iemand mij meevraagt</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,765</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,350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-,026</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-,142</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-,153</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,028</w:t>
            </w:r>
          </w:p>
        </w:tc>
      </w:tr>
      <w:tr w:rsidR="00424053" w:rsidRPr="00FB5D32" w:rsidTr="001957B1">
        <w:trPr>
          <w:cantSplit/>
          <w:trHeight w:val="315"/>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 stevig feest te vieren</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,702</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,098</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,067</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,148</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,292</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,058</w:t>
            </w:r>
          </w:p>
        </w:tc>
      </w:tr>
      <w:tr w:rsidR="00424053" w:rsidRPr="00FB5D32" w:rsidTr="001957B1">
        <w:trPr>
          <w:cantSplit/>
          <w:trHeight w:val="332"/>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 er eens gezellig uit te zijn</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,661</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-,257</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,538</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-,167</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,044</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-,022</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het verplicht was in het kader van werk of studie</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,591</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,226</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-,385</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,350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-,033</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,264</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bepaalde muzikanten of zangers optreden</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,569</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,435</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-,044</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-,493</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,372</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,040</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thuis een CD luisteren niet hetzelfde gevoel geeft</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sz w:val="16"/>
                <w:szCs w:val="16"/>
              </w:rPr>
            </w:pPr>
            <w:r w:rsidRPr="00FB5D32">
              <w:rPr>
                <w:rFonts w:ascii="Arial" w:hAnsi="Arial" w:cs="Arial"/>
                <w:sz w:val="16"/>
                <w:szCs w:val="16"/>
              </w:rPr>
              <w:t>,083</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,830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,034</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-,243</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-,181</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,150</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ik de programmering van een huis volg</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sz w:val="16"/>
                <w:szCs w:val="16"/>
              </w:rPr>
            </w:pPr>
            <w:r w:rsidRPr="00FB5D32">
              <w:rPr>
                <w:rFonts w:ascii="Arial" w:hAnsi="Arial" w:cs="Arial"/>
                <w:sz w:val="16"/>
                <w:szCs w:val="16"/>
              </w:rPr>
              <w:t>,173</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,756</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,030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,378</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,250</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,284</w:t>
            </w:r>
          </w:p>
        </w:tc>
      </w:tr>
      <w:tr w:rsidR="00424053" w:rsidRPr="00FB5D32" w:rsidTr="001957B1">
        <w:trPr>
          <w:cantSplit/>
          <w:trHeight w:val="315"/>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Voor de ontspanning</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,179</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-,642</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,360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,045</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,086</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,436</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Door het lezen van flyers of brochures</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,240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,599</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,544</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-,274</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,147</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,060</w:t>
            </w:r>
          </w:p>
        </w:tc>
      </w:tr>
      <w:tr w:rsidR="00424053" w:rsidRPr="00FB5D32" w:rsidTr="001957B1">
        <w:trPr>
          <w:cantSplit/>
          <w:trHeight w:val="332"/>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Door het lezen van recensies</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,215</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,585</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,469</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,330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,375</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-,148</w:t>
            </w:r>
          </w:p>
        </w:tc>
      </w:tr>
      <w:tr w:rsidR="00424053" w:rsidRPr="00FB5D32" w:rsidTr="001957B1">
        <w:trPr>
          <w:cantSplit/>
          <w:trHeight w:val="315"/>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Vanwege aandacht in de media</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-,257</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,050</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,860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,229</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-,150</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,133</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D oor het zien van reclamespotjes op tv of radio</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,022</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,034</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,791</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,002</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-,113</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,467</w:t>
            </w:r>
          </w:p>
        </w:tc>
      </w:tr>
      <w:tr w:rsidR="00424053" w:rsidRPr="00FB5D32" w:rsidTr="001957B1">
        <w:trPr>
          <w:cantSplit/>
          <w:trHeight w:val="315"/>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Omwille van de speciale sfeer</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,228</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-,017</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,552</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,407</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,435</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-,270</w:t>
            </w:r>
          </w:p>
        </w:tc>
      </w:tr>
      <w:tr w:rsidR="00424053" w:rsidRPr="00FB5D32" w:rsidTr="001957B1">
        <w:trPr>
          <w:cantSplit/>
          <w:trHeight w:val="646"/>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iemand het mij heeft aangeraden</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,096</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-,263</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-,079</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,911</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,016</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,002</w:t>
            </w:r>
          </w:p>
        </w:tc>
      </w:tr>
      <w:tr w:rsidR="00424053" w:rsidRPr="00FB5D32" w:rsidTr="001957B1">
        <w:trPr>
          <w:cantSplit/>
          <w:trHeight w:val="630"/>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 mij te laten verrassen door iets wat ik nog niet kende</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,006</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,176</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,258</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,801</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,008</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,146</w:t>
            </w:r>
          </w:p>
        </w:tc>
      </w:tr>
      <w:tr w:rsidR="00424053" w:rsidRPr="00FB5D32" w:rsidTr="001957B1">
        <w:trPr>
          <w:cantSplit/>
          <w:trHeight w:val="961"/>
          <w:tblHeader/>
        </w:trPr>
        <w:tc>
          <w:tcPr>
            <w:tcW w:w="244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Omdat u een liefhebber bent van het genre/de groep/het gezelschap</w:t>
            </w:r>
          </w:p>
        </w:tc>
        <w:tc>
          <w:tcPr>
            <w:tcW w:w="1017" w:type="dxa"/>
            <w:tcBorders>
              <w:top w:val="nil"/>
              <w:left w:val="single" w:sz="16" w:space="0" w:color="000000"/>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-,150</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-,003</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-,105</w:t>
            </w:r>
          </w:p>
        </w:tc>
        <w:tc>
          <w:tcPr>
            <w:tcW w:w="1016" w:type="dxa"/>
            <w:tcBorders>
              <w:top w:val="nil"/>
              <w:bottom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-,034</w:t>
            </w:r>
          </w:p>
        </w:tc>
        <w:tc>
          <w:tcPr>
            <w:tcW w:w="1016" w:type="dxa"/>
            <w:tcBorders>
              <w:top w:val="nil"/>
              <w:bottom w:val="nil"/>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,903</w:t>
            </w:r>
          </w:p>
        </w:tc>
        <w:tc>
          <w:tcPr>
            <w:tcW w:w="1016"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,039</w:t>
            </w:r>
          </w:p>
        </w:tc>
      </w:tr>
      <w:tr w:rsidR="00424053" w:rsidRPr="00FB5D32" w:rsidTr="001957B1">
        <w:trPr>
          <w:cantSplit/>
          <w:trHeight w:val="646"/>
          <w:tblHeader/>
        </w:trPr>
        <w:tc>
          <w:tcPr>
            <w:tcW w:w="244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rPr>
                <w:rFonts w:ascii="Arial" w:hAnsi="Arial" w:cs="Arial"/>
                <w:sz w:val="16"/>
                <w:szCs w:val="16"/>
              </w:rPr>
            </w:pPr>
            <w:r w:rsidRPr="00A07A68">
              <w:rPr>
                <w:rFonts w:ascii="Arial" w:hAnsi="Arial" w:cs="Arial"/>
                <w:sz w:val="16"/>
                <w:szCs w:val="16"/>
              </w:rPr>
              <w:t>In het kader van een toeristische uitstap of een reis</w:t>
            </w:r>
          </w:p>
        </w:tc>
        <w:tc>
          <w:tcPr>
            <w:tcW w:w="1017"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,115</w:t>
            </w:r>
          </w:p>
        </w:tc>
        <w:tc>
          <w:tcPr>
            <w:tcW w:w="1016" w:type="dxa"/>
            <w:tcBorders>
              <w:top w:val="nil"/>
              <w:bottom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,117</w:t>
            </w:r>
          </w:p>
        </w:tc>
        <w:tc>
          <w:tcPr>
            <w:tcW w:w="1016" w:type="dxa"/>
            <w:tcBorders>
              <w:top w:val="nil"/>
              <w:bottom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,173</w:t>
            </w:r>
          </w:p>
        </w:tc>
        <w:tc>
          <w:tcPr>
            <w:tcW w:w="1016" w:type="dxa"/>
            <w:tcBorders>
              <w:top w:val="nil"/>
              <w:bottom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,095</w:t>
            </w:r>
          </w:p>
        </w:tc>
        <w:tc>
          <w:tcPr>
            <w:tcW w:w="1016" w:type="dxa"/>
            <w:tcBorders>
              <w:top w:val="nil"/>
              <w:bottom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color w:val="000000"/>
                <w:sz w:val="16"/>
                <w:szCs w:val="16"/>
              </w:rPr>
            </w:pPr>
            <w:r w:rsidRPr="00FB5D32">
              <w:rPr>
                <w:rFonts w:ascii="Arial" w:hAnsi="Arial" w:cs="Arial"/>
                <w:color w:val="000000"/>
                <w:sz w:val="16"/>
                <w:szCs w:val="16"/>
              </w:rPr>
              <w:t>,019</w:t>
            </w:r>
          </w:p>
        </w:tc>
        <w:tc>
          <w:tcPr>
            <w:tcW w:w="1016"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24053" w:rsidRPr="00A07A68" w:rsidRDefault="00424053" w:rsidP="00424053">
            <w:pPr>
              <w:autoSpaceDE w:val="0"/>
              <w:autoSpaceDN w:val="0"/>
              <w:adjustRightInd w:val="0"/>
              <w:spacing w:line="320" w:lineRule="atLeast"/>
              <w:jc w:val="right"/>
              <w:rPr>
                <w:rFonts w:ascii="Arial" w:hAnsi="Arial" w:cs="Arial"/>
                <w:b/>
                <w:i/>
                <w:sz w:val="16"/>
                <w:szCs w:val="16"/>
              </w:rPr>
            </w:pPr>
            <w:r w:rsidRPr="00A07A68">
              <w:rPr>
                <w:rFonts w:ascii="Arial" w:hAnsi="Arial" w:cs="Arial"/>
                <w:b/>
                <w:i/>
                <w:sz w:val="16"/>
                <w:szCs w:val="16"/>
              </w:rPr>
              <w:t>,891</w:t>
            </w:r>
          </w:p>
        </w:tc>
      </w:tr>
      <w:tr w:rsidR="00424053" w:rsidRPr="0036281F" w:rsidTr="001957B1">
        <w:trPr>
          <w:cantSplit/>
          <w:trHeight w:val="663"/>
          <w:tblHeader/>
        </w:trPr>
        <w:tc>
          <w:tcPr>
            <w:tcW w:w="8538" w:type="dxa"/>
            <w:gridSpan w:val="7"/>
            <w:tcBorders>
              <w:top w:val="nil"/>
              <w:left w:val="nil"/>
              <w:bottom w:val="nil"/>
              <w:right w:val="nil"/>
            </w:tcBorders>
            <w:shd w:val="clear" w:color="auto" w:fill="FFFFFF"/>
            <w:tcMar>
              <w:top w:w="30" w:type="dxa"/>
              <w:left w:w="30" w:type="dxa"/>
              <w:bottom w:w="30" w:type="dxa"/>
              <w:right w:w="30" w:type="dxa"/>
            </w:tcMar>
          </w:tcPr>
          <w:p w:rsidR="00424053" w:rsidRPr="00FB5D32" w:rsidRDefault="00602CDF" w:rsidP="00424053">
            <w:pPr>
              <w:autoSpaceDE w:val="0"/>
              <w:autoSpaceDN w:val="0"/>
              <w:adjustRightInd w:val="0"/>
              <w:spacing w:line="320" w:lineRule="atLeast"/>
              <w:rPr>
                <w:rFonts w:ascii="Arial" w:hAnsi="Arial" w:cs="Arial"/>
                <w:color w:val="000000"/>
                <w:sz w:val="16"/>
                <w:szCs w:val="16"/>
                <w:lang w:val="en-US"/>
              </w:rPr>
            </w:pPr>
            <w:r>
              <w:rPr>
                <w:rFonts w:ascii="Arial" w:hAnsi="Arial" w:cs="Arial"/>
                <w:noProof/>
                <w:color w:val="000000"/>
                <w:sz w:val="16"/>
                <w:szCs w:val="16"/>
              </w:rPr>
              <w:lastRenderedPageBreak/>
              <w:pict>
                <v:shape id="_x0000_s1861" type="#_x0000_t15" style="position:absolute;margin-left:501.4pt;margin-top:4.05pt;width:30.15pt;height:18.4pt;rotation:180;z-index:202;mso-position-horizontal-relative:text;mso-position-vertical-relative:text" fillcolor="#f6c" strokecolor="#f6c"/>
              </w:pict>
            </w:r>
          </w:p>
          <w:p w:rsidR="00424053" w:rsidRPr="00FB5D32" w:rsidRDefault="00424053" w:rsidP="00424053">
            <w:pPr>
              <w:autoSpaceDE w:val="0"/>
              <w:autoSpaceDN w:val="0"/>
              <w:adjustRightInd w:val="0"/>
              <w:spacing w:line="320" w:lineRule="atLeast"/>
              <w:rPr>
                <w:rFonts w:ascii="Arial" w:hAnsi="Arial" w:cs="Arial"/>
                <w:color w:val="000000"/>
                <w:sz w:val="16"/>
                <w:szCs w:val="16"/>
                <w:lang w:val="en-US"/>
              </w:rPr>
            </w:pPr>
          </w:p>
        </w:tc>
      </w:tr>
      <w:tr w:rsidR="00424053" w:rsidRPr="0036281F" w:rsidTr="001957B1">
        <w:trPr>
          <w:cantSplit/>
          <w:trHeight w:val="143"/>
        </w:trPr>
        <w:tc>
          <w:tcPr>
            <w:tcW w:w="8538" w:type="dxa"/>
            <w:gridSpan w:val="7"/>
            <w:tcBorders>
              <w:top w:val="nil"/>
              <w:left w:val="nil"/>
              <w:bottom w:val="nil"/>
              <w:right w:val="nil"/>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rPr>
                <w:rFonts w:ascii="Arial" w:hAnsi="Arial" w:cs="Arial"/>
                <w:color w:val="000000"/>
                <w:sz w:val="16"/>
                <w:szCs w:val="16"/>
                <w:lang w:val="en-US"/>
              </w:rPr>
            </w:pPr>
          </w:p>
        </w:tc>
      </w:tr>
    </w:tbl>
    <w:p w:rsidR="00424053" w:rsidRPr="00133E7A" w:rsidRDefault="00424053" w:rsidP="00424053">
      <w:pPr>
        <w:tabs>
          <w:tab w:val="left" w:pos="921"/>
        </w:tabs>
        <w:ind w:left="360"/>
        <w:rPr>
          <w:lang w:val="en-US"/>
        </w:rPr>
      </w:pPr>
    </w:p>
    <w:tbl>
      <w:tblPr>
        <w:tblW w:w="1020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81"/>
        <w:gridCol w:w="929"/>
        <w:gridCol w:w="1141"/>
        <w:gridCol w:w="1154"/>
        <w:gridCol w:w="918"/>
        <w:gridCol w:w="1142"/>
        <w:gridCol w:w="1154"/>
        <w:gridCol w:w="889"/>
        <w:gridCol w:w="1142"/>
        <w:gridCol w:w="1154"/>
      </w:tblGrid>
      <w:tr w:rsidR="00424053" w:rsidRPr="006A7470" w:rsidTr="00424053">
        <w:trPr>
          <w:cantSplit/>
          <w:trHeight w:val="332"/>
          <w:tblHeader/>
        </w:trPr>
        <w:tc>
          <w:tcPr>
            <w:tcW w:w="10204" w:type="dxa"/>
            <w:gridSpan w:val="10"/>
            <w:tcBorders>
              <w:top w:val="nil"/>
              <w:left w:val="nil"/>
              <w:bottom w:val="nil"/>
              <w:right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b/>
                <w:bCs/>
                <w:color w:val="000000"/>
                <w:sz w:val="18"/>
                <w:szCs w:val="18"/>
              </w:rPr>
              <w:t>Total</w:t>
            </w:r>
            <w:r w:rsidR="00E34155">
              <w:rPr>
                <w:rFonts w:ascii="Arial" w:hAnsi="Arial" w:cs="Arial"/>
                <w:b/>
                <w:bCs/>
                <w:color w:val="000000"/>
                <w:sz w:val="18"/>
                <w:szCs w:val="18"/>
              </w:rPr>
              <w:t>e verklaarde variantie</w:t>
            </w:r>
          </w:p>
        </w:tc>
      </w:tr>
      <w:tr w:rsidR="00424053" w:rsidRPr="000B10A3" w:rsidTr="00424053">
        <w:trPr>
          <w:cantSplit/>
          <w:trHeight w:val="350"/>
          <w:tblHeader/>
        </w:trPr>
        <w:tc>
          <w:tcPr>
            <w:tcW w:w="581"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Component</w:t>
            </w:r>
          </w:p>
        </w:tc>
        <w:tc>
          <w:tcPr>
            <w:tcW w:w="3224"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Initial Eigenvalues</w:t>
            </w:r>
          </w:p>
        </w:tc>
        <w:tc>
          <w:tcPr>
            <w:tcW w:w="3214" w:type="dxa"/>
            <w:gridSpan w:val="3"/>
            <w:tcBorders>
              <w:top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lang w:val="en-US"/>
              </w:rPr>
            </w:pPr>
            <w:r w:rsidRPr="006A7470">
              <w:rPr>
                <w:rFonts w:ascii="Arial" w:hAnsi="Arial" w:cs="Arial"/>
                <w:color w:val="000000"/>
                <w:sz w:val="18"/>
                <w:szCs w:val="18"/>
                <w:lang w:val="en-US"/>
              </w:rPr>
              <w:t>Extraction Sums of Squared Loadings</w:t>
            </w:r>
          </w:p>
        </w:tc>
        <w:tc>
          <w:tcPr>
            <w:tcW w:w="3185"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lang w:val="en-US"/>
              </w:rPr>
            </w:pPr>
            <w:r w:rsidRPr="006A7470">
              <w:rPr>
                <w:rFonts w:ascii="Arial" w:hAnsi="Arial" w:cs="Arial"/>
                <w:color w:val="000000"/>
                <w:sz w:val="18"/>
                <w:szCs w:val="18"/>
                <w:lang w:val="en-US"/>
              </w:rPr>
              <w:t>Rotation Sums of Squared Loadings</w:t>
            </w:r>
          </w:p>
        </w:tc>
      </w:tr>
      <w:tr w:rsidR="00424053" w:rsidRPr="006A7470" w:rsidTr="00424053">
        <w:trPr>
          <w:cantSplit/>
          <w:trHeight w:val="142"/>
          <w:tblHeader/>
        </w:trPr>
        <w:tc>
          <w:tcPr>
            <w:tcW w:w="581"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rPr>
                <w:rFonts w:ascii="Arial" w:hAnsi="Arial" w:cs="Arial"/>
                <w:color w:val="000000"/>
                <w:sz w:val="18"/>
                <w:szCs w:val="18"/>
                <w:lang w:val="en-US"/>
              </w:rPr>
            </w:pPr>
          </w:p>
        </w:tc>
        <w:tc>
          <w:tcPr>
            <w:tcW w:w="929"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Total</w:t>
            </w:r>
          </w:p>
        </w:tc>
        <w:tc>
          <w:tcPr>
            <w:tcW w:w="1141"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 of Variance</w:t>
            </w:r>
          </w:p>
        </w:tc>
        <w:tc>
          <w:tcPr>
            <w:tcW w:w="1154"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Cumulative %</w:t>
            </w:r>
          </w:p>
        </w:tc>
        <w:tc>
          <w:tcPr>
            <w:tcW w:w="918"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Total</w:t>
            </w:r>
          </w:p>
        </w:tc>
        <w:tc>
          <w:tcPr>
            <w:tcW w:w="1142"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 of Variance</w:t>
            </w:r>
          </w:p>
        </w:tc>
        <w:tc>
          <w:tcPr>
            <w:tcW w:w="1154"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Cumulative %</w:t>
            </w:r>
          </w:p>
        </w:tc>
        <w:tc>
          <w:tcPr>
            <w:tcW w:w="889"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Total</w:t>
            </w:r>
          </w:p>
        </w:tc>
        <w:tc>
          <w:tcPr>
            <w:tcW w:w="1142" w:type="dxa"/>
            <w:tcBorders>
              <w:bottom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 of Variance</w:t>
            </w:r>
          </w:p>
        </w:tc>
        <w:tc>
          <w:tcPr>
            <w:tcW w:w="1154"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6A7470" w:rsidRDefault="00424053" w:rsidP="00424053">
            <w:pPr>
              <w:autoSpaceDE w:val="0"/>
              <w:autoSpaceDN w:val="0"/>
              <w:adjustRightInd w:val="0"/>
              <w:spacing w:line="320" w:lineRule="atLeast"/>
              <w:jc w:val="center"/>
              <w:rPr>
                <w:rFonts w:ascii="Arial" w:hAnsi="Arial" w:cs="Arial"/>
                <w:color w:val="000000"/>
                <w:sz w:val="18"/>
                <w:szCs w:val="18"/>
              </w:rPr>
            </w:pPr>
            <w:r w:rsidRPr="006A7470">
              <w:rPr>
                <w:rFonts w:ascii="Arial" w:hAnsi="Arial" w:cs="Arial"/>
                <w:color w:val="000000"/>
                <w:sz w:val="18"/>
                <w:szCs w:val="18"/>
              </w:rPr>
              <w:t>Cumulative %</w:t>
            </w:r>
          </w:p>
        </w:tc>
      </w:tr>
      <w:tr w:rsidR="00424053" w:rsidRPr="006A7470" w:rsidTr="00424053">
        <w:trPr>
          <w:cantSplit/>
          <w:trHeight w:val="313"/>
          <w:tblHeader/>
        </w:trPr>
        <w:tc>
          <w:tcPr>
            <w:tcW w:w="581"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w:t>
            </w:r>
          </w:p>
        </w:tc>
        <w:tc>
          <w:tcPr>
            <w:tcW w:w="929"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4,689</w:t>
            </w:r>
          </w:p>
        </w:tc>
        <w:tc>
          <w:tcPr>
            <w:tcW w:w="1141"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24,679</w:t>
            </w:r>
          </w:p>
        </w:tc>
        <w:tc>
          <w:tcPr>
            <w:tcW w:w="1154"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24,679</w:t>
            </w:r>
          </w:p>
        </w:tc>
        <w:tc>
          <w:tcPr>
            <w:tcW w:w="918"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4,689</w:t>
            </w:r>
          </w:p>
        </w:tc>
        <w:tc>
          <w:tcPr>
            <w:tcW w:w="1142"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24,679</w:t>
            </w:r>
          </w:p>
        </w:tc>
        <w:tc>
          <w:tcPr>
            <w:tcW w:w="1154"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24,679</w:t>
            </w:r>
          </w:p>
        </w:tc>
        <w:tc>
          <w:tcPr>
            <w:tcW w:w="889"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3,812</w:t>
            </w:r>
          </w:p>
        </w:tc>
        <w:tc>
          <w:tcPr>
            <w:tcW w:w="1142" w:type="dxa"/>
            <w:tcBorders>
              <w:top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20,063</w:t>
            </w:r>
          </w:p>
        </w:tc>
        <w:tc>
          <w:tcPr>
            <w:tcW w:w="1154"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20,063</w:t>
            </w: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2</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3,139</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16,523</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41,202</w:t>
            </w:r>
          </w:p>
        </w:tc>
        <w:tc>
          <w:tcPr>
            <w:tcW w:w="918"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3,139</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16,523</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41,202</w:t>
            </w:r>
          </w:p>
        </w:tc>
        <w:tc>
          <w:tcPr>
            <w:tcW w:w="889"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3,045</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16,025</w:t>
            </w:r>
          </w:p>
        </w:tc>
        <w:tc>
          <w:tcPr>
            <w:tcW w:w="1154" w:type="dxa"/>
            <w:tcBorders>
              <w:top w:val="nil"/>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36,088</w:t>
            </w: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3</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2,633</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13,860</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55,062</w:t>
            </w:r>
          </w:p>
        </w:tc>
        <w:tc>
          <w:tcPr>
            <w:tcW w:w="918"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2,633</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13,860</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55,062</w:t>
            </w:r>
          </w:p>
        </w:tc>
        <w:tc>
          <w:tcPr>
            <w:tcW w:w="889"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2,890</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15,210</w:t>
            </w:r>
          </w:p>
        </w:tc>
        <w:tc>
          <w:tcPr>
            <w:tcW w:w="1154" w:type="dxa"/>
            <w:tcBorders>
              <w:top w:val="nil"/>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51,298</w:t>
            </w: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4</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2,192</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11,539</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66,601</w:t>
            </w:r>
          </w:p>
        </w:tc>
        <w:tc>
          <w:tcPr>
            <w:tcW w:w="918"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2,192</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11,539</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66,601</w:t>
            </w:r>
          </w:p>
        </w:tc>
        <w:tc>
          <w:tcPr>
            <w:tcW w:w="889"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2,533</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13,334</w:t>
            </w:r>
          </w:p>
        </w:tc>
        <w:tc>
          <w:tcPr>
            <w:tcW w:w="1154" w:type="dxa"/>
            <w:tcBorders>
              <w:top w:val="nil"/>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64,632</w:t>
            </w: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5</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1,600</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8,423</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75,024</w:t>
            </w:r>
          </w:p>
        </w:tc>
        <w:tc>
          <w:tcPr>
            <w:tcW w:w="918"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1,600</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8,423</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75,024</w:t>
            </w:r>
          </w:p>
        </w:tc>
        <w:tc>
          <w:tcPr>
            <w:tcW w:w="889"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1,584</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8,337</w:t>
            </w:r>
          </w:p>
        </w:tc>
        <w:tc>
          <w:tcPr>
            <w:tcW w:w="1154" w:type="dxa"/>
            <w:tcBorders>
              <w:top w:val="nil"/>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72,969</w:t>
            </w:r>
          </w:p>
        </w:tc>
      </w:tr>
      <w:tr w:rsidR="00424053" w:rsidRPr="006A7470" w:rsidTr="00424053">
        <w:trPr>
          <w:cantSplit/>
          <w:trHeight w:val="313"/>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6</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1,135</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5,976</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81,000</w:t>
            </w:r>
          </w:p>
        </w:tc>
        <w:tc>
          <w:tcPr>
            <w:tcW w:w="918"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1,135</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5,976</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81,000</w:t>
            </w:r>
          </w:p>
        </w:tc>
        <w:tc>
          <w:tcPr>
            <w:tcW w:w="889"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1,526</w:t>
            </w:r>
          </w:p>
        </w:tc>
        <w:tc>
          <w:tcPr>
            <w:tcW w:w="1142"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8,031</w:t>
            </w:r>
          </w:p>
        </w:tc>
        <w:tc>
          <w:tcPr>
            <w:tcW w:w="1154" w:type="dxa"/>
            <w:tcBorders>
              <w:top w:val="nil"/>
              <w:bottom w:val="nil"/>
              <w:right w:val="single" w:sz="16" w:space="0" w:color="000000"/>
            </w:tcBorders>
            <w:shd w:val="clear" w:color="auto" w:fill="FFFFFF"/>
            <w:tcMar>
              <w:top w:w="30" w:type="dxa"/>
              <w:left w:w="30" w:type="dxa"/>
              <w:bottom w:w="30" w:type="dxa"/>
              <w:right w:w="30" w:type="dxa"/>
            </w:tcMar>
          </w:tcPr>
          <w:p w:rsidR="00424053" w:rsidRPr="00FB5D32" w:rsidRDefault="00424053" w:rsidP="00424053">
            <w:pPr>
              <w:autoSpaceDE w:val="0"/>
              <w:autoSpaceDN w:val="0"/>
              <w:adjustRightInd w:val="0"/>
              <w:spacing w:line="320" w:lineRule="atLeast"/>
              <w:jc w:val="right"/>
              <w:rPr>
                <w:rFonts w:ascii="Arial" w:hAnsi="Arial" w:cs="Arial"/>
                <w:sz w:val="18"/>
                <w:szCs w:val="18"/>
              </w:rPr>
            </w:pPr>
            <w:r w:rsidRPr="00FB5D32">
              <w:rPr>
                <w:rFonts w:ascii="Arial" w:hAnsi="Arial" w:cs="Arial"/>
                <w:sz w:val="18"/>
                <w:szCs w:val="18"/>
                <w:highlight w:val="yellow"/>
              </w:rPr>
              <w:t>81,000</w:t>
            </w: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7</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,943</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4,961</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85,961</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8</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,715</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3,762</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89,723</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9</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,507</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2,670</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92,393</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10</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,421</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2,218</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94,611</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11</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,342</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1,803</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96,414</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12</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,294</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1,549</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97,963</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13</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,236</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1,242</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99,204</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14</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,084</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,439</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99,644</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13"/>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15</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,038</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,201</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99,845</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16</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,020</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,104</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99,949</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32"/>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17</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,007</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,038</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99,987</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13"/>
          <w:tblHeader/>
        </w:trPr>
        <w:tc>
          <w:tcPr>
            <w:tcW w:w="581"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18</w:t>
            </w:r>
          </w:p>
        </w:tc>
        <w:tc>
          <w:tcPr>
            <w:tcW w:w="929" w:type="dxa"/>
            <w:tcBorders>
              <w:top w:val="nil"/>
              <w:left w:val="single" w:sz="16" w:space="0" w:color="000000"/>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,002</w:t>
            </w:r>
          </w:p>
        </w:tc>
        <w:tc>
          <w:tcPr>
            <w:tcW w:w="1141"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,013</w:t>
            </w:r>
          </w:p>
        </w:tc>
        <w:tc>
          <w:tcPr>
            <w:tcW w:w="1154" w:type="dxa"/>
            <w:tcBorders>
              <w:top w:val="nil"/>
              <w:bottom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100,000</w:t>
            </w:r>
          </w:p>
        </w:tc>
        <w:tc>
          <w:tcPr>
            <w:tcW w:w="918"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nil"/>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6A7470" w:rsidTr="00424053">
        <w:trPr>
          <w:cantSplit/>
          <w:trHeight w:val="313"/>
          <w:tblHeader/>
        </w:trPr>
        <w:tc>
          <w:tcPr>
            <w:tcW w:w="581"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rPr>
            </w:pPr>
            <w:r w:rsidRPr="006A7470">
              <w:rPr>
                <w:rFonts w:ascii="Arial" w:hAnsi="Arial" w:cs="Arial"/>
                <w:color w:val="000000"/>
                <w:sz w:val="18"/>
                <w:szCs w:val="18"/>
              </w:rPr>
              <w:t>19</w:t>
            </w:r>
          </w:p>
        </w:tc>
        <w:tc>
          <w:tcPr>
            <w:tcW w:w="929"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1,041E-16</w:t>
            </w:r>
          </w:p>
        </w:tc>
        <w:tc>
          <w:tcPr>
            <w:tcW w:w="1141" w:type="dxa"/>
            <w:tcBorders>
              <w:top w:val="nil"/>
              <w:bottom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5,480E-16</w:t>
            </w:r>
          </w:p>
        </w:tc>
        <w:tc>
          <w:tcPr>
            <w:tcW w:w="1154" w:type="dxa"/>
            <w:tcBorders>
              <w:top w:val="nil"/>
              <w:bottom w:val="single" w:sz="16" w:space="0" w:color="000000"/>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jc w:val="right"/>
              <w:rPr>
                <w:rFonts w:ascii="Arial" w:hAnsi="Arial" w:cs="Arial"/>
                <w:color w:val="000000"/>
                <w:sz w:val="18"/>
                <w:szCs w:val="18"/>
              </w:rPr>
            </w:pPr>
            <w:r w:rsidRPr="006A7470">
              <w:rPr>
                <w:rFonts w:ascii="Arial" w:hAnsi="Arial" w:cs="Arial"/>
                <w:color w:val="000000"/>
                <w:sz w:val="18"/>
                <w:szCs w:val="18"/>
              </w:rPr>
              <w:t>100,000</w:t>
            </w:r>
          </w:p>
        </w:tc>
        <w:tc>
          <w:tcPr>
            <w:tcW w:w="918" w:type="dxa"/>
            <w:tcBorders>
              <w:top w:val="nil"/>
              <w:bottom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889" w:type="dxa"/>
            <w:tcBorders>
              <w:top w:val="nil"/>
              <w:bottom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42" w:type="dxa"/>
            <w:tcBorders>
              <w:top w:val="nil"/>
              <w:bottom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c>
          <w:tcPr>
            <w:tcW w:w="1154"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24053" w:rsidRPr="006A7470" w:rsidRDefault="00424053" w:rsidP="00424053">
            <w:pPr>
              <w:autoSpaceDE w:val="0"/>
              <w:autoSpaceDN w:val="0"/>
              <w:adjustRightInd w:val="0"/>
              <w:jc w:val="center"/>
            </w:pPr>
          </w:p>
        </w:tc>
      </w:tr>
      <w:tr w:rsidR="00424053" w:rsidRPr="000B10A3" w:rsidTr="00424053">
        <w:trPr>
          <w:cantSplit/>
          <w:trHeight w:val="332"/>
        </w:trPr>
        <w:tc>
          <w:tcPr>
            <w:tcW w:w="10204" w:type="dxa"/>
            <w:gridSpan w:val="10"/>
            <w:tcBorders>
              <w:top w:val="nil"/>
              <w:left w:val="nil"/>
              <w:bottom w:val="nil"/>
              <w:right w:val="nil"/>
            </w:tcBorders>
            <w:shd w:val="clear" w:color="auto" w:fill="FFFFFF"/>
            <w:tcMar>
              <w:top w:w="30" w:type="dxa"/>
              <w:left w:w="30" w:type="dxa"/>
              <w:bottom w:w="30" w:type="dxa"/>
              <w:right w:w="30" w:type="dxa"/>
            </w:tcMar>
          </w:tcPr>
          <w:p w:rsidR="00424053" w:rsidRPr="006A7470" w:rsidRDefault="00424053" w:rsidP="00424053">
            <w:pPr>
              <w:autoSpaceDE w:val="0"/>
              <w:autoSpaceDN w:val="0"/>
              <w:adjustRightInd w:val="0"/>
              <w:spacing w:line="320" w:lineRule="atLeast"/>
              <w:rPr>
                <w:rFonts w:ascii="Arial" w:hAnsi="Arial" w:cs="Arial"/>
                <w:color w:val="000000"/>
                <w:sz w:val="18"/>
                <w:szCs w:val="18"/>
                <w:lang w:val="en-US"/>
              </w:rPr>
            </w:pPr>
            <w:r w:rsidRPr="006A7470">
              <w:rPr>
                <w:rFonts w:ascii="Arial" w:hAnsi="Arial" w:cs="Arial"/>
                <w:color w:val="000000"/>
                <w:sz w:val="18"/>
                <w:szCs w:val="18"/>
                <w:lang w:val="en-US"/>
              </w:rPr>
              <w:t>Extraction Method: Principal Component Analysis.</w:t>
            </w:r>
          </w:p>
        </w:tc>
      </w:tr>
    </w:tbl>
    <w:p w:rsidR="00424053" w:rsidRDefault="00424053" w:rsidP="00424053">
      <w:pPr>
        <w:tabs>
          <w:tab w:val="left" w:pos="921"/>
        </w:tabs>
        <w:rPr>
          <w:lang w:val="en-US"/>
        </w:rPr>
      </w:pPr>
    </w:p>
    <w:p w:rsidR="00424053" w:rsidRDefault="00424053" w:rsidP="00424053">
      <w:pPr>
        <w:tabs>
          <w:tab w:val="left" w:pos="921"/>
        </w:tabs>
        <w:rPr>
          <w:lang w:val="en-US"/>
        </w:rPr>
      </w:pPr>
    </w:p>
    <w:p w:rsidR="00424053" w:rsidRDefault="00424053" w:rsidP="00424053">
      <w:pPr>
        <w:tabs>
          <w:tab w:val="left" w:pos="921"/>
        </w:tabs>
        <w:rPr>
          <w:lang w:val="en-US"/>
        </w:rPr>
      </w:pPr>
    </w:p>
    <w:p w:rsidR="00424053" w:rsidRDefault="00424053" w:rsidP="00424053">
      <w:pPr>
        <w:tabs>
          <w:tab w:val="left" w:pos="921"/>
        </w:tabs>
        <w:rPr>
          <w:lang w:val="en-US"/>
        </w:rPr>
      </w:pPr>
    </w:p>
    <w:p w:rsidR="00424053" w:rsidRDefault="00424053" w:rsidP="00424053">
      <w:pPr>
        <w:tabs>
          <w:tab w:val="left" w:pos="921"/>
        </w:tabs>
        <w:rPr>
          <w:lang w:val="en-US"/>
        </w:rPr>
      </w:pPr>
    </w:p>
    <w:p w:rsidR="00424053" w:rsidRDefault="00424053" w:rsidP="00424053">
      <w:pPr>
        <w:tabs>
          <w:tab w:val="left" w:pos="921"/>
        </w:tabs>
        <w:rPr>
          <w:lang w:val="en-US"/>
        </w:rPr>
      </w:pPr>
    </w:p>
    <w:p w:rsidR="00424053" w:rsidRDefault="00424053"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424053" w:rsidRDefault="00424053" w:rsidP="001957B1">
      <w:pPr>
        <w:tabs>
          <w:tab w:val="left" w:pos="921"/>
        </w:tabs>
        <w:rPr>
          <w:lang w:val="en-US"/>
        </w:rPr>
      </w:pPr>
    </w:p>
    <w:p w:rsidR="001957B1" w:rsidRDefault="001957B1" w:rsidP="001957B1">
      <w:pPr>
        <w:tabs>
          <w:tab w:val="left" w:pos="921"/>
        </w:tabs>
        <w:rPr>
          <w:lang w:val="en-US"/>
        </w:rPr>
      </w:pPr>
    </w:p>
    <w:p w:rsidR="00424053" w:rsidRDefault="00602CDF" w:rsidP="0058132C">
      <w:pPr>
        <w:numPr>
          <w:ilvl w:val="0"/>
          <w:numId w:val="43"/>
        </w:numPr>
        <w:tabs>
          <w:tab w:val="left" w:pos="921"/>
        </w:tabs>
        <w:spacing w:after="200" w:line="276" w:lineRule="auto"/>
        <w:rPr>
          <w:lang w:val="en-US"/>
        </w:rPr>
      </w:pPr>
      <w:r>
        <w:rPr>
          <w:noProof/>
        </w:rPr>
        <w:lastRenderedPageBreak/>
        <w:pict>
          <v:shape id="_x0000_s1862" type="#_x0000_t15" style="position:absolute;left:0;text-align:left;margin-left:505.15pt;margin-top:6.3pt;width:30.15pt;height:18.4pt;rotation:180;z-index:203" fillcolor="#f6c" strokecolor="#f6c"/>
        </w:pict>
      </w:r>
      <w:r w:rsidR="00317D68">
        <w:rPr>
          <w:lang w:val="en-US"/>
        </w:rPr>
        <w:t>Tabel</w:t>
      </w:r>
      <w:r w:rsidR="008314EE">
        <w:rPr>
          <w:lang w:val="en-US"/>
        </w:rPr>
        <w:t xml:space="preserve"> 35</w:t>
      </w:r>
      <w:r w:rsidR="00F87CBE">
        <w:rPr>
          <w:lang w:val="en-US"/>
        </w:rPr>
        <w:t xml:space="preserve"> Factoranalyse </w:t>
      </w:r>
      <w:r w:rsidR="00E34155">
        <w:rPr>
          <w:lang w:val="en-US"/>
        </w:rPr>
        <w:t xml:space="preserve">(geroteerd) </w:t>
      </w:r>
      <w:r w:rsidR="00424053">
        <w:rPr>
          <w:lang w:val="en-US"/>
        </w:rPr>
        <w:t>Belie</w:t>
      </w:r>
      <w:r w:rsidR="00F87CBE">
        <w:rPr>
          <w:lang w:val="en-US"/>
        </w:rPr>
        <w:t xml:space="preserve">fs en Attitudes: </w:t>
      </w:r>
      <w:r w:rsidR="00424053">
        <w:rPr>
          <w:lang w:val="en-US"/>
        </w:rPr>
        <w:t>voormeting</w:t>
      </w:r>
    </w:p>
    <w:tbl>
      <w:tblPr>
        <w:tblW w:w="8639"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7"/>
        <w:gridCol w:w="1011"/>
        <w:gridCol w:w="1010"/>
        <w:gridCol w:w="1010"/>
        <w:gridCol w:w="1010"/>
        <w:gridCol w:w="1010"/>
        <w:gridCol w:w="1161"/>
      </w:tblGrid>
      <w:tr w:rsidR="00424053" w:rsidRPr="008B3C43" w:rsidTr="001957B1">
        <w:trPr>
          <w:cantSplit/>
          <w:tblHeader/>
          <w:jc w:val="center"/>
        </w:trPr>
        <w:tc>
          <w:tcPr>
            <w:tcW w:w="8639" w:type="dxa"/>
            <w:gridSpan w:val="7"/>
            <w:tcBorders>
              <w:top w:val="nil"/>
              <w:left w:val="nil"/>
              <w:bottom w:val="nil"/>
              <w:right w:val="nil"/>
            </w:tcBorders>
            <w:shd w:val="clear" w:color="auto" w:fill="FFFFFF"/>
            <w:tcMar>
              <w:top w:w="30" w:type="dxa"/>
              <w:left w:w="30" w:type="dxa"/>
              <w:bottom w:w="30" w:type="dxa"/>
              <w:right w:w="30" w:type="dxa"/>
            </w:tcMar>
            <w:vAlign w:val="center"/>
          </w:tcPr>
          <w:p w:rsidR="00424053" w:rsidRPr="008B3C43" w:rsidRDefault="00424053" w:rsidP="00424053">
            <w:pPr>
              <w:autoSpaceDE w:val="0"/>
              <w:autoSpaceDN w:val="0"/>
              <w:adjustRightInd w:val="0"/>
              <w:spacing w:line="320" w:lineRule="atLeast"/>
              <w:jc w:val="center"/>
              <w:rPr>
                <w:rFonts w:ascii="Arial" w:hAnsi="Arial" w:cs="Arial"/>
                <w:color w:val="000000"/>
                <w:sz w:val="18"/>
                <w:szCs w:val="18"/>
              </w:rPr>
            </w:pPr>
          </w:p>
        </w:tc>
      </w:tr>
      <w:tr w:rsidR="00424053" w:rsidRPr="008B3C43" w:rsidTr="001957B1">
        <w:trPr>
          <w:cantSplit/>
          <w:tblHeader/>
          <w:jc w:val="center"/>
        </w:trPr>
        <w:tc>
          <w:tcPr>
            <w:tcW w:w="2427"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pPr>
          </w:p>
        </w:tc>
        <w:tc>
          <w:tcPr>
            <w:tcW w:w="6212" w:type="dxa"/>
            <w:gridSpan w:val="6"/>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424053" w:rsidRPr="008B3C43" w:rsidRDefault="00424053" w:rsidP="00424053">
            <w:pPr>
              <w:autoSpaceDE w:val="0"/>
              <w:autoSpaceDN w:val="0"/>
              <w:adjustRightInd w:val="0"/>
              <w:spacing w:line="320" w:lineRule="atLeast"/>
              <w:jc w:val="center"/>
              <w:rPr>
                <w:rFonts w:ascii="Arial" w:hAnsi="Arial" w:cs="Arial"/>
                <w:color w:val="000000"/>
                <w:sz w:val="18"/>
                <w:szCs w:val="18"/>
              </w:rPr>
            </w:pPr>
            <w:r w:rsidRPr="008B3C43">
              <w:rPr>
                <w:rFonts w:ascii="Arial" w:hAnsi="Arial" w:cs="Arial"/>
                <w:color w:val="000000"/>
                <w:sz w:val="18"/>
                <w:szCs w:val="18"/>
              </w:rPr>
              <w:t>Component</w:t>
            </w:r>
          </w:p>
        </w:tc>
      </w:tr>
      <w:tr w:rsidR="00424053" w:rsidRPr="008B3C43" w:rsidTr="001957B1">
        <w:trPr>
          <w:cantSplit/>
          <w:tblHeader/>
          <w:jc w:val="center"/>
        </w:trPr>
        <w:tc>
          <w:tcPr>
            <w:tcW w:w="2427"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pPr>
          </w:p>
        </w:tc>
        <w:tc>
          <w:tcPr>
            <w:tcW w:w="1011"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8B3C43"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B3C43">
              <w:rPr>
                <w:rFonts w:ascii="Arial" w:hAnsi="Arial" w:cs="Arial"/>
                <w:color w:val="000000"/>
                <w:sz w:val="18"/>
                <w:szCs w:val="18"/>
              </w:rPr>
              <w:t>1</w:t>
            </w:r>
            <w:r>
              <w:rPr>
                <w:rFonts w:ascii="Arial" w:hAnsi="Arial" w:cs="Arial"/>
                <w:color w:val="000000"/>
                <w:sz w:val="18"/>
                <w:szCs w:val="18"/>
              </w:rPr>
              <w:t xml:space="preserve"> Elitair</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8B3C43"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B3C43">
              <w:rPr>
                <w:rFonts w:ascii="Arial" w:hAnsi="Arial" w:cs="Arial"/>
                <w:color w:val="000000"/>
                <w:sz w:val="18"/>
                <w:szCs w:val="18"/>
              </w:rPr>
              <w:t>2</w:t>
            </w:r>
            <w:r>
              <w:rPr>
                <w:rFonts w:ascii="Arial" w:hAnsi="Arial" w:cs="Arial"/>
                <w:color w:val="000000"/>
                <w:sz w:val="18"/>
                <w:szCs w:val="18"/>
              </w:rPr>
              <w:t xml:space="preserve"> Toeganke-lijk amusement</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8B3C43"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B3C43">
              <w:rPr>
                <w:rFonts w:ascii="Arial" w:hAnsi="Arial" w:cs="Arial"/>
                <w:color w:val="000000"/>
                <w:sz w:val="18"/>
                <w:szCs w:val="18"/>
              </w:rPr>
              <w:t>3</w:t>
            </w:r>
            <w:r>
              <w:rPr>
                <w:rFonts w:ascii="Arial" w:hAnsi="Arial" w:cs="Arial"/>
                <w:color w:val="000000"/>
                <w:sz w:val="18"/>
                <w:szCs w:val="18"/>
              </w:rPr>
              <w:t xml:space="preserve"> Ontspan-nend</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8B3C43"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B3C43">
              <w:rPr>
                <w:rFonts w:ascii="Arial" w:hAnsi="Arial" w:cs="Arial"/>
                <w:color w:val="000000"/>
                <w:sz w:val="18"/>
                <w:szCs w:val="18"/>
              </w:rPr>
              <w:t>4</w:t>
            </w:r>
            <w:r>
              <w:rPr>
                <w:rFonts w:ascii="Arial" w:hAnsi="Arial" w:cs="Arial"/>
                <w:color w:val="000000"/>
                <w:sz w:val="18"/>
                <w:szCs w:val="18"/>
              </w:rPr>
              <w:t xml:space="preserve"> Moeilijk</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8B3C43"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B3C43">
              <w:rPr>
                <w:rFonts w:ascii="Arial" w:hAnsi="Arial" w:cs="Arial"/>
                <w:color w:val="000000"/>
                <w:sz w:val="18"/>
                <w:szCs w:val="18"/>
              </w:rPr>
              <w:t>5</w:t>
            </w:r>
            <w:r w:rsidR="00A07A68">
              <w:rPr>
                <w:rFonts w:ascii="Arial" w:hAnsi="Arial" w:cs="Arial"/>
                <w:color w:val="000000"/>
                <w:sz w:val="18"/>
                <w:szCs w:val="18"/>
              </w:rPr>
              <w:t xml:space="preserve"> Stemmingsafhankelijk</w:t>
            </w:r>
          </w:p>
        </w:tc>
        <w:tc>
          <w:tcPr>
            <w:tcW w:w="1161"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8B3C43"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8B3C43">
              <w:rPr>
                <w:rFonts w:ascii="Arial" w:hAnsi="Arial" w:cs="Arial"/>
                <w:color w:val="000000"/>
                <w:sz w:val="18"/>
                <w:szCs w:val="18"/>
              </w:rPr>
              <w:t>6</w:t>
            </w:r>
            <w:r>
              <w:rPr>
                <w:rFonts w:ascii="Arial" w:hAnsi="Arial" w:cs="Arial"/>
                <w:color w:val="000000"/>
                <w:sz w:val="18"/>
                <w:szCs w:val="18"/>
              </w:rPr>
              <w:t xml:space="preserve"> ‘Uitkledend’</w:t>
            </w:r>
          </w:p>
        </w:tc>
      </w:tr>
      <w:tr w:rsidR="00424053" w:rsidRPr="008B3C43" w:rsidTr="001957B1">
        <w:trPr>
          <w:cantSplit/>
          <w:tblHeader/>
          <w:jc w:val="center"/>
        </w:trPr>
        <w:tc>
          <w:tcPr>
            <w:tcW w:w="2427"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lange zit</w:t>
            </w:r>
          </w:p>
        </w:tc>
        <w:tc>
          <w:tcPr>
            <w:tcW w:w="1011"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,881</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-,013</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-,027</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,098</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,105</w:t>
            </w:r>
          </w:p>
        </w:tc>
        <w:tc>
          <w:tcPr>
            <w:tcW w:w="116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-,312</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elitair</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,817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-,073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,026</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,053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-,177</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,318</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bestemd voor oudere mensen</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,795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-,262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-,128</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,248</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-,132</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,081</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formeel</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,778</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-,120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-,143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,026</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,329</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,179</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serieus</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,725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,150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-,087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,413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,392</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-,233</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rustgevend</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,098</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,902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,060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,152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-,096</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,032</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verrijkend</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-,172</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,758</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,234</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-,146</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-,068</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,449</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alleen voor echte liefhebbers</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,537</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-,627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-,136</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-,077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,054</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-,088</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niet voor mensen zoals ik</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,284</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-,600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-,287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,502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-,236</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-,059</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aantrekkelijk</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,075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,065</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,903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-,215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,011</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,234</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feestelijk</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-,272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,117</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,759</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,352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,019</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,100</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gezellig/sfeervol</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-,051</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,412</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,717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,105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,247</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-,335</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betekenisvol</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-,413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,486</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,505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,095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-,075</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,473</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moeilijk</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,195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,060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-,080</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,901</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,153</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-,020</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bijzonderder dan de meeste popconcerten</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,039</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-,028</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,139</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,816</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,038</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-,048</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artistiek</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,376</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,147</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,160</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,543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-,282</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,479</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toegankelijk voor iedereen</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,100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,035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-,045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-,033</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,896</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,128</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iets waarvoor je in de juiste stemming moet zijn</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,012</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-,138</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,210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,137</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,820</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,006</w:t>
            </w:r>
          </w:p>
        </w:tc>
      </w:tr>
      <w:tr w:rsidR="00424053" w:rsidRPr="008B3C43" w:rsidTr="001957B1">
        <w:trPr>
          <w:cantSplit/>
          <w:tblHeader/>
          <w:jc w:val="center"/>
        </w:trPr>
        <w:tc>
          <w:tcPr>
            <w:tcW w:w="242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 xml:space="preserve"> duur</w:t>
            </w:r>
          </w:p>
        </w:tc>
        <w:tc>
          <w:tcPr>
            <w:tcW w:w="1011" w:type="dxa"/>
            <w:tcBorders>
              <w:top w:val="nil"/>
              <w:left w:val="single" w:sz="16" w:space="0" w:color="000000"/>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,293</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,085</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-,100</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-,014</w:t>
            </w:r>
          </w:p>
        </w:tc>
        <w:tc>
          <w:tcPr>
            <w:tcW w:w="1010" w:type="dxa"/>
            <w:tcBorders>
              <w:top w:val="nil"/>
              <w:bottom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,342</w:t>
            </w:r>
          </w:p>
        </w:tc>
        <w:tc>
          <w:tcPr>
            <w:tcW w:w="1161" w:type="dxa"/>
            <w:tcBorders>
              <w:top w:val="nil"/>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,673</w:t>
            </w:r>
          </w:p>
        </w:tc>
      </w:tr>
      <w:tr w:rsidR="00424053" w:rsidRPr="008B3C43" w:rsidTr="001957B1">
        <w:trPr>
          <w:cantSplit/>
          <w:tblHeader/>
          <w:jc w:val="center"/>
        </w:trPr>
        <w:tc>
          <w:tcPr>
            <w:tcW w:w="2427"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emotioneel</w:t>
            </w:r>
          </w:p>
        </w:tc>
        <w:tc>
          <w:tcPr>
            <w:tcW w:w="1011"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-,206</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,300</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,386</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-,078</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jc w:val="right"/>
              <w:rPr>
                <w:rFonts w:ascii="Arial" w:hAnsi="Arial" w:cs="Arial"/>
                <w:color w:val="000000"/>
                <w:sz w:val="18"/>
                <w:szCs w:val="18"/>
              </w:rPr>
            </w:pPr>
            <w:r w:rsidRPr="008B3C43">
              <w:rPr>
                <w:rFonts w:ascii="Arial" w:hAnsi="Arial" w:cs="Arial"/>
                <w:color w:val="000000"/>
                <w:sz w:val="18"/>
                <w:szCs w:val="18"/>
              </w:rPr>
              <w:t>,049</w:t>
            </w:r>
          </w:p>
        </w:tc>
        <w:tc>
          <w:tcPr>
            <w:tcW w:w="116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,661</w:t>
            </w:r>
          </w:p>
        </w:tc>
      </w:tr>
      <w:tr w:rsidR="00424053" w:rsidRPr="0036281F" w:rsidTr="001957B1">
        <w:trPr>
          <w:cantSplit/>
          <w:tblHeader/>
          <w:jc w:val="center"/>
        </w:trPr>
        <w:tc>
          <w:tcPr>
            <w:tcW w:w="8639" w:type="dxa"/>
            <w:gridSpan w:val="7"/>
            <w:tcBorders>
              <w:top w:val="nil"/>
              <w:left w:val="nil"/>
              <w:bottom w:val="nil"/>
              <w:right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rPr>
                <w:rFonts w:ascii="Arial" w:hAnsi="Arial" w:cs="Arial"/>
                <w:color w:val="000000"/>
                <w:sz w:val="18"/>
                <w:szCs w:val="18"/>
                <w:lang w:val="en-US"/>
              </w:rPr>
            </w:pPr>
          </w:p>
          <w:p w:rsidR="00424053" w:rsidRPr="008B3C43" w:rsidRDefault="00424053" w:rsidP="00424053">
            <w:pPr>
              <w:autoSpaceDE w:val="0"/>
              <w:autoSpaceDN w:val="0"/>
              <w:adjustRightInd w:val="0"/>
              <w:spacing w:line="320" w:lineRule="atLeast"/>
              <w:rPr>
                <w:rFonts w:ascii="Arial" w:hAnsi="Arial" w:cs="Arial"/>
                <w:color w:val="000000"/>
                <w:sz w:val="18"/>
                <w:szCs w:val="18"/>
                <w:lang w:val="en-US"/>
              </w:rPr>
            </w:pPr>
          </w:p>
        </w:tc>
      </w:tr>
      <w:tr w:rsidR="00424053" w:rsidRPr="0036281F" w:rsidTr="001957B1">
        <w:trPr>
          <w:cantSplit/>
          <w:jc w:val="center"/>
        </w:trPr>
        <w:tc>
          <w:tcPr>
            <w:tcW w:w="8639" w:type="dxa"/>
            <w:gridSpan w:val="7"/>
            <w:tcBorders>
              <w:top w:val="nil"/>
              <w:left w:val="nil"/>
              <w:bottom w:val="nil"/>
              <w:right w:val="nil"/>
            </w:tcBorders>
            <w:shd w:val="clear" w:color="auto" w:fill="FFFFFF"/>
            <w:tcMar>
              <w:top w:w="30" w:type="dxa"/>
              <w:left w:w="30" w:type="dxa"/>
              <w:bottom w:w="30" w:type="dxa"/>
              <w:right w:w="30" w:type="dxa"/>
            </w:tcMar>
          </w:tcPr>
          <w:p w:rsidR="00424053" w:rsidRPr="008B3C43" w:rsidRDefault="00424053" w:rsidP="00424053">
            <w:pPr>
              <w:autoSpaceDE w:val="0"/>
              <w:autoSpaceDN w:val="0"/>
              <w:adjustRightInd w:val="0"/>
              <w:spacing w:line="320" w:lineRule="atLeast"/>
              <w:rPr>
                <w:rFonts w:ascii="Arial" w:hAnsi="Arial" w:cs="Arial"/>
                <w:color w:val="000000"/>
                <w:sz w:val="18"/>
                <w:szCs w:val="18"/>
                <w:lang w:val="en-US"/>
              </w:rPr>
            </w:pPr>
          </w:p>
        </w:tc>
      </w:tr>
    </w:tbl>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1957B1">
      <w:pPr>
        <w:tabs>
          <w:tab w:val="left" w:pos="921"/>
        </w:tabs>
        <w:rPr>
          <w:lang w:val="en-US"/>
        </w:rPr>
      </w:pPr>
    </w:p>
    <w:p w:rsidR="00424053" w:rsidRDefault="00424053" w:rsidP="00424053">
      <w:pPr>
        <w:tabs>
          <w:tab w:val="left" w:pos="921"/>
        </w:tabs>
        <w:ind w:left="360"/>
        <w:rPr>
          <w:lang w:val="en-US"/>
        </w:rPr>
      </w:pPr>
    </w:p>
    <w:tbl>
      <w:tblPr>
        <w:tblW w:w="996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64"/>
        <w:gridCol w:w="950"/>
        <w:gridCol w:w="1108"/>
        <w:gridCol w:w="1121"/>
        <w:gridCol w:w="892"/>
        <w:gridCol w:w="1109"/>
        <w:gridCol w:w="1122"/>
        <w:gridCol w:w="865"/>
        <w:gridCol w:w="1109"/>
        <w:gridCol w:w="1123"/>
      </w:tblGrid>
      <w:tr w:rsidR="00424053" w:rsidRPr="000742AE" w:rsidTr="00424053">
        <w:trPr>
          <w:cantSplit/>
          <w:trHeight w:val="306"/>
          <w:tblHeader/>
        </w:trPr>
        <w:tc>
          <w:tcPr>
            <w:tcW w:w="9963" w:type="dxa"/>
            <w:gridSpan w:val="10"/>
            <w:tcBorders>
              <w:top w:val="nil"/>
              <w:left w:val="nil"/>
              <w:bottom w:val="nil"/>
              <w:right w:val="nil"/>
            </w:tcBorders>
            <w:shd w:val="clear" w:color="auto" w:fill="FFFFFF"/>
            <w:tcMar>
              <w:top w:w="30" w:type="dxa"/>
              <w:left w:w="30" w:type="dxa"/>
              <w:bottom w:w="30" w:type="dxa"/>
              <w:right w:w="30" w:type="dxa"/>
            </w:tcMar>
            <w:vAlign w:val="center"/>
          </w:tcPr>
          <w:p w:rsidR="00424053" w:rsidRPr="000742AE" w:rsidRDefault="00602CDF" w:rsidP="00424053">
            <w:pPr>
              <w:autoSpaceDE w:val="0"/>
              <w:autoSpaceDN w:val="0"/>
              <w:adjustRightInd w:val="0"/>
              <w:spacing w:line="320" w:lineRule="atLeast"/>
              <w:jc w:val="center"/>
              <w:rPr>
                <w:rFonts w:ascii="Arial" w:hAnsi="Arial" w:cs="Arial"/>
                <w:color w:val="000000"/>
                <w:sz w:val="18"/>
                <w:szCs w:val="18"/>
              </w:rPr>
            </w:pPr>
            <w:r>
              <w:rPr>
                <w:rFonts w:ascii="Arial" w:hAnsi="Arial" w:cs="Arial"/>
                <w:b/>
                <w:bCs/>
                <w:noProof/>
                <w:color w:val="000000"/>
                <w:sz w:val="18"/>
                <w:szCs w:val="18"/>
              </w:rPr>
              <w:lastRenderedPageBreak/>
              <w:pict>
                <v:shape id="_x0000_s1863" type="#_x0000_t15" style="position:absolute;left:0;text-align:left;margin-left:502.15pt;margin-top:3.7pt;width:30.15pt;height:18.4pt;rotation:180;z-index:204" fillcolor="#f6c" strokecolor="#f6c"/>
              </w:pict>
            </w:r>
            <w:r w:rsidR="00424053" w:rsidRPr="000742AE">
              <w:rPr>
                <w:rFonts w:ascii="Arial" w:hAnsi="Arial" w:cs="Arial"/>
                <w:b/>
                <w:bCs/>
                <w:color w:val="000000"/>
                <w:sz w:val="18"/>
                <w:szCs w:val="18"/>
              </w:rPr>
              <w:t>Total</w:t>
            </w:r>
            <w:r w:rsidR="00E34155">
              <w:rPr>
                <w:rFonts w:ascii="Arial" w:hAnsi="Arial" w:cs="Arial"/>
                <w:b/>
                <w:bCs/>
                <w:color w:val="000000"/>
                <w:sz w:val="18"/>
                <w:szCs w:val="18"/>
              </w:rPr>
              <w:t>e verklaarde variantie</w:t>
            </w:r>
          </w:p>
        </w:tc>
      </w:tr>
      <w:tr w:rsidR="00424053" w:rsidRPr="000B10A3" w:rsidTr="00424053">
        <w:trPr>
          <w:cantSplit/>
          <w:trHeight w:val="325"/>
          <w:tblHeader/>
        </w:trPr>
        <w:tc>
          <w:tcPr>
            <w:tcW w:w="564"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Component</w:t>
            </w:r>
          </w:p>
        </w:tc>
        <w:tc>
          <w:tcPr>
            <w:tcW w:w="3179"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Initial Eigenvalues</w:t>
            </w:r>
          </w:p>
        </w:tc>
        <w:tc>
          <w:tcPr>
            <w:tcW w:w="3123" w:type="dxa"/>
            <w:gridSpan w:val="3"/>
            <w:tcBorders>
              <w:top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lang w:val="en-US"/>
              </w:rPr>
            </w:pPr>
            <w:r w:rsidRPr="000742AE">
              <w:rPr>
                <w:rFonts w:ascii="Arial" w:hAnsi="Arial" w:cs="Arial"/>
                <w:color w:val="000000"/>
                <w:sz w:val="18"/>
                <w:szCs w:val="18"/>
                <w:lang w:val="en-US"/>
              </w:rPr>
              <w:t>Extraction Sums of Squared Loadings</w:t>
            </w:r>
          </w:p>
        </w:tc>
        <w:tc>
          <w:tcPr>
            <w:tcW w:w="3096"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lang w:val="en-US"/>
              </w:rPr>
            </w:pPr>
            <w:r w:rsidRPr="000742AE">
              <w:rPr>
                <w:rFonts w:ascii="Arial" w:hAnsi="Arial" w:cs="Arial"/>
                <w:color w:val="000000"/>
                <w:sz w:val="18"/>
                <w:szCs w:val="18"/>
                <w:lang w:val="en-US"/>
              </w:rPr>
              <w:t>Rotation Sums of Squared Loadings</w:t>
            </w:r>
          </w:p>
        </w:tc>
      </w:tr>
      <w:tr w:rsidR="00424053" w:rsidRPr="000742AE" w:rsidTr="00424053">
        <w:trPr>
          <w:cantSplit/>
          <w:trHeight w:val="139"/>
          <w:tblHeader/>
        </w:trPr>
        <w:tc>
          <w:tcPr>
            <w:tcW w:w="564"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rPr>
                <w:rFonts w:ascii="Arial" w:hAnsi="Arial" w:cs="Arial"/>
                <w:color w:val="000000"/>
                <w:sz w:val="18"/>
                <w:szCs w:val="18"/>
                <w:lang w:val="en-US"/>
              </w:rPr>
            </w:pPr>
          </w:p>
        </w:tc>
        <w:tc>
          <w:tcPr>
            <w:tcW w:w="95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Total</w:t>
            </w:r>
          </w:p>
        </w:tc>
        <w:tc>
          <w:tcPr>
            <w:tcW w:w="1108"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 of Variance</w:t>
            </w:r>
          </w:p>
        </w:tc>
        <w:tc>
          <w:tcPr>
            <w:tcW w:w="1121"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Cumulative %</w:t>
            </w:r>
          </w:p>
        </w:tc>
        <w:tc>
          <w:tcPr>
            <w:tcW w:w="892"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Total</w:t>
            </w:r>
          </w:p>
        </w:tc>
        <w:tc>
          <w:tcPr>
            <w:tcW w:w="1109"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 of Variance</w:t>
            </w:r>
          </w:p>
        </w:tc>
        <w:tc>
          <w:tcPr>
            <w:tcW w:w="1121"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Cumulative %</w:t>
            </w:r>
          </w:p>
        </w:tc>
        <w:tc>
          <w:tcPr>
            <w:tcW w:w="865"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Total</w:t>
            </w:r>
          </w:p>
        </w:tc>
        <w:tc>
          <w:tcPr>
            <w:tcW w:w="1109" w:type="dxa"/>
            <w:tcBorders>
              <w:bottom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 of Variance</w:t>
            </w:r>
          </w:p>
        </w:tc>
        <w:tc>
          <w:tcPr>
            <w:tcW w:w="1121"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0742AE" w:rsidRDefault="00424053" w:rsidP="00424053">
            <w:pPr>
              <w:autoSpaceDE w:val="0"/>
              <w:autoSpaceDN w:val="0"/>
              <w:adjustRightInd w:val="0"/>
              <w:spacing w:line="320" w:lineRule="atLeast"/>
              <w:jc w:val="center"/>
              <w:rPr>
                <w:rFonts w:ascii="Arial" w:hAnsi="Arial" w:cs="Arial"/>
                <w:color w:val="000000"/>
                <w:sz w:val="18"/>
                <w:szCs w:val="18"/>
              </w:rPr>
            </w:pPr>
            <w:r w:rsidRPr="000742AE">
              <w:rPr>
                <w:rFonts w:ascii="Arial" w:hAnsi="Arial" w:cs="Arial"/>
                <w:color w:val="000000"/>
                <w:sz w:val="18"/>
                <w:szCs w:val="18"/>
              </w:rPr>
              <w:t>Cumulative %</w:t>
            </w:r>
          </w:p>
        </w:tc>
      </w:tr>
      <w:tr w:rsidR="00424053" w:rsidRPr="000742AE" w:rsidTr="00424053">
        <w:trPr>
          <w:cantSplit/>
          <w:trHeight w:val="325"/>
          <w:tblHeader/>
        </w:trPr>
        <w:tc>
          <w:tcPr>
            <w:tcW w:w="564"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w:t>
            </w:r>
          </w:p>
        </w:tc>
        <w:tc>
          <w:tcPr>
            <w:tcW w:w="95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5,838</w:t>
            </w:r>
          </w:p>
        </w:tc>
        <w:tc>
          <w:tcPr>
            <w:tcW w:w="1108"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29,191</w:t>
            </w:r>
          </w:p>
        </w:tc>
        <w:tc>
          <w:tcPr>
            <w:tcW w:w="1121"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29,191</w:t>
            </w:r>
          </w:p>
        </w:tc>
        <w:tc>
          <w:tcPr>
            <w:tcW w:w="892"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5,838</w:t>
            </w:r>
          </w:p>
        </w:tc>
        <w:tc>
          <w:tcPr>
            <w:tcW w:w="1109"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29,191</w:t>
            </w:r>
          </w:p>
        </w:tc>
        <w:tc>
          <w:tcPr>
            <w:tcW w:w="1121"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29,191</w:t>
            </w:r>
          </w:p>
        </w:tc>
        <w:tc>
          <w:tcPr>
            <w:tcW w:w="865"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4,186</w:t>
            </w:r>
          </w:p>
        </w:tc>
        <w:tc>
          <w:tcPr>
            <w:tcW w:w="1109" w:type="dxa"/>
            <w:tcBorders>
              <w:top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20,931</w:t>
            </w:r>
          </w:p>
        </w:tc>
        <w:tc>
          <w:tcPr>
            <w:tcW w:w="112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20,931</w:t>
            </w: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2</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3,671</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18,354</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47,546</w:t>
            </w:r>
          </w:p>
        </w:tc>
        <w:tc>
          <w:tcPr>
            <w:tcW w:w="892"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3,671</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18,354</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47,546</w:t>
            </w:r>
          </w:p>
        </w:tc>
        <w:tc>
          <w:tcPr>
            <w:tcW w:w="865"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2,819</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14,097</w:t>
            </w:r>
          </w:p>
        </w:tc>
        <w:tc>
          <w:tcPr>
            <w:tcW w:w="1121" w:type="dxa"/>
            <w:tcBorders>
              <w:top w:val="nil"/>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35,028</w:t>
            </w: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3</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2,146</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10,728</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58,273</w:t>
            </w:r>
          </w:p>
        </w:tc>
        <w:tc>
          <w:tcPr>
            <w:tcW w:w="892"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2,146</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10,728</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58,273</w:t>
            </w:r>
          </w:p>
        </w:tc>
        <w:tc>
          <w:tcPr>
            <w:tcW w:w="865"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2,622</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13,112</w:t>
            </w:r>
          </w:p>
        </w:tc>
        <w:tc>
          <w:tcPr>
            <w:tcW w:w="1121" w:type="dxa"/>
            <w:tcBorders>
              <w:top w:val="nil"/>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48,140</w:t>
            </w: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4</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2,024</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10,121</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68,394</w:t>
            </w:r>
          </w:p>
        </w:tc>
        <w:tc>
          <w:tcPr>
            <w:tcW w:w="892"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2,024</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10,121</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68,394</w:t>
            </w:r>
          </w:p>
        </w:tc>
        <w:tc>
          <w:tcPr>
            <w:tcW w:w="865"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2,535</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12,675</w:t>
            </w:r>
          </w:p>
        </w:tc>
        <w:tc>
          <w:tcPr>
            <w:tcW w:w="1121" w:type="dxa"/>
            <w:tcBorders>
              <w:top w:val="nil"/>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60,815</w:t>
            </w: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5</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1,382</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6,909</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75,303</w:t>
            </w:r>
          </w:p>
        </w:tc>
        <w:tc>
          <w:tcPr>
            <w:tcW w:w="892"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1,382</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6,909</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75,303</w:t>
            </w:r>
          </w:p>
        </w:tc>
        <w:tc>
          <w:tcPr>
            <w:tcW w:w="865"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2,159</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10,796</w:t>
            </w:r>
          </w:p>
        </w:tc>
        <w:tc>
          <w:tcPr>
            <w:tcW w:w="1121" w:type="dxa"/>
            <w:tcBorders>
              <w:top w:val="nil"/>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71,611</w:t>
            </w: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6</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1,306</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6,530</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81,832</w:t>
            </w:r>
          </w:p>
        </w:tc>
        <w:tc>
          <w:tcPr>
            <w:tcW w:w="892"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1,306</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6,530</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81,832</w:t>
            </w:r>
          </w:p>
        </w:tc>
        <w:tc>
          <w:tcPr>
            <w:tcW w:w="865"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2,044</w:t>
            </w:r>
          </w:p>
        </w:tc>
        <w:tc>
          <w:tcPr>
            <w:tcW w:w="1109"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10,221</w:t>
            </w:r>
          </w:p>
        </w:tc>
        <w:tc>
          <w:tcPr>
            <w:tcW w:w="1121" w:type="dxa"/>
            <w:tcBorders>
              <w:top w:val="nil"/>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highlight w:val="yellow"/>
              </w:rPr>
              <w:t>81,832</w:t>
            </w: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7</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,963</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4,817</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86,649</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8</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,764</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3,822</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90,472</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9</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,610</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3,050</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93,522</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10</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,397</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1,985</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95,507</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11</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,310</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1,552</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97,059</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12</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,192</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,958</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98,017</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13</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,148</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,738</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98,754</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14</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,126</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,631</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99,386</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15</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,070</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,348</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99,733</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16</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,029</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,147</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99,881</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25"/>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17</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,016</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,082</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99,963</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18</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,007</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,037</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100,000</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06"/>
          <w:tblHeader/>
        </w:trPr>
        <w:tc>
          <w:tcPr>
            <w:tcW w:w="5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19</w:t>
            </w:r>
          </w:p>
        </w:tc>
        <w:tc>
          <w:tcPr>
            <w:tcW w:w="950" w:type="dxa"/>
            <w:tcBorders>
              <w:top w:val="nil"/>
              <w:left w:val="single" w:sz="16" w:space="0" w:color="000000"/>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3,058E-16</w:t>
            </w:r>
          </w:p>
        </w:tc>
        <w:tc>
          <w:tcPr>
            <w:tcW w:w="1108"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1,529E-15</w:t>
            </w:r>
          </w:p>
        </w:tc>
        <w:tc>
          <w:tcPr>
            <w:tcW w:w="1121" w:type="dxa"/>
            <w:tcBorders>
              <w:top w:val="nil"/>
              <w:bottom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100,000</w:t>
            </w:r>
          </w:p>
        </w:tc>
        <w:tc>
          <w:tcPr>
            <w:tcW w:w="892"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nil"/>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742AE" w:rsidTr="00424053">
        <w:trPr>
          <w:cantSplit/>
          <w:trHeight w:val="325"/>
          <w:tblHeader/>
        </w:trPr>
        <w:tc>
          <w:tcPr>
            <w:tcW w:w="564"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rPr>
            </w:pPr>
            <w:r w:rsidRPr="000742AE">
              <w:rPr>
                <w:rFonts w:ascii="Arial" w:hAnsi="Arial" w:cs="Arial"/>
                <w:color w:val="000000"/>
                <w:sz w:val="18"/>
                <w:szCs w:val="18"/>
              </w:rPr>
              <w:t>20</w:t>
            </w:r>
          </w:p>
        </w:tc>
        <w:tc>
          <w:tcPr>
            <w:tcW w:w="95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-1,966E-17</w:t>
            </w:r>
          </w:p>
        </w:tc>
        <w:tc>
          <w:tcPr>
            <w:tcW w:w="1108" w:type="dxa"/>
            <w:tcBorders>
              <w:top w:val="nil"/>
              <w:bottom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-9,831E-17</w:t>
            </w:r>
          </w:p>
        </w:tc>
        <w:tc>
          <w:tcPr>
            <w:tcW w:w="1121" w:type="dxa"/>
            <w:tcBorders>
              <w:top w:val="nil"/>
              <w:bottom w:val="single" w:sz="16" w:space="0" w:color="000000"/>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jc w:val="right"/>
              <w:rPr>
                <w:rFonts w:ascii="Arial" w:hAnsi="Arial" w:cs="Arial"/>
                <w:color w:val="000000"/>
                <w:sz w:val="18"/>
                <w:szCs w:val="18"/>
              </w:rPr>
            </w:pPr>
            <w:r w:rsidRPr="000742AE">
              <w:rPr>
                <w:rFonts w:ascii="Arial" w:hAnsi="Arial" w:cs="Arial"/>
                <w:color w:val="000000"/>
                <w:sz w:val="18"/>
                <w:szCs w:val="18"/>
              </w:rPr>
              <w:t>100,000</w:t>
            </w:r>
          </w:p>
        </w:tc>
        <w:tc>
          <w:tcPr>
            <w:tcW w:w="892" w:type="dxa"/>
            <w:tcBorders>
              <w:top w:val="nil"/>
              <w:bottom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865" w:type="dxa"/>
            <w:tcBorders>
              <w:top w:val="nil"/>
              <w:bottom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09" w:type="dxa"/>
            <w:tcBorders>
              <w:top w:val="nil"/>
              <w:bottom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c>
          <w:tcPr>
            <w:tcW w:w="1121"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24053" w:rsidRPr="000742AE" w:rsidRDefault="00424053" w:rsidP="00424053">
            <w:pPr>
              <w:autoSpaceDE w:val="0"/>
              <w:autoSpaceDN w:val="0"/>
              <w:adjustRightInd w:val="0"/>
              <w:jc w:val="center"/>
            </w:pPr>
          </w:p>
        </w:tc>
      </w:tr>
      <w:tr w:rsidR="00424053" w:rsidRPr="000B10A3" w:rsidTr="00424053">
        <w:trPr>
          <w:cantSplit/>
          <w:trHeight w:val="325"/>
        </w:trPr>
        <w:tc>
          <w:tcPr>
            <w:tcW w:w="9963" w:type="dxa"/>
            <w:gridSpan w:val="10"/>
            <w:tcBorders>
              <w:top w:val="nil"/>
              <w:left w:val="nil"/>
              <w:bottom w:val="nil"/>
              <w:right w:val="nil"/>
            </w:tcBorders>
            <w:shd w:val="clear" w:color="auto" w:fill="FFFFFF"/>
            <w:tcMar>
              <w:top w:w="30" w:type="dxa"/>
              <w:left w:w="30" w:type="dxa"/>
              <w:bottom w:w="30" w:type="dxa"/>
              <w:right w:w="30" w:type="dxa"/>
            </w:tcMar>
          </w:tcPr>
          <w:p w:rsidR="00424053" w:rsidRPr="000742AE" w:rsidRDefault="00424053" w:rsidP="00424053">
            <w:pPr>
              <w:autoSpaceDE w:val="0"/>
              <w:autoSpaceDN w:val="0"/>
              <w:adjustRightInd w:val="0"/>
              <w:spacing w:line="320" w:lineRule="atLeast"/>
              <w:rPr>
                <w:rFonts w:ascii="Arial" w:hAnsi="Arial" w:cs="Arial"/>
                <w:color w:val="000000"/>
                <w:sz w:val="18"/>
                <w:szCs w:val="18"/>
                <w:lang w:val="en-US"/>
              </w:rPr>
            </w:pPr>
            <w:r w:rsidRPr="000742AE">
              <w:rPr>
                <w:rFonts w:ascii="Arial" w:hAnsi="Arial" w:cs="Arial"/>
                <w:color w:val="000000"/>
                <w:sz w:val="18"/>
                <w:szCs w:val="18"/>
                <w:lang w:val="en-US"/>
              </w:rPr>
              <w:t>Extraction Method: Principal Component Analysis.</w:t>
            </w:r>
          </w:p>
        </w:tc>
      </w:tr>
    </w:tbl>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602CDF" w:rsidP="0058132C">
      <w:pPr>
        <w:numPr>
          <w:ilvl w:val="0"/>
          <w:numId w:val="43"/>
        </w:numPr>
        <w:tabs>
          <w:tab w:val="left" w:pos="921"/>
        </w:tabs>
        <w:spacing w:after="200" w:line="276" w:lineRule="auto"/>
        <w:rPr>
          <w:lang w:val="en-US"/>
        </w:rPr>
      </w:pPr>
      <w:r>
        <w:rPr>
          <w:noProof/>
        </w:rPr>
        <w:lastRenderedPageBreak/>
        <w:pict>
          <v:shape id="_x0000_s1864" type="#_x0000_t15" style="position:absolute;left:0;text-align:left;margin-left:505.15pt;margin-top:5.55pt;width:30.15pt;height:18.4pt;rotation:180;z-index:205" fillcolor="#f6c" strokecolor="#f6c"/>
        </w:pict>
      </w:r>
      <w:r w:rsidR="00317D68">
        <w:rPr>
          <w:lang w:val="en-US"/>
        </w:rPr>
        <w:t>Tabel</w:t>
      </w:r>
      <w:r w:rsidR="004415FB">
        <w:rPr>
          <w:lang w:val="en-US"/>
        </w:rPr>
        <w:t xml:space="preserve"> 36</w:t>
      </w:r>
      <w:r w:rsidR="00F87CBE">
        <w:rPr>
          <w:lang w:val="en-US"/>
        </w:rPr>
        <w:t xml:space="preserve"> Factoranalyse </w:t>
      </w:r>
      <w:r w:rsidR="00E34155">
        <w:rPr>
          <w:lang w:val="en-US"/>
        </w:rPr>
        <w:t xml:space="preserve">(geroteerd) </w:t>
      </w:r>
      <w:r w:rsidR="00424053">
        <w:rPr>
          <w:lang w:val="en-US"/>
        </w:rPr>
        <w:t>Beli</w:t>
      </w:r>
      <w:r w:rsidR="00F87CBE">
        <w:rPr>
          <w:lang w:val="en-US"/>
        </w:rPr>
        <w:t xml:space="preserve">efs &amp; attitudes: </w:t>
      </w:r>
      <w:r w:rsidR="00424053">
        <w:rPr>
          <w:lang w:val="en-US"/>
        </w:rPr>
        <w:t>nameting</w:t>
      </w:r>
    </w:p>
    <w:tbl>
      <w:tblPr>
        <w:tblW w:w="8488"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27"/>
        <w:gridCol w:w="1011"/>
        <w:gridCol w:w="1010"/>
        <w:gridCol w:w="1010"/>
        <w:gridCol w:w="1010"/>
        <w:gridCol w:w="1010"/>
        <w:gridCol w:w="1010"/>
      </w:tblGrid>
      <w:tr w:rsidR="00424053" w:rsidRPr="00EF58B8" w:rsidTr="00424053">
        <w:trPr>
          <w:cantSplit/>
          <w:tblHeader/>
          <w:jc w:val="center"/>
        </w:trPr>
        <w:tc>
          <w:tcPr>
            <w:tcW w:w="8484" w:type="dxa"/>
            <w:gridSpan w:val="7"/>
            <w:tcBorders>
              <w:top w:val="nil"/>
              <w:left w:val="nil"/>
              <w:bottom w:val="nil"/>
              <w:right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p>
        </w:tc>
      </w:tr>
      <w:tr w:rsidR="00424053" w:rsidRPr="00EF58B8" w:rsidTr="00424053">
        <w:trPr>
          <w:cantSplit/>
          <w:tblHeader/>
          <w:jc w:val="cent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pPr>
          </w:p>
        </w:tc>
        <w:tc>
          <w:tcPr>
            <w:tcW w:w="6059" w:type="dxa"/>
            <w:gridSpan w:val="6"/>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Component</w:t>
            </w:r>
          </w:p>
        </w:tc>
      </w:tr>
      <w:tr w:rsidR="00424053" w:rsidRPr="00EF58B8" w:rsidTr="00424053">
        <w:trPr>
          <w:cantSplit/>
          <w:tblHeader/>
          <w:jc w:val="cent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pPr>
          </w:p>
        </w:tc>
        <w:tc>
          <w:tcPr>
            <w:tcW w:w="10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EF58B8"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EF58B8">
              <w:rPr>
                <w:rFonts w:ascii="Arial" w:hAnsi="Arial" w:cs="Arial"/>
                <w:color w:val="000000"/>
                <w:sz w:val="18"/>
                <w:szCs w:val="18"/>
              </w:rPr>
              <w:t>1</w:t>
            </w:r>
            <w:r>
              <w:rPr>
                <w:rFonts w:ascii="Arial" w:hAnsi="Arial" w:cs="Arial"/>
                <w:color w:val="000000"/>
                <w:sz w:val="18"/>
                <w:szCs w:val="18"/>
              </w:rPr>
              <w:t xml:space="preserve"> Hoog-staand</w:t>
            </w:r>
          </w:p>
        </w:tc>
        <w:tc>
          <w:tcPr>
            <w:tcW w:w="1009"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EF58B8">
              <w:rPr>
                <w:rFonts w:ascii="Arial" w:hAnsi="Arial" w:cs="Arial"/>
                <w:color w:val="000000"/>
                <w:sz w:val="18"/>
                <w:szCs w:val="18"/>
              </w:rPr>
              <w:t>2</w:t>
            </w:r>
            <w:r>
              <w:rPr>
                <w:rFonts w:ascii="Arial" w:hAnsi="Arial" w:cs="Arial"/>
                <w:color w:val="000000"/>
                <w:sz w:val="18"/>
                <w:szCs w:val="18"/>
              </w:rPr>
              <w:t xml:space="preserve"> Ernstig</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EF58B8">
              <w:rPr>
                <w:rFonts w:ascii="Arial" w:hAnsi="Arial" w:cs="Arial"/>
                <w:color w:val="000000"/>
                <w:sz w:val="18"/>
                <w:szCs w:val="18"/>
              </w:rPr>
              <w:t>3</w:t>
            </w:r>
            <w:r>
              <w:rPr>
                <w:rFonts w:ascii="Arial" w:hAnsi="Arial" w:cs="Arial"/>
                <w:color w:val="000000"/>
                <w:sz w:val="18"/>
                <w:szCs w:val="18"/>
              </w:rPr>
              <w:t xml:space="preserve"> Verrijkend</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EF58B8">
              <w:rPr>
                <w:rFonts w:ascii="Arial" w:hAnsi="Arial" w:cs="Arial"/>
                <w:color w:val="000000"/>
                <w:sz w:val="18"/>
                <w:szCs w:val="18"/>
              </w:rPr>
              <w:t>4</w:t>
            </w:r>
            <w:r>
              <w:rPr>
                <w:rFonts w:ascii="Arial" w:hAnsi="Arial" w:cs="Arial"/>
                <w:color w:val="000000"/>
                <w:sz w:val="18"/>
                <w:szCs w:val="18"/>
              </w:rPr>
              <w:t xml:space="preserve"> Sfeer</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EF58B8">
              <w:rPr>
                <w:rFonts w:ascii="Arial" w:hAnsi="Arial" w:cs="Arial"/>
                <w:color w:val="000000"/>
                <w:sz w:val="18"/>
                <w:szCs w:val="18"/>
              </w:rPr>
              <w:t>5</w:t>
            </w:r>
            <w:r>
              <w:rPr>
                <w:rFonts w:ascii="Arial" w:hAnsi="Arial" w:cs="Arial"/>
                <w:color w:val="000000"/>
                <w:sz w:val="18"/>
                <w:szCs w:val="18"/>
              </w:rPr>
              <w:t xml:space="preserve"> Bezonnen</w:t>
            </w:r>
          </w:p>
        </w:tc>
        <w:tc>
          <w:tcPr>
            <w:tcW w:w="1010"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EF58B8" w:rsidRDefault="001957B1" w:rsidP="00424053">
            <w:pPr>
              <w:autoSpaceDE w:val="0"/>
              <w:autoSpaceDN w:val="0"/>
              <w:adjustRightInd w:val="0"/>
              <w:spacing w:line="320" w:lineRule="atLeast"/>
              <w:jc w:val="center"/>
              <w:rPr>
                <w:rFonts w:ascii="Arial" w:hAnsi="Arial" w:cs="Arial"/>
                <w:color w:val="000000"/>
                <w:sz w:val="18"/>
                <w:szCs w:val="18"/>
              </w:rPr>
            </w:pPr>
            <w:r>
              <w:rPr>
                <w:rFonts w:ascii="Arial" w:hAnsi="Arial" w:cs="Arial"/>
                <w:color w:val="000000"/>
                <w:sz w:val="18"/>
                <w:szCs w:val="18"/>
              </w:rPr>
              <w:t>F</w:t>
            </w:r>
            <w:r w:rsidR="00424053" w:rsidRPr="00EF58B8">
              <w:rPr>
                <w:rFonts w:ascii="Arial" w:hAnsi="Arial" w:cs="Arial"/>
                <w:color w:val="000000"/>
                <w:sz w:val="18"/>
                <w:szCs w:val="18"/>
              </w:rPr>
              <w:t>6</w:t>
            </w:r>
            <w:r>
              <w:rPr>
                <w:rFonts w:ascii="Arial" w:hAnsi="Arial" w:cs="Arial"/>
                <w:color w:val="000000"/>
                <w:sz w:val="18"/>
                <w:szCs w:val="18"/>
              </w:rPr>
              <w:t xml:space="preserve"> Bijzonder</w:t>
            </w:r>
          </w:p>
        </w:tc>
      </w:tr>
      <w:tr w:rsidR="00424053" w:rsidRPr="00EF58B8" w:rsidTr="00424053">
        <w:trPr>
          <w:cantSplit/>
          <w:tblHeader/>
          <w:jc w:val="center"/>
        </w:trPr>
        <w:tc>
          <w:tcPr>
            <w:tcW w:w="242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elitair</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,899</w:t>
            </w:r>
          </w:p>
        </w:tc>
        <w:tc>
          <w:tcPr>
            <w:tcW w:w="1009"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,021</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-,069</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,094</w:t>
            </w:r>
          </w:p>
        </w:tc>
        <w:tc>
          <w:tcPr>
            <w:tcW w:w="1010"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,102</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-,113</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formeel</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,776</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-,020</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-,440</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,187</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,046</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-,110</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voor oudere mensen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,718</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,244</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-,194</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-,278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,037</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,438</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niet voor mensen zoals ik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,709</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,309</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-,025</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-,292</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-,161</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-,060</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waarvoor je in de juiste stemming moet zijn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-,149</w:t>
            </w:r>
          </w:p>
        </w:tc>
        <w:tc>
          <w:tcPr>
            <w:tcW w:w="1009"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,908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-,309</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,038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-,065</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,012</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lange zit</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,309</w:t>
            </w:r>
          </w:p>
        </w:tc>
        <w:tc>
          <w:tcPr>
            <w:tcW w:w="1009"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,817</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-,132</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,043</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-,212</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-,075</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aantrekkelijk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-,234</w:t>
            </w:r>
          </w:p>
        </w:tc>
        <w:tc>
          <w:tcPr>
            <w:tcW w:w="1009"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-,680</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,386</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,426</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-,195</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,166</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moeilijk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,227</w:t>
            </w:r>
          </w:p>
        </w:tc>
        <w:tc>
          <w:tcPr>
            <w:tcW w:w="1009"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,668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,547</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,073</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-,089</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voor echte liefhebbers</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,459</w:t>
            </w:r>
          </w:p>
        </w:tc>
        <w:tc>
          <w:tcPr>
            <w:tcW w:w="1009"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,563</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-,082</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-,419</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,190</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-,254</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emotioneel</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-,194</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-,131</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,725</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,347</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,029</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-,055</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betekenisvol</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-,464</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-,201</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,695</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,079</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,132</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verrijkend</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-,225</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-,369</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,680</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,283</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,388</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-,040</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feestelijk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,067</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-,432</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,505</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,467</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-,322</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,191</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gezellig/sfeervol</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-,243</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-,063</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,205</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,779</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,133</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-,167</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artistiek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,220</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,124</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,191</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,748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,044</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,246</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serieus</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,220</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,077</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-,078</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,102</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,879</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-,144</w:t>
            </w:r>
          </w:p>
        </w:tc>
      </w:tr>
      <w:tr w:rsidR="00424053" w:rsidRPr="00EF58B8" w:rsidTr="00424053">
        <w:trPr>
          <w:cantSplit/>
          <w:tblHeader/>
          <w:jc w:val="center"/>
        </w:trPr>
        <w:tc>
          <w:tcPr>
            <w:tcW w:w="242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rPr>
                <w:rFonts w:ascii="Arial" w:hAnsi="Arial" w:cs="Arial"/>
                <w:sz w:val="18"/>
                <w:szCs w:val="18"/>
              </w:rPr>
            </w:pPr>
            <w:r w:rsidRPr="00E368D7">
              <w:rPr>
                <w:rFonts w:ascii="Arial" w:hAnsi="Arial" w:cs="Arial"/>
                <w:sz w:val="18"/>
                <w:szCs w:val="18"/>
              </w:rPr>
              <w:t>rustgevend</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-,259</w:t>
            </w:r>
          </w:p>
        </w:tc>
        <w:tc>
          <w:tcPr>
            <w:tcW w:w="1009"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-,264</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,340</w:t>
            </w:r>
          </w:p>
        </w:tc>
        <w:tc>
          <w:tcPr>
            <w:tcW w:w="1010"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-,031</w:t>
            </w:r>
          </w:p>
        </w:tc>
        <w:tc>
          <w:tcPr>
            <w:tcW w:w="1010" w:type="dxa"/>
            <w:tcBorders>
              <w:top w:val="nil"/>
              <w:bottom w:val="nil"/>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sz w:val="18"/>
                <w:szCs w:val="18"/>
              </w:rPr>
            </w:pPr>
            <w:r w:rsidRPr="00E368D7">
              <w:rPr>
                <w:rFonts w:ascii="Arial" w:hAnsi="Arial" w:cs="Arial"/>
                <w:b/>
                <w:i/>
                <w:sz w:val="18"/>
                <w:szCs w:val="18"/>
              </w:rPr>
              <w:t>,737</w:t>
            </w:r>
          </w:p>
        </w:tc>
        <w:tc>
          <w:tcPr>
            <w:tcW w:w="1010"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,359</w:t>
            </w:r>
          </w:p>
        </w:tc>
      </w:tr>
      <w:tr w:rsidR="00424053" w:rsidRPr="00EF58B8" w:rsidTr="00424053">
        <w:trPr>
          <w:cantSplit/>
          <w:tblHeader/>
          <w:jc w:val="center"/>
        </w:trPr>
        <w:tc>
          <w:tcPr>
            <w:tcW w:w="242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368D7">
              <w:rPr>
                <w:rFonts w:ascii="Arial" w:hAnsi="Arial" w:cs="Arial"/>
                <w:color w:val="000000"/>
                <w:sz w:val="18"/>
                <w:szCs w:val="18"/>
              </w:rPr>
              <w:t>bijzonderder dan popconcert</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-,101</w:t>
            </w:r>
          </w:p>
        </w:tc>
        <w:tc>
          <w:tcPr>
            <w:tcW w:w="1009" w:type="dxa"/>
            <w:tcBorders>
              <w:top w:val="nil"/>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-,162</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,024</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,103</w:t>
            </w:r>
          </w:p>
        </w:tc>
        <w:tc>
          <w:tcPr>
            <w:tcW w:w="1010" w:type="dxa"/>
            <w:tcBorders>
              <w:top w:val="nil"/>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-,010</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24053" w:rsidRPr="00E368D7" w:rsidRDefault="00424053" w:rsidP="00424053">
            <w:pPr>
              <w:autoSpaceDE w:val="0"/>
              <w:autoSpaceDN w:val="0"/>
              <w:adjustRightInd w:val="0"/>
              <w:spacing w:line="320" w:lineRule="atLeast"/>
              <w:jc w:val="right"/>
              <w:rPr>
                <w:rFonts w:ascii="Arial" w:hAnsi="Arial" w:cs="Arial"/>
                <w:b/>
                <w:i/>
                <w:color w:val="000000"/>
                <w:sz w:val="18"/>
                <w:szCs w:val="18"/>
              </w:rPr>
            </w:pPr>
            <w:r w:rsidRPr="00E368D7">
              <w:rPr>
                <w:rFonts w:ascii="Arial" w:hAnsi="Arial" w:cs="Arial"/>
                <w:b/>
                <w:i/>
                <w:color w:val="000000"/>
                <w:sz w:val="18"/>
                <w:szCs w:val="18"/>
              </w:rPr>
              <w:t>,927</w:t>
            </w:r>
          </w:p>
        </w:tc>
      </w:tr>
      <w:tr w:rsidR="00424053" w:rsidRPr="0036281F" w:rsidTr="00424053">
        <w:trPr>
          <w:cantSplit/>
          <w:tblHeader/>
          <w:jc w:val="center"/>
        </w:trPr>
        <w:tc>
          <w:tcPr>
            <w:tcW w:w="8484" w:type="dxa"/>
            <w:gridSpan w:val="7"/>
            <w:tcBorders>
              <w:top w:val="nil"/>
              <w:left w:val="nil"/>
              <w:bottom w:val="nil"/>
              <w:right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lang w:val="en-US"/>
              </w:rPr>
            </w:pPr>
          </w:p>
          <w:p w:rsidR="00424053" w:rsidRPr="00EF58B8" w:rsidRDefault="00424053" w:rsidP="00424053">
            <w:pPr>
              <w:autoSpaceDE w:val="0"/>
              <w:autoSpaceDN w:val="0"/>
              <w:adjustRightInd w:val="0"/>
              <w:spacing w:line="320" w:lineRule="atLeast"/>
              <w:rPr>
                <w:rFonts w:ascii="Arial" w:hAnsi="Arial" w:cs="Arial"/>
                <w:color w:val="000000"/>
                <w:sz w:val="18"/>
                <w:szCs w:val="18"/>
                <w:lang w:val="en-US"/>
              </w:rPr>
            </w:pPr>
            <w:r w:rsidRPr="00EF58B8">
              <w:rPr>
                <w:rFonts w:ascii="Arial" w:hAnsi="Arial" w:cs="Arial"/>
                <w:color w:val="000000"/>
                <w:sz w:val="18"/>
                <w:szCs w:val="18"/>
                <w:lang w:val="en-US"/>
              </w:rPr>
              <w:t xml:space="preserve"> </w:t>
            </w:r>
          </w:p>
        </w:tc>
      </w:tr>
      <w:tr w:rsidR="00424053" w:rsidRPr="0036281F" w:rsidTr="00424053">
        <w:trPr>
          <w:cantSplit/>
          <w:jc w:val="center"/>
        </w:trPr>
        <w:tc>
          <w:tcPr>
            <w:tcW w:w="8484" w:type="dxa"/>
            <w:gridSpan w:val="7"/>
            <w:tcBorders>
              <w:top w:val="nil"/>
              <w:left w:val="nil"/>
              <w:bottom w:val="nil"/>
              <w:right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lang w:val="en-US"/>
              </w:rPr>
            </w:pPr>
          </w:p>
        </w:tc>
      </w:tr>
    </w:tbl>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424053" w:rsidRDefault="00424053"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6D2F5B" w:rsidRDefault="006D2F5B" w:rsidP="00424053">
      <w:pPr>
        <w:tabs>
          <w:tab w:val="left" w:pos="921"/>
        </w:tabs>
        <w:ind w:left="360"/>
        <w:rPr>
          <w:lang w:val="en-US"/>
        </w:rPr>
      </w:pPr>
    </w:p>
    <w:p w:rsidR="00424053" w:rsidRDefault="00424053" w:rsidP="001957B1">
      <w:pPr>
        <w:tabs>
          <w:tab w:val="left" w:pos="921"/>
        </w:tabs>
        <w:rPr>
          <w:lang w:val="en-US"/>
        </w:rPr>
      </w:pPr>
    </w:p>
    <w:tbl>
      <w:tblPr>
        <w:tblW w:w="979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62"/>
        <w:gridCol w:w="817"/>
        <w:gridCol w:w="1105"/>
        <w:gridCol w:w="1118"/>
        <w:gridCol w:w="888"/>
        <w:gridCol w:w="1105"/>
        <w:gridCol w:w="1118"/>
        <w:gridCol w:w="861"/>
        <w:gridCol w:w="1105"/>
        <w:gridCol w:w="1118"/>
      </w:tblGrid>
      <w:tr w:rsidR="00424053" w:rsidRPr="00EF58B8" w:rsidTr="00424053">
        <w:trPr>
          <w:cantSplit/>
          <w:trHeight w:val="314"/>
          <w:tblHeader/>
        </w:trPr>
        <w:tc>
          <w:tcPr>
            <w:tcW w:w="9797" w:type="dxa"/>
            <w:gridSpan w:val="10"/>
            <w:tcBorders>
              <w:top w:val="nil"/>
              <w:left w:val="nil"/>
              <w:bottom w:val="nil"/>
              <w:right w:val="nil"/>
            </w:tcBorders>
            <w:shd w:val="clear" w:color="auto" w:fill="FFFFFF"/>
            <w:tcMar>
              <w:top w:w="30" w:type="dxa"/>
              <w:left w:w="30" w:type="dxa"/>
              <w:bottom w:w="30" w:type="dxa"/>
              <w:right w:w="30" w:type="dxa"/>
            </w:tcMar>
            <w:vAlign w:val="center"/>
          </w:tcPr>
          <w:p w:rsidR="008D3B92" w:rsidRPr="00167C62" w:rsidRDefault="00602CDF" w:rsidP="00424053">
            <w:pPr>
              <w:autoSpaceDE w:val="0"/>
              <w:autoSpaceDN w:val="0"/>
              <w:adjustRightInd w:val="0"/>
              <w:spacing w:line="320" w:lineRule="atLeast"/>
              <w:jc w:val="center"/>
              <w:rPr>
                <w:rFonts w:ascii="Arial" w:hAnsi="Arial" w:cs="Arial"/>
                <w:b/>
                <w:bCs/>
                <w:color w:val="000000"/>
                <w:sz w:val="18"/>
                <w:szCs w:val="18"/>
                <w:lang w:val="en-US"/>
              </w:rPr>
            </w:pPr>
            <w:r>
              <w:rPr>
                <w:rFonts w:ascii="Arial" w:hAnsi="Arial" w:cs="Arial"/>
                <w:b/>
                <w:bCs/>
                <w:noProof/>
                <w:color w:val="000000"/>
                <w:sz w:val="18"/>
                <w:szCs w:val="18"/>
              </w:rPr>
              <w:lastRenderedPageBreak/>
              <w:pict>
                <v:shape id="_x0000_s1865" type="#_x0000_t15" style="position:absolute;left:0;text-align:left;margin-left:501.4pt;margin-top:3.7pt;width:30.15pt;height:18.4pt;rotation:180;z-index:206" fillcolor="#f6c" strokecolor="#f6c"/>
              </w:pict>
            </w:r>
          </w:p>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b/>
                <w:bCs/>
                <w:color w:val="000000"/>
                <w:sz w:val="18"/>
                <w:szCs w:val="18"/>
              </w:rPr>
              <w:t>Total</w:t>
            </w:r>
            <w:r w:rsidR="00E34155">
              <w:rPr>
                <w:rFonts w:ascii="Arial" w:hAnsi="Arial" w:cs="Arial"/>
                <w:b/>
                <w:bCs/>
                <w:color w:val="000000"/>
                <w:sz w:val="18"/>
                <w:szCs w:val="18"/>
              </w:rPr>
              <w:t>e verklaarde variantie</w:t>
            </w:r>
          </w:p>
        </w:tc>
      </w:tr>
      <w:tr w:rsidR="00424053" w:rsidRPr="000B10A3" w:rsidTr="00424053">
        <w:trPr>
          <w:cantSplit/>
          <w:trHeight w:val="333"/>
          <w:tblHeader/>
        </w:trPr>
        <w:tc>
          <w:tcPr>
            <w:tcW w:w="562"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Component</w:t>
            </w:r>
          </w:p>
        </w:tc>
        <w:tc>
          <w:tcPr>
            <w:tcW w:w="3040"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Initial Eigenvalues</w:t>
            </w:r>
          </w:p>
        </w:tc>
        <w:tc>
          <w:tcPr>
            <w:tcW w:w="3111" w:type="dxa"/>
            <w:gridSpan w:val="3"/>
            <w:tcBorders>
              <w:top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lang w:val="en-US"/>
              </w:rPr>
            </w:pPr>
            <w:r w:rsidRPr="00EF58B8">
              <w:rPr>
                <w:rFonts w:ascii="Arial" w:hAnsi="Arial" w:cs="Arial"/>
                <w:color w:val="000000"/>
                <w:sz w:val="18"/>
                <w:szCs w:val="18"/>
                <w:lang w:val="en-US"/>
              </w:rPr>
              <w:t>Extraction Sums of Squared Loadings</w:t>
            </w:r>
          </w:p>
        </w:tc>
        <w:tc>
          <w:tcPr>
            <w:tcW w:w="3084"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lang w:val="en-US"/>
              </w:rPr>
            </w:pPr>
            <w:r w:rsidRPr="00EF58B8">
              <w:rPr>
                <w:rFonts w:ascii="Arial" w:hAnsi="Arial" w:cs="Arial"/>
                <w:color w:val="000000"/>
                <w:sz w:val="18"/>
                <w:szCs w:val="18"/>
                <w:lang w:val="en-US"/>
              </w:rPr>
              <w:t>Rotation Sums of Squared Loadings</w:t>
            </w:r>
          </w:p>
        </w:tc>
      </w:tr>
      <w:tr w:rsidR="00424053" w:rsidRPr="00EF58B8" w:rsidTr="00424053">
        <w:trPr>
          <w:cantSplit/>
          <w:trHeight w:val="142"/>
          <w:tblHeader/>
        </w:trPr>
        <w:tc>
          <w:tcPr>
            <w:tcW w:w="562"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rPr>
                <w:rFonts w:ascii="Arial" w:hAnsi="Arial" w:cs="Arial"/>
                <w:color w:val="000000"/>
                <w:sz w:val="18"/>
                <w:szCs w:val="18"/>
                <w:lang w:val="en-US"/>
              </w:rPr>
            </w:pPr>
          </w:p>
        </w:tc>
        <w:tc>
          <w:tcPr>
            <w:tcW w:w="817"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Total</w:t>
            </w:r>
          </w:p>
        </w:tc>
        <w:tc>
          <w:tcPr>
            <w:tcW w:w="1105"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 of Variance</w:t>
            </w:r>
          </w:p>
        </w:tc>
        <w:tc>
          <w:tcPr>
            <w:tcW w:w="1117"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Cumulative %</w:t>
            </w:r>
          </w:p>
        </w:tc>
        <w:tc>
          <w:tcPr>
            <w:tcW w:w="888"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Total</w:t>
            </w:r>
          </w:p>
        </w:tc>
        <w:tc>
          <w:tcPr>
            <w:tcW w:w="1105"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 of Variance</w:t>
            </w:r>
          </w:p>
        </w:tc>
        <w:tc>
          <w:tcPr>
            <w:tcW w:w="1117"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Cumulative %</w:t>
            </w:r>
          </w:p>
        </w:tc>
        <w:tc>
          <w:tcPr>
            <w:tcW w:w="861"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Total</w:t>
            </w:r>
          </w:p>
        </w:tc>
        <w:tc>
          <w:tcPr>
            <w:tcW w:w="1105" w:type="dxa"/>
            <w:tcBorders>
              <w:bottom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 of Variance</w:t>
            </w:r>
          </w:p>
        </w:tc>
        <w:tc>
          <w:tcPr>
            <w:tcW w:w="1117"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424053" w:rsidRPr="00EF58B8" w:rsidRDefault="00424053" w:rsidP="00424053">
            <w:pPr>
              <w:autoSpaceDE w:val="0"/>
              <w:autoSpaceDN w:val="0"/>
              <w:adjustRightInd w:val="0"/>
              <w:spacing w:line="320" w:lineRule="atLeast"/>
              <w:jc w:val="center"/>
              <w:rPr>
                <w:rFonts w:ascii="Arial" w:hAnsi="Arial" w:cs="Arial"/>
                <w:color w:val="000000"/>
                <w:sz w:val="18"/>
                <w:szCs w:val="18"/>
              </w:rPr>
            </w:pPr>
            <w:r w:rsidRPr="00EF58B8">
              <w:rPr>
                <w:rFonts w:ascii="Arial" w:hAnsi="Arial" w:cs="Arial"/>
                <w:color w:val="000000"/>
                <w:sz w:val="18"/>
                <w:szCs w:val="18"/>
              </w:rPr>
              <w:t>Cumulative %</w:t>
            </w:r>
          </w:p>
        </w:tc>
      </w:tr>
      <w:tr w:rsidR="00424053" w:rsidRPr="00EF58B8" w:rsidTr="00424053">
        <w:trPr>
          <w:cantSplit/>
          <w:trHeight w:val="314"/>
          <w:tblHeader/>
        </w:trPr>
        <w:tc>
          <w:tcPr>
            <w:tcW w:w="562"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w:t>
            </w:r>
          </w:p>
        </w:tc>
        <w:tc>
          <w:tcPr>
            <w:tcW w:w="817"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6,426</w:t>
            </w:r>
          </w:p>
        </w:tc>
        <w:tc>
          <w:tcPr>
            <w:tcW w:w="1105"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35,700</w:t>
            </w:r>
          </w:p>
        </w:tc>
        <w:tc>
          <w:tcPr>
            <w:tcW w:w="1117"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35,700</w:t>
            </w:r>
          </w:p>
        </w:tc>
        <w:tc>
          <w:tcPr>
            <w:tcW w:w="888"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6,426</w:t>
            </w:r>
          </w:p>
        </w:tc>
        <w:tc>
          <w:tcPr>
            <w:tcW w:w="1105"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35,700</w:t>
            </w:r>
          </w:p>
        </w:tc>
        <w:tc>
          <w:tcPr>
            <w:tcW w:w="1117"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35,700</w:t>
            </w:r>
          </w:p>
        </w:tc>
        <w:tc>
          <w:tcPr>
            <w:tcW w:w="861"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3,407</w:t>
            </w:r>
          </w:p>
        </w:tc>
        <w:tc>
          <w:tcPr>
            <w:tcW w:w="1105" w:type="dxa"/>
            <w:tcBorders>
              <w:top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18,925</w:t>
            </w:r>
          </w:p>
        </w:tc>
        <w:tc>
          <w:tcPr>
            <w:tcW w:w="111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18,925</w:t>
            </w:r>
          </w:p>
        </w:tc>
      </w:tr>
      <w:tr w:rsidR="00424053" w:rsidRPr="00EF58B8" w:rsidTr="00424053">
        <w:trPr>
          <w:cantSplit/>
          <w:trHeight w:val="314"/>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2</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2,342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13,011</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48,711</w:t>
            </w:r>
          </w:p>
        </w:tc>
        <w:tc>
          <w:tcPr>
            <w:tcW w:w="888"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2,342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13,011</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48,711</w:t>
            </w:r>
          </w:p>
        </w:tc>
        <w:tc>
          <w:tcPr>
            <w:tcW w:w="861"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3,377</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18,759</w:t>
            </w:r>
          </w:p>
        </w:tc>
        <w:tc>
          <w:tcPr>
            <w:tcW w:w="1117"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37,684</w:t>
            </w: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3</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2,063</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11,461</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60,172</w:t>
            </w:r>
          </w:p>
        </w:tc>
        <w:tc>
          <w:tcPr>
            <w:tcW w:w="888"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2,063</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11,461</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60,172</w:t>
            </w:r>
          </w:p>
        </w:tc>
        <w:tc>
          <w:tcPr>
            <w:tcW w:w="861"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2,732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15,177</w:t>
            </w:r>
          </w:p>
        </w:tc>
        <w:tc>
          <w:tcPr>
            <w:tcW w:w="1117"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52,861</w:t>
            </w: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4</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1,752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9,736</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69,908</w:t>
            </w:r>
          </w:p>
        </w:tc>
        <w:tc>
          <w:tcPr>
            <w:tcW w:w="888"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1,752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9,736</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69,908</w:t>
            </w:r>
          </w:p>
        </w:tc>
        <w:tc>
          <w:tcPr>
            <w:tcW w:w="861"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2,198</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12,211</w:t>
            </w:r>
          </w:p>
        </w:tc>
        <w:tc>
          <w:tcPr>
            <w:tcW w:w="1117"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65,072</w:t>
            </w: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5</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1,307</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7,259</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77,167</w:t>
            </w:r>
          </w:p>
        </w:tc>
        <w:tc>
          <w:tcPr>
            <w:tcW w:w="888"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1,307</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7,259</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77,167</w:t>
            </w:r>
          </w:p>
        </w:tc>
        <w:tc>
          <w:tcPr>
            <w:tcW w:w="861"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1,760</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9,776</w:t>
            </w:r>
          </w:p>
        </w:tc>
        <w:tc>
          <w:tcPr>
            <w:tcW w:w="1117"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74,848</w:t>
            </w: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6</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1,064</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5,913</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83,080</w:t>
            </w:r>
          </w:p>
        </w:tc>
        <w:tc>
          <w:tcPr>
            <w:tcW w:w="888"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1,064</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5,913</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83,080</w:t>
            </w:r>
          </w:p>
        </w:tc>
        <w:tc>
          <w:tcPr>
            <w:tcW w:w="861"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1,482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8,232</w:t>
            </w:r>
          </w:p>
        </w:tc>
        <w:tc>
          <w:tcPr>
            <w:tcW w:w="1117" w:type="dxa"/>
            <w:tcBorders>
              <w:top w:val="nil"/>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highlight w:val="yellow"/>
              </w:rPr>
              <w:t>83,080</w:t>
            </w: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7</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,775</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4,304</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87,384</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8</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,608</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3,376</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90,760</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9</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,532</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2,958</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93,717</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10</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,440</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2,443</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96,161</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11</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,307</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1,707</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97,868</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12</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,215</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1,192</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99,059</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13</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,090</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,498</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99,558</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14"/>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14</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,048</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,266</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99,823</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14"/>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15</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,018</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,103</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99,926</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14"/>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16</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,009</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,052</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99,977</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17</w:t>
            </w:r>
          </w:p>
        </w:tc>
        <w:tc>
          <w:tcPr>
            <w:tcW w:w="817" w:type="dxa"/>
            <w:tcBorders>
              <w:top w:val="nil"/>
              <w:left w:val="single" w:sz="16" w:space="0" w:color="000000"/>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,004</w:t>
            </w:r>
          </w:p>
        </w:tc>
        <w:tc>
          <w:tcPr>
            <w:tcW w:w="1105"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,023</w:t>
            </w:r>
          </w:p>
        </w:tc>
        <w:tc>
          <w:tcPr>
            <w:tcW w:w="1117" w:type="dxa"/>
            <w:tcBorders>
              <w:top w:val="nil"/>
              <w:bottom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100,000</w:t>
            </w:r>
          </w:p>
        </w:tc>
        <w:tc>
          <w:tcPr>
            <w:tcW w:w="888"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nil"/>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nil"/>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EF58B8" w:rsidTr="00424053">
        <w:trPr>
          <w:cantSplit/>
          <w:trHeight w:val="333"/>
          <w:tblHeader/>
        </w:trPr>
        <w:tc>
          <w:tcPr>
            <w:tcW w:w="562"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rPr>
            </w:pPr>
            <w:r w:rsidRPr="00EF58B8">
              <w:rPr>
                <w:rFonts w:ascii="Arial" w:hAnsi="Arial" w:cs="Arial"/>
                <w:color w:val="000000"/>
                <w:sz w:val="18"/>
                <w:szCs w:val="18"/>
              </w:rPr>
              <w:t>18</w:t>
            </w:r>
          </w:p>
        </w:tc>
        <w:tc>
          <w:tcPr>
            <w:tcW w:w="817"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2,994E-6</w:t>
            </w:r>
          </w:p>
        </w:tc>
        <w:tc>
          <w:tcPr>
            <w:tcW w:w="1105" w:type="dxa"/>
            <w:tcBorders>
              <w:top w:val="nil"/>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1,663E-5</w:t>
            </w:r>
          </w:p>
        </w:tc>
        <w:tc>
          <w:tcPr>
            <w:tcW w:w="1117" w:type="dxa"/>
            <w:tcBorders>
              <w:top w:val="nil"/>
              <w:bottom w:val="single" w:sz="16" w:space="0" w:color="000000"/>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jc w:val="right"/>
              <w:rPr>
                <w:rFonts w:ascii="Arial" w:hAnsi="Arial" w:cs="Arial"/>
                <w:color w:val="000000"/>
                <w:sz w:val="18"/>
                <w:szCs w:val="18"/>
              </w:rPr>
            </w:pPr>
            <w:r w:rsidRPr="00EF58B8">
              <w:rPr>
                <w:rFonts w:ascii="Arial" w:hAnsi="Arial" w:cs="Arial"/>
                <w:color w:val="000000"/>
                <w:sz w:val="18"/>
                <w:szCs w:val="18"/>
              </w:rPr>
              <w:t>100,000</w:t>
            </w:r>
          </w:p>
        </w:tc>
        <w:tc>
          <w:tcPr>
            <w:tcW w:w="888" w:type="dxa"/>
            <w:tcBorders>
              <w:top w:val="nil"/>
              <w:bottom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861" w:type="dxa"/>
            <w:tcBorders>
              <w:top w:val="nil"/>
              <w:bottom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05" w:type="dxa"/>
            <w:tcBorders>
              <w:top w:val="nil"/>
              <w:bottom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c>
          <w:tcPr>
            <w:tcW w:w="11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24053" w:rsidRPr="00EF58B8" w:rsidRDefault="00424053" w:rsidP="00424053">
            <w:pPr>
              <w:autoSpaceDE w:val="0"/>
              <w:autoSpaceDN w:val="0"/>
              <w:adjustRightInd w:val="0"/>
              <w:jc w:val="center"/>
            </w:pPr>
          </w:p>
        </w:tc>
      </w:tr>
      <w:tr w:rsidR="00424053" w:rsidRPr="000B10A3" w:rsidTr="00424053">
        <w:trPr>
          <w:cantSplit/>
          <w:trHeight w:val="333"/>
        </w:trPr>
        <w:tc>
          <w:tcPr>
            <w:tcW w:w="9797" w:type="dxa"/>
            <w:gridSpan w:val="10"/>
            <w:tcBorders>
              <w:top w:val="nil"/>
              <w:left w:val="nil"/>
              <w:bottom w:val="nil"/>
              <w:right w:val="nil"/>
            </w:tcBorders>
            <w:shd w:val="clear" w:color="auto" w:fill="FFFFFF"/>
            <w:tcMar>
              <w:top w:w="30" w:type="dxa"/>
              <w:left w:w="30" w:type="dxa"/>
              <w:bottom w:w="30" w:type="dxa"/>
              <w:right w:w="30" w:type="dxa"/>
            </w:tcMar>
          </w:tcPr>
          <w:p w:rsidR="00424053" w:rsidRPr="00EF58B8" w:rsidRDefault="00424053" w:rsidP="00424053">
            <w:pPr>
              <w:autoSpaceDE w:val="0"/>
              <w:autoSpaceDN w:val="0"/>
              <w:adjustRightInd w:val="0"/>
              <w:spacing w:line="320" w:lineRule="atLeast"/>
              <w:rPr>
                <w:rFonts w:ascii="Arial" w:hAnsi="Arial" w:cs="Arial"/>
                <w:color w:val="000000"/>
                <w:sz w:val="18"/>
                <w:szCs w:val="18"/>
                <w:lang w:val="en-US"/>
              </w:rPr>
            </w:pPr>
            <w:r w:rsidRPr="00EF58B8">
              <w:rPr>
                <w:rFonts w:ascii="Arial" w:hAnsi="Arial" w:cs="Arial"/>
                <w:color w:val="000000"/>
                <w:sz w:val="18"/>
                <w:szCs w:val="18"/>
                <w:lang w:val="en-US"/>
              </w:rPr>
              <w:t>Extraction Method: Principal Component Analysis.</w:t>
            </w:r>
          </w:p>
        </w:tc>
      </w:tr>
    </w:tbl>
    <w:p w:rsidR="00424053" w:rsidRDefault="00424053" w:rsidP="00424053">
      <w:pPr>
        <w:tabs>
          <w:tab w:val="left" w:pos="921"/>
        </w:tabs>
        <w:ind w:left="360"/>
        <w:rPr>
          <w:lang w:val="en-US"/>
        </w:rPr>
      </w:pPr>
    </w:p>
    <w:p w:rsidR="00424053" w:rsidRPr="00133E7A" w:rsidRDefault="00424053" w:rsidP="00424053">
      <w:pPr>
        <w:tabs>
          <w:tab w:val="left" w:pos="921"/>
        </w:tabs>
        <w:ind w:left="360"/>
        <w:rPr>
          <w:lang w:val="en-US"/>
        </w:rPr>
      </w:pPr>
    </w:p>
    <w:p w:rsidR="001D58F0" w:rsidRPr="00424053" w:rsidRDefault="001D58F0" w:rsidP="00A2571E">
      <w:pPr>
        <w:spacing w:line="360" w:lineRule="auto"/>
        <w:rPr>
          <w:lang w:val="en-US"/>
        </w:rPr>
      </w:pPr>
    </w:p>
    <w:p w:rsidR="00424053" w:rsidRPr="00424053" w:rsidRDefault="00424053" w:rsidP="00A2571E">
      <w:pPr>
        <w:spacing w:line="360" w:lineRule="auto"/>
        <w:rPr>
          <w:lang w:val="en-US"/>
        </w:rPr>
      </w:pPr>
    </w:p>
    <w:p w:rsidR="00424053" w:rsidRPr="00424053" w:rsidRDefault="00424053" w:rsidP="00A2571E">
      <w:pPr>
        <w:spacing w:line="360" w:lineRule="auto"/>
        <w:rPr>
          <w:lang w:val="en-US"/>
        </w:rPr>
      </w:pPr>
    </w:p>
    <w:p w:rsidR="00424053" w:rsidRPr="00424053" w:rsidRDefault="00424053" w:rsidP="00A2571E">
      <w:pPr>
        <w:spacing w:line="360" w:lineRule="auto"/>
        <w:rPr>
          <w:lang w:val="en-US"/>
        </w:rPr>
      </w:pPr>
    </w:p>
    <w:p w:rsidR="00424053" w:rsidRPr="00424053" w:rsidRDefault="00424053" w:rsidP="00A2571E">
      <w:pPr>
        <w:spacing w:line="360" w:lineRule="auto"/>
        <w:rPr>
          <w:lang w:val="en-US"/>
        </w:rPr>
      </w:pPr>
    </w:p>
    <w:p w:rsidR="00424053" w:rsidRDefault="00424053" w:rsidP="00A2571E">
      <w:pPr>
        <w:spacing w:line="360" w:lineRule="auto"/>
        <w:rPr>
          <w:lang w:val="en-US"/>
        </w:rPr>
      </w:pPr>
    </w:p>
    <w:p w:rsidR="006D2F5B" w:rsidRDefault="006D2F5B" w:rsidP="00A2571E">
      <w:pPr>
        <w:spacing w:line="360" w:lineRule="auto"/>
        <w:rPr>
          <w:lang w:val="en-US"/>
        </w:rPr>
      </w:pPr>
    </w:p>
    <w:p w:rsidR="006D2F5B" w:rsidRDefault="006D2F5B" w:rsidP="00A2571E">
      <w:pPr>
        <w:spacing w:line="360" w:lineRule="auto"/>
        <w:rPr>
          <w:lang w:val="en-US"/>
        </w:rPr>
      </w:pPr>
    </w:p>
    <w:p w:rsidR="006D2F5B" w:rsidRPr="00424053" w:rsidRDefault="006D2F5B" w:rsidP="00A2571E">
      <w:pPr>
        <w:spacing w:line="360" w:lineRule="auto"/>
        <w:rPr>
          <w:lang w:val="en-US"/>
        </w:rPr>
      </w:pPr>
    </w:p>
    <w:p w:rsidR="00424053" w:rsidRPr="00424053" w:rsidRDefault="00424053" w:rsidP="00A2571E">
      <w:pPr>
        <w:spacing w:line="360" w:lineRule="auto"/>
        <w:rPr>
          <w:lang w:val="en-US"/>
        </w:rPr>
      </w:pPr>
    </w:p>
    <w:p w:rsidR="00AA1608" w:rsidRDefault="00186444" w:rsidP="00AA1608">
      <w:pPr>
        <w:numPr>
          <w:ilvl w:val="0"/>
          <w:numId w:val="42"/>
        </w:numPr>
        <w:spacing w:line="360" w:lineRule="auto"/>
      </w:pPr>
      <w:r>
        <w:rPr>
          <w:noProof/>
        </w:rPr>
        <w:lastRenderedPageBreak/>
        <w:pict>
          <v:shape id="_x0000_s1866" type="#_x0000_t15" style="position:absolute;left:0;text-align:left;margin-left:504.4pt;margin-top:5.55pt;width:30.15pt;height:18.4pt;rotation:180;z-index:207" fillcolor="#f6c" strokecolor="#f6c"/>
        </w:pict>
      </w:r>
      <w:r w:rsidR="001D58F0" w:rsidRPr="001D58F0">
        <w:t xml:space="preserve">Bijlage 6 Paper voor de Vierde Conferentie </w:t>
      </w:r>
      <w:r w:rsidR="00BD580A">
        <w:t>Onderzoek in Cultuureducati</w:t>
      </w:r>
      <w:r w:rsidR="00AA1608">
        <w:t>e</w:t>
      </w:r>
    </w:p>
    <w:p w:rsidR="00AA1608" w:rsidRDefault="00AA1608" w:rsidP="00AA1608">
      <w:pPr>
        <w:rPr>
          <w:b/>
          <w:sz w:val="52"/>
          <w:szCs w:val="52"/>
        </w:rPr>
      </w:pPr>
    </w:p>
    <w:p w:rsidR="00AA1608" w:rsidRDefault="00AA1608" w:rsidP="00AA1608">
      <w:pPr>
        <w:ind w:left="720"/>
        <w:rPr>
          <w:b/>
          <w:sz w:val="52"/>
          <w:szCs w:val="52"/>
        </w:rPr>
      </w:pPr>
    </w:p>
    <w:p w:rsidR="00AA1608" w:rsidRPr="00A7094B" w:rsidRDefault="00AA1608" w:rsidP="00AA1608">
      <w:pPr>
        <w:rPr>
          <w:b/>
          <w:sz w:val="52"/>
          <w:szCs w:val="52"/>
        </w:rPr>
      </w:pPr>
      <w:r w:rsidRPr="00A7094B">
        <w:rPr>
          <w:b/>
          <w:sz w:val="52"/>
          <w:szCs w:val="52"/>
        </w:rPr>
        <w:t xml:space="preserve">Een klassiek experiment: </w:t>
      </w:r>
    </w:p>
    <w:p w:rsidR="00AA1608" w:rsidRPr="00A7094B" w:rsidRDefault="00AA1608" w:rsidP="00AA1608">
      <w:pPr>
        <w:rPr>
          <w:b/>
          <w:sz w:val="44"/>
          <w:szCs w:val="44"/>
        </w:rPr>
      </w:pPr>
      <w:r w:rsidRPr="00A7094B">
        <w:rPr>
          <w:b/>
          <w:sz w:val="44"/>
          <w:szCs w:val="44"/>
        </w:rPr>
        <w:t>Wat gebeurt er met de houdingen en opvatti</w:t>
      </w:r>
      <w:r>
        <w:rPr>
          <w:b/>
          <w:sz w:val="44"/>
          <w:szCs w:val="44"/>
        </w:rPr>
        <w:t xml:space="preserve">ngen t.a.v. klassieke concerten </w:t>
      </w:r>
      <w:r w:rsidRPr="00A7094B">
        <w:rPr>
          <w:b/>
          <w:sz w:val="44"/>
          <w:szCs w:val="44"/>
        </w:rPr>
        <w:t xml:space="preserve">wanneer niet-liefhebbers deze daadwerkelijk bijwonen? </w:t>
      </w:r>
    </w:p>
    <w:p w:rsidR="00AA1608" w:rsidRPr="00A7094B" w:rsidRDefault="00AA1608" w:rsidP="00AA1608">
      <w:pPr>
        <w:ind w:left="720"/>
        <w:rPr>
          <w:sz w:val="36"/>
          <w:szCs w:val="36"/>
        </w:rPr>
      </w:pPr>
    </w:p>
    <w:p w:rsidR="00AA1608" w:rsidRDefault="00AA1608" w:rsidP="00AA1608">
      <w:pPr>
        <w:ind w:left="720"/>
      </w:pPr>
    </w:p>
    <w:p w:rsidR="00AA1608" w:rsidRDefault="00AA1608" w:rsidP="00AA1608"/>
    <w:p w:rsidR="00AA1608" w:rsidRDefault="00AA1608" w:rsidP="00AA1608">
      <w:pPr>
        <w:ind w:left="360"/>
      </w:pPr>
    </w:p>
    <w:p w:rsidR="00AA1608" w:rsidRDefault="00AA1608" w:rsidP="00AA1608">
      <w:pPr>
        <w:ind w:left="720"/>
      </w:pPr>
    </w:p>
    <w:p w:rsidR="00AA1608" w:rsidRPr="00A7094B" w:rsidRDefault="00AA1608" w:rsidP="00AA1608">
      <w:pPr>
        <w:rPr>
          <w:sz w:val="36"/>
          <w:szCs w:val="36"/>
        </w:rPr>
      </w:pPr>
      <w:r w:rsidRPr="00A7094B">
        <w:rPr>
          <w:sz w:val="36"/>
          <w:szCs w:val="36"/>
        </w:rPr>
        <w:t xml:space="preserve">Koen van Eijck </w:t>
      </w:r>
      <w:r w:rsidRPr="00A7094B">
        <w:rPr>
          <w:sz w:val="36"/>
          <w:szCs w:val="36"/>
        </w:rPr>
        <w:tab/>
      </w:r>
    </w:p>
    <w:p w:rsidR="00AA1608" w:rsidRPr="00A7094B" w:rsidRDefault="00AA1608" w:rsidP="00AA1608">
      <w:pPr>
        <w:rPr>
          <w:sz w:val="36"/>
          <w:szCs w:val="36"/>
        </w:rPr>
      </w:pPr>
      <w:r w:rsidRPr="00A7094B">
        <w:rPr>
          <w:sz w:val="36"/>
          <w:szCs w:val="36"/>
        </w:rPr>
        <w:t xml:space="preserve">Lara van Bree </w:t>
      </w:r>
      <w:r w:rsidRPr="00A7094B">
        <w:rPr>
          <w:sz w:val="36"/>
          <w:szCs w:val="36"/>
        </w:rPr>
        <w:tab/>
      </w:r>
    </w:p>
    <w:p w:rsidR="00AA1608" w:rsidRDefault="00AA1608" w:rsidP="00AA1608">
      <w:r w:rsidRPr="00A7094B">
        <w:rPr>
          <w:sz w:val="36"/>
          <w:szCs w:val="36"/>
        </w:rPr>
        <w:t>Karin Derickx</w:t>
      </w:r>
      <w:r>
        <w:t xml:space="preserve"> </w:t>
      </w:r>
      <w:r>
        <w:tab/>
      </w:r>
    </w:p>
    <w:p w:rsidR="00AA1608" w:rsidRDefault="00AA1608" w:rsidP="00AA1608">
      <w:pPr>
        <w:ind w:left="720"/>
      </w:pPr>
    </w:p>
    <w:p w:rsidR="00AA1608" w:rsidRDefault="00AA1608" w:rsidP="00AA1608">
      <w:pPr>
        <w:ind w:left="720"/>
      </w:pPr>
    </w:p>
    <w:p w:rsidR="00AA1608" w:rsidRDefault="00AA1608" w:rsidP="00AA1608">
      <w:pPr>
        <w:ind w:left="720"/>
      </w:pPr>
    </w:p>
    <w:p w:rsidR="00AA1608" w:rsidRDefault="00AA1608" w:rsidP="00AA1608">
      <w:pPr>
        <w:ind w:left="720"/>
      </w:pPr>
    </w:p>
    <w:p w:rsidR="00AA1608" w:rsidRDefault="00AA1608" w:rsidP="00AA1608">
      <w:pPr>
        <w:ind w:left="720"/>
      </w:pPr>
    </w:p>
    <w:p w:rsidR="00AA1608" w:rsidRDefault="00AA1608" w:rsidP="00AA1608"/>
    <w:p w:rsidR="00AA1608" w:rsidRDefault="00AA1608" w:rsidP="00AA1608"/>
    <w:p w:rsidR="00AA1608" w:rsidRPr="00A7094B" w:rsidRDefault="00AA1608" w:rsidP="00AA1608">
      <w:pPr>
        <w:rPr>
          <w:i/>
          <w:sz w:val="28"/>
          <w:szCs w:val="28"/>
        </w:rPr>
      </w:pPr>
      <w:r w:rsidRPr="00A7094B">
        <w:rPr>
          <w:i/>
          <w:sz w:val="28"/>
          <w:szCs w:val="28"/>
        </w:rPr>
        <w:t xml:space="preserve">Paper voor de vierde Conferentie Onderzoek in Cultuureducatie, op 28 juni 2010 georganiseerd door Cultuurnetwerk aan de Radboud Universiteit Nijmegen </w:t>
      </w:r>
    </w:p>
    <w:p w:rsidR="00AA1608" w:rsidRDefault="00AA1608" w:rsidP="00AA1608"/>
    <w:p w:rsidR="00AA1608" w:rsidRDefault="00AA1608" w:rsidP="00AA1608">
      <w:pPr>
        <w:ind w:left="720"/>
      </w:pPr>
    </w:p>
    <w:p w:rsidR="00AA1608" w:rsidRDefault="00AA1608" w:rsidP="00AA1608">
      <w:pPr>
        <w:ind w:left="720"/>
      </w:pPr>
    </w:p>
    <w:p w:rsidR="00AA1608" w:rsidRDefault="00AA1608" w:rsidP="00AA1608">
      <w:pPr>
        <w:ind w:left="720"/>
      </w:pPr>
    </w:p>
    <w:p w:rsidR="00AA1608" w:rsidRDefault="00AA1608" w:rsidP="00AA1608">
      <w:pPr>
        <w:ind w:left="720"/>
      </w:pPr>
    </w:p>
    <w:p w:rsidR="00AA1608" w:rsidRDefault="00AA1608" w:rsidP="00AA1608">
      <w:pPr>
        <w:ind w:left="720"/>
      </w:pPr>
    </w:p>
    <w:p w:rsidR="00AA1608" w:rsidRDefault="00AA1608" w:rsidP="00AA1608">
      <w:r>
        <w:t>Correspondentie:</w:t>
      </w:r>
    </w:p>
    <w:p w:rsidR="00AA1608" w:rsidRDefault="00AA1608" w:rsidP="00AA1608">
      <w:r>
        <w:t>Koen van Eijck</w:t>
      </w:r>
    </w:p>
    <w:p w:rsidR="00AA1608" w:rsidRDefault="00AA1608" w:rsidP="00AA1608">
      <w:r>
        <w:t>Erasmus Universiteit Rotterdam</w:t>
      </w:r>
    </w:p>
    <w:p w:rsidR="00AA1608" w:rsidRDefault="00AA1608" w:rsidP="00AA1608">
      <w:r>
        <w:t>Capgroep Kunst- en Cultuurwetenschappen</w:t>
      </w:r>
    </w:p>
    <w:p w:rsidR="00AA1608" w:rsidRDefault="00AA1608" w:rsidP="00AA1608">
      <w:r>
        <w:t>Postbus 1738</w:t>
      </w:r>
    </w:p>
    <w:p w:rsidR="00AA1608" w:rsidRDefault="00AA1608" w:rsidP="00AA1608">
      <w:r>
        <w:t>3000 DR Rotterdam</w:t>
      </w:r>
    </w:p>
    <w:p w:rsidR="00AA1608" w:rsidRPr="007F30E5" w:rsidRDefault="00AA1608" w:rsidP="00AA1608">
      <w:r w:rsidRPr="007F30E5">
        <w:t>e-mail vaneijck@fhk.eur.nl</w:t>
      </w:r>
    </w:p>
    <w:p w:rsidR="00AA1608" w:rsidRPr="007F30E5" w:rsidRDefault="00AA1608" w:rsidP="00AA1608"/>
    <w:p w:rsidR="00AA1608" w:rsidRPr="004D60C6" w:rsidRDefault="00AA1608" w:rsidP="00785E27">
      <w:pPr>
        <w:rPr>
          <w:b/>
          <w:sz w:val="28"/>
          <w:szCs w:val="28"/>
        </w:rPr>
      </w:pPr>
      <w:r w:rsidRPr="00785E27">
        <w:rPr>
          <w:b/>
        </w:rPr>
        <w:br w:type="page"/>
      </w:r>
      <w:r w:rsidRPr="004D60C6">
        <w:rPr>
          <w:b/>
          <w:sz w:val="28"/>
          <w:szCs w:val="28"/>
        </w:rPr>
        <w:lastRenderedPageBreak/>
        <w:t xml:space="preserve">Een klassiek experiment: Wat gebeurt er met de houdingen en opvattingen t.a.v. klassieke concerten wanneer niet-liefhebbers deze daadwerkelijk bijwonen? </w:t>
      </w:r>
    </w:p>
    <w:p w:rsidR="00AA1608" w:rsidRDefault="00186444" w:rsidP="00785E27">
      <w:pPr>
        <w:rPr>
          <w:b/>
        </w:rPr>
      </w:pPr>
      <w:r>
        <w:rPr>
          <w:b/>
          <w:noProof/>
        </w:rPr>
        <w:pict>
          <v:shape id="_x0000_s1867" type="#_x0000_t15" style="position:absolute;margin-left:502.9pt;margin-top:-42.75pt;width:30.15pt;height:18.4pt;rotation:180;z-index:208" fillcolor="#f6c" strokecolor="#f6c"/>
        </w:pict>
      </w:r>
    </w:p>
    <w:p w:rsidR="00AA1608" w:rsidRDefault="00AA1608" w:rsidP="00785E27">
      <w:pPr>
        <w:rPr>
          <w:b/>
        </w:rPr>
      </w:pPr>
    </w:p>
    <w:p w:rsidR="00AA1608" w:rsidRPr="000E49CE" w:rsidRDefault="00AA1608" w:rsidP="00785E27">
      <w:pPr>
        <w:rPr>
          <w:b/>
        </w:rPr>
      </w:pPr>
      <w:r>
        <w:rPr>
          <w:b/>
        </w:rPr>
        <w:t>1. Achtergrond: de afnemende belangstelling voor klassieke concerten</w:t>
      </w:r>
    </w:p>
    <w:p w:rsidR="00AA1608" w:rsidRDefault="00AA1608" w:rsidP="00785E27"/>
    <w:p w:rsidR="00AA1608" w:rsidRDefault="00AA1608" w:rsidP="00785E27">
      <w:r>
        <w:t>Het publiek voor klassieke concerten vergrijst in hoog tempo. Dat is een zorgwekkende ontwikkeling voor orkesten en andere betrokkenen, temeer daar dit publiek slechts mondjesmaat wordt aangevuld met liefhebbers uit jongere generaties. De gevolgen zijn hier en daar inmiddels goed voelbaar. “</w:t>
      </w:r>
      <w:r w:rsidRPr="00DE7BEA">
        <w:t>Dutch classical music audience found too old</w:t>
      </w:r>
      <w:r>
        <w:rPr>
          <w:i/>
        </w:rPr>
        <w:t xml:space="preserve">”, </w:t>
      </w:r>
      <w:r w:rsidRPr="000E49CE">
        <w:t>aldus</w:t>
      </w:r>
      <w:r w:rsidRPr="0014728A">
        <w:t xml:space="preserve"> </w:t>
      </w:r>
      <w:r>
        <w:t>een nieuwsbericht op de website van Radio Nederland Wereldomroep (RNW) op 24 november 2009. Hierin werd vermeld dat Radio 4, een Nederlandse radiozender die enkel klassieke muziek biedt aan de luisteraars, per februari 2010 een veelbeluisterd ochtendprogramma zal gaan schrappen omdat het publiek oud is en enkel ouder wordt. Uit onderzoek is gebleken dat de gemiddelde leeftijd van de luisteraar 65 jaar is. Voor de zender is dit reden genoeg om het roer om te gooien en op zoek te gaan naar een jonger publiek. Alleen zo kan Radio 4 blijven bestaan, zo redeneert men.</w:t>
      </w:r>
    </w:p>
    <w:p w:rsidR="00AA1608" w:rsidRDefault="00AA1608" w:rsidP="00785E27">
      <w:pPr>
        <w:ind w:firstLine="709"/>
      </w:pPr>
      <w:r>
        <w:t>Het Noord Nederlands Orkest (NNO), een symfonie orkest uit Groningen, heeft eveneens gemerkt dat het publiek voor de klassieke concerten niet meer zo jong is. In een poging om jongeren te interesseren, heeft het NNO bedacht om zelf een flinke stap richting deze groep te zetten. Dit doen ze door nummers van de wereldberoemde Nederlandse DJ Armin van Buuren te spelen. Zijn trance nummers worden omgezet naar georkestreerde arrangementen.</w:t>
      </w:r>
      <w:r>
        <w:rPr>
          <w:rStyle w:val="Voetnootmarkering"/>
        </w:rPr>
        <w:footnoteReference w:id="2"/>
      </w:r>
      <w:r>
        <w:t xml:space="preserve"> De concerten, met spectaculaire lichtshows, beginnen op het weinig klassieke tijdstip van 22.30 uur en worden gevolgd door een </w:t>
      </w:r>
      <w:r w:rsidRPr="006C37DB">
        <w:rPr>
          <w:i/>
        </w:rPr>
        <w:t>afterparty</w:t>
      </w:r>
      <w:r>
        <w:t xml:space="preserve">. </w:t>
      </w:r>
    </w:p>
    <w:p w:rsidR="00AA1608" w:rsidRDefault="00AA1608" w:rsidP="00785E27">
      <w:pPr>
        <w:ind w:firstLine="709"/>
      </w:pPr>
      <w:r>
        <w:t xml:space="preserve">Hans Abbing zou zich waarschijnlijk uitstekend amuseren bij deze concerten. Ook hem is het niet ontgaan dat klassieke muziek problemen heeft met het aanspreken van jongeren. Hij stelt drastische vernieuwingen voor in de concertpraktijk, die meer bewegingsvrijheid aan bezoekers zouden moeten bieden om voor de toekomst nieuwe aanwas te genereren (Abbing 2009). Dat dit ten koste zal gaan van de mogelijkheid om geconcentreerd en in stilte van klassieke muziek te genieten, lijkt Abbing niet te deren. </w:t>
      </w:r>
    </w:p>
    <w:p w:rsidR="00AA1608" w:rsidRDefault="00AA1608" w:rsidP="00785E27">
      <w:pPr>
        <w:ind w:firstLine="360"/>
      </w:pPr>
      <w:r>
        <w:t xml:space="preserve">In </w:t>
      </w:r>
      <w:r w:rsidRPr="00E94B6A">
        <w:rPr>
          <w:i/>
        </w:rPr>
        <w:t>Cultuurbewonderaars en Cultuurbeoefenaars</w:t>
      </w:r>
      <w:r>
        <w:t xml:space="preserve"> (SCP, 2009) wordt de neerwaartse trend in het klassieke concertbezoek cijfermatig geschetst (SCP, 2009:50). Het percentage bezoekers daalde tussen 1995 en 2007 van 17% naar 14% van de Nederlandse bevolking van 6 jaar en ouder. Alleen de groep 65-79-jarigen liet een stijging zien van 20 naar 26%, hoewel hier eerder sprake is van een golfbeweging dan van een stabiel opwaartse trend. De sterkste daling in klassiek concertbezoek is waarneembaar in de groep van 35 tot 49 jaar (van 21% in 1995 naar 10% in 2007). Daarnaast is de daling onder de hoger opgeleiden sterker dan onder de lager opgeleiden, die toch al niet veel belangstelling toonden. Onder degenen met hbo en universiteit daalde het percentage bezoekers sinds 1995 met een kwart van 36% naar 27%. De historische groei van het aantal hoger opgeleiden sinds de jaren zestig heeft de daling in de bezoekersaantallen tot nu toe nog behoorlijk afgeremd. Nu de onderwijsexpansie mogelijk op haar eind loopt, is de kans reëel dat de daling zich versneld voortzet. In dezelfde periode steeg het percentage popconcertbezoekers echter van 25% naar 34%. Deze stijging deed zich in vrijwel alle leeftijdsgroepen voor. Het probleem van de vergrijzende bezoeker is daarmee specifiek aan bepaalde vormen van cultuur gebonden. De daling in klassiek concertbezoek is geen indicatie voor een meer algemene trend naar minder vrije tijd of niet-culturele vormen van vrijetijdsbesteding (zie Van Eijck &amp; Knulst 2005). Het is een probleem waarvoor deze </w:t>
      </w:r>
      <w:r>
        <w:lastRenderedPageBreak/>
        <w:t>specifieke sector zich met name gesteld zien. Dat is ook de reden waarom we, in samenwerking met het Rotterdams Philharmonisch Orkest, dit onderzoek naar de beleving van klassieke concerten hebben uitgevoerd onder personen die jonger zijn dan de gemiddelde huidige bezoeker.</w:t>
      </w:r>
    </w:p>
    <w:p w:rsidR="00AA1608" w:rsidRDefault="00186444" w:rsidP="00785E27">
      <w:pPr>
        <w:rPr>
          <w:b/>
        </w:rPr>
      </w:pPr>
      <w:r>
        <w:rPr>
          <w:b/>
          <w:noProof/>
        </w:rPr>
        <w:pict>
          <v:shape id="_x0000_s1868" type="#_x0000_t15" style="position:absolute;margin-left:503.65pt;margin-top:-51.15pt;width:30.15pt;height:18.4pt;rotation:180;z-index:209" fillcolor="#f6c" strokecolor="#f6c"/>
        </w:pict>
      </w:r>
    </w:p>
    <w:p w:rsidR="00785E27" w:rsidRDefault="00785E27" w:rsidP="00785E27">
      <w:pPr>
        <w:rPr>
          <w:b/>
        </w:rPr>
      </w:pPr>
    </w:p>
    <w:p w:rsidR="00AA1608" w:rsidRPr="00EE2D19" w:rsidRDefault="00AA1608" w:rsidP="00785E27">
      <w:pPr>
        <w:rPr>
          <w:b/>
        </w:rPr>
      </w:pPr>
      <w:r w:rsidRPr="00EE2D19">
        <w:rPr>
          <w:b/>
        </w:rPr>
        <w:t xml:space="preserve">2. </w:t>
      </w:r>
      <w:r>
        <w:rPr>
          <w:b/>
        </w:rPr>
        <w:t>De veranderende positie en beleving van klassieke muziek</w:t>
      </w:r>
    </w:p>
    <w:p w:rsidR="00AA1608" w:rsidRDefault="00AA1608" w:rsidP="00785E27">
      <w:pPr>
        <w:ind w:left="360"/>
      </w:pPr>
    </w:p>
    <w:p w:rsidR="00AA1608" w:rsidRDefault="00AA1608" w:rsidP="00785E27">
      <w:r>
        <w:t xml:space="preserve">Voor de tanende belangstelling voor klassieke muziek bestaan verschillende mogelijke verklaringen, zoals het verdwijnen van culturele scheidslijnen waardoor klassieke muziek niet langer als bijzonder wordt gezien (Berghman &amp; Van Eijck 2009; Taylor 2009), de hoge eisen die concerten stellen aan de zelfbeheersing van het publiek (Smithuijsen, 2001; Levine 1988), onbekendheid met het genre (Ganzeboom 1989; Bennett et al. 2009), of toegenomen drukte in het dagelijks leven (Becker 1965; Linder 1970; Gershuny 2003). Het niet bezoeken van klassieke concerten is meestal niet een bewuste keuze die is gebaseerd op een reeks teleurstellende ervaringen, maar een kwestie van onbekendheid met zowel de muziek als de praktijk van het concertbezoek. Er bestaan, kortom, drempels die ervoor zorgen dat men niet deelneemt. </w:t>
      </w:r>
    </w:p>
    <w:p w:rsidR="00AA1608" w:rsidRDefault="00AA1608" w:rsidP="003F69B3">
      <w:pPr>
        <w:ind w:firstLine="709"/>
      </w:pPr>
      <w:r>
        <w:t xml:space="preserve">Zoals gezegd is het probleem van het wegblijven van (nieuw) publiek juist bij klassieke muziek zeer urgent. Dat de drempel om deel te nemen juist hier zo hoog ligt, is niet verwonderlijk. </w:t>
      </w:r>
      <w:r w:rsidRPr="001657FE">
        <w:rPr>
          <w:lang w:val="en-US"/>
        </w:rPr>
        <w:t>Bourdieu (1984:19) stelt ronduit: “Music is the most ‘spiritual’ of the ar</w:t>
      </w:r>
      <w:r>
        <w:rPr>
          <w:lang w:val="en-US"/>
        </w:rPr>
        <w:t>ts of the spirit and a love of m</w:t>
      </w:r>
      <w:r w:rsidRPr="001657FE">
        <w:rPr>
          <w:lang w:val="en-US"/>
        </w:rPr>
        <w:t xml:space="preserve">usic is a guarantee of </w:t>
      </w:r>
      <w:r>
        <w:rPr>
          <w:lang w:val="en-US"/>
        </w:rPr>
        <w:t xml:space="preserve">‘spirituality’. […] </w:t>
      </w:r>
      <w:r w:rsidRPr="001657FE">
        <w:rPr>
          <w:lang w:val="en-US"/>
        </w:rPr>
        <w:t xml:space="preserve">Music is the ‘pure’ art par excellence. It says nothing and has </w:t>
      </w:r>
      <w:r w:rsidRPr="001657FE">
        <w:rPr>
          <w:i/>
          <w:lang w:val="en-US"/>
        </w:rPr>
        <w:t>nothing to say</w:t>
      </w:r>
      <w:r w:rsidRPr="001657FE">
        <w:rPr>
          <w:lang w:val="en-US"/>
        </w:rPr>
        <w:t>. […]</w:t>
      </w:r>
      <w:r>
        <w:rPr>
          <w:lang w:val="en-US"/>
        </w:rPr>
        <w:t xml:space="preserve"> Music represents the most radical and most absolute form of the negation of the world, and especially the social world, which the bourgeois ethos tends to demand of all forms of art.</w:t>
      </w:r>
      <w:r w:rsidRPr="001657FE">
        <w:rPr>
          <w:lang w:val="en-US"/>
        </w:rPr>
        <w:t>”</w:t>
      </w:r>
      <w:r>
        <w:rPr>
          <w:lang w:val="en-US"/>
        </w:rPr>
        <w:t xml:space="preserve"> </w:t>
      </w:r>
      <w:r w:rsidRPr="001657FE">
        <w:t xml:space="preserve">Er bestaat daarom volgens Bourdieu geen enkele vorm van cultureel gedrag die zo </w:t>
      </w:r>
      <w:r>
        <w:t>onfeilbaar iemands ‘klasse’ aantoont als muziek, juist vanwege “the rarity of the conditions for acquiring the corresponding dispositions”</w:t>
      </w:r>
      <w:r w:rsidRPr="001657FE">
        <w:t xml:space="preserve"> </w:t>
      </w:r>
      <w:r>
        <w:t xml:space="preserve">(Bourdieu 1984:18). Klassieke muziek zou dus de meest exclusieve, of onderscheidende, vorm van cultuurdeelname zijn omdat het de meest abstracte vorm van kunst </w:t>
      </w:r>
      <w:r w:rsidR="00316D64">
        <w:t xml:space="preserve">is </w:t>
      </w:r>
      <w:r>
        <w:t>die bovendien eerder spiritueel dan intellectueel genot oplevert.</w:t>
      </w:r>
    </w:p>
    <w:p w:rsidR="00AA1608" w:rsidRDefault="00AA1608" w:rsidP="003F69B3">
      <w:pPr>
        <w:ind w:firstLine="709"/>
      </w:pPr>
      <w:r>
        <w:t xml:space="preserve">Recent onderzoek laat niettemin zien dat zelfs een verheven kunstvorm als klassieke muziek niet ontkomt aan culturele grensvervaging. Bennett et al. (2009) onderzochten culturele praktijken in Groot Brittannië en merkten dat het met die verhevenheid van de klassieke luisterervaring in de praktijk nogal meevalt. Hoewel een voorkeur voor klassiek nog altijd met sociale klasse samenhangt, past de wijze waarop de meeste respondenten klassieke muziek beleven niet goed bij het door Bourdieu geschetste beeld. In plaats van klassieke muziek op een voetstuk te plaatsen, of aan de hand van specifiek hoog-culturele criteria te beoordelen, bleek men klassieke muziek vaak vooral als rustgevende achtergrondmuziek te ervaren en daarmee op een nogal passieve manier te waarderen. Klassieke muziek wordt door de meeste luisteraars beoordeeld aan de hand van criteria die men ook voor hedendaagse (pop)muziek hanteert en niet als deel van een historische culturele canon. Daarom komen de respondenten van Bennett et al. vaak uit bij termen als </w:t>
      </w:r>
      <w:r w:rsidRPr="006C37DB">
        <w:rPr>
          <w:i/>
        </w:rPr>
        <w:t>soothing</w:t>
      </w:r>
      <w:r>
        <w:t xml:space="preserve"> of </w:t>
      </w:r>
      <w:r w:rsidRPr="006C37DB">
        <w:rPr>
          <w:i/>
        </w:rPr>
        <w:t>relaxing</w:t>
      </w:r>
      <w:r>
        <w:t xml:space="preserve"> en is men zelden echt enthousiast over klassieke muziek. </w:t>
      </w:r>
    </w:p>
    <w:p w:rsidR="00AA1608" w:rsidRPr="00996422" w:rsidRDefault="00785E27" w:rsidP="00785E27">
      <w:pPr>
        <w:pStyle w:val="HTML-voorafopgemaakt"/>
        <w:rPr>
          <w:rFonts w:ascii="Times New Roman" w:hAnsi="Times New Roman" w:cs="Times New Roman"/>
          <w:sz w:val="24"/>
          <w:szCs w:val="24"/>
        </w:rPr>
      </w:pPr>
      <w:r>
        <w:rPr>
          <w:rFonts w:ascii="Times New Roman" w:hAnsi="Times New Roman" w:cs="Times New Roman"/>
          <w:sz w:val="24"/>
          <w:szCs w:val="24"/>
        </w:rPr>
        <w:tab/>
      </w:r>
      <w:r w:rsidR="00AA1608" w:rsidRPr="00B65CD9">
        <w:rPr>
          <w:rFonts w:ascii="Times New Roman" w:hAnsi="Times New Roman" w:cs="Times New Roman"/>
          <w:sz w:val="24"/>
          <w:szCs w:val="24"/>
        </w:rPr>
        <w:t xml:space="preserve">Het is niet alleen het publiek dat klassieke muziek </w:t>
      </w:r>
      <w:r w:rsidR="00AA1608">
        <w:rPr>
          <w:rFonts w:ascii="Times New Roman" w:hAnsi="Times New Roman" w:cs="Times New Roman"/>
          <w:sz w:val="24"/>
          <w:szCs w:val="24"/>
        </w:rPr>
        <w:t>vaker</w:t>
      </w:r>
      <w:r w:rsidR="00AA1608" w:rsidRPr="00B65CD9">
        <w:rPr>
          <w:rFonts w:ascii="Times New Roman" w:hAnsi="Times New Roman" w:cs="Times New Roman"/>
          <w:sz w:val="24"/>
          <w:szCs w:val="24"/>
        </w:rPr>
        <w:t xml:space="preserve"> benadert vanuit meer populaire criteria. Taylor (2009) laat zien dat diverse producenten en distributeurs van klassieke muziek zelf ook steeds meer gebruik maken van technieken die ze ontlenen aan de populaire- of massacultuur om een breed publiek aan te spreken. Het verschil tussen </w:t>
      </w:r>
      <w:r w:rsidR="00AA1608" w:rsidRPr="00B65CD9">
        <w:rPr>
          <w:rFonts w:ascii="Times New Roman" w:hAnsi="Times New Roman" w:cs="Times New Roman"/>
          <w:i/>
          <w:sz w:val="24"/>
          <w:szCs w:val="24"/>
        </w:rPr>
        <w:t>highbrow</w:t>
      </w:r>
      <w:r w:rsidR="00AA1608" w:rsidRPr="00B65CD9">
        <w:rPr>
          <w:rFonts w:ascii="Times New Roman" w:hAnsi="Times New Roman" w:cs="Times New Roman"/>
          <w:sz w:val="24"/>
          <w:szCs w:val="24"/>
        </w:rPr>
        <w:t xml:space="preserve"> en </w:t>
      </w:r>
      <w:r w:rsidR="00AA1608" w:rsidRPr="00B65CD9">
        <w:rPr>
          <w:rFonts w:ascii="Times New Roman" w:hAnsi="Times New Roman" w:cs="Times New Roman"/>
          <w:i/>
          <w:sz w:val="24"/>
          <w:szCs w:val="24"/>
        </w:rPr>
        <w:t>lowbrow</w:t>
      </w:r>
      <w:r w:rsidR="00AA1608" w:rsidRPr="00B65CD9">
        <w:rPr>
          <w:rFonts w:ascii="Times New Roman" w:hAnsi="Times New Roman" w:cs="Times New Roman"/>
          <w:sz w:val="24"/>
          <w:szCs w:val="24"/>
        </w:rPr>
        <w:t xml:space="preserve"> vervaagt volgens Taylor en wie zich van andere wil onderscheiden doet dat niet zozeer met highbrow cultuur, maar via wat hij </w:t>
      </w:r>
      <w:r w:rsidR="00AA1608" w:rsidRPr="00B65CD9">
        <w:rPr>
          <w:rFonts w:ascii="Times New Roman" w:hAnsi="Times New Roman" w:cs="Times New Roman"/>
          <w:i/>
          <w:sz w:val="24"/>
          <w:szCs w:val="24"/>
        </w:rPr>
        <w:t>the ideology of trendiness</w:t>
      </w:r>
      <w:r w:rsidR="00AA1608" w:rsidRPr="00B65CD9">
        <w:rPr>
          <w:rFonts w:ascii="Times New Roman" w:hAnsi="Times New Roman" w:cs="Times New Roman"/>
          <w:sz w:val="24"/>
          <w:szCs w:val="24"/>
        </w:rPr>
        <w:t xml:space="preserve"> noemt. Wanneer we cultureel kapitaal beschouwen als de smaak of culturele kennis die op een bepaald moment in </w:t>
      </w:r>
      <w:r w:rsidR="00AA1608" w:rsidRPr="00B65CD9">
        <w:rPr>
          <w:rFonts w:ascii="Times New Roman" w:hAnsi="Times New Roman" w:cs="Times New Roman"/>
          <w:sz w:val="24"/>
          <w:szCs w:val="24"/>
        </w:rPr>
        <w:lastRenderedPageBreak/>
        <w:t xml:space="preserve">een bepaalde samenleving tot het meeste aanzien of prestige leidt, is het niet zo gek wat Taylor beweert. Up-to-date, veelzijdig, flexibel en breed georiënteerd zijn; deze eigenschappen komen vandaag de dag beter van pas bij het verwerven van prestigieuze posities op de arbeidsmarkt en het aangaan van sociale relaties dan een gedegen kennis van zogenaamde highbrow cultuur (DiMaggio 1991; Van Eijck 2000). </w:t>
      </w:r>
      <w:r w:rsidR="00AA1608" w:rsidRPr="00B65CD9">
        <w:rPr>
          <w:rFonts w:ascii="Times New Roman" w:hAnsi="Times New Roman" w:cs="Times New Roman"/>
          <w:sz w:val="24"/>
          <w:szCs w:val="24"/>
          <w:lang w:val="en-US"/>
        </w:rPr>
        <w:t xml:space="preserve">In </w:t>
      </w:r>
      <w:r w:rsidR="00AA1608" w:rsidRPr="00996422">
        <w:rPr>
          <w:rFonts w:ascii="Times New Roman" w:hAnsi="Times New Roman" w:cs="Times New Roman"/>
          <w:sz w:val="24"/>
          <w:szCs w:val="24"/>
          <w:lang w:val="en-US"/>
        </w:rPr>
        <w:t>dezelfde trant stelt</w:t>
      </w:r>
      <w:r w:rsidR="00AA1608" w:rsidRPr="00B65CD9">
        <w:rPr>
          <w:rFonts w:ascii="Times New Roman" w:hAnsi="Times New Roman" w:cs="Times New Roman"/>
          <w:sz w:val="24"/>
          <w:szCs w:val="24"/>
          <w:lang w:val="en-US"/>
        </w:rPr>
        <w:t xml:space="preserve"> Thornton</w:t>
      </w:r>
      <w:r w:rsidR="00AA1608">
        <w:rPr>
          <w:rFonts w:ascii="Times New Roman" w:hAnsi="Times New Roman" w:cs="Times New Roman"/>
          <w:sz w:val="24"/>
          <w:szCs w:val="24"/>
          <w:lang w:val="en-US"/>
        </w:rPr>
        <w:t xml:space="preserve"> (1996: 11):</w:t>
      </w:r>
      <w:r w:rsidR="00AA1608" w:rsidRPr="00B65CD9">
        <w:rPr>
          <w:rFonts w:ascii="Times New Roman" w:hAnsi="Times New Roman" w:cs="Times New Roman"/>
          <w:sz w:val="24"/>
          <w:szCs w:val="24"/>
          <w:lang w:val="en-US"/>
        </w:rPr>
        <w:t xml:space="preserve"> </w:t>
      </w:r>
      <w:r w:rsidR="00AA1608">
        <w:rPr>
          <w:rFonts w:ascii="Times New Roman" w:hAnsi="Times New Roman" w:cs="Times New Roman"/>
          <w:sz w:val="24"/>
          <w:szCs w:val="24"/>
          <w:lang w:val="en-US"/>
        </w:rPr>
        <w:t xml:space="preserve">“In </w:t>
      </w:r>
      <w:r w:rsidR="00AA1608" w:rsidRPr="00B65CD9">
        <w:rPr>
          <w:rFonts w:ascii="Times New Roman" w:hAnsi="Times New Roman" w:cs="Times New Roman"/>
          <w:sz w:val="24"/>
          <w:szCs w:val="24"/>
          <w:lang w:val="en-US"/>
        </w:rPr>
        <w:t>thinking Bourdieu's theories in relation to the terrain of youth culture, I've come</w:t>
      </w:r>
      <w:r w:rsidR="00AA1608">
        <w:rPr>
          <w:rFonts w:ascii="Times New Roman" w:hAnsi="Times New Roman" w:cs="Times New Roman"/>
          <w:sz w:val="24"/>
          <w:szCs w:val="24"/>
          <w:lang w:val="en-US"/>
        </w:rPr>
        <w:t xml:space="preserve"> </w:t>
      </w:r>
      <w:r w:rsidR="00AA1608" w:rsidRPr="00B65CD9">
        <w:rPr>
          <w:rFonts w:ascii="Times New Roman" w:hAnsi="Times New Roman" w:cs="Times New Roman"/>
          <w:sz w:val="24"/>
          <w:szCs w:val="24"/>
          <w:lang w:val="en-US"/>
        </w:rPr>
        <w:t>to conceive of 'hipness' as a form of subcultu</w:t>
      </w:r>
      <w:r w:rsidR="00AA1608">
        <w:rPr>
          <w:rFonts w:ascii="Times New Roman" w:hAnsi="Times New Roman" w:cs="Times New Roman"/>
          <w:sz w:val="24"/>
          <w:szCs w:val="24"/>
          <w:lang w:val="en-US"/>
        </w:rPr>
        <w:t xml:space="preserve">ral capital". </w:t>
      </w:r>
      <w:r w:rsidR="00AA1608" w:rsidRPr="00996422">
        <w:rPr>
          <w:rFonts w:ascii="Times New Roman" w:hAnsi="Times New Roman" w:cs="Times New Roman"/>
          <w:sz w:val="24"/>
          <w:szCs w:val="24"/>
        </w:rPr>
        <w:t xml:space="preserve">Hip of trendy zijn echter begrippen die het domein van de jeugdcultuur inmiddels ruimschoots </w:t>
      </w:r>
      <w:r w:rsidR="00AA1608">
        <w:rPr>
          <w:rFonts w:ascii="Times New Roman" w:hAnsi="Times New Roman" w:cs="Times New Roman"/>
          <w:sz w:val="24"/>
          <w:szCs w:val="24"/>
        </w:rPr>
        <w:t xml:space="preserve">zijn overstegen. </w:t>
      </w:r>
    </w:p>
    <w:p w:rsidR="00AA1608" w:rsidRDefault="00186444" w:rsidP="003F69B3">
      <w:pPr>
        <w:ind w:firstLine="709"/>
      </w:pPr>
      <w:r>
        <w:rPr>
          <w:noProof/>
        </w:rPr>
        <w:pict>
          <v:shape id="_x0000_s1869" type="#_x0000_t15" style="position:absolute;left:0;text-align:left;margin-left:505.15pt;margin-top:-104.1pt;width:30.15pt;height:18.4pt;rotation:180;z-index:210" fillcolor="#f6c" strokecolor="#f6c"/>
        </w:pict>
      </w:r>
      <w:r w:rsidR="004258FF">
        <w:t>Trendy zijn is</w:t>
      </w:r>
      <w:r w:rsidR="00AA1608">
        <w:t xml:space="preserve"> voor consumenten een goede manier om te tonen dat zij bij de tijd zijn en weten wat er speelt in de (culturele) wereld, terwijl het voor culturele producenten een belangrijke voorwaarde is om aandacht te generen. Het creëren van zoveel mogelijk publiciteit is ook voor de zogenaamde hoge cultuur meer en meer noodzakelijk om voet aan de grond te krijgen op de culturele markt, aldus Taylor. Hij observeert dan ook dat de klassieke-muziekindustrie er sinds de jaren ’80 van alles aan doet om meer trendy te worden. Verkoopcijfers zijn in dezen onthullend: de lijsten worden meer en meer aangevoerd door muziek die de serieuze liefhebbers liever links laten liggen. Het zijn klassieke idolen als Yo-Yo Ma, Cecilia Bartoli, Joshua Bell, Lang Lang, onze eigen André Rieu en zelfs Sting die het best verkopen. Dat de wereld van de klassieke muziek hiermee in de ogen van het publiek die van de popcultuur nadert, is evident. Terwijl violiste Lara St. John haar borsten slechts achter een viool verstopt op de hoes van haar cd met werken van Bach, heeft de pianist Lang Lang zijn naam verbonden aan de Lang Lang Gazelle, een exclusieve Adidas sneaker die </w:t>
      </w:r>
      <w:r w:rsidR="00AA1608" w:rsidRPr="00EF1A17">
        <w:rPr>
          <w:i/>
        </w:rPr>
        <w:t>streetwise</w:t>
      </w:r>
      <w:r w:rsidR="00AA1608">
        <w:t xml:space="preserve"> en </w:t>
      </w:r>
      <w:r w:rsidR="00AA1608" w:rsidRPr="00EF1A17">
        <w:rPr>
          <w:i/>
        </w:rPr>
        <w:t>sophisticated</w:t>
      </w:r>
      <w:r w:rsidR="00AA1608">
        <w:t xml:space="preserve"> in zich moet verenigen.</w:t>
      </w:r>
    </w:p>
    <w:p w:rsidR="00AA1608" w:rsidRDefault="00AA1608" w:rsidP="003F69B3">
      <w:pPr>
        <w:ind w:firstLine="709"/>
      </w:pPr>
      <w:r>
        <w:t xml:space="preserve">Wanneer we de recente bevindingen van Bennett et al. en Taylor combineren, moeten we concluderen dat klassieke muziek best in staat is een grote groep mensen aan te spreken. Dat lijkt echter wel ten koste te gaan van de wijze waarop deze muziek wordt beleefd. Wie klassieke muziek vooral beoordeelt aan de hand van de meetlat die bij populaire muziek wordt gehanteerd, kan inderdaad al gauw tot de conclusie komen dat het minder enerverend is dan andere muziek. Er zijn geen beats, geen eigentijdse teksten en relatief anonieme uitvoerders. De klassieke muziek die populair is, wordt daarom hoofdzakelijk gebruikt als achtergrondmuziek, als </w:t>
      </w:r>
      <w:r w:rsidRPr="00EF1A17">
        <w:rPr>
          <w:i/>
        </w:rPr>
        <w:t>mood manag</w:t>
      </w:r>
      <w:r>
        <w:rPr>
          <w:i/>
        </w:rPr>
        <w:t>e</w:t>
      </w:r>
      <w:r w:rsidRPr="00EF1A17">
        <w:rPr>
          <w:i/>
        </w:rPr>
        <w:t>ment</w:t>
      </w:r>
      <w:r>
        <w:t xml:space="preserve"> en niet als vorm van cultuur die geconcentreerde aandacht verdient om doorgrond of intensief gewaardeerd te worden. Dat betekent enerzijds dat klassieke muziek tegenwoordig misschien minder veraf staat van de meeste mensen dan Bourdieu veronderstelde. Anderzijds zou het wel eens moeilijker kunnen zijn om potentieel publiek te overtuigen van de bijzondere schoonheid van klassiek. </w:t>
      </w:r>
    </w:p>
    <w:p w:rsidR="00AA1608" w:rsidRDefault="00AA1608" w:rsidP="00785E27">
      <w:r>
        <w:t xml:space="preserve"> </w:t>
      </w:r>
    </w:p>
    <w:p w:rsidR="00AA1608" w:rsidRDefault="00AA1608" w:rsidP="00785E27"/>
    <w:p w:rsidR="00AA1608" w:rsidRPr="00054F65" w:rsidRDefault="00AA1608" w:rsidP="00785E27">
      <w:pPr>
        <w:rPr>
          <w:b/>
        </w:rPr>
      </w:pPr>
      <w:r>
        <w:rPr>
          <w:b/>
        </w:rPr>
        <w:t xml:space="preserve">3. </w:t>
      </w:r>
      <w:r w:rsidRPr="00054F65">
        <w:rPr>
          <w:b/>
        </w:rPr>
        <w:t>Data en methode</w:t>
      </w:r>
    </w:p>
    <w:p w:rsidR="00AA1608" w:rsidRDefault="00AA1608" w:rsidP="00785E27"/>
    <w:p w:rsidR="00AA1608" w:rsidRDefault="00AA1608" w:rsidP="00785E27">
      <w:r>
        <w:t>De centrale vraag in dit onderzoek luidt: W</w:t>
      </w:r>
      <w:r w:rsidRPr="001657FE">
        <w:t>at gebeurt</w:t>
      </w:r>
      <w:r>
        <w:t xml:space="preserve"> er</w:t>
      </w:r>
      <w:r w:rsidRPr="001657FE">
        <w:t xml:space="preserve"> wanneer mensen </w:t>
      </w:r>
      <w:r>
        <w:t xml:space="preserve">die normaliter geen klassieke concerten bezoeken, </w:t>
      </w:r>
      <w:r w:rsidRPr="001657FE">
        <w:t xml:space="preserve">over </w:t>
      </w:r>
      <w:r>
        <w:t xml:space="preserve">eventuele drempels heen worden getild om een tweetal concerten van het Rotterdams Philharmonisch Orkest bij te wonen? Pas wanneer niet-deelnemers daadwerkelijk in de gelegenheid worden gesteld om klassieke concerten te beleven, kan met enig recht van spreken worden vastgesteld hoe zij dergelijke concerten beoordelen en op grond waarvan zij tot hun evaluatie komen. Dit onderzoek heeft daarom de vorm van een experiment. Het concertbezoek kan worden beschouwd als een experimentele stimulus die proefpersonen krijgen toegediend. Tijdens een voormeting is, via een enquête en een kwalitatief interview, vastgesteld hoe zij over klassieke concerten en andere vormen van cultuurdeelname denken. Ook zaken als vrijetijdsbesteding en sociaal-demografische achtergrondkenmerken zijn daarbij in kaart gebracht. Vervolgens hebben zij twee klassieke concerten van het RPhO bijgewoond. Deze concerten zijn in overleg met directeur Hans </w:t>
      </w:r>
      <w:r>
        <w:lastRenderedPageBreak/>
        <w:t xml:space="preserve">Waege van het orkest geselecteerd met als criteria dat ze binnen een bepaalde termijn moesten plaatsvinden en voldoende laagdrempelig dienden te zijn voor personen die weinig affiniteit hebben met het klassieke genre. </w:t>
      </w:r>
    </w:p>
    <w:p w:rsidR="00AA1608" w:rsidRDefault="00186444" w:rsidP="003F69B3">
      <w:pPr>
        <w:ind w:firstLine="709"/>
      </w:pPr>
      <w:r>
        <w:rPr>
          <w:noProof/>
        </w:rPr>
        <w:pict>
          <v:shape id="_x0000_s1870" type="#_x0000_t15" style="position:absolute;left:0;text-align:left;margin-left:502.9pt;margin-top:-35.85pt;width:30.15pt;height:18.4pt;rotation:180;z-index:211" fillcolor="#f6c" strokecolor="#f6c"/>
        </w:pict>
      </w:r>
      <w:r w:rsidR="00AA1608">
        <w:t xml:space="preserve">Aan dit onderzoek werkten 41 personen mee. Het moet worden beschouwd als een </w:t>
      </w:r>
      <w:r w:rsidR="00AA1608" w:rsidRPr="006C37DB">
        <w:rPr>
          <w:i/>
        </w:rPr>
        <w:t>pilot</w:t>
      </w:r>
      <w:r w:rsidR="00AA1608">
        <w:t xml:space="preserve"> onderzoek naar de mogelijkheid om eventuele effecten van daadwerkelijk concertbezoek door potentieel publiek vast te stellen. Het geringe aantal proefpersonen staat ons toe om een kwalitatieve component aan het onderzoek te koppelen door middel van interviews (die in dit paper niet aan bod zullen komen), maar legt uiteraard beperkingen op aan de mogelijkheden voor een kwantitatieve analyse. Mede op basis van dit onderzoek zal worden nagegaan of een grootschaligere, of juist uitsluitend kwalitatieve, variant in de toekomst haalbaar en wenselijk is.</w:t>
      </w:r>
    </w:p>
    <w:p w:rsidR="00AA1608" w:rsidRDefault="00AA1608" w:rsidP="003F69B3">
      <w:pPr>
        <w:ind w:firstLine="709"/>
      </w:pPr>
      <w:r>
        <w:t xml:space="preserve">De 41 deelnemers zijn geselecteerd op basis van geografische herkomst (Rotterdam e.o.), leeftijd (55-min) en hun ervaring met klassieke concerten (weinig of geen). Potentiële proefpersonen is gevraagd of ze gratis twee concerten wilden bijwonen. De bedoeling van het onderzoek was niet alleen na te gaan hoe relatieve nieuwkomers klassieke concerten ervaren, maar ook of hun beleving van een concert afhankelijk is van het al dan niet in bekend gezelschap bijwonen van deze concerten. Eerder onderzoek heeft herhaaldelijk uitgewezen dat cultuurdeelname veelal een sociale vrijetijdsactiviteit is (Holt 1995; Lahire 2008). Ook is aangetoond dat sociale netwerken en smaakvoorkeuren elkaar wederzijds beïnvloeden (Mark 1998;  Lizardo 2006; Kraaykamp et al. 2007). We willen dan ook nagaan of deelnemers die de concerten bezoeken met een groepje vrienden, deze anders beleven dan deelnemers die individueel zijn uitgenodigd. De verwachting is dat vriendengroepjes sterker op de concerten reageren, en dus meer verschillen laten zien tussen voor- en nameting, omdat zij elkaars opvattingen versterken. Ervan uitgaande dat het (gratis) bijwonen van concerten door een symfonieorkest van wereldklasse meestal een positieve ervaring oplevert, verwachten we dat de personen die samen met vrienden aan het experiment deelnemen achteraf een hogere waardering tonen dan de individuele deelnemers en een sterkere intentie tot herhalingsbezoek zullen laten zien. Overigens is de vergelijking tussen individuen en vriendengroepjes ook interessant omdat de directie van het Rotterdams Philharmonisch Orkest graag inzicht heeft in de beste manier om potentieel publiek te benaderen. Zou zo’n benadering beter werken, of andere effecten sorteren, wanneer dit via sociale netwerken wordt gedaan? Om hierop antwoord te geven, vergelijken we een groep van 19 personen die we individueel uitnodigden om de concerten te bezoeken met 22 personen die verdeeld over 5 vriendengroepjes naar de concerten kwamen. </w:t>
      </w:r>
    </w:p>
    <w:p w:rsidR="00AA1608" w:rsidRDefault="00AA1608" w:rsidP="003F69B3">
      <w:pPr>
        <w:ind w:firstLine="709"/>
      </w:pPr>
      <w:r>
        <w:t>Er is dus sprake van twee verschillende steekproeven. De steekproef van individuen is verzameld door Karin Derickx. Zij begon met het benaderen van personen uit de eigen vrienden- en kennissenkring die voldeden aan de vooraf gestelde criteria. Dit leverde 5 kennissen, 3 vrienden en 2 familieleden op, die elkaar overigens niet kenden. Vervolgens is aan personen uit het eigen netwerk gev</w:t>
      </w:r>
      <w:r w:rsidR="004258FF">
        <w:t>r</w:t>
      </w:r>
      <w:r>
        <w:t>aagd om mensen te benaderen die de onderzoeker zelf niet kende. Dit leverde 6 personen op. Tenslotte is Karin op straat willekeurige personen gaan aanspreken. Van de ongeveer 100 aangesproken personen bleek een twintigtal wel geïnteresseerd in deelname. Omdat toch nog een flink aantal daarvan niet aanwezig kon zijn op de vastgestelde data of bij nader inzien toch geen zin had om mee te doen, leverde deze laatste ronde uiteindelijk 5 personen op. Dat bracht het totaal op 21 individuen die bereid en in staat waren deel te nemen. Hiervan zijn er uiteindelijk nog 3 afgevallen omdat ze niet kwamen opdagen bij de interviews voor de voormeting of alsnog niet konden komen. Voor één van hen heeft Karin een vervanger kunnen vinden, zodat uiteindelijk 19 individuen hebben deelgenomen.</w:t>
      </w:r>
    </w:p>
    <w:p w:rsidR="00AA1608" w:rsidRDefault="00AA1608" w:rsidP="003F69B3">
      <w:pPr>
        <w:ind w:firstLine="709"/>
      </w:pPr>
      <w:r>
        <w:t xml:space="preserve">De vriendengroepen zijn ook in eerste instantie gerekruteerd uit het eigen sociale netwerk van onderzoeker Lara van Bree, die voor dit gedeelte van het onderzoek </w:t>
      </w:r>
      <w:r>
        <w:lastRenderedPageBreak/>
        <w:t xml:space="preserve">verantwoordelijk was. Potentiële deelnemers werden benaderd via e-mail en </w:t>
      </w:r>
      <w:r w:rsidRPr="006C37DB">
        <w:rPr>
          <w:i/>
        </w:rPr>
        <w:t>hyves</w:t>
      </w:r>
      <w:r>
        <w:t xml:space="preserve">. Dit resulteerde in 5 deelnemers die vervolgens zelf een aantal vrienden hebben overgehaald om mee te doen. Van de 5 vriendengroepen die dit opleverde, bestond er één uit 3 personen, drie uit 4 personen en één uit 7 personen. Meer informatie over de samenstelling van de steekproeven vindt u in Tabel 1. Voor de meeste analyses zijn deze steekproeven samengevoegd; de schriftelijke vragenlijsten waren in beide gevallen identiek. </w:t>
      </w:r>
    </w:p>
    <w:p w:rsidR="00AA1608" w:rsidRDefault="00186444" w:rsidP="003F69B3">
      <w:pPr>
        <w:ind w:firstLine="709"/>
      </w:pPr>
      <w:r>
        <w:rPr>
          <w:noProof/>
        </w:rPr>
        <w:pict>
          <v:shape id="_x0000_s1871" type="#_x0000_t15" style="position:absolute;left:0;text-align:left;margin-left:503.65pt;margin-top:-76.5pt;width:30.15pt;height:18.4pt;rotation:180;z-index:212" fillcolor="#f6c" strokecolor="#f6c"/>
        </w:pict>
      </w:r>
      <w:r w:rsidR="00AA1608">
        <w:t>Tabel 1 laat zien dat de deelsteekproeven, en dus ook de totale groep deelnemers, gelijkwaardig zijn verdeeld naar sekse. De leeftijd van de vriendengroepen is lager, vooral omdat er geen veertig-plussers in de vriendengroepen zitten terwijl 9 van de individuen wel tussen de veertig en de vijftig zijn. De deelnemers in de vriendengroepen zijn dan ook wat hoger opgeleid dan de individuen. Verschillen in inkomen</w:t>
      </w:r>
      <w:r w:rsidR="00AA1608">
        <w:rPr>
          <w:rStyle w:val="Voetnootmarkering"/>
        </w:rPr>
        <w:footnoteReference w:id="3"/>
      </w:r>
      <w:r w:rsidR="00AA1608">
        <w:t xml:space="preserve"> en maatschappelijke positie zijn gering.</w:t>
      </w:r>
    </w:p>
    <w:p w:rsidR="00AA1608" w:rsidRDefault="00AA1608" w:rsidP="00785E27"/>
    <w:p w:rsidR="00AA1608" w:rsidRDefault="00AA1608" w:rsidP="00785E27">
      <w:pPr>
        <w:ind w:left="360"/>
      </w:pPr>
    </w:p>
    <w:tbl>
      <w:tblPr>
        <w:tblW w:w="6520" w:type="dxa"/>
        <w:tblInd w:w="55" w:type="dxa"/>
        <w:tblCellMar>
          <w:left w:w="70" w:type="dxa"/>
          <w:right w:w="70" w:type="dxa"/>
        </w:tblCellMar>
        <w:tblLook w:val="00A0"/>
      </w:tblPr>
      <w:tblGrid>
        <w:gridCol w:w="3079"/>
        <w:gridCol w:w="817"/>
        <w:gridCol w:w="1427"/>
        <w:gridCol w:w="1144"/>
        <w:gridCol w:w="146"/>
      </w:tblGrid>
      <w:tr w:rsidR="00AA1608" w:rsidRPr="00F752E1" w:rsidTr="00AA1608">
        <w:trPr>
          <w:trHeight w:val="300"/>
        </w:trPr>
        <w:tc>
          <w:tcPr>
            <w:tcW w:w="6520" w:type="dxa"/>
            <w:gridSpan w:val="5"/>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Tabel 1: Steekproef: totaal plus opsplitsing naar individuen en groepen</w:t>
            </w:r>
          </w:p>
        </w:tc>
      </w:tr>
      <w:tr w:rsidR="00AA1608" w:rsidRPr="00F752E1" w:rsidTr="00AA1608">
        <w:trPr>
          <w:trHeight w:val="300"/>
        </w:trPr>
        <w:tc>
          <w:tcPr>
            <w:tcW w:w="3079" w:type="dxa"/>
            <w:tcBorders>
              <w:top w:val="single" w:sz="4" w:space="0" w:color="auto"/>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 </w:t>
            </w:r>
          </w:p>
        </w:tc>
        <w:tc>
          <w:tcPr>
            <w:tcW w:w="817" w:type="dxa"/>
            <w:tcBorders>
              <w:top w:val="single" w:sz="4" w:space="0" w:color="auto"/>
              <w:left w:val="nil"/>
              <w:bottom w:val="single" w:sz="4" w:space="0" w:color="auto"/>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totaal</w:t>
            </w:r>
          </w:p>
        </w:tc>
        <w:tc>
          <w:tcPr>
            <w:tcW w:w="1427" w:type="dxa"/>
            <w:tcBorders>
              <w:top w:val="single" w:sz="4" w:space="0" w:color="auto"/>
              <w:left w:val="nil"/>
              <w:bottom w:val="single" w:sz="4" w:space="0" w:color="auto"/>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individuen</w:t>
            </w:r>
          </w:p>
        </w:tc>
        <w:tc>
          <w:tcPr>
            <w:tcW w:w="1144" w:type="dxa"/>
            <w:tcBorders>
              <w:top w:val="single" w:sz="4" w:space="0" w:color="auto"/>
              <w:left w:val="nil"/>
              <w:bottom w:val="single" w:sz="4" w:space="0" w:color="auto"/>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groepen</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aantal mannen</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21</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10</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11</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aantal vrouwen</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20</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9</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11</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range leeftijd</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19-50</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19-50</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21-39</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gem leeftijd</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32,24</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36,26</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28,77</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opleiding &lt; HBO</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8</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5</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3</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opleiding HBO</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15</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7</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8</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opleiding WO</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18</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7</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11</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positie studerend</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8</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4</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4</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positie werkend</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30</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13</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17</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positie anders</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3</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2</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inkomen &lt; € 1.250</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12</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6</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6</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nil"/>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ink. € 1.250 tot € 2.499</w:t>
            </w:r>
          </w:p>
        </w:tc>
        <w:tc>
          <w:tcPr>
            <w:tcW w:w="81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19</w:t>
            </w:r>
          </w:p>
        </w:tc>
        <w:tc>
          <w:tcPr>
            <w:tcW w:w="1427"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10</w:t>
            </w:r>
          </w:p>
        </w:tc>
        <w:tc>
          <w:tcPr>
            <w:tcW w:w="1144" w:type="dxa"/>
            <w:tcBorders>
              <w:top w:val="nil"/>
              <w:left w:val="nil"/>
              <w:bottom w:val="nil"/>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9</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r w:rsidR="00AA1608" w:rsidRPr="00F752E1" w:rsidTr="00AA1608">
        <w:trPr>
          <w:trHeight w:val="300"/>
        </w:trPr>
        <w:tc>
          <w:tcPr>
            <w:tcW w:w="3079" w:type="dxa"/>
            <w:tcBorders>
              <w:top w:val="nil"/>
              <w:left w:val="nil"/>
              <w:bottom w:val="single" w:sz="4" w:space="0" w:color="auto"/>
              <w:right w:val="nil"/>
            </w:tcBorders>
            <w:noWrap/>
            <w:vAlign w:val="bottom"/>
          </w:tcPr>
          <w:p w:rsidR="00AA1608" w:rsidRPr="00F752E1" w:rsidRDefault="00AA1608" w:rsidP="00AA1608">
            <w:pPr>
              <w:rPr>
                <w:rFonts w:ascii="Calibri" w:hAnsi="Calibri"/>
                <w:color w:val="000000"/>
              </w:rPr>
            </w:pPr>
            <w:r w:rsidRPr="00F752E1">
              <w:rPr>
                <w:rFonts w:ascii="Calibri" w:hAnsi="Calibri"/>
                <w:color w:val="000000"/>
                <w:sz w:val="22"/>
                <w:szCs w:val="22"/>
              </w:rPr>
              <w:t>inkomen ≥ € 2.555</w:t>
            </w:r>
          </w:p>
        </w:tc>
        <w:tc>
          <w:tcPr>
            <w:tcW w:w="817" w:type="dxa"/>
            <w:tcBorders>
              <w:top w:val="nil"/>
              <w:left w:val="nil"/>
              <w:bottom w:val="single" w:sz="4" w:space="0" w:color="auto"/>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8</w:t>
            </w:r>
          </w:p>
        </w:tc>
        <w:tc>
          <w:tcPr>
            <w:tcW w:w="1427" w:type="dxa"/>
            <w:tcBorders>
              <w:top w:val="nil"/>
              <w:left w:val="nil"/>
              <w:bottom w:val="single" w:sz="4" w:space="0" w:color="auto"/>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3</w:t>
            </w:r>
          </w:p>
        </w:tc>
        <w:tc>
          <w:tcPr>
            <w:tcW w:w="1144" w:type="dxa"/>
            <w:tcBorders>
              <w:top w:val="nil"/>
              <w:left w:val="nil"/>
              <w:bottom w:val="single" w:sz="4" w:space="0" w:color="auto"/>
              <w:right w:val="nil"/>
            </w:tcBorders>
            <w:noWrap/>
            <w:vAlign w:val="bottom"/>
          </w:tcPr>
          <w:p w:rsidR="00AA1608" w:rsidRPr="00F752E1" w:rsidRDefault="00AA1608" w:rsidP="00AA1608">
            <w:pPr>
              <w:jc w:val="center"/>
              <w:rPr>
                <w:rFonts w:ascii="Calibri" w:hAnsi="Calibri"/>
                <w:color w:val="000000"/>
              </w:rPr>
            </w:pPr>
            <w:r w:rsidRPr="00F752E1">
              <w:rPr>
                <w:rFonts w:ascii="Calibri" w:hAnsi="Calibri"/>
                <w:color w:val="000000"/>
                <w:sz w:val="22"/>
                <w:szCs w:val="22"/>
              </w:rPr>
              <w:t>5</w:t>
            </w:r>
          </w:p>
        </w:tc>
        <w:tc>
          <w:tcPr>
            <w:tcW w:w="53" w:type="dxa"/>
            <w:tcBorders>
              <w:top w:val="nil"/>
              <w:left w:val="nil"/>
              <w:bottom w:val="nil"/>
              <w:right w:val="nil"/>
            </w:tcBorders>
            <w:noWrap/>
            <w:vAlign w:val="bottom"/>
          </w:tcPr>
          <w:p w:rsidR="00AA1608" w:rsidRPr="00F752E1" w:rsidRDefault="00AA1608" w:rsidP="00AA1608">
            <w:pPr>
              <w:rPr>
                <w:rFonts w:ascii="Calibri" w:hAnsi="Calibri"/>
                <w:color w:val="000000"/>
              </w:rPr>
            </w:pPr>
          </w:p>
        </w:tc>
      </w:tr>
    </w:tbl>
    <w:p w:rsidR="00AA1608" w:rsidRDefault="00AA1608" w:rsidP="00785E27"/>
    <w:p w:rsidR="00AA1608" w:rsidRDefault="00AA1608" w:rsidP="00785E27">
      <w:pPr>
        <w:ind w:left="720"/>
      </w:pPr>
    </w:p>
    <w:p w:rsidR="00AA1608" w:rsidRPr="00FE4B73" w:rsidRDefault="00AA1608" w:rsidP="00785E27">
      <w:pPr>
        <w:rPr>
          <w:color w:val="FF0000"/>
        </w:rPr>
      </w:pPr>
      <w:r>
        <w:t>Het eerste concert, van celliste Sol Gabetta, vond plaats op 18, 19, 20 of 21 maart 2010. Onder leiding van dirigent Stéphane Denève speelde zij stukken van Debussy (</w:t>
      </w:r>
      <w:r w:rsidRPr="00A72331">
        <w:t>Prélude a l’après midi d’un faune</w:t>
      </w:r>
      <w:r>
        <w:t>), Elgar (Celloconcert) en Dvorák (Achtste symfonie). Het twee</w:t>
      </w:r>
      <w:r w:rsidR="00471332">
        <w:t>de</w:t>
      </w:r>
      <w:r>
        <w:t xml:space="preserve"> concert vond plaats op 15, 16, 17 of 18 april. Onder leiding van Sir Andrew Davis speelde het RPhO met violist Leonidas Kavakos muziek van Humperdinck (Vorspiel Hänsel und Gretel), Mendelssohn (Vioolconcert) en opnieuw Dvorák (Zevende symphonie).</w:t>
      </w:r>
      <w:r>
        <w:rPr>
          <w:rStyle w:val="Voetnootmarkering"/>
        </w:rPr>
        <w:footnoteReference w:id="4"/>
      </w:r>
      <w:r>
        <w:t xml:space="preserve"> Door het RPhO waren mooie zitplaatsen beschikbaar gesteld voor alle deelnemers, die zelf mochten kiezen welke data hen het beste uitkwamen. Dit heeft de non-respons zeker verminderd. Niettemin zijn er 6 personen alleen bij het eerste concert aanwezig geweest. Eén van deze personen wenste niet meer mee te doen na het eerste concert. De overigen waren ziek, verbleven tijdens het tweede concert in het buitenland, of waren door onverwachte verplichtingen verhinderd. Bij deze personen is wel een nameting verricht, maar daarin is dan alleen het concert met Gabetta verdisconteerd.</w:t>
      </w:r>
    </w:p>
    <w:p w:rsidR="00AA1608" w:rsidRDefault="00186444" w:rsidP="003F71E1">
      <w:pPr>
        <w:ind w:firstLine="709"/>
      </w:pPr>
      <w:r>
        <w:rPr>
          <w:noProof/>
        </w:rPr>
        <w:lastRenderedPageBreak/>
        <w:pict>
          <v:shape id="_x0000_s1872" type="#_x0000_t15" style="position:absolute;left:0;text-align:left;margin-left:502.9pt;margin-top:5.55pt;width:30.15pt;height:18.4pt;rotation:180;z-index:213" fillcolor="#f6c" strokecolor="#f6c"/>
        </w:pict>
      </w:r>
      <w:r w:rsidR="00AA1608">
        <w:t xml:space="preserve">Nadat de concerten waren bijgewoond, volgde een nameting waarin werd vastgesteld hoe men de concerten had beleefd en hoe de opvattingen en houdingen t.a.v. klassieke concerten waren na de bezoeken. Omdat alle proefpersonen niet of nauwelijks met klassieke muziek bekend waren, mogen we aannemen dat veranderingen in hun evaluatie van klassiek concerten of klassieke muziek kunnen worden toegeschreven aan het bijwonen van de aangeboden concerten. Door op deze manier niet-liefhebbers met klassieke concerten te confronteren, kon in detail worden ingegaan op de rol van sociale of culturele drempels in plaats van deze af te leiden uit weinig onderbouwde uitspraken in enquêtes (geen tijd, geen zin). Tegelijk kan dit experiment beschouwd worden als een vorm van cultuureducatie die meer of minder succesvol zal blijken te zijn. Om methodisch correct te zijn, moeten </w:t>
      </w:r>
      <w:r w:rsidR="00471332">
        <w:t>we voor de</w:t>
      </w:r>
      <w:r w:rsidR="00AA1608">
        <w:t xml:space="preserve"> analyses op de gehele steekproef overigens spreken van een preëxperiment; er is sprake van een voormeting, een stimulus en een nameting (‘t Hart et al. 2005: 197). Wanneer we echter de vergelijking tussen de twee deelsteekproeven (individuen en vriendengroepen) maken om de invloed van het sociale netwerk te schatten, lijkt het design sterk op een quasi-experiment met controlegroep. De invloed van de stimulus ‘concertbezoek met vrienden’ wordt dan vergeleken met ‘concertbezoek zonder vrienden’, om zo de invloed van de sociale context uit te zuiveren. Van een zuiver experiment is geen sprake omdat er, zoals gebruikelij</w:t>
      </w:r>
      <w:r w:rsidR="00471332">
        <w:t>k bij veldexperimenten, geen</w:t>
      </w:r>
      <w:r w:rsidR="00AA1608">
        <w:t xml:space="preserve"> random toewijzing van individuen aan de verschillende condities kon plaatsvinden. </w:t>
      </w:r>
    </w:p>
    <w:p w:rsidR="00AA1608" w:rsidRDefault="00AA1608" w:rsidP="00785E27"/>
    <w:p w:rsidR="00AA1608" w:rsidRDefault="00AA1608" w:rsidP="00785E27"/>
    <w:p w:rsidR="00AA1608" w:rsidRPr="00B02BD0" w:rsidRDefault="00AA1608" w:rsidP="00785E27">
      <w:pPr>
        <w:rPr>
          <w:b/>
        </w:rPr>
      </w:pPr>
      <w:r>
        <w:rPr>
          <w:b/>
        </w:rPr>
        <w:t>4</w:t>
      </w:r>
      <w:r w:rsidRPr="00B02BD0">
        <w:rPr>
          <w:b/>
        </w:rPr>
        <w:t>.  Resultaten</w:t>
      </w:r>
    </w:p>
    <w:p w:rsidR="00AA1608" w:rsidRDefault="00AA1608" w:rsidP="00785E27"/>
    <w:p w:rsidR="00AA1608" w:rsidRPr="00B02BD0" w:rsidRDefault="00AA1608" w:rsidP="00785E27">
      <w:pPr>
        <w:rPr>
          <w:i/>
        </w:rPr>
      </w:pPr>
      <w:r>
        <w:rPr>
          <w:i/>
        </w:rPr>
        <w:t>4</w:t>
      </w:r>
      <w:r w:rsidRPr="00B02BD0">
        <w:rPr>
          <w:i/>
        </w:rPr>
        <w:t>.1 Opvattingen over klassieke concerten</w:t>
      </w:r>
      <w:r>
        <w:rPr>
          <w:i/>
        </w:rPr>
        <w:t>: voormeting</w:t>
      </w:r>
    </w:p>
    <w:p w:rsidR="00AA1608" w:rsidRDefault="00AA1608" w:rsidP="00785E27">
      <w:r>
        <w:t>Om te beginnen willen we in kaart brengen hoe de respondenten voorafgaand aan het experiment over klassieke concerten dachten. Hun opvattingen zijn zowel vooraf als achteraf gemeten aan de hand van een serie van 20 stellingen. De mate waarin men het daarmee eens was, kon worden aangeduid op een zevenpuntschaal. In Tabel 2 zijn de gemiddelde scores op deze stellingen weergegeven, waarbij de stellingen zijn geordend op basis van de mate van instemming.</w:t>
      </w:r>
    </w:p>
    <w:p w:rsidR="00AA1608" w:rsidRDefault="00AA1608" w:rsidP="003F71E1">
      <w:pPr>
        <w:ind w:firstLine="709"/>
      </w:pPr>
      <w:r>
        <w:t>De stelling waarin de deelnemers zich vooraf het beste kunnen vinden, luidt dat klassieke concerten verrijkend zijn. Ook vindt men dat je voor klassieke muziek in de juiste stemming moet zijn, dat het serieus, formeel, artistiek, emotioneel en betekenisvol is. Daarmee hebben klassieke concerten volgens de ondervraagden veel van de kenmerken die typerend zijn voor de zogenaamde hoge of legitieme cultuur (Bourdieu 1984; Schulze 1995). Dergelijke cultuur dient met de nodige ernst en eerbied bejegend te worden om tot zijn recht te komen, maar levert dan ook een verrijkende, betekenisvolle ervaring op. Opvallend is daarom dat de stelling dat klassieke concerten rustgevend zijn als tweede hoogste scoort met 4,88. De meer ontspannen, passieve omgang met klassieke muziek die volgens Bennett et al. (2009) geldt voor veel niet-ingewijden, lijkt ook de deelnemers aan ons experiment niet vreemd te zijn.</w:t>
      </w:r>
    </w:p>
    <w:p w:rsidR="00AA1608" w:rsidRDefault="00AA1608" w:rsidP="003F71E1">
      <w:pPr>
        <w:ind w:firstLine="709"/>
      </w:pPr>
      <w:r>
        <w:t>Stellingen die expliciet betrekking hebben op het al dan niet elitaire karakter van klassieke muziek, scoren middelmatig: duur, alleen voor echte liefhebbers, elitair, toegankelijk voor iedereen en aantrekkelijk. Men is het tamelijk oneens met de stellingen dat muziek “niet voor mensen zoals ik” zou zijn, of vooral bestemd voor oudere personen. Klassieke concerten komen dus uit de bus als activiteit die duidelijk highbrow is, maar daarmee niet per definitie als ontoegankelijk of ongeschikt wordt gezien.</w:t>
      </w:r>
    </w:p>
    <w:p w:rsidR="00AA1608" w:rsidRDefault="00AA1608" w:rsidP="00785E27"/>
    <w:p w:rsidR="00AA1608" w:rsidRDefault="00AA1608" w:rsidP="00785E27"/>
    <w:p w:rsidR="00785E27" w:rsidRDefault="00785E27" w:rsidP="00785E27"/>
    <w:tbl>
      <w:tblPr>
        <w:tblW w:w="4420" w:type="dxa"/>
        <w:tblInd w:w="55" w:type="dxa"/>
        <w:tblCellMar>
          <w:left w:w="70" w:type="dxa"/>
          <w:right w:w="70" w:type="dxa"/>
        </w:tblCellMar>
        <w:tblLook w:val="00A0"/>
      </w:tblPr>
      <w:tblGrid>
        <w:gridCol w:w="3549"/>
        <w:gridCol w:w="681"/>
        <w:gridCol w:w="190"/>
      </w:tblGrid>
      <w:tr w:rsidR="00AA1608" w:rsidRPr="00A60723" w:rsidTr="00AA1608">
        <w:trPr>
          <w:trHeight w:val="300"/>
        </w:trPr>
        <w:tc>
          <w:tcPr>
            <w:tcW w:w="4420" w:type="dxa"/>
            <w:gridSpan w:val="3"/>
            <w:tcBorders>
              <w:top w:val="nil"/>
              <w:left w:val="nil"/>
              <w:bottom w:val="single" w:sz="4" w:space="0" w:color="auto"/>
              <w:right w:val="nil"/>
            </w:tcBorders>
            <w:noWrap/>
            <w:vAlign w:val="bottom"/>
          </w:tcPr>
          <w:p w:rsidR="00AA1608" w:rsidRPr="00A60723" w:rsidRDefault="00186444" w:rsidP="00AA1608">
            <w:pPr>
              <w:rPr>
                <w:rFonts w:ascii="Calibri" w:hAnsi="Calibri"/>
                <w:color w:val="000000"/>
              </w:rPr>
            </w:pPr>
            <w:r>
              <w:rPr>
                <w:rFonts w:ascii="Calibri" w:hAnsi="Calibri"/>
                <w:noProof/>
                <w:color w:val="000000"/>
                <w:sz w:val="22"/>
                <w:szCs w:val="22"/>
              </w:rPr>
              <w:lastRenderedPageBreak/>
              <w:pict>
                <v:shape id="_x0000_s1873" type="#_x0000_t15" style="position:absolute;margin-left:501.65pt;margin-top:5.2pt;width:30.15pt;height:18.4pt;rotation:180;z-index:214" fillcolor="#f6c" strokecolor="#f6c"/>
              </w:pict>
            </w:r>
            <w:r w:rsidR="00AA1608">
              <w:rPr>
                <w:rFonts w:ascii="Calibri" w:hAnsi="Calibri"/>
                <w:color w:val="000000"/>
                <w:sz w:val="22"/>
                <w:szCs w:val="22"/>
              </w:rPr>
              <w:t>Tabel 2: O</w:t>
            </w:r>
            <w:r w:rsidR="00AA1608" w:rsidRPr="00A60723">
              <w:rPr>
                <w:rFonts w:ascii="Calibri" w:hAnsi="Calibri"/>
                <w:color w:val="000000"/>
                <w:sz w:val="22"/>
                <w:szCs w:val="22"/>
              </w:rPr>
              <w:t>pvattingen over klassieke concerten</w:t>
            </w: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Verrijkend</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5,00</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Rustgevend</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4,88</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V</w:t>
            </w:r>
            <w:r w:rsidR="00AA1608" w:rsidRPr="00A60723">
              <w:rPr>
                <w:rFonts w:ascii="Arial" w:hAnsi="Arial" w:cs="Arial"/>
                <w:color w:val="000000"/>
                <w:sz w:val="18"/>
                <w:szCs w:val="18"/>
              </w:rPr>
              <w:t>ereist juiste stemming</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4,73</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Serieus</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4,68</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Formeel</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4,49</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Artistiek</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4,49</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Emotioneel</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4,46</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Betekenisvol</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4,45</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Duur</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4,22</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A</w:t>
            </w:r>
            <w:r w:rsidR="00AA1608" w:rsidRPr="00A60723">
              <w:rPr>
                <w:rFonts w:ascii="Arial" w:hAnsi="Arial" w:cs="Arial"/>
                <w:color w:val="000000"/>
                <w:sz w:val="18"/>
                <w:szCs w:val="18"/>
              </w:rPr>
              <w:t>lleen voor echte liefhebbers</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4,20</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Elitair</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4,12</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T</w:t>
            </w:r>
            <w:r w:rsidR="00AA1608" w:rsidRPr="00A60723">
              <w:rPr>
                <w:rFonts w:ascii="Arial" w:hAnsi="Arial" w:cs="Arial"/>
                <w:color w:val="000000"/>
                <w:sz w:val="18"/>
                <w:szCs w:val="18"/>
              </w:rPr>
              <w:t>oegankelijk voor iedereen</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4,02</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Aantrekkelijk</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4,00</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L</w:t>
            </w:r>
            <w:r w:rsidR="00AA1608" w:rsidRPr="00A60723">
              <w:rPr>
                <w:rFonts w:ascii="Arial" w:hAnsi="Arial" w:cs="Arial"/>
                <w:color w:val="000000"/>
                <w:sz w:val="18"/>
                <w:szCs w:val="18"/>
              </w:rPr>
              <w:t>ange zit</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3,93</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G</w:t>
            </w:r>
            <w:r w:rsidR="00AA1608" w:rsidRPr="00A60723">
              <w:rPr>
                <w:rFonts w:ascii="Arial" w:hAnsi="Arial" w:cs="Arial"/>
                <w:color w:val="000000"/>
                <w:sz w:val="18"/>
                <w:szCs w:val="18"/>
              </w:rPr>
              <w:t>ezellig/sfeervol</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3,90</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B</w:t>
            </w:r>
            <w:r w:rsidR="00AA1608" w:rsidRPr="00A60723">
              <w:rPr>
                <w:rFonts w:ascii="Arial" w:hAnsi="Arial" w:cs="Arial"/>
                <w:color w:val="000000"/>
                <w:sz w:val="18"/>
                <w:szCs w:val="18"/>
              </w:rPr>
              <w:t>ijzonderder dan popconcerten</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3,76</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Feestelijk</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3,63</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AA1608" w:rsidP="00AA1608">
            <w:pPr>
              <w:rPr>
                <w:rFonts w:ascii="Arial" w:hAnsi="Arial" w:cs="Arial"/>
                <w:color w:val="000000"/>
                <w:sz w:val="18"/>
                <w:szCs w:val="18"/>
              </w:rPr>
            </w:pPr>
            <w:r w:rsidRPr="00A60723">
              <w:rPr>
                <w:rFonts w:ascii="Arial" w:hAnsi="Arial" w:cs="Arial"/>
                <w:color w:val="000000"/>
                <w:sz w:val="18"/>
                <w:szCs w:val="18"/>
              </w:rPr>
              <w:t>Moeilijk</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3,61</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nil"/>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B</w:t>
            </w:r>
            <w:r w:rsidR="00AA1608" w:rsidRPr="00A60723">
              <w:rPr>
                <w:rFonts w:ascii="Arial" w:hAnsi="Arial" w:cs="Arial"/>
                <w:color w:val="000000"/>
                <w:sz w:val="18"/>
                <w:szCs w:val="18"/>
              </w:rPr>
              <w:t>estemd voor oudere mensen</w:t>
            </w:r>
          </w:p>
        </w:tc>
        <w:tc>
          <w:tcPr>
            <w:tcW w:w="681" w:type="dxa"/>
            <w:tcBorders>
              <w:top w:val="nil"/>
              <w:left w:val="nil"/>
              <w:bottom w:val="nil"/>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3,15</w:t>
            </w:r>
          </w:p>
        </w:tc>
        <w:tc>
          <w:tcPr>
            <w:tcW w:w="143" w:type="dxa"/>
            <w:tcBorders>
              <w:top w:val="nil"/>
              <w:left w:val="nil"/>
              <w:bottom w:val="nil"/>
              <w:right w:val="nil"/>
            </w:tcBorders>
            <w:noWrap/>
            <w:vAlign w:val="bottom"/>
          </w:tcPr>
          <w:p w:rsidR="00AA1608" w:rsidRPr="00A60723" w:rsidRDefault="00AA1608" w:rsidP="00AA1608">
            <w:pPr>
              <w:rPr>
                <w:rFonts w:ascii="Calibri" w:hAnsi="Calibri"/>
                <w:color w:val="000000"/>
              </w:rPr>
            </w:pPr>
          </w:p>
        </w:tc>
      </w:tr>
      <w:tr w:rsidR="00AA1608" w:rsidRPr="00A60723" w:rsidTr="00AA1608">
        <w:trPr>
          <w:trHeight w:val="300"/>
        </w:trPr>
        <w:tc>
          <w:tcPr>
            <w:tcW w:w="3596" w:type="dxa"/>
            <w:tcBorders>
              <w:top w:val="nil"/>
              <w:left w:val="nil"/>
              <w:bottom w:val="single" w:sz="4" w:space="0" w:color="auto"/>
              <w:right w:val="nil"/>
            </w:tcBorders>
          </w:tcPr>
          <w:p w:rsidR="00AA1608" w:rsidRPr="00A60723" w:rsidRDefault="00471332" w:rsidP="00AA1608">
            <w:pPr>
              <w:rPr>
                <w:rFonts w:ascii="Arial" w:hAnsi="Arial" w:cs="Arial"/>
                <w:color w:val="000000"/>
                <w:sz w:val="18"/>
                <w:szCs w:val="18"/>
              </w:rPr>
            </w:pPr>
            <w:r>
              <w:rPr>
                <w:rFonts w:ascii="Arial" w:hAnsi="Arial" w:cs="Arial"/>
                <w:color w:val="000000"/>
                <w:sz w:val="18"/>
                <w:szCs w:val="18"/>
              </w:rPr>
              <w:t>N</w:t>
            </w:r>
            <w:r w:rsidR="00AA1608" w:rsidRPr="00A60723">
              <w:rPr>
                <w:rFonts w:ascii="Arial" w:hAnsi="Arial" w:cs="Arial"/>
                <w:color w:val="000000"/>
                <w:sz w:val="18"/>
                <w:szCs w:val="18"/>
              </w:rPr>
              <w:t>iet voor mensen zoals ik</w:t>
            </w:r>
          </w:p>
        </w:tc>
        <w:tc>
          <w:tcPr>
            <w:tcW w:w="681" w:type="dxa"/>
            <w:tcBorders>
              <w:top w:val="nil"/>
              <w:left w:val="nil"/>
              <w:bottom w:val="single" w:sz="4" w:space="0" w:color="auto"/>
              <w:right w:val="nil"/>
            </w:tcBorders>
            <w:noWrap/>
          </w:tcPr>
          <w:p w:rsidR="00AA1608" w:rsidRPr="00A60723" w:rsidRDefault="00AA1608" w:rsidP="00AA1608">
            <w:pPr>
              <w:jc w:val="right"/>
              <w:rPr>
                <w:rFonts w:ascii="Arial" w:hAnsi="Arial" w:cs="Arial"/>
                <w:color w:val="000000"/>
                <w:sz w:val="18"/>
                <w:szCs w:val="18"/>
              </w:rPr>
            </w:pPr>
            <w:r w:rsidRPr="00A60723">
              <w:rPr>
                <w:rFonts w:ascii="Arial" w:hAnsi="Arial" w:cs="Arial"/>
                <w:color w:val="000000"/>
                <w:sz w:val="18"/>
                <w:szCs w:val="18"/>
              </w:rPr>
              <w:t>2,37</w:t>
            </w:r>
          </w:p>
        </w:tc>
        <w:tc>
          <w:tcPr>
            <w:tcW w:w="143" w:type="dxa"/>
            <w:tcBorders>
              <w:top w:val="nil"/>
              <w:left w:val="nil"/>
              <w:bottom w:val="single" w:sz="4" w:space="0" w:color="auto"/>
              <w:right w:val="nil"/>
            </w:tcBorders>
            <w:noWrap/>
            <w:vAlign w:val="bottom"/>
          </w:tcPr>
          <w:p w:rsidR="00AA1608" w:rsidRPr="00A60723" w:rsidRDefault="00AA1608" w:rsidP="00AA1608">
            <w:pPr>
              <w:rPr>
                <w:rFonts w:ascii="Calibri" w:hAnsi="Calibri"/>
                <w:color w:val="000000"/>
              </w:rPr>
            </w:pPr>
            <w:r w:rsidRPr="00A60723">
              <w:rPr>
                <w:rFonts w:ascii="Calibri" w:hAnsi="Calibri"/>
                <w:color w:val="000000"/>
                <w:sz w:val="22"/>
                <w:szCs w:val="22"/>
              </w:rPr>
              <w:t> </w:t>
            </w:r>
          </w:p>
        </w:tc>
      </w:tr>
    </w:tbl>
    <w:p w:rsidR="00AA1608" w:rsidRDefault="00AA1608" w:rsidP="00785E27"/>
    <w:p w:rsidR="00AA1608" w:rsidRDefault="00AA1608" w:rsidP="00785E27"/>
    <w:p w:rsidR="00AA1608" w:rsidRDefault="00AA1608" w:rsidP="00785E27">
      <w:r>
        <w:t>Nu we hebben gezien in hoeverre de verschillende aspecten van klassieke concerten worden gewaardeerd, willen we weten of de waardering voor klassieke concerten op onderdelen afhankelijk is van een aantal cruciale achtergrondkenmerken, namelijk geslacht, leeftijd, opleiding, inkomen en maatschappelijke positie.</w:t>
      </w:r>
      <w:r>
        <w:rPr>
          <w:rStyle w:val="Voetnootmarkering"/>
        </w:rPr>
        <w:footnoteReference w:id="5"/>
      </w:r>
      <w:r>
        <w:t xml:space="preserve"> We hebben voor het vaststellen van significantie de grens van p ≤ 0,10 gehanteerd vanwege het beperkte aantal respondenten. Omdat het aantal significante verbanden niettemin beperkt is, zullen we deze analyse niet uitgebreid in tabelvorm presenteren. </w:t>
      </w:r>
    </w:p>
    <w:p w:rsidR="00AA1608" w:rsidRDefault="00AA1608" w:rsidP="003F71E1">
      <w:pPr>
        <w:ind w:firstLine="709"/>
      </w:pPr>
      <w:r>
        <w:t xml:space="preserve">Leeftijd hangt positief samen met de items gezellig/sfeervol en aantrekkelijk. Ouderen vinden klassieke concerten aangenamer, zonder daarbij zeer specifieke redenen aan te geven. Hoger opgeleiden (academici) vinden klassieke concerten artistieker, minder toegankelijk voor iedereen, meer verrijkend, aantrekkelijker, minder iets waarvoor je in de juiste stemming moet zijn, en meer rustgevend. Dat laatste is pikant in het licht van het werk van Bennett e.a. (2009); vooral de hoogst opgeleide deelnemers aan het experiment ‘gebruiken’ klassieke muziek kennelijk als manier om te ontspannen (overigens zonder het daarom ook als toegankelijk te bestempelen). Als we naar sekseverschillen kijken, blijkt dat klassieke muziek door vrouwen als minder artistiek wordt gezien en minder vaak als ‘bijzonderder dan popconcerten’ wordt beschouwd. Conform de wetenschap dat vrouwen meer klassieke concerten bezoeken dan mannen (SCP 2009), zouden we hieruit kunnen concluderen dat klassieke concerten voor vrouwen wat gewoner zijn dan voor mannen. Studenten vinden de concerten vaker dan anderen een ‘lange zit’, minder vaak ‘toegankelijk voor iedereen’, vaker </w:t>
      </w:r>
      <w:r>
        <w:lastRenderedPageBreak/>
        <w:t xml:space="preserve">‘niet voor mensen zoals ik’ en vaker ‘moeilijk’. Werkenden vinden een klassiek concert juist minder vaak een lange zit, bestemd voor oudere mensen of moeilijk. De kleine groep zonder baan of studie wijkt niet van de studerenden en werkenden af. Relaties met inkomen zijn eveneens schaars. Vooral de laagste categorie, met een netto maandinkomen van minder dan €1.250, vindt dat klassieke concerten ‘niet voor mensen zoals ik’ zijn. De middengroep meent daarnaast minder vaak dan degenen met hogere of lagere inkomens dat klassieke muziek iets is voor oudere mensen.  </w:t>
      </w:r>
    </w:p>
    <w:p w:rsidR="00AA1608" w:rsidRDefault="00186444" w:rsidP="00785E27">
      <w:r>
        <w:rPr>
          <w:noProof/>
        </w:rPr>
        <w:pict>
          <v:shape id="_x0000_s1874" type="#_x0000_t15" style="position:absolute;margin-left:505.15pt;margin-top:-91.8pt;width:30.15pt;height:18.4pt;rotation:180;z-index:215" fillcolor="#f6c" strokecolor="#f6c"/>
        </w:pict>
      </w:r>
    </w:p>
    <w:p w:rsidR="00AA1608" w:rsidRDefault="00AA1608" w:rsidP="00785E27"/>
    <w:p w:rsidR="00AA1608" w:rsidRPr="00B02BD0" w:rsidRDefault="00AA1608" w:rsidP="00785E27">
      <w:pPr>
        <w:rPr>
          <w:i/>
        </w:rPr>
      </w:pPr>
      <w:r>
        <w:rPr>
          <w:i/>
        </w:rPr>
        <w:t>4</w:t>
      </w:r>
      <w:r w:rsidRPr="00B02BD0">
        <w:rPr>
          <w:i/>
        </w:rPr>
        <w:t>.2  Opvattingen over klassieke concerten: nameting</w:t>
      </w:r>
    </w:p>
    <w:p w:rsidR="00AA1608" w:rsidRDefault="00AA1608" w:rsidP="00785E27">
      <w:r>
        <w:t xml:space="preserve">Na het bijwonen van de twee optredens van het Rotterdams Philharmonisch Orkest zijn de stellingen nogmaals aan de respondenten voorgelegd. Op die manier is het mogelijk om in kaart te brengen op welke onderdelen de deelnemers eventueel van mening zijn veranderd. Voor het vergelijken van de scores op dezelfde vragen tijdens de voor- en nameting, maken we gebruik van een </w:t>
      </w:r>
      <w:r w:rsidRPr="0034456D">
        <w:rPr>
          <w:i/>
        </w:rPr>
        <w:t>paired samples T-test</w:t>
      </w:r>
      <w:r>
        <w:t>. De resultaten, gesorteerd naar de omvang van het verschil, zijn te zien in Tabel 3.</w:t>
      </w:r>
      <w:r>
        <w:tab/>
      </w:r>
    </w:p>
    <w:p w:rsidR="00AA1608" w:rsidRDefault="00AA1608" w:rsidP="00785E27"/>
    <w:p w:rsidR="00AA1608" w:rsidRDefault="00AA1608" w:rsidP="00785E27"/>
    <w:tbl>
      <w:tblPr>
        <w:tblW w:w="5720" w:type="dxa"/>
        <w:tblInd w:w="55" w:type="dxa"/>
        <w:tblCellMar>
          <w:left w:w="70" w:type="dxa"/>
          <w:right w:w="70" w:type="dxa"/>
        </w:tblCellMar>
        <w:tblLook w:val="00A0"/>
      </w:tblPr>
      <w:tblGrid>
        <w:gridCol w:w="2690"/>
        <w:gridCol w:w="1353"/>
        <w:gridCol w:w="1116"/>
        <w:gridCol w:w="561"/>
      </w:tblGrid>
      <w:tr w:rsidR="00AA1608" w:rsidRPr="00935AD9" w:rsidTr="00AA1608">
        <w:trPr>
          <w:trHeight w:val="300"/>
        </w:trPr>
        <w:tc>
          <w:tcPr>
            <w:tcW w:w="5720" w:type="dxa"/>
            <w:gridSpan w:val="4"/>
            <w:tcBorders>
              <w:top w:val="nil"/>
              <w:left w:val="nil"/>
              <w:bottom w:val="single" w:sz="4" w:space="0" w:color="auto"/>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Tabel 3: Opvattingen over klassieke concerten voor- en nameting</w:t>
            </w:r>
          </w:p>
        </w:tc>
      </w:tr>
      <w:tr w:rsidR="00AA1608" w:rsidRPr="00935AD9" w:rsidTr="00AA1608">
        <w:trPr>
          <w:trHeight w:val="300"/>
        </w:trPr>
        <w:tc>
          <w:tcPr>
            <w:tcW w:w="2690" w:type="dxa"/>
            <w:tcBorders>
              <w:top w:val="nil"/>
              <w:left w:val="nil"/>
              <w:bottom w:val="nil"/>
              <w:right w:val="nil"/>
            </w:tcBorders>
            <w:noWrap/>
            <w:vAlign w:val="bottom"/>
          </w:tcPr>
          <w:p w:rsidR="00AA1608" w:rsidRPr="00935AD9" w:rsidRDefault="00AA1608" w:rsidP="00AA1608">
            <w:pPr>
              <w:rPr>
                <w:rFonts w:ascii="Calibri" w:hAnsi="Calibri"/>
                <w:color w:val="000000"/>
              </w:rPr>
            </w:pPr>
          </w:p>
        </w:tc>
        <w:tc>
          <w:tcPr>
            <w:tcW w:w="1353" w:type="dxa"/>
            <w:tcBorders>
              <w:top w:val="nil"/>
              <w:left w:val="nil"/>
              <w:bottom w:val="single" w:sz="4" w:space="0" w:color="auto"/>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voormeting</w:t>
            </w:r>
          </w:p>
        </w:tc>
        <w:tc>
          <w:tcPr>
            <w:tcW w:w="1116" w:type="dxa"/>
            <w:tcBorders>
              <w:top w:val="nil"/>
              <w:left w:val="nil"/>
              <w:bottom w:val="single" w:sz="4" w:space="0" w:color="auto"/>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Nameting</w:t>
            </w:r>
          </w:p>
        </w:tc>
        <w:tc>
          <w:tcPr>
            <w:tcW w:w="561" w:type="dxa"/>
            <w:tcBorders>
              <w:top w:val="nil"/>
              <w:left w:val="nil"/>
              <w:bottom w:val="single" w:sz="4" w:space="0" w:color="auto"/>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sign.</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serieus</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4,68</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5,39</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rustgevend</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4,88</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5,34</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gezellig/sfeervol</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3,90</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4,27</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aantrekkelijk</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4,00</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4,32</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niet voor mensen zoals ik</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2,37</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2,66</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bijzonderder dan popconcerten</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3,76</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3,90</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artistiek</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4,49</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4,56</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lange zit</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3,93</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3,95</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verrijkend</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5,00</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5,00</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emotioneel</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4,46</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4,15</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elitair</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4,12</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3,68</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vereist juiste stemming</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4,73</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4,29</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betekenisvol</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4,45</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4,00</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alleen voor echte liefhebbers</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4,20</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3,66</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feestelijk</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3,63</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3,07</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moeilijk</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3,61</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3,05</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bestemd voor oudere mensen</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3,15</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2,51</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nil"/>
              <w:right w:val="nil"/>
            </w:tcBorders>
          </w:tcPr>
          <w:p w:rsidR="00AA1608" w:rsidRPr="00935AD9" w:rsidRDefault="00AA1608" w:rsidP="00AA1608">
            <w:pPr>
              <w:rPr>
                <w:rFonts w:ascii="Arial" w:hAnsi="Arial" w:cs="Arial"/>
                <w:color w:val="000000"/>
                <w:sz w:val="18"/>
                <w:szCs w:val="18"/>
              </w:rPr>
            </w:pPr>
            <w:r w:rsidRPr="00935AD9">
              <w:rPr>
                <w:rFonts w:ascii="Arial" w:hAnsi="Arial" w:cs="Arial"/>
                <w:color w:val="000000"/>
                <w:sz w:val="18"/>
                <w:szCs w:val="18"/>
              </w:rPr>
              <w:t>formeel</w:t>
            </w:r>
          </w:p>
        </w:tc>
        <w:tc>
          <w:tcPr>
            <w:tcW w:w="1353"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4,49</w:t>
            </w:r>
          </w:p>
        </w:tc>
        <w:tc>
          <w:tcPr>
            <w:tcW w:w="1116" w:type="dxa"/>
            <w:tcBorders>
              <w:top w:val="nil"/>
              <w:left w:val="nil"/>
              <w:bottom w:val="nil"/>
              <w:right w:val="nil"/>
            </w:tcBorders>
            <w:noWrap/>
            <w:vAlign w:val="center"/>
          </w:tcPr>
          <w:p w:rsidR="00AA1608" w:rsidRPr="00935AD9" w:rsidRDefault="00AA1608" w:rsidP="00AA1608">
            <w:pPr>
              <w:jc w:val="center"/>
              <w:rPr>
                <w:rFonts w:ascii="Arial" w:hAnsi="Arial" w:cs="Arial"/>
                <w:color w:val="000000"/>
                <w:sz w:val="18"/>
                <w:szCs w:val="18"/>
              </w:rPr>
            </w:pPr>
            <w:r w:rsidRPr="00935AD9">
              <w:rPr>
                <w:rFonts w:ascii="Arial" w:hAnsi="Arial" w:cs="Arial"/>
                <w:color w:val="000000"/>
                <w:sz w:val="18"/>
                <w:szCs w:val="18"/>
              </w:rPr>
              <w:t>3,80</w:t>
            </w: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rPr>
            </w:pPr>
            <w:r w:rsidRPr="00935AD9">
              <w:rPr>
                <w:rFonts w:ascii="Calibri" w:hAnsi="Calibri"/>
                <w:color w:val="000000"/>
                <w:sz w:val="22"/>
                <w:szCs w:val="22"/>
              </w:rPr>
              <w:t>**</w:t>
            </w:r>
          </w:p>
        </w:tc>
      </w:tr>
      <w:tr w:rsidR="00AA1608" w:rsidRPr="00935AD9" w:rsidTr="00AA1608">
        <w:trPr>
          <w:trHeight w:val="300"/>
        </w:trPr>
        <w:tc>
          <w:tcPr>
            <w:tcW w:w="2690" w:type="dxa"/>
            <w:tcBorders>
              <w:top w:val="nil"/>
              <w:left w:val="nil"/>
              <w:bottom w:val="single" w:sz="4" w:space="0" w:color="auto"/>
              <w:right w:val="nil"/>
            </w:tcBorders>
          </w:tcPr>
          <w:p w:rsidR="00AA1608" w:rsidRPr="00935AD9" w:rsidRDefault="00AA1608" w:rsidP="00AA1608">
            <w:pPr>
              <w:rPr>
                <w:rFonts w:ascii="Arial" w:hAnsi="Arial" w:cs="Arial"/>
                <w:i/>
                <w:iCs/>
                <w:color w:val="000000"/>
                <w:sz w:val="18"/>
                <w:szCs w:val="18"/>
              </w:rPr>
            </w:pPr>
            <w:r w:rsidRPr="00935AD9">
              <w:rPr>
                <w:rFonts w:ascii="Arial" w:hAnsi="Arial" w:cs="Arial"/>
                <w:i/>
                <w:iCs/>
                <w:color w:val="000000"/>
                <w:sz w:val="18"/>
                <w:szCs w:val="18"/>
              </w:rPr>
              <w:t xml:space="preserve">rapportcijfer </w:t>
            </w:r>
          </w:p>
        </w:tc>
        <w:tc>
          <w:tcPr>
            <w:tcW w:w="1353" w:type="dxa"/>
            <w:tcBorders>
              <w:top w:val="nil"/>
              <w:left w:val="nil"/>
              <w:bottom w:val="single" w:sz="4" w:space="0" w:color="auto"/>
              <w:right w:val="nil"/>
            </w:tcBorders>
            <w:noWrap/>
            <w:vAlign w:val="center"/>
          </w:tcPr>
          <w:p w:rsidR="00AA1608" w:rsidRPr="00935AD9" w:rsidRDefault="00AA1608" w:rsidP="00AA1608">
            <w:pPr>
              <w:jc w:val="center"/>
              <w:rPr>
                <w:rFonts w:ascii="Arial" w:hAnsi="Arial" w:cs="Arial"/>
                <w:i/>
                <w:iCs/>
                <w:color w:val="000000"/>
                <w:sz w:val="18"/>
                <w:szCs w:val="18"/>
              </w:rPr>
            </w:pPr>
            <w:r w:rsidRPr="00935AD9">
              <w:rPr>
                <w:rFonts w:ascii="Arial" w:hAnsi="Arial" w:cs="Arial"/>
                <w:i/>
                <w:iCs/>
                <w:color w:val="000000"/>
                <w:sz w:val="18"/>
                <w:szCs w:val="18"/>
              </w:rPr>
              <w:t>7,12</w:t>
            </w:r>
          </w:p>
        </w:tc>
        <w:tc>
          <w:tcPr>
            <w:tcW w:w="1116" w:type="dxa"/>
            <w:tcBorders>
              <w:top w:val="nil"/>
              <w:left w:val="nil"/>
              <w:bottom w:val="single" w:sz="4" w:space="0" w:color="auto"/>
              <w:right w:val="nil"/>
            </w:tcBorders>
            <w:noWrap/>
            <w:vAlign w:val="center"/>
          </w:tcPr>
          <w:p w:rsidR="00AA1608" w:rsidRPr="00935AD9" w:rsidRDefault="00AA1608" w:rsidP="00AA1608">
            <w:pPr>
              <w:jc w:val="center"/>
              <w:rPr>
                <w:rFonts w:ascii="Arial" w:hAnsi="Arial" w:cs="Arial"/>
                <w:i/>
                <w:iCs/>
                <w:color w:val="000000"/>
                <w:sz w:val="18"/>
                <w:szCs w:val="18"/>
              </w:rPr>
            </w:pPr>
            <w:r w:rsidRPr="00935AD9">
              <w:rPr>
                <w:rFonts w:ascii="Arial" w:hAnsi="Arial" w:cs="Arial"/>
                <w:i/>
                <w:iCs/>
                <w:color w:val="000000"/>
                <w:sz w:val="18"/>
                <w:szCs w:val="18"/>
              </w:rPr>
              <w:t>7,51</w:t>
            </w:r>
          </w:p>
        </w:tc>
        <w:tc>
          <w:tcPr>
            <w:tcW w:w="561" w:type="dxa"/>
            <w:tcBorders>
              <w:top w:val="nil"/>
              <w:left w:val="nil"/>
              <w:bottom w:val="single" w:sz="4" w:space="0" w:color="auto"/>
              <w:right w:val="nil"/>
            </w:tcBorders>
            <w:noWrap/>
            <w:vAlign w:val="bottom"/>
          </w:tcPr>
          <w:p w:rsidR="00AA1608" w:rsidRPr="00935AD9" w:rsidRDefault="00AA1608" w:rsidP="00AA1608">
            <w:pPr>
              <w:rPr>
                <w:rFonts w:ascii="Calibri" w:hAnsi="Calibri"/>
                <w:i/>
                <w:iCs/>
                <w:color w:val="000000"/>
              </w:rPr>
            </w:pPr>
            <w:r w:rsidRPr="00935AD9">
              <w:rPr>
                <w:rFonts w:ascii="Calibri" w:hAnsi="Calibri"/>
                <w:i/>
                <w:iCs/>
                <w:color w:val="000000"/>
                <w:sz w:val="22"/>
                <w:szCs w:val="22"/>
              </w:rPr>
              <w:t>*</w:t>
            </w:r>
          </w:p>
        </w:tc>
      </w:tr>
      <w:tr w:rsidR="00AA1608" w:rsidRPr="00935AD9" w:rsidTr="00AA1608">
        <w:trPr>
          <w:trHeight w:val="225"/>
        </w:trPr>
        <w:tc>
          <w:tcPr>
            <w:tcW w:w="2690" w:type="dxa"/>
            <w:tcBorders>
              <w:top w:val="nil"/>
              <w:left w:val="nil"/>
              <w:bottom w:val="nil"/>
              <w:right w:val="nil"/>
            </w:tcBorders>
          </w:tcPr>
          <w:p w:rsidR="00AA1608" w:rsidRPr="00935AD9" w:rsidRDefault="00AA1608" w:rsidP="00AA1608">
            <w:pPr>
              <w:rPr>
                <w:rFonts w:ascii="Arial" w:hAnsi="Arial" w:cs="Arial"/>
                <w:color w:val="000000"/>
                <w:sz w:val="16"/>
                <w:szCs w:val="16"/>
              </w:rPr>
            </w:pPr>
            <w:r w:rsidRPr="00935AD9">
              <w:rPr>
                <w:rFonts w:ascii="Arial" w:hAnsi="Arial" w:cs="Arial"/>
                <w:color w:val="000000"/>
                <w:sz w:val="16"/>
                <w:szCs w:val="16"/>
              </w:rPr>
              <w:t>~ p 0,10; * p 0,05; ** p 0,01</w:t>
            </w:r>
          </w:p>
        </w:tc>
        <w:tc>
          <w:tcPr>
            <w:tcW w:w="1353" w:type="dxa"/>
            <w:tcBorders>
              <w:top w:val="nil"/>
              <w:left w:val="nil"/>
              <w:bottom w:val="nil"/>
              <w:right w:val="nil"/>
            </w:tcBorders>
            <w:noWrap/>
            <w:vAlign w:val="bottom"/>
          </w:tcPr>
          <w:p w:rsidR="00AA1608" w:rsidRPr="00935AD9" w:rsidRDefault="00AA1608" w:rsidP="00AA1608">
            <w:pPr>
              <w:rPr>
                <w:rFonts w:ascii="Calibri" w:hAnsi="Calibri"/>
                <w:color w:val="000000"/>
                <w:sz w:val="16"/>
                <w:szCs w:val="16"/>
              </w:rPr>
            </w:pPr>
          </w:p>
        </w:tc>
        <w:tc>
          <w:tcPr>
            <w:tcW w:w="1116" w:type="dxa"/>
            <w:tcBorders>
              <w:top w:val="nil"/>
              <w:left w:val="nil"/>
              <w:bottom w:val="nil"/>
              <w:right w:val="nil"/>
            </w:tcBorders>
            <w:noWrap/>
            <w:vAlign w:val="bottom"/>
          </w:tcPr>
          <w:p w:rsidR="00AA1608" w:rsidRPr="00935AD9" w:rsidRDefault="00AA1608" w:rsidP="00AA1608">
            <w:pPr>
              <w:rPr>
                <w:rFonts w:ascii="Calibri" w:hAnsi="Calibri"/>
                <w:color w:val="000000"/>
                <w:sz w:val="16"/>
                <w:szCs w:val="16"/>
              </w:rPr>
            </w:pPr>
          </w:p>
        </w:tc>
        <w:tc>
          <w:tcPr>
            <w:tcW w:w="561" w:type="dxa"/>
            <w:tcBorders>
              <w:top w:val="nil"/>
              <w:left w:val="nil"/>
              <w:bottom w:val="nil"/>
              <w:right w:val="nil"/>
            </w:tcBorders>
            <w:noWrap/>
            <w:vAlign w:val="bottom"/>
          </w:tcPr>
          <w:p w:rsidR="00AA1608" w:rsidRPr="00935AD9" w:rsidRDefault="00AA1608" w:rsidP="00AA1608">
            <w:pPr>
              <w:rPr>
                <w:rFonts w:ascii="Calibri" w:hAnsi="Calibri"/>
                <w:color w:val="000000"/>
                <w:sz w:val="16"/>
                <w:szCs w:val="16"/>
              </w:rPr>
            </w:pPr>
          </w:p>
        </w:tc>
      </w:tr>
    </w:tbl>
    <w:p w:rsidR="00AA1608" w:rsidRDefault="00AA1608" w:rsidP="00785E27"/>
    <w:p w:rsidR="00AA1608" w:rsidRDefault="00AA1608" w:rsidP="00785E27"/>
    <w:p w:rsidR="00AA1608" w:rsidRDefault="00AA1608" w:rsidP="00785E27">
      <w:r>
        <w:t xml:space="preserve">Op acht stellingen verschilt het oordeel na het bijwonen van de concerten significant van wat men vooraf vond. Bij de nameting vinden we lagere scores op betekenisvol, alleen voor echte liefhebbers, feestelijk, moeilijk, bestemd voor oudere mensen, en formeel. Op de items serieus en rustgevend scoort men achteraf juist significant hoger. We zouden deze verschillen kunnen interpreteren als het verschil tussen verwachtingen en ervaringen. Het rijtje met verschillen maakt dan duidelijk dat er door deelname aan het experiment enkele drempels zijn </w:t>
      </w:r>
      <w:r>
        <w:lastRenderedPageBreak/>
        <w:t xml:space="preserve">weggenomen. Formeel, bestemd voor ouderen of echte liefhebbers, moeilijk; het lijken geen eigenschappen die door de meeste respondenten als aantrekkelijk zullen worden gezien (meer daarover in Tabel 4). Dat deze eigenschappen achteraf minder van toepassing worden geacht, is dan ook positief te noemen. Tegelijk heeft het klassieke concert mogelijk ook wat van zijn belofte of glans verloren daar waar het wellicht overspannen verwachtingen betrof. Achteraf vindt men de concerten namelijk ook minder feestelijk en betekenisvol dan vooraf. Op basis van Tabel 3 zouden we kunnen concluderen dat klassieke concerten minder alleen voor anderen bestemd zijn, en dus toegankelijker zijn geworden, maar dat ze tegelijk niet zo heel speciaal zijn als men mogelijk had verwacht (zie daarvoor ook de gestegen score voor ‘rustgevend’). Dat is een gemengd resultaat als we proberen vooruit te kijken naar de betekenis van dit experiment voor de mogelijkheden om via dit soort ervaringen mensen voor klassieke concerten te interesseren. Per saldo is de waardering, uitgedrukt in een rapportcijfer, echter significant gestegen. Het gemiddelde oordeel steeg van 7,12 naar 7,51, zoals de laatste regel in Tabel 3 laat zien. Dit verschil is niet alleen statistisch significant maar ook in absolute zin van betekenis. Na het bijwonen van de concerten beoordeelt men deze positiever dan vooraf.  </w:t>
      </w:r>
    </w:p>
    <w:p w:rsidR="00785E27" w:rsidRDefault="00186444" w:rsidP="00785E27">
      <w:r>
        <w:rPr>
          <w:noProof/>
        </w:rPr>
        <w:pict>
          <v:shape id="_x0000_s1875" type="#_x0000_t15" style="position:absolute;margin-left:504.4pt;margin-top:-217.5pt;width:30.15pt;height:18.4pt;rotation:180;z-index:216" fillcolor="#f6c" strokecolor="#f6c"/>
        </w:pict>
      </w:r>
    </w:p>
    <w:p w:rsidR="00AA1608" w:rsidRPr="00B02BD0" w:rsidRDefault="00AA1608" w:rsidP="00785E27">
      <w:pPr>
        <w:rPr>
          <w:i/>
        </w:rPr>
      </w:pPr>
      <w:r>
        <w:rPr>
          <w:i/>
        </w:rPr>
        <w:t>4</w:t>
      </w:r>
      <w:r w:rsidRPr="00B02BD0">
        <w:rPr>
          <w:i/>
        </w:rPr>
        <w:t>.3  Opvattingen over klassieke concerten en rapportcijfers</w:t>
      </w:r>
    </w:p>
    <w:p w:rsidR="00AA1608" w:rsidRDefault="00AA1608" w:rsidP="00785E27">
      <w:r>
        <w:t xml:space="preserve">We zinspeelden zojuist al even op de positieve of negatieve connotaties van bepaalde stellingen over klassieke muziek. Wanneer mensen aangeven dat ze concerten moeilijk of emotioneel vinden, moet dat dan als een gunstige of ongunstige uitlating over klassieke concerten worden gezien? Om dat vast te stellen, en om te zien in hoeverre de rapportcijfers vooraf en achteraf op verschillende ideeën over klassieke concerten zijn gebaseerd, vergelijken we in Tabel 4 de correlaties tussen de scores op de stellingen bij de voormeting en het rapportcijfer vooraf met de correlaties tussen de scores op de stellingen bij de nameting en het rapportcijfer achteraf. </w:t>
      </w:r>
    </w:p>
    <w:p w:rsidR="00AA1608" w:rsidRDefault="00AA1608" w:rsidP="003F71E1">
      <w:pPr>
        <w:ind w:firstLine="709"/>
      </w:pPr>
      <w:r>
        <w:t>Een sterk positieve correlatie in Tabel 4 betekent dat een hoge (lage) score op de betreffende stelling samengaat met een hoog (laag) rapportcijfer. We zien dan in de linkerhelft van Tabel 4, die betrekking heeft op de voormeting, dat vooral de  opvattingen dat klassieke concerten betekenisvol en verrijkend zijn hand in hand gaan met een positief oordeel. Betekenisvol en verrijkend zijn dus heel belangrijke positieve criteria bij het beoordelen van klassieke concerten. Daarna volgt een rijtje van minder exclusief klinkende termen: het oordeel over klassieke concerten houdt ook positief verband met het idee dat klassieke muziek aantrekkelijk, emotioneel, gezellig/sfeervol en rustgevend is. Onderin deze rij staan de vooraf aan klassieke concerten toegedichte eigenschappen die juist negatief met de waardering, of het rapportcijfer, samenhangen. Het is niet verwonderlijk dat ‘niet voor mensen zoals ik’ het meest kernachtig uitdrukking geeft aan een negatieve houding t.a.v. klassieke concerten en dus het sterk</w:t>
      </w:r>
      <w:r w:rsidR="00821AFA">
        <w:t>s</w:t>
      </w:r>
      <w:r>
        <w:t>t negatief met het rapportcijfer correleert. Wanneer men klassieke concerten vooraf ziet als formeel dan wel alleen bestemd voor echte liefhebbers of ouderen, is men evenmin enthousiast. De kwalificaties formeel, lange zit, moeilijk en serieus hangen ook negatief met het rapportcijfer samen.</w:t>
      </w:r>
    </w:p>
    <w:p w:rsidR="00AA1608" w:rsidRDefault="00AA1608" w:rsidP="003F71E1">
      <w:pPr>
        <w:ind w:firstLine="709"/>
      </w:pPr>
      <w:r w:rsidRPr="00B50CC3">
        <w:t xml:space="preserve">Als </w:t>
      </w:r>
      <w:r>
        <w:t xml:space="preserve">we naar de rechter kolom kijken, dan valt daaruit als het ware af te lezen hoe het rapportcijfer bij de nameting tot stand is gekomen. Nu is het oordeel op het item ‘aantrekkelijk’ de beste voorspeller van het totaaloordeel, met een correlatie van maar liefst 0,733. Een positief rapportcijfer achteraf hangt ook zeer sterk positief samen met verrijkend, emotioneel, betekenisvol, en gezellig/sfeervol. Nieuw in dit rijtje zijn artistiek en feestelijk. Ook dit zijn bij de nameting oordelen die samenhangen met het uiteindelijke rapportcijfer. Daarmee is de samenstelling van de set items met een positieve correlatie met het rapportcijfer niet dramatisch veranderd. Ook bij de negatieve correlaties onderin de rechter kolom komen we bekende stellingen tegen: ‘niet voor mensen zoals ik’ blijft hekkensluiter en </w:t>
      </w:r>
      <w:r>
        <w:lastRenderedPageBreak/>
        <w:t xml:space="preserve">ook bestemd voor oudere mensen, alleen voor echte liefhebbers, lange zit, en formeel komen we opnieuw tegen. Nieuw is de negatieve correlatie voor elitair. Wie klassieke concerten na het experiment (nog steeds) elitair vindt, beoordeelt ze als negatiever dan wie dat niet vindt. </w:t>
      </w:r>
    </w:p>
    <w:p w:rsidR="00AA1608" w:rsidRDefault="00186444" w:rsidP="00785E27">
      <w:pPr>
        <w:ind w:left="720"/>
      </w:pPr>
      <w:r>
        <w:rPr>
          <w:noProof/>
        </w:rPr>
        <w:pict>
          <v:shape id="_x0000_s1876" type="#_x0000_t15" style="position:absolute;left:0;text-align:left;margin-left:505.15pt;margin-top:-37.35pt;width:30.15pt;height:18.4pt;rotation:180;z-index:217" fillcolor="#f6c" strokecolor="#f6c"/>
        </w:pict>
      </w:r>
    </w:p>
    <w:p w:rsidR="00AA1608" w:rsidRDefault="00AA1608" w:rsidP="00785E27">
      <w:pPr>
        <w:rPr>
          <w:b/>
        </w:rPr>
      </w:pPr>
    </w:p>
    <w:tbl>
      <w:tblPr>
        <w:tblW w:w="9381" w:type="dxa"/>
        <w:tblInd w:w="55" w:type="dxa"/>
        <w:tblCellMar>
          <w:left w:w="70" w:type="dxa"/>
          <w:right w:w="70" w:type="dxa"/>
        </w:tblCellMar>
        <w:tblLook w:val="00A0"/>
      </w:tblPr>
      <w:tblGrid>
        <w:gridCol w:w="3499"/>
        <w:gridCol w:w="768"/>
        <w:gridCol w:w="360"/>
        <w:gridCol w:w="3704"/>
        <w:gridCol w:w="768"/>
        <w:gridCol w:w="360"/>
      </w:tblGrid>
      <w:tr w:rsidR="00AA1608" w:rsidRPr="00056829" w:rsidTr="00AA1608">
        <w:trPr>
          <w:trHeight w:val="300"/>
        </w:trPr>
        <w:tc>
          <w:tcPr>
            <w:tcW w:w="9381" w:type="dxa"/>
            <w:gridSpan w:val="6"/>
            <w:tcBorders>
              <w:top w:val="nil"/>
              <w:left w:val="nil"/>
              <w:bottom w:val="single" w:sz="4" w:space="0" w:color="auto"/>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Tabel 4: Correlaties opvattingen klassieke muziek en rapportcijfer</w:t>
            </w:r>
          </w:p>
        </w:tc>
      </w:tr>
      <w:tr w:rsidR="00AA1608" w:rsidRPr="00056829" w:rsidTr="00AA1608">
        <w:trPr>
          <w:trHeight w:val="300"/>
        </w:trPr>
        <w:tc>
          <w:tcPr>
            <w:tcW w:w="4588" w:type="dxa"/>
            <w:gridSpan w:val="3"/>
            <w:tcBorders>
              <w:top w:val="single" w:sz="4" w:space="0" w:color="auto"/>
              <w:left w:val="nil"/>
              <w:bottom w:val="single" w:sz="4" w:space="0" w:color="auto"/>
              <w:right w:val="nil"/>
            </w:tcBorders>
            <w:noWrap/>
            <w:vAlign w:val="center"/>
          </w:tcPr>
          <w:p w:rsidR="00AA1608" w:rsidRPr="00056829" w:rsidRDefault="00AA1608" w:rsidP="00AA1608">
            <w:pPr>
              <w:jc w:val="center"/>
              <w:rPr>
                <w:rFonts w:ascii="Calibri" w:hAnsi="Calibri"/>
                <w:color w:val="000000"/>
              </w:rPr>
            </w:pPr>
            <w:r w:rsidRPr="00056829">
              <w:rPr>
                <w:rFonts w:ascii="Calibri" w:hAnsi="Calibri"/>
                <w:color w:val="000000"/>
                <w:sz w:val="22"/>
                <w:szCs w:val="22"/>
              </w:rPr>
              <w:t>vooraf</w:t>
            </w:r>
          </w:p>
        </w:tc>
        <w:tc>
          <w:tcPr>
            <w:tcW w:w="4793" w:type="dxa"/>
            <w:gridSpan w:val="3"/>
            <w:tcBorders>
              <w:top w:val="single" w:sz="4" w:space="0" w:color="auto"/>
              <w:left w:val="single" w:sz="4" w:space="0" w:color="auto"/>
              <w:bottom w:val="single" w:sz="4" w:space="0" w:color="auto"/>
              <w:right w:val="nil"/>
            </w:tcBorders>
            <w:noWrap/>
            <w:vAlign w:val="center"/>
          </w:tcPr>
          <w:p w:rsidR="00AA1608" w:rsidRPr="00056829" w:rsidRDefault="00AA1608" w:rsidP="00AA1608">
            <w:pPr>
              <w:jc w:val="center"/>
              <w:rPr>
                <w:rFonts w:ascii="Calibri" w:hAnsi="Calibri"/>
                <w:color w:val="000000"/>
              </w:rPr>
            </w:pPr>
            <w:r w:rsidRPr="00056829">
              <w:rPr>
                <w:rFonts w:ascii="Calibri" w:hAnsi="Calibri"/>
                <w:color w:val="000000"/>
                <w:sz w:val="22"/>
                <w:szCs w:val="22"/>
              </w:rPr>
              <w:t>achteraf</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betekenisvol</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olor w:val="000000"/>
              </w:rPr>
            </w:pPr>
            <w:r w:rsidRPr="00621DAE">
              <w:rPr>
                <w:rFonts w:ascii="Calibri" w:hAnsi="Calibri"/>
                <w:color w:val="000000"/>
                <w:sz w:val="22"/>
                <w:szCs w:val="22"/>
              </w:rPr>
              <w:t>0,522</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aantrekkelijk</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0,733</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verrijkend</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0,501</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verrijkend</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0,585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24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aantrekkelijk</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olor w:val="000000"/>
              </w:rPr>
            </w:pPr>
            <w:r w:rsidRPr="00621DAE">
              <w:rPr>
                <w:rFonts w:ascii="Calibri" w:hAnsi="Calibri"/>
                <w:color w:val="000000"/>
                <w:sz w:val="22"/>
                <w:szCs w:val="22"/>
              </w:rPr>
              <w:t>0,338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emotioneel</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0,474</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emotioneel</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0,329</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betekenisvol</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0,465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gezellig/sfeervol</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0,328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gezellig/sfeervol</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0,448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rustgevend</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0,270</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feestelijk</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0,372</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feestelijk</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0,235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artistiek</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0,369</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artistiek</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0,209</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bijzonderder dan popconcert</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0,224</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bijzonderder dan popconcert</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0,003</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vereist juiste stemming</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0,108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vereist juiste stemming</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olor w:val="000000"/>
              </w:rPr>
            </w:pPr>
            <w:r w:rsidRPr="00621DAE">
              <w:rPr>
                <w:rFonts w:ascii="Calibri" w:hAnsi="Calibri"/>
                <w:color w:val="000000"/>
                <w:sz w:val="22"/>
                <w:szCs w:val="22"/>
              </w:rPr>
              <w:t>-0,008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rustgevend</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0,101</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elitair</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-0,186</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c>
          <w:tcPr>
            <w:tcW w:w="3704" w:type="dxa"/>
            <w:tcBorders>
              <w:top w:val="nil"/>
              <w:left w:val="single" w:sz="4" w:space="0" w:color="auto"/>
              <w:bottom w:val="nil"/>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moeilijk</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0,024</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serieus</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-0,315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serieus</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0,003</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moeilijk</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olor w:val="000000"/>
              </w:rPr>
            </w:pPr>
            <w:r w:rsidRPr="00621DAE">
              <w:rPr>
                <w:rFonts w:ascii="Calibri" w:hAnsi="Calibri"/>
                <w:color w:val="000000"/>
                <w:sz w:val="22"/>
                <w:szCs w:val="22"/>
              </w:rPr>
              <w:t>-0,316</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elitair</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-0,328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lange zit</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-0,415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formeel</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-0,408</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bestemd voor oudere mensen</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-0,431</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alleen voor echte liefhebbers</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-0,460</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alleen voor echte liefhebbers</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-0,453</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noWrap/>
            <w:vAlign w:val="center"/>
          </w:tcPr>
          <w:p w:rsidR="00AA1608" w:rsidRPr="00056829" w:rsidRDefault="00AA1608" w:rsidP="00AA1608">
            <w:pPr>
              <w:rPr>
                <w:rFonts w:ascii="Calibri" w:hAnsi="Calibri"/>
              </w:rPr>
            </w:pPr>
            <w:r w:rsidRPr="00056829">
              <w:rPr>
                <w:rFonts w:ascii="Calibri" w:hAnsi="Calibri"/>
                <w:sz w:val="22"/>
                <w:szCs w:val="22"/>
              </w:rPr>
              <w:t>lange zit</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-0,475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formeel</w:t>
            </w:r>
          </w:p>
        </w:tc>
        <w:tc>
          <w:tcPr>
            <w:tcW w:w="768" w:type="dxa"/>
            <w:tcBorders>
              <w:top w:val="nil"/>
              <w:left w:val="nil"/>
              <w:bottom w:val="nil"/>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-0,455</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nil"/>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bestemd voor oudere mensen</w:t>
            </w:r>
          </w:p>
        </w:tc>
        <w:tc>
          <w:tcPr>
            <w:tcW w:w="768" w:type="dxa"/>
            <w:tcBorders>
              <w:top w:val="nil"/>
              <w:left w:val="nil"/>
              <w:bottom w:val="nil"/>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-0,487</w:t>
            </w:r>
          </w:p>
        </w:tc>
        <w:tc>
          <w:tcPr>
            <w:tcW w:w="321" w:type="dxa"/>
            <w:tcBorders>
              <w:top w:val="nil"/>
              <w:left w:val="nil"/>
              <w:bottom w:val="nil"/>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3499" w:type="dxa"/>
            <w:tcBorders>
              <w:top w:val="nil"/>
              <w:left w:val="nil"/>
              <w:bottom w:val="single" w:sz="4" w:space="0" w:color="auto"/>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niet voor mensen zoals ik</w:t>
            </w:r>
          </w:p>
        </w:tc>
        <w:tc>
          <w:tcPr>
            <w:tcW w:w="768" w:type="dxa"/>
            <w:tcBorders>
              <w:top w:val="nil"/>
              <w:left w:val="nil"/>
              <w:bottom w:val="single" w:sz="4" w:space="0" w:color="auto"/>
              <w:right w:val="nil"/>
            </w:tcBorders>
            <w:noWrap/>
            <w:vAlign w:val="center"/>
          </w:tcPr>
          <w:p w:rsidR="00AA1608" w:rsidRPr="00621DAE" w:rsidRDefault="00AA1608" w:rsidP="00AA1608">
            <w:pPr>
              <w:jc w:val="right"/>
              <w:rPr>
                <w:rFonts w:ascii="Calibri" w:hAnsi="Calibri" w:cs="Arial"/>
                <w:color w:val="000000"/>
              </w:rPr>
            </w:pPr>
            <w:r w:rsidRPr="00621DAE">
              <w:rPr>
                <w:rFonts w:ascii="Calibri" w:hAnsi="Calibri" w:cs="Arial"/>
                <w:color w:val="000000"/>
                <w:sz w:val="22"/>
                <w:szCs w:val="22"/>
              </w:rPr>
              <w:t>-0,659</w:t>
            </w:r>
          </w:p>
        </w:tc>
        <w:tc>
          <w:tcPr>
            <w:tcW w:w="321" w:type="dxa"/>
            <w:tcBorders>
              <w:top w:val="nil"/>
              <w:left w:val="nil"/>
              <w:bottom w:val="single" w:sz="4" w:space="0" w:color="auto"/>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c>
          <w:tcPr>
            <w:tcW w:w="3704" w:type="dxa"/>
            <w:tcBorders>
              <w:top w:val="nil"/>
              <w:left w:val="single" w:sz="4" w:space="0" w:color="auto"/>
              <w:bottom w:val="single" w:sz="4" w:space="0" w:color="auto"/>
              <w:right w:val="nil"/>
            </w:tcBorders>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niet voor mensen zoals ik</w:t>
            </w:r>
          </w:p>
        </w:tc>
        <w:tc>
          <w:tcPr>
            <w:tcW w:w="768" w:type="dxa"/>
            <w:tcBorders>
              <w:top w:val="nil"/>
              <w:left w:val="nil"/>
              <w:bottom w:val="single" w:sz="4" w:space="0" w:color="auto"/>
              <w:right w:val="nil"/>
            </w:tcBorders>
            <w:noWrap/>
            <w:vAlign w:val="center"/>
          </w:tcPr>
          <w:p w:rsidR="00AA1608" w:rsidRPr="00056829" w:rsidRDefault="00AA1608" w:rsidP="00AA1608">
            <w:pPr>
              <w:jc w:val="right"/>
              <w:rPr>
                <w:rFonts w:ascii="Calibri" w:hAnsi="Calibri"/>
                <w:color w:val="000000"/>
              </w:rPr>
            </w:pPr>
            <w:r w:rsidRPr="00056829">
              <w:rPr>
                <w:rFonts w:ascii="Calibri" w:hAnsi="Calibri"/>
                <w:color w:val="000000"/>
                <w:sz w:val="22"/>
                <w:szCs w:val="22"/>
              </w:rPr>
              <w:t>-0,516</w:t>
            </w:r>
          </w:p>
        </w:tc>
        <w:tc>
          <w:tcPr>
            <w:tcW w:w="321" w:type="dxa"/>
            <w:tcBorders>
              <w:top w:val="nil"/>
              <w:left w:val="nil"/>
              <w:bottom w:val="single" w:sz="4" w:space="0" w:color="auto"/>
              <w:right w:val="nil"/>
            </w:tcBorders>
            <w:noWrap/>
            <w:vAlign w:val="center"/>
          </w:tcPr>
          <w:p w:rsidR="00AA1608" w:rsidRPr="00056829" w:rsidRDefault="00AA1608" w:rsidP="00AA1608">
            <w:pPr>
              <w:rPr>
                <w:rFonts w:ascii="Calibri" w:hAnsi="Calibri"/>
                <w:color w:val="000000"/>
              </w:rPr>
            </w:pPr>
            <w:r w:rsidRPr="00056829">
              <w:rPr>
                <w:rFonts w:ascii="Calibri" w:hAnsi="Calibri"/>
                <w:color w:val="000000"/>
                <w:sz w:val="22"/>
                <w:szCs w:val="22"/>
              </w:rPr>
              <w:t>**</w:t>
            </w:r>
          </w:p>
        </w:tc>
      </w:tr>
      <w:tr w:rsidR="00AA1608" w:rsidRPr="00056829" w:rsidTr="00AA1608">
        <w:trPr>
          <w:trHeight w:val="300"/>
        </w:trPr>
        <w:tc>
          <w:tcPr>
            <w:tcW w:w="9381" w:type="dxa"/>
            <w:gridSpan w:val="6"/>
            <w:tcBorders>
              <w:top w:val="single" w:sz="4" w:space="0" w:color="auto"/>
              <w:left w:val="nil"/>
              <w:bottom w:val="nil"/>
              <w:right w:val="nil"/>
            </w:tcBorders>
            <w:vAlign w:val="center"/>
          </w:tcPr>
          <w:p w:rsidR="00AA1608" w:rsidRPr="00056829" w:rsidRDefault="00AA1608" w:rsidP="00AA1608">
            <w:pPr>
              <w:rPr>
                <w:rFonts w:ascii="Arial" w:hAnsi="Arial" w:cs="Arial"/>
                <w:color w:val="000000"/>
                <w:sz w:val="16"/>
                <w:szCs w:val="16"/>
              </w:rPr>
            </w:pPr>
            <w:r w:rsidRPr="00056829">
              <w:rPr>
                <w:rFonts w:ascii="Arial" w:hAnsi="Arial" w:cs="Arial"/>
                <w:color w:val="000000"/>
                <w:sz w:val="16"/>
                <w:szCs w:val="16"/>
              </w:rPr>
              <w:t>~ p 0,10; * p 0,05; ** p 0,01</w:t>
            </w:r>
          </w:p>
        </w:tc>
      </w:tr>
    </w:tbl>
    <w:p w:rsidR="00AA1608" w:rsidRDefault="00AA1608" w:rsidP="00785E27"/>
    <w:p w:rsidR="00AA1608" w:rsidRDefault="00AA1608" w:rsidP="00785E27"/>
    <w:p w:rsidR="00AA1608" w:rsidRDefault="00AA1608" w:rsidP="00785E27">
      <w:r>
        <w:t>De aspecten moeilijk en serieus, die vooraf overwegend negatief werden beoordeeld, afgaande op hun negatieve samenhang met het overkoepelende rapportcijfer, hangen na het bijwonen van de concerten niet langer met het rapportcijfer samen. Ernst en complexiteit hebben hun negatieve connotatie verloren; ze blijken achteraf de waardering niet in de weg te staan en de hogere absolute score op ‘serieus’ bij de nameting (Tabel 3) doet dan ook geen afbreuk aan de waardering achteraf. R</w:t>
      </w:r>
      <w:r w:rsidR="00821AFA">
        <w:t>ustgevend is het enige kenmerk dat vooraf positief werd</w:t>
      </w:r>
      <w:r>
        <w:t xml:space="preserve"> gewaardeerd maar bij nader inzien niet met het oordeel te maken heeft. Wel weegt achteraf  het artistieke of feestelijke karakter mee naast zwaardere kwalificaties als verrijkend, emotioneel of betekenisvol. Het kan kennelijk ook gewoon leuk zijn om naar een klassiek concert te gaan. Tenslotte lijkt het oordeel achteraf meer weloverwogen dan het voor-oordeel, gezien de hogere correlaties met de afzonderlijke items die een stevigere inbedding van het rapportcijfer in de reeks van stellingen aantonen. </w:t>
      </w:r>
    </w:p>
    <w:p w:rsidR="00AA1608" w:rsidRDefault="00AA1608" w:rsidP="00785E27"/>
    <w:p w:rsidR="00AA1608" w:rsidRPr="00B02BD0" w:rsidRDefault="00AA1608" w:rsidP="00785E27">
      <w:pPr>
        <w:rPr>
          <w:i/>
        </w:rPr>
      </w:pPr>
      <w:r>
        <w:rPr>
          <w:i/>
        </w:rPr>
        <w:t>4</w:t>
      </w:r>
      <w:r w:rsidRPr="00B02BD0">
        <w:rPr>
          <w:i/>
        </w:rPr>
        <w:t xml:space="preserve">.4  </w:t>
      </w:r>
      <w:r>
        <w:rPr>
          <w:i/>
        </w:rPr>
        <w:t>O</w:t>
      </w:r>
      <w:r w:rsidRPr="00B02BD0">
        <w:rPr>
          <w:i/>
        </w:rPr>
        <w:t>pvattingen</w:t>
      </w:r>
      <w:r>
        <w:rPr>
          <w:i/>
        </w:rPr>
        <w:t xml:space="preserve"> over kunst</w:t>
      </w:r>
      <w:r w:rsidRPr="00B02BD0">
        <w:rPr>
          <w:i/>
        </w:rPr>
        <w:t xml:space="preserve"> en rapportcijfers</w:t>
      </w:r>
    </w:p>
    <w:p w:rsidR="00AA1608" w:rsidRDefault="00AA1608" w:rsidP="00785E27">
      <w:r>
        <w:t xml:space="preserve">Om nog wat meer inzicht te krijgen in wie een klassiek concert nu meer of minder zullen waarderen, koppelen we de rapportcijfers ook aan opvattingen van de deelnemers over kunst in het algemeen. Ook daarover is de respondenten tijdens de voormeting een aantal stellingen voorgelegd. Voor een compacte analyse hebben we die 12 stellingen onderworpen aan een factoranalyse. In bijlage 1 is de factoroplossing te zien. Opvattingen over kunst kunnen worden samengevat met behulp van vier dimensies die we als volgt benoemd hebben: kunst is </w:t>
      </w:r>
      <w:r>
        <w:lastRenderedPageBreak/>
        <w:t xml:space="preserve">‘uitdagend’ (een aanklacht tegen onrecht en onderdrukking, origineel, humoristisch, uitdagend); kunst is ‘hoogstaand’ (niet saai of opgeblazen, wel emotioneel en leerrijk); kunst is of biedt ‘ontsnapping’ (spannend, doet alledaagse werkelijkheid vergeten); en kunst is ‘vernieuwend’ (maatschappijkritisch, vernieuwend). In Tabel 5 is te zien hoe deze opvattingen over kunst met het rapportcijfer voor klassieke concerten bij voor- en nameting samenhangen. </w:t>
      </w:r>
    </w:p>
    <w:p w:rsidR="00AA1608" w:rsidRDefault="00186444" w:rsidP="00785E27">
      <w:r>
        <w:rPr>
          <w:noProof/>
        </w:rPr>
        <w:pict>
          <v:shape id="_x0000_s1877" type="#_x0000_t15" style="position:absolute;margin-left:502.15pt;margin-top:-78pt;width:30.15pt;height:18.4pt;rotation:180;z-index:218" fillcolor="#f6c" strokecolor="#f6c"/>
        </w:pict>
      </w:r>
    </w:p>
    <w:p w:rsidR="00AA1608" w:rsidRDefault="00AA1608" w:rsidP="00785E27"/>
    <w:tbl>
      <w:tblPr>
        <w:tblW w:w="6000" w:type="dxa"/>
        <w:tblInd w:w="55" w:type="dxa"/>
        <w:tblCellMar>
          <w:left w:w="70" w:type="dxa"/>
          <w:right w:w="70" w:type="dxa"/>
        </w:tblCellMar>
        <w:tblLook w:val="00A0"/>
      </w:tblPr>
      <w:tblGrid>
        <w:gridCol w:w="3240"/>
        <w:gridCol w:w="960"/>
        <w:gridCol w:w="420"/>
        <w:gridCol w:w="960"/>
        <w:gridCol w:w="420"/>
      </w:tblGrid>
      <w:tr w:rsidR="00AA1608" w:rsidRPr="00B67855" w:rsidTr="00AA1608">
        <w:trPr>
          <w:trHeight w:val="300"/>
        </w:trPr>
        <w:tc>
          <w:tcPr>
            <w:tcW w:w="6000" w:type="dxa"/>
            <w:gridSpan w:val="5"/>
            <w:tcBorders>
              <w:top w:val="nil"/>
              <w:left w:val="nil"/>
              <w:bottom w:val="single" w:sz="4" w:space="0" w:color="auto"/>
              <w:right w:val="nil"/>
            </w:tcBorders>
            <w:noWrap/>
            <w:vAlign w:val="bottom"/>
          </w:tcPr>
          <w:p w:rsidR="00AA1608" w:rsidRPr="00B67855" w:rsidRDefault="00AA1608" w:rsidP="00AA1608">
            <w:pPr>
              <w:rPr>
                <w:rFonts w:ascii="Arial" w:hAnsi="Arial" w:cs="Arial"/>
                <w:color w:val="000000"/>
              </w:rPr>
            </w:pPr>
            <w:r w:rsidRPr="00B67855">
              <w:rPr>
                <w:rFonts w:ascii="Arial" w:hAnsi="Arial" w:cs="Arial"/>
                <w:color w:val="000000"/>
                <w:sz w:val="22"/>
                <w:szCs w:val="22"/>
              </w:rPr>
              <w:t>Tabel 5: Correlatie tussen opvattingen en rapportcijfer</w:t>
            </w:r>
          </w:p>
        </w:tc>
      </w:tr>
      <w:tr w:rsidR="00AA1608" w:rsidRPr="00B67855" w:rsidTr="00AA1608">
        <w:trPr>
          <w:trHeight w:val="600"/>
        </w:trPr>
        <w:tc>
          <w:tcPr>
            <w:tcW w:w="3240" w:type="dxa"/>
            <w:tcBorders>
              <w:top w:val="nil"/>
              <w:left w:val="nil"/>
              <w:bottom w:val="nil"/>
              <w:right w:val="nil"/>
            </w:tcBorders>
            <w:vAlign w:val="bottom"/>
          </w:tcPr>
          <w:p w:rsidR="00AA1608" w:rsidRPr="00B67855" w:rsidRDefault="00AA1608" w:rsidP="00AA1608">
            <w:pPr>
              <w:rPr>
                <w:rFonts w:ascii="Calibri" w:hAnsi="Calibri"/>
                <w:color w:val="000000"/>
              </w:rPr>
            </w:pPr>
          </w:p>
        </w:tc>
        <w:tc>
          <w:tcPr>
            <w:tcW w:w="960" w:type="dxa"/>
            <w:tcBorders>
              <w:top w:val="nil"/>
              <w:left w:val="nil"/>
              <w:bottom w:val="single" w:sz="4" w:space="0" w:color="auto"/>
              <w:right w:val="nil"/>
            </w:tcBorders>
            <w:vAlign w:val="bottom"/>
          </w:tcPr>
          <w:p w:rsidR="00AA1608" w:rsidRPr="00B67855" w:rsidRDefault="00AA1608" w:rsidP="00AA1608">
            <w:pPr>
              <w:jc w:val="right"/>
              <w:rPr>
                <w:rFonts w:ascii="Calibri" w:hAnsi="Calibri"/>
                <w:color w:val="000000"/>
              </w:rPr>
            </w:pPr>
            <w:r w:rsidRPr="00B67855">
              <w:rPr>
                <w:rFonts w:ascii="Calibri" w:hAnsi="Calibri"/>
                <w:color w:val="000000"/>
                <w:sz w:val="22"/>
                <w:szCs w:val="22"/>
              </w:rPr>
              <w:t xml:space="preserve">Cijfer vooraf </w:t>
            </w:r>
          </w:p>
        </w:tc>
        <w:tc>
          <w:tcPr>
            <w:tcW w:w="420" w:type="dxa"/>
            <w:tcBorders>
              <w:top w:val="nil"/>
              <w:left w:val="nil"/>
              <w:bottom w:val="single" w:sz="4" w:space="0" w:color="auto"/>
              <w:right w:val="nil"/>
            </w:tcBorders>
            <w:vAlign w:val="bottom"/>
          </w:tcPr>
          <w:p w:rsidR="00AA1608" w:rsidRPr="00B67855" w:rsidRDefault="00AA1608" w:rsidP="00AA1608">
            <w:pPr>
              <w:rPr>
                <w:rFonts w:ascii="Calibri" w:hAnsi="Calibri"/>
                <w:color w:val="000000"/>
              </w:rPr>
            </w:pPr>
            <w:r w:rsidRPr="00B67855">
              <w:rPr>
                <w:rFonts w:ascii="Calibri" w:hAnsi="Calibri"/>
                <w:color w:val="000000"/>
                <w:sz w:val="22"/>
                <w:szCs w:val="22"/>
              </w:rPr>
              <w:t> </w:t>
            </w:r>
          </w:p>
        </w:tc>
        <w:tc>
          <w:tcPr>
            <w:tcW w:w="960" w:type="dxa"/>
            <w:tcBorders>
              <w:top w:val="nil"/>
              <w:left w:val="nil"/>
              <w:bottom w:val="single" w:sz="4" w:space="0" w:color="auto"/>
              <w:right w:val="nil"/>
            </w:tcBorders>
            <w:vAlign w:val="bottom"/>
          </w:tcPr>
          <w:p w:rsidR="00AA1608" w:rsidRPr="00B67855" w:rsidRDefault="00AA1608" w:rsidP="00AA1608">
            <w:pPr>
              <w:jc w:val="right"/>
              <w:rPr>
                <w:rFonts w:ascii="Calibri" w:hAnsi="Calibri"/>
                <w:color w:val="000000"/>
              </w:rPr>
            </w:pPr>
            <w:r w:rsidRPr="00B67855">
              <w:rPr>
                <w:rFonts w:ascii="Calibri" w:hAnsi="Calibri"/>
                <w:color w:val="000000"/>
                <w:sz w:val="22"/>
                <w:szCs w:val="22"/>
              </w:rPr>
              <w:t>Cijfer achteraf</w:t>
            </w:r>
          </w:p>
        </w:tc>
        <w:tc>
          <w:tcPr>
            <w:tcW w:w="420" w:type="dxa"/>
            <w:tcBorders>
              <w:top w:val="nil"/>
              <w:left w:val="nil"/>
              <w:bottom w:val="single" w:sz="4" w:space="0" w:color="auto"/>
              <w:right w:val="nil"/>
            </w:tcBorders>
            <w:vAlign w:val="bottom"/>
          </w:tcPr>
          <w:p w:rsidR="00AA1608" w:rsidRPr="00B67855" w:rsidRDefault="00AA1608" w:rsidP="00AA1608">
            <w:pPr>
              <w:rPr>
                <w:rFonts w:ascii="Arial" w:hAnsi="Arial" w:cs="Arial"/>
                <w:color w:val="000000"/>
                <w:sz w:val="18"/>
                <w:szCs w:val="18"/>
              </w:rPr>
            </w:pPr>
            <w:r w:rsidRPr="00B67855">
              <w:rPr>
                <w:rFonts w:ascii="Arial" w:hAnsi="Arial" w:cs="Arial"/>
                <w:color w:val="000000"/>
                <w:sz w:val="18"/>
                <w:szCs w:val="18"/>
              </w:rPr>
              <w:t> </w:t>
            </w:r>
          </w:p>
        </w:tc>
      </w:tr>
      <w:tr w:rsidR="00AA1608" w:rsidRPr="00B67855" w:rsidTr="00AA1608">
        <w:trPr>
          <w:trHeight w:val="300"/>
        </w:trPr>
        <w:tc>
          <w:tcPr>
            <w:tcW w:w="3240" w:type="dxa"/>
            <w:tcBorders>
              <w:top w:val="nil"/>
              <w:left w:val="nil"/>
              <w:bottom w:val="nil"/>
              <w:right w:val="nil"/>
            </w:tcBorders>
          </w:tcPr>
          <w:p w:rsidR="00AA1608" w:rsidRPr="00B67855" w:rsidRDefault="00AA1608" w:rsidP="00AA1608">
            <w:pPr>
              <w:rPr>
                <w:rFonts w:ascii="Calibri" w:hAnsi="Calibri"/>
                <w:color w:val="000000"/>
              </w:rPr>
            </w:pPr>
            <w:r w:rsidRPr="00B67855">
              <w:rPr>
                <w:rFonts w:ascii="Calibri" w:hAnsi="Calibri"/>
                <w:color w:val="000000"/>
                <w:sz w:val="22"/>
                <w:szCs w:val="22"/>
              </w:rPr>
              <w:t>kunst = uitdagend</w:t>
            </w:r>
          </w:p>
        </w:tc>
        <w:tc>
          <w:tcPr>
            <w:tcW w:w="960" w:type="dxa"/>
            <w:tcBorders>
              <w:top w:val="nil"/>
              <w:left w:val="nil"/>
              <w:bottom w:val="nil"/>
              <w:right w:val="nil"/>
            </w:tcBorders>
            <w:noWrap/>
          </w:tcPr>
          <w:p w:rsidR="00AA1608" w:rsidRPr="00B67855" w:rsidRDefault="00AA1608" w:rsidP="00AA1608">
            <w:pPr>
              <w:tabs>
                <w:tab w:val="center" w:pos="410"/>
                <w:tab w:val="right" w:pos="820"/>
              </w:tabs>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0</w:t>
            </w:r>
            <w:r w:rsidRPr="00B67855">
              <w:rPr>
                <w:rFonts w:ascii="Arial" w:hAnsi="Arial" w:cs="Arial"/>
                <w:color w:val="000000"/>
                <w:sz w:val="18"/>
                <w:szCs w:val="18"/>
              </w:rPr>
              <w:t>,362</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r w:rsidRPr="00B67855">
              <w:rPr>
                <w:rFonts w:ascii="Arial" w:hAnsi="Arial" w:cs="Arial"/>
                <w:color w:val="000000"/>
                <w:sz w:val="18"/>
                <w:szCs w:val="18"/>
              </w:rPr>
              <w:t>*</w:t>
            </w: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Pr>
                <w:rFonts w:ascii="Arial" w:hAnsi="Arial" w:cs="Arial"/>
                <w:color w:val="000000"/>
                <w:sz w:val="18"/>
                <w:szCs w:val="18"/>
              </w:rPr>
              <w:t>0</w:t>
            </w:r>
            <w:r w:rsidRPr="00B67855">
              <w:rPr>
                <w:rFonts w:ascii="Arial" w:hAnsi="Arial" w:cs="Arial"/>
                <w:color w:val="000000"/>
                <w:sz w:val="18"/>
                <w:szCs w:val="18"/>
              </w:rPr>
              <w:t>,305</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r w:rsidRPr="00B67855">
              <w:rPr>
                <w:rFonts w:ascii="Arial" w:hAnsi="Arial" w:cs="Arial"/>
                <w:color w:val="000000"/>
                <w:sz w:val="18"/>
                <w:szCs w:val="18"/>
              </w:rPr>
              <w:t>*</w:t>
            </w:r>
          </w:p>
        </w:tc>
      </w:tr>
      <w:tr w:rsidR="00AA1608" w:rsidRPr="00B67855" w:rsidTr="00AA1608">
        <w:trPr>
          <w:trHeight w:val="300"/>
        </w:trPr>
        <w:tc>
          <w:tcPr>
            <w:tcW w:w="3240" w:type="dxa"/>
            <w:tcBorders>
              <w:top w:val="nil"/>
              <w:left w:val="nil"/>
              <w:bottom w:val="nil"/>
              <w:right w:val="nil"/>
            </w:tcBorders>
          </w:tcPr>
          <w:p w:rsidR="00AA1608" w:rsidRPr="00B67855" w:rsidRDefault="00AA1608" w:rsidP="00AA1608">
            <w:pPr>
              <w:rPr>
                <w:rFonts w:ascii="Calibri" w:hAnsi="Calibri"/>
                <w:color w:val="000000"/>
              </w:rPr>
            </w:pPr>
            <w:r w:rsidRPr="00B67855">
              <w:rPr>
                <w:rFonts w:ascii="Calibri" w:hAnsi="Calibri"/>
                <w:color w:val="000000"/>
                <w:sz w:val="22"/>
                <w:szCs w:val="22"/>
              </w:rPr>
              <w:t>kunst = hoogstaand</w:t>
            </w: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Pr>
                <w:rFonts w:ascii="Arial" w:hAnsi="Arial" w:cs="Arial"/>
                <w:color w:val="000000"/>
                <w:sz w:val="18"/>
                <w:szCs w:val="18"/>
              </w:rPr>
              <w:t>0</w:t>
            </w:r>
            <w:r w:rsidRPr="00B67855">
              <w:rPr>
                <w:rFonts w:ascii="Arial" w:hAnsi="Arial" w:cs="Arial"/>
                <w:color w:val="000000"/>
                <w:sz w:val="18"/>
                <w:szCs w:val="18"/>
              </w:rPr>
              <w:t>,581</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r w:rsidRPr="00B67855">
              <w:rPr>
                <w:rFonts w:ascii="Arial" w:hAnsi="Arial" w:cs="Arial"/>
                <w:color w:val="000000"/>
                <w:sz w:val="18"/>
                <w:szCs w:val="18"/>
              </w:rPr>
              <w:t>**</w:t>
            </w: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sidRPr="00B67855">
              <w:rPr>
                <w:rFonts w:ascii="Arial" w:hAnsi="Arial" w:cs="Arial"/>
                <w:color w:val="000000"/>
                <w:sz w:val="18"/>
                <w:szCs w:val="18"/>
              </w:rPr>
              <w:t>0,456</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r w:rsidRPr="00B67855">
              <w:rPr>
                <w:rFonts w:ascii="Arial" w:hAnsi="Arial" w:cs="Arial"/>
                <w:color w:val="000000"/>
                <w:sz w:val="18"/>
                <w:szCs w:val="18"/>
              </w:rPr>
              <w:t>**</w:t>
            </w:r>
          </w:p>
        </w:tc>
      </w:tr>
      <w:tr w:rsidR="00AA1608" w:rsidRPr="00B67855" w:rsidTr="00AA1608">
        <w:trPr>
          <w:trHeight w:val="300"/>
        </w:trPr>
        <w:tc>
          <w:tcPr>
            <w:tcW w:w="3240" w:type="dxa"/>
            <w:tcBorders>
              <w:top w:val="nil"/>
              <w:left w:val="nil"/>
              <w:bottom w:val="nil"/>
              <w:right w:val="nil"/>
            </w:tcBorders>
          </w:tcPr>
          <w:p w:rsidR="00AA1608" w:rsidRPr="00B67855" w:rsidRDefault="00AA1608" w:rsidP="00AA1608">
            <w:pPr>
              <w:rPr>
                <w:rFonts w:ascii="Calibri" w:hAnsi="Calibri"/>
                <w:color w:val="000000"/>
              </w:rPr>
            </w:pPr>
            <w:r w:rsidRPr="00B67855">
              <w:rPr>
                <w:rFonts w:ascii="Calibri" w:hAnsi="Calibri"/>
                <w:color w:val="000000"/>
                <w:sz w:val="22"/>
                <w:szCs w:val="22"/>
              </w:rPr>
              <w:t>kunst = ontsnapping</w:t>
            </w: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Pr>
                <w:rFonts w:ascii="Arial" w:hAnsi="Arial" w:cs="Arial"/>
                <w:color w:val="000000"/>
                <w:sz w:val="18"/>
                <w:szCs w:val="18"/>
              </w:rPr>
              <w:t>0</w:t>
            </w:r>
            <w:r w:rsidRPr="00B67855">
              <w:rPr>
                <w:rFonts w:ascii="Arial" w:hAnsi="Arial" w:cs="Arial"/>
                <w:color w:val="000000"/>
                <w:sz w:val="18"/>
                <w:szCs w:val="18"/>
              </w:rPr>
              <w:t>,078</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Pr>
                <w:rFonts w:ascii="Arial" w:hAnsi="Arial" w:cs="Arial"/>
                <w:color w:val="000000"/>
                <w:sz w:val="18"/>
                <w:szCs w:val="18"/>
              </w:rPr>
              <w:t>0</w:t>
            </w:r>
            <w:r w:rsidRPr="00B67855">
              <w:rPr>
                <w:rFonts w:ascii="Arial" w:hAnsi="Arial" w:cs="Arial"/>
                <w:color w:val="000000"/>
                <w:sz w:val="18"/>
                <w:szCs w:val="18"/>
              </w:rPr>
              <w:t>,242</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p>
        </w:tc>
      </w:tr>
      <w:tr w:rsidR="00AA1608" w:rsidRPr="00B67855" w:rsidTr="00AA1608">
        <w:trPr>
          <w:trHeight w:val="300"/>
        </w:trPr>
        <w:tc>
          <w:tcPr>
            <w:tcW w:w="3240" w:type="dxa"/>
            <w:tcBorders>
              <w:top w:val="nil"/>
              <w:left w:val="nil"/>
              <w:bottom w:val="nil"/>
              <w:right w:val="nil"/>
            </w:tcBorders>
          </w:tcPr>
          <w:p w:rsidR="00AA1608" w:rsidRPr="00B67855" w:rsidRDefault="00AA1608" w:rsidP="00AA1608">
            <w:pPr>
              <w:rPr>
                <w:rFonts w:ascii="Calibri" w:hAnsi="Calibri"/>
                <w:color w:val="000000"/>
              </w:rPr>
            </w:pPr>
            <w:r w:rsidRPr="00B67855">
              <w:rPr>
                <w:rFonts w:ascii="Calibri" w:hAnsi="Calibri"/>
                <w:color w:val="000000"/>
                <w:sz w:val="22"/>
                <w:szCs w:val="22"/>
              </w:rPr>
              <w:t>kunst = vernieuwend</w:t>
            </w: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sidRPr="00B67855">
              <w:rPr>
                <w:rFonts w:ascii="Arial" w:hAnsi="Arial" w:cs="Arial"/>
                <w:color w:val="000000"/>
                <w:sz w:val="18"/>
                <w:szCs w:val="18"/>
              </w:rPr>
              <w:t>-</w:t>
            </w:r>
            <w:r>
              <w:rPr>
                <w:rFonts w:ascii="Arial" w:hAnsi="Arial" w:cs="Arial"/>
                <w:color w:val="000000"/>
                <w:sz w:val="18"/>
                <w:szCs w:val="18"/>
              </w:rPr>
              <w:t>0</w:t>
            </w:r>
            <w:r w:rsidRPr="00B67855">
              <w:rPr>
                <w:rFonts w:ascii="Arial" w:hAnsi="Arial" w:cs="Arial"/>
                <w:color w:val="000000"/>
                <w:sz w:val="18"/>
                <w:szCs w:val="18"/>
              </w:rPr>
              <w:t>,079</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p>
        </w:tc>
        <w:tc>
          <w:tcPr>
            <w:tcW w:w="960" w:type="dxa"/>
            <w:tcBorders>
              <w:top w:val="nil"/>
              <w:left w:val="nil"/>
              <w:bottom w:val="nil"/>
              <w:right w:val="nil"/>
            </w:tcBorders>
            <w:noWrap/>
          </w:tcPr>
          <w:p w:rsidR="00AA1608" w:rsidRPr="00B67855" w:rsidRDefault="00AA1608" w:rsidP="00AA1608">
            <w:pPr>
              <w:jc w:val="right"/>
              <w:rPr>
                <w:rFonts w:ascii="Arial" w:hAnsi="Arial" w:cs="Arial"/>
                <w:color w:val="000000"/>
                <w:sz w:val="18"/>
                <w:szCs w:val="18"/>
              </w:rPr>
            </w:pPr>
            <w:r w:rsidRPr="00B67855">
              <w:rPr>
                <w:rFonts w:ascii="Arial" w:hAnsi="Arial" w:cs="Arial"/>
                <w:color w:val="000000"/>
                <w:sz w:val="18"/>
                <w:szCs w:val="18"/>
              </w:rPr>
              <w:t>-</w:t>
            </w:r>
            <w:r>
              <w:rPr>
                <w:rFonts w:ascii="Arial" w:hAnsi="Arial" w:cs="Arial"/>
                <w:color w:val="000000"/>
                <w:sz w:val="18"/>
                <w:szCs w:val="18"/>
              </w:rPr>
              <w:t>0</w:t>
            </w:r>
            <w:r w:rsidRPr="00B67855">
              <w:rPr>
                <w:rFonts w:ascii="Arial" w:hAnsi="Arial" w:cs="Arial"/>
                <w:color w:val="000000"/>
                <w:sz w:val="18"/>
                <w:szCs w:val="18"/>
              </w:rPr>
              <w:t>,072</w:t>
            </w:r>
          </w:p>
        </w:tc>
        <w:tc>
          <w:tcPr>
            <w:tcW w:w="420" w:type="dxa"/>
            <w:tcBorders>
              <w:top w:val="nil"/>
              <w:left w:val="nil"/>
              <w:bottom w:val="nil"/>
              <w:right w:val="nil"/>
            </w:tcBorders>
            <w:noWrap/>
          </w:tcPr>
          <w:p w:rsidR="00AA1608" w:rsidRPr="00B67855" w:rsidRDefault="00AA1608" w:rsidP="00AA1608">
            <w:pPr>
              <w:rPr>
                <w:rFonts w:ascii="Arial" w:hAnsi="Arial" w:cs="Arial"/>
                <w:color w:val="000000"/>
                <w:sz w:val="18"/>
                <w:szCs w:val="18"/>
              </w:rPr>
            </w:pPr>
          </w:p>
        </w:tc>
      </w:tr>
      <w:tr w:rsidR="00AA1608" w:rsidRPr="00B67855" w:rsidTr="00AA1608">
        <w:trPr>
          <w:trHeight w:val="345"/>
        </w:trPr>
        <w:tc>
          <w:tcPr>
            <w:tcW w:w="6000" w:type="dxa"/>
            <w:gridSpan w:val="5"/>
            <w:tcBorders>
              <w:top w:val="single" w:sz="4" w:space="0" w:color="auto"/>
              <w:left w:val="nil"/>
              <w:bottom w:val="nil"/>
              <w:right w:val="nil"/>
            </w:tcBorders>
            <w:vAlign w:val="center"/>
          </w:tcPr>
          <w:p w:rsidR="00AA1608" w:rsidRPr="00B67855" w:rsidRDefault="00AA1608" w:rsidP="00AA1608">
            <w:pPr>
              <w:rPr>
                <w:rFonts w:ascii="Arial" w:hAnsi="Arial" w:cs="Arial"/>
                <w:color w:val="000000"/>
                <w:sz w:val="16"/>
                <w:szCs w:val="16"/>
              </w:rPr>
            </w:pPr>
            <w:r w:rsidRPr="00B67855">
              <w:rPr>
                <w:rFonts w:ascii="Arial" w:hAnsi="Arial" w:cs="Arial"/>
                <w:color w:val="000000"/>
                <w:sz w:val="16"/>
                <w:szCs w:val="16"/>
              </w:rPr>
              <w:t>~ p 0,10; * p 0,05; ** p 0,01</w:t>
            </w:r>
          </w:p>
        </w:tc>
      </w:tr>
    </w:tbl>
    <w:p w:rsidR="00AA1608" w:rsidRDefault="00AA1608" w:rsidP="00785E27"/>
    <w:p w:rsidR="00AA1608" w:rsidRDefault="00AA1608" w:rsidP="00785E27"/>
    <w:p w:rsidR="00AA1608" w:rsidRDefault="00AA1608" w:rsidP="00785E27">
      <w:r>
        <w:t>Wie kunst als uitdagend ziet, zal bij de voormeting een hoger rapportcijfer voor klassieke concerten geven. Het rapportcijfer bij de nameting houdt hiermee eveneens verband, zij het in iets mindere mate. Het meest vallen de concerten in de smaak bij personen die kunst zien als iets emotioneels, leerrijks (factor kunst=hoogstaand). Dat zijn ook degenen die aangeven dat kunst zeker niet saai of opgeblazen is. Het belang van de ‘emotionele’, respectvolle visie op kunst, ook al zo duidelijk in Tabel 4, sluit aan bij Bourdieu’s opvatting over klassieke muziek als meest abstracte, spirituele vorm van kunst. De samenhang met het idee dat kunst iets hoogstaands is blijft ook in de nameting aanwezig, zij het in wat mindere mate. Wie kunst als iets hoogstaands ziet, heeft een hoge pet op van klassieke concerten en ziet die mening niet weerlegd worden door de feitelijke ervaring. Kunst zien als ontsnapping of iets vernieuwends hangt niet samen met iemands oordeel over klassieke concerten. Een alledaagse of juist meer avant-gardistische kijk op kunst bevordert de waardering voor klassieke concerten niet. Daarmee plaatst het klassieke concert zich binnen een klassieke culturele canon, hoewel degenen die klassieke concerten waarderen ook wel in zijn voor iets origineels of uitdagends.</w:t>
      </w:r>
    </w:p>
    <w:p w:rsidR="00AA1608" w:rsidRDefault="00AA1608" w:rsidP="00785E27"/>
    <w:p w:rsidR="00AA1608" w:rsidRPr="00746012" w:rsidRDefault="00AA1608" w:rsidP="00785E27">
      <w:pPr>
        <w:rPr>
          <w:i/>
        </w:rPr>
      </w:pPr>
      <w:r>
        <w:rPr>
          <w:i/>
        </w:rPr>
        <w:t>4</w:t>
      </w:r>
      <w:r w:rsidRPr="00746012">
        <w:rPr>
          <w:i/>
        </w:rPr>
        <w:t>.5 Inzoomen op de verschillen tussen voor- en nameting</w:t>
      </w:r>
    </w:p>
    <w:p w:rsidR="00AA1608" w:rsidRDefault="00AA1608" w:rsidP="00785E27">
      <w:r>
        <w:t xml:space="preserve">Tenslotte willen we meer op individueel niveau bekijken wat er is veranderd dankzij het bijwonen van de concerten. Daartoe zullen we eerst op verschillende niveaus laten zien hoe rapportcijfers zijn veranderd. Tabel 6 geeft een overzicht van de cijfers die zijn uitgedeeld bij de voor- en de nameting, zowel voor de totale groep deelnemers als voor de individuen en vriendengroepen afzonderlijk. </w:t>
      </w:r>
    </w:p>
    <w:p w:rsidR="00AA1608" w:rsidRDefault="00AA1608" w:rsidP="00785E27">
      <w:pPr>
        <w:ind w:firstLine="709"/>
      </w:pPr>
      <w:r>
        <w:t>De stijging van het gemiddelde rapportcijfer tussen voor- en nameting is terug te zien in de frequentieverdelingen voor de totale groep. Bij de nameting geeft maar liefst 82,9% van de deelnemers cijfer 7 of hoger.</w:t>
      </w:r>
      <w:r w:rsidRPr="00317D8D">
        <w:t xml:space="preserve"> </w:t>
      </w:r>
      <w:r>
        <w:t xml:space="preserve">Vooraf was dat nog maar 68,3%. Niet minder dan 27 van de 41 respondenten (65,9%) geven achteraf minstens rapportcijfer 8. De verschillen tussen de individuen en de vriendengroepen zijn niet significant, vermoedelijk vanwege de kleine aantallen. De vriendengroepen scoren namelijk wel steeds iets hoger dan de individuen. Dit verschil is bij de nameting (0,56) nog wat sterker dan bij de voormeting (0,43). Het verschil tussen deze afstanden is echter te klein om te kunnen spreken van een sterkere reactie van de vriendengroepen op de concerten. Maar eigenlijk moeten we daarvoor kijken naar veranderingen in rapportcijfer op individueel niveau, door per respondent te berekenen wat </w:t>
      </w:r>
      <w:r>
        <w:lastRenderedPageBreak/>
        <w:t>het verschil is tussen het rapportcijfer vooraf en achteraf. Het resultaat van die bewerking is weergegeven in Tabel 7.</w:t>
      </w:r>
    </w:p>
    <w:p w:rsidR="00AA1608" w:rsidRDefault="00186444" w:rsidP="00785E27">
      <w:r>
        <w:rPr>
          <w:noProof/>
        </w:rPr>
        <w:pict>
          <v:shape id="_x0000_s1878" type="#_x0000_t15" style="position:absolute;margin-left:503.65pt;margin-top:-22.8pt;width:30.15pt;height:18.4pt;rotation:180;z-index:219" fillcolor="#f6c" strokecolor="#f6c"/>
        </w:pict>
      </w:r>
    </w:p>
    <w:p w:rsidR="00AA1608" w:rsidRDefault="00AA1608" w:rsidP="00785E27"/>
    <w:tbl>
      <w:tblPr>
        <w:tblW w:w="8800" w:type="dxa"/>
        <w:tblInd w:w="55" w:type="dxa"/>
        <w:tblCellMar>
          <w:left w:w="70" w:type="dxa"/>
          <w:right w:w="70" w:type="dxa"/>
        </w:tblCellMar>
        <w:tblLook w:val="00A0"/>
      </w:tblPr>
      <w:tblGrid>
        <w:gridCol w:w="1370"/>
        <w:gridCol w:w="762"/>
        <w:gridCol w:w="1330"/>
        <w:gridCol w:w="1067"/>
        <w:gridCol w:w="1112"/>
        <w:gridCol w:w="762"/>
        <w:gridCol w:w="1330"/>
        <w:gridCol w:w="1067"/>
      </w:tblGrid>
      <w:tr w:rsidR="00AA1608" w:rsidRPr="008B5C30" w:rsidTr="00AA1608">
        <w:trPr>
          <w:trHeight w:val="300"/>
        </w:trPr>
        <w:tc>
          <w:tcPr>
            <w:tcW w:w="8800" w:type="dxa"/>
            <w:gridSpan w:val="8"/>
            <w:tcBorders>
              <w:top w:val="nil"/>
              <w:left w:val="nil"/>
              <w:bottom w:val="single" w:sz="4" w:space="0" w:color="auto"/>
              <w:right w:val="nil"/>
            </w:tcBorders>
            <w:noWrap/>
            <w:vAlign w:val="bottom"/>
          </w:tcPr>
          <w:p w:rsidR="00AA1608" w:rsidRPr="008B5C30" w:rsidRDefault="00AA1608" w:rsidP="00AA1608">
            <w:pPr>
              <w:rPr>
                <w:rFonts w:ascii="Calibri" w:hAnsi="Calibri"/>
                <w:color w:val="000000"/>
              </w:rPr>
            </w:pPr>
            <w:r w:rsidRPr="008B5C30">
              <w:rPr>
                <w:rFonts w:ascii="Calibri" w:hAnsi="Calibri"/>
                <w:color w:val="000000"/>
                <w:sz w:val="22"/>
                <w:szCs w:val="22"/>
              </w:rPr>
              <w:t>Tabel 6: Frequentieverdeling en gemiddelde rapportcijfers voor- en nameting</w:t>
            </w:r>
          </w:p>
        </w:tc>
      </w:tr>
      <w:tr w:rsidR="00AA1608" w:rsidRPr="008B5C30" w:rsidTr="00AA1608">
        <w:trPr>
          <w:trHeight w:val="300"/>
        </w:trPr>
        <w:tc>
          <w:tcPr>
            <w:tcW w:w="1370" w:type="dxa"/>
            <w:tcBorders>
              <w:top w:val="nil"/>
              <w:left w:val="nil"/>
              <w:bottom w:val="single" w:sz="4" w:space="0" w:color="auto"/>
              <w:right w:val="single" w:sz="4" w:space="0" w:color="auto"/>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cijfer voor:</w:t>
            </w:r>
          </w:p>
        </w:tc>
        <w:tc>
          <w:tcPr>
            <w:tcW w:w="762"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totaal</w:t>
            </w:r>
          </w:p>
        </w:tc>
        <w:tc>
          <w:tcPr>
            <w:tcW w:w="1330"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individuen</w:t>
            </w:r>
          </w:p>
        </w:tc>
        <w:tc>
          <w:tcPr>
            <w:tcW w:w="1067"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groepen</w:t>
            </w:r>
          </w:p>
        </w:tc>
        <w:tc>
          <w:tcPr>
            <w:tcW w:w="1112" w:type="dxa"/>
            <w:tcBorders>
              <w:top w:val="nil"/>
              <w:left w:val="single" w:sz="4" w:space="0" w:color="auto"/>
              <w:bottom w:val="single" w:sz="4" w:space="0" w:color="auto"/>
              <w:right w:val="single" w:sz="4" w:space="0" w:color="auto"/>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cijfer na:</w:t>
            </w:r>
          </w:p>
        </w:tc>
        <w:tc>
          <w:tcPr>
            <w:tcW w:w="762"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totaal</w:t>
            </w:r>
          </w:p>
        </w:tc>
        <w:tc>
          <w:tcPr>
            <w:tcW w:w="1330"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individuen</w:t>
            </w:r>
          </w:p>
        </w:tc>
        <w:tc>
          <w:tcPr>
            <w:tcW w:w="1067"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groepen</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3</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3</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4</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4</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5</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5</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6</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10</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6</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6</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7</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10</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6</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7</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3</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8</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14</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5</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9</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8</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20</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13</w:t>
            </w:r>
          </w:p>
        </w:tc>
      </w:tr>
      <w:tr w:rsidR="00AA1608" w:rsidRPr="008B5C30" w:rsidTr="00AA1608">
        <w:trPr>
          <w:trHeight w:val="300"/>
        </w:trPr>
        <w:tc>
          <w:tcPr>
            <w:tcW w:w="1370" w:type="dxa"/>
            <w:tcBorders>
              <w:top w:val="nil"/>
              <w:left w:val="nil"/>
              <w:bottom w:val="nil"/>
              <w:right w:val="single" w:sz="4" w:space="0" w:color="auto"/>
            </w:tcBorders>
            <w:noWrap/>
            <w:vAlign w:val="bottom"/>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9</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330"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06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9</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6</w:t>
            </w:r>
          </w:p>
        </w:tc>
        <w:tc>
          <w:tcPr>
            <w:tcW w:w="1330"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06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r>
      <w:tr w:rsidR="00AA1608" w:rsidRPr="008B5C30" w:rsidTr="00AA1608">
        <w:trPr>
          <w:trHeight w:val="300"/>
        </w:trPr>
        <w:tc>
          <w:tcPr>
            <w:tcW w:w="1370" w:type="dxa"/>
            <w:tcBorders>
              <w:top w:val="nil"/>
              <w:left w:val="nil"/>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10</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10</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r>
      <w:tr w:rsidR="00AA1608" w:rsidRPr="008B5C30" w:rsidTr="00AA1608">
        <w:trPr>
          <w:trHeight w:val="300"/>
        </w:trPr>
        <w:tc>
          <w:tcPr>
            <w:tcW w:w="1370" w:type="dxa"/>
            <w:tcBorders>
              <w:top w:val="nil"/>
              <w:left w:val="nil"/>
              <w:bottom w:val="nil"/>
              <w:right w:val="single" w:sz="4" w:space="0" w:color="auto"/>
            </w:tcBorders>
            <w:noWrap/>
            <w:vAlign w:val="center"/>
          </w:tcPr>
          <w:p w:rsidR="00AA1608" w:rsidRPr="008B5C30" w:rsidRDefault="00AA1608" w:rsidP="00AA1608">
            <w:pPr>
              <w:jc w:val="center"/>
              <w:rPr>
                <w:rFonts w:ascii="Calibri" w:hAnsi="Calibri"/>
                <w:b/>
                <w:bCs/>
                <w:color w:val="000000"/>
              </w:rPr>
            </w:pPr>
            <w:r w:rsidRPr="008B5C30">
              <w:rPr>
                <w:rFonts w:ascii="Calibri" w:hAnsi="Calibri"/>
                <w:b/>
                <w:bCs/>
                <w:color w:val="000000"/>
                <w:sz w:val="22"/>
                <w:szCs w:val="22"/>
              </w:rPr>
              <w:t>gemiddeld</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7,12</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6,89</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7,32</w:t>
            </w:r>
          </w:p>
        </w:tc>
        <w:tc>
          <w:tcPr>
            <w:tcW w:w="1112" w:type="dxa"/>
            <w:tcBorders>
              <w:top w:val="nil"/>
              <w:left w:val="single" w:sz="4" w:space="0" w:color="auto"/>
              <w:bottom w:val="nil"/>
              <w:right w:val="single" w:sz="4" w:space="0" w:color="auto"/>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 </w:t>
            </w:r>
          </w:p>
        </w:tc>
        <w:tc>
          <w:tcPr>
            <w:tcW w:w="762"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7,71</w:t>
            </w:r>
          </w:p>
        </w:tc>
        <w:tc>
          <w:tcPr>
            <w:tcW w:w="1330"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7,21</w:t>
            </w:r>
          </w:p>
        </w:tc>
        <w:tc>
          <w:tcPr>
            <w:tcW w:w="1067"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7,77</w:t>
            </w:r>
          </w:p>
        </w:tc>
      </w:tr>
      <w:tr w:rsidR="00AA1608" w:rsidRPr="008B5C30" w:rsidTr="00AA1608">
        <w:trPr>
          <w:trHeight w:val="300"/>
        </w:trPr>
        <w:tc>
          <w:tcPr>
            <w:tcW w:w="1370" w:type="dxa"/>
            <w:tcBorders>
              <w:top w:val="nil"/>
              <w:left w:val="nil"/>
              <w:bottom w:val="single" w:sz="4" w:space="0" w:color="auto"/>
              <w:right w:val="single" w:sz="4" w:space="0" w:color="auto"/>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n</w:t>
            </w:r>
          </w:p>
        </w:tc>
        <w:tc>
          <w:tcPr>
            <w:tcW w:w="762"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41</w:t>
            </w:r>
          </w:p>
        </w:tc>
        <w:tc>
          <w:tcPr>
            <w:tcW w:w="1330"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19</w:t>
            </w:r>
          </w:p>
        </w:tc>
        <w:tc>
          <w:tcPr>
            <w:tcW w:w="1067"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22</w:t>
            </w:r>
          </w:p>
        </w:tc>
        <w:tc>
          <w:tcPr>
            <w:tcW w:w="1112" w:type="dxa"/>
            <w:tcBorders>
              <w:top w:val="nil"/>
              <w:left w:val="single" w:sz="4" w:space="0" w:color="auto"/>
              <w:bottom w:val="single" w:sz="4" w:space="0" w:color="auto"/>
              <w:right w:val="single" w:sz="4" w:space="0" w:color="auto"/>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 </w:t>
            </w:r>
          </w:p>
        </w:tc>
        <w:tc>
          <w:tcPr>
            <w:tcW w:w="762"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41</w:t>
            </w:r>
          </w:p>
        </w:tc>
        <w:tc>
          <w:tcPr>
            <w:tcW w:w="1330"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19</w:t>
            </w:r>
          </w:p>
        </w:tc>
        <w:tc>
          <w:tcPr>
            <w:tcW w:w="1067"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22</w:t>
            </w:r>
          </w:p>
        </w:tc>
      </w:tr>
    </w:tbl>
    <w:p w:rsidR="00AA1608" w:rsidRDefault="00AA1608" w:rsidP="00785E27"/>
    <w:p w:rsidR="00AA1608" w:rsidRDefault="00AA1608" w:rsidP="00785E27"/>
    <w:p w:rsidR="00AA1608" w:rsidRDefault="00AA1608" w:rsidP="00785E27">
      <w:r>
        <w:t>In de gehele groep van 41 deelnemers zijn er maar 6 (14,6%) die klassieke concerten achteraf negatiever beoordelen dan vooraf. Vier daarvan komen uit de deelstreekproef van individuen. De daling beperkt zich tot 1 of 2 punten. Voor maar liefst 20 deelnemers (48,8%) is het oordeel niet veranderd. Bij de resterende 15 respondenten, ofwel 36,6%, is het rapportcijfer gestegen. Negen van hen komen uit de deelsteekproef van vriendengroepen, zes zijn individuele deelnemers. Meestal (22,0%) steeg het rapportcijfer met 1 punt, in de overige 14,6% van de gevallen met 2 of 3 punten. We zien in Tabel 7 enkele interessante verschillen tussen de individuen en de groepen. In beide deelsteekproeven blijft ongeveer de helft op het zelfde rapportcijfer zitten, maar bij de vriendengroepen treffen we wat minder daling en wat meer sti</w:t>
      </w:r>
      <w:r w:rsidR="00905608">
        <w:t>jging in het rapportcijfer aan.</w:t>
      </w:r>
    </w:p>
    <w:p w:rsidR="00AA1608" w:rsidRDefault="00AA1608" w:rsidP="00785E27">
      <w:r>
        <w:t xml:space="preserve"> </w:t>
      </w:r>
    </w:p>
    <w:p w:rsidR="00AA1608" w:rsidRDefault="00AA1608" w:rsidP="00785E27"/>
    <w:tbl>
      <w:tblPr>
        <w:tblW w:w="5941" w:type="dxa"/>
        <w:tblInd w:w="55" w:type="dxa"/>
        <w:tblCellMar>
          <w:left w:w="70" w:type="dxa"/>
          <w:right w:w="70" w:type="dxa"/>
        </w:tblCellMar>
        <w:tblLook w:val="00A0"/>
      </w:tblPr>
      <w:tblGrid>
        <w:gridCol w:w="1457"/>
        <w:gridCol w:w="1049"/>
        <w:gridCol w:w="1831"/>
        <w:gridCol w:w="1468"/>
        <w:gridCol w:w="146"/>
        <w:gridCol w:w="146"/>
      </w:tblGrid>
      <w:tr w:rsidR="00AA1608" w:rsidRPr="008B5C30" w:rsidTr="00AA1608">
        <w:trPr>
          <w:trHeight w:val="300"/>
        </w:trPr>
        <w:tc>
          <w:tcPr>
            <w:tcW w:w="5941" w:type="dxa"/>
            <w:gridSpan w:val="6"/>
            <w:tcBorders>
              <w:top w:val="nil"/>
              <w:left w:val="nil"/>
              <w:bottom w:val="single" w:sz="4" w:space="0" w:color="auto"/>
              <w:right w:val="nil"/>
            </w:tcBorders>
            <w:noWrap/>
            <w:vAlign w:val="bottom"/>
          </w:tcPr>
          <w:p w:rsidR="00AA1608" w:rsidRPr="008B5C30" w:rsidRDefault="00AA1608" w:rsidP="00AA1608">
            <w:pPr>
              <w:rPr>
                <w:rFonts w:ascii="Calibri" w:hAnsi="Calibri"/>
                <w:color w:val="000000"/>
              </w:rPr>
            </w:pPr>
            <w:r w:rsidRPr="008B5C30">
              <w:rPr>
                <w:rFonts w:ascii="Calibri" w:hAnsi="Calibri"/>
                <w:color w:val="000000"/>
                <w:sz w:val="22"/>
                <w:szCs w:val="22"/>
              </w:rPr>
              <w:t>Tabel 7: Frequentieverdeling verandering in rapportcijfer</w:t>
            </w:r>
          </w:p>
        </w:tc>
      </w:tr>
      <w:tr w:rsidR="00AA1608" w:rsidRPr="008B5C30" w:rsidTr="00AA1608">
        <w:trPr>
          <w:trHeight w:val="300"/>
        </w:trPr>
        <w:tc>
          <w:tcPr>
            <w:tcW w:w="1457" w:type="dxa"/>
            <w:tcBorders>
              <w:top w:val="nil"/>
              <w:left w:val="nil"/>
              <w:bottom w:val="single" w:sz="4" w:space="0" w:color="auto"/>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verschil:</w:t>
            </w:r>
          </w:p>
        </w:tc>
        <w:tc>
          <w:tcPr>
            <w:tcW w:w="1049"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totaal</w:t>
            </w:r>
          </w:p>
        </w:tc>
        <w:tc>
          <w:tcPr>
            <w:tcW w:w="1831"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individuen</w:t>
            </w:r>
          </w:p>
        </w:tc>
        <w:tc>
          <w:tcPr>
            <w:tcW w:w="1468"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groepen</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049"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831"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468"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49"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4</w:t>
            </w:r>
          </w:p>
        </w:tc>
        <w:tc>
          <w:tcPr>
            <w:tcW w:w="1831"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3</w:t>
            </w:r>
          </w:p>
        </w:tc>
        <w:tc>
          <w:tcPr>
            <w:tcW w:w="1468"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0</w:t>
            </w:r>
          </w:p>
        </w:tc>
        <w:tc>
          <w:tcPr>
            <w:tcW w:w="1049"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20</w:t>
            </w:r>
          </w:p>
        </w:tc>
        <w:tc>
          <w:tcPr>
            <w:tcW w:w="1831"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9</w:t>
            </w:r>
          </w:p>
        </w:tc>
        <w:tc>
          <w:tcPr>
            <w:tcW w:w="1468"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11</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049"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9</w:t>
            </w:r>
          </w:p>
        </w:tc>
        <w:tc>
          <w:tcPr>
            <w:tcW w:w="1831"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3</w:t>
            </w:r>
          </w:p>
        </w:tc>
        <w:tc>
          <w:tcPr>
            <w:tcW w:w="1468"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6</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049"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3</w:t>
            </w:r>
          </w:p>
        </w:tc>
        <w:tc>
          <w:tcPr>
            <w:tcW w:w="1831"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1468"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nil"/>
              <w:right w:val="nil"/>
            </w:tcBorders>
            <w:noWrap/>
            <w:vAlign w:val="bottom"/>
          </w:tcPr>
          <w:p w:rsidR="00AA1608" w:rsidRPr="008B5C30" w:rsidRDefault="00AA1608" w:rsidP="00AA1608">
            <w:pPr>
              <w:jc w:val="center"/>
              <w:rPr>
                <w:rFonts w:ascii="Calibri" w:hAnsi="Calibri"/>
                <w:color w:val="000000"/>
              </w:rPr>
            </w:pPr>
            <w:r w:rsidRPr="008B5C30">
              <w:rPr>
                <w:rFonts w:ascii="Calibri" w:hAnsi="Calibri"/>
                <w:color w:val="000000"/>
                <w:sz w:val="22"/>
                <w:szCs w:val="22"/>
              </w:rPr>
              <w:t>+3</w:t>
            </w:r>
          </w:p>
        </w:tc>
        <w:tc>
          <w:tcPr>
            <w:tcW w:w="1049"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3</w:t>
            </w:r>
          </w:p>
        </w:tc>
        <w:tc>
          <w:tcPr>
            <w:tcW w:w="1831"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2</w:t>
            </w:r>
          </w:p>
        </w:tc>
        <w:tc>
          <w:tcPr>
            <w:tcW w:w="1468" w:type="dxa"/>
            <w:tcBorders>
              <w:top w:val="nil"/>
              <w:left w:val="nil"/>
              <w:bottom w:val="nil"/>
              <w:right w:val="nil"/>
            </w:tcBorders>
            <w:noWrap/>
            <w:vAlign w:val="center"/>
          </w:tcPr>
          <w:p w:rsidR="00AA1608" w:rsidRPr="008B5C30" w:rsidRDefault="00AA1608" w:rsidP="00AA1608">
            <w:pPr>
              <w:jc w:val="center"/>
              <w:rPr>
                <w:rFonts w:ascii="Calibri" w:hAnsi="Calibri"/>
                <w:color w:val="000000"/>
              </w:rPr>
            </w:pPr>
            <w:r w:rsidRPr="008B5C30">
              <w:rPr>
                <w:rFonts w:ascii="Calibri" w:hAnsi="Calibri"/>
                <w:color w:val="000000"/>
                <w:sz w:val="22"/>
                <w:szCs w:val="22"/>
              </w:rPr>
              <w:t>1</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r w:rsidR="00AA1608" w:rsidRPr="008B5C30" w:rsidTr="00AA1608">
        <w:trPr>
          <w:trHeight w:val="300"/>
        </w:trPr>
        <w:tc>
          <w:tcPr>
            <w:tcW w:w="1457" w:type="dxa"/>
            <w:tcBorders>
              <w:top w:val="nil"/>
              <w:left w:val="nil"/>
              <w:bottom w:val="single" w:sz="4" w:space="0" w:color="auto"/>
              <w:right w:val="nil"/>
            </w:tcBorders>
            <w:noWrap/>
            <w:vAlign w:val="bottom"/>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totaal:</w:t>
            </w:r>
          </w:p>
        </w:tc>
        <w:tc>
          <w:tcPr>
            <w:tcW w:w="1049" w:type="dxa"/>
            <w:tcBorders>
              <w:top w:val="nil"/>
              <w:left w:val="nil"/>
              <w:bottom w:val="single" w:sz="4" w:space="0" w:color="auto"/>
              <w:right w:val="nil"/>
            </w:tcBorders>
            <w:noWrap/>
            <w:vAlign w:val="center"/>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41</w:t>
            </w:r>
          </w:p>
        </w:tc>
        <w:tc>
          <w:tcPr>
            <w:tcW w:w="1831" w:type="dxa"/>
            <w:tcBorders>
              <w:top w:val="nil"/>
              <w:left w:val="nil"/>
              <w:bottom w:val="single" w:sz="4" w:space="0" w:color="auto"/>
              <w:right w:val="nil"/>
            </w:tcBorders>
            <w:noWrap/>
            <w:vAlign w:val="bottom"/>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19</w:t>
            </w:r>
          </w:p>
        </w:tc>
        <w:tc>
          <w:tcPr>
            <w:tcW w:w="1468" w:type="dxa"/>
            <w:tcBorders>
              <w:top w:val="nil"/>
              <w:left w:val="nil"/>
              <w:bottom w:val="single" w:sz="4" w:space="0" w:color="auto"/>
              <w:right w:val="nil"/>
            </w:tcBorders>
            <w:noWrap/>
            <w:vAlign w:val="bottom"/>
          </w:tcPr>
          <w:p w:rsidR="00AA1608" w:rsidRPr="008B5C30" w:rsidRDefault="00AA1608" w:rsidP="00AA1608">
            <w:pPr>
              <w:jc w:val="center"/>
              <w:rPr>
                <w:rFonts w:ascii="Calibri" w:hAnsi="Calibri"/>
                <w:i/>
                <w:iCs/>
                <w:color w:val="000000"/>
              </w:rPr>
            </w:pPr>
            <w:r w:rsidRPr="008B5C30">
              <w:rPr>
                <w:rFonts w:ascii="Calibri" w:hAnsi="Calibri"/>
                <w:i/>
                <w:iCs/>
                <w:color w:val="000000"/>
                <w:sz w:val="22"/>
                <w:szCs w:val="22"/>
              </w:rPr>
              <w:t>22</w:t>
            </w: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c>
          <w:tcPr>
            <w:tcW w:w="68" w:type="dxa"/>
            <w:tcBorders>
              <w:top w:val="nil"/>
              <w:left w:val="nil"/>
              <w:bottom w:val="nil"/>
              <w:right w:val="nil"/>
            </w:tcBorders>
            <w:noWrap/>
            <w:vAlign w:val="bottom"/>
          </w:tcPr>
          <w:p w:rsidR="00AA1608" w:rsidRPr="008B5C30" w:rsidRDefault="00AA1608" w:rsidP="00AA1608">
            <w:pPr>
              <w:rPr>
                <w:rFonts w:ascii="Calibri" w:hAnsi="Calibri"/>
                <w:color w:val="000000"/>
              </w:rPr>
            </w:pPr>
          </w:p>
        </w:tc>
      </w:tr>
    </w:tbl>
    <w:p w:rsidR="00AA1608" w:rsidRDefault="00AA1608" w:rsidP="00785E27"/>
    <w:p w:rsidR="00AA1608" w:rsidRDefault="00AA1608" w:rsidP="00785E27"/>
    <w:p w:rsidR="00AA1608" w:rsidRDefault="00AA1608" w:rsidP="003F69B3">
      <w:r>
        <w:t>De verschilscores uit Tabel 7 hangen niet samen met de achtergrondkenmerken sekse, opleiding, leeftijd, inkomen, of maatschappelijke positie. Ook is er geen significant verschil tussen de individuen en de groepen.</w:t>
      </w:r>
      <w:r>
        <w:rPr>
          <w:rStyle w:val="Voetnootmarkering"/>
        </w:rPr>
        <w:footnoteReference w:id="6"/>
      </w:r>
      <w:r>
        <w:t xml:space="preserve"> Het is dus, op basis van onze gegevens, niet mogelijk om aan de hand van achtergrondkenmerken te voorspellen wiens opvattingen in positieve of negatieve richting zijn veranderd na het experiment. Een vervolgonderzoek met een grotere </w:t>
      </w:r>
      <w:r>
        <w:lastRenderedPageBreak/>
        <w:t xml:space="preserve">steekproef zou hier uitkomst kunnen bieden, maar ook de interviews brengen hierin wellicht meer duidelijkheid. We moeten echter niet vergeten dat verschilscores sowieso lastig te voorspellen zijn, omdat daarin niet alleen een verandering is verdisconteerd, maar ook de absolute waardes van de oordelen meewegen. Wie vooraf al enthousiast was, heeft weinig ruimte over om het rapportcijfer bij de nameting nog eens flink te verhogen. En wie vooraf een laag cijfer gaf, heeft nog volop ruimte om te stijgen maar komt dan nog niet per sé op een hoog eindoordeel uit. We willen daarom afsluiten met een aantal concrete vragen over de beleving van de concerten en intenties voor de toekomst. </w:t>
      </w:r>
    </w:p>
    <w:p w:rsidR="00AA1608" w:rsidRDefault="00186444" w:rsidP="003F69B3">
      <w:r>
        <w:rPr>
          <w:noProof/>
        </w:rPr>
        <w:pict>
          <v:shape id="_x0000_s1879" type="#_x0000_t15" style="position:absolute;margin-left:503.65pt;margin-top:-104.1pt;width:30.15pt;height:18.4pt;rotation:180;z-index:220" fillcolor="#f6c" strokecolor="#f6c"/>
        </w:pict>
      </w:r>
    </w:p>
    <w:p w:rsidR="00AA1608" w:rsidRPr="006F1DEF" w:rsidRDefault="00AA1608" w:rsidP="003F69B3">
      <w:pPr>
        <w:rPr>
          <w:i/>
        </w:rPr>
      </w:pPr>
      <w:r>
        <w:rPr>
          <w:i/>
        </w:rPr>
        <w:t>4</w:t>
      </w:r>
      <w:r w:rsidRPr="006F1DEF">
        <w:rPr>
          <w:i/>
        </w:rPr>
        <w:t>.6  Beleving en intenties</w:t>
      </w:r>
    </w:p>
    <w:p w:rsidR="00AA1608" w:rsidRDefault="00AA1608" w:rsidP="003F69B3">
      <w:r>
        <w:t xml:space="preserve">Bezoekintenties mogen gerust met een paar korreltjes zout genomen worden (Webb &amp; Sheeran 2006). Als iets goed is bevallen, zeggen mensen gemakkelijk dat ze best nog een keer willen, maar vaak komt dat er niet van. Toch besteden we aandacht aan de intenties omdat ze ons iets vertellen over de mate waarin deelnemers de concerten als positief of negatief hebben ervaren en in hoeverre ze misschien door de belevenis verrast zijn. De vergelijking tussen de individuen en de vriendengroepen laten we daarbij achterwege. </w:t>
      </w:r>
    </w:p>
    <w:p w:rsidR="00AA1608" w:rsidRDefault="00AA1608" w:rsidP="003F69B3">
      <w:pPr>
        <w:ind w:firstLine="709"/>
      </w:pPr>
      <w:r>
        <w:t xml:space="preserve">Over beide concerten zijn in de nameting ten eerste vier korte stellingen geformuleerd waarvan respondenten konden aangeven of ze het er wel of niet mee eens waren. In Tabel 8 vermelden we per stelling en per concert het percentage personen dat aangaf het </w:t>
      </w:r>
      <w:r w:rsidR="00F365AF">
        <w:t>ermee eens te zijn. We beperken</w:t>
      </w:r>
      <w:r>
        <w:t xml:space="preserve"> deze vergelijking tot de 35 personen die beide concerten hebben bijgewoond.</w:t>
      </w:r>
    </w:p>
    <w:p w:rsidR="00AA1608" w:rsidRDefault="00AA1608" w:rsidP="003F69B3">
      <w:pPr>
        <w:ind w:left="720"/>
      </w:pPr>
    </w:p>
    <w:tbl>
      <w:tblPr>
        <w:tblW w:w="6100" w:type="dxa"/>
        <w:tblInd w:w="55" w:type="dxa"/>
        <w:tblCellMar>
          <w:left w:w="70" w:type="dxa"/>
          <w:right w:w="70" w:type="dxa"/>
        </w:tblCellMar>
        <w:tblLook w:val="00A0"/>
      </w:tblPr>
      <w:tblGrid>
        <w:gridCol w:w="4402"/>
        <w:gridCol w:w="862"/>
        <w:gridCol w:w="867"/>
      </w:tblGrid>
      <w:tr w:rsidR="00AA1608" w:rsidRPr="001D264E" w:rsidTr="00AA1608">
        <w:trPr>
          <w:trHeight w:val="300"/>
        </w:trPr>
        <w:tc>
          <w:tcPr>
            <w:tcW w:w="6100" w:type="dxa"/>
            <w:gridSpan w:val="3"/>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Tabel 8: Beleving concerten Sol Gabetta en Leonidas Kavakos</w:t>
            </w:r>
          </w:p>
        </w:tc>
      </w:tr>
      <w:tr w:rsidR="00AA1608" w:rsidRPr="001D264E" w:rsidTr="00AA1608">
        <w:trPr>
          <w:trHeight w:val="300"/>
        </w:trPr>
        <w:tc>
          <w:tcPr>
            <w:tcW w:w="4402" w:type="dxa"/>
            <w:tcBorders>
              <w:top w:val="nil"/>
              <w:left w:val="nil"/>
              <w:bottom w:val="nil"/>
              <w:right w:val="nil"/>
            </w:tcBorders>
            <w:noWrap/>
            <w:vAlign w:val="bottom"/>
          </w:tcPr>
          <w:p w:rsidR="00AA1608" w:rsidRPr="001D264E" w:rsidRDefault="00AA1608" w:rsidP="00AA1608">
            <w:pPr>
              <w:rPr>
                <w:rFonts w:ascii="Calibri" w:hAnsi="Calibri"/>
                <w:color w:val="000000"/>
              </w:rPr>
            </w:pPr>
          </w:p>
        </w:tc>
        <w:tc>
          <w:tcPr>
            <w:tcW w:w="1698" w:type="dxa"/>
            <w:gridSpan w:val="2"/>
            <w:tcBorders>
              <w:top w:val="nil"/>
              <w:left w:val="nil"/>
              <w:bottom w:val="single" w:sz="4" w:space="0" w:color="auto"/>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 mee eens</w:t>
            </w:r>
          </w:p>
        </w:tc>
      </w:tr>
      <w:tr w:rsidR="00AA1608" w:rsidRPr="001D264E" w:rsidTr="00AA1608">
        <w:trPr>
          <w:trHeight w:val="300"/>
        </w:trPr>
        <w:tc>
          <w:tcPr>
            <w:tcW w:w="4402" w:type="dxa"/>
            <w:tcBorders>
              <w:top w:val="nil"/>
              <w:left w:val="nil"/>
              <w:bottom w:val="nil"/>
              <w:right w:val="nil"/>
            </w:tcBorders>
            <w:noWrap/>
            <w:vAlign w:val="bottom"/>
          </w:tcPr>
          <w:p w:rsidR="00AA1608" w:rsidRPr="001D264E" w:rsidRDefault="00AA1608" w:rsidP="00AA1608">
            <w:pPr>
              <w:rPr>
                <w:rFonts w:ascii="Calibri" w:hAnsi="Calibri"/>
                <w:color w:val="000000"/>
              </w:rPr>
            </w:pPr>
          </w:p>
        </w:tc>
        <w:tc>
          <w:tcPr>
            <w:tcW w:w="846" w:type="dxa"/>
            <w:tcBorders>
              <w:top w:val="nil"/>
              <w:left w:val="nil"/>
              <w:bottom w:val="single" w:sz="4" w:space="0" w:color="auto"/>
              <w:right w:val="single" w:sz="4" w:space="0" w:color="auto"/>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Gabetta</w:t>
            </w:r>
          </w:p>
        </w:tc>
        <w:tc>
          <w:tcPr>
            <w:tcW w:w="852" w:type="dxa"/>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Kavakos</w:t>
            </w:r>
          </w:p>
        </w:tc>
      </w:tr>
      <w:tr w:rsidR="00AA1608" w:rsidRPr="001D264E" w:rsidTr="00AA1608">
        <w:trPr>
          <w:trHeight w:val="300"/>
        </w:trPr>
        <w:tc>
          <w:tcPr>
            <w:tcW w:w="4402"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prachtig, ik heb genoten</w:t>
            </w:r>
          </w:p>
        </w:tc>
        <w:tc>
          <w:tcPr>
            <w:tcW w:w="846"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71,4%</w:t>
            </w:r>
          </w:p>
        </w:tc>
        <w:tc>
          <w:tcPr>
            <w:tcW w:w="852"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82,9%</w:t>
            </w:r>
          </w:p>
        </w:tc>
      </w:tr>
      <w:tr w:rsidR="00AA1608" w:rsidRPr="001D264E" w:rsidTr="00AA1608">
        <w:trPr>
          <w:trHeight w:val="300"/>
        </w:trPr>
        <w:tc>
          <w:tcPr>
            <w:tcW w:w="4402"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duurde veel te lang, ik wilde weggaan</w:t>
            </w:r>
          </w:p>
        </w:tc>
        <w:tc>
          <w:tcPr>
            <w:tcW w:w="846"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14,3%</w:t>
            </w:r>
          </w:p>
        </w:tc>
        <w:tc>
          <w:tcPr>
            <w:tcW w:w="852"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20,0%</w:t>
            </w:r>
          </w:p>
        </w:tc>
      </w:tr>
      <w:tr w:rsidR="00AA1608" w:rsidRPr="001D264E" w:rsidTr="00AA1608">
        <w:trPr>
          <w:trHeight w:val="300"/>
        </w:trPr>
        <w:tc>
          <w:tcPr>
            <w:tcW w:w="4402"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moeilijk te begrijpen</w:t>
            </w:r>
          </w:p>
        </w:tc>
        <w:tc>
          <w:tcPr>
            <w:tcW w:w="846"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11,4%</w:t>
            </w:r>
          </w:p>
        </w:tc>
        <w:tc>
          <w:tcPr>
            <w:tcW w:w="852" w:type="dxa"/>
            <w:tcBorders>
              <w:top w:val="nil"/>
              <w:left w:val="nil"/>
              <w:bottom w:val="nil"/>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11,4%</w:t>
            </w:r>
          </w:p>
        </w:tc>
      </w:tr>
      <w:tr w:rsidR="00AA1608" w:rsidRPr="001D264E" w:rsidTr="00AA1608">
        <w:trPr>
          <w:trHeight w:val="300"/>
        </w:trPr>
        <w:tc>
          <w:tcPr>
            <w:tcW w:w="4402" w:type="dxa"/>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leuk voor een keer, maar niet meer dan dat</w:t>
            </w:r>
          </w:p>
        </w:tc>
        <w:tc>
          <w:tcPr>
            <w:tcW w:w="846" w:type="dxa"/>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40,0%</w:t>
            </w:r>
          </w:p>
        </w:tc>
        <w:tc>
          <w:tcPr>
            <w:tcW w:w="852" w:type="dxa"/>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37,1%</w:t>
            </w:r>
          </w:p>
        </w:tc>
      </w:tr>
    </w:tbl>
    <w:p w:rsidR="00AA1608" w:rsidRDefault="00AA1608" w:rsidP="003F69B3"/>
    <w:p w:rsidR="00AA1608" w:rsidRDefault="00AA1608" w:rsidP="003F69B3"/>
    <w:p w:rsidR="00AA1608" w:rsidRDefault="00AA1608" w:rsidP="003F69B3">
      <w:r>
        <w:t xml:space="preserve">Als we kijken naar de eerste stelling, is het concert van Kavakos (Mendelssohn en Dvorák) beter gewaardeerd dan het eerste concert met celliste Sol Gabetta in de hoofdrol. Wel vond men het concert van Kavakos wat vaker te lang. Op de overige twee stellingen zijn de antwoorden niet erg </w:t>
      </w:r>
      <w:r>
        <w:rPr>
          <w:noProof/>
        </w:rPr>
        <w:t>verschillend</w:t>
      </w:r>
      <w:r>
        <w:t xml:space="preserve">. Opvallend is dat beide concerten vaak worden beoordeeld als ‘leuk voor een keer, maar niet meer dan dat’. De concerten maken dus niet altijd veel indruk, ook als ze positief beoordeeld worden. Dat zou kunnen betekenen dat een positieve concertervaring bepaald niet automatisch wordt omgezet in een intentie om vaker klassieke concerten te bezoeken. Naar die intenties kijken we in Tabel 9. </w:t>
      </w:r>
    </w:p>
    <w:p w:rsidR="00AA1608" w:rsidRDefault="00AA1608" w:rsidP="003F69B3">
      <w:pPr>
        <w:ind w:firstLine="709"/>
      </w:pPr>
      <w:r>
        <w:t xml:space="preserve">De originele zevenpuntsschaal, lopend van totaal niet – tot totaal wel mee eens, is gehercodeerd naar 3 categorieën, zoals te zien is in de meest linkse kolom van Tabel 9. Bijna 30% van de deelnemers is na de concerten van plan het RPhO aan te raden bij anderen. Nog eens ruim 30% twijfelt of neigt naar ja. Het overige derde part zal dit hoogstwaarschijnlijk niet doen. Eveneens zo’n 30% is niet van plan zelf vaker naar concerten van het orkest te gaan. Bijna de helft neigt licht naar een positieve intentie, terwijl 21% zeker van plan is om terug te komen. Los van de vraag of dat ook daadwerkelijk zal gebeuren, is dat een mooie score die aangeeft dat het bijwonen van de concerten een groot deel van de deelnemers goed is bevallen. Ook de intentie om vaker naar De Doelen te gaan is vrijwel symmetrisch over de antwoordcategorieën verdeeld, met een wat grotere neutrale groep. Ten slotte geeft ruim 85% </w:t>
      </w:r>
      <w:r>
        <w:lastRenderedPageBreak/>
        <w:t xml:space="preserve">te kennen dat ze </w:t>
      </w:r>
      <w:r w:rsidRPr="00DF42B6">
        <w:rPr>
          <w:i/>
        </w:rPr>
        <w:t>niet</w:t>
      </w:r>
      <w:r>
        <w:t xml:space="preserve"> van plan zijn om </w:t>
      </w:r>
      <w:r w:rsidRPr="00DF42B6">
        <w:rPr>
          <w:i/>
        </w:rPr>
        <w:t>nooit</w:t>
      </w:r>
      <w:r>
        <w:t xml:space="preserve"> meer naar klassieke concerten te gaan. Slechts 3 respondenten hebben het als een min of meer vast voornemen opgevat om hun bezoek nooit meer te herhalen. Ondanks het feit dat het bezoeken van klassieke concerten dus een tamelijke zeldzame activiteit is, is vrijwel niemand door de opgedane ervaring afgeschrikt. Dit bevestigt nogmaals dat het geringe bezoek aan klassieke concerten weinig te maken heeft met negatieve ervaringen en veel met concertervaring überhaupt. Onder het potentiële publiek bevinden zich veel mensen die zeker belangstelling voor klassieke concerten kunnen ontwikkelen. De intentie om vaker naar concerten van het RPhO te komen is overigens wat sterker voor de deelnemers die in vriendengroepen deelnamen (gemiddelde score = 4,68) dan bij de individuen (3,79). Dit verschil is bijna (p=0,11) significant.</w:t>
      </w:r>
    </w:p>
    <w:p w:rsidR="00AA1608" w:rsidRDefault="00186444" w:rsidP="003F69B3">
      <w:r>
        <w:rPr>
          <w:noProof/>
        </w:rPr>
        <w:pict>
          <v:shape id="_x0000_s1880" type="#_x0000_t15" style="position:absolute;margin-left:505.15pt;margin-top:-133.95pt;width:30.15pt;height:18.4pt;rotation:180;z-index:221" fillcolor="#f6c" strokecolor="#f6c"/>
        </w:pict>
      </w:r>
    </w:p>
    <w:p w:rsidR="00AA1608" w:rsidRDefault="00AA1608" w:rsidP="003F69B3"/>
    <w:tbl>
      <w:tblPr>
        <w:tblW w:w="7180" w:type="dxa"/>
        <w:tblInd w:w="55" w:type="dxa"/>
        <w:tblCellMar>
          <w:left w:w="70" w:type="dxa"/>
          <w:right w:w="70" w:type="dxa"/>
        </w:tblCellMar>
        <w:tblLook w:val="00A0"/>
      </w:tblPr>
      <w:tblGrid>
        <w:gridCol w:w="1820"/>
        <w:gridCol w:w="1340"/>
        <w:gridCol w:w="1340"/>
        <w:gridCol w:w="1340"/>
        <w:gridCol w:w="1340"/>
      </w:tblGrid>
      <w:tr w:rsidR="00AA1608" w:rsidRPr="001D264E" w:rsidTr="00AA1608">
        <w:trPr>
          <w:trHeight w:val="300"/>
        </w:trPr>
        <w:tc>
          <w:tcPr>
            <w:tcW w:w="4500" w:type="dxa"/>
            <w:gridSpan w:val="3"/>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Tabel 9: intenties n.a.v. de concertbezoeken</w:t>
            </w:r>
          </w:p>
        </w:tc>
        <w:tc>
          <w:tcPr>
            <w:tcW w:w="1340" w:type="dxa"/>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 </w:t>
            </w:r>
          </w:p>
        </w:tc>
        <w:tc>
          <w:tcPr>
            <w:tcW w:w="1340" w:type="dxa"/>
            <w:tcBorders>
              <w:top w:val="nil"/>
              <w:left w:val="nil"/>
              <w:bottom w:val="single" w:sz="4" w:space="0" w:color="auto"/>
              <w:right w:val="nil"/>
            </w:tcBorders>
            <w:noWrap/>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 </w:t>
            </w:r>
          </w:p>
        </w:tc>
      </w:tr>
      <w:tr w:rsidR="00AA1608" w:rsidRPr="001D264E" w:rsidTr="00AA1608">
        <w:trPr>
          <w:trHeight w:val="1170"/>
        </w:trPr>
        <w:tc>
          <w:tcPr>
            <w:tcW w:w="1820" w:type="dxa"/>
            <w:tcBorders>
              <w:top w:val="nil"/>
              <w:left w:val="nil"/>
              <w:bottom w:val="single" w:sz="4" w:space="0" w:color="auto"/>
              <w:right w:val="nil"/>
            </w:tcBorders>
          </w:tcPr>
          <w:p w:rsidR="00AA1608" w:rsidRPr="001D264E" w:rsidRDefault="00AA1608" w:rsidP="00AA1608">
            <w:pPr>
              <w:rPr>
                <w:rFonts w:ascii="Calibri" w:hAnsi="Calibri"/>
                <w:color w:val="000000"/>
              </w:rPr>
            </w:pPr>
            <w:r w:rsidRPr="001D264E">
              <w:rPr>
                <w:rFonts w:ascii="Calibri" w:hAnsi="Calibri"/>
                <w:color w:val="000000"/>
                <w:sz w:val="22"/>
                <w:szCs w:val="22"/>
              </w:rPr>
              <w:t>ben van plan om:</w:t>
            </w:r>
          </w:p>
        </w:tc>
        <w:tc>
          <w:tcPr>
            <w:tcW w:w="1340" w:type="dxa"/>
            <w:tcBorders>
              <w:top w:val="nil"/>
              <w:left w:val="nil"/>
              <w:bottom w:val="single" w:sz="4" w:space="0" w:color="auto"/>
              <w:right w:val="nil"/>
            </w:tcBorders>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RPhO aan te raden bij anderen</w:t>
            </w:r>
          </w:p>
        </w:tc>
        <w:tc>
          <w:tcPr>
            <w:tcW w:w="1340" w:type="dxa"/>
            <w:tcBorders>
              <w:top w:val="nil"/>
              <w:left w:val="nil"/>
              <w:bottom w:val="single" w:sz="4" w:space="0" w:color="auto"/>
              <w:right w:val="nil"/>
            </w:tcBorders>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vaker naar concerten RPhO te gaan</w:t>
            </w:r>
          </w:p>
        </w:tc>
        <w:tc>
          <w:tcPr>
            <w:tcW w:w="1340" w:type="dxa"/>
            <w:tcBorders>
              <w:top w:val="nil"/>
              <w:left w:val="nil"/>
              <w:bottom w:val="single" w:sz="4" w:space="0" w:color="auto"/>
              <w:right w:val="nil"/>
            </w:tcBorders>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vaker naar  De Doelen   te gaan</w:t>
            </w:r>
          </w:p>
        </w:tc>
        <w:tc>
          <w:tcPr>
            <w:tcW w:w="1340" w:type="dxa"/>
            <w:tcBorders>
              <w:top w:val="nil"/>
              <w:left w:val="nil"/>
              <w:bottom w:val="single" w:sz="4" w:space="0" w:color="auto"/>
              <w:right w:val="nil"/>
            </w:tcBorders>
            <w:vAlign w:val="bottom"/>
          </w:tcPr>
          <w:p w:rsidR="00AA1608" w:rsidRPr="001D264E" w:rsidRDefault="00AA1608" w:rsidP="00AA1608">
            <w:pPr>
              <w:rPr>
                <w:rFonts w:ascii="Calibri" w:hAnsi="Calibri"/>
                <w:color w:val="000000"/>
              </w:rPr>
            </w:pPr>
            <w:r w:rsidRPr="001D264E">
              <w:rPr>
                <w:rFonts w:ascii="Calibri" w:hAnsi="Calibri"/>
                <w:color w:val="000000"/>
                <w:sz w:val="22"/>
                <w:szCs w:val="22"/>
              </w:rPr>
              <w:t>nooit meer naar klassiek concert te gaan</w:t>
            </w:r>
          </w:p>
        </w:tc>
      </w:tr>
      <w:tr w:rsidR="00AA1608" w:rsidRPr="001D264E" w:rsidTr="00AA1608">
        <w:trPr>
          <w:trHeight w:val="300"/>
        </w:trPr>
        <w:tc>
          <w:tcPr>
            <w:tcW w:w="1820" w:type="dxa"/>
            <w:tcBorders>
              <w:top w:val="nil"/>
              <w:left w:val="nil"/>
              <w:bottom w:val="nil"/>
              <w:right w:val="nil"/>
            </w:tcBorders>
          </w:tcPr>
          <w:p w:rsidR="00AA1608" w:rsidRPr="001D264E" w:rsidRDefault="00AA1608" w:rsidP="00AA1608">
            <w:pPr>
              <w:rPr>
                <w:rFonts w:ascii="Arial" w:hAnsi="Arial" w:cs="Arial"/>
                <w:color w:val="000000"/>
                <w:sz w:val="18"/>
                <w:szCs w:val="18"/>
              </w:rPr>
            </w:pPr>
            <w:r w:rsidRPr="001D264E">
              <w:rPr>
                <w:rFonts w:ascii="Arial" w:hAnsi="Arial" w:cs="Arial"/>
                <w:color w:val="000000"/>
                <w:sz w:val="18"/>
                <w:szCs w:val="18"/>
              </w:rPr>
              <w:t>niet (1-3)</w:t>
            </w:r>
          </w:p>
        </w:tc>
        <w:tc>
          <w:tcPr>
            <w:tcW w:w="1340" w:type="dxa"/>
            <w:tcBorders>
              <w:top w:val="nil"/>
              <w:left w:val="nil"/>
              <w:bottom w:val="nil"/>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12    (29,3%)</w:t>
            </w:r>
          </w:p>
        </w:tc>
        <w:tc>
          <w:tcPr>
            <w:tcW w:w="1340" w:type="dxa"/>
            <w:tcBorders>
              <w:top w:val="nil"/>
              <w:left w:val="nil"/>
              <w:bottom w:val="nil"/>
              <w:right w:val="nil"/>
            </w:tcBorders>
            <w:noWrap/>
            <w:vAlign w:val="center"/>
          </w:tcPr>
          <w:p w:rsidR="00AA1608" w:rsidRPr="001D264E" w:rsidRDefault="00AA1608" w:rsidP="00AA1608">
            <w:pPr>
              <w:jc w:val="center"/>
              <w:rPr>
                <w:rFonts w:ascii="Arial" w:hAnsi="Arial" w:cs="Arial"/>
                <w:color w:val="000000"/>
                <w:sz w:val="18"/>
                <w:szCs w:val="18"/>
              </w:rPr>
            </w:pPr>
            <w:r w:rsidRPr="001D264E">
              <w:rPr>
                <w:rFonts w:ascii="Arial" w:hAnsi="Arial" w:cs="Arial"/>
                <w:color w:val="000000"/>
                <w:sz w:val="18"/>
                <w:szCs w:val="18"/>
              </w:rPr>
              <w:t>13    (31,7%)</w:t>
            </w:r>
          </w:p>
        </w:tc>
        <w:tc>
          <w:tcPr>
            <w:tcW w:w="1340" w:type="dxa"/>
            <w:tcBorders>
              <w:top w:val="nil"/>
              <w:left w:val="nil"/>
              <w:bottom w:val="nil"/>
              <w:right w:val="nil"/>
            </w:tcBorders>
            <w:noWrap/>
            <w:vAlign w:val="center"/>
          </w:tcPr>
          <w:p w:rsidR="00AA1608" w:rsidRPr="001D264E" w:rsidRDefault="00AA1608" w:rsidP="00AA1608">
            <w:pPr>
              <w:jc w:val="center"/>
              <w:rPr>
                <w:rFonts w:ascii="Arial" w:hAnsi="Arial" w:cs="Arial"/>
                <w:color w:val="000000"/>
                <w:sz w:val="18"/>
                <w:szCs w:val="18"/>
              </w:rPr>
            </w:pPr>
            <w:r w:rsidRPr="001D264E">
              <w:rPr>
                <w:rFonts w:ascii="Arial" w:hAnsi="Arial" w:cs="Arial"/>
                <w:color w:val="000000"/>
                <w:sz w:val="18"/>
                <w:szCs w:val="18"/>
              </w:rPr>
              <w:t>9    (22,0%)</w:t>
            </w:r>
          </w:p>
        </w:tc>
        <w:tc>
          <w:tcPr>
            <w:tcW w:w="1340" w:type="dxa"/>
            <w:tcBorders>
              <w:top w:val="nil"/>
              <w:left w:val="nil"/>
              <w:bottom w:val="nil"/>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35    (85,4%)</w:t>
            </w:r>
          </w:p>
        </w:tc>
      </w:tr>
      <w:tr w:rsidR="00AA1608" w:rsidRPr="001D264E" w:rsidTr="00AA1608">
        <w:trPr>
          <w:trHeight w:val="300"/>
        </w:trPr>
        <w:tc>
          <w:tcPr>
            <w:tcW w:w="1820" w:type="dxa"/>
            <w:tcBorders>
              <w:top w:val="nil"/>
              <w:left w:val="nil"/>
              <w:bottom w:val="nil"/>
              <w:right w:val="nil"/>
            </w:tcBorders>
          </w:tcPr>
          <w:p w:rsidR="00AA1608" w:rsidRPr="001D264E" w:rsidRDefault="00AA1608" w:rsidP="00AA1608">
            <w:pPr>
              <w:rPr>
                <w:rFonts w:ascii="Arial" w:hAnsi="Arial" w:cs="Arial"/>
                <w:color w:val="000000"/>
                <w:sz w:val="18"/>
                <w:szCs w:val="18"/>
              </w:rPr>
            </w:pPr>
            <w:r w:rsidRPr="001D264E">
              <w:rPr>
                <w:rFonts w:ascii="Arial" w:hAnsi="Arial" w:cs="Arial"/>
                <w:color w:val="000000"/>
                <w:sz w:val="18"/>
                <w:szCs w:val="18"/>
              </w:rPr>
              <w:t>neutraal/beetje (4,5)</w:t>
            </w:r>
          </w:p>
        </w:tc>
        <w:tc>
          <w:tcPr>
            <w:tcW w:w="1340" w:type="dxa"/>
            <w:tcBorders>
              <w:top w:val="nil"/>
              <w:left w:val="nil"/>
              <w:bottom w:val="nil"/>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17    (31,5%)</w:t>
            </w:r>
          </w:p>
        </w:tc>
        <w:tc>
          <w:tcPr>
            <w:tcW w:w="1340" w:type="dxa"/>
            <w:tcBorders>
              <w:top w:val="nil"/>
              <w:left w:val="nil"/>
              <w:bottom w:val="nil"/>
              <w:right w:val="nil"/>
            </w:tcBorders>
            <w:noWrap/>
            <w:vAlign w:val="center"/>
          </w:tcPr>
          <w:p w:rsidR="00AA1608" w:rsidRPr="001D264E" w:rsidRDefault="00AA1608" w:rsidP="00AA1608">
            <w:pPr>
              <w:jc w:val="center"/>
              <w:rPr>
                <w:rFonts w:ascii="Arial" w:hAnsi="Arial" w:cs="Arial"/>
                <w:color w:val="000000"/>
                <w:sz w:val="18"/>
                <w:szCs w:val="18"/>
              </w:rPr>
            </w:pPr>
            <w:r w:rsidRPr="001D264E">
              <w:rPr>
                <w:rFonts w:ascii="Arial" w:hAnsi="Arial" w:cs="Arial"/>
                <w:color w:val="000000"/>
                <w:sz w:val="18"/>
                <w:szCs w:val="18"/>
              </w:rPr>
              <w:t>19    (46,3%)</w:t>
            </w:r>
          </w:p>
        </w:tc>
        <w:tc>
          <w:tcPr>
            <w:tcW w:w="1340" w:type="dxa"/>
            <w:tcBorders>
              <w:top w:val="nil"/>
              <w:left w:val="nil"/>
              <w:bottom w:val="nil"/>
              <w:right w:val="nil"/>
            </w:tcBorders>
            <w:noWrap/>
            <w:vAlign w:val="center"/>
          </w:tcPr>
          <w:p w:rsidR="00AA1608" w:rsidRPr="001D264E" w:rsidRDefault="00AA1608" w:rsidP="00AA1608">
            <w:pPr>
              <w:jc w:val="center"/>
              <w:rPr>
                <w:rFonts w:ascii="Arial" w:hAnsi="Arial" w:cs="Arial"/>
                <w:color w:val="000000"/>
                <w:sz w:val="18"/>
                <w:szCs w:val="18"/>
              </w:rPr>
            </w:pPr>
            <w:r w:rsidRPr="001D264E">
              <w:rPr>
                <w:rFonts w:ascii="Arial" w:hAnsi="Arial" w:cs="Arial"/>
                <w:color w:val="000000"/>
                <w:sz w:val="18"/>
                <w:szCs w:val="18"/>
              </w:rPr>
              <w:t>21    (53,7%)</w:t>
            </w:r>
          </w:p>
        </w:tc>
        <w:tc>
          <w:tcPr>
            <w:tcW w:w="1340" w:type="dxa"/>
            <w:tcBorders>
              <w:top w:val="nil"/>
              <w:left w:val="nil"/>
              <w:bottom w:val="nil"/>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3    (7,3%)</w:t>
            </w:r>
          </w:p>
        </w:tc>
      </w:tr>
      <w:tr w:rsidR="00AA1608" w:rsidRPr="001D264E" w:rsidTr="00AA1608">
        <w:trPr>
          <w:trHeight w:val="300"/>
        </w:trPr>
        <w:tc>
          <w:tcPr>
            <w:tcW w:w="1820" w:type="dxa"/>
            <w:tcBorders>
              <w:top w:val="nil"/>
              <w:left w:val="nil"/>
              <w:bottom w:val="single" w:sz="4" w:space="0" w:color="auto"/>
              <w:right w:val="nil"/>
            </w:tcBorders>
          </w:tcPr>
          <w:p w:rsidR="00AA1608" w:rsidRPr="001D264E" w:rsidRDefault="00AA1608" w:rsidP="00AA1608">
            <w:pPr>
              <w:rPr>
                <w:rFonts w:ascii="Arial" w:hAnsi="Arial" w:cs="Arial"/>
                <w:color w:val="000000"/>
                <w:sz w:val="18"/>
                <w:szCs w:val="18"/>
              </w:rPr>
            </w:pPr>
            <w:r w:rsidRPr="001D264E">
              <w:rPr>
                <w:rFonts w:ascii="Arial" w:hAnsi="Arial" w:cs="Arial"/>
                <w:color w:val="000000"/>
                <w:sz w:val="18"/>
                <w:szCs w:val="18"/>
              </w:rPr>
              <w:t>wel (6,7)</w:t>
            </w:r>
          </w:p>
        </w:tc>
        <w:tc>
          <w:tcPr>
            <w:tcW w:w="1340" w:type="dxa"/>
            <w:tcBorders>
              <w:top w:val="nil"/>
              <w:left w:val="nil"/>
              <w:bottom w:val="single" w:sz="4" w:space="0" w:color="auto"/>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12    (29,3%)</w:t>
            </w:r>
          </w:p>
        </w:tc>
        <w:tc>
          <w:tcPr>
            <w:tcW w:w="1340" w:type="dxa"/>
            <w:tcBorders>
              <w:top w:val="nil"/>
              <w:left w:val="nil"/>
              <w:bottom w:val="single" w:sz="4" w:space="0" w:color="auto"/>
              <w:right w:val="nil"/>
            </w:tcBorders>
            <w:noWrap/>
            <w:vAlign w:val="center"/>
          </w:tcPr>
          <w:p w:rsidR="00AA1608" w:rsidRPr="001D264E" w:rsidRDefault="00AA1608" w:rsidP="00AA1608">
            <w:pPr>
              <w:jc w:val="center"/>
              <w:rPr>
                <w:rFonts w:ascii="Arial" w:hAnsi="Arial" w:cs="Arial"/>
                <w:color w:val="000000"/>
                <w:sz w:val="18"/>
                <w:szCs w:val="18"/>
              </w:rPr>
            </w:pPr>
            <w:r w:rsidRPr="001D264E">
              <w:rPr>
                <w:rFonts w:ascii="Arial" w:hAnsi="Arial" w:cs="Arial"/>
                <w:color w:val="000000"/>
                <w:sz w:val="18"/>
                <w:szCs w:val="18"/>
              </w:rPr>
              <w:t>9    (21,0%)</w:t>
            </w:r>
          </w:p>
        </w:tc>
        <w:tc>
          <w:tcPr>
            <w:tcW w:w="1340" w:type="dxa"/>
            <w:tcBorders>
              <w:top w:val="nil"/>
              <w:left w:val="nil"/>
              <w:bottom w:val="single" w:sz="4" w:space="0" w:color="auto"/>
              <w:right w:val="nil"/>
            </w:tcBorders>
            <w:noWrap/>
            <w:vAlign w:val="center"/>
          </w:tcPr>
          <w:p w:rsidR="00AA1608" w:rsidRPr="001D264E" w:rsidRDefault="00AA1608" w:rsidP="00AA1608">
            <w:pPr>
              <w:jc w:val="center"/>
              <w:rPr>
                <w:rFonts w:ascii="Arial" w:hAnsi="Arial" w:cs="Arial"/>
                <w:color w:val="000000"/>
                <w:sz w:val="18"/>
                <w:szCs w:val="18"/>
              </w:rPr>
            </w:pPr>
            <w:r w:rsidRPr="001D264E">
              <w:rPr>
                <w:rFonts w:ascii="Arial" w:hAnsi="Arial" w:cs="Arial"/>
                <w:color w:val="000000"/>
                <w:sz w:val="18"/>
                <w:szCs w:val="18"/>
              </w:rPr>
              <w:t>10    (24,4%)</w:t>
            </w:r>
          </w:p>
        </w:tc>
        <w:tc>
          <w:tcPr>
            <w:tcW w:w="1340" w:type="dxa"/>
            <w:tcBorders>
              <w:top w:val="nil"/>
              <w:left w:val="nil"/>
              <w:bottom w:val="single" w:sz="4" w:space="0" w:color="auto"/>
              <w:right w:val="nil"/>
            </w:tcBorders>
            <w:noWrap/>
            <w:vAlign w:val="center"/>
          </w:tcPr>
          <w:p w:rsidR="00AA1608" w:rsidRPr="001D264E" w:rsidRDefault="00AA1608" w:rsidP="00AA1608">
            <w:pPr>
              <w:jc w:val="center"/>
              <w:rPr>
                <w:rFonts w:ascii="Calibri" w:hAnsi="Calibri"/>
                <w:color w:val="000000"/>
              </w:rPr>
            </w:pPr>
            <w:r w:rsidRPr="001D264E">
              <w:rPr>
                <w:rFonts w:ascii="Calibri" w:hAnsi="Calibri"/>
                <w:color w:val="000000"/>
                <w:sz w:val="22"/>
                <w:szCs w:val="22"/>
              </w:rPr>
              <w:t>3    (7,3%)</w:t>
            </w:r>
          </w:p>
        </w:tc>
      </w:tr>
    </w:tbl>
    <w:p w:rsidR="00AA1608" w:rsidRDefault="00AA1608" w:rsidP="003F69B3"/>
    <w:p w:rsidR="00AA1608" w:rsidRDefault="00AA1608" w:rsidP="003F69B3"/>
    <w:p w:rsidR="00AA1608" w:rsidRDefault="00AA1608" w:rsidP="003F69B3">
      <w:pPr>
        <w:rPr>
          <w:b/>
        </w:rPr>
      </w:pPr>
      <w:r>
        <w:rPr>
          <w:b/>
        </w:rPr>
        <w:t>5</w:t>
      </w:r>
      <w:r w:rsidRPr="00602217">
        <w:rPr>
          <w:b/>
        </w:rPr>
        <w:t>.</w:t>
      </w:r>
      <w:r>
        <w:rPr>
          <w:b/>
        </w:rPr>
        <w:t xml:space="preserve"> </w:t>
      </w:r>
      <w:r w:rsidRPr="00602217">
        <w:rPr>
          <w:b/>
        </w:rPr>
        <w:t xml:space="preserve"> Conclusie</w:t>
      </w:r>
    </w:p>
    <w:p w:rsidR="00AA1608" w:rsidRDefault="00AA1608" w:rsidP="003F69B3"/>
    <w:p w:rsidR="00AA1608" w:rsidRDefault="00AA1608" w:rsidP="003F69B3">
      <w:r>
        <w:t>In dit pilot-onderzoek is geprobeerd om de invloed van het bijwonen van klassieke concerten op de waardering te onderzoeken. De resultaten laten zien dat men over het algemeen positiever over klassieke concerten is gaan denken. Ook zijn de connotaties die men bij dergelijke concerten heeft wat veranderd. De concerten zijn veelal positief beleefd en tweederde van de bezoekers denkt erover om nog eens terug te komen.</w:t>
      </w:r>
    </w:p>
    <w:p w:rsidR="003F69B3" w:rsidRDefault="00AA1608" w:rsidP="003F69B3">
      <w:r>
        <w:tab/>
        <w:t>Door aan het experiment deel te nemen, zijn ideeën die de deelnemers over klassiek hadden bijgesteld. Achteraf  vindt men klassieke concerten gemiddeld minder formeel, minder bestemd voor oudere mensen, minder moeilijk, en minder iets dat alleen voor echte liefhebbers bestemd is. Dat deze kenmerken achteraf minder typerend werden gevonden dan vooraf, duidt erop dat er participatiedrempels zijn weggenomen. Dat men de concerten achteraf ook minder feestelijk en betekenisvol vond dan vooraf, maar meer serieus (en rustgevend), heeft niet kunnen verhinderen dat de totale waardering, uitgedrukt in een rapportcijfer, steeg van 7,12 naar 7,51.</w:t>
      </w:r>
    </w:p>
    <w:p w:rsidR="00AA1608" w:rsidRPr="003F69B3" w:rsidRDefault="00AA1608" w:rsidP="003F69B3">
      <w:pPr>
        <w:ind w:firstLine="709"/>
      </w:pPr>
      <w:r>
        <w:t xml:space="preserve">Als we kijken waar een positief of negatief rapportcijfer voor- en achteraf op is gebaseerd, dan zien we dat bij de nameting het oordeel over klassieke concerten minder exclusief afhankelijk is van  hoog-culturele criteria als ‘verrijkend’ of ‘betekenisvol’. Aantrekkelijkheid, feestelijkheid of gezelligheid wegen zwaarder mee in het eindoordeel, terwijl ernst en complexiteit niet langer als negatieve kenmerken worden gezien. Men kijkt dus, zo zouden we voorzichtig kunnen concluderen, achteraf wat alledaagser tegen klassieke concerten aan dan vooraf. In die zin heeft deelname aan het experiment klassieke concerten dichterbij gebracht. En men heeft er vaak van genoten, zoals blijkt uit Tabel 8. Toch geeft men ook vaak aan de concerten wel leuk te vinden voor een keer, maar niet meer dan dat. Al met al concluderen we daarom dat er dankzij het bijwonen van de concerten geen wonderen zijn geschied, maar dat de deelnemers wel duidelijk een ander, positiever beeld van klassieke muziek hebben ontwikkeld. Verschillen in beleving en beoordeling op basis van achtergrondkenmerken waren veelal niet significant, evenals verschillen tussen de individuen </w:t>
      </w:r>
      <w:r>
        <w:lastRenderedPageBreak/>
        <w:t>en de personen die in groepsverband de concerten bezochten. Nadere analyses zullen hierop meer licht moeten werpen.</w:t>
      </w:r>
      <w:r>
        <w:rPr>
          <w:b/>
        </w:rPr>
        <w:t xml:space="preserve"> </w:t>
      </w:r>
      <w:r>
        <w:t>Op basis van Tabel 7 lijkt het dat bijwonen van de concerten een positievere invloed heeft gehad op de beoordeling van degenen die met hun vriendennetwerk deelnamen dan van de individuen. Ook de intentie tot herhalingsbezoek van de vriendengroepen is wat sterker. Hoewel deze verschillen niet significant zijn, liggen ze in de verwachte richting en is vervolgonderzoek hiernaar zeker gewenst.</w:t>
      </w:r>
    </w:p>
    <w:p w:rsidR="00AA1608" w:rsidRDefault="00186444" w:rsidP="00AA1608">
      <w:pPr>
        <w:ind w:left="360"/>
        <w:rPr>
          <w:b/>
        </w:rPr>
      </w:pPr>
      <w:r>
        <w:rPr>
          <w:b/>
          <w:noProof/>
        </w:rPr>
        <w:pict>
          <v:shape id="_x0000_s1881" type="#_x0000_t15" style="position:absolute;left:0;text-align:left;margin-left:502.9pt;margin-top:-76.5pt;width:30.15pt;height:18.4pt;rotation:180;z-index:222" fillcolor="#f6c" strokecolor="#f6c"/>
        </w:pict>
      </w:r>
    </w:p>
    <w:p w:rsidR="00AA1608" w:rsidRDefault="00AA1608" w:rsidP="00AA1608">
      <w:pPr>
        <w:ind w:left="720"/>
        <w:rPr>
          <w:b/>
        </w:rPr>
      </w:pPr>
      <w:r>
        <w:rPr>
          <w:b/>
        </w:rPr>
        <w:br w:type="page"/>
      </w:r>
    </w:p>
    <w:p w:rsidR="00AA1608" w:rsidRDefault="00186444" w:rsidP="00AA1608">
      <w:pPr>
        <w:rPr>
          <w:b/>
        </w:rPr>
      </w:pPr>
      <w:r>
        <w:rPr>
          <w:b/>
          <w:noProof/>
        </w:rPr>
        <w:pict>
          <v:shape id="_x0000_s1882" type="#_x0000_t15" style="position:absolute;margin-left:504.4pt;margin-top:-7.5pt;width:30.15pt;height:18.4pt;rotation:180;z-index:223" fillcolor="#f6c" strokecolor="#f6c"/>
        </w:pict>
      </w:r>
      <w:r w:rsidR="00AA1608" w:rsidRPr="001657FE">
        <w:rPr>
          <w:b/>
        </w:rPr>
        <w:t>Literatuur</w:t>
      </w:r>
    </w:p>
    <w:p w:rsidR="00AA1608" w:rsidRDefault="00AA1608" w:rsidP="00AA1608">
      <w:pPr>
        <w:ind w:left="720"/>
      </w:pPr>
    </w:p>
    <w:p w:rsidR="00AA1608" w:rsidRDefault="00AA1608" w:rsidP="00AA1608">
      <w:r>
        <w:t xml:space="preserve">Abbing, H. 2009. </w:t>
      </w:r>
      <w:r w:rsidRPr="00567E8B">
        <w:rPr>
          <w:i/>
        </w:rPr>
        <w:t>Van hoge naar nieuwe kunst</w:t>
      </w:r>
      <w:r>
        <w:t>. Groningen: Historische Uitgeverij.</w:t>
      </w:r>
    </w:p>
    <w:p w:rsidR="00AA1608" w:rsidRPr="00C82352"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lang w:val="en-GB"/>
        </w:rPr>
      </w:pPr>
      <w:r w:rsidRPr="007F30E5">
        <w:rPr>
          <w:rFonts w:ascii="Times New Roman" w:hAnsi="Times New Roman"/>
          <w:lang w:val="nl-NL"/>
        </w:rPr>
        <w:t xml:space="preserve">Becker, G.S. 1965. </w:t>
      </w:r>
      <w:r w:rsidRPr="006C37DB">
        <w:rPr>
          <w:rFonts w:ascii="Times New Roman" w:hAnsi="Times New Roman"/>
        </w:rPr>
        <w:t>A theory o</w:t>
      </w:r>
      <w:r w:rsidRPr="00C82352">
        <w:rPr>
          <w:rFonts w:ascii="Times New Roman" w:hAnsi="Times New Roman"/>
          <w:lang w:val="en-GB"/>
        </w:rPr>
        <w:t xml:space="preserve">f the </w:t>
      </w:r>
      <w:r>
        <w:rPr>
          <w:rFonts w:ascii="Times New Roman" w:hAnsi="Times New Roman"/>
          <w:lang w:val="en-GB"/>
        </w:rPr>
        <w:t>a</w:t>
      </w:r>
      <w:r w:rsidRPr="00C82352">
        <w:rPr>
          <w:rFonts w:ascii="Times New Roman" w:hAnsi="Times New Roman"/>
          <w:lang w:val="en-GB"/>
        </w:rPr>
        <w:t xml:space="preserve">llocation of </w:t>
      </w:r>
      <w:r>
        <w:rPr>
          <w:rFonts w:ascii="Times New Roman" w:hAnsi="Times New Roman"/>
          <w:lang w:val="en-GB"/>
        </w:rPr>
        <w:t>t</w:t>
      </w:r>
      <w:r w:rsidRPr="00C82352">
        <w:rPr>
          <w:rFonts w:ascii="Times New Roman" w:hAnsi="Times New Roman"/>
          <w:lang w:val="en-GB"/>
        </w:rPr>
        <w:t>ime</w:t>
      </w:r>
      <w:r>
        <w:rPr>
          <w:rFonts w:ascii="Times New Roman" w:hAnsi="Times New Roman"/>
          <w:lang w:val="en-GB"/>
        </w:rPr>
        <w:t>.</w:t>
      </w:r>
      <w:r w:rsidRPr="00C82352">
        <w:rPr>
          <w:rFonts w:ascii="Times New Roman" w:hAnsi="Times New Roman"/>
          <w:lang w:val="en-GB"/>
        </w:rPr>
        <w:t xml:space="preserve"> </w:t>
      </w:r>
      <w:r w:rsidRPr="00C82352">
        <w:rPr>
          <w:rFonts w:ascii="Times New Roman" w:hAnsi="Times New Roman"/>
          <w:i/>
          <w:lang w:val="en-GB"/>
        </w:rPr>
        <w:t>Economic Journal</w:t>
      </w:r>
      <w:r>
        <w:rPr>
          <w:rFonts w:ascii="Times New Roman" w:hAnsi="Times New Roman"/>
          <w:lang w:val="en-GB"/>
        </w:rPr>
        <w:t>,</w:t>
      </w:r>
      <w:r w:rsidRPr="00C82352">
        <w:rPr>
          <w:rFonts w:ascii="Times New Roman" w:hAnsi="Times New Roman"/>
          <w:lang w:val="en-GB"/>
        </w:rPr>
        <w:t xml:space="preserve"> 75, 493-517.</w:t>
      </w:r>
    </w:p>
    <w:p w:rsidR="00AA1608" w:rsidRPr="00C82352"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sidRPr="00C82352">
        <w:rPr>
          <w:rFonts w:ascii="Times New Roman" w:hAnsi="Times New Roman"/>
        </w:rPr>
        <w:t xml:space="preserve">Bennett, T., Savage, M., Silva, E., Warde, A., Gayo-Cal, M. &amp; Wright, D. 2009. </w:t>
      </w:r>
      <w:r w:rsidRPr="00C82352">
        <w:rPr>
          <w:rFonts w:ascii="Times New Roman" w:hAnsi="Times New Roman"/>
          <w:i/>
        </w:rPr>
        <w:t>Culture, Class, Distinction</w:t>
      </w:r>
      <w:r w:rsidRPr="00C82352">
        <w:rPr>
          <w:rFonts w:ascii="Times New Roman" w:hAnsi="Times New Roman"/>
        </w:rPr>
        <w:t>. Londen: Routledge.</w:t>
      </w:r>
    </w:p>
    <w:p w:rsidR="00AA1608" w:rsidRDefault="00AA1608" w:rsidP="00AA1608">
      <w:pPr>
        <w:jc w:val="both"/>
      </w:pPr>
      <w:r w:rsidRPr="007F30E5">
        <w:rPr>
          <w:lang w:val="en-US"/>
        </w:rPr>
        <w:t xml:space="preserve">Berghman, M. &amp; Van Eijck, K. 2009. </w:t>
      </w:r>
      <w:r>
        <w:t xml:space="preserve">Patronen van waardering voor beeldende kunst: </w:t>
      </w:r>
    </w:p>
    <w:p w:rsidR="00AA1608" w:rsidRPr="007F30E5" w:rsidRDefault="00AA1608" w:rsidP="00AA1608">
      <w:pPr>
        <w:jc w:val="both"/>
        <w:rPr>
          <w:lang w:val="en-US"/>
        </w:rPr>
      </w:pPr>
      <w:r>
        <w:tab/>
        <w:t xml:space="preserve">Horizontale en verticale culturele grensoverschrijdingen. </w:t>
      </w:r>
      <w:r w:rsidRPr="007F30E5">
        <w:rPr>
          <w:i/>
          <w:lang w:val="en-US"/>
        </w:rPr>
        <w:t>Sociologie</w:t>
      </w:r>
      <w:r w:rsidRPr="007F30E5">
        <w:rPr>
          <w:lang w:val="en-US"/>
        </w:rPr>
        <w:t>, 5, 376-405.</w:t>
      </w:r>
    </w:p>
    <w:p w:rsidR="00AA1608" w:rsidRDefault="00AA1608" w:rsidP="00AA1608">
      <w:pPr>
        <w:jc w:val="both"/>
        <w:rPr>
          <w:lang w:val="en-GB"/>
        </w:rPr>
      </w:pPr>
      <w:r w:rsidRPr="007F30E5">
        <w:rPr>
          <w:lang w:val="en-US"/>
        </w:rPr>
        <w:t xml:space="preserve">DiMaggio, P. 1991. </w:t>
      </w:r>
      <w:r w:rsidRPr="00AA1608">
        <w:rPr>
          <w:lang w:val="en-GB"/>
        </w:rPr>
        <w:t xml:space="preserve">Social structure, institutions, and cultural goods: The case of the United </w:t>
      </w:r>
    </w:p>
    <w:p w:rsidR="00AA1608" w:rsidRPr="00AA1608" w:rsidRDefault="00AA1608" w:rsidP="00AA1608">
      <w:pPr>
        <w:ind w:left="705"/>
        <w:jc w:val="both"/>
        <w:rPr>
          <w:lang w:val="en-US"/>
        </w:rPr>
      </w:pPr>
      <w:r w:rsidRPr="00AA1608">
        <w:rPr>
          <w:lang w:val="en-GB"/>
        </w:rPr>
        <w:t xml:space="preserve">States. Pp. 133-155 in: P. Bourdieu, &amp; J.S. Coleman (eds.): </w:t>
      </w:r>
      <w:r w:rsidRPr="00AA1608">
        <w:rPr>
          <w:i/>
          <w:lang w:val="en-GB"/>
        </w:rPr>
        <w:t>Social Theory for a Changing Society</w:t>
      </w:r>
      <w:r w:rsidRPr="00AA1608">
        <w:rPr>
          <w:lang w:val="en-GB"/>
        </w:rPr>
        <w:t>. Boulder: Westview Press.</w:t>
      </w:r>
    </w:p>
    <w:p w:rsidR="00AA1608" w:rsidRPr="00B24B6E" w:rsidRDefault="00AA1608" w:rsidP="00AA1608">
      <w:pPr>
        <w:jc w:val="both"/>
        <w:rPr>
          <w:lang w:val="en-GB"/>
        </w:rPr>
      </w:pPr>
      <w:r>
        <w:rPr>
          <w:lang w:val="en-GB"/>
        </w:rPr>
        <w:t xml:space="preserve">Eijck, K. van. 2000. Richard A. Peterson and the culture of consumption. </w:t>
      </w:r>
      <w:r w:rsidRPr="0038259A">
        <w:rPr>
          <w:i/>
          <w:lang w:val="en-GB"/>
        </w:rPr>
        <w:t>Poetics</w:t>
      </w:r>
      <w:r>
        <w:rPr>
          <w:lang w:val="en-GB"/>
        </w:rPr>
        <w:t>, 28, 207-</w:t>
      </w:r>
      <w:r>
        <w:rPr>
          <w:lang w:val="en-GB"/>
        </w:rPr>
        <w:tab/>
        <w:t xml:space="preserve">224. </w:t>
      </w:r>
      <w:r w:rsidRPr="00B24B6E">
        <w:rPr>
          <w:lang w:val="en-GB"/>
        </w:rPr>
        <w:t xml:space="preserve"> </w:t>
      </w:r>
    </w:p>
    <w:p w:rsidR="00AA1608" w:rsidRPr="00A72331"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lang w:val="nl-NL"/>
        </w:rPr>
      </w:pPr>
      <w:r w:rsidRPr="00AA1608">
        <w:rPr>
          <w:rFonts w:ascii="Times New Roman" w:hAnsi="Times New Roman"/>
        </w:rPr>
        <w:t xml:space="preserve">Eijck, K. van &amp; Knulst, W.P. 2005. </w:t>
      </w:r>
      <w:r w:rsidRPr="00DE7BEA">
        <w:rPr>
          <w:rFonts w:ascii="Times New Roman" w:hAnsi="Times New Roman"/>
        </w:rPr>
        <w:t xml:space="preserve">No more need for snobbism: Highbrow cultural participation in a taste democracy. </w:t>
      </w:r>
      <w:r w:rsidRPr="007F30E5">
        <w:rPr>
          <w:rFonts w:ascii="Times New Roman" w:hAnsi="Times New Roman"/>
          <w:i/>
          <w:lang w:val="nl-NL"/>
        </w:rPr>
        <w:t>European So</w:t>
      </w:r>
      <w:r w:rsidRPr="00A72331">
        <w:rPr>
          <w:rFonts w:ascii="Times New Roman" w:hAnsi="Times New Roman"/>
          <w:i/>
          <w:lang w:val="nl-NL"/>
        </w:rPr>
        <w:t>ciological Review</w:t>
      </w:r>
      <w:r w:rsidRPr="00A72331">
        <w:rPr>
          <w:rFonts w:ascii="Times New Roman" w:hAnsi="Times New Roman"/>
          <w:lang w:val="nl-NL"/>
        </w:rPr>
        <w:t>, 21, 513-528.</w:t>
      </w:r>
    </w:p>
    <w:p w:rsidR="00AA1608" w:rsidRPr="00DE7BEA"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sidRPr="00A72331">
        <w:rPr>
          <w:rFonts w:ascii="Times New Roman" w:hAnsi="Times New Roman"/>
          <w:lang w:val="nl-NL"/>
        </w:rPr>
        <w:t xml:space="preserve">Ganzeboom, H. 1989. </w:t>
      </w:r>
      <w:r w:rsidRPr="00A72331">
        <w:rPr>
          <w:rFonts w:ascii="Times New Roman" w:hAnsi="Times New Roman"/>
          <w:i/>
          <w:lang w:val="nl-NL"/>
        </w:rPr>
        <w:t>Cultuurdeelname in N</w:t>
      </w:r>
      <w:r w:rsidRPr="009E1EFD">
        <w:rPr>
          <w:rFonts w:ascii="Times New Roman" w:hAnsi="Times New Roman"/>
          <w:i/>
          <w:lang w:val="nl-NL"/>
        </w:rPr>
        <w:t>ederland: een empirisch-theoretisch onderzoek naar determinanten van deelname aan culturele activiteiten</w:t>
      </w:r>
      <w:r>
        <w:rPr>
          <w:rFonts w:ascii="Times New Roman" w:hAnsi="Times New Roman"/>
          <w:lang w:val="nl-NL"/>
        </w:rPr>
        <w:t xml:space="preserve">. </w:t>
      </w:r>
      <w:r w:rsidRPr="00DE7BEA">
        <w:rPr>
          <w:rFonts w:ascii="Times New Roman" w:hAnsi="Times New Roman"/>
        </w:rPr>
        <w:t>Assen: Van Gorcum.</w:t>
      </w:r>
    </w:p>
    <w:p w:rsidR="00AA1608"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Pr>
          <w:rFonts w:ascii="Times New Roman" w:hAnsi="Times New Roman"/>
        </w:rPr>
        <w:t xml:space="preserve">Gershuny, J. 2003. </w:t>
      </w:r>
      <w:r w:rsidRPr="002D7D27">
        <w:rPr>
          <w:rFonts w:ascii="Times New Roman" w:hAnsi="Times New Roman"/>
          <w:i/>
        </w:rPr>
        <w:t>Changing times: work and leisure in postindustrial society</w:t>
      </w:r>
      <w:r>
        <w:rPr>
          <w:rFonts w:ascii="Times New Roman" w:hAnsi="Times New Roman"/>
        </w:rPr>
        <w:t>. Oxford: Oxford University Press.</w:t>
      </w:r>
    </w:p>
    <w:p w:rsidR="00AA1608" w:rsidRPr="00B308C7"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lang w:val="nl-NL"/>
        </w:rPr>
      </w:pPr>
      <w:r w:rsidRPr="007F30E5">
        <w:rPr>
          <w:rFonts w:ascii="Times New Roman" w:hAnsi="Times New Roman"/>
        </w:rPr>
        <w:t xml:space="preserve">Hart, H. ‘t, Boeije, H. &amp; Hox, J. 2005. </w:t>
      </w:r>
      <w:r w:rsidRPr="00B308C7">
        <w:rPr>
          <w:rFonts w:ascii="Times New Roman" w:hAnsi="Times New Roman"/>
          <w:i/>
          <w:lang w:val="nl-NL"/>
        </w:rPr>
        <w:t>Onderzoeksmethoden</w:t>
      </w:r>
      <w:r>
        <w:rPr>
          <w:rFonts w:ascii="Times New Roman" w:hAnsi="Times New Roman"/>
          <w:lang w:val="nl-NL"/>
        </w:rPr>
        <w:t>. Amsterdam: Boom</w:t>
      </w:r>
    </w:p>
    <w:p w:rsidR="00AA1608"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sidRPr="007F30E5">
        <w:rPr>
          <w:rFonts w:ascii="Times New Roman" w:hAnsi="Times New Roman"/>
          <w:lang w:val="nl-NL"/>
        </w:rPr>
        <w:t xml:space="preserve">Holt, D.B. 1995. </w:t>
      </w:r>
      <w:r>
        <w:rPr>
          <w:rFonts w:ascii="Times New Roman" w:hAnsi="Times New Roman"/>
        </w:rPr>
        <w:t xml:space="preserve">How consumers consume: A typology of consumer practices. </w:t>
      </w:r>
      <w:r w:rsidRPr="00D8584D">
        <w:rPr>
          <w:rFonts w:ascii="Times New Roman" w:hAnsi="Times New Roman"/>
          <w:i/>
        </w:rPr>
        <w:t>Journal of Consumer Research</w:t>
      </w:r>
      <w:r>
        <w:rPr>
          <w:rFonts w:ascii="Times New Roman" w:hAnsi="Times New Roman"/>
        </w:rPr>
        <w:t>, 22, 1-16.</w:t>
      </w:r>
    </w:p>
    <w:p w:rsidR="00AA1608" w:rsidRPr="002A136F"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sidRPr="007F30E5">
        <w:rPr>
          <w:rFonts w:ascii="Times New Roman" w:hAnsi="Times New Roman"/>
        </w:rPr>
        <w:t xml:space="preserve">Kraaykamp, G., Van Eijck, K., Ultee, W. &amp; Van Rees, K. 2007. </w:t>
      </w:r>
      <w:r w:rsidRPr="002A136F">
        <w:rPr>
          <w:rFonts w:ascii="Times New Roman" w:hAnsi="Times New Roman"/>
        </w:rPr>
        <w:t xml:space="preserve">Status and media use in the Netherlands: Do partners affect </w:t>
      </w:r>
      <w:r>
        <w:rPr>
          <w:rFonts w:ascii="Times New Roman" w:hAnsi="Times New Roman"/>
        </w:rPr>
        <w:t xml:space="preserve">media tastes? </w:t>
      </w:r>
      <w:r w:rsidRPr="002A136F">
        <w:rPr>
          <w:rFonts w:ascii="Times New Roman" w:hAnsi="Times New Roman"/>
          <w:i/>
        </w:rPr>
        <w:t>Poetics</w:t>
      </w:r>
      <w:r>
        <w:rPr>
          <w:rFonts w:ascii="Times New Roman" w:hAnsi="Times New Roman"/>
        </w:rPr>
        <w:t>, 35, 132-151.</w:t>
      </w:r>
    </w:p>
    <w:p w:rsidR="00AA1608" w:rsidRPr="00D8584D"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lang w:val="en-GB"/>
        </w:rPr>
      </w:pPr>
      <w:r w:rsidRPr="00D8584D">
        <w:rPr>
          <w:rFonts w:ascii="Times New Roman" w:hAnsi="Times New Roman"/>
          <w:lang w:val="en-GB"/>
        </w:rPr>
        <w:t>Lahire, B</w:t>
      </w:r>
      <w:r>
        <w:rPr>
          <w:rFonts w:ascii="Times New Roman" w:hAnsi="Times New Roman"/>
          <w:lang w:val="en-GB"/>
        </w:rPr>
        <w:t>.</w:t>
      </w:r>
      <w:r w:rsidRPr="00D8584D">
        <w:rPr>
          <w:rFonts w:ascii="Times New Roman" w:hAnsi="Times New Roman"/>
          <w:lang w:val="en-GB"/>
        </w:rPr>
        <w:t xml:space="preserve"> 2008</w:t>
      </w:r>
      <w:r>
        <w:rPr>
          <w:rFonts w:ascii="Times New Roman" w:hAnsi="Times New Roman"/>
          <w:lang w:val="en-GB"/>
        </w:rPr>
        <w:t>.</w:t>
      </w:r>
      <w:r w:rsidRPr="00D8584D">
        <w:rPr>
          <w:rFonts w:ascii="Times New Roman" w:hAnsi="Times New Roman"/>
          <w:lang w:val="en-GB"/>
        </w:rPr>
        <w:t xml:space="preserve"> The </w:t>
      </w:r>
      <w:r>
        <w:rPr>
          <w:rFonts w:ascii="Times New Roman" w:hAnsi="Times New Roman"/>
          <w:lang w:val="en-GB"/>
        </w:rPr>
        <w:t>i</w:t>
      </w:r>
      <w:r w:rsidRPr="00D8584D">
        <w:rPr>
          <w:rFonts w:ascii="Times New Roman" w:hAnsi="Times New Roman"/>
          <w:lang w:val="en-GB"/>
        </w:rPr>
        <w:t xml:space="preserve">ndividual and the </w:t>
      </w:r>
      <w:r>
        <w:rPr>
          <w:rFonts w:ascii="Times New Roman" w:hAnsi="Times New Roman"/>
          <w:lang w:val="en-GB"/>
        </w:rPr>
        <w:t>m</w:t>
      </w:r>
      <w:r w:rsidRPr="00D8584D">
        <w:rPr>
          <w:rFonts w:ascii="Times New Roman" w:hAnsi="Times New Roman"/>
          <w:lang w:val="en-GB"/>
        </w:rPr>
        <w:t xml:space="preserve">ixing of </w:t>
      </w:r>
      <w:r>
        <w:rPr>
          <w:rFonts w:ascii="Times New Roman" w:hAnsi="Times New Roman"/>
          <w:lang w:val="en-GB"/>
        </w:rPr>
        <w:t>g</w:t>
      </w:r>
      <w:r w:rsidRPr="00D8584D">
        <w:rPr>
          <w:rFonts w:ascii="Times New Roman" w:hAnsi="Times New Roman"/>
          <w:lang w:val="en-GB"/>
        </w:rPr>
        <w:t>enres</w:t>
      </w:r>
      <w:r>
        <w:rPr>
          <w:rFonts w:ascii="Times New Roman" w:hAnsi="Times New Roman"/>
          <w:lang w:val="en-GB"/>
        </w:rPr>
        <w:t>:</w:t>
      </w:r>
      <w:r w:rsidRPr="00D8584D">
        <w:rPr>
          <w:rFonts w:ascii="Times New Roman" w:hAnsi="Times New Roman"/>
          <w:lang w:val="en-GB"/>
        </w:rPr>
        <w:t xml:space="preserve"> Cultural </w:t>
      </w:r>
      <w:r>
        <w:rPr>
          <w:rFonts w:ascii="Times New Roman" w:hAnsi="Times New Roman"/>
          <w:lang w:val="en-GB"/>
        </w:rPr>
        <w:t>d</w:t>
      </w:r>
      <w:r w:rsidRPr="00D8584D">
        <w:rPr>
          <w:rFonts w:ascii="Times New Roman" w:hAnsi="Times New Roman"/>
          <w:lang w:val="en-GB"/>
        </w:rPr>
        <w:t xml:space="preserve">issonance and </w:t>
      </w:r>
      <w:r>
        <w:rPr>
          <w:rFonts w:ascii="Times New Roman" w:hAnsi="Times New Roman"/>
          <w:lang w:val="en-GB"/>
        </w:rPr>
        <w:t>s</w:t>
      </w:r>
      <w:r w:rsidRPr="00D8584D">
        <w:rPr>
          <w:rFonts w:ascii="Times New Roman" w:hAnsi="Times New Roman"/>
          <w:lang w:val="en-GB"/>
        </w:rPr>
        <w:t>elf-</w:t>
      </w:r>
      <w:r>
        <w:rPr>
          <w:rFonts w:ascii="Times New Roman" w:hAnsi="Times New Roman"/>
          <w:lang w:val="en-GB"/>
        </w:rPr>
        <w:t>d</w:t>
      </w:r>
      <w:r w:rsidRPr="00D8584D">
        <w:rPr>
          <w:rFonts w:ascii="Times New Roman" w:hAnsi="Times New Roman"/>
          <w:lang w:val="en-GB"/>
        </w:rPr>
        <w:t>istinction</w:t>
      </w:r>
      <w:r>
        <w:rPr>
          <w:rFonts w:ascii="Times New Roman" w:hAnsi="Times New Roman"/>
          <w:lang w:val="en-GB"/>
        </w:rPr>
        <w:t>.</w:t>
      </w:r>
      <w:r w:rsidRPr="00D8584D">
        <w:rPr>
          <w:rFonts w:ascii="Times New Roman" w:hAnsi="Times New Roman"/>
          <w:lang w:val="en-GB"/>
        </w:rPr>
        <w:t xml:space="preserve"> </w:t>
      </w:r>
      <w:r w:rsidRPr="00D8584D">
        <w:rPr>
          <w:rFonts w:ascii="Times New Roman" w:hAnsi="Times New Roman"/>
          <w:i/>
          <w:lang w:val="en-GB"/>
        </w:rPr>
        <w:t>Poetics</w:t>
      </w:r>
      <w:r>
        <w:rPr>
          <w:rFonts w:ascii="Times New Roman" w:hAnsi="Times New Roman"/>
          <w:lang w:val="en-GB"/>
        </w:rPr>
        <w:t>,</w:t>
      </w:r>
      <w:r w:rsidRPr="00D8584D">
        <w:rPr>
          <w:rFonts w:ascii="Times New Roman" w:hAnsi="Times New Roman"/>
          <w:lang w:val="en-GB"/>
        </w:rPr>
        <w:t xml:space="preserve"> 36, 166-188.</w:t>
      </w:r>
    </w:p>
    <w:p w:rsidR="00AA1608" w:rsidRPr="00A72331"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sidRPr="000B130B">
        <w:rPr>
          <w:rFonts w:ascii="Times New Roman" w:hAnsi="Times New Roman"/>
        </w:rPr>
        <w:t>Levine, L.W. 19</w:t>
      </w:r>
      <w:r>
        <w:rPr>
          <w:rFonts w:ascii="Times New Roman" w:hAnsi="Times New Roman"/>
        </w:rPr>
        <w:t>88</w:t>
      </w:r>
      <w:r w:rsidRPr="000B130B">
        <w:rPr>
          <w:rFonts w:ascii="Times New Roman" w:hAnsi="Times New Roman"/>
        </w:rPr>
        <w:t xml:space="preserve">. </w:t>
      </w:r>
      <w:r w:rsidRPr="000B130B">
        <w:rPr>
          <w:rFonts w:ascii="Times New Roman" w:hAnsi="Times New Roman"/>
          <w:i/>
        </w:rPr>
        <w:t>Highbrow/lowbrow: The emergence of cultural hierarchy in America</w:t>
      </w:r>
      <w:r>
        <w:rPr>
          <w:rFonts w:ascii="Times New Roman" w:hAnsi="Times New Roman"/>
        </w:rPr>
        <w:t xml:space="preserve">. </w:t>
      </w:r>
      <w:r w:rsidRPr="00342DB2">
        <w:rPr>
          <w:rFonts w:ascii="Times New Roman" w:hAnsi="Times New Roman"/>
        </w:rPr>
        <w:t>Harvard: Harvard Universi</w:t>
      </w:r>
      <w:r w:rsidRPr="00A72331">
        <w:rPr>
          <w:rFonts w:ascii="Times New Roman" w:hAnsi="Times New Roman"/>
        </w:rPr>
        <w:t>ty Press.</w:t>
      </w:r>
    </w:p>
    <w:p w:rsidR="00AA1608" w:rsidRPr="00C82352" w:rsidRDefault="00AA1608" w:rsidP="00AA1608">
      <w:pPr>
        <w:pStyle w:val="Level1"/>
        <w:widowControl/>
        <w:tabs>
          <w:tab w:val="clear" w:pos="720"/>
          <w:tab w:val="left" w:pos="0"/>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s>
        <w:rPr>
          <w:rFonts w:ascii="Times New Roman" w:hAnsi="Times New Roman"/>
        </w:rPr>
      </w:pPr>
      <w:r w:rsidRPr="00C82352">
        <w:rPr>
          <w:rFonts w:ascii="Times New Roman" w:hAnsi="Times New Roman"/>
        </w:rPr>
        <w:t xml:space="preserve">Linder, S.B. 1970. </w:t>
      </w:r>
      <w:r w:rsidRPr="002D7D27">
        <w:rPr>
          <w:rFonts w:ascii="Times New Roman" w:hAnsi="Times New Roman"/>
          <w:i/>
        </w:rPr>
        <w:t>The harried leisure class</w:t>
      </w:r>
      <w:r w:rsidRPr="00C82352">
        <w:rPr>
          <w:rFonts w:ascii="Times New Roman" w:hAnsi="Times New Roman"/>
        </w:rPr>
        <w:t>. New York: Columbia University Press.</w:t>
      </w:r>
    </w:p>
    <w:p w:rsidR="00AA1608" w:rsidRPr="00D8584D" w:rsidRDefault="00AA1608" w:rsidP="00AA1608">
      <w:pPr>
        <w:jc w:val="both"/>
        <w:rPr>
          <w:lang w:val="en-GB"/>
        </w:rPr>
      </w:pPr>
      <w:r w:rsidRPr="00D8584D">
        <w:rPr>
          <w:lang w:val="en-GB"/>
        </w:rPr>
        <w:t>Lizardo, O</w:t>
      </w:r>
      <w:r>
        <w:rPr>
          <w:lang w:val="en-GB"/>
        </w:rPr>
        <w:t>.</w:t>
      </w:r>
      <w:r w:rsidRPr="00D8584D">
        <w:rPr>
          <w:lang w:val="en-GB"/>
        </w:rPr>
        <w:t xml:space="preserve"> 2006</w:t>
      </w:r>
      <w:r>
        <w:rPr>
          <w:lang w:val="en-GB"/>
        </w:rPr>
        <w:t>.</w:t>
      </w:r>
      <w:r w:rsidRPr="00D8584D">
        <w:rPr>
          <w:lang w:val="en-GB"/>
        </w:rPr>
        <w:t xml:space="preserve"> How </w:t>
      </w:r>
      <w:r>
        <w:rPr>
          <w:lang w:val="en-GB"/>
        </w:rPr>
        <w:t>c</w:t>
      </w:r>
      <w:r w:rsidRPr="00D8584D">
        <w:rPr>
          <w:lang w:val="en-GB"/>
        </w:rPr>
        <w:t xml:space="preserve">ultural </w:t>
      </w:r>
      <w:r>
        <w:rPr>
          <w:lang w:val="en-GB"/>
        </w:rPr>
        <w:t>t</w:t>
      </w:r>
      <w:r w:rsidRPr="00D8584D">
        <w:rPr>
          <w:lang w:val="en-GB"/>
        </w:rPr>
        <w:t xml:space="preserve">astes </w:t>
      </w:r>
      <w:r>
        <w:rPr>
          <w:lang w:val="en-GB"/>
        </w:rPr>
        <w:t>s</w:t>
      </w:r>
      <w:r w:rsidRPr="00D8584D">
        <w:rPr>
          <w:lang w:val="en-GB"/>
        </w:rPr>
        <w:t xml:space="preserve">hape </w:t>
      </w:r>
      <w:r>
        <w:rPr>
          <w:lang w:val="en-GB"/>
        </w:rPr>
        <w:t>p</w:t>
      </w:r>
      <w:r w:rsidRPr="00D8584D">
        <w:rPr>
          <w:lang w:val="en-GB"/>
        </w:rPr>
        <w:t xml:space="preserve">ersonal </w:t>
      </w:r>
      <w:r>
        <w:rPr>
          <w:lang w:val="en-GB"/>
        </w:rPr>
        <w:t>n</w:t>
      </w:r>
      <w:r w:rsidRPr="00D8584D">
        <w:rPr>
          <w:lang w:val="en-GB"/>
        </w:rPr>
        <w:t>etworks</w:t>
      </w:r>
      <w:r>
        <w:rPr>
          <w:lang w:val="en-GB"/>
        </w:rPr>
        <w:t>.</w:t>
      </w:r>
      <w:r w:rsidRPr="00D8584D">
        <w:rPr>
          <w:lang w:val="en-GB"/>
        </w:rPr>
        <w:t xml:space="preserve"> </w:t>
      </w:r>
      <w:r w:rsidRPr="00D8584D">
        <w:rPr>
          <w:i/>
          <w:lang w:val="en-GB"/>
        </w:rPr>
        <w:t xml:space="preserve">American Sociological </w:t>
      </w:r>
      <w:r>
        <w:rPr>
          <w:i/>
          <w:lang w:val="en-GB"/>
        </w:rPr>
        <w:tab/>
      </w:r>
      <w:r w:rsidRPr="00D8584D">
        <w:rPr>
          <w:i/>
          <w:lang w:val="en-GB"/>
        </w:rPr>
        <w:t>Review</w:t>
      </w:r>
      <w:r>
        <w:rPr>
          <w:lang w:val="en-GB"/>
        </w:rPr>
        <w:t>,</w:t>
      </w:r>
      <w:r w:rsidRPr="00D8584D">
        <w:rPr>
          <w:lang w:val="en-GB"/>
        </w:rPr>
        <w:t xml:space="preserve"> 71, 778-807.  </w:t>
      </w:r>
    </w:p>
    <w:p w:rsidR="00AA1608" w:rsidRPr="007F30E5" w:rsidRDefault="00AA1608" w:rsidP="00AA1608">
      <w:pPr>
        <w:jc w:val="both"/>
      </w:pPr>
      <w:r w:rsidRPr="00D8584D">
        <w:rPr>
          <w:lang w:val="en-GB"/>
        </w:rPr>
        <w:t>Mark, N</w:t>
      </w:r>
      <w:r>
        <w:rPr>
          <w:lang w:val="en-GB"/>
        </w:rPr>
        <w:t>.</w:t>
      </w:r>
      <w:r w:rsidRPr="00D8584D">
        <w:rPr>
          <w:lang w:val="en-GB"/>
        </w:rPr>
        <w:t xml:space="preserve"> 1998</w:t>
      </w:r>
      <w:r>
        <w:rPr>
          <w:lang w:val="en-GB"/>
        </w:rPr>
        <w:t>.</w:t>
      </w:r>
      <w:r w:rsidRPr="00D8584D">
        <w:rPr>
          <w:lang w:val="en-GB"/>
        </w:rPr>
        <w:t xml:space="preserve"> Birds of a </w:t>
      </w:r>
      <w:r>
        <w:rPr>
          <w:lang w:val="en-GB"/>
        </w:rPr>
        <w:t>f</w:t>
      </w:r>
      <w:r w:rsidRPr="00D8584D">
        <w:rPr>
          <w:lang w:val="en-GB"/>
        </w:rPr>
        <w:t xml:space="preserve">eather </w:t>
      </w:r>
      <w:r>
        <w:rPr>
          <w:lang w:val="en-GB"/>
        </w:rPr>
        <w:t>s</w:t>
      </w:r>
      <w:r w:rsidRPr="00D8584D">
        <w:rPr>
          <w:lang w:val="en-GB"/>
        </w:rPr>
        <w:t xml:space="preserve">ing </w:t>
      </w:r>
      <w:r>
        <w:rPr>
          <w:lang w:val="en-GB"/>
        </w:rPr>
        <w:t>t</w:t>
      </w:r>
      <w:r w:rsidRPr="00D8584D">
        <w:rPr>
          <w:lang w:val="en-GB"/>
        </w:rPr>
        <w:t>ogether</w:t>
      </w:r>
      <w:r>
        <w:rPr>
          <w:lang w:val="en-GB"/>
        </w:rPr>
        <w:t>.</w:t>
      </w:r>
      <w:r w:rsidRPr="00D8584D">
        <w:rPr>
          <w:lang w:val="en-GB"/>
        </w:rPr>
        <w:t xml:space="preserve"> </w:t>
      </w:r>
      <w:r w:rsidRPr="007F30E5">
        <w:rPr>
          <w:i/>
        </w:rPr>
        <w:t>Social Forces</w:t>
      </w:r>
      <w:r w:rsidRPr="007F30E5">
        <w:t>, 77, 453-485.</w:t>
      </w:r>
    </w:p>
    <w:p w:rsidR="00AA1608" w:rsidRPr="00A72331" w:rsidRDefault="00AA1608" w:rsidP="00AA1608">
      <w:r w:rsidRPr="007F30E5">
        <w:t xml:space="preserve">SCP. 2009. </w:t>
      </w:r>
      <w:r w:rsidRPr="007F30E5">
        <w:rPr>
          <w:i/>
        </w:rPr>
        <w:t>Cultuurbewonderaars en cultuurbeoefenaars: Trends in c</w:t>
      </w:r>
      <w:r w:rsidRPr="00A72331">
        <w:rPr>
          <w:i/>
        </w:rPr>
        <w:t xml:space="preserve">ultuurparticipatie en </w:t>
      </w:r>
      <w:r>
        <w:rPr>
          <w:i/>
        </w:rPr>
        <w:tab/>
      </w:r>
      <w:r w:rsidRPr="00A72331">
        <w:rPr>
          <w:i/>
        </w:rPr>
        <w:t>mediagebruik</w:t>
      </w:r>
      <w:r w:rsidRPr="00A72331">
        <w:t>. Den Haag: SCP.</w:t>
      </w:r>
    </w:p>
    <w:p w:rsidR="00AA1608" w:rsidRPr="007F30E5" w:rsidRDefault="00AA1608" w:rsidP="00AA1608">
      <w:pPr>
        <w:rPr>
          <w:lang w:val="en-US"/>
        </w:rPr>
      </w:pPr>
      <w:r w:rsidRPr="00A72331">
        <w:t>Smithuijse</w:t>
      </w:r>
      <w:r>
        <w:t xml:space="preserve">n, C. 2001. </w:t>
      </w:r>
      <w:r w:rsidRPr="00D77F35">
        <w:rPr>
          <w:i/>
        </w:rPr>
        <w:t xml:space="preserve">Een verbazende stilte: Klassieke muziek, gedragsregels en sociale </w:t>
      </w:r>
      <w:r>
        <w:rPr>
          <w:i/>
        </w:rPr>
        <w:tab/>
      </w:r>
      <w:r w:rsidRPr="00D77F35">
        <w:rPr>
          <w:i/>
        </w:rPr>
        <w:t>controle in de concertzaal</w:t>
      </w:r>
      <w:r>
        <w:t xml:space="preserve">. </w:t>
      </w:r>
      <w:r w:rsidRPr="007F30E5">
        <w:rPr>
          <w:lang w:val="en-US"/>
        </w:rPr>
        <w:t>Amsterdam: Boekmanstichting.</w:t>
      </w:r>
    </w:p>
    <w:p w:rsidR="00AA1608" w:rsidRPr="007F30E5" w:rsidRDefault="00AA1608" w:rsidP="00AA1608">
      <w:pPr>
        <w:rPr>
          <w:lang w:val="en-US"/>
        </w:rPr>
      </w:pPr>
      <w:r w:rsidRPr="007F30E5">
        <w:rPr>
          <w:lang w:val="en-US"/>
        </w:rPr>
        <w:t xml:space="preserve">Taylor, T.D. 2009. Advertising and the conquest of culture. </w:t>
      </w:r>
      <w:r w:rsidRPr="007F30E5">
        <w:rPr>
          <w:i/>
          <w:lang w:val="en-US"/>
        </w:rPr>
        <w:t>Social Semiotics</w:t>
      </w:r>
      <w:r w:rsidRPr="007F30E5">
        <w:rPr>
          <w:lang w:val="en-US"/>
        </w:rPr>
        <w:t>, 19, 405-425.</w:t>
      </w:r>
    </w:p>
    <w:p w:rsidR="00AA1608" w:rsidRDefault="00AA1608" w:rsidP="00AA1608">
      <w:pPr>
        <w:rPr>
          <w:lang w:val="en-US"/>
        </w:rPr>
      </w:pPr>
      <w:r w:rsidRPr="007F30E5">
        <w:rPr>
          <w:lang w:val="en-US"/>
        </w:rPr>
        <w:t xml:space="preserve">Thornton, S. 1996. </w:t>
      </w:r>
      <w:r w:rsidRPr="007F30E5">
        <w:rPr>
          <w:i/>
          <w:lang w:val="en-US"/>
        </w:rPr>
        <w:t>Club cultures: Music, media and subc</w:t>
      </w:r>
      <w:r w:rsidRPr="002D7D27">
        <w:rPr>
          <w:i/>
          <w:lang w:val="en-US"/>
        </w:rPr>
        <w:t>ultural capital</w:t>
      </w:r>
      <w:r w:rsidRPr="009D4FBC">
        <w:rPr>
          <w:lang w:val="en-US"/>
        </w:rPr>
        <w:t xml:space="preserve">. </w:t>
      </w:r>
      <w:r>
        <w:rPr>
          <w:lang w:val="en-US"/>
        </w:rPr>
        <w:t xml:space="preserve">Middletown:  </w:t>
      </w:r>
      <w:r>
        <w:rPr>
          <w:lang w:val="en-US"/>
        </w:rPr>
        <w:tab/>
        <w:t>Wesleyan University Press.</w:t>
      </w:r>
      <w:r w:rsidRPr="009D4FBC">
        <w:rPr>
          <w:lang w:val="en-US"/>
        </w:rPr>
        <w:t xml:space="preserve"> </w:t>
      </w:r>
    </w:p>
    <w:p w:rsidR="00AA1608" w:rsidRDefault="00AA1608" w:rsidP="00AA1608">
      <w:pPr>
        <w:rPr>
          <w:lang w:val="en-US"/>
        </w:rPr>
      </w:pPr>
      <w:r>
        <w:rPr>
          <w:lang w:val="en-US"/>
        </w:rPr>
        <w:t>Webb, Th. L. &amp; Sheeran, P. 2006. Does changing behavioral intentions engender behavior</w:t>
      </w:r>
      <w:r>
        <w:rPr>
          <w:lang w:val="en-US"/>
        </w:rPr>
        <w:tab/>
        <w:t xml:space="preserve"> change? A meta-analysis of the experimental evidence. </w:t>
      </w:r>
      <w:r w:rsidRPr="002B71E2">
        <w:rPr>
          <w:i/>
          <w:lang w:val="en-US"/>
        </w:rPr>
        <w:t>Psychological Bulletin</w:t>
      </w:r>
      <w:r>
        <w:rPr>
          <w:lang w:val="en-US"/>
        </w:rPr>
        <w:t xml:space="preserve">, 132, </w:t>
      </w:r>
      <w:r>
        <w:rPr>
          <w:lang w:val="en-US"/>
        </w:rPr>
        <w:tab/>
        <w:t>249-268.</w:t>
      </w:r>
    </w:p>
    <w:p w:rsidR="00AA1608" w:rsidRDefault="00AA1608" w:rsidP="00AA1608">
      <w:pPr>
        <w:rPr>
          <w:lang w:val="en-US"/>
        </w:rPr>
      </w:pPr>
    </w:p>
    <w:p w:rsidR="00AA1608" w:rsidRDefault="00AA1608" w:rsidP="00AA1608">
      <w:pPr>
        <w:rPr>
          <w:lang w:val="en-US"/>
        </w:rPr>
      </w:pPr>
    </w:p>
    <w:p w:rsidR="00AA1608" w:rsidRDefault="00AA1608" w:rsidP="00AA1608">
      <w:pPr>
        <w:rPr>
          <w:lang w:val="en-US"/>
        </w:rPr>
      </w:pPr>
    </w:p>
    <w:p w:rsidR="00AA1608" w:rsidRDefault="00AA1608" w:rsidP="00AA1608">
      <w:pPr>
        <w:rPr>
          <w:lang w:val="en-US"/>
        </w:rPr>
      </w:pPr>
    </w:p>
    <w:p w:rsidR="00AA1608" w:rsidRDefault="00AA1608" w:rsidP="00AA1608">
      <w:pPr>
        <w:rPr>
          <w:lang w:val="en-US"/>
        </w:rPr>
      </w:pPr>
    </w:p>
    <w:p w:rsidR="00AA1608" w:rsidRDefault="00AA1608" w:rsidP="00AA1608">
      <w:pPr>
        <w:rPr>
          <w:lang w:val="en-US"/>
        </w:rPr>
      </w:pPr>
    </w:p>
    <w:p w:rsidR="00AA1608" w:rsidRPr="009D4FBC" w:rsidRDefault="00AA1608" w:rsidP="00AA1608">
      <w:pPr>
        <w:rPr>
          <w:lang w:val="en-US"/>
        </w:rPr>
      </w:pPr>
    </w:p>
    <w:tbl>
      <w:tblPr>
        <w:tblW w:w="7940" w:type="dxa"/>
        <w:tblInd w:w="55" w:type="dxa"/>
        <w:tblCellMar>
          <w:left w:w="70" w:type="dxa"/>
          <w:right w:w="70" w:type="dxa"/>
        </w:tblCellMar>
        <w:tblLook w:val="00A0"/>
      </w:tblPr>
      <w:tblGrid>
        <w:gridCol w:w="3700"/>
        <w:gridCol w:w="1060"/>
        <w:gridCol w:w="1060"/>
        <w:gridCol w:w="1060"/>
        <w:gridCol w:w="1060"/>
      </w:tblGrid>
      <w:tr w:rsidR="00AA1608" w:rsidRPr="00AA1608" w:rsidTr="00AA1608">
        <w:trPr>
          <w:trHeight w:val="300"/>
        </w:trPr>
        <w:tc>
          <w:tcPr>
            <w:tcW w:w="4760" w:type="dxa"/>
            <w:gridSpan w:val="2"/>
            <w:tcBorders>
              <w:top w:val="nil"/>
              <w:left w:val="nil"/>
              <w:bottom w:val="single" w:sz="4" w:space="0" w:color="auto"/>
              <w:right w:val="nil"/>
            </w:tcBorders>
            <w:noWrap/>
            <w:vAlign w:val="bottom"/>
          </w:tcPr>
          <w:p w:rsidR="00AA1608" w:rsidRPr="009D4FBC" w:rsidRDefault="00AA1608" w:rsidP="00AA1608">
            <w:pPr>
              <w:rPr>
                <w:rFonts w:ascii="Calibri" w:hAnsi="Calibri"/>
                <w:color w:val="000000"/>
                <w:lang w:val="en-US"/>
              </w:rPr>
            </w:pPr>
            <w:r w:rsidRPr="009D4FBC">
              <w:rPr>
                <w:lang w:val="en-US"/>
              </w:rPr>
              <w:lastRenderedPageBreak/>
              <w:br w:type="page"/>
            </w:r>
          </w:p>
          <w:p w:rsidR="00AA1608" w:rsidRPr="009D4FBC" w:rsidRDefault="00AA1608" w:rsidP="00AA1608">
            <w:pPr>
              <w:rPr>
                <w:rFonts w:ascii="Calibri" w:hAnsi="Calibri"/>
                <w:color w:val="000000"/>
                <w:lang w:val="en-US"/>
              </w:rPr>
            </w:pPr>
          </w:p>
          <w:p w:rsidR="00AA1608" w:rsidRPr="00AA1608" w:rsidRDefault="00AA1608" w:rsidP="00AA1608">
            <w:pPr>
              <w:rPr>
                <w:rFonts w:ascii="Calibri" w:hAnsi="Calibri"/>
                <w:color w:val="000000"/>
                <w:lang w:val="en-US"/>
              </w:rPr>
            </w:pPr>
            <w:r w:rsidRPr="00AA1608">
              <w:rPr>
                <w:rFonts w:ascii="Calibri" w:hAnsi="Calibri"/>
                <w:color w:val="000000"/>
                <w:sz w:val="22"/>
                <w:szCs w:val="22"/>
                <w:lang w:val="en-US"/>
              </w:rPr>
              <w:t xml:space="preserve">Bijlage 1: Factoroplossing opvattingen kunst </w:t>
            </w:r>
          </w:p>
        </w:tc>
        <w:tc>
          <w:tcPr>
            <w:tcW w:w="1060" w:type="dxa"/>
            <w:tcBorders>
              <w:top w:val="nil"/>
              <w:left w:val="nil"/>
              <w:bottom w:val="single" w:sz="4" w:space="0" w:color="auto"/>
              <w:right w:val="nil"/>
            </w:tcBorders>
            <w:noWrap/>
            <w:vAlign w:val="bottom"/>
          </w:tcPr>
          <w:p w:rsidR="00AA1608" w:rsidRPr="00AA1608" w:rsidRDefault="00AA1608" w:rsidP="00AA1608">
            <w:pPr>
              <w:rPr>
                <w:rFonts w:ascii="Calibri" w:hAnsi="Calibri"/>
                <w:color w:val="000000"/>
                <w:lang w:val="en-US"/>
              </w:rPr>
            </w:pPr>
            <w:r w:rsidRPr="00AA1608">
              <w:rPr>
                <w:rFonts w:ascii="Calibri" w:hAnsi="Calibri"/>
                <w:color w:val="000000"/>
                <w:sz w:val="22"/>
                <w:szCs w:val="22"/>
                <w:lang w:val="en-US"/>
              </w:rPr>
              <w:t> </w:t>
            </w:r>
          </w:p>
        </w:tc>
        <w:tc>
          <w:tcPr>
            <w:tcW w:w="1060" w:type="dxa"/>
            <w:tcBorders>
              <w:top w:val="nil"/>
              <w:left w:val="nil"/>
              <w:bottom w:val="single" w:sz="4" w:space="0" w:color="auto"/>
              <w:right w:val="nil"/>
            </w:tcBorders>
            <w:noWrap/>
            <w:vAlign w:val="bottom"/>
          </w:tcPr>
          <w:p w:rsidR="00AA1608" w:rsidRPr="00AA1608" w:rsidRDefault="00AA1608" w:rsidP="00AA1608">
            <w:pPr>
              <w:rPr>
                <w:rFonts w:ascii="Calibri" w:hAnsi="Calibri"/>
                <w:color w:val="000000"/>
                <w:lang w:val="en-US"/>
              </w:rPr>
            </w:pPr>
            <w:r w:rsidRPr="00AA1608">
              <w:rPr>
                <w:rFonts w:ascii="Calibri" w:hAnsi="Calibri"/>
                <w:color w:val="000000"/>
                <w:sz w:val="22"/>
                <w:szCs w:val="22"/>
                <w:lang w:val="en-US"/>
              </w:rPr>
              <w:t> </w:t>
            </w:r>
          </w:p>
        </w:tc>
        <w:tc>
          <w:tcPr>
            <w:tcW w:w="1060" w:type="dxa"/>
            <w:tcBorders>
              <w:top w:val="nil"/>
              <w:left w:val="nil"/>
              <w:bottom w:val="single" w:sz="4" w:space="0" w:color="auto"/>
              <w:right w:val="nil"/>
            </w:tcBorders>
            <w:noWrap/>
            <w:vAlign w:val="bottom"/>
          </w:tcPr>
          <w:p w:rsidR="00AA1608" w:rsidRPr="00AA1608" w:rsidRDefault="00186444" w:rsidP="00AA1608">
            <w:pPr>
              <w:rPr>
                <w:rFonts w:ascii="Calibri" w:hAnsi="Calibri"/>
                <w:color w:val="000000"/>
                <w:lang w:val="en-US"/>
              </w:rPr>
            </w:pPr>
            <w:r>
              <w:rPr>
                <w:rFonts w:ascii="Calibri" w:hAnsi="Calibri"/>
                <w:noProof/>
                <w:color w:val="000000"/>
                <w:sz w:val="22"/>
                <w:szCs w:val="22"/>
              </w:rPr>
              <w:pict>
                <v:shape id="_x0000_s1883" type="#_x0000_t15" style="position:absolute;margin-left:155.15pt;margin-top:5.2pt;width:30.15pt;height:18.4pt;rotation:180;z-index:224;mso-position-horizontal-relative:text;mso-position-vertical-relative:text" fillcolor="#f6c" strokecolor="#f6c"/>
              </w:pict>
            </w:r>
            <w:r w:rsidR="00AA1608" w:rsidRPr="00AA1608">
              <w:rPr>
                <w:rFonts w:ascii="Calibri" w:hAnsi="Calibri"/>
                <w:color w:val="000000"/>
                <w:sz w:val="22"/>
                <w:szCs w:val="22"/>
                <w:lang w:val="en-US"/>
              </w:rPr>
              <w:t> </w:t>
            </w:r>
          </w:p>
        </w:tc>
      </w:tr>
      <w:tr w:rsidR="00AA1608" w:rsidRPr="000A3D96" w:rsidTr="00AA1608">
        <w:trPr>
          <w:trHeight w:val="600"/>
        </w:trPr>
        <w:tc>
          <w:tcPr>
            <w:tcW w:w="3700" w:type="dxa"/>
            <w:tcBorders>
              <w:top w:val="nil"/>
              <w:left w:val="nil"/>
              <w:bottom w:val="single" w:sz="4" w:space="0" w:color="auto"/>
              <w:right w:val="nil"/>
            </w:tcBorders>
            <w:vAlign w:val="bottom"/>
          </w:tcPr>
          <w:p w:rsidR="00AA1608" w:rsidRPr="00AA1608" w:rsidRDefault="00AA1608" w:rsidP="00AA1608">
            <w:pPr>
              <w:rPr>
                <w:rFonts w:ascii="Calibri" w:hAnsi="Calibri"/>
                <w:color w:val="000000"/>
                <w:lang w:val="en-US"/>
              </w:rPr>
            </w:pPr>
            <w:r w:rsidRPr="00AA1608">
              <w:rPr>
                <w:rFonts w:ascii="Calibri" w:hAnsi="Calibri"/>
                <w:color w:val="000000"/>
                <w:sz w:val="22"/>
                <w:szCs w:val="22"/>
                <w:lang w:val="en-US"/>
              </w:rPr>
              <w:t>Kunst is:</w:t>
            </w:r>
          </w:p>
        </w:tc>
        <w:tc>
          <w:tcPr>
            <w:tcW w:w="1060" w:type="dxa"/>
            <w:tcBorders>
              <w:top w:val="nil"/>
              <w:left w:val="nil"/>
              <w:bottom w:val="single" w:sz="4" w:space="0" w:color="auto"/>
              <w:right w:val="nil"/>
            </w:tcBorders>
            <w:vAlign w:val="bottom"/>
          </w:tcPr>
          <w:p w:rsidR="00AA1608" w:rsidRPr="00AA1608" w:rsidRDefault="00AA1608" w:rsidP="00AA1608">
            <w:pPr>
              <w:jc w:val="right"/>
              <w:rPr>
                <w:rFonts w:ascii="Calibri" w:hAnsi="Calibri"/>
                <w:color w:val="000000"/>
                <w:lang w:val="en-US"/>
              </w:rPr>
            </w:pPr>
            <w:r w:rsidRPr="00AA1608">
              <w:rPr>
                <w:rFonts w:ascii="Calibri" w:hAnsi="Calibri"/>
                <w:color w:val="000000"/>
                <w:sz w:val="22"/>
                <w:szCs w:val="22"/>
                <w:lang w:val="en-US"/>
              </w:rPr>
              <w:t>F1: uit-dagend</w:t>
            </w:r>
          </w:p>
        </w:tc>
        <w:tc>
          <w:tcPr>
            <w:tcW w:w="1060" w:type="dxa"/>
            <w:tcBorders>
              <w:top w:val="nil"/>
              <w:left w:val="nil"/>
              <w:bottom w:val="single" w:sz="4" w:space="0" w:color="auto"/>
              <w:right w:val="nil"/>
            </w:tcBorders>
            <w:vAlign w:val="bottom"/>
          </w:tcPr>
          <w:p w:rsidR="00AA1608" w:rsidRPr="00AA1608" w:rsidRDefault="00AA1608" w:rsidP="00AA1608">
            <w:pPr>
              <w:jc w:val="right"/>
              <w:rPr>
                <w:rFonts w:ascii="Calibri" w:hAnsi="Calibri"/>
                <w:color w:val="000000"/>
                <w:lang w:val="en-US"/>
              </w:rPr>
            </w:pPr>
            <w:r w:rsidRPr="00AA1608">
              <w:rPr>
                <w:rFonts w:ascii="Calibri" w:hAnsi="Calibri"/>
                <w:color w:val="000000"/>
                <w:sz w:val="22"/>
                <w:szCs w:val="22"/>
                <w:lang w:val="en-US"/>
              </w:rPr>
              <w:t>F2: hoog-staand</w:t>
            </w:r>
          </w:p>
        </w:tc>
        <w:tc>
          <w:tcPr>
            <w:tcW w:w="1060" w:type="dxa"/>
            <w:tcBorders>
              <w:top w:val="nil"/>
              <w:left w:val="nil"/>
              <w:bottom w:val="single" w:sz="4" w:space="0" w:color="auto"/>
              <w:right w:val="nil"/>
            </w:tcBorders>
            <w:vAlign w:val="bottom"/>
          </w:tcPr>
          <w:p w:rsidR="00AA1608" w:rsidRPr="00AA1608" w:rsidRDefault="00AA1608" w:rsidP="00AA1608">
            <w:pPr>
              <w:jc w:val="right"/>
              <w:rPr>
                <w:rFonts w:ascii="Calibri" w:hAnsi="Calibri"/>
                <w:color w:val="000000"/>
                <w:lang w:val="en-US"/>
              </w:rPr>
            </w:pPr>
            <w:r w:rsidRPr="00AA1608">
              <w:rPr>
                <w:rFonts w:ascii="Calibri" w:hAnsi="Calibri"/>
                <w:color w:val="000000"/>
                <w:sz w:val="22"/>
                <w:szCs w:val="22"/>
                <w:lang w:val="en-US"/>
              </w:rPr>
              <w:t xml:space="preserve">F3: ont-snapping </w:t>
            </w:r>
          </w:p>
        </w:tc>
        <w:tc>
          <w:tcPr>
            <w:tcW w:w="1060" w:type="dxa"/>
            <w:tcBorders>
              <w:top w:val="nil"/>
              <w:left w:val="nil"/>
              <w:bottom w:val="single" w:sz="4" w:space="0" w:color="auto"/>
              <w:right w:val="nil"/>
            </w:tcBorders>
            <w:vAlign w:val="bottom"/>
          </w:tcPr>
          <w:p w:rsidR="00AA1608" w:rsidRPr="000A3D96" w:rsidRDefault="00AA1608" w:rsidP="00AA1608">
            <w:pPr>
              <w:jc w:val="right"/>
              <w:rPr>
                <w:rFonts w:ascii="Calibri" w:hAnsi="Calibri"/>
                <w:color w:val="000000"/>
              </w:rPr>
            </w:pPr>
            <w:r w:rsidRPr="00AA1608">
              <w:rPr>
                <w:rFonts w:ascii="Calibri" w:hAnsi="Calibri"/>
                <w:color w:val="000000"/>
                <w:sz w:val="22"/>
                <w:szCs w:val="22"/>
                <w:lang w:val="en-US"/>
              </w:rPr>
              <w:t>F4: v</w:t>
            </w:r>
            <w:r w:rsidRPr="000A3D96">
              <w:rPr>
                <w:rFonts w:ascii="Calibri" w:hAnsi="Calibri"/>
                <w:color w:val="000000"/>
                <w:sz w:val="22"/>
                <w:szCs w:val="22"/>
              </w:rPr>
              <w:t>er-nieuwend</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aanklacht tegen onrecht en onderdrukking</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,813</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,245</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-,085</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,058</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origineel</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,666</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-,073</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,042</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,343</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humoristisch</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,654</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,381</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,305</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-,025</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uitdagend</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,596</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,292</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,589</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-,047</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is saai</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-,077</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-,810</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,068</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-,049</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hoop opgeblazen gedoe om niks</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-,109</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-,691</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-,294</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,080</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roept emoties bij mij op</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,310</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,636</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,226</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-,097</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 xml:space="preserve"> leerrijk</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,019</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,611</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,278</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,398</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doet alledaagse werkelijkheid vergeten</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,076</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,046</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,834</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-,093</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spannend</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-,010</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,276</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,771</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,153</w:t>
            </w:r>
          </w:p>
        </w:tc>
      </w:tr>
      <w:tr w:rsidR="00AA1608" w:rsidRPr="000A3D96" w:rsidTr="00AA1608">
        <w:trPr>
          <w:trHeight w:val="300"/>
        </w:trPr>
        <w:tc>
          <w:tcPr>
            <w:tcW w:w="3700" w:type="dxa"/>
            <w:tcBorders>
              <w:top w:val="nil"/>
              <w:left w:val="nil"/>
              <w:bottom w:val="nil"/>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heeft  maatschappijkritische houding</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,080</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,044</w:t>
            </w:r>
          </w:p>
        </w:tc>
        <w:tc>
          <w:tcPr>
            <w:tcW w:w="1060" w:type="dxa"/>
            <w:tcBorders>
              <w:top w:val="nil"/>
              <w:left w:val="nil"/>
              <w:bottom w:val="nil"/>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-,049</w:t>
            </w:r>
          </w:p>
        </w:tc>
        <w:tc>
          <w:tcPr>
            <w:tcW w:w="1060" w:type="dxa"/>
            <w:tcBorders>
              <w:top w:val="nil"/>
              <w:left w:val="nil"/>
              <w:bottom w:val="nil"/>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,879</w:t>
            </w:r>
          </w:p>
        </w:tc>
      </w:tr>
      <w:tr w:rsidR="00AA1608" w:rsidRPr="000A3D96" w:rsidTr="00AA1608">
        <w:trPr>
          <w:trHeight w:val="300"/>
        </w:trPr>
        <w:tc>
          <w:tcPr>
            <w:tcW w:w="3700" w:type="dxa"/>
            <w:tcBorders>
              <w:top w:val="nil"/>
              <w:left w:val="nil"/>
              <w:bottom w:val="single" w:sz="4" w:space="0" w:color="auto"/>
              <w:right w:val="nil"/>
            </w:tcBorders>
          </w:tcPr>
          <w:p w:rsidR="00AA1608" w:rsidRPr="000A3D96" w:rsidRDefault="00AA1608" w:rsidP="00AA1608">
            <w:pPr>
              <w:rPr>
                <w:rFonts w:ascii="Arial" w:hAnsi="Arial" w:cs="Arial"/>
                <w:color w:val="000000"/>
                <w:sz w:val="18"/>
                <w:szCs w:val="18"/>
              </w:rPr>
            </w:pPr>
            <w:r w:rsidRPr="000A3D96">
              <w:rPr>
                <w:rFonts w:ascii="Arial" w:hAnsi="Arial" w:cs="Arial"/>
                <w:color w:val="000000"/>
                <w:sz w:val="18"/>
                <w:szCs w:val="18"/>
              </w:rPr>
              <w:t>vernieuwend</w:t>
            </w:r>
          </w:p>
        </w:tc>
        <w:tc>
          <w:tcPr>
            <w:tcW w:w="1060" w:type="dxa"/>
            <w:tcBorders>
              <w:top w:val="nil"/>
              <w:left w:val="nil"/>
              <w:bottom w:val="single" w:sz="4" w:space="0" w:color="auto"/>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,566</w:t>
            </w:r>
          </w:p>
        </w:tc>
        <w:tc>
          <w:tcPr>
            <w:tcW w:w="1060" w:type="dxa"/>
            <w:tcBorders>
              <w:top w:val="nil"/>
              <w:left w:val="nil"/>
              <w:bottom w:val="single" w:sz="4" w:space="0" w:color="auto"/>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-,058</w:t>
            </w:r>
          </w:p>
        </w:tc>
        <w:tc>
          <w:tcPr>
            <w:tcW w:w="1060" w:type="dxa"/>
            <w:tcBorders>
              <w:top w:val="nil"/>
              <w:left w:val="nil"/>
              <w:bottom w:val="single" w:sz="4" w:space="0" w:color="auto"/>
              <w:right w:val="nil"/>
            </w:tcBorders>
            <w:noWrap/>
          </w:tcPr>
          <w:p w:rsidR="00AA1608" w:rsidRPr="000A3D96" w:rsidRDefault="00AA1608" w:rsidP="00AA1608">
            <w:pPr>
              <w:jc w:val="right"/>
              <w:rPr>
                <w:rFonts w:ascii="Arial" w:hAnsi="Arial" w:cs="Arial"/>
                <w:color w:val="000000"/>
                <w:sz w:val="18"/>
                <w:szCs w:val="18"/>
              </w:rPr>
            </w:pPr>
            <w:r w:rsidRPr="000A3D96">
              <w:rPr>
                <w:rFonts w:ascii="Arial" w:hAnsi="Arial" w:cs="Arial"/>
                <w:color w:val="000000"/>
                <w:sz w:val="18"/>
                <w:szCs w:val="18"/>
              </w:rPr>
              <w:t>,055</w:t>
            </w:r>
          </w:p>
        </w:tc>
        <w:tc>
          <w:tcPr>
            <w:tcW w:w="1060" w:type="dxa"/>
            <w:tcBorders>
              <w:top w:val="nil"/>
              <w:left w:val="nil"/>
              <w:bottom w:val="single" w:sz="4" w:space="0" w:color="auto"/>
              <w:right w:val="nil"/>
            </w:tcBorders>
            <w:noWrap/>
          </w:tcPr>
          <w:p w:rsidR="00AA1608" w:rsidRPr="000A3D96" w:rsidRDefault="00AA1608" w:rsidP="00AA1608">
            <w:pPr>
              <w:jc w:val="right"/>
              <w:rPr>
                <w:rFonts w:ascii="Arial" w:hAnsi="Arial" w:cs="Arial"/>
                <w:b/>
                <w:bCs/>
                <w:color w:val="000000"/>
                <w:sz w:val="18"/>
                <w:szCs w:val="18"/>
              </w:rPr>
            </w:pPr>
            <w:r w:rsidRPr="000A3D96">
              <w:rPr>
                <w:rFonts w:ascii="Arial" w:hAnsi="Arial" w:cs="Arial"/>
                <w:b/>
                <w:bCs/>
                <w:color w:val="000000"/>
                <w:sz w:val="18"/>
                <w:szCs w:val="18"/>
              </w:rPr>
              <w:t>,632</w:t>
            </w:r>
          </w:p>
        </w:tc>
      </w:tr>
    </w:tbl>
    <w:p w:rsidR="00AA1608" w:rsidRDefault="00AA1608" w:rsidP="00AA1608">
      <w:pPr>
        <w:ind w:left="720"/>
      </w:pPr>
    </w:p>
    <w:p w:rsidR="00AA1608" w:rsidRPr="001D58F0" w:rsidRDefault="00AA1608" w:rsidP="00AA1608">
      <w:pPr>
        <w:spacing w:line="360" w:lineRule="auto"/>
      </w:pPr>
    </w:p>
    <w:sectPr w:rsidR="00AA1608" w:rsidRPr="001D58F0" w:rsidSect="00AD7E4A">
      <w:footerReference w:type="default" r:id="rId48"/>
      <w:type w:val="continuous"/>
      <w:pgSz w:w="11906" w:h="16838"/>
      <w:pgMar w:top="1417" w:right="1417" w:bottom="1417" w:left="1417" w:header="708" w:footer="708" w:gutter="0"/>
      <w:pgNumType w:fmt="numberInDash"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4A7" w:rsidRDefault="004A04A7">
      <w:r>
        <w:separator/>
      </w:r>
    </w:p>
  </w:endnote>
  <w:endnote w:type="continuationSeparator" w:id="0">
    <w:p w:rsidR="004A04A7" w:rsidRDefault="004A04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Webdings">
    <w:panose1 w:val="05030102010509060703"/>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831" w:rsidRDefault="00564831" w:rsidP="004B3D5C">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564831" w:rsidRDefault="00564831" w:rsidP="00B77E7D">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831" w:rsidRDefault="00564831" w:rsidP="004B3D5C">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186444">
      <w:rPr>
        <w:rStyle w:val="Paginanummer"/>
        <w:noProof/>
      </w:rPr>
      <w:t>- 157 -</w:t>
    </w:r>
    <w:r>
      <w:rPr>
        <w:rStyle w:val="Paginanummer"/>
      </w:rPr>
      <w:fldChar w:fldCharType="end"/>
    </w:r>
  </w:p>
  <w:p w:rsidR="00564831" w:rsidRDefault="00564831" w:rsidP="00B77E7D">
    <w:pPr>
      <w:pStyle w:val="Voettekst"/>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4A7" w:rsidRDefault="004A04A7">
      <w:r>
        <w:separator/>
      </w:r>
    </w:p>
  </w:footnote>
  <w:footnote w:type="continuationSeparator" w:id="0">
    <w:p w:rsidR="004A04A7" w:rsidRDefault="004A04A7">
      <w:r>
        <w:continuationSeparator/>
      </w:r>
    </w:p>
  </w:footnote>
  <w:footnote w:id="1">
    <w:p w:rsidR="00F1067C" w:rsidRPr="00F1067C" w:rsidRDefault="00F1067C">
      <w:pPr>
        <w:pStyle w:val="Voetnoottekst"/>
      </w:pPr>
      <w:r>
        <w:rPr>
          <w:rStyle w:val="Voetnootmarkering"/>
        </w:rPr>
        <w:footnoteRef/>
      </w:r>
      <w:r>
        <w:t xml:space="preserve"> </w:t>
      </w:r>
      <w:r>
        <w:t>Om te bewijzen dat ze (de elite) het beste voor hadden met alle mensen in de samenleving, deden ze voorkomen dat het openen van zulke nieuwe culturele instellingen als doel had om de lagere klassen te onderwijzen in de hoge kunsten en daarmee lieten ze zien hoe goed zij als elite wel niet waren want ze wilden zogenaamd immers het leven van de armen cultureel verrijken. Echter, in het echt wilde de elite niet meer met de lagere klassen in het zelfde gebouw naar kunst kijken en door het verzonnen educatieve doeleind werd dit enigszins verbloemd.</w:t>
      </w:r>
    </w:p>
  </w:footnote>
  <w:footnote w:id="2">
    <w:p w:rsidR="00564831" w:rsidRDefault="00564831" w:rsidP="00AA1608">
      <w:pPr>
        <w:pStyle w:val="Voetnoottekst"/>
      </w:pPr>
      <w:r>
        <w:rPr>
          <w:rStyle w:val="Voetnootmarkering"/>
        </w:rPr>
        <w:footnoteRef/>
      </w:r>
      <w:r>
        <w:t xml:space="preserve"> Zie voor een impressie </w:t>
      </w:r>
      <w:r w:rsidRPr="004734C3">
        <w:t>http://www.youtube.com/watch?v=P865Cz8G-JU</w:t>
      </w:r>
    </w:p>
  </w:footnote>
  <w:footnote w:id="3">
    <w:p w:rsidR="00564831" w:rsidRDefault="00564831" w:rsidP="00AA1608">
      <w:pPr>
        <w:pStyle w:val="Voetnoottekst"/>
      </w:pPr>
      <w:r>
        <w:rPr>
          <w:rStyle w:val="Voetnootmarkering"/>
        </w:rPr>
        <w:footnoteRef/>
      </w:r>
      <w:r>
        <w:t xml:space="preserve"> Twee respondenten weigerden informatie over hun inkomen te verschaffen, waardoor het totaal over de categorieën hier blijft steken op 39 personen.</w:t>
      </w:r>
    </w:p>
  </w:footnote>
  <w:footnote w:id="4">
    <w:p w:rsidR="00564831" w:rsidRDefault="00564831" w:rsidP="00AA1608">
      <w:pPr>
        <w:pStyle w:val="Voetnoottekst"/>
      </w:pPr>
      <w:r>
        <w:rPr>
          <w:rStyle w:val="Voetnootmarkering"/>
        </w:rPr>
        <w:footnoteRef/>
      </w:r>
      <w:r>
        <w:t xml:space="preserve"> Kavakos sloot de avond solo af met een spectaculaire toegift: zie </w:t>
      </w:r>
      <w:r w:rsidRPr="00342DB2">
        <w:t>http://www.youtube.com/watch?v=IT8PsB0I5qI</w:t>
      </w:r>
    </w:p>
  </w:footnote>
  <w:footnote w:id="5">
    <w:p w:rsidR="00564831" w:rsidRDefault="00564831" w:rsidP="00AA1608">
      <w:pPr>
        <w:pStyle w:val="Voetnoottekst"/>
      </w:pPr>
      <w:r>
        <w:rPr>
          <w:rStyle w:val="Voetnootmarkering"/>
        </w:rPr>
        <w:footnoteRef/>
      </w:r>
      <w:r>
        <w:t xml:space="preserve"> We hebben voor een compacte analyse, nodig vanwege de beperkte n, de variabelen leeftijd en opleiding gedichotomiseerd om verschillen in gemiddelde scores tussen 2 hoofdcategorieën te vergelijken. Leeftijd hercodeerden we in 19-29 jaar (n=20) en 30-50 (n=21). Voor opleiding voegden we iedereen met een opleiding lager dan WO samen (n=23) en behielden de academici als afzonderlijke categorie (n=18). De drie categorieën voor inkomen lieten we intact omdat samenvoegen tot een te scheve verdeling zou leiden.</w:t>
      </w:r>
    </w:p>
  </w:footnote>
  <w:footnote w:id="6">
    <w:p w:rsidR="00564831" w:rsidRDefault="00564831" w:rsidP="00AA1608">
      <w:pPr>
        <w:pStyle w:val="Voetnoottekst"/>
      </w:pPr>
      <w:r>
        <w:rPr>
          <w:rStyle w:val="Voetnootmarkering"/>
        </w:rPr>
        <w:footnoteRef/>
      </w:r>
      <w:r>
        <w:t xml:space="preserve"> Om dit laatste te toetsen, maakten we gebruik van de independent samples T-test.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66359"/>
    <w:multiLevelType w:val="hybridMultilevel"/>
    <w:tmpl w:val="3D08D30E"/>
    <w:lvl w:ilvl="0" w:tplc="D9A64F8C">
      <w:start w:val="4"/>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15B1D34"/>
    <w:multiLevelType w:val="hybridMultilevel"/>
    <w:tmpl w:val="F4E0D894"/>
    <w:lvl w:ilvl="0" w:tplc="0413000F">
      <w:start w:val="4"/>
      <w:numFmt w:val="decimal"/>
      <w:lvlText w:val="%1."/>
      <w:lvlJc w:val="left"/>
      <w:pPr>
        <w:ind w:left="720" w:hanging="360"/>
      </w:pPr>
      <w:rPr>
        <w:rFonts w:cs="Times New Roman" w:hint="default"/>
        <w:b w:val="0"/>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02CE57B7"/>
    <w:multiLevelType w:val="hybridMultilevel"/>
    <w:tmpl w:val="7FCEA81E"/>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0324221C"/>
    <w:multiLevelType w:val="hybridMultilevel"/>
    <w:tmpl w:val="9042D25E"/>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03701D4E"/>
    <w:multiLevelType w:val="multilevel"/>
    <w:tmpl w:val="F9340D3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
    <w:nsid w:val="06132644"/>
    <w:multiLevelType w:val="hybridMultilevel"/>
    <w:tmpl w:val="14D6CDFE"/>
    <w:lvl w:ilvl="0" w:tplc="C0AAD0C0">
      <w:start w:val="5"/>
      <w:numFmt w:val="bullet"/>
      <w:lvlText w:val="-"/>
      <w:lvlJc w:val="left"/>
      <w:pPr>
        <w:tabs>
          <w:tab w:val="num" w:pos="720"/>
        </w:tabs>
        <w:ind w:left="720" w:hanging="360"/>
      </w:pPr>
      <w:rPr>
        <w:rFonts w:ascii="Calibri" w:eastAsia="Times New Roman" w:hAnsi="Calibri"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nsid w:val="095541BC"/>
    <w:multiLevelType w:val="hybridMultilevel"/>
    <w:tmpl w:val="C90C66CC"/>
    <w:lvl w:ilvl="0" w:tplc="15BE8D6C">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B3B0E2C"/>
    <w:multiLevelType w:val="hybridMultilevel"/>
    <w:tmpl w:val="C5C0FE3E"/>
    <w:lvl w:ilvl="0" w:tplc="5A20139C">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2BD0C8D"/>
    <w:multiLevelType w:val="hybridMultilevel"/>
    <w:tmpl w:val="62A26DC6"/>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9">
    <w:nsid w:val="17BE7DB2"/>
    <w:multiLevelType w:val="hybridMultilevel"/>
    <w:tmpl w:val="AF4A3F3C"/>
    <w:lvl w:ilvl="0" w:tplc="0413000F">
      <w:start w:val="3"/>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0">
    <w:nsid w:val="186753A8"/>
    <w:multiLevelType w:val="hybridMultilevel"/>
    <w:tmpl w:val="F9B8C5E0"/>
    <w:lvl w:ilvl="0" w:tplc="D236E384">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1">
    <w:nsid w:val="19341201"/>
    <w:multiLevelType w:val="hybridMultilevel"/>
    <w:tmpl w:val="1438F85E"/>
    <w:lvl w:ilvl="0" w:tplc="1A5EDA80">
      <w:start w:val="14"/>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2">
    <w:nsid w:val="19B44CB1"/>
    <w:multiLevelType w:val="hybridMultilevel"/>
    <w:tmpl w:val="1C8A2412"/>
    <w:lvl w:ilvl="0" w:tplc="0598D6DA">
      <w:start w:val="9"/>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3">
    <w:nsid w:val="19B621CE"/>
    <w:multiLevelType w:val="multilevel"/>
    <w:tmpl w:val="4CCECF1C"/>
    <w:lvl w:ilvl="0">
      <w:start w:val="1"/>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4">
    <w:nsid w:val="22177744"/>
    <w:multiLevelType w:val="hybridMultilevel"/>
    <w:tmpl w:val="02389B9A"/>
    <w:lvl w:ilvl="0" w:tplc="D9A64F8C">
      <w:start w:val="16"/>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nsid w:val="26874753"/>
    <w:multiLevelType w:val="hybridMultilevel"/>
    <w:tmpl w:val="00D66CFC"/>
    <w:lvl w:ilvl="0" w:tplc="D9A64F8C">
      <w:start w:val="3"/>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275653C9"/>
    <w:multiLevelType w:val="hybridMultilevel"/>
    <w:tmpl w:val="DBFABB32"/>
    <w:lvl w:ilvl="0" w:tplc="8FCE6778">
      <w:start w:val="2"/>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27B211B6"/>
    <w:multiLevelType w:val="hybridMultilevel"/>
    <w:tmpl w:val="4CC21CAA"/>
    <w:lvl w:ilvl="0" w:tplc="66DA557E">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2A692E15"/>
    <w:multiLevelType w:val="hybridMultilevel"/>
    <w:tmpl w:val="15DCEFFE"/>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2BEE7B43"/>
    <w:multiLevelType w:val="hybridMultilevel"/>
    <w:tmpl w:val="0DE8DAFC"/>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2C7A0085"/>
    <w:multiLevelType w:val="hybridMultilevel"/>
    <w:tmpl w:val="816444AC"/>
    <w:lvl w:ilvl="0" w:tplc="D9A64F8C">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nsid w:val="2F370E63"/>
    <w:multiLevelType w:val="hybridMultilevel"/>
    <w:tmpl w:val="89EA5C6E"/>
    <w:lvl w:ilvl="0" w:tplc="D9A64F8C">
      <w:start w:val="6"/>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nsid w:val="2FA5771D"/>
    <w:multiLevelType w:val="hybridMultilevel"/>
    <w:tmpl w:val="B0A09F62"/>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3401376B"/>
    <w:multiLevelType w:val="hybridMultilevel"/>
    <w:tmpl w:val="44F031BA"/>
    <w:lvl w:ilvl="0" w:tplc="B01C93B0">
      <w:start w:val="7"/>
      <w:numFmt w:val="decimal"/>
      <w:lvlText w:val="%1"/>
      <w:lvlJc w:val="left"/>
      <w:pPr>
        <w:tabs>
          <w:tab w:val="num" w:pos="1065"/>
        </w:tabs>
        <w:ind w:left="1065" w:hanging="705"/>
      </w:pPr>
      <w:rPr>
        <w:rFonts w:hint="default"/>
      </w:rPr>
    </w:lvl>
    <w:lvl w:ilvl="1" w:tplc="04130019">
      <w:start w:val="1"/>
      <w:numFmt w:val="lowerLetter"/>
      <w:lvlText w:val="%2."/>
      <w:lvlJc w:val="left"/>
      <w:pPr>
        <w:tabs>
          <w:tab w:val="num" w:pos="1440"/>
        </w:tabs>
        <w:ind w:left="1440" w:hanging="360"/>
      </w:pPr>
    </w:lvl>
    <w:lvl w:ilvl="2" w:tplc="09264B8E">
      <w:start w:val="7"/>
      <w:numFmt w:val="bullet"/>
      <w:lvlText w:val="-"/>
      <w:lvlJc w:val="left"/>
      <w:pPr>
        <w:tabs>
          <w:tab w:val="num" w:pos="2340"/>
        </w:tabs>
        <w:ind w:left="2340" w:hanging="360"/>
      </w:pPr>
      <w:rPr>
        <w:rFonts w:ascii="Calibri" w:eastAsia="Times New Roman" w:hAnsi="Calibri" w:cs="Times New Roman" w:hint="default"/>
      </w:r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4">
    <w:nsid w:val="35FA0695"/>
    <w:multiLevelType w:val="hybridMultilevel"/>
    <w:tmpl w:val="4AC0358C"/>
    <w:lvl w:ilvl="0" w:tplc="637ADD8E">
      <w:start w:val="1"/>
      <w:numFmt w:val="bullet"/>
      <w:lvlText w:val=""/>
      <w:lvlJc w:val="left"/>
      <w:pPr>
        <w:tabs>
          <w:tab w:val="num" w:pos="0"/>
        </w:tabs>
        <w:ind w:left="284" w:hanging="284"/>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3C58301D"/>
    <w:multiLevelType w:val="hybridMultilevel"/>
    <w:tmpl w:val="E144739E"/>
    <w:lvl w:ilvl="0" w:tplc="0413000F">
      <w:start w:val="17"/>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6">
    <w:nsid w:val="42463CC5"/>
    <w:multiLevelType w:val="hybridMultilevel"/>
    <w:tmpl w:val="0C92BC9A"/>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42D530A3"/>
    <w:multiLevelType w:val="hybridMultilevel"/>
    <w:tmpl w:val="58E4A3E2"/>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nsid w:val="44606086"/>
    <w:multiLevelType w:val="hybridMultilevel"/>
    <w:tmpl w:val="2BE43A70"/>
    <w:lvl w:ilvl="0" w:tplc="D9A64F8C">
      <w:start w:val="4"/>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nsid w:val="45AA482C"/>
    <w:multiLevelType w:val="hybridMultilevel"/>
    <w:tmpl w:val="07047F4A"/>
    <w:lvl w:ilvl="0" w:tplc="D9A64F8C">
      <w:start w:val="5"/>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0">
    <w:nsid w:val="47FC59C7"/>
    <w:multiLevelType w:val="hybridMultilevel"/>
    <w:tmpl w:val="A3707572"/>
    <w:lvl w:ilvl="0" w:tplc="8674B5A8">
      <w:start w:val="5"/>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1">
    <w:nsid w:val="4B750F67"/>
    <w:multiLevelType w:val="multilevel"/>
    <w:tmpl w:val="49E439C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nsid w:val="4CDD7BF5"/>
    <w:multiLevelType w:val="hybridMultilevel"/>
    <w:tmpl w:val="653C2ED6"/>
    <w:lvl w:ilvl="0" w:tplc="1B6A17C8">
      <w:start w:val="1"/>
      <w:numFmt w:val="bullet"/>
      <w:lvlText w:val=""/>
      <w:lvlJc w:val="left"/>
      <w:pPr>
        <w:tabs>
          <w:tab w:val="num" w:pos="340"/>
        </w:tabs>
        <w:ind w:left="624" w:hanging="511"/>
      </w:pPr>
      <w:rPr>
        <w:rFonts w:ascii="Webdings" w:hAnsi="Webdings" w:hint="default"/>
        <w:color w:val="FF33CC"/>
        <w:sz w:val="28"/>
        <w:szCs w:val="28"/>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3">
    <w:nsid w:val="4F787C2A"/>
    <w:multiLevelType w:val="hybridMultilevel"/>
    <w:tmpl w:val="36248B44"/>
    <w:lvl w:ilvl="0" w:tplc="EC88B4CA">
      <w:start w:val="2"/>
      <w:numFmt w:val="decimal"/>
      <w:lvlText w:val="%1"/>
      <w:lvlJc w:val="left"/>
      <w:pPr>
        <w:tabs>
          <w:tab w:val="num" w:pos="720"/>
        </w:tabs>
        <w:ind w:left="720" w:hanging="360"/>
      </w:pPr>
      <w:rPr>
        <w:rFonts w:hint="default"/>
      </w:rPr>
    </w:lvl>
    <w:lvl w:ilvl="1" w:tplc="04130019">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4">
    <w:nsid w:val="55AF50E4"/>
    <w:multiLevelType w:val="hybridMultilevel"/>
    <w:tmpl w:val="6D40D08A"/>
    <w:lvl w:ilvl="0" w:tplc="D9A64F8C">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58381F21"/>
    <w:multiLevelType w:val="hybridMultilevel"/>
    <w:tmpl w:val="46C08B8C"/>
    <w:lvl w:ilvl="0" w:tplc="D9A64F8C">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6">
    <w:nsid w:val="587544D5"/>
    <w:multiLevelType w:val="hybridMultilevel"/>
    <w:tmpl w:val="28521C20"/>
    <w:lvl w:ilvl="0" w:tplc="637ADD8E">
      <w:start w:val="1"/>
      <w:numFmt w:val="bullet"/>
      <w:lvlText w:val=""/>
      <w:lvlJc w:val="left"/>
      <w:pPr>
        <w:tabs>
          <w:tab w:val="num" w:pos="0"/>
        </w:tabs>
        <w:ind w:left="284" w:hanging="284"/>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nsid w:val="5B940306"/>
    <w:multiLevelType w:val="hybridMultilevel"/>
    <w:tmpl w:val="CF56B4DE"/>
    <w:lvl w:ilvl="0" w:tplc="0413000F">
      <w:start w:val="13"/>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8">
    <w:nsid w:val="602A6364"/>
    <w:multiLevelType w:val="hybridMultilevel"/>
    <w:tmpl w:val="6624F9DE"/>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nsid w:val="63A45EFA"/>
    <w:multiLevelType w:val="hybridMultilevel"/>
    <w:tmpl w:val="A21CA78E"/>
    <w:lvl w:ilvl="0" w:tplc="D9A64F8C">
      <w:start w:val="5"/>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0">
    <w:nsid w:val="6DA05815"/>
    <w:multiLevelType w:val="hybridMultilevel"/>
    <w:tmpl w:val="144AC27C"/>
    <w:lvl w:ilvl="0" w:tplc="D9A64F8C">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1">
    <w:nsid w:val="6EAF72E9"/>
    <w:multiLevelType w:val="hybridMultilevel"/>
    <w:tmpl w:val="310039CA"/>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2">
    <w:nsid w:val="6F84768F"/>
    <w:multiLevelType w:val="hybridMultilevel"/>
    <w:tmpl w:val="1ABC27E4"/>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nsid w:val="70373059"/>
    <w:multiLevelType w:val="hybridMultilevel"/>
    <w:tmpl w:val="90BE6BE4"/>
    <w:lvl w:ilvl="0" w:tplc="0413000F">
      <w:start w:val="12"/>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44">
    <w:nsid w:val="7267309B"/>
    <w:multiLevelType w:val="hybridMultilevel"/>
    <w:tmpl w:val="1F80E95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nsid w:val="74023F06"/>
    <w:multiLevelType w:val="hybridMultilevel"/>
    <w:tmpl w:val="C91E2F06"/>
    <w:lvl w:ilvl="0" w:tplc="1B6A17C8">
      <w:start w:val="1"/>
      <w:numFmt w:val="bullet"/>
      <w:lvlText w:val=""/>
      <w:lvlJc w:val="left"/>
      <w:pPr>
        <w:ind w:left="720" w:hanging="360"/>
      </w:pPr>
      <w:rPr>
        <w:rFonts w:ascii="Webdings" w:hAnsi="Webdings" w:hint="default"/>
        <w:color w:val="FF33CC"/>
        <w:sz w:val="28"/>
        <w:szCs w:val="28"/>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nsid w:val="748F6E4A"/>
    <w:multiLevelType w:val="hybridMultilevel"/>
    <w:tmpl w:val="BD20E3D2"/>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6390"/>
        </w:tabs>
        <w:ind w:left="6390" w:hanging="360"/>
      </w:pPr>
      <w:rPr>
        <w:rFonts w:ascii="Courier New" w:hAnsi="Courier New" w:cs="Courier New" w:hint="default"/>
      </w:rPr>
    </w:lvl>
    <w:lvl w:ilvl="2" w:tplc="04130005" w:tentative="1">
      <w:start w:val="1"/>
      <w:numFmt w:val="bullet"/>
      <w:lvlText w:val=""/>
      <w:lvlJc w:val="left"/>
      <w:pPr>
        <w:tabs>
          <w:tab w:val="num" w:pos="7110"/>
        </w:tabs>
        <w:ind w:left="7110" w:hanging="360"/>
      </w:pPr>
      <w:rPr>
        <w:rFonts w:ascii="Wingdings" w:hAnsi="Wingdings" w:hint="default"/>
      </w:rPr>
    </w:lvl>
    <w:lvl w:ilvl="3" w:tplc="04130001" w:tentative="1">
      <w:start w:val="1"/>
      <w:numFmt w:val="bullet"/>
      <w:lvlText w:val=""/>
      <w:lvlJc w:val="left"/>
      <w:pPr>
        <w:tabs>
          <w:tab w:val="num" w:pos="7830"/>
        </w:tabs>
        <w:ind w:left="7830" w:hanging="360"/>
      </w:pPr>
      <w:rPr>
        <w:rFonts w:ascii="Symbol" w:hAnsi="Symbol" w:hint="default"/>
      </w:rPr>
    </w:lvl>
    <w:lvl w:ilvl="4" w:tplc="04130003" w:tentative="1">
      <w:start w:val="1"/>
      <w:numFmt w:val="bullet"/>
      <w:lvlText w:val="o"/>
      <w:lvlJc w:val="left"/>
      <w:pPr>
        <w:tabs>
          <w:tab w:val="num" w:pos="8550"/>
        </w:tabs>
        <w:ind w:left="8550" w:hanging="360"/>
      </w:pPr>
      <w:rPr>
        <w:rFonts w:ascii="Courier New" w:hAnsi="Courier New" w:cs="Courier New" w:hint="default"/>
      </w:rPr>
    </w:lvl>
    <w:lvl w:ilvl="5" w:tplc="04130005" w:tentative="1">
      <w:start w:val="1"/>
      <w:numFmt w:val="bullet"/>
      <w:lvlText w:val=""/>
      <w:lvlJc w:val="left"/>
      <w:pPr>
        <w:tabs>
          <w:tab w:val="num" w:pos="9270"/>
        </w:tabs>
        <w:ind w:left="9270" w:hanging="360"/>
      </w:pPr>
      <w:rPr>
        <w:rFonts w:ascii="Wingdings" w:hAnsi="Wingdings" w:hint="default"/>
      </w:rPr>
    </w:lvl>
    <w:lvl w:ilvl="6" w:tplc="04130001" w:tentative="1">
      <w:start w:val="1"/>
      <w:numFmt w:val="bullet"/>
      <w:lvlText w:val=""/>
      <w:lvlJc w:val="left"/>
      <w:pPr>
        <w:tabs>
          <w:tab w:val="num" w:pos="9990"/>
        </w:tabs>
        <w:ind w:left="9990" w:hanging="360"/>
      </w:pPr>
      <w:rPr>
        <w:rFonts w:ascii="Symbol" w:hAnsi="Symbol" w:hint="default"/>
      </w:rPr>
    </w:lvl>
    <w:lvl w:ilvl="7" w:tplc="04130003" w:tentative="1">
      <w:start w:val="1"/>
      <w:numFmt w:val="bullet"/>
      <w:lvlText w:val="o"/>
      <w:lvlJc w:val="left"/>
      <w:pPr>
        <w:tabs>
          <w:tab w:val="num" w:pos="10710"/>
        </w:tabs>
        <w:ind w:left="10710" w:hanging="360"/>
      </w:pPr>
      <w:rPr>
        <w:rFonts w:ascii="Courier New" w:hAnsi="Courier New" w:cs="Courier New" w:hint="default"/>
      </w:rPr>
    </w:lvl>
    <w:lvl w:ilvl="8" w:tplc="04130005" w:tentative="1">
      <w:start w:val="1"/>
      <w:numFmt w:val="bullet"/>
      <w:lvlText w:val=""/>
      <w:lvlJc w:val="left"/>
      <w:pPr>
        <w:tabs>
          <w:tab w:val="num" w:pos="11430"/>
        </w:tabs>
        <w:ind w:left="11430" w:hanging="360"/>
      </w:pPr>
      <w:rPr>
        <w:rFonts w:ascii="Wingdings" w:hAnsi="Wingdings" w:hint="default"/>
      </w:rPr>
    </w:lvl>
  </w:abstractNum>
  <w:abstractNum w:abstractNumId="47">
    <w:nsid w:val="78B5180F"/>
    <w:multiLevelType w:val="hybridMultilevel"/>
    <w:tmpl w:val="82CE9C9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8">
    <w:nsid w:val="79E80F85"/>
    <w:multiLevelType w:val="hybridMultilevel"/>
    <w:tmpl w:val="E00E32B4"/>
    <w:lvl w:ilvl="0" w:tplc="D9A64F8C">
      <w:start w:val="7"/>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9">
    <w:nsid w:val="7ADA590E"/>
    <w:multiLevelType w:val="multilevel"/>
    <w:tmpl w:val="60F030E8"/>
    <w:lvl w:ilvl="0">
      <w:start w:val="1"/>
      <w:numFmt w:val="decimal"/>
      <w:lvlText w:val="%1."/>
      <w:lvlJc w:val="left"/>
      <w:pPr>
        <w:tabs>
          <w:tab w:val="num" w:pos="720"/>
        </w:tabs>
        <w:ind w:left="720" w:hanging="360"/>
      </w:p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0">
    <w:nsid w:val="7CFD36B6"/>
    <w:multiLevelType w:val="hybridMultilevel"/>
    <w:tmpl w:val="5F34E6F2"/>
    <w:lvl w:ilvl="0" w:tplc="2984097C">
      <w:start w:val="1"/>
      <w:numFmt w:val="bullet"/>
      <w:lvlText w:val=""/>
      <w:lvlJc w:val="left"/>
      <w:pPr>
        <w:tabs>
          <w:tab w:val="num" w:pos="5670"/>
        </w:tabs>
        <w:ind w:left="5670" w:hanging="360"/>
      </w:pPr>
      <w:rPr>
        <w:rFonts w:ascii="Verdana" w:hAnsi="Verdan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49"/>
  </w:num>
  <w:num w:numId="3">
    <w:abstractNumId w:val="16"/>
  </w:num>
  <w:num w:numId="4">
    <w:abstractNumId w:val="32"/>
  </w:num>
  <w:num w:numId="5">
    <w:abstractNumId w:val="21"/>
  </w:num>
  <w:num w:numId="6">
    <w:abstractNumId w:val="39"/>
  </w:num>
  <w:num w:numId="7">
    <w:abstractNumId w:val="5"/>
  </w:num>
  <w:num w:numId="8">
    <w:abstractNumId w:val="29"/>
  </w:num>
  <w:num w:numId="9">
    <w:abstractNumId w:val="0"/>
  </w:num>
  <w:num w:numId="10">
    <w:abstractNumId w:val="35"/>
  </w:num>
  <w:num w:numId="11">
    <w:abstractNumId w:val="48"/>
  </w:num>
  <w:num w:numId="12">
    <w:abstractNumId w:val="34"/>
  </w:num>
  <w:num w:numId="13">
    <w:abstractNumId w:val="15"/>
  </w:num>
  <w:num w:numId="14">
    <w:abstractNumId w:val="28"/>
  </w:num>
  <w:num w:numId="15">
    <w:abstractNumId w:val="40"/>
  </w:num>
  <w:num w:numId="16">
    <w:abstractNumId w:val="14"/>
  </w:num>
  <w:num w:numId="17">
    <w:abstractNumId w:val="46"/>
  </w:num>
  <w:num w:numId="18">
    <w:abstractNumId w:val="22"/>
  </w:num>
  <w:num w:numId="19">
    <w:abstractNumId w:val="26"/>
  </w:num>
  <w:num w:numId="20">
    <w:abstractNumId w:val="27"/>
  </w:num>
  <w:num w:numId="21">
    <w:abstractNumId w:val="3"/>
  </w:num>
  <w:num w:numId="22">
    <w:abstractNumId w:val="19"/>
  </w:num>
  <w:num w:numId="23">
    <w:abstractNumId w:val="18"/>
  </w:num>
  <w:num w:numId="24">
    <w:abstractNumId w:val="2"/>
  </w:num>
  <w:num w:numId="25">
    <w:abstractNumId w:val="38"/>
  </w:num>
  <w:num w:numId="26">
    <w:abstractNumId w:val="42"/>
  </w:num>
  <w:num w:numId="27">
    <w:abstractNumId w:val="41"/>
  </w:num>
  <w:num w:numId="28">
    <w:abstractNumId w:val="50"/>
  </w:num>
  <w:num w:numId="29">
    <w:abstractNumId w:val="43"/>
  </w:num>
  <w:num w:numId="30">
    <w:abstractNumId w:val="25"/>
  </w:num>
  <w:num w:numId="31">
    <w:abstractNumId w:val="8"/>
  </w:num>
  <w:num w:numId="32">
    <w:abstractNumId w:val="37"/>
  </w:num>
  <w:num w:numId="33">
    <w:abstractNumId w:val="9"/>
  </w:num>
  <w:num w:numId="34">
    <w:abstractNumId w:val="33"/>
  </w:num>
  <w:num w:numId="35">
    <w:abstractNumId w:val="36"/>
  </w:num>
  <w:num w:numId="36">
    <w:abstractNumId w:val="24"/>
  </w:num>
  <w:num w:numId="37">
    <w:abstractNumId w:val="30"/>
  </w:num>
  <w:num w:numId="38">
    <w:abstractNumId w:val="10"/>
  </w:num>
  <w:num w:numId="39">
    <w:abstractNumId w:val="23"/>
  </w:num>
  <w:num w:numId="40">
    <w:abstractNumId w:val="12"/>
  </w:num>
  <w:num w:numId="41">
    <w:abstractNumId w:val="11"/>
  </w:num>
  <w:num w:numId="42">
    <w:abstractNumId w:val="45"/>
  </w:num>
  <w:num w:numId="43">
    <w:abstractNumId w:val="7"/>
  </w:num>
  <w:num w:numId="44">
    <w:abstractNumId w:val="31"/>
  </w:num>
  <w:num w:numId="45">
    <w:abstractNumId w:val="4"/>
  </w:num>
  <w:num w:numId="46">
    <w:abstractNumId w:val="44"/>
  </w:num>
  <w:num w:numId="47">
    <w:abstractNumId w:val="47"/>
  </w:num>
  <w:num w:numId="48">
    <w:abstractNumId w:val="1"/>
  </w:num>
  <w:num w:numId="49">
    <w:abstractNumId w:val="20"/>
  </w:num>
  <w:num w:numId="50">
    <w:abstractNumId w:val="17"/>
  </w:num>
  <w:num w:numId="51">
    <w:abstractNumId w:val="6"/>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D396D"/>
    <w:rsid w:val="00000D43"/>
    <w:rsid w:val="00001A3D"/>
    <w:rsid w:val="00001E65"/>
    <w:rsid w:val="0000218E"/>
    <w:rsid w:val="00002740"/>
    <w:rsid w:val="00003B55"/>
    <w:rsid w:val="000055E8"/>
    <w:rsid w:val="00006008"/>
    <w:rsid w:val="000064EE"/>
    <w:rsid w:val="00011FEF"/>
    <w:rsid w:val="00012318"/>
    <w:rsid w:val="00012540"/>
    <w:rsid w:val="000134B2"/>
    <w:rsid w:val="00013FBD"/>
    <w:rsid w:val="00014146"/>
    <w:rsid w:val="00014B32"/>
    <w:rsid w:val="000156E0"/>
    <w:rsid w:val="00015E37"/>
    <w:rsid w:val="000161D4"/>
    <w:rsid w:val="000214E0"/>
    <w:rsid w:val="000226A2"/>
    <w:rsid w:val="00023ED4"/>
    <w:rsid w:val="000242EE"/>
    <w:rsid w:val="00024397"/>
    <w:rsid w:val="00027858"/>
    <w:rsid w:val="000302D6"/>
    <w:rsid w:val="00031536"/>
    <w:rsid w:val="0003160D"/>
    <w:rsid w:val="00034E1F"/>
    <w:rsid w:val="000370B5"/>
    <w:rsid w:val="000379DB"/>
    <w:rsid w:val="00040460"/>
    <w:rsid w:val="00040776"/>
    <w:rsid w:val="00045051"/>
    <w:rsid w:val="00046EB9"/>
    <w:rsid w:val="00050EFA"/>
    <w:rsid w:val="00052800"/>
    <w:rsid w:val="00052BF8"/>
    <w:rsid w:val="0005303B"/>
    <w:rsid w:val="00055284"/>
    <w:rsid w:val="0005592C"/>
    <w:rsid w:val="00055E89"/>
    <w:rsid w:val="00062588"/>
    <w:rsid w:val="00065D61"/>
    <w:rsid w:val="00066699"/>
    <w:rsid w:val="00066AF1"/>
    <w:rsid w:val="00066C8B"/>
    <w:rsid w:val="00070649"/>
    <w:rsid w:val="00072659"/>
    <w:rsid w:val="00072C52"/>
    <w:rsid w:val="000741A4"/>
    <w:rsid w:val="0007489C"/>
    <w:rsid w:val="0007589B"/>
    <w:rsid w:val="000761D6"/>
    <w:rsid w:val="00076FAB"/>
    <w:rsid w:val="000808AF"/>
    <w:rsid w:val="00080D35"/>
    <w:rsid w:val="00081015"/>
    <w:rsid w:val="00081906"/>
    <w:rsid w:val="00081F31"/>
    <w:rsid w:val="00082329"/>
    <w:rsid w:val="00083F79"/>
    <w:rsid w:val="000852F7"/>
    <w:rsid w:val="00086050"/>
    <w:rsid w:val="000873ED"/>
    <w:rsid w:val="000875F4"/>
    <w:rsid w:val="00090C10"/>
    <w:rsid w:val="0009163A"/>
    <w:rsid w:val="00091A19"/>
    <w:rsid w:val="00095505"/>
    <w:rsid w:val="00097FB4"/>
    <w:rsid w:val="000A028A"/>
    <w:rsid w:val="000A0669"/>
    <w:rsid w:val="000A0B7E"/>
    <w:rsid w:val="000A0BBA"/>
    <w:rsid w:val="000A15B0"/>
    <w:rsid w:val="000A1A5A"/>
    <w:rsid w:val="000A279A"/>
    <w:rsid w:val="000A2B0A"/>
    <w:rsid w:val="000A3418"/>
    <w:rsid w:val="000A6525"/>
    <w:rsid w:val="000B01AE"/>
    <w:rsid w:val="000B0F29"/>
    <w:rsid w:val="000B10A3"/>
    <w:rsid w:val="000B1B91"/>
    <w:rsid w:val="000B3022"/>
    <w:rsid w:val="000C2489"/>
    <w:rsid w:val="000C2F70"/>
    <w:rsid w:val="000C5376"/>
    <w:rsid w:val="000D0147"/>
    <w:rsid w:val="000D01BD"/>
    <w:rsid w:val="000D2F73"/>
    <w:rsid w:val="000D3185"/>
    <w:rsid w:val="000D434B"/>
    <w:rsid w:val="000D5A53"/>
    <w:rsid w:val="000D6662"/>
    <w:rsid w:val="000E2C65"/>
    <w:rsid w:val="000E3F7D"/>
    <w:rsid w:val="000E4DE4"/>
    <w:rsid w:val="000E56D3"/>
    <w:rsid w:val="000E64C1"/>
    <w:rsid w:val="000F0F74"/>
    <w:rsid w:val="000F10A5"/>
    <w:rsid w:val="000F16AF"/>
    <w:rsid w:val="000F22C0"/>
    <w:rsid w:val="000F237F"/>
    <w:rsid w:val="000F3721"/>
    <w:rsid w:val="000F5DDA"/>
    <w:rsid w:val="000F7609"/>
    <w:rsid w:val="000F7D73"/>
    <w:rsid w:val="0010601A"/>
    <w:rsid w:val="00107A0C"/>
    <w:rsid w:val="00107E77"/>
    <w:rsid w:val="00111782"/>
    <w:rsid w:val="0011253A"/>
    <w:rsid w:val="00116AFF"/>
    <w:rsid w:val="001178FC"/>
    <w:rsid w:val="001208A1"/>
    <w:rsid w:val="00121E84"/>
    <w:rsid w:val="0012225B"/>
    <w:rsid w:val="00122788"/>
    <w:rsid w:val="00124D98"/>
    <w:rsid w:val="001277E2"/>
    <w:rsid w:val="001318B4"/>
    <w:rsid w:val="00132459"/>
    <w:rsid w:val="00133351"/>
    <w:rsid w:val="00133E5C"/>
    <w:rsid w:val="001409C2"/>
    <w:rsid w:val="00142E56"/>
    <w:rsid w:val="001432FB"/>
    <w:rsid w:val="0014525B"/>
    <w:rsid w:val="00145611"/>
    <w:rsid w:val="0014571F"/>
    <w:rsid w:val="0014642C"/>
    <w:rsid w:val="0014728A"/>
    <w:rsid w:val="0014779E"/>
    <w:rsid w:val="00150801"/>
    <w:rsid w:val="00151557"/>
    <w:rsid w:val="001538C5"/>
    <w:rsid w:val="00154713"/>
    <w:rsid w:val="00155461"/>
    <w:rsid w:val="0015606D"/>
    <w:rsid w:val="001560BE"/>
    <w:rsid w:val="001560C7"/>
    <w:rsid w:val="00156625"/>
    <w:rsid w:val="00160BFF"/>
    <w:rsid w:val="00160FE8"/>
    <w:rsid w:val="00161E56"/>
    <w:rsid w:val="0016450A"/>
    <w:rsid w:val="0016612D"/>
    <w:rsid w:val="00167045"/>
    <w:rsid w:val="00167C62"/>
    <w:rsid w:val="00167F98"/>
    <w:rsid w:val="0017047F"/>
    <w:rsid w:val="00171D4F"/>
    <w:rsid w:val="001727BC"/>
    <w:rsid w:val="00173E23"/>
    <w:rsid w:val="00174008"/>
    <w:rsid w:val="00174ACD"/>
    <w:rsid w:val="00177F09"/>
    <w:rsid w:val="001819D2"/>
    <w:rsid w:val="00181DEA"/>
    <w:rsid w:val="00183913"/>
    <w:rsid w:val="00183AD0"/>
    <w:rsid w:val="00183F7E"/>
    <w:rsid w:val="001852BC"/>
    <w:rsid w:val="00186444"/>
    <w:rsid w:val="001933A6"/>
    <w:rsid w:val="0019395D"/>
    <w:rsid w:val="001944E5"/>
    <w:rsid w:val="001945D9"/>
    <w:rsid w:val="00194C53"/>
    <w:rsid w:val="001951B5"/>
    <w:rsid w:val="001957B1"/>
    <w:rsid w:val="001A0E92"/>
    <w:rsid w:val="001A4330"/>
    <w:rsid w:val="001A43A4"/>
    <w:rsid w:val="001A5C64"/>
    <w:rsid w:val="001A7290"/>
    <w:rsid w:val="001B1AFB"/>
    <w:rsid w:val="001B24B2"/>
    <w:rsid w:val="001B3B61"/>
    <w:rsid w:val="001B40E3"/>
    <w:rsid w:val="001B4132"/>
    <w:rsid w:val="001B45FE"/>
    <w:rsid w:val="001B645F"/>
    <w:rsid w:val="001B6BB9"/>
    <w:rsid w:val="001C0668"/>
    <w:rsid w:val="001C173E"/>
    <w:rsid w:val="001C2211"/>
    <w:rsid w:val="001C3294"/>
    <w:rsid w:val="001C49B1"/>
    <w:rsid w:val="001C6470"/>
    <w:rsid w:val="001C782B"/>
    <w:rsid w:val="001D0022"/>
    <w:rsid w:val="001D0E1C"/>
    <w:rsid w:val="001D2AE0"/>
    <w:rsid w:val="001D46FD"/>
    <w:rsid w:val="001D4F5F"/>
    <w:rsid w:val="001D58F0"/>
    <w:rsid w:val="001D6EB2"/>
    <w:rsid w:val="001D7219"/>
    <w:rsid w:val="001D7909"/>
    <w:rsid w:val="001D7961"/>
    <w:rsid w:val="001D7FAE"/>
    <w:rsid w:val="001E041E"/>
    <w:rsid w:val="001E096D"/>
    <w:rsid w:val="001E0A37"/>
    <w:rsid w:val="001E10A6"/>
    <w:rsid w:val="001E2EC2"/>
    <w:rsid w:val="001E3048"/>
    <w:rsid w:val="001E4C0C"/>
    <w:rsid w:val="001E524E"/>
    <w:rsid w:val="001E5251"/>
    <w:rsid w:val="001E564E"/>
    <w:rsid w:val="001E746A"/>
    <w:rsid w:val="001F01F5"/>
    <w:rsid w:val="001F2F38"/>
    <w:rsid w:val="001F3B94"/>
    <w:rsid w:val="001F48EE"/>
    <w:rsid w:val="001F5597"/>
    <w:rsid w:val="001F563E"/>
    <w:rsid w:val="001F66D7"/>
    <w:rsid w:val="001F66E8"/>
    <w:rsid w:val="001F7856"/>
    <w:rsid w:val="00200075"/>
    <w:rsid w:val="0020288E"/>
    <w:rsid w:val="00202C50"/>
    <w:rsid w:val="002032A1"/>
    <w:rsid w:val="00203343"/>
    <w:rsid w:val="002036BD"/>
    <w:rsid w:val="00203C5B"/>
    <w:rsid w:val="0020428F"/>
    <w:rsid w:val="00205635"/>
    <w:rsid w:val="00205898"/>
    <w:rsid w:val="0020604A"/>
    <w:rsid w:val="00206379"/>
    <w:rsid w:val="00207D34"/>
    <w:rsid w:val="002156E2"/>
    <w:rsid w:val="00216345"/>
    <w:rsid w:val="002177B8"/>
    <w:rsid w:val="0022059F"/>
    <w:rsid w:val="00221A79"/>
    <w:rsid w:val="0022374B"/>
    <w:rsid w:val="00225415"/>
    <w:rsid w:val="00226C17"/>
    <w:rsid w:val="00226E1A"/>
    <w:rsid w:val="00226FCF"/>
    <w:rsid w:val="00227469"/>
    <w:rsid w:val="00233350"/>
    <w:rsid w:val="00233E9F"/>
    <w:rsid w:val="00235A71"/>
    <w:rsid w:val="002365A2"/>
    <w:rsid w:val="002402EF"/>
    <w:rsid w:val="00240F35"/>
    <w:rsid w:val="00242BA6"/>
    <w:rsid w:val="00243332"/>
    <w:rsid w:val="00243CDA"/>
    <w:rsid w:val="00246838"/>
    <w:rsid w:val="00250998"/>
    <w:rsid w:val="00255A5E"/>
    <w:rsid w:val="00255E06"/>
    <w:rsid w:val="00256B07"/>
    <w:rsid w:val="00264361"/>
    <w:rsid w:val="00265147"/>
    <w:rsid w:val="00271290"/>
    <w:rsid w:val="00271291"/>
    <w:rsid w:val="00273108"/>
    <w:rsid w:val="00274DBD"/>
    <w:rsid w:val="002775BD"/>
    <w:rsid w:val="00280A5D"/>
    <w:rsid w:val="00281CD9"/>
    <w:rsid w:val="00281F93"/>
    <w:rsid w:val="00282892"/>
    <w:rsid w:val="002831BD"/>
    <w:rsid w:val="0028469C"/>
    <w:rsid w:val="00290AF1"/>
    <w:rsid w:val="00291C5D"/>
    <w:rsid w:val="002927D3"/>
    <w:rsid w:val="002933AE"/>
    <w:rsid w:val="00293915"/>
    <w:rsid w:val="0029414C"/>
    <w:rsid w:val="00294C7E"/>
    <w:rsid w:val="00296145"/>
    <w:rsid w:val="0029631F"/>
    <w:rsid w:val="00297AE1"/>
    <w:rsid w:val="002A3556"/>
    <w:rsid w:val="002A444A"/>
    <w:rsid w:val="002A6D6F"/>
    <w:rsid w:val="002B3B11"/>
    <w:rsid w:val="002B4B1A"/>
    <w:rsid w:val="002B4E48"/>
    <w:rsid w:val="002B5110"/>
    <w:rsid w:val="002B5263"/>
    <w:rsid w:val="002B7FD3"/>
    <w:rsid w:val="002C00A8"/>
    <w:rsid w:val="002C04CB"/>
    <w:rsid w:val="002C092E"/>
    <w:rsid w:val="002C4319"/>
    <w:rsid w:val="002C761B"/>
    <w:rsid w:val="002C77E9"/>
    <w:rsid w:val="002D143F"/>
    <w:rsid w:val="002D1B1F"/>
    <w:rsid w:val="002D287A"/>
    <w:rsid w:val="002D396D"/>
    <w:rsid w:val="002D4AD6"/>
    <w:rsid w:val="002D6C58"/>
    <w:rsid w:val="002D76CA"/>
    <w:rsid w:val="002E1CCF"/>
    <w:rsid w:val="002E3377"/>
    <w:rsid w:val="002E5192"/>
    <w:rsid w:val="002F327E"/>
    <w:rsid w:val="002F380D"/>
    <w:rsid w:val="002F3C1A"/>
    <w:rsid w:val="002F4FB5"/>
    <w:rsid w:val="003002C5"/>
    <w:rsid w:val="00302678"/>
    <w:rsid w:val="00302A1B"/>
    <w:rsid w:val="00305323"/>
    <w:rsid w:val="003059BB"/>
    <w:rsid w:val="003105A6"/>
    <w:rsid w:val="00310890"/>
    <w:rsid w:val="00311416"/>
    <w:rsid w:val="0031193A"/>
    <w:rsid w:val="00312A93"/>
    <w:rsid w:val="003139F7"/>
    <w:rsid w:val="00315294"/>
    <w:rsid w:val="00316768"/>
    <w:rsid w:val="00316D64"/>
    <w:rsid w:val="00317D68"/>
    <w:rsid w:val="00320A32"/>
    <w:rsid w:val="00321EF7"/>
    <w:rsid w:val="00324413"/>
    <w:rsid w:val="003244DD"/>
    <w:rsid w:val="0032580A"/>
    <w:rsid w:val="00326EE6"/>
    <w:rsid w:val="00327219"/>
    <w:rsid w:val="00331689"/>
    <w:rsid w:val="0033221A"/>
    <w:rsid w:val="003350FC"/>
    <w:rsid w:val="0033645C"/>
    <w:rsid w:val="00336A2D"/>
    <w:rsid w:val="0034091C"/>
    <w:rsid w:val="00342D4E"/>
    <w:rsid w:val="00343D80"/>
    <w:rsid w:val="00344679"/>
    <w:rsid w:val="00345598"/>
    <w:rsid w:val="00345D05"/>
    <w:rsid w:val="00345E17"/>
    <w:rsid w:val="00346C86"/>
    <w:rsid w:val="003520AF"/>
    <w:rsid w:val="003521E2"/>
    <w:rsid w:val="00352597"/>
    <w:rsid w:val="003611C4"/>
    <w:rsid w:val="003612BB"/>
    <w:rsid w:val="0036281F"/>
    <w:rsid w:val="00362CB4"/>
    <w:rsid w:val="0036308C"/>
    <w:rsid w:val="003669A2"/>
    <w:rsid w:val="00367038"/>
    <w:rsid w:val="003670F7"/>
    <w:rsid w:val="00367DCC"/>
    <w:rsid w:val="003728B8"/>
    <w:rsid w:val="00374E02"/>
    <w:rsid w:val="00375E08"/>
    <w:rsid w:val="0037739A"/>
    <w:rsid w:val="003803D5"/>
    <w:rsid w:val="00382780"/>
    <w:rsid w:val="003834E0"/>
    <w:rsid w:val="0038510A"/>
    <w:rsid w:val="003859B0"/>
    <w:rsid w:val="00385EC4"/>
    <w:rsid w:val="00386598"/>
    <w:rsid w:val="00386746"/>
    <w:rsid w:val="00393691"/>
    <w:rsid w:val="00393CB3"/>
    <w:rsid w:val="00394635"/>
    <w:rsid w:val="003946EE"/>
    <w:rsid w:val="003950A0"/>
    <w:rsid w:val="00395CC4"/>
    <w:rsid w:val="003964E2"/>
    <w:rsid w:val="003B0778"/>
    <w:rsid w:val="003B293E"/>
    <w:rsid w:val="003B4E1A"/>
    <w:rsid w:val="003B5D9E"/>
    <w:rsid w:val="003B6790"/>
    <w:rsid w:val="003B6EC2"/>
    <w:rsid w:val="003B7182"/>
    <w:rsid w:val="003B7B47"/>
    <w:rsid w:val="003C0038"/>
    <w:rsid w:val="003C0E0F"/>
    <w:rsid w:val="003C196E"/>
    <w:rsid w:val="003C38EC"/>
    <w:rsid w:val="003C6DE0"/>
    <w:rsid w:val="003D0253"/>
    <w:rsid w:val="003D1211"/>
    <w:rsid w:val="003D302B"/>
    <w:rsid w:val="003D37B4"/>
    <w:rsid w:val="003D4A88"/>
    <w:rsid w:val="003D6BF2"/>
    <w:rsid w:val="003E0D76"/>
    <w:rsid w:val="003E21E1"/>
    <w:rsid w:val="003E3AB4"/>
    <w:rsid w:val="003E48C5"/>
    <w:rsid w:val="003E5A72"/>
    <w:rsid w:val="003E7B82"/>
    <w:rsid w:val="003F0D95"/>
    <w:rsid w:val="003F2DA1"/>
    <w:rsid w:val="003F3665"/>
    <w:rsid w:val="003F3C02"/>
    <w:rsid w:val="003F4C3A"/>
    <w:rsid w:val="003F4FCF"/>
    <w:rsid w:val="003F5035"/>
    <w:rsid w:val="003F5A1A"/>
    <w:rsid w:val="003F651A"/>
    <w:rsid w:val="003F69B3"/>
    <w:rsid w:val="003F71E1"/>
    <w:rsid w:val="003F7443"/>
    <w:rsid w:val="003F7FD0"/>
    <w:rsid w:val="00400750"/>
    <w:rsid w:val="00403B76"/>
    <w:rsid w:val="00407A9B"/>
    <w:rsid w:val="00411820"/>
    <w:rsid w:val="00412230"/>
    <w:rsid w:val="00412313"/>
    <w:rsid w:val="0041338A"/>
    <w:rsid w:val="004151AD"/>
    <w:rsid w:val="00415F5B"/>
    <w:rsid w:val="00416E72"/>
    <w:rsid w:val="004175D4"/>
    <w:rsid w:val="004206FE"/>
    <w:rsid w:val="00420CB0"/>
    <w:rsid w:val="00422838"/>
    <w:rsid w:val="00423245"/>
    <w:rsid w:val="00424053"/>
    <w:rsid w:val="0042435F"/>
    <w:rsid w:val="00424A18"/>
    <w:rsid w:val="004258FF"/>
    <w:rsid w:val="00426A57"/>
    <w:rsid w:val="0043030C"/>
    <w:rsid w:val="004303FE"/>
    <w:rsid w:val="0043241A"/>
    <w:rsid w:val="00433C3F"/>
    <w:rsid w:val="00436B5F"/>
    <w:rsid w:val="00437353"/>
    <w:rsid w:val="00440A74"/>
    <w:rsid w:val="004415FB"/>
    <w:rsid w:val="004445A4"/>
    <w:rsid w:val="00445078"/>
    <w:rsid w:val="00445BE9"/>
    <w:rsid w:val="00445CD8"/>
    <w:rsid w:val="004504C1"/>
    <w:rsid w:val="004510C1"/>
    <w:rsid w:val="0045162D"/>
    <w:rsid w:val="00451CF2"/>
    <w:rsid w:val="00452653"/>
    <w:rsid w:val="00453E3C"/>
    <w:rsid w:val="00453F73"/>
    <w:rsid w:val="00454C03"/>
    <w:rsid w:val="00460821"/>
    <w:rsid w:val="00460A57"/>
    <w:rsid w:val="00460B92"/>
    <w:rsid w:val="004610D3"/>
    <w:rsid w:val="00462C70"/>
    <w:rsid w:val="004700BA"/>
    <w:rsid w:val="00470B5E"/>
    <w:rsid w:val="00471332"/>
    <w:rsid w:val="00471349"/>
    <w:rsid w:val="004734D4"/>
    <w:rsid w:val="0047542E"/>
    <w:rsid w:val="00475F3E"/>
    <w:rsid w:val="004823F6"/>
    <w:rsid w:val="00482741"/>
    <w:rsid w:val="00483691"/>
    <w:rsid w:val="00483E9E"/>
    <w:rsid w:val="0048570A"/>
    <w:rsid w:val="00490A1A"/>
    <w:rsid w:val="00492978"/>
    <w:rsid w:val="00493CD3"/>
    <w:rsid w:val="004944CA"/>
    <w:rsid w:val="004A04A7"/>
    <w:rsid w:val="004A0CAC"/>
    <w:rsid w:val="004A1E7E"/>
    <w:rsid w:val="004A248E"/>
    <w:rsid w:val="004A3063"/>
    <w:rsid w:val="004A7748"/>
    <w:rsid w:val="004B0E40"/>
    <w:rsid w:val="004B3D12"/>
    <w:rsid w:val="004B3D5C"/>
    <w:rsid w:val="004B3F70"/>
    <w:rsid w:val="004B41EC"/>
    <w:rsid w:val="004B43C0"/>
    <w:rsid w:val="004B4814"/>
    <w:rsid w:val="004B6ADF"/>
    <w:rsid w:val="004C0D27"/>
    <w:rsid w:val="004C1CF7"/>
    <w:rsid w:val="004C1EA7"/>
    <w:rsid w:val="004C2A2B"/>
    <w:rsid w:val="004C2C20"/>
    <w:rsid w:val="004C423B"/>
    <w:rsid w:val="004C4CA0"/>
    <w:rsid w:val="004C4EFD"/>
    <w:rsid w:val="004C5291"/>
    <w:rsid w:val="004C6161"/>
    <w:rsid w:val="004D070B"/>
    <w:rsid w:val="004D1429"/>
    <w:rsid w:val="004D2637"/>
    <w:rsid w:val="004D2695"/>
    <w:rsid w:val="004D369B"/>
    <w:rsid w:val="004D5C9B"/>
    <w:rsid w:val="004D6312"/>
    <w:rsid w:val="004E001C"/>
    <w:rsid w:val="004E01F1"/>
    <w:rsid w:val="004E0410"/>
    <w:rsid w:val="004E320C"/>
    <w:rsid w:val="004E3782"/>
    <w:rsid w:val="004E6F5F"/>
    <w:rsid w:val="004F5557"/>
    <w:rsid w:val="004F6169"/>
    <w:rsid w:val="004F74DD"/>
    <w:rsid w:val="004F7853"/>
    <w:rsid w:val="00501C9D"/>
    <w:rsid w:val="00502041"/>
    <w:rsid w:val="00502808"/>
    <w:rsid w:val="005034FE"/>
    <w:rsid w:val="00510A6A"/>
    <w:rsid w:val="00511309"/>
    <w:rsid w:val="005137FE"/>
    <w:rsid w:val="005149A8"/>
    <w:rsid w:val="00514FFD"/>
    <w:rsid w:val="0051556C"/>
    <w:rsid w:val="00515C91"/>
    <w:rsid w:val="00516F28"/>
    <w:rsid w:val="005172F7"/>
    <w:rsid w:val="0052001F"/>
    <w:rsid w:val="00520F38"/>
    <w:rsid w:val="00520F58"/>
    <w:rsid w:val="00521C9B"/>
    <w:rsid w:val="00524141"/>
    <w:rsid w:val="005315D6"/>
    <w:rsid w:val="00535230"/>
    <w:rsid w:val="0053769A"/>
    <w:rsid w:val="00543FEB"/>
    <w:rsid w:val="00544D29"/>
    <w:rsid w:val="005464A6"/>
    <w:rsid w:val="00547AD4"/>
    <w:rsid w:val="0055206E"/>
    <w:rsid w:val="005524BF"/>
    <w:rsid w:val="0055505F"/>
    <w:rsid w:val="0055671F"/>
    <w:rsid w:val="0056218E"/>
    <w:rsid w:val="0056225A"/>
    <w:rsid w:val="005631DC"/>
    <w:rsid w:val="005644CC"/>
    <w:rsid w:val="00564831"/>
    <w:rsid w:val="00565985"/>
    <w:rsid w:val="00565EB1"/>
    <w:rsid w:val="005676C6"/>
    <w:rsid w:val="00570048"/>
    <w:rsid w:val="00571440"/>
    <w:rsid w:val="00572D28"/>
    <w:rsid w:val="005731DA"/>
    <w:rsid w:val="00573802"/>
    <w:rsid w:val="005739FD"/>
    <w:rsid w:val="00573A1C"/>
    <w:rsid w:val="00577C90"/>
    <w:rsid w:val="0058132C"/>
    <w:rsid w:val="00581A74"/>
    <w:rsid w:val="0058279A"/>
    <w:rsid w:val="005851AA"/>
    <w:rsid w:val="00585B2E"/>
    <w:rsid w:val="0058698E"/>
    <w:rsid w:val="00586C94"/>
    <w:rsid w:val="00587DE0"/>
    <w:rsid w:val="00591022"/>
    <w:rsid w:val="005925BA"/>
    <w:rsid w:val="005937BF"/>
    <w:rsid w:val="00595860"/>
    <w:rsid w:val="00596BE0"/>
    <w:rsid w:val="005A04FE"/>
    <w:rsid w:val="005A0775"/>
    <w:rsid w:val="005A09CA"/>
    <w:rsid w:val="005A2B0E"/>
    <w:rsid w:val="005A7077"/>
    <w:rsid w:val="005A7CBE"/>
    <w:rsid w:val="005B0A3A"/>
    <w:rsid w:val="005B0C7C"/>
    <w:rsid w:val="005B16F2"/>
    <w:rsid w:val="005B1BAA"/>
    <w:rsid w:val="005B2DFA"/>
    <w:rsid w:val="005B30F7"/>
    <w:rsid w:val="005B32DD"/>
    <w:rsid w:val="005B503C"/>
    <w:rsid w:val="005C02EA"/>
    <w:rsid w:val="005C07F5"/>
    <w:rsid w:val="005C3B22"/>
    <w:rsid w:val="005C401E"/>
    <w:rsid w:val="005C479A"/>
    <w:rsid w:val="005C4FC6"/>
    <w:rsid w:val="005C5F2B"/>
    <w:rsid w:val="005C7113"/>
    <w:rsid w:val="005D05BB"/>
    <w:rsid w:val="005D345A"/>
    <w:rsid w:val="005D42D3"/>
    <w:rsid w:val="005D5E7A"/>
    <w:rsid w:val="005D7173"/>
    <w:rsid w:val="005D78A1"/>
    <w:rsid w:val="005E1100"/>
    <w:rsid w:val="005E54C9"/>
    <w:rsid w:val="005F04CC"/>
    <w:rsid w:val="005F0D18"/>
    <w:rsid w:val="005F3E80"/>
    <w:rsid w:val="006005B9"/>
    <w:rsid w:val="006010DE"/>
    <w:rsid w:val="00601639"/>
    <w:rsid w:val="00601ADC"/>
    <w:rsid w:val="00602CDF"/>
    <w:rsid w:val="00603997"/>
    <w:rsid w:val="006074C5"/>
    <w:rsid w:val="00607B27"/>
    <w:rsid w:val="006101F0"/>
    <w:rsid w:val="00610B61"/>
    <w:rsid w:val="00611495"/>
    <w:rsid w:val="00613F11"/>
    <w:rsid w:val="00615EF3"/>
    <w:rsid w:val="0061674B"/>
    <w:rsid w:val="006167D9"/>
    <w:rsid w:val="00617FCE"/>
    <w:rsid w:val="006203C2"/>
    <w:rsid w:val="006210A9"/>
    <w:rsid w:val="00622CB6"/>
    <w:rsid w:val="006231BF"/>
    <w:rsid w:val="00626482"/>
    <w:rsid w:val="0062715C"/>
    <w:rsid w:val="00627FFB"/>
    <w:rsid w:val="0063215E"/>
    <w:rsid w:val="006340AA"/>
    <w:rsid w:val="0063501B"/>
    <w:rsid w:val="00635305"/>
    <w:rsid w:val="00636053"/>
    <w:rsid w:val="00636833"/>
    <w:rsid w:val="00636D89"/>
    <w:rsid w:val="00640EDE"/>
    <w:rsid w:val="0064109C"/>
    <w:rsid w:val="00641871"/>
    <w:rsid w:val="00646950"/>
    <w:rsid w:val="00650D30"/>
    <w:rsid w:val="00652700"/>
    <w:rsid w:val="00652AFD"/>
    <w:rsid w:val="00654C87"/>
    <w:rsid w:val="00656910"/>
    <w:rsid w:val="00661799"/>
    <w:rsid w:val="00666F7F"/>
    <w:rsid w:val="0066729E"/>
    <w:rsid w:val="00670421"/>
    <w:rsid w:val="00670B5A"/>
    <w:rsid w:val="0067263D"/>
    <w:rsid w:val="00672C57"/>
    <w:rsid w:val="00677C41"/>
    <w:rsid w:val="00681C0F"/>
    <w:rsid w:val="00682167"/>
    <w:rsid w:val="00682215"/>
    <w:rsid w:val="0068255B"/>
    <w:rsid w:val="00684243"/>
    <w:rsid w:val="00685242"/>
    <w:rsid w:val="00685267"/>
    <w:rsid w:val="006853C7"/>
    <w:rsid w:val="006933C4"/>
    <w:rsid w:val="00693C9E"/>
    <w:rsid w:val="006A2810"/>
    <w:rsid w:val="006A2AC4"/>
    <w:rsid w:val="006A2B63"/>
    <w:rsid w:val="006A2E9A"/>
    <w:rsid w:val="006A4FA6"/>
    <w:rsid w:val="006A55E1"/>
    <w:rsid w:val="006A5A7D"/>
    <w:rsid w:val="006A660F"/>
    <w:rsid w:val="006A69B3"/>
    <w:rsid w:val="006B0378"/>
    <w:rsid w:val="006B063E"/>
    <w:rsid w:val="006B16D4"/>
    <w:rsid w:val="006B172C"/>
    <w:rsid w:val="006B1BC9"/>
    <w:rsid w:val="006B43EF"/>
    <w:rsid w:val="006B4745"/>
    <w:rsid w:val="006B59B5"/>
    <w:rsid w:val="006C07F7"/>
    <w:rsid w:val="006C2066"/>
    <w:rsid w:val="006C2E89"/>
    <w:rsid w:val="006C5CAA"/>
    <w:rsid w:val="006C6004"/>
    <w:rsid w:val="006D1A14"/>
    <w:rsid w:val="006D2F5B"/>
    <w:rsid w:val="006D3F9B"/>
    <w:rsid w:val="006D6146"/>
    <w:rsid w:val="006D6C0D"/>
    <w:rsid w:val="006D7E8F"/>
    <w:rsid w:val="006E09E2"/>
    <w:rsid w:val="006E0AED"/>
    <w:rsid w:val="006E12F6"/>
    <w:rsid w:val="006E3A58"/>
    <w:rsid w:val="006E4EA1"/>
    <w:rsid w:val="006E4F31"/>
    <w:rsid w:val="006E5C13"/>
    <w:rsid w:val="006E6EEE"/>
    <w:rsid w:val="006E7D70"/>
    <w:rsid w:val="006F0C9B"/>
    <w:rsid w:val="006F23CF"/>
    <w:rsid w:val="006F247D"/>
    <w:rsid w:val="006F250B"/>
    <w:rsid w:val="006F40B6"/>
    <w:rsid w:val="006F4D4B"/>
    <w:rsid w:val="006F4F09"/>
    <w:rsid w:val="006F64C7"/>
    <w:rsid w:val="006F69ED"/>
    <w:rsid w:val="006F7ABB"/>
    <w:rsid w:val="00701743"/>
    <w:rsid w:val="00701B8F"/>
    <w:rsid w:val="0070255D"/>
    <w:rsid w:val="00705790"/>
    <w:rsid w:val="007059BA"/>
    <w:rsid w:val="007078D8"/>
    <w:rsid w:val="0071126E"/>
    <w:rsid w:val="0071141F"/>
    <w:rsid w:val="00712F87"/>
    <w:rsid w:val="00714665"/>
    <w:rsid w:val="00714DFB"/>
    <w:rsid w:val="007170C1"/>
    <w:rsid w:val="00717963"/>
    <w:rsid w:val="00720FF4"/>
    <w:rsid w:val="00722195"/>
    <w:rsid w:val="00722837"/>
    <w:rsid w:val="007229D0"/>
    <w:rsid w:val="0072314A"/>
    <w:rsid w:val="00724C7B"/>
    <w:rsid w:val="00726165"/>
    <w:rsid w:val="007267C8"/>
    <w:rsid w:val="00726E06"/>
    <w:rsid w:val="00730092"/>
    <w:rsid w:val="007310B9"/>
    <w:rsid w:val="0073203A"/>
    <w:rsid w:val="007325CD"/>
    <w:rsid w:val="007330D6"/>
    <w:rsid w:val="0073374C"/>
    <w:rsid w:val="00733995"/>
    <w:rsid w:val="00735F33"/>
    <w:rsid w:val="007363D7"/>
    <w:rsid w:val="00737324"/>
    <w:rsid w:val="00737F5C"/>
    <w:rsid w:val="00742ECA"/>
    <w:rsid w:val="00744EDB"/>
    <w:rsid w:val="007450F7"/>
    <w:rsid w:val="00753F3C"/>
    <w:rsid w:val="00754D44"/>
    <w:rsid w:val="00760209"/>
    <w:rsid w:val="007618CA"/>
    <w:rsid w:val="00762596"/>
    <w:rsid w:val="00770DAF"/>
    <w:rsid w:val="00772B97"/>
    <w:rsid w:val="007730AE"/>
    <w:rsid w:val="00773F67"/>
    <w:rsid w:val="007757EA"/>
    <w:rsid w:val="00775F33"/>
    <w:rsid w:val="00777017"/>
    <w:rsid w:val="007770D6"/>
    <w:rsid w:val="00777629"/>
    <w:rsid w:val="00780467"/>
    <w:rsid w:val="0078083A"/>
    <w:rsid w:val="007815B2"/>
    <w:rsid w:val="00782584"/>
    <w:rsid w:val="007826A1"/>
    <w:rsid w:val="007836FF"/>
    <w:rsid w:val="00783F65"/>
    <w:rsid w:val="007854C1"/>
    <w:rsid w:val="00785E27"/>
    <w:rsid w:val="0078618B"/>
    <w:rsid w:val="007866AD"/>
    <w:rsid w:val="00787D87"/>
    <w:rsid w:val="007915B0"/>
    <w:rsid w:val="00793B4F"/>
    <w:rsid w:val="00793B9E"/>
    <w:rsid w:val="0079419C"/>
    <w:rsid w:val="007A211B"/>
    <w:rsid w:val="007A213C"/>
    <w:rsid w:val="007A26C9"/>
    <w:rsid w:val="007A2A46"/>
    <w:rsid w:val="007A42A4"/>
    <w:rsid w:val="007A4C22"/>
    <w:rsid w:val="007A51D1"/>
    <w:rsid w:val="007A5D26"/>
    <w:rsid w:val="007B0F38"/>
    <w:rsid w:val="007B17DF"/>
    <w:rsid w:val="007B3156"/>
    <w:rsid w:val="007B3DB9"/>
    <w:rsid w:val="007B50CB"/>
    <w:rsid w:val="007B5237"/>
    <w:rsid w:val="007B6E59"/>
    <w:rsid w:val="007B72C6"/>
    <w:rsid w:val="007B78E2"/>
    <w:rsid w:val="007C1845"/>
    <w:rsid w:val="007C5B54"/>
    <w:rsid w:val="007D04F2"/>
    <w:rsid w:val="007D2A90"/>
    <w:rsid w:val="007D5048"/>
    <w:rsid w:val="007D56E9"/>
    <w:rsid w:val="007D584E"/>
    <w:rsid w:val="007D5CFC"/>
    <w:rsid w:val="007D61FB"/>
    <w:rsid w:val="007E1B34"/>
    <w:rsid w:val="007E2898"/>
    <w:rsid w:val="007E31B5"/>
    <w:rsid w:val="007E41C6"/>
    <w:rsid w:val="007E4372"/>
    <w:rsid w:val="007E450B"/>
    <w:rsid w:val="007E47E6"/>
    <w:rsid w:val="007E54F5"/>
    <w:rsid w:val="007E622C"/>
    <w:rsid w:val="007E68AF"/>
    <w:rsid w:val="007E740A"/>
    <w:rsid w:val="007E75A2"/>
    <w:rsid w:val="007F232E"/>
    <w:rsid w:val="007F2790"/>
    <w:rsid w:val="007F30E5"/>
    <w:rsid w:val="007F311A"/>
    <w:rsid w:val="007F3EE9"/>
    <w:rsid w:val="00801649"/>
    <w:rsid w:val="00802356"/>
    <w:rsid w:val="00802B9D"/>
    <w:rsid w:val="008042DF"/>
    <w:rsid w:val="00804AF5"/>
    <w:rsid w:val="0080561E"/>
    <w:rsid w:val="008056E7"/>
    <w:rsid w:val="00811829"/>
    <w:rsid w:val="00811C7B"/>
    <w:rsid w:val="008122D2"/>
    <w:rsid w:val="00812DD2"/>
    <w:rsid w:val="008153C8"/>
    <w:rsid w:val="00821AFA"/>
    <w:rsid w:val="00822325"/>
    <w:rsid w:val="0082435D"/>
    <w:rsid w:val="00825A77"/>
    <w:rsid w:val="00826E55"/>
    <w:rsid w:val="00826F32"/>
    <w:rsid w:val="00827200"/>
    <w:rsid w:val="00827467"/>
    <w:rsid w:val="00830B20"/>
    <w:rsid w:val="008314EE"/>
    <w:rsid w:val="00831CB2"/>
    <w:rsid w:val="00833404"/>
    <w:rsid w:val="00833605"/>
    <w:rsid w:val="00834237"/>
    <w:rsid w:val="0083426C"/>
    <w:rsid w:val="00834981"/>
    <w:rsid w:val="00835243"/>
    <w:rsid w:val="00835487"/>
    <w:rsid w:val="00835C35"/>
    <w:rsid w:val="008361CF"/>
    <w:rsid w:val="00836685"/>
    <w:rsid w:val="00837B7B"/>
    <w:rsid w:val="008403C4"/>
    <w:rsid w:val="00840963"/>
    <w:rsid w:val="00840A9D"/>
    <w:rsid w:val="00840F23"/>
    <w:rsid w:val="0084241D"/>
    <w:rsid w:val="00842E93"/>
    <w:rsid w:val="00844F54"/>
    <w:rsid w:val="008450B5"/>
    <w:rsid w:val="008454B1"/>
    <w:rsid w:val="008509BD"/>
    <w:rsid w:val="00850A52"/>
    <w:rsid w:val="0085259B"/>
    <w:rsid w:val="00854639"/>
    <w:rsid w:val="00854B55"/>
    <w:rsid w:val="0085786D"/>
    <w:rsid w:val="00857EC6"/>
    <w:rsid w:val="008619AC"/>
    <w:rsid w:val="00861E43"/>
    <w:rsid w:val="00863BB2"/>
    <w:rsid w:val="0086470D"/>
    <w:rsid w:val="00870C81"/>
    <w:rsid w:val="00870D14"/>
    <w:rsid w:val="00872BE3"/>
    <w:rsid w:val="008760A9"/>
    <w:rsid w:val="0087710F"/>
    <w:rsid w:val="00877860"/>
    <w:rsid w:val="00880F74"/>
    <w:rsid w:val="008810F6"/>
    <w:rsid w:val="00886087"/>
    <w:rsid w:val="00887735"/>
    <w:rsid w:val="00890CFA"/>
    <w:rsid w:val="0089153A"/>
    <w:rsid w:val="00891A49"/>
    <w:rsid w:val="008928B8"/>
    <w:rsid w:val="00892B46"/>
    <w:rsid w:val="0089312F"/>
    <w:rsid w:val="00893AEA"/>
    <w:rsid w:val="00896396"/>
    <w:rsid w:val="00896904"/>
    <w:rsid w:val="00896B68"/>
    <w:rsid w:val="008A10C6"/>
    <w:rsid w:val="008A37BE"/>
    <w:rsid w:val="008A3854"/>
    <w:rsid w:val="008A3B56"/>
    <w:rsid w:val="008A7E7A"/>
    <w:rsid w:val="008B1A03"/>
    <w:rsid w:val="008B45F1"/>
    <w:rsid w:val="008C11FF"/>
    <w:rsid w:val="008C363C"/>
    <w:rsid w:val="008C4124"/>
    <w:rsid w:val="008C570F"/>
    <w:rsid w:val="008C5983"/>
    <w:rsid w:val="008C5AD5"/>
    <w:rsid w:val="008C7969"/>
    <w:rsid w:val="008D13A9"/>
    <w:rsid w:val="008D1ABB"/>
    <w:rsid w:val="008D2947"/>
    <w:rsid w:val="008D2EB9"/>
    <w:rsid w:val="008D39CA"/>
    <w:rsid w:val="008D3B92"/>
    <w:rsid w:val="008D43B5"/>
    <w:rsid w:val="008D7C2E"/>
    <w:rsid w:val="008D7FF8"/>
    <w:rsid w:val="008E07D2"/>
    <w:rsid w:val="008E1A26"/>
    <w:rsid w:val="008E23B5"/>
    <w:rsid w:val="008E3C2F"/>
    <w:rsid w:val="008E4647"/>
    <w:rsid w:val="008E613C"/>
    <w:rsid w:val="008E6549"/>
    <w:rsid w:val="008E6A03"/>
    <w:rsid w:val="008F03AC"/>
    <w:rsid w:val="008F15DF"/>
    <w:rsid w:val="008F4079"/>
    <w:rsid w:val="008F4CCC"/>
    <w:rsid w:val="008F51CB"/>
    <w:rsid w:val="008F5FAC"/>
    <w:rsid w:val="008F7EDB"/>
    <w:rsid w:val="009003D6"/>
    <w:rsid w:val="00902338"/>
    <w:rsid w:val="00903F9C"/>
    <w:rsid w:val="00904C9E"/>
    <w:rsid w:val="00904D4E"/>
    <w:rsid w:val="00905608"/>
    <w:rsid w:val="0090699B"/>
    <w:rsid w:val="00911669"/>
    <w:rsid w:val="0091191B"/>
    <w:rsid w:val="0091267C"/>
    <w:rsid w:val="009138B4"/>
    <w:rsid w:val="0091397C"/>
    <w:rsid w:val="00914008"/>
    <w:rsid w:val="0091590A"/>
    <w:rsid w:val="00916F47"/>
    <w:rsid w:val="0091768D"/>
    <w:rsid w:val="00920A35"/>
    <w:rsid w:val="009215C5"/>
    <w:rsid w:val="00922383"/>
    <w:rsid w:val="00925048"/>
    <w:rsid w:val="00931F9E"/>
    <w:rsid w:val="0093349E"/>
    <w:rsid w:val="00933D57"/>
    <w:rsid w:val="00933E93"/>
    <w:rsid w:val="009357A3"/>
    <w:rsid w:val="00935D4B"/>
    <w:rsid w:val="00935D93"/>
    <w:rsid w:val="009406CA"/>
    <w:rsid w:val="0094103A"/>
    <w:rsid w:val="00941291"/>
    <w:rsid w:val="009453A8"/>
    <w:rsid w:val="00946A58"/>
    <w:rsid w:val="00947561"/>
    <w:rsid w:val="00947855"/>
    <w:rsid w:val="00947F30"/>
    <w:rsid w:val="0095024C"/>
    <w:rsid w:val="009502BD"/>
    <w:rsid w:val="009504AD"/>
    <w:rsid w:val="00953B45"/>
    <w:rsid w:val="009540E4"/>
    <w:rsid w:val="00954531"/>
    <w:rsid w:val="00954FDA"/>
    <w:rsid w:val="009630E7"/>
    <w:rsid w:val="00963621"/>
    <w:rsid w:val="00963A5B"/>
    <w:rsid w:val="00963F6D"/>
    <w:rsid w:val="00964D13"/>
    <w:rsid w:val="00965617"/>
    <w:rsid w:val="00966137"/>
    <w:rsid w:val="00966A21"/>
    <w:rsid w:val="009716F3"/>
    <w:rsid w:val="00971868"/>
    <w:rsid w:val="00972B8E"/>
    <w:rsid w:val="00973FF5"/>
    <w:rsid w:val="0097440A"/>
    <w:rsid w:val="0097697E"/>
    <w:rsid w:val="00982290"/>
    <w:rsid w:val="00982E9D"/>
    <w:rsid w:val="00985932"/>
    <w:rsid w:val="00990337"/>
    <w:rsid w:val="009919F9"/>
    <w:rsid w:val="0099372E"/>
    <w:rsid w:val="00993D2F"/>
    <w:rsid w:val="00994A29"/>
    <w:rsid w:val="00995F4B"/>
    <w:rsid w:val="00996FA4"/>
    <w:rsid w:val="009A0E3A"/>
    <w:rsid w:val="009A341B"/>
    <w:rsid w:val="009A48FD"/>
    <w:rsid w:val="009A4E4B"/>
    <w:rsid w:val="009B101D"/>
    <w:rsid w:val="009B2A8C"/>
    <w:rsid w:val="009B31C3"/>
    <w:rsid w:val="009B3BBA"/>
    <w:rsid w:val="009B624F"/>
    <w:rsid w:val="009B635E"/>
    <w:rsid w:val="009B72FE"/>
    <w:rsid w:val="009C084F"/>
    <w:rsid w:val="009C18E1"/>
    <w:rsid w:val="009C27D5"/>
    <w:rsid w:val="009C2DF1"/>
    <w:rsid w:val="009C2E6A"/>
    <w:rsid w:val="009C2EEE"/>
    <w:rsid w:val="009C3BF9"/>
    <w:rsid w:val="009C4693"/>
    <w:rsid w:val="009C4D23"/>
    <w:rsid w:val="009C7EAA"/>
    <w:rsid w:val="009C7F78"/>
    <w:rsid w:val="009D256C"/>
    <w:rsid w:val="009D2F06"/>
    <w:rsid w:val="009D351B"/>
    <w:rsid w:val="009D408C"/>
    <w:rsid w:val="009D615C"/>
    <w:rsid w:val="009E089D"/>
    <w:rsid w:val="009E2304"/>
    <w:rsid w:val="009E2799"/>
    <w:rsid w:val="009E3875"/>
    <w:rsid w:val="009E4AA6"/>
    <w:rsid w:val="009E7A3D"/>
    <w:rsid w:val="009F176A"/>
    <w:rsid w:val="009F3175"/>
    <w:rsid w:val="009F4851"/>
    <w:rsid w:val="009F754F"/>
    <w:rsid w:val="00A00062"/>
    <w:rsid w:val="00A01FBF"/>
    <w:rsid w:val="00A021B5"/>
    <w:rsid w:val="00A043AD"/>
    <w:rsid w:val="00A04606"/>
    <w:rsid w:val="00A04FCE"/>
    <w:rsid w:val="00A07A68"/>
    <w:rsid w:val="00A15964"/>
    <w:rsid w:val="00A17152"/>
    <w:rsid w:val="00A17639"/>
    <w:rsid w:val="00A176F2"/>
    <w:rsid w:val="00A20068"/>
    <w:rsid w:val="00A21012"/>
    <w:rsid w:val="00A213D2"/>
    <w:rsid w:val="00A2171D"/>
    <w:rsid w:val="00A22A22"/>
    <w:rsid w:val="00A22A9A"/>
    <w:rsid w:val="00A2571E"/>
    <w:rsid w:val="00A25A96"/>
    <w:rsid w:val="00A26071"/>
    <w:rsid w:val="00A32BEC"/>
    <w:rsid w:val="00A3334E"/>
    <w:rsid w:val="00A33D45"/>
    <w:rsid w:val="00A340E0"/>
    <w:rsid w:val="00A40BCD"/>
    <w:rsid w:val="00A41073"/>
    <w:rsid w:val="00A4198B"/>
    <w:rsid w:val="00A41C74"/>
    <w:rsid w:val="00A41E3C"/>
    <w:rsid w:val="00A42904"/>
    <w:rsid w:val="00A444A2"/>
    <w:rsid w:val="00A446EB"/>
    <w:rsid w:val="00A458AB"/>
    <w:rsid w:val="00A45966"/>
    <w:rsid w:val="00A47345"/>
    <w:rsid w:val="00A4798B"/>
    <w:rsid w:val="00A47A8C"/>
    <w:rsid w:val="00A47BE8"/>
    <w:rsid w:val="00A47CFE"/>
    <w:rsid w:val="00A50779"/>
    <w:rsid w:val="00A50A63"/>
    <w:rsid w:val="00A53F84"/>
    <w:rsid w:val="00A562C6"/>
    <w:rsid w:val="00A63007"/>
    <w:rsid w:val="00A66690"/>
    <w:rsid w:val="00A67504"/>
    <w:rsid w:val="00A702E8"/>
    <w:rsid w:val="00A7035F"/>
    <w:rsid w:val="00A708CF"/>
    <w:rsid w:val="00A70DE0"/>
    <w:rsid w:val="00A7196F"/>
    <w:rsid w:val="00A7224D"/>
    <w:rsid w:val="00A74617"/>
    <w:rsid w:val="00A74C6B"/>
    <w:rsid w:val="00A74F3C"/>
    <w:rsid w:val="00A75CBE"/>
    <w:rsid w:val="00A771D9"/>
    <w:rsid w:val="00A777EE"/>
    <w:rsid w:val="00A80B56"/>
    <w:rsid w:val="00A845E3"/>
    <w:rsid w:val="00A84721"/>
    <w:rsid w:val="00A849E9"/>
    <w:rsid w:val="00A84EEF"/>
    <w:rsid w:val="00A87971"/>
    <w:rsid w:val="00A94C50"/>
    <w:rsid w:val="00A94CC1"/>
    <w:rsid w:val="00A94D0A"/>
    <w:rsid w:val="00A96404"/>
    <w:rsid w:val="00A966F2"/>
    <w:rsid w:val="00AA0062"/>
    <w:rsid w:val="00AA1608"/>
    <w:rsid w:val="00AA1CEA"/>
    <w:rsid w:val="00AA2BA2"/>
    <w:rsid w:val="00AA6746"/>
    <w:rsid w:val="00AA676A"/>
    <w:rsid w:val="00AB1175"/>
    <w:rsid w:val="00AB15F5"/>
    <w:rsid w:val="00AB20E6"/>
    <w:rsid w:val="00AB2E0B"/>
    <w:rsid w:val="00AB31FD"/>
    <w:rsid w:val="00AB4E32"/>
    <w:rsid w:val="00AC294D"/>
    <w:rsid w:val="00AC4AE0"/>
    <w:rsid w:val="00AC54BE"/>
    <w:rsid w:val="00AC5545"/>
    <w:rsid w:val="00AC591C"/>
    <w:rsid w:val="00AC5E35"/>
    <w:rsid w:val="00AC5EAD"/>
    <w:rsid w:val="00AD0B06"/>
    <w:rsid w:val="00AD14D0"/>
    <w:rsid w:val="00AD65C2"/>
    <w:rsid w:val="00AD7E4A"/>
    <w:rsid w:val="00AE0EAC"/>
    <w:rsid w:val="00AE2750"/>
    <w:rsid w:val="00AE5371"/>
    <w:rsid w:val="00AE5D95"/>
    <w:rsid w:val="00AE6403"/>
    <w:rsid w:val="00AE69BD"/>
    <w:rsid w:val="00AE6E8D"/>
    <w:rsid w:val="00AE78E8"/>
    <w:rsid w:val="00AF2EB1"/>
    <w:rsid w:val="00AF4C72"/>
    <w:rsid w:val="00AF4DC5"/>
    <w:rsid w:val="00B04CF9"/>
    <w:rsid w:val="00B0671F"/>
    <w:rsid w:val="00B108F4"/>
    <w:rsid w:val="00B10C82"/>
    <w:rsid w:val="00B10F7F"/>
    <w:rsid w:val="00B132D4"/>
    <w:rsid w:val="00B133A8"/>
    <w:rsid w:val="00B14D15"/>
    <w:rsid w:val="00B1549B"/>
    <w:rsid w:val="00B154B1"/>
    <w:rsid w:val="00B15A10"/>
    <w:rsid w:val="00B21F66"/>
    <w:rsid w:val="00B23EE1"/>
    <w:rsid w:val="00B263B3"/>
    <w:rsid w:val="00B26597"/>
    <w:rsid w:val="00B271E9"/>
    <w:rsid w:val="00B271FE"/>
    <w:rsid w:val="00B27843"/>
    <w:rsid w:val="00B3063D"/>
    <w:rsid w:val="00B307BD"/>
    <w:rsid w:val="00B30A83"/>
    <w:rsid w:val="00B361BB"/>
    <w:rsid w:val="00B4233C"/>
    <w:rsid w:val="00B42CB9"/>
    <w:rsid w:val="00B43323"/>
    <w:rsid w:val="00B437C0"/>
    <w:rsid w:val="00B4758A"/>
    <w:rsid w:val="00B47BB5"/>
    <w:rsid w:val="00B51B2C"/>
    <w:rsid w:val="00B5303D"/>
    <w:rsid w:val="00B5439F"/>
    <w:rsid w:val="00B60602"/>
    <w:rsid w:val="00B60ADF"/>
    <w:rsid w:val="00B619C9"/>
    <w:rsid w:val="00B61EA3"/>
    <w:rsid w:val="00B63AFA"/>
    <w:rsid w:val="00B643D8"/>
    <w:rsid w:val="00B65967"/>
    <w:rsid w:val="00B66152"/>
    <w:rsid w:val="00B70C82"/>
    <w:rsid w:val="00B71863"/>
    <w:rsid w:val="00B74380"/>
    <w:rsid w:val="00B7454D"/>
    <w:rsid w:val="00B75253"/>
    <w:rsid w:val="00B75600"/>
    <w:rsid w:val="00B758D7"/>
    <w:rsid w:val="00B762BF"/>
    <w:rsid w:val="00B769FE"/>
    <w:rsid w:val="00B77E7D"/>
    <w:rsid w:val="00B8122F"/>
    <w:rsid w:val="00B826B2"/>
    <w:rsid w:val="00B829EA"/>
    <w:rsid w:val="00B82F02"/>
    <w:rsid w:val="00B82F71"/>
    <w:rsid w:val="00B8312C"/>
    <w:rsid w:val="00B85BAE"/>
    <w:rsid w:val="00B90BAE"/>
    <w:rsid w:val="00B9350A"/>
    <w:rsid w:val="00B938AF"/>
    <w:rsid w:val="00B93D4C"/>
    <w:rsid w:val="00B943F2"/>
    <w:rsid w:val="00B94CA3"/>
    <w:rsid w:val="00B96C44"/>
    <w:rsid w:val="00BA250F"/>
    <w:rsid w:val="00BA2BCD"/>
    <w:rsid w:val="00BA34BF"/>
    <w:rsid w:val="00BA3F37"/>
    <w:rsid w:val="00BA436C"/>
    <w:rsid w:val="00BA4C3E"/>
    <w:rsid w:val="00BA7F28"/>
    <w:rsid w:val="00BB0E20"/>
    <w:rsid w:val="00BB47E9"/>
    <w:rsid w:val="00BB797A"/>
    <w:rsid w:val="00BB7EFB"/>
    <w:rsid w:val="00BC28B3"/>
    <w:rsid w:val="00BC34D0"/>
    <w:rsid w:val="00BC3736"/>
    <w:rsid w:val="00BC4B45"/>
    <w:rsid w:val="00BC550C"/>
    <w:rsid w:val="00BC76CA"/>
    <w:rsid w:val="00BC788E"/>
    <w:rsid w:val="00BC7B56"/>
    <w:rsid w:val="00BD2324"/>
    <w:rsid w:val="00BD471B"/>
    <w:rsid w:val="00BD57EB"/>
    <w:rsid w:val="00BD580A"/>
    <w:rsid w:val="00BD6843"/>
    <w:rsid w:val="00BD799D"/>
    <w:rsid w:val="00BE083C"/>
    <w:rsid w:val="00BE2A23"/>
    <w:rsid w:val="00BE462A"/>
    <w:rsid w:val="00BE51E2"/>
    <w:rsid w:val="00BE5539"/>
    <w:rsid w:val="00BE68CC"/>
    <w:rsid w:val="00BE7871"/>
    <w:rsid w:val="00BF0FC0"/>
    <w:rsid w:val="00BF2BE9"/>
    <w:rsid w:val="00BF2C49"/>
    <w:rsid w:val="00BF2D24"/>
    <w:rsid w:val="00BF3C3E"/>
    <w:rsid w:val="00BF5437"/>
    <w:rsid w:val="00C0090A"/>
    <w:rsid w:val="00C00CB3"/>
    <w:rsid w:val="00C010DB"/>
    <w:rsid w:val="00C02E8A"/>
    <w:rsid w:val="00C03ECD"/>
    <w:rsid w:val="00C048BB"/>
    <w:rsid w:val="00C05122"/>
    <w:rsid w:val="00C05DD5"/>
    <w:rsid w:val="00C064D8"/>
    <w:rsid w:val="00C068DC"/>
    <w:rsid w:val="00C06A12"/>
    <w:rsid w:val="00C06BDF"/>
    <w:rsid w:val="00C07C02"/>
    <w:rsid w:val="00C10D3C"/>
    <w:rsid w:val="00C113BE"/>
    <w:rsid w:val="00C1175E"/>
    <w:rsid w:val="00C12155"/>
    <w:rsid w:val="00C12497"/>
    <w:rsid w:val="00C160D9"/>
    <w:rsid w:val="00C21B7D"/>
    <w:rsid w:val="00C258DF"/>
    <w:rsid w:val="00C26D64"/>
    <w:rsid w:val="00C27831"/>
    <w:rsid w:val="00C3012C"/>
    <w:rsid w:val="00C30615"/>
    <w:rsid w:val="00C31DF7"/>
    <w:rsid w:val="00C31FDB"/>
    <w:rsid w:val="00C422B3"/>
    <w:rsid w:val="00C424CB"/>
    <w:rsid w:val="00C46D48"/>
    <w:rsid w:val="00C46FC6"/>
    <w:rsid w:val="00C50B27"/>
    <w:rsid w:val="00C50BD4"/>
    <w:rsid w:val="00C514F5"/>
    <w:rsid w:val="00C52A1B"/>
    <w:rsid w:val="00C52A30"/>
    <w:rsid w:val="00C545E2"/>
    <w:rsid w:val="00C54891"/>
    <w:rsid w:val="00C550B6"/>
    <w:rsid w:val="00C5651D"/>
    <w:rsid w:val="00C56C48"/>
    <w:rsid w:val="00C6264B"/>
    <w:rsid w:val="00C64FB7"/>
    <w:rsid w:val="00C67CAF"/>
    <w:rsid w:val="00C707CE"/>
    <w:rsid w:val="00C72A36"/>
    <w:rsid w:val="00C72E4B"/>
    <w:rsid w:val="00C73D7C"/>
    <w:rsid w:val="00C7416A"/>
    <w:rsid w:val="00C7437D"/>
    <w:rsid w:val="00C768A2"/>
    <w:rsid w:val="00C76ED7"/>
    <w:rsid w:val="00C8027E"/>
    <w:rsid w:val="00C81D3B"/>
    <w:rsid w:val="00C8309E"/>
    <w:rsid w:val="00C85E7C"/>
    <w:rsid w:val="00C867F8"/>
    <w:rsid w:val="00C92857"/>
    <w:rsid w:val="00C92EBB"/>
    <w:rsid w:val="00C9332B"/>
    <w:rsid w:val="00C939CA"/>
    <w:rsid w:val="00C93F66"/>
    <w:rsid w:val="00C968D3"/>
    <w:rsid w:val="00C96DBF"/>
    <w:rsid w:val="00CA266B"/>
    <w:rsid w:val="00CA43A9"/>
    <w:rsid w:val="00CA4580"/>
    <w:rsid w:val="00CA4721"/>
    <w:rsid w:val="00CA4A8E"/>
    <w:rsid w:val="00CA4BD8"/>
    <w:rsid w:val="00CA5A00"/>
    <w:rsid w:val="00CA5A05"/>
    <w:rsid w:val="00CA5D7A"/>
    <w:rsid w:val="00CA61FF"/>
    <w:rsid w:val="00CB01A1"/>
    <w:rsid w:val="00CB2269"/>
    <w:rsid w:val="00CB438C"/>
    <w:rsid w:val="00CB5306"/>
    <w:rsid w:val="00CB6506"/>
    <w:rsid w:val="00CB6AFE"/>
    <w:rsid w:val="00CB7D3E"/>
    <w:rsid w:val="00CC03D4"/>
    <w:rsid w:val="00CC0891"/>
    <w:rsid w:val="00CC289B"/>
    <w:rsid w:val="00CC28ED"/>
    <w:rsid w:val="00CC59FF"/>
    <w:rsid w:val="00CC5AC4"/>
    <w:rsid w:val="00CC76F6"/>
    <w:rsid w:val="00CD031B"/>
    <w:rsid w:val="00CD0600"/>
    <w:rsid w:val="00CD0A55"/>
    <w:rsid w:val="00CD206A"/>
    <w:rsid w:val="00CD276B"/>
    <w:rsid w:val="00CD297A"/>
    <w:rsid w:val="00CD6F63"/>
    <w:rsid w:val="00CE0189"/>
    <w:rsid w:val="00CE07F4"/>
    <w:rsid w:val="00CE16A4"/>
    <w:rsid w:val="00CE1A6E"/>
    <w:rsid w:val="00CE1F8A"/>
    <w:rsid w:val="00CE43FD"/>
    <w:rsid w:val="00CE49E8"/>
    <w:rsid w:val="00CE50EB"/>
    <w:rsid w:val="00CE5715"/>
    <w:rsid w:val="00CF1A5E"/>
    <w:rsid w:val="00CF1E13"/>
    <w:rsid w:val="00CF27FA"/>
    <w:rsid w:val="00CF40A3"/>
    <w:rsid w:val="00CF50C3"/>
    <w:rsid w:val="00CF54E9"/>
    <w:rsid w:val="00CF5F48"/>
    <w:rsid w:val="00CF6D68"/>
    <w:rsid w:val="00D00497"/>
    <w:rsid w:val="00D01FA5"/>
    <w:rsid w:val="00D020A6"/>
    <w:rsid w:val="00D02146"/>
    <w:rsid w:val="00D0407C"/>
    <w:rsid w:val="00D04A63"/>
    <w:rsid w:val="00D05063"/>
    <w:rsid w:val="00D07BBB"/>
    <w:rsid w:val="00D13689"/>
    <w:rsid w:val="00D15FA8"/>
    <w:rsid w:val="00D16A35"/>
    <w:rsid w:val="00D200A2"/>
    <w:rsid w:val="00D2047E"/>
    <w:rsid w:val="00D2117F"/>
    <w:rsid w:val="00D2155E"/>
    <w:rsid w:val="00D253AE"/>
    <w:rsid w:val="00D259C3"/>
    <w:rsid w:val="00D3136C"/>
    <w:rsid w:val="00D315A7"/>
    <w:rsid w:val="00D31C3D"/>
    <w:rsid w:val="00D3241E"/>
    <w:rsid w:val="00D32EA3"/>
    <w:rsid w:val="00D33800"/>
    <w:rsid w:val="00D33891"/>
    <w:rsid w:val="00D36BD4"/>
    <w:rsid w:val="00D37EEC"/>
    <w:rsid w:val="00D407C9"/>
    <w:rsid w:val="00D4420F"/>
    <w:rsid w:val="00D44719"/>
    <w:rsid w:val="00D509EE"/>
    <w:rsid w:val="00D51388"/>
    <w:rsid w:val="00D51AD6"/>
    <w:rsid w:val="00D51CA3"/>
    <w:rsid w:val="00D52AD1"/>
    <w:rsid w:val="00D52D05"/>
    <w:rsid w:val="00D53A72"/>
    <w:rsid w:val="00D53D2A"/>
    <w:rsid w:val="00D55145"/>
    <w:rsid w:val="00D554E2"/>
    <w:rsid w:val="00D55E29"/>
    <w:rsid w:val="00D56D06"/>
    <w:rsid w:val="00D56FFF"/>
    <w:rsid w:val="00D571A1"/>
    <w:rsid w:val="00D61753"/>
    <w:rsid w:val="00D61DF4"/>
    <w:rsid w:val="00D64CAC"/>
    <w:rsid w:val="00D64EB4"/>
    <w:rsid w:val="00D65AD5"/>
    <w:rsid w:val="00D70DBB"/>
    <w:rsid w:val="00D73639"/>
    <w:rsid w:val="00D737DA"/>
    <w:rsid w:val="00D74641"/>
    <w:rsid w:val="00D755C3"/>
    <w:rsid w:val="00D75F5D"/>
    <w:rsid w:val="00D770A7"/>
    <w:rsid w:val="00D807B0"/>
    <w:rsid w:val="00D80A62"/>
    <w:rsid w:val="00D80BBD"/>
    <w:rsid w:val="00D818B3"/>
    <w:rsid w:val="00D81E25"/>
    <w:rsid w:val="00D82E29"/>
    <w:rsid w:val="00D83D7B"/>
    <w:rsid w:val="00D85690"/>
    <w:rsid w:val="00D901CE"/>
    <w:rsid w:val="00D906E7"/>
    <w:rsid w:val="00D91292"/>
    <w:rsid w:val="00D91AD7"/>
    <w:rsid w:val="00D943BB"/>
    <w:rsid w:val="00D94F53"/>
    <w:rsid w:val="00D9606E"/>
    <w:rsid w:val="00D9621B"/>
    <w:rsid w:val="00D965EB"/>
    <w:rsid w:val="00DA111D"/>
    <w:rsid w:val="00DA1710"/>
    <w:rsid w:val="00DA297C"/>
    <w:rsid w:val="00DA38D1"/>
    <w:rsid w:val="00DA533F"/>
    <w:rsid w:val="00DA7313"/>
    <w:rsid w:val="00DB3C5D"/>
    <w:rsid w:val="00DB414D"/>
    <w:rsid w:val="00DB47D7"/>
    <w:rsid w:val="00DB5C20"/>
    <w:rsid w:val="00DB7860"/>
    <w:rsid w:val="00DC018C"/>
    <w:rsid w:val="00DC1C80"/>
    <w:rsid w:val="00DC4376"/>
    <w:rsid w:val="00DC571D"/>
    <w:rsid w:val="00DC5992"/>
    <w:rsid w:val="00DC5DD8"/>
    <w:rsid w:val="00DC6615"/>
    <w:rsid w:val="00DC677B"/>
    <w:rsid w:val="00DC6CFE"/>
    <w:rsid w:val="00DC7CEF"/>
    <w:rsid w:val="00DD0A8F"/>
    <w:rsid w:val="00DD2729"/>
    <w:rsid w:val="00DD354A"/>
    <w:rsid w:val="00DD511B"/>
    <w:rsid w:val="00DD5898"/>
    <w:rsid w:val="00DD5BFA"/>
    <w:rsid w:val="00DD6250"/>
    <w:rsid w:val="00DD67AB"/>
    <w:rsid w:val="00DD6B37"/>
    <w:rsid w:val="00DE081C"/>
    <w:rsid w:val="00DE08D7"/>
    <w:rsid w:val="00DE25C8"/>
    <w:rsid w:val="00DE2D76"/>
    <w:rsid w:val="00DE3B51"/>
    <w:rsid w:val="00DF0471"/>
    <w:rsid w:val="00DF6E29"/>
    <w:rsid w:val="00DF77FE"/>
    <w:rsid w:val="00DF7F91"/>
    <w:rsid w:val="00E00FD3"/>
    <w:rsid w:val="00E01C77"/>
    <w:rsid w:val="00E01CCB"/>
    <w:rsid w:val="00E03CA4"/>
    <w:rsid w:val="00E0564D"/>
    <w:rsid w:val="00E07C6A"/>
    <w:rsid w:val="00E106B4"/>
    <w:rsid w:val="00E1077B"/>
    <w:rsid w:val="00E12417"/>
    <w:rsid w:val="00E12704"/>
    <w:rsid w:val="00E13798"/>
    <w:rsid w:val="00E13E86"/>
    <w:rsid w:val="00E1409A"/>
    <w:rsid w:val="00E142AE"/>
    <w:rsid w:val="00E16ECD"/>
    <w:rsid w:val="00E17144"/>
    <w:rsid w:val="00E2055D"/>
    <w:rsid w:val="00E26AB4"/>
    <w:rsid w:val="00E26E2D"/>
    <w:rsid w:val="00E272B2"/>
    <w:rsid w:val="00E309E1"/>
    <w:rsid w:val="00E32947"/>
    <w:rsid w:val="00E34155"/>
    <w:rsid w:val="00E34AC5"/>
    <w:rsid w:val="00E35E23"/>
    <w:rsid w:val="00E368D7"/>
    <w:rsid w:val="00E37C0C"/>
    <w:rsid w:val="00E37E02"/>
    <w:rsid w:val="00E37FA7"/>
    <w:rsid w:val="00E4002E"/>
    <w:rsid w:val="00E405E3"/>
    <w:rsid w:val="00E43734"/>
    <w:rsid w:val="00E46406"/>
    <w:rsid w:val="00E46AC9"/>
    <w:rsid w:val="00E46D78"/>
    <w:rsid w:val="00E50484"/>
    <w:rsid w:val="00E50FE5"/>
    <w:rsid w:val="00E520B1"/>
    <w:rsid w:val="00E52181"/>
    <w:rsid w:val="00E5290B"/>
    <w:rsid w:val="00E53F11"/>
    <w:rsid w:val="00E6017A"/>
    <w:rsid w:val="00E61B5B"/>
    <w:rsid w:val="00E6431E"/>
    <w:rsid w:val="00E656B3"/>
    <w:rsid w:val="00E670A5"/>
    <w:rsid w:val="00E70172"/>
    <w:rsid w:val="00E711D9"/>
    <w:rsid w:val="00E711F9"/>
    <w:rsid w:val="00E7216A"/>
    <w:rsid w:val="00E73483"/>
    <w:rsid w:val="00E7597E"/>
    <w:rsid w:val="00E771B9"/>
    <w:rsid w:val="00E77697"/>
    <w:rsid w:val="00E77AB8"/>
    <w:rsid w:val="00E84050"/>
    <w:rsid w:val="00E84360"/>
    <w:rsid w:val="00E9077C"/>
    <w:rsid w:val="00E90F4F"/>
    <w:rsid w:val="00E9205D"/>
    <w:rsid w:val="00E94895"/>
    <w:rsid w:val="00EA1E76"/>
    <w:rsid w:val="00EA2323"/>
    <w:rsid w:val="00EA3994"/>
    <w:rsid w:val="00EA4FA7"/>
    <w:rsid w:val="00EA4FAC"/>
    <w:rsid w:val="00EA5319"/>
    <w:rsid w:val="00EB341D"/>
    <w:rsid w:val="00EB376A"/>
    <w:rsid w:val="00EB4612"/>
    <w:rsid w:val="00EB5FBF"/>
    <w:rsid w:val="00EB6209"/>
    <w:rsid w:val="00EB6FC8"/>
    <w:rsid w:val="00EC2FDC"/>
    <w:rsid w:val="00EC45C3"/>
    <w:rsid w:val="00EC4B14"/>
    <w:rsid w:val="00EC534B"/>
    <w:rsid w:val="00EC5A96"/>
    <w:rsid w:val="00ED15AB"/>
    <w:rsid w:val="00ED1ED3"/>
    <w:rsid w:val="00ED2F3C"/>
    <w:rsid w:val="00ED318C"/>
    <w:rsid w:val="00ED454E"/>
    <w:rsid w:val="00ED4CBC"/>
    <w:rsid w:val="00ED7099"/>
    <w:rsid w:val="00ED7C08"/>
    <w:rsid w:val="00EE3115"/>
    <w:rsid w:val="00EE4312"/>
    <w:rsid w:val="00EE4550"/>
    <w:rsid w:val="00EE5099"/>
    <w:rsid w:val="00EE7DBE"/>
    <w:rsid w:val="00EF0FDA"/>
    <w:rsid w:val="00EF32F5"/>
    <w:rsid w:val="00EF46D2"/>
    <w:rsid w:val="00EF4DAA"/>
    <w:rsid w:val="00EF5E38"/>
    <w:rsid w:val="00F01451"/>
    <w:rsid w:val="00F033CE"/>
    <w:rsid w:val="00F0382A"/>
    <w:rsid w:val="00F03FA0"/>
    <w:rsid w:val="00F04030"/>
    <w:rsid w:val="00F051C0"/>
    <w:rsid w:val="00F1067C"/>
    <w:rsid w:val="00F122C0"/>
    <w:rsid w:val="00F16103"/>
    <w:rsid w:val="00F165C4"/>
    <w:rsid w:val="00F16F31"/>
    <w:rsid w:val="00F203AE"/>
    <w:rsid w:val="00F221AD"/>
    <w:rsid w:val="00F24740"/>
    <w:rsid w:val="00F2581B"/>
    <w:rsid w:val="00F25EE9"/>
    <w:rsid w:val="00F26902"/>
    <w:rsid w:val="00F31734"/>
    <w:rsid w:val="00F355A5"/>
    <w:rsid w:val="00F365AF"/>
    <w:rsid w:val="00F369FF"/>
    <w:rsid w:val="00F40B47"/>
    <w:rsid w:val="00F40BC9"/>
    <w:rsid w:val="00F41A31"/>
    <w:rsid w:val="00F4450F"/>
    <w:rsid w:val="00F454E0"/>
    <w:rsid w:val="00F45D74"/>
    <w:rsid w:val="00F4637E"/>
    <w:rsid w:val="00F52731"/>
    <w:rsid w:val="00F52865"/>
    <w:rsid w:val="00F530AF"/>
    <w:rsid w:val="00F54041"/>
    <w:rsid w:val="00F5429E"/>
    <w:rsid w:val="00F544D7"/>
    <w:rsid w:val="00F560E4"/>
    <w:rsid w:val="00F57D77"/>
    <w:rsid w:val="00F57F32"/>
    <w:rsid w:val="00F60FF8"/>
    <w:rsid w:val="00F64E1D"/>
    <w:rsid w:val="00F652BE"/>
    <w:rsid w:val="00F654FD"/>
    <w:rsid w:val="00F66057"/>
    <w:rsid w:val="00F66131"/>
    <w:rsid w:val="00F70546"/>
    <w:rsid w:val="00F71C84"/>
    <w:rsid w:val="00F724B7"/>
    <w:rsid w:val="00F724C0"/>
    <w:rsid w:val="00F7353A"/>
    <w:rsid w:val="00F74255"/>
    <w:rsid w:val="00F745E4"/>
    <w:rsid w:val="00F7671D"/>
    <w:rsid w:val="00F77104"/>
    <w:rsid w:val="00F836A5"/>
    <w:rsid w:val="00F853D2"/>
    <w:rsid w:val="00F87CBE"/>
    <w:rsid w:val="00F91219"/>
    <w:rsid w:val="00F93D72"/>
    <w:rsid w:val="00F94846"/>
    <w:rsid w:val="00F9519D"/>
    <w:rsid w:val="00FA1513"/>
    <w:rsid w:val="00FA3BED"/>
    <w:rsid w:val="00FA45F1"/>
    <w:rsid w:val="00FA46D1"/>
    <w:rsid w:val="00FA4C2C"/>
    <w:rsid w:val="00FA5067"/>
    <w:rsid w:val="00FA55B3"/>
    <w:rsid w:val="00FA6CDE"/>
    <w:rsid w:val="00FA73D6"/>
    <w:rsid w:val="00FA746E"/>
    <w:rsid w:val="00FB06B8"/>
    <w:rsid w:val="00FB0E5B"/>
    <w:rsid w:val="00FB28A1"/>
    <w:rsid w:val="00FB389C"/>
    <w:rsid w:val="00FB6192"/>
    <w:rsid w:val="00FB6EFD"/>
    <w:rsid w:val="00FB7FC9"/>
    <w:rsid w:val="00FC308E"/>
    <w:rsid w:val="00FD03D3"/>
    <w:rsid w:val="00FD0F26"/>
    <w:rsid w:val="00FD10D8"/>
    <w:rsid w:val="00FD12B8"/>
    <w:rsid w:val="00FD189B"/>
    <w:rsid w:val="00FD3538"/>
    <w:rsid w:val="00FD40A5"/>
    <w:rsid w:val="00FD7CBA"/>
    <w:rsid w:val="00FE212F"/>
    <w:rsid w:val="00FE2352"/>
    <w:rsid w:val="00FE2582"/>
    <w:rsid w:val="00FE26CC"/>
    <w:rsid w:val="00FE5050"/>
    <w:rsid w:val="00FE535F"/>
    <w:rsid w:val="00FE5A2D"/>
    <w:rsid w:val="00FE6309"/>
    <w:rsid w:val="00FF023A"/>
    <w:rsid w:val="00FF08CA"/>
    <w:rsid w:val="00FF2582"/>
    <w:rsid w:val="00FF40D5"/>
    <w:rsid w:val="00FF4740"/>
    <w:rsid w:val="00FF58A1"/>
    <w:rsid w:val="00FF6000"/>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56322" fillcolor="yellow" strokecolor="yellow">
      <v:fill color="yellow"/>
      <v:stroke color="yellow"/>
      <o:colormru v:ext="edit" colors="#f90,yellow,#c0c,#f6c,black,#6f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qFormat="1"/>
    <w:lsdException w:name="HTML Preformatted"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C06A12"/>
    <w:rPr>
      <w:sz w:val="24"/>
      <w:szCs w:val="24"/>
    </w:rPr>
  </w:style>
  <w:style w:type="paragraph" w:styleId="Kop1">
    <w:name w:val="heading 1"/>
    <w:basedOn w:val="Standaard"/>
    <w:qFormat/>
    <w:rsid w:val="00EC4B14"/>
    <w:pPr>
      <w:spacing w:before="100" w:beforeAutospacing="1" w:after="100" w:afterAutospacing="1"/>
      <w:outlineLvl w:val="0"/>
    </w:pPr>
    <w:rPr>
      <w:b/>
      <w:bCs/>
      <w:kern w:val="36"/>
      <w:sz w:val="48"/>
      <w:szCs w:val="4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rsid w:val="00281CD9"/>
    <w:rPr>
      <w:color w:val="0000FF"/>
      <w:u w:val="single"/>
    </w:rPr>
  </w:style>
  <w:style w:type="character" w:customStyle="1" w:styleId="entry-date">
    <w:name w:val="entry-date"/>
    <w:basedOn w:val="Standaardalinea-lettertype"/>
    <w:rsid w:val="00EC4B14"/>
  </w:style>
  <w:style w:type="paragraph" w:styleId="HTML-adres">
    <w:name w:val="HTML Address"/>
    <w:basedOn w:val="Standaard"/>
    <w:rsid w:val="00EC4B14"/>
    <w:rPr>
      <w:i/>
      <w:iCs/>
    </w:rPr>
  </w:style>
  <w:style w:type="paragraph" w:styleId="Normaalweb">
    <w:name w:val="Normal (Web)"/>
    <w:basedOn w:val="Standaard"/>
    <w:rsid w:val="00EC4B14"/>
    <w:pPr>
      <w:spacing w:before="100" w:beforeAutospacing="1" w:after="100" w:afterAutospacing="1"/>
    </w:pPr>
  </w:style>
  <w:style w:type="character" w:styleId="Zwaar">
    <w:name w:val="Strong"/>
    <w:basedOn w:val="Standaardalinea-lettertype"/>
    <w:qFormat/>
    <w:rsid w:val="00EC4B14"/>
    <w:rPr>
      <w:b/>
      <w:bCs/>
    </w:rPr>
  </w:style>
  <w:style w:type="character" w:styleId="Nadruk">
    <w:name w:val="Emphasis"/>
    <w:basedOn w:val="Standaardalinea-lettertype"/>
    <w:qFormat/>
    <w:rsid w:val="00EC4B14"/>
    <w:rPr>
      <w:i/>
      <w:iCs/>
    </w:rPr>
  </w:style>
  <w:style w:type="paragraph" w:styleId="Koptekst">
    <w:name w:val="header"/>
    <w:basedOn w:val="Standaard"/>
    <w:link w:val="KoptekstChar"/>
    <w:uiPriority w:val="99"/>
    <w:rsid w:val="00B77E7D"/>
    <w:pPr>
      <w:tabs>
        <w:tab w:val="center" w:pos="4536"/>
        <w:tab w:val="right" w:pos="9072"/>
      </w:tabs>
    </w:pPr>
  </w:style>
  <w:style w:type="paragraph" w:styleId="Voettekst">
    <w:name w:val="footer"/>
    <w:basedOn w:val="Standaard"/>
    <w:link w:val="VoettekstChar"/>
    <w:uiPriority w:val="99"/>
    <w:rsid w:val="00B77E7D"/>
    <w:pPr>
      <w:tabs>
        <w:tab w:val="center" w:pos="4536"/>
        <w:tab w:val="right" w:pos="9072"/>
      </w:tabs>
    </w:pPr>
  </w:style>
  <w:style w:type="character" w:styleId="Paginanummer">
    <w:name w:val="page number"/>
    <w:basedOn w:val="Standaardalinea-lettertype"/>
    <w:rsid w:val="00B77E7D"/>
  </w:style>
  <w:style w:type="character" w:customStyle="1" w:styleId="body1">
    <w:name w:val="body1"/>
    <w:basedOn w:val="Standaardalinea-lettertype"/>
    <w:rsid w:val="0062715C"/>
    <w:rPr>
      <w:rFonts w:ascii="Verdana" w:hAnsi="Verdana" w:hint="default"/>
      <w:sz w:val="20"/>
      <w:szCs w:val="20"/>
    </w:rPr>
  </w:style>
  <w:style w:type="paragraph" w:styleId="Documentstructuur">
    <w:name w:val="Document Map"/>
    <w:basedOn w:val="Standaard"/>
    <w:semiHidden/>
    <w:rsid w:val="00C258DF"/>
    <w:pPr>
      <w:shd w:val="clear" w:color="auto" w:fill="000080"/>
    </w:pPr>
    <w:rPr>
      <w:rFonts w:ascii="Tahoma" w:hAnsi="Tahoma" w:cs="Tahoma"/>
      <w:sz w:val="20"/>
      <w:szCs w:val="20"/>
    </w:rPr>
  </w:style>
  <w:style w:type="paragraph" w:styleId="Voetnoottekst">
    <w:name w:val="footnote text"/>
    <w:basedOn w:val="Standaard"/>
    <w:link w:val="VoetnoottekstChar"/>
    <w:uiPriority w:val="99"/>
    <w:semiHidden/>
    <w:rsid w:val="005D42D3"/>
    <w:rPr>
      <w:sz w:val="20"/>
      <w:szCs w:val="20"/>
    </w:rPr>
  </w:style>
  <w:style w:type="character" w:styleId="Voetnootmarkering">
    <w:name w:val="footnote reference"/>
    <w:basedOn w:val="Standaardalinea-lettertype"/>
    <w:uiPriority w:val="99"/>
    <w:semiHidden/>
    <w:rsid w:val="005D42D3"/>
    <w:rPr>
      <w:vertAlign w:val="superscript"/>
    </w:rPr>
  </w:style>
  <w:style w:type="paragraph" w:styleId="Ballontekst">
    <w:name w:val="Balloon Text"/>
    <w:basedOn w:val="Standaard"/>
    <w:link w:val="BallontekstChar"/>
    <w:uiPriority w:val="99"/>
    <w:semiHidden/>
    <w:rsid w:val="001944E5"/>
    <w:rPr>
      <w:rFonts w:ascii="Tahoma" w:hAnsi="Tahoma" w:cs="Tahoma"/>
      <w:sz w:val="16"/>
      <w:szCs w:val="16"/>
    </w:rPr>
  </w:style>
  <w:style w:type="table" w:styleId="Tabelraster">
    <w:name w:val="Table Grid"/>
    <w:basedOn w:val="Standaardtabel"/>
    <w:uiPriority w:val="59"/>
    <w:rsid w:val="00F369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Standaard"/>
    <w:uiPriority w:val="34"/>
    <w:qFormat/>
    <w:rsid w:val="001C0668"/>
    <w:pPr>
      <w:ind w:left="708"/>
    </w:pPr>
  </w:style>
  <w:style w:type="character" w:customStyle="1" w:styleId="KoptekstChar">
    <w:name w:val="Koptekst Char"/>
    <w:basedOn w:val="Standaardalinea-lettertype"/>
    <w:link w:val="Koptekst"/>
    <w:uiPriority w:val="99"/>
    <w:rsid w:val="00424053"/>
    <w:rPr>
      <w:sz w:val="24"/>
      <w:szCs w:val="24"/>
    </w:rPr>
  </w:style>
  <w:style w:type="character" w:customStyle="1" w:styleId="VoettekstChar">
    <w:name w:val="Voettekst Char"/>
    <w:basedOn w:val="Standaardalinea-lettertype"/>
    <w:link w:val="Voettekst"/>
    <w:uiPriority w:val="99"/>
    <w:rsid w:val="00424053"/>
    <w:rPr>
      <w:sz w:val="24"/>
      <w:szCs w:val="24"/>
    </w:rPr>
  </w:style>
  <w:style w:type="character" w:customStyle="1" w:styleId="VoetnoottekstChar">
    <w:name w:val="Voetnoottekst Char"/>
    <w:basedOn w:val="Standaardalinea-lettertype"/>
    <w:link w:val="Voetnoottekst"/>
    <w:uiPriority w:val="99"/>
    <w:semiHidden/>
    <w:locked/>
    <w:rsid w:val="00AA1608"/>
  </w:style>
  <w:style w:type="paragraph" w:customStyle="1" w:styleId="Level1">
    <w:name w:val="Level 1"/>
    <w:basedOn w:val="Standaard"/>
    <w:uiPriority w:val="99"/>
    <w:rsid w:val="00AA1608"/>
    <w:pPr>
      <w:widowControl w:val="0"/>
      <w:tabs>
        <w:tab w:val="num" w:pos="720"/>
      </w:tabs>
      <w:autoSpaceDE w:val="0"/>
      <w:autoSpaceDN w:val="0"/>
      <w:adjustRightInd w:val="0"/>
      <w:ind w:left="566" w:hanging="566"/>
      <w:outlineLvl w:val="0"/>
    </w:pPr>
    <w:rPr>
      <w:rFonts w:ascii="Garamond" w:eastAsia="Calibri" w:hAnsi="Garamond"/>
      <w:lang w:val="en-US"/>
    </w:rPr>
  </w:style>
  <w:style w:type="paragraph" w:styleId="HTML-voorafopgemaakt">
    <w:name w:val="HTML Preformatted"/>
    <w:basedOn w:val="Standaard"/>
    <w:link w:val="HTML-voorafopgemaaktChar"/>
    <w:uiPriority w:val="99"/>
    <w:rsid w:val="00AA16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rsid w:val="00AA1608"/>
    <w:rPr>
      <w:rFonts w:ascii="Courier New" w:hAnsi="Courier New" w:cs="Courier New"/>
    </w:rPr>
  </w:style>
  <w:style w:type="character" w:styleId="Verwijzingopmerking">
    <w:name w:val="annotation reference"/>
    <w:basedOn w:val="Standaardalinea-lettertype"/>
    <w:uiPriority w:val="99"/>
    <w:rsid w:val="00AA1608"/>
    <w:rPr>
      <w:rFonts w:cs="Times New Roman"/>
      <w:sz w:val="16"/>
      <w:szCs w:val="16"/>
    </w:rPr>
  </w:style>
  <w:style w:type="paragraph" w:styleId="Tekstopmerking">
    <w:name w:val="annotation text"/>
    <w:basedOn w:val="Standaard"/>
    <w:link w:val="TekstopmerkingChar"/>
    <w:uiPriority w:val="99"/>
    <w:rsid w:val="00AA1608"/>
    <w:rPr>
      <w:sz w:val="20"/>
      <w:szCs w:val="20"/>
    </w:rPr>
  </w:style>
  <w:style w:type="character" w:customStyle="1" w:styleId="TekstopmerkingChar">
    <w:name w:val="Tekst opmerking Char"/>
    <w:basedOn w:val="Standaardalinea-lettertype"/>
    <w:link w:val="Tekstopmerking"/>
    <w:uiPriority w:val="99"/>
    <w:rsid w:val="00AA1608"/>
  </w:style>
  <w:style w:type="character" w:customStyle="1" w:styleId="BallontekstChar">
    <w:name w:val="Ballontekst Char"/>
    <w:basedOn w:val="Standaardalinea-lettertype"/>
    <w:link w:val="Ballontekst"/>
    <w:uiPriority w:val="99"/>
    <w:semiHidden/>
    <w:locked/>
    <w:rsid w:val="00AA1608"/>
    <w:rPr>
      <w:rFonts w:ascii="Tahoma" w:hAnsi="Tahoma" w:cs="Tahoma"/>
      <w:sz w:val="16"/>
      <w:szCs w:val="16"/>
    </w:rPr>
  </w:style>
  <w:style w:type="character" w:customStyle="1" w:styleId="bodybold1">
    <w:name w:val="bodybold1"/>
    <w:basedOn w:val="Standaardalinea-lettertype"/>
    <w:rsid w:val="00726E06"/>
    <w:rPr>
      <w:rFonts w:ascii="Verdana" w:hAnsi="Verdana" w:hint="default"/>
      <w:b/>
      <w:bCs/>
      <w:sz w:val="20"/>
      <w:szCs w:val="20"/>
    </w:rPr>
  </w:style>
</w:styles>
</file>

<file path=word/webSettings.xml><?xml version="1.0" encoding="utf-8"?>
<w:webSettings xmlns:r="http://schemas.openxmlformats.org/officeDocument/2006/relationships" xmlns:w="http://schemas.openxmlformats.org/wordprocessingml/2006/main">
  <w:divs>
    <w:div w:id="303312681">
      <w:bodyDiv w:val="1"/>
      <w:marLeft w:val="0"/>
      <w:marRight w:val="0"/>
      <w:marTop w:val="0"/>
      <w:marBottom w:val="0"/>
      <w:divBdr>
        <w:top w:val="none" w:sz="0" w:space="0" w:color="auto"/>
        <w:left w:val="none" w:sz="0" w:space="0" w:color="auto"/>
        <w:bottom w:val="none" w:sz="0" w:space="0" w:color="auto"/>
        <w:right w:val="none" w:sz="0" w:space="0" w:color="auto"/>
      </w:divBdr>
      <w:divsChild>
        <w:div w:id="684282112">
          <w:marLeft w:val="0"/>
          <w:marRight w:val="0"/>
          <w:marTop w:val="0"/>
          <w:marBottom w:val="0"/>
          <w:divBdr>
            <w:top w:val="none" w:sz="0" w:space="0" w:color="auto"/>
            <w:left w:val="none" w:sz="0" w:space="0" w:color="auto"/>
            <w:bottom w:val="none" w:sz="0" w:space="0" w:color="auto"/>
            <w:right w:val="none" w:sz="0" w:space="0" w:color="auto"/>
          </w:divBdr>
          <w:divsChild>
            <w:div w:id="1175457587">
              <w:marLeft w:val="0"/>
              <w:marRight w:val="0"/>
              <w:marTop w:val="0"/>
              <w:marBottom w:val="0"/>
              <w:divBdr>
                <w:top w:val="none" w:sz="0" w:space="0" w:color="auto"/>
                <w:left w:val="none" w:sz="0" w:space="0" w:color="auto"/>
                <w:bottom w:val="none" w:sz="0" w:space="0" w:color="auto"/>
                <w:right w:val="none" w:sz="0" w:space="0" w:color="auto"/>
              </w:divBdr>
              <w:divsChild>
                <w:div w:id="1314263123">
                  <w:marLeft w:val="0"/>
                  <w:marRight w:val="0"/>
                  <w:marTop w:val="0"/>
                  <w:marBottom w:val="0"/>
                  <w:divBdr>
                    <w:top w:val="none" w:sz="0" w:space="0" w:color="auto"/>
                    <w:left w:val="none" w:sz="0" w:space="0" w:color="auto"/>
                    <w:bottom w:val="none" w:sz="0" w:space="0" w:color="auto"/>
                    <w:right w:val="none" w:sz="0" w:space="0" w:color="auto"/>
                  </w:divBdr>
                  <w:divsChild>
                    <w:div w:id="332731655">
                      <w:marLeft w:val="0"/>
                      <w:marRight w:val="0"/>
                      <w:marTop w:val="0"/>
                      <w:marBottom w:val="0"/>
                      <w:divBdr>
                        <w:top w:val="none" w:sz="0" w:space="0" w:color="auto"/>
                        <w:left w:val="none" w:sz="0" w:space="0" w:color="auto"/>
                        <w:bottom w:val="none" w:sz="0" w:space="0" w:color="auto"/>
                        <w:right w:val="none" w:sz="0" w:space="0" w:color="auto"/>
                      </w:divBdr>
                      <w:divsChild>
                        <w:div w:id="422647253">
                          <w:marLeft w:val="0"/>
                          <w:marRight w:val="0"/>
                          <w:marTop w:val="0"/>
                          <w:marBottom w:val="0"/>
                          <w:divBdr>
                            <w:top w:val="none" w:sz="0" w:space="0" w:color="auto"/>
                            <w:left w:val="none" w:sz="0" w:space="0" w:color="auto"/>
                            <w:bottom w:val="none" w:sz="0" w:space="0" w:color="auto"/>
                            <w:right w:val="none" w:sz="0" w:space="0" w:color="auto"/>
                          </w:divBdr>
                        </w:div>
                        <w:div w:id="151356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http://www.digischool.nl/mu/leerlingen/mt/instrumenten/plaatjes/orkest1b.gif" TargetMode="External"/><Relationship Id="rId26" Type="http://schemas.openxmlformats.org/officeDocument/2006/relationships/hyperlink" Target="http://www.magogokamerorkest.nl/" TargetMode="External"/><Relationship Id="rId39" Type="http://schemas.openxmlformats.org/officeDocument/2006/relationships/hyperlink" Target="http://www.mariadewi.com/wordpress/wp-content/uploads/2009/02/haydn11-300x259.jpg" TargetMode="External"/><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hyperlink" Target="http://www.brainyquote.com/quotes/authors/" TargetMode="External"/><Relationship Id="rId42" Type="http://schemas.openxmlformats.org/officeDocument/2006/relationships/hyperlink" Target="http://www.brainyquote.com/quotes/keywords/experiment.html" TargetMode="External"/><Relationship Id="rId47" Type="http://schemas.openxmlformats.org/officeDocument/2006/relationships/hyperlink" Target="http://www.youtube.com/watch?v=lrZbeU6LpqA&amp;feature=related"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7.png"/><Relationship Id="rId25" Type="http://schemas.openxmlformats.org/officeDocument/2006/relationships/image" Target="http://www.mariadewi.com/wordpress/wp-content/uploads/2009/02/haydn11-300x259.jpg" TargetMode="External"/><Relationship Id="rId33" Type="http://schemas.openxmlformats.org/officeDocument/2006/relationships/hyperlink" Target="http://thinkexist.com/quotes/" TargetMode="External"/><Relationship Id="rId38" Type="http://schemas.openxmlformats.org/officeDocument/2006/relationships/hyperlink" Target="http://www.topnews.in/files/Richard-Wagner3.jpg" TargetMode="External"/><Relationship Id="rId46" Type="http://schemas.openxmlformats.org/officeDocument/2006/relationships/hyperlink" Target="http://www.nno.nu/?gclid=CK28rYbc3aACFYmB3godkAFSCA" TargetMode="External"/><Relationship Id="rId2" Type="http://schemas.openxmlformats.org/officeDocument/2006/relationships/numbering" Target="numbering.xml"/><Relationship Id="rId16" Type="http://schemas.openxmlformats.org/officeDocument/2006/relationships/image" Target="http://userserve-ak.last.fm/serve/_/28460839/Wolfgang+Amadeus+Mozart+mozart_ico05.jpg" TargetMode="External"/><Relationship Id="rId20" Type="http://schemas.openxmlformats.org/officeDocument/2006/relationships/image" Target="http://www.jsbach.net/bass/elements/bach-hausmann.jpg" TargetMode="External"/><Relationship Id="rId29" Type="http://schemas.openxmlformats.org/officeDocument/2006/relationships/hyperlink" Target="http://www.digischool.nl/mu/leerlingen/mt/instrumenten/plaatjes/orkest1b.gif" TargetMode="External"/><Relationship Id="rId41" Type="http://schemas.openxmlformats.org/officeDocument/2006/relationships/hyperlink" Target="http://www.berlininternationalmusicfestival.de/files/schubert.jp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1.jpeg"/><Relationship Id="rId32" Type="http://schemas.openxmlformats.org/officeDocument/2006/relationships/hyperlink" Target="http://74.125.77.132/search?q=cache:bZ4rj3JQRUwJ:en.wikipedia.org/wiki/Cultural_capital+habitus+cultural+capital&amp;cd=1&amp;hl=nl&amp;ct=clnk&amp;gl=nl" TargetMode="External"/><Relationship Id="rId37" Type="http://schemas.openxmlformats.org/officeDocument/2006/relationships/hyperlink" Target="http://www.jsbach.net/bass/elements/bach-hausmann.jpg" TargetMode="External"/><Relationship Id="rId40" Type="http://schemas.openxmlformats.org/officeDocument/2006/relationships/hyperlink" Target="http://img.photobucket.com/albums/v280/tomasutpen/Album%202b/handel.jpg" TargetMode="External"/><Relationship Id="rId45"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http://www.topnews.in/files/Richard-Wagner3.jpg" TargetMode="External"/><Relationship Id="rId28" Type="http://schemas.openxmlformats.org/officeDocument/2006/relationships/hyperlink" Target="http://www.spirit-of-paris.com/2006/05" TargetMode="External"/><Relationship Id="rId36" Type="http://schemas.openxmlformats.org/officeDocument/2006/relationships/hyperlink" Target="http://userserve-ak.last.fm/serve/_/28460839/Wolfgang+Amadeus+Mozart+mozart_ico05.jpg" TargetMode="External"/><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hyperlink" Target="http://www.noordnederlandsorkest.nl/" TargetMode="External"/><Relationship Id="rId44" Type="http://schemas.openxmlformats.org/officeDocument/2006/relationships/image" Target="http://www.berlininternationalmusicfestival.de/files/schubert.jp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http://stldesignworld.files.wordpress.com/2009/04/ludwid-van-beethoven.jpg" TargetMode="External"/><Relationship Id="rId22" Type="http://schemas.openxmlformats.org/officeDocument/2006/relationships/image" Target="media/image10.jpeg"/><Relationship Id="rId27" Type="http://schemas.openxmlformats.org/officeDocument/2006/relationships/image" Target="media/image12.jpeg"/><Relationship Id="rId30" Type="http://schemas.openxmlformats.org/officeDocument/2006/relationships/hyperlink" Target="http://blogs.rnw.nl/medianetwork/dutch-classical-music-audience-found-too-old" TargetMode="External"/><Relationship Id="rId35" Type="http://schemas.openxmlformats.org/officeDocument/2006/relationships/hyperlink" Target="http://stldesignworld.files.wordpress.com/2009/04/ludwid-van-beethoven.jpg" TargetMode="External"/><Relationship Id="rId43" Type="http://schemas.openxmlformats.org/officeDocument/2006/relationships/image" Target="media/image13.jpeg"/><Relationship Id="rId48" Type="http://schemas.openxmlformats.org/officeDocument/2006/relationships/footer" Target="footer2.xml"/><Relationship Id="rId8" Type="http://schemas.openxmlformats.org/officeDocument/2006/relationships/image" Target="media/image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73DF97-ABEB-4D7E-B36F-7FB72D6CF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5924</TotalTime>
  <Pages>161</Pages>
  <Words>49068</Words>
  <Characters>269876</Characters>
  <Application>Microsoft Office Word</Application>
  <DocSecurity>0</DocSecurity>
  <Lines>2248</Lines>
  <Paragraphs>636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HS 1 Inleiding</vt:lpstr>
      <vt:lpstr>HS 1 Inleiding</vt:lpstr>
    </vt:vector>
  </TitlesOfParts>
  <Company/>
  <LinksUpToDate>false</LinksUpToDate>
  <CharactersWithSpaces>318308</CharactersWithSpaces>
  <SharedDoc>false</SharedDoc>
  <HLinks>
    <vt:vector size="186" baseType="variant">
      <vt:variant>
        <vt:i4>3014700</vt:i4>
      </vt:variant>
      <vt:variant>
        <vt:i4>78</vt:i4>
      </vt:variant>
      <vt:variant>
        <vt:i4>0</vt:i4>
      </vt:variant>
      <vt:variant>
        <vt:i4>5</vt:i4>
      </vt:variant>
      <vt:variant>
        <vt:lpwstr>http://www.nno.nu/?gclid=CK28rYbc3aACFYmB3godkAFSCA</vt:lpwstr>
      </vt:variant>
      <vt:variant>
        <vt:lpwstr/>
      </vt:variant>
      <vt:variant>
        <vt:i4>5308507</vt:i4>
      </vt:variant>
      <vt:variant>
        <vt:i4>69</vt:i4>
      </vt:variant>
      <vt:variant>
        <vt:i4>0</vt:i4>
      </vt:variant>
      <vt:variant>
        <vt:i4>5</vt:i4>
      </vt:variant>
      <vt:variant>
        <vt:lpwstr>http://www.berlininternationalmusicfestival.de/files/schubert.jpg</vt:lpwstr>
      </vt:variant>
      <vt:variant>
        <vt:lpwstr/>
      </vt:variant>
      <vt:variant>
        <vt:i4>4194370</vt:i4>
      </vt:variant>
      <vt:variant>
        <vt:i4>66</vt:i4>
      </vt:variant>
      <vt:variant>
        <vt:i4>0</vt:i4>
      </vt:variant>
      <vt:variant>
        <vt:i4>5</vt:i4>
      </vt:variant>
      <vt:variant>
        <vt:lpwstr>http://img.photobucket.com/albums/v280/tomasutpen/Album 2b/handel.jpg</vt:lpwstr>
      </vt:variant>
      <vt:variant>
        <vt:lpwstr/>
      </vt:variant>
      <vt:variant>
        <vt:i4>1966103</vt:i4>
      </vt:variant>
      <vt:variant>
        <vt:i4>63</vt:i4>
      </vt:variant>
      <vt:variant>
        <vt:i4>0</vt:i4>
      </vt:variant>
      <vt:variant>
        <vt:i4>5</vt:i4>
      </vt:variant>
      <vt:variant>
        <vt:lpwstr>http://robertarood.files.wordpress.com/2009/04/brahms.jpg</vt:lpwstr>
      </vt:variant>
      <vt:variant>
        <vt:lpwstr/>
      </vt:variant>
      <vt:variant>
        <vt:i4>4980820</vt:i4>
      </vt:variant>
      <vt:variant>
        <vt:i4>60</vt:i4>
      </vt:variant>
      <vt:variant>
        <vt:i4>0</vt:i4>
      </vt:variant>
      <vt:variant>
        <vt:i4>5</vt:i4>
      </vt:variant>
      <vt:variant>
        <vt:lpwstr>http://www.mariadewi.com/wordpress/wp-content/uploads/2009/02/haydn11-300x259.jpg</vt:lpwstr>
      </vt:variant>
      <vt:variant>
        <vt:lpwstr/>
      </vt:variant>
      <vt:variant>
        <vt:i4>2162727</vt:i4>
      </vt:variant>
      <vt:variant>
        <vt:i4>57</vt:i4>
      </vt:variant>
      <vt:variant>
        <vt:i4>0</vt:i4>
      </vt:variant>
      <vt:variant>
        <vt:i4>5</vt:i4>
      </vt:variant>
      <vt:variant>
        <vt:lpwstr>http://www.topnews.in/files/Richard-Wagner3.jpg</vt:lpwstr>
      </vt:variant>
      <vt:variant>
        <vt:lpwstr/>
      </vt:variant>
      <vt:variant>
        <vt:i4>4259913</vt:i4>
      </vt:variant>
      <vt:variant>
        <vt:i4>54</vt:i4>
      </vt:variant>
      <vt:variant>
        <vt:i4>0</vt:i4>
      </vt:variant>
      <vt:variant>
        <vt:i4>5</vt:i4>
      </vt:variant>
      <vt:variant>
        <vt:lpwstr>http://www.jsbach.net/bass/elements/bach-hausmann.jpg</vt:lpwstr>
      </vt:variant>
      <vt:variant>
        <vt:lpwstr/>
      </vt:variant>
      <vt:variant>
        <vt:i4>7536740</vt:i4>
      </vt:variant>
      <vt:variant>
        <vt:i4>51</vt:i4>
      </vt:variant>
      <vt:variant>
        <vt:i4>0</vt:i4>
      </vt:variant>
      <vt:variant>
        <vt:i4>5</vt:i4>
      </vt:variant>
      <vt:variant>
        <vt:lpwstr>http://userserve-ak.last.fm/serve/_/28460839/Wolfgang+Amadeus+Mozart+mozart_ico05.jpg</vt:lpwstr>
      </vt:variant>
      <vt:variant>
        <vt:lpwstr/>
      </vt:variant>
      <vt:variant>
        <vt:i4>3080228</vt:i4>
      </vt:variant>
      <vt:variant>
        <vt:i4>48</vt:i4>
      </vt:variant>
      <vt:variant>
        <vt:i4>0</vt:i4>
      </vt:variant>
      <vt:variant>
        <vt:i4>5</vt:i4>
      </vt:variant>
      <vt:variant>
        <vt:lpwstr>http://stldesignworld.files.wordpress.com/2009/04/ludwid-van-beethoven.jpg</vt:lpwstr>
      </vt:variant>
      <vt:variant>
        <vt:lpwstr/>
      </vt:variant>
      <vt:variant>
        <vt:i4>2555942</vt:i4>
      </vt:variant>
      <vt:variant>
        <vt:i4>45</vt:i4>
      </vt:variant>
      <vt:variant>
        <vt:i4>0</vt:i4>
      </vt:variant>
      <vt:variant>
        <vt:i4>5</vt:i4>
      </vt:variant>
      <vt:variant>
        <vt:lpwstr>http://www.brainyquote.com/quotes/authors/</vt:lpwstr>
      </vt:variant>
      <vt:variant>
        <vt:lpwstr/>
      </vt:variant>
      <vt:variant>
        <vt:i4>4849666</vt:i4>
      </vt:variant>
      <vt:variant>
        <vt:i4>42</vt:i4>
      </vt:variant>
      <vt:variant>
        <vt:i4>0</vt:i4>
      </vt:variant>
      <vt:variant>
        <vt:i4>5</vt:i4>
      </vt:variant>
      <vt:variant>
        <vt:lpwstr>http://thinkexist.com/quotes/</vt:lpwstr>
      </vt:variant>
      <vt:variant>
        <vt:lpwstr/>
      </vt:variant>
      <vt:variant>
        <vt:i4>8257547</vt:i4>
      </vt:variant>
      <vt:variant>
        <vt:i4>39</vt:i4>
      </vt:variant>
      <vt:variant>
        <vt:i4>0</vt:i4>
      </vt:variant>
      <vt:variant>
        <vt:i4>5</vt:i4>
      </vt:variant>
      <vt:variant>
        <vt:lpwstr>http://74.125.77.132/search?q=cache:bZ4rj3JQRUwJ:en.wikipedia.org/wiki/Cultural_capital+habitus+cultural+capital&amp;cd=1&amp;hl=nl&amp;ct=clnk&amp;gl=nl</vt:lpwstr>
      </vt:variant>
      <vt:variant>
        <vt:lpwstr/>
      </vt:variant>
      <vt:variant>
        <vt:i4>1900549</vt:i4>
      </vt:variant>
      <vt:variant>
        <vt:i4>36</vt:i4>
      </vt:variant>
      <vt:variant>
        <vt:i4>0</vt:i4>
      </vt:variant>
      <vt:variant>
        <vt:i4>5</vt:i4>
      </vt:variant>
      <vt:variant>
        <vt:lpwstr>http://www.noordnederlandsorkest.nl/</vt:lpwstr>
      </vt:variant>
      <vt:variant>
        <vt:lpwstr/>
      </vt:variant>
      <vt:variant>
        <vt:i4>5505027</vt:i4>
      </vt:variant>
      <vt:variant>
        <vt:i4>33</vt:i4>
      </vt:variant>
      <vt:variant>
        <vt:i4>0</vt:i4>
      </vt:variant>
      <vt:variant>
        <vt:i4>5</vt:i4>
      </vt:variant>
      <vt:variant>
        <vt:lpwstr>http://blogs.rnw.nl/medianetwork/dutch-classical-music-audience-found-too-old</vt:lpwstr>
      </vt:variant>
      <vt:variant>
        <vt:lpwstr/>
      </vt:variant>
      <vt:variant>
        <vt:i4>5636101</vt:i4>
      </vt:variant>
      <vt:variant>
        <vt:i4>30</vt:i4>
      </vt:variant>
      <vt:variant>
        <vt:i4>0</vt:i4>
      </vt:variant>
      <vt:variant>
        <vt:i4>5</vt:i4>
      </vt:variant>
      <vt:variant>
        <vt:lpwstr>http://www.digischool.nl/mu/leerlingen/mt/instrumenten/plaatjes/orkest1b.gif</vt:lpwstr>
      </vt:variant>
      <vt:variant>
        <vt:lpwstr/>
      </vt:variant>
      <vt:variant>
        <vt:i4>7602228</vt:i4>
      </vt:variant>
      <vt:variant>
        <vt:i4>27</vt:i4>
      </vt:variant>
      <vt:variant>
        <vt:i4>0</vt:i4>
      </vt:variant>
      <vt:variant>
        <vt:i4>5</vt:i4>
      </vt:variant>
      <vt:variant>
        <vt:lpwstr>http://www.spirit-of-paris.com/2006/05</vt:lpwstr>
      </vt:variant>
      <vt:variant>
        <vt:lpwstr/>
      </vt:variant>
      <vt:variant>
        <vt:i4>655430</vt:i4>
      </vt:variant>
      <vt:variant>
        <vt:i4>24</vt:i4>
      </vt:variant>
      <vt:variant>
        <vt:i4>0</vt:i4>
      </vt:variant>
      <vt:variant>
        <vt:i4>5</vt:i4>
      </vt:variant>
      <vt:variant>
        <vt:lpwstr>http://www2.asanet.org/journals/asr/</vt:lpwstr>
      </vt:variant>
      <vt:variant>
        <vt:lpwstr/>
      </vt:variant>
      <vt:variant>
        <vt:i4>4194312</vt:i4>
      </vt:variant>
      <vt:variant>
        <vt:i4>-1</vt:i4>
      </vt:variant>
      <vt:variant>
        <vt:i4>1038</vt:i4>
      </vt:variant>
      <vt:variant>
        <vt:i4>1</vt:i4>
      </vt:variant>
      <vt:variant>
        <vt:lpwstr>http://www.makkersunlimited.nl/makkers/images/mcdonald-s-gorinchem/g-sleutel.jpg</vt:lpwstr>
      </vt:variant>
      <vt:variant>
        <vt:lpwstr/>
      </vt:variant>
      <vt:variant>
        <vt:i4>4194312</vt:i4>
      </vt:variant>
      <vt:variant>
        <vt:i4>-1</vt:i4>
      </vt:variant>
      <vt:variant>
        <vt:i4>1040</vt:i4>
      </vt:variant>
      <vt:variant>
        <vt:i4>1</vt:i4>
      </vt:variant>
      <vt:variant>
        <vt:lpwstr>http://www.makkersunlimited.nl/makkers/images/mcdonald-s-gorinchem/g-sleutel.jpg</vt:lpwstr>
      </vt:variant>
      <vt:variant>
        <vt:lpwstr/>
      </vt:variant>
      <vt:variant>
        <vt:i4>4194312</vt:i4>
      </vt:variant>
      <vt:variant>
        <vt:i4>-1</vt:i4>
      </vt:variant>
      <vt:variant>
        <vt:i4>1044</vt:i4>
      </vt:variant>
      <vt:variant>
        <vt:i4>1</vt:i4>
      </vt:variant>
      <vt:variant>
        <vt:lpwstr>http://www.makkersunlimited.nl/makkers/images/mcdonald-s-gorinchem/g-sleutel.jpg</vt:lpwstr>
      </vt:variant>
      <vt:variant>
        <vt:lpwstr/>
      </vt:variant>
      <vt:variant>
        <vt:i4>4194312</vt:i4>
      </vt:variant>
      <vt:variant>
        <vt:i4>-1</vt:i4>
      </vt:variant>
      <vt:variant>
        <vt:i4>1045</vt:i4>
      </vt:variant>
      <vt:variant>
        <vt:i4>1</vt:i4>
      </vt:variant>
      <vt:variant>
        <vt:lpwstr>http://www.makkersunlimited.nl/makkers/images/mcdonald-s-gorinchem/g-sleutel.jpg</vt:lpwstr>
      </vt:variant>
      <vt:variant>
        <vt:lpwstr/>
      </vt:variant>
      <vt:variant>
        <vt:i4>4194312</vt:i4>
      </vt:variant>
      <vt:variant>
        <vt:i4>-1</vt:i4>
      </vt:variant>
      <vt:variant>
        <vt:i4>1046</vt:i4>
      </vt:variant>
      <vt:variant>
        <vt:i4>1</vt:i4>
      </vt:variant>
      <vt:variant>
        <vt:lpwstr>http://www.makkersunlimited.nl/makkers/images/mcdonald-s-gorinchem/g-sleutel.jpg</vt:lpwstr>
      </vt:variant>
      <vt:variant>
        <vt:lpwstr/>
      </vt:variant>
      <vt:variant>
        <vt:i4>4194312</vt:i4>
      </vt:variant>
      <vt:variant>
        <vt:i4>-1</vt:i4>
      </vt:variant>
      <vt:variant>
        <vt:i4>1047</vt:i4>
      </vt:variant>
      <vt:variant>
        <vt:i4>1</vt:i4>
      </vt:variant>
      <vt:variant>
        <vt:lpwstr>http://www.makkersunlimited.nl/makkers/images/mcdonald-s-gorinchem/g-sleutel.jpg</vt:lpwstr>
      </vt:variant>
      <vt:variant>
        <vt:lpwstr/>
      </vt:variant>
      <vt:variant>
        <vt:i4>4194312</vt:i4>
      </vt:variant>
      <vt:variant>
        <vt:i4>-1</vt:i4>
      </vt:variant>
      <vt:variant>
        <vt:i4>1051</vt:i4>
      </vt:variant>
      <vt:variant>
        <vt:i4>1</vt:i4>
      </vt:variant>
      <vt:variant>
        <vt:lpwstr>http://www.makkersunlimited.nl/makkers/images/mcdonald-s-gorinchem/g-sleutel.jpg</vt:lpwstr>
      </vt:variant>
      <vt:variant>
        <vt:lpwstr/>
      </vt:variant>
      <vt:variant>
        <vt:i4>4194312</vt:i4>
      </vt:variant>
      <vt:variant>
        <vt:i4>-1</vt:i4>
      </vt:variant>
      <vt:variant>
        <vt:i4>1062</vt:i4>
      </vt:variant>
      <vt:variant>
        <vt:i4>1</vt:i4>
      </vt:variant>
      <vt:variant>
        <vt:lpwstr>http://www.makkersunlimited.nl/makkers/images/mcdonald-s-gorinchem/g-sleutel.jpg</vt:lpwstr>
      </vt:variant>
      <vt:variant>
        <vt:lpwstr/>
      </vt:variant>
      <vt:variant>
        <vt:i4>4194312</vt:i4>
      </vt:variant>
      <vt:variant>
        <vt:i4>-1</vt:i4>
      </vt:variant>
      <vt:variant>
        <vt:i4>1067</vt:i4>
      </vt:variant>
      <vt:variant>
        <vt:i4>1</vt:i4>
      </vt:variant>
      <vt:variant>
        <vt:lpwstr>http://www.makkersunlimited.nl/makkers/images/mcdonald-s-gorinchem/g-sleutel.jpg</vt:lpwstr>
      </vt:variant>
      <vt:variant>
        <vt:lpwstr/>
      </vt:variant>
      <vt:variant>
        <vt:i4>7340115</vt:i4>
      </vt:variant>
      <vt:variant>
        <vt:i4>-1</vt:i4>
      </vt:variant>
      <vt:variant>
        <vt:i4>1068</vt:i4>
      </vt:variant>
      <vt:variant>
        <vt:i4>1</vt:i4>
      </vt:variant>
      <vt:variant>
        <vt:lpwstr>http://www.spirit-of-paris.com/wp-content/photos/paris/divers/opera_spirit_of_paris.jpg</vt:lpwstr>
      </vt:variant>
      <vt:variant>
        <vt:lpwstr/>
      </vt:variant>
      <vt:variant>
        <vt:i4>7536763</vt:i4>
      </vt:variant>
      <vt:variant>
        <vt:i4>-1</vt:i4>
      </vt:variant>
      <vt:variant>
        <vt:i4>1071</vt:i4>
      </vt:variant>
      <vt:variant>
        <vt:i4>1</vt:i4>
      </vt:variant>
      <vt:variant>
        <vt:lpwstr>http://blogs.rnw.nl/medianetwork/files/2009/11/haffmans-hans-radio4.jpg</vt:lpwstr>
      </vt:variant>
      <vt:variant>
        <vt:lpwstr/>
      </vt:variant>
      <vt:variant>
        <vt:i4>4194312</vt:i4>
      </vt:variant>
      <vt:variant>
        <vt:i4>-1</vt:i4>
      </vt:variant>
      <vt:variant>
        <vt:i4>1164</vt:i4>
      </vt:variant>
      <vt:variant>
        <vt:i4>1</vt:i4>
      </vt:variant>
      <vt:variant>
        <vt:lpwstr>http://www.makkersunlimited.nl/makkers/images/mcdonald-s-gorinchem/g-sleutel.jpg</vt:lpwstr>
      </vt:variant>
      <vt:variant>
        <vt:lpwstr/>
      </vt:variant>
      <vt:variant>
        <vt:i4>7667824</vt:i4>
      </vt:variant>
      <vt:variant>
        <vt:i4>-1</vt:i4>
      </vt:variant>
      <vt:variant>
        <vt:i4>1167</vt:i4>
      </vt:variant>
      <vt:variant>
        <vt:i4>1</vt:i4>
      </vt:variant>
      <vt:variant>
        <vt:lpwstr>http://img.photobucket.com/albums/v280/tomasutpen/Album%202b/handel.jpg</vt:lpwstr>
      </vt:variant>
      <vt:variant>
        <vt:lpwstr/>
      </vt:variant>
      <vt:variant>
        <vt:i4>3342454</vt:i4>
      </vt:variant>
      <vt:variant>
        <vt:i4>-1</vt:i4>
      </vt:variant>
      <vt:variant>
        <vt:i4>1325</vt:i4>
      </vt:variant>
      <vt:variant>
        <vt:i4>1</vt:i4>
      </vt:variant>
      <vt:variant>
        <vt:lpwstr>http://flakademic.com/images/Logo_Erasmus_Universiteit_Rotterdam_ZWART.jpg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HS 1 Inleiding</dc:title>
  <dc:creator>A. Derickx</dc:creator>
  <cp:lastModifiedBy>Annemieke</cp:lastModifiedBy>
  <cp:revision>444</cp:revision>
  <cp:lastPrinted>2010-06-29T10:13:00Z</cp:lastPrinted>
  <dcterms:created xsi:type="dcterms:W3CDTF">2010-05-17T12:06:00Z</dcterms:created>
  <dcterms:modified xsi:type="dcterms:W3CDTF">2010-07-08T11:39:00Z</dcterms:modified>
</cp:coreProperties>
</file>