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67FB" w:rsidRPr="0023672B" w:rsidRDefault="00A20A16" w:rsidP="006B5921">
      <w:pPr>
        <w:spacing w:line="600" w:lineRule="auto"/>
        <w:jc w:val="center"/>
        <w:rPr>
          <w:rFonts w:ascii="Times New Roman" w:hAnsi="Times New Roman" w:cs="Times New Roman"/>
          <w:b/>
          <w:sz w:val="28"/>
          <w:szCs w:val="28"/>
          <w:lang w:val="en-US"/>
        </w:rPr>
      </w:pPr>
      <w:r w:rsidRPr="0023672B">
        <w:rPr>
          <w:rFonts w:ascii="Times New Roman" w:hAnsi="Times New Roman" w:cs="Times New Roman"/>
          <w:b/>
          <w:sz w:val="28"/>
          <w:szCs w:val="28"/>
          <w:lang w:val="en-US"/>
        </w:rPr>
        <w:t>Erasmus University Rotterdam</w:t>
      </w:r>
    </w:p>
    <w:p w:rsidR="00A20A16" w:rsidRPr="0023672B" w:rsidRDefault="00A20A16" w:rsidP="006B5921">
      <w:pPr>
        <w:spacing w:line="600" w:lineRule="auto"/>
        <w:jc w:val="center"/>
        <w:rPr>
          <w:rFonts w:ascii="Times New Roman" w:hAnsi="Times New Roman" w:cs="Times New Roman"/>
          <w:b/>
          <w:sz w:val="24"/>
          <w:szCs w:val="24"/>
          <w:lang w:val="en-US"/>
        </w:rPr>
      </w:pPr>
      <w:r w:rsidRPr="0023672B">
        <w:rPr>
          <w:rFonts w:ascii="Times New Roman" w:hAnsi="Times New Roman" w:cs="Times New Roman"/>
          <w:b/>
          <w:sz w:val="24"/>
          <w:szCs w:val="24"/>
          <w:lang w:val="en-US"/>
        </w:rPr>
        <w:t>Erasmus School of Economics</w:t>
      </w:r>
    </w:p>
    <w:p w:rsidR="00A20A16" w:rsidRPr="0023672B" w:rsidRDefault="00A20A16" w:rsidP="007B2F79">
      <w:pPr>
        <w:spacing w:line="360" w:lineRule="auto"/>
        <w:jc w:val="center"/>
        <w:rPr>
          <w:rFonts w:ascii="Times New Roman" w:hAnsi="Times New Roman" w:cs="Times New Roman"/>
          <w:b/>
          <w:sz w:val="32"/>
          <w:szCs w:val="32"/>
          <w:lang w:val="en-US"/>
        </w:rPr>
      </w:pPr>
    </w:p>
    <w:p w:rsidR="00BD369B" w:rsidRPr="0023672B" w:rsidRDefault="00BD369B" w:rsidP="006B5921">
      <w:pPr>
        <w:spacing w:line="480" w:lineRule="auto"/>
        <w:jc w:val="center"/>
        <w:rPr>
          <w:rFonts w:ascii="Times New Roman" w:hAnsi="Times New Roman" w:cs="Times New Roman"/>
          <w:b/>
          <w:shadow/>
          <w:sz w:val="44"/>
          <w:szCs w:val="44"/>
          <w:lang w:val="en-US"/>
        </w:rPr>
      </w:pPr>
      <w:r w:rsidRPr="0023672B">
        <w:rPr>
          <w:rFonts w:ascii="Times New Roman" w:hAnsi="Times New Roman" w:cs="Times New Roman"/>
          <w:b/>
          <w:shadow/>
          <w:sz w:val="44"/>
          <w:szCs w:val="44"/>
          <w:lang w:val="en-US"/>
        </w:rPr>
        <w:t xml:space="preserve">The Effect of </w:t>
      </w:r>
      <w:r w:rsidR="007F2EFE" w:rsidRPr="0023672B">
        <w:rPr>
          <w:rFonts w:ascii="Times New Roman" w:hAnsi="Times New Roman" w:cs="Times New Roman"/>
          <w:b/>
          <w:shadow/>
          <w:sz w:val="44"/>
          <w:szCs w:val="44"/>
          <w:lang w:val="en-US"/>
        </w:rPr>
        <w:t xml:space="preserve">the </w:t>
      </w:r>
      <w:r w:rsidRPr="0023672B">
        <w:rPr>
          <w:rFonts w:ascii="Times New Roman" w:hAnsi="Times New Roman" w:cs="Times New Roman"/>
          <w:b/>
          <w:shadow/>
          <w:sz w:val="44"/>
          <w:szCs w:val="44"/>
          <w:lang w:val="en-US"/>
        </w:rPr>
        <w:t>Past</w:t>
      </w:r>
      <w:r w:rsidR="006B5921" w:rsidRPr="0023672B">
        <w:rPr>
          <w:rFonts w:ascii="Times New Roman" w:hAnsi="Times New Roman" w:cs="Times New Roman"/>
          <w:b/>
          <w:shadow/>
          <w:sz w:val="44"/>
          <w:szCs w:val="44"/>
          <w:lang w:val="en-US"/>
        </w:rPr>
        <w:t>-</w:t>
      </w:r>
      <w:r w:rsidRPr="0023672B">
        <w:rPr>
          <w:rFonts w:ascii="Times New Roman" w:hAnsi="Times New Roman" w:cs="Times New Roman"/>
          <w:b/>
          <w:shadow/>
          <w:sz w:val="44"/>
          <w:szCs w:val="44"/>
          <w:lang w:val="en-US"/>
        </w:rPr>
        <w:t xml:space="preserve"> and Future </w:t>
      </w:r>
      <w:r w:rsidR="007F2EFE" w:rsidRPr="0023672B">
        <w:rPr>
          <w:rFonts w:ascii="Times New Roman" w:hAnsi="Times New Roman" w:cs="Times New Roman"/>
          <w:b/>
          <w:shadow/>
          <w:sz w:val="44"/>
          <w:szCs w:val="44"/>
          <w:lang w:val="en-US"/>
        </w:rPr>
        <w:t>Self</w:t>
      </w:r>
      <w:r w:rsidRPr="0023672B">
        <w:rPr>
          <w:rFonts w:ascii="Times New Roman" w:hAnsi="Times New Roman" w:cs="Times New Roman"/>
          <w:b/>
          <w:shadow/>
          <w:sz w:val="44"/>
          <w:szCs w:val="44"/>
          <w:lang w:val="en-US"/>
        </w:rPr>
        <w:t xml:space="preserve"> </w:t>
      </w:r>
      <w:r w:rsidR="006B5921" w:rsidRPr="0023672B">
        <w:rPr>
          <w:rFonts w:ascii="Times New Roman" w:hAnsi="Times New Roman" w:cs="Times New Roman"/>
          <w:b/>
          <w:shadow/>
          <w:sz w:val="44"/>
          <w:szCs w:val="44"/>
          <w:lang w:val="en-US"/>
        </w:rPr>
        <w:t xml:space="preserve">and </w:t>
      </w:r>
      <w:r w:rsidRPr="0023672B">
        <w:rPr>
          <w:rFonts w:ascii="Times New Roman" w:hAnsi="Times New Roman" w:cs="Times New Roman"/>
          <w:b/>
          <w:shadow/>
          <w:sz w:val="44"/>
          <w:szCs w:val="44"/>
          <w:lang w:val="en-US"/>
        </w:rPr>
        <w:t>Past</w:t>
      </w:r>
      <w:r w:rsidR="006B5921" w:rsidRPr="0023672B">
        <w:rPr>
          <w:rFonts w:ascii="Times New Roman" w:hAnsi="Times New Roman" w:cs="Times New Roman"/>
          <w:b/>
          <w:shadow/>
          <w:sz w:val="44"/>
          <w:szCs w:val="44"/>
          <w:lang w:val="en-US"/>
        </w:rPr>
        <w:t>-</w:t>
      </w:r>
      <w:r w:rsidRPr="0023672B">
        <w:rPr>
          <w:rFonts w:ascii="Times New Roman" w:hAnsi="Times New Roman" w:cs="Times New Roman"/>
          <w:b/>
          <w:shadow/>
          <w:sz w:val="44"/>
          <w:szCs w:val="44"/>
          <w:lang w:val="en-US"/>
        </w:rPr>
        <w:t xml:space="preserve"> and Future Awareness On Intertemporal Decision Making</w:t>
      </w:r>
    </w:p>
    <w:p w:rsidR="004067FB" w:rsidRPr="0023672B" w:rsidRDefault="004067FB" w:rsidP="007B2F79">
      <w:pPr>
        <w:spacing w:line="360" w:lineRule="auto"/>
        <w:jc w:val="center"/>
        <w:rPr>
          <w:rFonts w:ascii="Times New Roman" w:hAnsi="Times New Roman" w:cs="Times New Roman"/>
          <w:b/>
          <w:sz w:val="24"/>
          <w:szCs w:val="24"/>
          <w:lang w:val="en-US"/>
        </w:rPr>
      </w:pPr>
      <w:bookmarkStart w:id="0" w:name="_GoBack"/>
      <w:bookmarkEnd w:id="0"/>
    </w:p>
    <w:p w:rsidR="004067FB" w:rsidRPr="0023672B" w:rsidRDefault="004067FB" w:rsidP="007B2F79">
      <w:pPr>
        <w:spacing w:line="360" w:lineRule="auto"/>
        <w:jc w:val="center"/>
        <w:rPr>
          <w:rFonts w:ascii="Times New Roman" w:hAnsi="Times New Roman" w:cs="Times New Roman"/>
          <w:b/>
          <w:sz w:val="24"/>
          <w:szCs w:val="24"/>
          <w:lang w:val="en-US"/>
        </w:rPr>
      </w:pPr>
    </w:p>
    <w:p w:rsidR="00A20A16" w:rsidRPr="0023672B" w:rsidRDefault="007F2EFE" w:rsidP="006B5921">
      <w:pPr>
        <w:spacing w:line="240" w:lineRule="auto"/>
        <w:jc w:val="center"/>
        <w:rPr>
          <w:rFonts w:ascii="Times New Roman" w:hAnsi="Times New Roman" w:cs="Times New Roman"/>
          <w:b/>
          <w:sz w:val="24"/>
          <w:szCs w:val="24"/>
          <w:lang w:val="en-US"/>
        </w:rPr>
      </w:pPr>
      <w:r w:rsidRPr="0023672B">
        <w:rPr>
          <w:rFonts w:ascii="Times New Roman" w:hAnsi="Times New Roman" w:cs="Times New Roman"/>
          <w:b/>
          <w:sz w:val="24"/>
          <w:szCs w:val="24"/>
          <w:lang w:val="en-US"/>
        </w:rPr>
        <w:t>Master</w:t>
      </w:r>
      <w:r w:rsidR="00A20A16" w:rsidRPr="0023672B">
        <w:rPr>
          <w:rFonts w:ascii="Times New Roman" w:hAnsi="Times New Roman" w:cs="Times New Roman"/>
          <w:b/>
          <w:sz w:val="24"/>
          <w:szCs w:val="24"/>
          <w:lang w:val="en-US"/>
        </w:rPr>
        <w:t xml:space="preserve"> Thesis Marketing</w:t>
      </w:r>
    </w:p>
    <w:p w:rsidR="004067FB" w:rsidRPr="0023672B" w:rsidRDefault="004067FB" w:rsidP="006B5921">
      <w:pPr>
        <w:spacing w:line="240" w:lineRule="auto"/>
        <w:jc w:val="center"/>
        <w:rPr>
          <w:rFonts w:ascii="Times New Roman" w:hAnsi="Times New Roman" w:cs="Times New Roman"/>
          <w:b/>
          <w:sz w:val="24"/>
          <w:szCs w:val="24"/>
          <w:lang w:val="en-US"/>
        </w:rPr>
      </w:pPr>
      <w:r w:rsidRPr="0023672B">
        <w:rPr>
          <w:rFonts w:ascii="Times New Roman" w:hAnsi="Times New Roman" w:cs="Times New Roman"/>
          <w:b/>
          <w:sz w:val="24"/>
          <w:szCs w:val="24"/>
          <w:lang w:val="en-US"/>
        </w:rPr>
        <w:t>FEM11069-10</w:t>
      </w:r>
    </w:p>
    <w:p w:rsidR="004067FB" w:rsidRPr="0023672B" w:rsidRDefault="004067FB" w:rsidP="006B5921">
      <w:pPr>
        <w:spacing w:line="240" w:lineRule="auto"/>
        <w:jc w:val="center"/>
        <w:rPr>
          <w:rFonts w:ascii="Times New Roman" w:hAnsi="Times New Roman" w:cs="Times New Roman"/>
          <w:b/>
          <w:sz w:val="24"/>
          <w:szCs w:val="24"/>
          <w:lang w:val="en-US"/>
        </w:rPr>
      </w:pPr>
    </w:p>
    <w:p w:rsidR="004067FB" w:rsidRPr="0023672B" w:rsidRDefault="004067FB" w:rsidP="006B5921">
      <w:pPr>
        <w:spacing w:line="240" w:lineRule="auto"/>
        <w:jc w:val="center"/>
        <w:rPr>
          <w:rFonts w:ascii="Times New Roman" w:hAnsi="Times New Roman" w:cs="Times New Roman"/>
          <w:b/>
          <w:sz w:val="24"/>
          <w:szCs w:val="24"/>
          <w:lang w:val="en-US"/>
        </w:rPr>
      </w:pPr>
    </w:p>
    <w:p w:rsidR="00A20A16" w:rsidRPr="0023672B" w:rsidRDefault="00A20A16" w:rsidP="00110354">
      <w:pPr>
        <w:spacing w:line="240" w:lineRule="auto"/>
        <w:jc w:val="center"/>
        <w:rPr>
          <w:rFonts w:ascii="Times New Roman" w:hAnsi="Times New Roman" w:cs="Times New Roman"/>
          <w:b/>
          <w:sz w:val="24"/>
          <w:szCs w:val="24"/>
          <w:lang w:val="en-US"/>
        </w:rPr>
      </w:pPr>
      <w:r w:rsidRPr="0023672B">
        <w:rPr>
          <w:rFonts w:ascii="Times New Roman" w:hAnsi="Times New Roman" w:cs="Times New Roman"/>
          <w:b/>
          <w:sz w:val="24"/>
          <w:szCs w:val="24"/>
          <w:lang w:val="en-US"/>
        </w:rPr>
        <w:t>Denise Vink</w:t>
      </w:r>
    </w:p>
    <w:p w:rsidR="00A20A16" w:rsidRPr="0023672B" w:rsidRDefault="00A20A16" w:rsidP="00110354">
      <w:pPr>
        <w:spacing w:line="240" w:lineRule="auto"/>
        <w:jc w:val="center"/>
        <w:rPr>
          <w:rFonts w:ascii="Times New Roman" w:hAnsi="Times New Roman" w:cs="Times New Roman"/>
          <w:b/>
          <w:sz w:val="24"/>
          <w:szCs w:val="24"/>
          <w:lang w:val="en-US"/>
        </w:rPr>
      </w:pPr>
      <w:r w:rsidRPr="0023672B">
        <w:rPr>
          <w:rFonts w:ascii="Times New Roman" w:hAnsi="Times New Roman" w:cs="Times New Roman"/>
          <w:b/>
          <w:sz w:val="24"/>
          <w:szCs w:val="24"/>
          <w:lang w:val="en-US"/>
        </w:rPr>
        <w:t>325290</w:t>
      </w:r>
    </w:p>
    <w:p w:rsidR="004067FB" w:rsidRPr="0023672B" w:rsidRDefault="004067FB" w:rsidP="006B5921">
      <w:pPr>
        <w:spacing w:line="240" w:lineRule="auto"/>
        <w:jc w:val="center"/>
        <w:rPr>
          <w:rFonts w:ascii="Times New Roman" w:hAnsi="Times New Roman" w:cs="Times New Roman"/>
          <w:b/>
          <w:sz w:val="24"/>
          <w:szCs w:val="24"/>
          <w:lang w:val="en-US"/>
        </w:rPr>
      </w:pPr>
    </w:p>
    <w:p w:rsidR="007B2F79" w:rsidRPr="0023672B" w:rsidRDefault="007B2F79" w:rsidP="006B5921">
      <w:pPr>
        <w:spacing w:line="240" w:lineRule="auto"/>
        <w:jc w:val="center"/>
        <w:rPr>
          <w:rFonts w:ascii="Times New Roman" w:hAnsi="Times New Roman" w:cs="Times New Roman"/>
          <w:b/>
          <w:sz w:val="24"/>
          <w:szCs w:val="24"/>
          <w:lang w:val="en-US"/>
        </w:rPr>
      </w:pPr>
    </w:p>
    <w:p w:rsidR="00A20A16" w:rsidRPr="0023672B" w:rsidRDefault="00A20A16" w:rsidP="006B5921">
      <w:pPr>
        <w:spacing w:line="240" w:lineRule="auto"/>
        <w:jc w:val="both"/>
        <w:rPr>
          <w:rFonts w:ascii="Times New Roman" w:hAnsi="Times New Roman" w:cs="Times New Roman"/>
          <w:b/>
          <w:sz w:val="24"/>
          <w:szCs w:val="24"/>
          <w:lang w:val="en-US"/>
        </w:rPr>
      </w:pPr>
    </w:p>
    <w:p w:rsidR="00A20A16" w:rsidRPr="0023672B" w:rsidRDefault="00A20A16" w:rsidP="006B5921">
      <w:pPr>
        <w:spacing w:line="240" w:lineRule="auto"/>
        <w:ind w:left="4956" w:firstLine="708"/>
        <w:jc w:val="both"/>
        <w:rPr>
          <w:rFonts w:ascii="Times New Roman" w:hAnsi="Times New Roman" w:cs="Times New Roman"/>
          <w:b/>
          <w:sz w:val="24"/>
          <w:szCs w:val="24"/>
          <w:lang w:val="en-US"/>
        </w:rPr>
      </w:pPr>
      <w:r w:rsidRPr="0023672B">
        <w:rPr>
          <w:rFonts w:ascii="Times New Roman" w:hAnsi="Times New Roman" w:cs="Times New Roman"/>
          <w:b/>
          <w:sz w:val="24"/>
          <w:szCs w:val="24"/>
          <w:lang w:val="en-US"/>
        </w:rPr>
        <w:t>Advisor: Dr. Carlos Lourenço</w:t>
      </w:r>
    </w:p>
    <w:p w:rsidR="004067FB" w:rsidRPr="0023672B" w:rsidRDefault="00A20A16" w:rsidP="006B5921">
      <w:pPr>
        <w:spacing w:line="240" w:lineRule="auto"/>
        <w:ind w:left="6372" w:firstLine="708"/>
        <w:jc w:val="both"/>
        <w:rPr>
          <w:rFonts w:ascii="Times New Roman" w:hAnsi="Times New Roman" w:cs="Times New Roman"/>
          <w:b/>
          <w:sz w:val="24"/>
          <w:szCs w:val="24"/>
          <w:lang w:val="en-US"/>
        </w:rPr>
      </w:pPr>
      <w:r w:rsidRPr="0023672B">
        <w:rPr>
          <w:rFonts w:ascii="Times New Roman" w:hAnsi="Times New Roman" w:cs="Times New Roman"/>
          <w:b/>
          <w:sz w:val="24"/>
          <w:szCs w:val="24"/>
          <w:lang w:val="en-US"/>
        </w:rPr>
        <w:t xml:space="preserve">Date: </w:t>
      </w:r>
      <w:r w:rsidR="00F4535C" w:rsidRPr="0023672B">
        <w:rPr>
          <w:rFonts w:ascii="Times New Roman" w:hAnsi="Times New Roman" w:cs="Times New Roman"/>
          <w:b/>
          <w:sz w:val="24"/>
          <w:szCs w:val="24"/>
          <w:lang w:val="en-US"/>
        </w:rPr>
        <w:t>11</w:t>
      </w:r>
      <w:r w:rsidRPr="0023672B">
        <w:rPr>
          <w:rFonts w:ascii="Times New Roman" w:hAnsi="Times New Roman" w:cs="Times New Roman"/>
          <w:b/>
          <w:sz w:val="24"/>
          <w:szCs w:val="24"/>
          <w:lang w:val="en-US"/>
        </w:rPr>
        <w:t>/08</w:t>
      </w:r>
      <w:r w:rsidR="004067FB" w:rsidRPr="0023672B">
        <w:rPr>
          <w:rFonts w:ascii="Times New Roman" w:hAnsi="Times New Roman" w:cs="Times New Roman"/>
          <w:b/>
          <w:sz w:val="24"/>
          <w:szCs w:val="24"/>
          <w:lang w:val="en-US"/>
        </w:rPr>
        <w:t>/2011</w:t>
      </w:r>
    </w:p>
    <w:p w:rsidR="006B5921" w:rsidRPr="0023672B" w:rsidRDefault="00F4535C">
      <w:pPr>
        <w:rPr>
          <w:rFonts w:ascii="Times New Roman" w:hAnsi="Times New Roman" w:cs="Times New Roman"/>
          <w:b/>
          <w:sz w:val="28"/>
          <w:szCs w:val="28"/>
          <w:lang w:val="en-US"/>
        </w:rPr>
        <w:sectPr w:rsidR="006B5921" w:rsidRPr="0023672B" w:rsidSect="00F4535C">
          <w:pgSz w:w="11906" w:h="16838"/>
          <w:pgMar w:top="1417" w:right="1417" w:bottom="1417" w:left="1417" w:header="708" w:footer="708" w:gutter="0"/>
          <w:pgNumType w:start="1"/>
          <w:cols w:space="708"/>
          <w:docGrid w:linePitch="360"/>
        </w:sectPr>
      </w:pPr>
      <w:r w:rsidRPr="0023672B">
        <w:rPr>
          <w:rFonts w:ascii="Times New Roman" w:hAnsi="Times New Roman" w:cs="Times New Roman"/>
          <w:b/>
          <w:sz w:val="28"/>
          <w:szCs w:val="28"/>
          <w:lang w:val="en-US"/>
        </w:rPr>
        <w:br w:type="page"/>
      </w:r>
    </w:p>
    <w:sdt>
      <w:sdtPr>
        <w:rPr>
          <w:rFonts w:asciiTheme="minorHAnsi" w:eastAsiaTheme="minorHAnsi" w:hAnsiTheme="minorHAnsi" w:cs="Times New Roman"/>
          <w:b w:val="0"/>
          <w:bCs w:val="0"/>
          <w:sz w:val="24"/>
          <w:szCs w:val="24"/>
          <w:lang w:eastAsia="en-US"/>
        </w:rPr>
        <w:id w:val="-1240318558"/>
        <w:docPartObj>
          <w:docPartGallery w:val="Table of Contents"/>
          <w:docPartUnique/>
        </w:docPartObj>
      </w:sdtPr>
      <w:sdtContent>
        <w:p w:rsidR="00682103" w:rsidRPr="0023672B" w:rsidRDefault="00682103" w:rsidP="00484F8B">
          <w:pPr>
            <w:pStyle w:val="TOCHeading"/>
            <w:spacing w:line="360" w:lineRule="auto"/>
          </w:pPr>
          <w:r w:rsidRPr="0023672B">
            <w:t>Table of contents</w:t>
          </w:r>
        </w:p>
        <w:p w:rsidR="00546749" w:rsidRPr="0023672B" w:rsidRDefault="002E5671" w:rsidP="00546749">
          <w:pPr>
            <w:pStyle w:val="TOC1"/>
            <w:rPr>
              <w:rFonts w:eastAsiaTheme="minorEastAsia"/>
              <w:lang w:eastAsia="nl-NL"/>
            </w:rPr>
          </w:pPr>
          <w:r w:rsidRPr="002E5671">
            <w:fldChar w:fldCharType="begin"/>
          </w:r>
          <w:r w:rsidR="00682103" w:rsidRPr="0023672B">
            <w:instrText xml:space="preserve"> TOC \o "1-3" \h \z \u </w:instrText>
          </w:r>
          <w:r w:rsidRPr="002E5671">
            <w:fldChar w:fldCharType="separate"/>
          </w:r>
          <w:hyperlink w:anchor="_Toc300743915" w:history="1">
            <w:r w:rsidR="00546749" w:rsidRPr="0023672B">
              <w:rPr>
                <w:rStyle w:val="Hyperlink"/>
                <w:color w:val="auto"/>
              </w:rPr>
              <w:t>Abstract</w:t>
            </w:r>
            <w:r w:rsidR="00546749" w:rsidRPr="0023672B">
              <w:rPr>
                <w:webHidden/>
              </w:rPr>
              <w:tab/>
            </w:r>
            <w:r w:rsidRPr="0023672B">
              <w:rPr>
                <w:webHidden/>
              </w:rPr>
              <w:fldChar w:fldCharType="begin"/>
            </w:r>
            <w:r w:rsidR="00546749" w:rsidRPr="0023672B">
              <w:rPr>
                <w:webHidden/>
              </w:rPr>
              <w:instrText xml:space="preserve"> PAGEREF _Toc300743915 \h </w:instrText>
            </w:r>
            <w:r w:rsidRPr="0023672B">
              <w:rPr>
                <w:webHidden/>
              </w:rPr>
            </w:r>
            <w:r w:rsidRPr="0023672B">
              <w:rPr>
                <w:webHidden/>
              </w:rPr>
              <w:fldChar w:fldCharType="separate"/>
            </w:r>
            <w:r w:rsidR="00355139">
              <w:rPr>
                <w:webHidden/>
              </w:rPr>
              <w:t>5</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16" w:history="1">
            <w:r w:rsidR="00546749" w:rsidRPr="0023672B">
              <w:rPr>
                <w:rStyle w:val="Hyperlink"/>
                <w:color w:val="auto"/>
              </w:rPr>
              <w:t>1.</w:t>
            </w:r>
            <w:r w:rsidR="00546749" w:rsidRPr="0023672B">
              <w:rPr>
                <w:rFonts w:eastAsiaTheme="minorEastAsia"/>
                <w:lang w:eastAsia="nl-NL"/>
              </w:rPr>
              <w:tab/>
            </w:r>
            <w:r w:rsidR="00546749" w:rsidRPr="0023672B">
              <w:rPr>
                <w:rStyle w:val="Hyperlink"/>
                <w:color w:val="auto"/>
              </w:rPr>
              <w:t>Introduction</w:t>
            </w:r>
            <w:r w:rsidR="00546749" w:rsidRPr="0023672B">
              <w:rPr>
                <w:webHidden/>
              </w:rPr>
              <w:tab/>
            </w:r>
            <w:r w:rsidRPr="0023672B">
              <w:rPr>
                <w:webHidden/>
              </w:rPr>
              <w:fldChar w:fldCharType="begin"/>
            </w:r>
            <w:r w:rsidR="00546749" w:rsidRPr="0023672B">
              <w:rPr>
                <w:webHidden/>
              </w:rPr>
              <w:instrText xml:space="preserve"> PAGEREF _Toc300743916 \h </w:instrText>
            </w:r>
            <w:r w:rsidRPr="0023672B">
              <w:rPr>
                <w:webHidden/>
              </w:rPr>
            </w:r>
            <w:r w:rsidRPr="0023672B">
              <w:rPr>
                <w:webHidden/>
              </w:rPr>
              <w:fldChar w:fldCharType="separate"/>
            </w:r>
            <w:r w:rsidR="00355139">
              <w:rPr>
                <w:webHidden/>
              </w:rPr>
              <w:t>6</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17" w:history="1">
            <w:r w:rsidR="00546749" w:rsidRPr="0023672B">
              <w:rPr>
                <w:rStyle w:val="Hyperlink"/>
                <w:color w:val="auto"/>
              </w:rPr>
              <w:t>2.</w:t>
            </w:r>
            <w:r w:rsidR="00546749" w:rsidRPr="0023672B">
              <w:rPr>
                <w:rFonts w:eastAsiaTheme="minorEastAsia"/>
                <w:lang w:eastAsia="nl-NL"/>
              </w:rPr>
              <w:tab/>
            </w:r>
            <w:r w:rsidR="00546749" w:rsidRPr="0023672B">
              <w:rPr>
                <w:rStyle w:val="Hyperlink"/>
                <w:color w:val="auto"/>
              </w:rPr>
              <w:t>Theoretical framework</w:t>
            </w:r>
            <w:r w:rsidR="00546749" w:rsidRPr="0023672B">
              <w:rPr>
                <w:webHidden/>
              </w:rPr>
              <w:tab/>
            </w:r>
            <w:r w:rsidRPr="0023672B">
              <w:rPr>
                <w:webHidden/>
              </w:rPr>
              <w:fldChar w:fldCharType="begin"/>
            </w:r>
            <w:r w:rsidR="00546749" w:rsidRPr="0023672B">
              <w:rPr>
                <w:webHidden/>
              </w:rPr>
              <w:instrText xml:space="preserve"> PAGEREF _Toc300743917 \h </w:instrText>
            </w:r>
            <w:r w:rsidRPr="0023672B">
              <w:rPr>
                <w:webHidden/>
              </w:rPr>
            </w:r>
            <w:r w:rsidRPr="0023672B">
              <w:rPr>
                <w:webHidden/>
              </w:rPr>
              <w:fldChar w:fldCharType="separate"/>
            </w:r>
            <w:r w:rsidR="00355139">
              <w:rPr>
                <w:webHidden/>
              </w:rPr>
              <w:t>7</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18" w:history="1">
            <w:r w:rsidR="00546749" w:rsidRPr="0023672B">
              <w:rPr>
                <w:rStyle w:val="Hyperlink"/>
                <w:color w:val="auto"/>
              </w:rPr>
              <w:t>2.1</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rPr>
              <w:t>Time discounting</w:t>
            </w:r>
            <w:r w:rsidR="00546749" w:rsidRPr="0023672B">
              <w:rPr>
                <w:webHidden/>
              </w:rPr>
              <w:tab/>
            </w:r>
            <w:r w:rsidRPr="0023672B">
              <w:rPr>
                <w:webHidden/>
              </w:rPr>
              <w:fldChar w:fldCharType="begin"/>
            </w:r>
            <w:r w:rsidR="00546749" w:rsidRPr="0023672B">
              <w:rPr>
                <w:webHidden/>
              </w:rPr>
              <w:instrText xml:space="preserve"> PAGEREF _Toc300743918 \h </w:instrText>
            </w:r>
            <w:r w:rsidRPr="0023672B">
              <w:rPr>
                <w:webHidden/>
              </w:rPr>
            </w:r>
            <w:r w:rsidRPr="0023672B">
              <w:rPr>
                <w:webHidden/>
              </w:rPr>
              <w:fldChar w:fldCharType="separate"/>
            </w:r>
            <w:r w:rsidR="00355139">
              <w:rPr>
                <w:webHidden/>
              </w:rPr>
              <w:t>7</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19" w:history="1">
            <w:r w:rsidR="00546749" w:rsidRPr="0023672B">
              <w:rPr>
                <w:rStyle w:val="Hyperlink"/>
                <w:color w:val="auto"/>
                <w:lang w:val="en-US"/>
              </w:rPr>
              <w:t>2.2</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Self-control and awareness of the future</w:t>
            </w:r>
            <w:r w:rsidR="00546749" w:rsidRPr="0023672B">
              <w:rPr>
                <w:webHidden/>
              </w:rPr>
              <w:tab/>
            </w:r>
            <w:r w:rsidRPr="0023672B">
              <w:rPr>
                <w:webHidden/>
              </w:rPr>
              <w:fldChar w:fldCharType="begin"/>
            </w:r>
            <w:r w:rsidR="00546749" w:rsidRPr="0023672B">
              <w:rPr>
                <w:webHidden/>
              </w:rPr>
              <w:instrText xml:space="preserve"> PAGEREF _Toc300743919 \h </w:instrText>
            </w:r>
            <w:r w:rsidRPr="0023672B">
              <w:rPr>
                <w:webHidden/>
              </w:rPr>
            </w:r>
            <w:r w:rsidRPr="0023672B">
              <w:rPr>
                <w:webHidden/>
              </w:rPr>
              <w:fldChar w:fldCharType="separate"/>
            </w:r>
            <w:r w:rsidR="00355139">
              <w:rPr>
                <w:webHidden/>
              </w:rPr>
              <w:t>10</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20" w:history="1">
            <w:r w:rsidR="00546749" w:rsidRPr="0023672B">
              <w:rPr>
                <w:rStyle w:val="Hyperlink"/>
                <w:color w:val="auto"/>
              </w:rPr>
              <w:t>2.2.1</w:t>
            </w:r>
            <w:r w:rsidR="00546749" w:rsidRPr="0023672B">
              <w:rPr>
                <w:rFonts w:eastAsiaTheme="minorEastAsia"/>
                <w:lang w:eastAsia="nl-NL"/>
              </w:rPr>
              <w:tab/>
            </w:r>
            <w:r w:rsidR="00546749" w:rsidRPr="0023672B">
              <w:rPr>
                <w:rStyle w:val="Hyperlink"/>
                <w:color w:val="auto"/>
              </w:rPr>
              <w:t>Causes for the lack of self-control</w:t>
            </w:r>
            <w:r w:rsidR="00546749" w:rsidRPr="0023672B">
              <w:rPr>
                <w:webHidden/>
              </w:rPr>
              <w:tab/>
            </w:r>
            <w:r w:rsidRPr="0023672B">
              <w:rPr>
                <w:webHidden/>
              </w:rPr>
              <w:fldChar w:fldCharType="begin"/>
            </w:r>
            <w:r w:rsidR="00546749" w:rsidRPr="0023672B">
              <w:rPr>
                <w:webHidden/>
              </w:rPr>
              <w:instrText xml:space="preserve"> PAGEREF _Toc300743920 \h </w:instrText>
            </w:r>
            <w:r w:rsidRPr="0023672B">
              <w:rPr>
                <w:webHidden/>
              </w:rPr>
            </w:r>
            <w:r w:rsidRPr="0023672B">
              <w:rPr>
                <w:webHidden/>
              </w:rPr>
              <w:fldChar w:fldCharType="separate"/>
            </w:r>
            <w:r w:rsidR="00355139">
              <w:rPr>
                <w:webHidden/>
              </w:rPr>
              <w:t>10</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21" w:history="1">
            <w:r w:rsidR="00546749" w:rsidRPr="0023672B">
              <w:rPr>
                <w:rStyle w:val="Hyperlink"/>
                <w:color w:val="auto"/>
              </w:rPr>
              <w:t>2.2.2</w:t>
            </w:r>
            <w:r w:rsidR="00546749" w:rsidRPr="0023672B">
              <w:rPr>
                <w:rFonts w:eastAsiaTheme="minorEastAsia"/>
                <w:lang w:eastAsia="nl-NL"/>
              </w:rPr>
              <w:tab/>
            </w:r>
            <w:r w:rsidR="00546749" w:rsidRPr="0023672B">
              <w:rPr>
                <w:rStyle w:val="Hyperlink"/>
                <w:color w:val="auto"/>
              </w:rPr>
              <w:t>Self-control and awareness of the future</w:t>
            </w:r>
            <w:r w:rsidR="00546749" w:rsidRPr="0023672B">
              <w:rPr>
                <w:webHidden/>
              </w:rPr>
              <w:tab/>
            </w:r>
            <w:r w:rsidRPr="0023672B">
              <w:rPr>
                <w:webHidden/>
              </w:rPr>
              <w:fldChar w:fldCharType="begin"/>
            </w:r>
            <w:r w:rsidR="00546749" w:rsidRPr="0023672B">
              <w:rPr>
                <w:webHidden/>
              </w:rPr>
              <w:instrText xml:space="preserve"> PAGEREF _Toc300743921 \h </w:instrText>
            </w:r>
            <w:r w:rsidRPr="0023672B">
              <w:rPr>
                <w:webHidden/>
              </w:rPr>
            </w:r>
            <w:r w:rsidRPr="0023672B">
              <w:rPr>
                <w:webHidden/>
              </w:rPr>
              <w:fldChar w:fldCharType="separate"/>
            </w:r>
            <w:r w:rsidR="00355139">
              <w:rPr>
                <w:webHidden/>
              </w:rPr>
              <w:t>11</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22" w:history="1">
            <w:r w:rsidR="00546749" w:rsidRPr="0023672B">
              <w:rPr>
                <w:rStyle w:val="Hyperlink"/>
                <w:color w:val="auto"/>
              </w:rPr>
              <w:t>2.3</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rPr>
              <w:t>Nostalgia</w:t>
            </w:r>
            <w:r w:rsidR="00546749" w:rsidRPr="0023672B">
              <w:rPr>
                <w:webHidden/>
              </w:rPr>
              <w:tab/>
            </w:r>
            <w:r w:rsidRPr="0023672B">
              <w:rPr>
                <w:webHidden/>
              </w:rPr>
              <w:fldChar w:fldCharType="begin"/>
            </w:r>
            <w:r w:rsidR="00546749" w:rsidRPr="0023672B">
              <w:rPr>
                <w:webHidden/>
              </w:rPr>
              <w:instrText xml:space="preserve"> PAGEREF _Toc300743922 \h </w:instrText>
            </w:r>
            <w:r w:rsidRPr="0023672B">
              <w:rPr>
                <w:webHidden/>
              </w:rPr>
            </w:r>
            <w:r w:rsidRPr="0023672B">
              <w:rPr>
                <w:webHidden/>
              </w:rPr>
              <w:fldChar w:fldCharType="separate"/>
            </w:r>
            <w:r w:rsidR="00355139">
              <w:rPr>
                <w:webHidden/>
              </w:rPr>
              <w:t>12</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23" w:history="1">
            <w:r w:rsidR="00546749" w:rsidRPr="0023672B">
              <w:rPr>
                <w:rStyle w:val="Hyperlink"/>
                <w:color w:val="auto"/>
              </w:rPr>
              <w:t>2.3.1</w:t>
            </w:r>
            <w:r w:rsidR="00546749" w:rsidRPr="0023672B">
              <w:rPr>
                <w:rFonts w:eastAsiaTheme="minorEastAsia"/>
                <w:lang w:eastAsia="nl-NL"/>
              </w:rPr>
              <w:tab/>
            </w:r>
            <w:r w:rsidR="00546749" w:rsidRPr="0023672B">
              <w:rPr>
                <w:rStyle w:val="Hyperlink"/>
                <w:color w:val="auto"/>
              </w:rPr>
              <w:t>Definition</w:t>
            </w:r>
            <w:r w:rsidR="00546749" w:rsidRPr="0023672B">
              <w:rPr>
                <w:webHidden/>
              </w:rPr>
              <w:tab/>
            </w:r>
            <w:r w:rsidRPr="0023672B">
              <w:rPr>
                <w:webHidden/>
              </w:rPr>
              <w:fldChar w:fldCharType="begin"/>
            </w:r>
            <w:r w:rsidR="00546749" w:rsidRPr="0023672B">
              <w:rPr>
                <w:webHidden/>
              </w:rPr>
              <w:instrText xml:space="preserve"> PAGEREF _Toc300743923 \h </w:instrText>
            </w:r>
            <w:r w:rsidRPr="0023672B">
              <w:rPr>
                <w:webHidden/>
              </w:rPr>
            </w:r>
            <w:r w:rsidRPr="0023672B">
              <w:rPr>
                <w:webHidden/>
              </w:rPr>
              <w:fldChar w:fldCharType="separate"/>
            </w:r>
            <w:r w:rsidR="00355139">
              <w:rPr>
                <w:webHidden/>
              </w:rPr>
              <w:t>12</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24" w:history="1">
            <w:r w:rsidR="00546749" w:rsidRPr="0023672B">
              <w:rPr>
                <w:rStyle w:val="Hyperlink"/>
                <w:color w:val="auto"/>
              </w:rPr>
              <w:t>2.3.2</w:t>
            </w:r>
            <w:r w:rsidR="00546749" w:rsidRPr="0023672B">
              <w:rPr>
                <w:rFonts w:eastAsiaTheme="minorEastAsia"/>
                <w:lang w:eastAsia="nl-NL"/>
              </w:rPr>
              <w:tab/>
            </w:r>
            <w:r w:rsidR="00546749" w:rsidRPr="0023672B">
              <w:rPr>
                <w:rStyle w:val="Hyperlink"/>
                <w:color w:val="auto"/>
              </w:rPr>
              <w:t>Nostalgia Proneness</w:t>
            </w:r>
            <w:r w:rsidR="00546749" w:rsidRPr="0023672B">
              <w:rPr>
                <w:webHidden/>
              </w:rPr>
              <w:tab/>
            </w:r>
            <w:r w:rsidRPr="0023672B">
              <w:rPr>
                <w:webHidden/>
              </w:rPr>
              <w:fldChar w:fldCharType="begin"/>
            </w:r>
            <w:r w:rsidR="00546749" w:rsidRPr="0023672B">
              <w:rPr>
                <w:webHidden/>
              </w:rPr>
              <w:instrText xml:space="preserve"> PAGEREF _Toc300743924 \h </w:instrText>
            </w:r>
            <w:r w:rsidRPr="0023672B">
              <w:rPr>
                <w:webHidden/>
              </w:rPr>
            </w:r>
            <w:r w:rsidRPr="0023672B">
              <w:rPr>
                <w:webHidden/>
              </w:rPr>
              <w:fldChar w:fldCharType="separate"/>
            </w:r>
            <w:r w:rsidR="00355139">
              <w:rPr>
                <w:webHidden/>
              </w:rPr>
              <w:t>13</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25" w:history="1">
            <w:r w:rsidR="00546749" w:rsidRPr="0023672B">
              <w:rPr>
                <w:rStyle w:val="Hyperlink"/>
                <w:color w:val="auto"/>
              </w:rPr>
              <w:t>2.3.3</w:t>
            </w:r>
            <w:r w:rsidR="00546749" w:rsidRPr="0023672B">
              <w:rPr>
                <w:rFonts w:eastAsiaTheme="minorEastAsia"/>
                <w:lang w:eastAsia="nl-NL"/>
              </w:rPr>
              <w:tab/>
            </w:r>
            <w:r w:rsidR="00546749" w:rsidRPr="0023672B">
              <w:rPr>
                <w:rStyle w:val="Hyperlink"/>
                <w:color w:val="auto"/>
              </w:rPr>
              <w:t>Nostalgia and future awareness</w:t>
            </w:r>
            <w:r w:rsidR="00546749" w:rsidRPr="0023672B">
              <w:rPr>
                <w:webHidden/>
              </w:rPr>
              <w:tab/>
            </w:r>
            <w:r w:rsidRPr="0023672B">
              <w:rPr>
                <w:webHidden/>
              </w:rPr>
              <w:fldChar w:fldCharType="begin"/>
            </w:r>
            <w:r w:rsidR="00546749" w:rsidRPr="0023672B">
              <w:rPr>
                <w:webHidden/>
              </w:rPr>
              <w:instrText xml:space="preserve"> PAGEREF _Toc300743925 \h </w:instrText>
            </w:r>
            <w:r w:rsidRPr="0023672B">
              <w:rPr>
                <w:webHidden/>
              </w:rPr>
            </w:r>
            <w:r w:rsidRPr="0023672B">
              <w:rPr>
                <w:webHidden/>
              </w:rPr>
              <w:fldChar w:fldCharType="separate"/>
            </w:r>
            <w:r w:rsidR="00355139">
              <w:rPr>
                <w:webHidden/>
              </w:rPr>
              <w:t>13</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26" w:history="1">
            <w:r w:rsidR="00546749" w:rsidRPr="0023672B">
              <w:rPr>
                <w:rStyle w:val="Hyperlink"/>
                <w:color w:val="auto"/>
              </w:rPr>
              <w:t>3.</w:t>
            </w:r>
            <w:r w:rsidR="00546749" w:rsidRPr="0023672B">
              <w:rPr>
                <w:rFonts w:eastAsiaTheme="minorEastAsia"/>
                <w:lang w:eastAsia="nl-NL"/>
              </w:rPr>
              <w:tab/>
            </w:r>
            <w:r w:rsidR="00546749" w:rsidRPr="0023672B">
              <w:rPr>
                <w:rStyle w:val="Hyperlink"/>
                <w:color w:val="auto"/>
              </w:rPr>
              <w:t>Hypotheses</w:t>
            </w:r>
            <w:r w:rsidR="00546749" w:rsidRPr="0023672B">
              <w:rPr>
                <w:webHidden/>
              </w:rPr>
              <w:tab/>
            </w:r>
            <w:r w:rsidRPr="0023672B">
              <w:rPr>
                <w:webHidden/>
              </w:rPr>
              <w:fldChar w:fldCharType="begin"/>
            </w:r>
            <w:r w:rsidR="00546749" w:rsidRPr="0023672B">
              <w:rPr>
                <w:webHidden/>
              </w:rPr>
              <w:instrText xml:space="preserve"> PAGEREF _Toc300743926 \h </w:instrText>
            </w:r>
            <w:r w:rsidRPr="0023672B">
              <w:rPr>
                <w:webHidden/>
              </w:rPr>
            </w:r>
            <w:r w:rsidRPr="0023672B">
              <w:rPr>
                <w:webHidden/>
              </w:rPr>
              <w:fldChar w:fldCharType="separate"/>
            </w:r>
            <w:r w:rsidR="00355139">
              <w:rPr>
                <w:webHidden/>
              </w:rPr>
              <w:t>15</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27" w:history="1">
            <w:r w:rsidR="00546749" w:rsidRPr="0023672B">
              <w:rPr>
                <w:rStyle w:val="Hyperlink"/>
                <w:color w:val="auto"/>
              </w:rPr>
              <w:t>4.</w:t>
            </w:r>
            <w:r w:rsidR="00546749" w:rsidRPr="0023672B">
              <w:rPr>
                <w:rFonts w:eastAsiaTheme="minorEastAsia"/>
                <w:lang w:eastAsia="nl-NL"/>
              </w:rPr>
              <w:tab/>
            </w:r>
            <w:r w:rsidR="00546749" w:rsidRPr="0023672B">
              <w:rPr>
                <w:rStyle w:val="Hyperlink"/>
                <w:color w:val="auto"/>
              </w:rPr>
              <w:t>Methodology</w:t>
            </w:r>
            <w:r w:rsidR="00546749" w:rsidRPr="0023672B">
              <w:rPr>
                <w:webHidden/>
              </w:rPr>
              <w:tab/>
            </w:r>
            <w:r w:rsidRPr="0023672B">
              <w:rPr>
                <w:webHidden/>
              </w:rPr>
              <w:fldChar w:fldCharType="begin"/>
            </w:r>
            <w:r w:rsidR="00546749" w:rsidRPr="0023672B">
              <w:rPr>
                <w:webHidden/>
              </w:rPr>
              <w:instrText xml:space="preserve"> PAGEREF _Toc300743927 \h </w:instrText>
            </w:r>
            <w:r w:rsidRPr="0023672B">
              <w:rPr>
                <w:webHidden/>
              </w:rPr>
            </w:r>
            <w:r w:rsidRPr="0023672B">
              <w:rPr>
                <w:webHidden/>
              </w:rPr>
              <w:fldChar w:fldCharType="separate"/>
            </w:r>
            <w:r w:rsidR="00355139">
              <w:rPr>
                <w:webHidden/>
              </w:rPr>
              <w:t>17</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28" w:history="1">
            <w:r w:rsidR="00546749" w:rsidRPr="0023672B">
              <w:rPr>
                <w:rStyle w:val="Hyperlink"/>
                <w:color w:val="auto"/>
                <w:lang w:val="en-US"/>
              </w:rPr>
              <w:t>4.1</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The discounted utility model</w:t>
            </w:r>
            <w:r w:rsidR="00546749" w:rsidRPr="0023672B">
              <w:rPr>
                <w:webHidden/>
              </w:rPr>
              <w:tab/>
            </w:r>
            <w:r w:rsidRPr="0023672B">
              <w:rPr>
                <w:webHidden/>
              </w:rPr>
              <w:fldChar w:fldCharType="begin"/>
            </w:r>
            <w:r w:rsidR="00546749" w:rsidRPr="0023672B">
              <w:rPr>
                <w:webHidden/>
              </w:rPr>
              <w:instrText xml:space="preserve"> PAGEREF _Toc300743928 \h </w:instrText>
            </w:r>
            <w:r w:rsidRPr="0023672B">
              <w:rPr>
                <w:webHidden/>
              </w:rPr>
            </w:r>
            <w:r w:rsidRPr="0023672B">
              <w:rPr>
                <w:webHidden/>
              </w:rPr>
              <w:fldChar w:fldCharType="separate"/>
            </w:r>
            <w:r w:rsidR="00355139">
              <w:rPr>
                <w:webHidden/>
              </w:rPr>
              <w:t>17</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29" w:history="1">
            <w:r w:rsidR="00546749" w:rsidRPr="0023672B">
              <w:rPr>
                <w:rStyle w:val="Hyperlink"/>
                <w:color w:val="auto"/>
                <w:lang w:val="en-US"/>
              </w:rPr>
              <w:t>4.2</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Measuring the baseline level of awareness of the future self</w:t>
            </w:r>
            <w:r w:rsidR="00546749" w:rsidRPr="0023672B">
              <w:rPr>
                <w:webHidden/>
              </w:rPr>
              <w:tab/>
            </w:r>
            <w:r w:rsidRPr="0023672B">
              <w:rPr>
                <w:webHidden/>
              </w:rPr>
              <w:fldChar w:fldCharType="begin"/>
            </w:r>
            <w:r w:rsidR="00546749" w:rsidRPr="0023672B">
              <w:rPr>
                <w:webHidden/>
              </w:rPr>
              <w:instrText xml:space="preserve"> PAGEREF _Toc300743929 \h </w:instrText>
            </w:r>
            <w:r w:rsidRPr="0023672B">
              <w:rPr>
                <w:webHidden/>
              </w:rPr>
            </w:r>
            <w:r w:rsidRPr="0023672B">
              <w:rPr>
                <w:webHidden/>
              </w:rPr>
              <w:fldChar w:fldCharType="separate"/>
            </w:r>
            <w:r w:rsidR="00355139">
              <w:rPr>
                <w:webHidden/>
              </w:rPr>
              <w:t>19</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30" w:history="1">
            <w:r w:rsidR="00546749" w:rsidRPr="0023672B">
              <w:rPr>
                <w:rStyle w:val="Hyperlink"/>
                <w:color w:val="auto"/>
                <w:lang w:val="en-US"/>
              </w:rPr>
              <w:t>4.3</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Measuring the baseline level of Nostalgia Proneness</w:t>
            </w:r>
            <w:r w:rsidR="00546749" w:rsidRPr="0023672B">
              <w:rPr>
                <w:webHidden/>
              </w:rPr>
              <w:tab/>
            </w:r>
            <w:r w:rsidRPr="0023672B">
              <w:rPr>
                <w:webHidden/>
              </w:rPr>
              <w:fldChar w:fldCharType="begin"/>
            </w:r>
            <w:r w:rsidR="00546749" w:rsidRPr="0023672B">
              <w:rPr>
                <w:webHidden/>
              </w:rPr>
              <w:instrText xml:space="preserve"> PAGEREF _Toc300743930 \h </w:instrText>
            </w:r>
            <w:r w:rsidRPr="0023672B">
              <w:rPr>
                <w:webHidden/>
              </w:rPr>
            </w:r>
            <w:r w:rsidRPr="0023672B">
              <w:rPr>
                <w:webHidden/>
              </w:rPr>
              <w:fldChar w:fldCharType="separate"/>
            </w:r>
            <w:r w:rsidR="00355139">
              <w:rPr>
                <w:webHidden/>
              </w:rPr>
              <w:t>20</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31" w:history="1">
            <w:r w:rsidR="00546749" w:rsidRPr="0023672B">
              <w:rPr>
                <w:rStyle w:val="Hyperlink"/>
                <w:color w:val="auto"/>
                <w:lang w:val="en-US"/>
              </w:rPr>
              <w:t>4.4</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Conceiving the past and the future</w:t>
            </w:r>
            <w:r w:rsidR="00546749" w:rsidRPr="0023672B">
              <w:rPr>
                <w:webHidden/>
              </w:rPr>
              <w:tab/>
            </w:r>
            <w:r w:rsidRPr="0023672B">
              <w:rPr>
                <w:webHidden/>
              </w:rPr>
              <w:fldChar w:fldCharType="begin"/>
            </w:r>
            <w:r w:rsidR="00546749" w:rsidRPr="0023672B">
              <w:rPr>
                <w:webHidden/>
              </w:rPr>
              <w:instrText xml:space="preserve"> PAGEREF _Toc300743931 \h </w:instrText>
            </w:r>
            <w:r w:rsidRPr="0023672B">
              <w:rPr>
                <w:webHidden/>
              </w:rPr>
            </w:r>
            <w:r w:rsidRPr="0023672B">
              <w:rPr>
                <w:webHidden/>
              </w:rPr>
              <w:fldChar w:fldCharType="separate"/>
            </w:r>
            <w:r w:rsidR="00355139">
              <w:rPr>
                <w:webHidden/>
              </w:rPr>
              <w:t>20</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32" w:history="1">
            <w:r w:rsidR="00546749" w:rsidRPr="0023672B">
              <w:rPr>
                <w:rStyle w:val="Hyperlink"/>
                <w:color w:val="auto"/>
                <w:lang w:val="en-US"/>
              </w:rPr>
              <w:t>4.5</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The control group</w:t>
            </w:r>
            <w:r w:rsidR="00546749" w:rsidRPr="0023672B">
              <w:rPr>
                <w:webHidden/>
              </w:rPr>
              <w:tab/>
            </w:r>
            <w:r w:rsidRPr="0023672B">
              <w:rPr>
                <w:webHidden/>
              </w:rPr>
              <w:fldChar w:fldCharType="begin"/>
            </w:r>
            <w:r w:rsidR="00546749" w:rsidRPr="0023672B">
              <w:rPr>
                <w:webHidden/>
              </w:rPr>
              <w:instrText xml:space="preserve"> PAGEREF _Toc300743932 \h </w:instrText>
            </w:r>
            <w:r w:rsidRPr="0023672B">
              <w:rPr>
                <w:webHidden/>
              </w:rPr>
            </w:r>
            <w:r w:rsidRPr="0023672B">
              <w:rPr>
                <w:webHidden/>
              </w:rPr>
              <w:fldChar w:fldCharType="separate"/>
            </w:r>
            <w:r w:rsidR="00355139">
              <w:rPr>
                <w:webHidden/>
              </w:rPr>
              <w:t>21</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33" w:history="1">
            <w:r w:rsidR="00546749" w:rsidRPr="0023672B">
              <w:rPr>
                <w:rStyle w:val="Hyperlink"/>
                <w:color w:val="auto"/>
                <w:lang w:val="en-US"/>
              </w:rPr>
              <w:t>4.6</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The experiment</w:t>
            </w:r>
            <w:r w:rsidR="00546749" w:rsidRPr="0023672B">
              <w:rPr>
                <w:webHidden/>
              </w:rPr>
              <w:tab/>
            </w:r>
            <w:r w:rsidRPr="0023672B">
              <w:rPr>
                <w:webHidden/>
              </w:rPr>
              <w:fldChar w:fldCharType="begin"/>
            </w:r>
            <w:r w:rsidR="00546749" w:rsidRPr="0023672B">
              <w:rPr>
                <w:webHidden/>
              </w:rPr>
              <w:instrText xml:space="preserve"> PAGEREF _Toc300743933 \h </w:instrText>
            </w:r>
            <w:r w:rsidRPr="0023672B">
              <w:rPr>
                <w:webHidden/>
              </w:rPr>
            </w:r>
            <w:r w:rsidRPr="0023672B">
              <w:rPr>
                <w:webHidden/>
              </w:rPr>
              <w:fldChar w:fldCharType="separate"/>
            </w:r>
            <w:r w:rsidR="00355139">
              <w:rPr>
                <w:webHidden/>
              </w:rPr>
              <w:t>22</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34" w:history="1">
            <w:r w:rsidR="00546749" w:rsidRPr="0023672B">
              <w:rPr>
                <w:rStyle w:val="Hyperlink"/>
                <w:color w:val="auto"/>
                <w:lang w:val="en-US"/>
              </w:rPr>
              <w:t>4.7</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Data analysis method</w:t>
            </w:r>
            <w:r w:rsidR="00546749" w:rsidRPr="0023672B">
              <w:rPr>
                <w:webHidden/>
              </w:rPr>
              <w:tab/>
            </w:r>
            <w:r w:rsidRPr="0023672B">
              <w:rPr>
                <w:webHidden/>
              </w:rPr>
              <w:fldChar w:fldCharType="begin"/>
            </w:r>
            <w:r w:rsidR="00546749" w:rsidRPr="0023672B">
              <w:rPr>
                <w:webHidden/>
              </w:rPr>
              <w:instrText xml:space="preserve"> PAGEREF _Toc300743934 \h </w:instrText>
            </w:r>
            <w:r w:rsidRPr="0023672B">
              <w:rPr>
                <w:webHidden/>
              </w:rPr>
            </w:r>
            <w:r w:rsidRPr="0023672B">
              <w:rPr>
                <w:webHidden/>
              </w:rPr>
              <w:fldChar w:fldCharType="separate"/>
            </w:r>
            <w:r w:rsidR="00355139">
              <w:rPr>
                <w:webHidden/>
              </w:rPr>
              <w:t>23</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35" w:history="1">
            <w:r w:rsidR="00546749" w:rsidRPr="0023672B">
              <w:rPr>
                <w:rStyle w:val="Hyperlink"/>
                <w:color w:val="auto"/>
              </w:rPr>
              <w:t>4.7.1</w:t>
            </w:r>
            <w:r w:rsidR="00546749" w:rsidRPr="0023672B">
              <w:rPr>
                <w:rFonts w:eastAsiaTheme="minorEastAsia"/>
                <w:lang w:eastAsia="nl-NL"/>
              </w:rPr>
              <w:tab/>
            </w:r>
            <w:r w:rsidR="00546749" w:rsidRPr="0023672B">
              <w:rPr>
                <w:rStyle w:val="Hyperlink"/>
                <w:color w:val="auto"/>
              </w:rPr>
              <w:t>Operationalization’s and methods of analysis of the dependent variable</w:t>
            </w:r>
            <w:r w:rsidR="00546749" w:rsidRPr="0023672B">
              <w:rPr>
                <w:webHidden/>
              </w:rPr>
              <w:tab/>
            </w:r>
            <w:r w:rsidRPr="0023672B">
              <w:rPr>
                <w:webHidden/>
              </w:rPr>
              <w:fldChar w:fldCharType="begin"/>
            </w:r>
            <w:r w:rsidR="00546749" w:rsidRPr="0023672B">
              <w:rPr>
                <w:webHidden/>
              </w:rPr>
              <w:instrText xml:space="preserve"> PAGEREF _Toc300743935 \h </w:instrText>
            </w:r>
            <w:r w:rsidRPr="0023672B">
              <w:rPr>
                <w:webHidden/>
              </w:rPr>
            </w:r>
            <w:r w:rsidRPr="0023672B">
              <w:rPr>
                <w:webHidden/>
              </w:rPr>
              <w:fldChar w:fldCharType="separate"/>
            </w:r>
            <w:r w:rsidR="00355139">
              <w:rPr>
                <w:webHidden/>
              </w:rPr>
              <w:t>23</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36" w:history="1">
            <w:r w:rsidR="00546749" w:rsidRPr="0023672B">
              <w:rPr>
                <w:rStyle w:val="Hyperlink"/>
                <w:color w:val="auto"/>
              </w:rPr>
              <w:t>4.7.2</w:t>
            </w:r>
            <w:r w:rsidR="00546749" w:rsidRPr="0023672B">
              <w:rPr>
                <w:rFonts w:eastAsiaTheme="minorEastAsia"/>
                <w:lang w:eastAsia="nl-NL"/>
              </w:rPr>
              <w:tab/>
            </w:r>
            <w:r w:rsidR="00546749" w:rsidRPr="0023672B">
              <w:rPr>
                <w:rStyle w:val="Hyperlink"/>
                <w:color w:val="auto"/>
              </w:rPr>
              <w:t>Operationalization’s of the independent variables</w:t>
            </w:r>
            <w:r w:rsidR="00546749" w:rsidRPr="0023672B">
              <w:rPr>
                <w:webHidden/>
              </w:rPr>
              <w:tab/>
            </w:r>
            <w:r w:rsidRPr="0023672B">
              <w:rPr>
                <w:webHidden/>
              </w:rPr>
              <w:fldChar w:fldCharType="begin"/>
            </w:r>
            <w:r w:rsidR="00546749" w:rsidRPr="0023672B">
              <w:rPr>
                <w:webHidden/>
              </w:rPr>
              <w:instrText xml:space="preserve"> PAGEREF _Toc300743936 \h </w:instrText>
            </w:r>
            <w:r w:rsidRPr="0023672B">
              <w:rPr>
                <w:webHidden/>
              </w:rPr>
            </w:r>
            <w:r w:rsidRPr="0023672B">
              <w:rPr>
                <w:webHidden/>
              </w:rPr>
              <w:fldChar w:fldCharType="separate"/>
            </w:r>
            <w:r w:rsidR="00355139">
              <w:rPr>
                <w:webHidden/>
              </w:rPr>
              <w:t>25</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37" w:history="1">
            <w:r w:rsidR="00546749" w:rsidRPr="0023672B">
              <w:rPr>
                <w:rStyle w:val="Hyperlink"/>
                <w:color w:val="auto"/>
              </w:rPr>
              <w:t>5.</w:t>
            </w:r>
            <w:r w:rsidR="00546749" w:rsidRPr="0023672B">
              <w:rPr>
                <w:rFonts w:eastAsiaTheme="minorEastAsia"/>
                <w:lang w:eastAsia="nl-NL"/>
              </w:rPr>
              <w:tab/>
            </w:r>
            <w:r w:rsidR="00546749" w:rsidRPr="0023672B">
              <w:rPr>
                <w:rStyle w:val="Hyperlink"/>
                <w:color w:val="auto"/>
              </w:rPr>
              <w:t>Results</w:t>
            </w:r>
            <w:r w:rsidR="00546749" w:rsidRPr="0023672B">
              <w:rPr>
                <w:webHidden/>
              </w:rPr>
              <w:tab/>
            </w:r>
            <w:r w:rsidRPr="0023672B">
              <w:rPr>
                <w:webHidden/>
              </w:rPr>
              <w:fldChar w:fldCharType="begin"/>
            </w:r>
            <w:r w:rsidR="00546749" w:rsidRPr="0023672B">
              <w:rPr>
                <w:webHidden/>
              </w:rPr>
              <w:instrText xml:space="preserve"> PAGEREF _Toc300743937 \h </w:instrText>
            </w:r>
            <w:r w:rsidRPr="0023672B">
              <w:rPr>
                <w:webHidden/>
              </w:rPr>
            </w:r>
            <w:r w:rsidRPr="0023672B">
              <w:rPr>
                <w:webHidden/>
              </w:rPr>
              <w:fldChar w:fldCharType="separate"/>
            </w:r>
            <w:r w:rsidR="00355139">
              <w:rPr>
                <w:webHidden/>
              </w:rPr>
              <w:t>26</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38" w:history="1">
            <w:r w:rsidR="00546749" w:rsidRPr="0023672B">
              <w:rPr>
                <w:rStyle w:val="Hyperlink"/>
                <w:color w:val="auto"/>
                <w:lang w:val="en-US"/>
              </w:rPr>
              <w:t>5.1</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Differences between future and past</w:t>
            </w:r>
            <w:r w:rsidR="00546749" w:rsidRPr="0023672B">
              <w:rPr>
                <w:webHidden/>
              </w:rPr>
              <w:tab/>
            </w:r>
            <w:r w:rsidRPr="0023672B">
              <w:rPr>
                <w:webHidden/>
              </w:rPr>
              <w:fldChar w:fldCharType="begin"/>
            </w:r>
            <w:r w:rsidR="00546749" w:rsidRPr="0023672B">
              <w:rPr>
                <w:webHidden/>
              </w:rPr>
              <w:instrText xml:space="preserve"> PAGEREF _Toc300743938 \h </w:instrText>
            </w:r>
            <w:r w:rsidRPr="0023672B">
              <w:rPr>
                <w:webHidden/>
              </w:rPr>
            </w:r>
            <w:r w:rsidRPr="0023672B">
              <w:rPr>
                <w:webHidden/>
              </w:rPr>
              <w:fldChar w:fldCharType="separate"/>
            </w:r>
            <w:r w:rsidR="00355139">
              <w:rPr>
                <w:webHidden/>
              </w:rPr>
              <w:t>26</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39" w:history="1">
            <w:r w:rsidR="00546749" w:rsidRPr="0023672B">
              <w:rPr>
                <w:rStyle w:val="Hyperlink"/>
                <w:color w:val="auto"/>
              </w:rPr>
              <w:t>5.1.1</w:t>
            </w:r>
            <w:r w:rsidR="00546749" w:rsidRPr="0023672B">
              <w:rPr>
                <w:rFonts w:eastAsiaTheme="minorEastAsia"/>
                <w:lang w:eastAsia="nl-NL"/>
              </w:rPr>
              <w:tab/>
            </w:r>
            <w:r w:rsidR="00546749" w:rsidRPr="0023672B">
              <w:rPr>
                <w:rStyle w:val="Hyperlink"/>
                <w:color w:val="auto"/>
              </w:rPr>
              <w:t>Future confrontation (H2)</w:t>
            </w:r>
            <w:r w:rsidR="00546749" w:rsidRPr="0023672B">
              <w:rPr>
                <w:webHidden/>
              </w:rPr>
              <w:tab/>
            </w:r>
            <w:r w:rsidRPr="0023672B">
              <w:rPr>
                <w:webHidden/>
              </w:rPr>
              <w:fldChar w:fldCharType="begin"/>
            </w:r>
            <w:r w:rsidR="00546749" w:rsidRPr="0023672B">
              <w:rPr>
                <w:webHidden/>
              </w:rPr>
              <w:instrText xml:space="preserve"> PAGEREF _Toc300743939 \h </w:instrText>
            </w:r>
            <w:r w:rsidRPr="0023672B">
              <w:rPr>
                <w:webHidden/>
              </w:rPr>
            </w:r>
            <w:r w:rsidRPr="0023672B">
              <w:rPr>
                <w:webHidden/>
              </w:rPr>
              <w:fldChar w:fldCharType="separate"/>
            </w:r>
            <w:r w:rsidR="00355139">
              <w:rPr>
                <w:webHidden/>
              </w:rPr>
              <w:t>27</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40" w:history="1">
            <w:r w:rsidR="00546749" w:rsidRPr="0023672B">
              <w:rPr>
                <w:rStyle w:val="Hyperlink"/>
                <w:color w:val="auto"/>
              </w:rPr>
              <w:t>5.1.2</w:t>
            </w:r>
            <w:r w:rsidR="00546749" w:rsidRPr="0023672B">
              <w:rPr>
                <w:rFonts w:eastAsiaTheme="minorEastAsia"/>
                <w:lang w:eastAsia="nl-NL"/>
              </w:rPr>
              <w:tab/>
            </w:r>
            <w:r w:rsidR="00546749" w:rsidRPr="0023672B">
              <w:rPr>
                <w:rStyle w:val="Hyperlink"/>
                <w:color w:val="auto"/>
              </w:rPr>
              <w:t>Past confrontation (H4)</w:t>
            </w:r>
            <w:r w:rsidR="00546749" w:rsidRPr="0023672B">
              <w:rPr>
                <w:webHidden/>
              </w:rPr>
              <w:tab/>
            </w:r>
            <w:r w:rsidRPr="0023672B">
              <w:rPr>
                <w:webHidden/>
              </w:rPr>
              <w:fldChar w:fldCharType="begin"/>
            </w:r>
            <w:r w:rsidR="00546749" w:rsidRPr="0023672B">
              <w:rPr>
                <w:webHidden/>
              </w:rPr>
              <w:instrText xml:space="preserve"> PAGEREF _Toc300743940 \h </w:instrText>
            </w:r>
            <w:r w:rsidRPr="0023672B">
              <w:rPr>
                <w:webHidden/>
              </w:rPr>
            </w:r>
            <w:r w:rsidRPr="0023672B">
              <w:rPr>
                <w:webHidden/>
              </w:rPr>
              <w:fldChar w:fldCharType="separate"/>
            </w:r>
            <w:r w:rsidR="00355139">
              <w:rPr>
                <w:webHidden/>
              </w:rPr>
              <w:t>29</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41" w:history="1">
            <w:r w:rsidR="00546749" w:rsidRPr="0023672B">
              <w:rPr>
                <w:rStyle w:val="Hyperlink"/>
                <w:color w:val="auto"/>
                <w:lang w:val="en-US"/>
              </w:rPr>
              <w:t>5.2</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Similarities between future and past</w:t>
            </w:r>
            <w:r w:rsidR="00546749" w:rsidRPr="0023672B">
              <w:rPr>
                <w:webHidden/>
              </w:rPr>
              <w:tab/>
            </w:r>
            <w:r w:rsidRPr="0023672B">
              <w:rPr>
                <w:webHidden/>
              </w:rPr>
              <w:fldChar w:fldCharType="begin"/>
            </w:r>
            <w:r w:rsidR="00546749" w:rsidRPr="0023672B">
              <w:rPr>
                <w:webHidden/>
              </w:rPr>
              <w:instrText xml:space="preserve"> PAGEREF _Toc300743941 \h </w:instrText>
            </w:r>
            <w:r w:rsidRPr="0023672B">
              <w:rPr>
                <w:webHidden/>
              </w:rPr>
            </w:r>
            <w:r w:rsidRPr="0023672B">
              <w:rPr>
                <w:webHidden/>
              </w:rPr>
              <w:fldChar w:fldCharType="separate"/>
            </w:r>
            <w:r w:rsidR="00355139">
              <w:rPr>
                <w:webHidden/>
              </w:rPr>
              <w:t>29</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42" w:history="1">
            <w:r w:rsidR="00546749" w:rsidRPr="0023672B">
              <w:rPr>
                <w:rStyle w:val="Hyperlink"/>
                <w:color w:val="auto"/>
                <w:lang w:val="en-US"/>
              </w:rPr>
              <w:t>5.3</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Individual traits</w:t>
            </w:r>
            <w:r w:rsidR="00546749" w:rsidRPr="0023672B">
              <w:rPr>
                <w:webHidden/>
              </w:rPr>
              <w:tab/>
            </w:r>
            <w:r w:rsidRPr="0023672B">
              <w:rPr>
                <w:webHidden/>
              </w:rPr>
              <w:fldChar w:fldCharType="begin"/>
            </w:r>
            <w:r w:rsidR="00546749" w:rsidRPr="0023672B">
              <w:rPr>
                <w:webHidden/>
              </w:rPr>
              <w:instrText xml:space="preserve"> PAGEREF _Toc300743942 \h </w:instrText>
            </w:r>
            <w:r w:rsidRPr="0023672B">
              <w:rPr>
                <w:webHidden/>
              </w:rPr>
            </w:r>
            <w:r w:rsidRPr="0023672B">
              <w:rPr>
                <w:webHidden/>
              </w:rPr>
              <w:fldChar w:fldCharType="separate"/>
            </w:r>
            <w:r w:rsidR="00355139">
              <w:rPr>
                <w:webHidden/>
              </w:rPr>
              <w:t>30</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43" w:history="1">
            <w:r w:rsidR="00546749" w:rsidRPr="0023672B">
              <w:rPr>
                <w:rStyle w:val="Hyperlink"/>
                <w:color w:val="auto"/>
              </w:rPr>
              <w:t>5.3.1</w:t>
            </w:r>
            <w:r w:rsidR="00546749" w:rsidRPr="0023672B">
              <w:rPr>
                <w:rFonts w:eastAsiaTheme="minorEastAsia"/>
                <w:lang w:eastAsia="nl-NL"/>
              </w:rPr>
              <w:tab/>
            </w:r>
            <w:r w:rsidR="00546749" w:rsidRPr="0023672B">
              <w:rPr>
                <w:rStyle w:val="Hyperlink"/>
                <w:color w:val="auto"/>
              </w:rPr>
              <w:t>Baseline level of future awareness (H1)</w:t>
            </w:r>
            <w:r w:rsidR="00546749" w:rsidRPr="0023672B">
              <w:rPr>
                <w:webHidden/>
              </w:rPr>
              <w:tab/>
            </w:r>
            <w:r w:rsidRPr="0023672B">
              <w:rPr>
                <w:webHidden/>
              </w:rPr>
              <w:fldChar w:fldCharType="begin"/>
            </w:r>
            <w:r w:rsidR="00546749" w:rsidRPr="0023672B">
              <w:rPr>
                <w:webHidden/>
              </w:rPr>
              <w:instrText xml:space="preserve"> PAGEREF _Toc300743943 \h </w:instrText>
            </w:r>
            <w:r w:rsidRPr="0023672B">
              <w:rPr>
                <w:webHidden/>
              </w:rPr>
            </w:r>
            <w:r w:rsidRPr="0023672B">
              <w:rPr>
                <w:webHidden/>
              </w:rPr>
              <w:fldChar w:fldCharType="separate"/>
            </w:r>
            <w:r w:rsidR="00355139">
              <w:rPr>
                <w:webHidden/>
              </w:rPr>
              <w:t>30</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44" w:history="1">
            <w:r w:rsidR="00546749" w:rsidRPr="0023672B">
              <w:rPr>
                <w:rStyle w:val="Hyperlink"/>
                <w:color w:val="auto"/>
              </w:rPr>
              <w:t>5.3.2</w:t>
            </w:r>
            <w:r w:rsidR="00546749" w:rsidRPr="0023672B">
              <w:rPr>
                <w:rFonts w:eastAsiaTheme="minorEastAsia"/>
                <w:lang w:eastAsia="nl-NL"/>
              </w:rPr>
              <w:tab/>
            </w:r>
            <w:r w:rsidR="00546749" w:rsidRPr="0023672B">
              <w:rPr>
                <w:rStyle w:val="Hyperlink"/>
                <w:color w:val="auto"/>
              </w:rPr>
              <w:t>Baseline level of nostalgia proneness (H3)</w:t>
            </w:r>
            <w:r w:rsidR="00546749" w:rsidRPr="0023672B">
              <w:rPr>
                <w:webHidden/>
              </w:rPr>
              <w:tab/>
            </w:r>
            <w:r w:rsidRPr="0023672B">
              <w:rPr>
                <w:webHidden/>
              </w:rPr>
              <w:fldChar w:fldCharType="begin"/>
            </w:r>
            <w:r w:rsidR="00546749" w:rsidRPr="0023672B">
              <w:rPr>
                <w:webHidden/>
              </w:rPr>
              <w:instrText xml:space="preserve"> PAGEREF _Toc300743944 \h </w:instrText>
            </w:r>
            <w:r w:rsidRPr="0023672B">
              <w:rPr>
                <w:webHidden/>
              </w:rPr>
            </w:r>
            <w:r w:rsidRPr="0023672B">
              <w:rPr>
                <w:webHidden/>
              </w:rPr>
              <w:fldChar w:fldCharType="separate"/>
            </w:r>
            <w:r w:rsidR="00355139">
              <w:rPr>
                <w:webHidden/>
              </w:rPr>
              <w:t>31</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45" w:history="1">
            <w:r w:rsidR="00546749" w:rsidRPr="0023672B">
              <w:rPr>
                <w:rStyle w:val="Hyperlink"/>
                <w:color w:val="auto"/>
              </w:rPr>
              <w:t>6.</w:t>
            </w:r>
            <w:r w:rsidR="00546749" w:rsidRPr="0023672B">
              <w:rPr>
                <w:rFonts w:eastAsiaTheme="minorEastAsia"/>
                <w:lang w:eastAsia="nl-NL"/>
              </w:rPr>
              <w:tab/>
            </w:r>
            <w:r w:rsidR="00546749" w:rsidRPr="0023672B">
              <w:rPr>
                <w:rStyle w:val="Hyperlink"/>
                <w:color w:val="auto"/>
              </w:rPr>
              <w:t>Discussion and conclusions</w:t>
            </w:r>
            <w:r w:rsidR="00546749" w:rsidRPr="0023672B">
              <w:rPr>
                <w:webHidden/>
              </w:rPr>
              <w:tab/>
            </w:r>
            <w:r w:rsidRPr="0023672B">
              <w:rPr>
                <w:webHidden/>
              </w:rPr>
              <w:fldChar w:fldCharType="begin"/>
            </w:r>
            <w:r w:rsidR="00546749" w:rsidRPr="0023672B">
              <w:rPr>
                <w:webHidden/>
              </w:rPr>
              <w:instrText xml:space="preserve"> PAGEREF _Toc300743945 \h </w:instrText>
            </w:r>
            <w:r w:rsidRPr="0023672B">
              <w:rPr>
                <w:webHidden/>
              </w:rPr>
            </w:r>
            <w:r w:rsidRPr="0023672B">
              <w:rPr>
                <w:webHidden/>
              </w:rPr>
              <w:fldChar w:fldCharType="separate"/>
            </w:r>
            <w:r w:rsidR="00355139">
              <w:rPr>
                <w:webHidden/>
              </w:rPr>
              <w:t>34</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46" w:history="1">
            <w:r w:rsidR="00546749" w:rsidRPr="0023672B">
              <w:rPr>
                <w:rStyle w:val="Hyperlink"/>
                <w:color w:val="auto"/>
              </w:rPr>
              <w:t>7.</w:t>
            </w:r>
            <w:r w:rsidR="00546749" w:rsidRPr="0023672B">
              <w:rPr>
                <w:rFonts w:eastAsiaTheme="minorEastAsia"/>
                <w:lang w:eastAsia="nl-NL"/>
              </w:rPr>
              <w:tab/>
            </w:r>
            <w:r w:rsidR="00546749" w:rsidRPr="0023672B">
              <w:rPr>
                <w:rStyle w:val="Hyperlink"/>
                <w:color w:val="auto"/>
              </w:rPr>
              <w:t>Managerial Implications</w:t>
            </w:r>
            <w:r w:rsidR="00546749" w:rsidRPr="0023672B">
              <w:rPr>
                <w:webHidden/>
              </w:rPr>
              <w:tab/>
            </w:r>
            <w:r w:rsidRPr="0023672B">
              <w:rPr>
                <w:webHidden/>
              </w:rPr>
              <w:fldChar w:fldCharType="begin"/>
            </w:r>
            <w:r w:rsidR="00546749" w:rsidRPr="0023672B">
              <w:rPr>
                <w:webHidden/>
              </w:rPr>
              <w:instrText xml:space="preserve"> PAGEREF _Toc300743946 \h </w:instrText>
            </w:r>
            <w:r w:rsidRPr="0023672B">
              <w:rPr>
                <w:webHidden/>
              </w:rPr>
            </w:r>
            <w:r w:rsidRPr="0023672B">
              <w:rPr>
                <w:webHidden/>
              </w:rPr>
              <w:fldChar w:fldCharType="separate"/>
            </w:r>
            <w:r w:rsidR="00355139">
              <w:rPr>
                <w:webHidden/>
              </w:rPr>
              <w:t>37</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47" w:history="1">
            <w:r w:rsidR="00546749" w:rsidRPr="0023672B">
              <w:rPr>
                <w:rStyle w:val="Hyperlink"/>
                <w:color w:val="auto"/>
              </w:rPr>
              <w:t>8.</w:t>
            </w:r>
            <w:r w:rsidR="00546749" w:rsidRPr="0023672B">
              <w:rPr>
                <w:rFonts w:eastAsiaTheme="minorEastAsia"/>
                <w:lang w:eastAsia="nl-NL"/>
              </w:rPr>
              <w:tab/>
            </w:r>
            <w:r w:rsidR="00546749" w:rsidRPr="0023672B">
              <w:rPr>
                <w:rStyle w:val="Hyperlink"/>
                <w:color w:val="auto"/>
              </w:rPr>
              <w:t>Limitations and further research</w:t>
            </w:r>
            <w:r w:rsidR="00546749" w:rsidRPr="0023672B">
              <w:rPr>
                <w:webHidden/>
              </w:rPr>
              <w:tab/>
            </w:r>
            <w:r w:rsidRPr="0023672B">
              <w:rPr>
                <w:webHidden/>
              </w:rPr>
              <w:fldChar w:fldCharType="begin"/>
            </w:r>
            <w:r w:rsidR="00546749" w:rsidRPr="0023672B">
              <w:rPr>
                <w:webHidden/>
              </w:rPr>
              <w:instrText xml:space="preserve"> PAGEREF _Toc300743947 \h </w:instrText>
            </w:r>
            <w:r w:rsidRPr="0023672B">
              <w:rPr>
                <w:webHidden/>
              </w:rPr>
            </w:r>
            <w:r w:rsidRPr="0023672B">
              <w:rPr>
                <w:webHidden/>
              </w:rPr>
              <w:fldChar w:fldCharType="separate"/>
            </w:r>
            <w:r w:rsidR="00355139">
              <w:rPr>
                <w:webHidden/>
              </w:rPr>
              <w:t>39</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48" w:history="1">
            <w:r w:rsidR="00546749" w:rsidRPr="0023672B">
              <w:rPr>
                <w:rStyle w:val="Hyperlink"/>
                <w:color w:val="auto"/>
              </w:rPr>
              <w:t>8.1.1</w:t>
            </w:r>
            <w:r w:rsidR="00546749" w:rsidRPr="0023672B">
              <w:rPr>
                <w:rFonts w:eastAsiaTheme="minorEastAsia"/>
                <w:lang w:eastAsia="nl-NL"/>
              </w:rPr>
              <w:tab/>
            </w:r>
            <w:r w:rsidR="00546749" w:rsidRPr="0023672B">
              <w:rPr>
                <w:rStyle w:val="Hyperlink"/>
                <w:color w:val="auto"/>
              </w:rPr>
              <w:t>The dependent variable</w:t>
            </w:r>
            <w:r w:rsidR="00546749" w:rsidRPr="0023672B">
              <w:rPr>
                <w:webHidden/>
              </w:rPr>
              <w:tab/>
            </w:r>
            <w:r w:rsidRPr="0023672B">
              <w:rPr>
                <w:webHidden/>
              </w:rPr>
              <w:fldChar w:fldCharType="begin"/>
            </w:r>
            <w:r w:rsidR="00546749" w:rsidRPr="0023672B">
              <w:rPr>
                <w:webHidden/>
              </w:rPr>
              <w:instrText xml:space="preserve"> PAGEREF _Toc300743948 \h </w:instrText>
            </w:r>
            <w:r w:rsidRPr="0023672B">
              <w:rPr>
                <w:webHidden/>
              </w:rPr>
            </w:r>
            <w:r w:rsidRPr="0023672B">
              <w:rPr>
                <w:webHidden/>
              </w:rPr>
              <w:fldChar w:fldCharType="separate"/>
            </w:r>
            <w:r w:rsidR="00355139">
              <w:rPr>
                <w:webHidden/>
              </w:rPr>
              <w:t>39</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49" w:history="1">
            <w:r w:rsidR="00546749" w:rsidRPr="0023672B">
              <w:rPr>
                <w:rStyle w:val="Hyperlink"/>
                <w:color w:val="auto"/>
              </w:rPr>
              <w:t>8.1.2</w:t>
            </w:r>
            <w:r w:rsidR="00546749" w:rsidRPr="0023672B">
              <w:rPr>
                <w:rFonts w:eastAsiaTheme="minorEastAsia"/>
                <w:lang w:eastAsia="nl-NL"/>
              </w:rPr>
              <w:tab/>
            </w:r>
            <w:r w:rsidR="00546749" w:rsidRPr="0023672B">
              <w:rPr>
                <w:rStyle w:val="Hyperlink"/>
                <w:color w:val="auto"/>
              </w:rPr>
              <w:t>The manipulation</w:t>
            </w:r>
            <w:r w:rsidR="00546749" w:rsidRPr="0023672B">
              <w:rPr>
                <w:webHidden/>
              </w:rPr>
              <w:tab/>
            </w:r>
            <w:r w:rsidRPr="0023672B">
              <w:rPr>
                <w:webHidden/>
              </w:rPr>
              <w:fldChar w:fldCharType="begin"/>
            </w:r>
            <w:r w:rsidR="00546749" w:rsidRPr="0023672B">
              <w:rPr>
                <w:webHidden/>
              </w:rPr>
              <w:instrText xml:space="preserve"> PAGEREF _Toc300743949 \h </w:instrText>
            </w:r>
            <w:r w:rsidRPr="0023672B">
              <w:rPr>
                <w:webHidden/>
              </w:rPr>
            </w:r>
            <w:r w:rsidRPr="0023672B">
              <w:rPr>
                <w:webHidden/>
              </w:rPr>
              <w:fldChar w:fldCharType="separate"/>
            </w:r>
            <w:r w:rsidR="00355139">
              <w:rPr>
                <w:webHidden/>
              </w:rPr>
              <w:t>41</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50" w:history="1">
            <w:r w:rsidR="00546749" w:rsidRPr="0023672B">
              <w:rPr>
                <w:rStyle w:val="Hyperlink"/>
                <w:color w:val="auto"/>
              </w:rPr>
              <w:t>8.1.3</w:t>
            </w:r>
            <w:r w:rsidR="00546749" w:rsidRPr="0023672B">
              <w:rPr>
                <w:rFonts w:eastAsiaTheme="minorEastAsia"/>
                <w:lang w:eastAsia="nl-NL"/>
              </w:rPr>
              <w:tab/>
            </w:r>
            <w:r w:rsidR="00546749" w:rsidRPr="0023672B">
              <w:rPr>
                <w:rStyle w:val="Hyperlink"/>
                <w:color w:val="auto"/>
              </w:rPr>
              <w:t>The individual traits</w:t>
            </w:r>
            <w:r w:rsidR="00546749" w:rsidRPr="0023672B">
              <w:rPr>
                <w:webHidden/>
              </w:rPr>
              <w:tab/>
            </w:r>
            <w:r w:rsidRPr="0023672B">
              <w:rPr>
                <w:webHidden/>
              </w:rPr>
              <w:fldChar w:fldCharType="begin"/>
            </w:r>
            <w:r w:rsidR="00546749" w:rsidRPr="0023672B">
              <w:rPr>
                <w:webHidden/>
              </w:rPr>
              <w:instrText xml:space="preserve"> PAGEREF _Toc300743950 \h </w:instrText>
            </w:r>
            <w:r w:rsidRPr="0023672B">
              <w:rPr>
                <w:webHidden/>
              </w:rPr>
            </w:r>
            <w:r w:rsidRPr="0023672B">
              <w:rPr>
                <w:webHidden/>
              </w:rPr>
              <w:fldChar w:fldCharType="separate"/>
            </w:r>
            <w:r w:rsidR="00355139">
              <w:rPr>
                <w:webHidden/>
              </w:rPr>
              <w:t>41</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51" w:history="1">
            <w:r w:rsidR="00546749" w:rsidRPr="0023672B">
              <w:rPr>
                <w:rStyle w:val="Hyperlink"/>
                <w:color w:val="auto"/>
              </w:rPr>
              <w:t>8.1.4</w:t>
            </w:r>
            <w:r w:rsidR="00546749" w:rsidRPr="0023672B">
              <w:rPr>
                <w:rFonts w:eastAsiaTheme="minorEastAsia"/>
                <w:lang w:eastAsia="nl-NL"/>
              </w:rPr>
              <w:tab/>
            </w:r>
            <w:r w:rsidR="00546749" w:rsidRPr="0023672B">
              <w:rPr>
                <w:rStyle w:val="Hyperlink"/>
                <w:color w:val="auto"/>
              </w:rPr>
              <w:t>The methodology</w:t>
            </w:r>
            <w:r w:rsidR="00546749" w:rsidRPr="0023672B">
              <w:rPr>
                <w:webHidden/>
              </w:rPr>
              <w:tab/>
            </w:r>
            <w:r w:rsidRPr="0023672B">
              <w:rPr>
                <w:webHidden/>
              </w:rPr>
              <w:fldChar w:fldCharType="begin"/>
            </w:r>
            <w:r w:rsidR="00546749" w:rsidRPr="0023672B">
              <w:rPr>
                <w:webHidden/>
              </w:rPr>
              <w:instrText xml:space="preserve"> PAGEREF _Toc300743951 \h </w:instrText>
            </w:r>
            <w:r w:rsidRPr="0023672B">
              <w:rPr>
                <w:webHidden/>
              </w:rPr>
            </w:r>
            <w:r w:rsidRPr="0023672B">
              <w:rPr>
                <w:webHidden/>
              </w:rPr>
              <w:fldChar w:fldCharType="separate"/>
            </w:r>
            <w:r w:rsidR="00355139">
              <w:rPr>
                <w:webHidden/>
              </w:rPr>
              <w:t>42</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52" w:history="1">
            <w:r w:rsidR="00546749" w:rsidRPr="0023672B">
              <w:rPr>
                <w:rStyle w:val="Hyperlink"/>
                <w:color w:val="auto"/>
              </w:rPr>
              <w:t>9.</w:t>
            </w:r>
            <w:r w:rsidR="00546749" w:rsidRPr="0023672B">
              <w:rPr>
                <w:rFonts w:eastAsiaTheme="minorEastAsia"/>
                <w:lang w:eastAsia="nl-NL"/>
              </w:rPr>
              <w:tab/>
            </w:r>
            <w:r w:rsidR="00546749" w:rsidRPr="0023672B">
              <w:rPr>
                <w:rStyle w:val="Hyperlink"/>
                <w:color w:val="auto"/>
              </w:rPr>
              <w:t>References</w:t>
            </w:r>
            <w:r w:rsidR="00546749" w:rsidRPr="0023672B">
              <w:rPr>
                <w:webHidden/>
              </w:rPr>
              <w:tab/>
            </w:r>
            <w:r w:rsidRPr="0023672B">
              <w:rPr>
                <w:webHidden/>
              </w:rPr>
              <w:fldChar w:fldCharType="begin"/>
            </w:r>
            <w:r w:rsidR="00546749" w:rsidRPr="0023672B">
              <w:rPr>
                <w:webHidden/>
              </w:rPr>
              <w:instrText xml:space="preserve"> PAGEREF _Toc300743952 \h </w:instrText>
            </w:r>
            <w:r w:rsidRPr="0023672B">
              <w:rPr>
                <w:webHidden/>
              </w:rPr>
            </w:r>
            <w:r w:rsidRPr="0023672B">
              <w:rPr>
                <w:webHidden/>
              </w:rPr>
              <w:fldChar w:fldCharType="separate"/>
            </w:r>
            <w:r w:rsidR="00355139">
              <w:rPr>
                <w:webHidden/>
              </w:rPr>
              <w:t>43</w:t>
            </w:r>
            <w:r w:rsidRPr="0023672B">
              <w:rPr>
                <w:webHidden/>
              </w:rPr>
              <w:fldChar w:fldCharType="end"/>
            </w:r>
          </w:hyperlink>
        </w:p>
        <w:p w:rsidR="00546749" w:rsidRPr="0023672B" w:rsidRDefault="002E5671" w:rsidP="00546749">
          <w:pPr>
            <w:pStyle w:val="TOC1"/>
            <w:rPr>
              <w:rFonts w:eastAsiaTheme="minorEastAsia"/>
              <w:lang w:eastAsia="nl-NL"/>
            </w:rPr>
          </w:pPr>
          <w:hyperlink w:anchor="_Toc300743953" w:history="1">
            <w:r w:rsidR="00546749" w:rsidRPr="0023672B">
              <w:rPr>
                <w:rStyle w:val="Hyperlink"/>
                <w:color w:val="auto"/>
              </w:rPr>
              <w:t>10.</w:t>
            </w:r>
            <w:r w:rsidR="00546749" w:rsidRPr="0023672B">
              <w:rPr>
                <w:rFonts w:eastAsiaTheme="minorEastAsia"/>
                <w:lang w:eastAsia="nl-NL"/>
              </w:rPr>
              <w:tab/>
            </w:r>
            <w:r w:rsidR="00546749" w:rsidRPr="0023672B">
              <w:rPr>
                <w:rStyle w:val="Hyperlink"/>
                <w:color w:val="auto"/>
              </w:rPr>
              <w:t>Appendices</w:t>
            </w:r>
            <w:r w:rsidR="00546749" w:rsidRPr="0023672B">
              <w:rPr>
                <w:webHidden/>
              </w:rPr>
              <w:tab/>
            </w:r>
            <w:r w:rsidRPr="0023672B">
              <w:rPr>
                <w:webHidden/>
              </w:rPr>
              <w:fldChar w:fldCharType="begin"/>
            </w:r>
            <w:r w:rsidR="00546749" w:rsidRPr="0023672B">
              <w:rPr>
                <w:webHidden/>
              </w:rPr>
              <w:instrText xml:space="preserve"> PAGEREF _Toc300743953 \h </w:instrText>
            </w:r>
            <w:r w:rsidRPr="0023672B">
              <w:rPr>
                <w:webHidden/>
              </w:rPr>
            </w:r>
            <w:r w:rsidRPr="0023672B">
              <w:rPr>
                <w:webHidden/>
              </w:rPr>
              <w:fldChar w:fldCharType="separate"/>
            </w:r>
            <w:r w:rsidR="00355139">
              <w:rPr>
                <w:webHidden/>
              </w:rPr>
              <w:t>47</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54" w:history="1">
            <w:r w:rsidR="00546749" w:rsidRPr="0023672B">
              <w:rPr>
                <w:rStyle w:val="Hyperlink"/>
                <w:color w:val="auto"/>
                <w:lang w:val="en-US"/>
              </w:rPr>
              <w:t>10.1</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A</w:t>
            </w:r>
            <w:r w:rsidR="00546749" w:rsidRPr="0023672B">
              <w:rPr>
                <w:webHidden/>
              </w:rPr>
              <w:tab/>
            </w:r>
            <w:r w:rsidRPr="0023672B">
              <w:rPr>
                <w:webHidden/>
              </w:rPr>
              <w:fldChar w:fldCharType="begin"/>
            </w:r>
            <w:r w:rsidR="00546749" w:rsidRPr="0023672B">
              <w:rPr>
                <w:webHidden/>
              </w:rPr>
              <w:instrText xml:space="preserve"> PAGEREF _Toc300743954 \h </w:instrText>
            </w:r>
            <w:r w:rsidRPr="0023672B">
              <w:rPr>
                <w:webHidden/>
              </w:rPr>
            </w:r>
            <w:r w:rsidRPr="0023672B">
              <w:rPr>
                <w:webHidden/>
              </w:rPr>
              <w:fldChar w:fldCharType="separate"/>
            </w:r>
            <w:r w:rsidR="00355139">
              <w:rPr>
                <w:webHidden/>
              </w:rPr>
              <w:t>47</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55" w:history="1">
            <w:r w:rsidR="00546749" w:rsidRPr="0023672B">
              <w:rPr>
                <w:rStyle w:val="Hyperlink"/>
                <w:color w:val="auto"/>
              </w:rPr>
              <w:t>10.1.1</w:t>
            </w:r>
            <w:r w:rsidR="00546749" w:rsidRPr="0023672B">
              <w:rPr>
                <w:rFonts w:eastAsiaTheme="minorEastAsia"/>
                <w:lang w:eastAsia="nl-NL"/>
              </w:rPr>
              <w:tab/>
            </w:r>
            <w:r w:rsidR="00546749" w:rsidRPr="0023672B">
              <w:rPr>
                <w:rStyle w:val="Hyperlink"/>
                <w:color w:val="auto"/>
              </w:rPr>
              <w:t>QA: questions discounted to years</w:t>
            </w:r>
            <w:r w:rsidR="00546749" w:rsidRPr="0023672B">
              <w:rPr>
                <w:webHidden/>
              </w:rPr>
              <w:tab/>
            </w:r>
            <w:r w:rsidRPr="0023672B">
              <w:rPr>
                <w:webHidden/>
              </w:rPr>
              <w:fldChar w:fldCharType="begin"/>
            </w:r>
            <w:r w:rsidR="00546749" w:rsidRPr="0023672B">
              <w:rPr>
                <w:webHidden/>
              </w:rPr>
              <w:instrText xml:space="preserve"> PAGEREF _Toc300743955 \h </w:instrText>
            </w:r>
            <w:r w:rsidRPr="0023672B">
              <w:rPr>
                <w:webHidden/>
              </w:rPr>
            </w:r>
            <w:r w:rsidRPr="0023672B">
              <w:rPr>
                <w:webHidden/>
              </w:rPr>
              <w:fldChar w:fldCharType="separate"/>
            </w:r>
            <w:r w:rsidR="00355139">
              <w:rPr>
                <w:webHidden/>
              </w:rPr>
              <w:t>47</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56" w:history="1">
            <w:r w:rsidR="00546749" w:rsidRPr="0023672B">
              <w:rPr>
                <w:rStyle w:val="Hyperlink"/>
                <w:color w:val="auto"/>
              </w:rPr>
              <w:t>10.1.2</w:t>
            </w:r>
            <w:r w:rsidR="00546749" w:rsidRPr="0023672B">
              <w:rPr>
                <w:rFonts w:eastAsiaTheme="minorEastAsia"/>
                <w:lang w:eastAsia="nl-NL"/>
              </w:rPr>
              <w:tab/>
            </w:r>
            <w:r w:rsidR="00546749" w:rsidRPr="0023672B">
              <w:rPr>
                <w:rStyle w:val="Hyperlink"/>
                <w:color w:val="auto"/>
              </w:rPr>
              <w:t>QB: questions discounted to months</w:t>
            </w:r>
            <w:r w:rsidR="00546749" w:rsidRPr="0023672B">
              <w:rPr>
                <w:webHidden/>
              </w:rPr>
              <w:tab/>
            </w:r>
            <w:r w:rsidRPr="0023672B">
              <w:rPr>
                <w:webHidden/>
              </w:rPr>
              <w:fldChar w:fldCharType="begin"/>
            </w:r>
            <w:r w:rsidR="00546749" w:rsidRPr="0023672B">
              <w:rPr>
                <w:webHidden/>
              </w:rPr>
              <w:instrText xml:space="preserve"> PAGEREF _Toc300743956 \h </w:instrText>
            </w:r>
            <w:r w:rsidRPr="0023672B">
              <w:rPr>
                <w:webHidden/>
              </w:rPr>
            </w:r>
            <w:r w:rsidRPr="0023672B">
              <w:rPr>
                <w:webHidden/>
              </w:rPr>
              <w:fldChar w:fldCharType="separate"/>
            </w:r>
            <w:r w:rsidR="00355139">
              <w:rPr>
                <w:webHidden/>
              </w:rPr>
              <w:t>47</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57" w:history="1">
            <w:r w:rsidR="00546749" w:rsidRPr="0023672B">
              <w:rPr>
                <w:rStyle w:val="Hyperlink"/>
                <w:color w:val="auto"/>
              </w:rPr>
              <w:t>10.1.3</w:t>
            </w:r>
            <w:r w:rsidR="00546749" w:rsidRPr="0023672B">
              <w:rPr>
                <w:rFonts w:eastAsiaTheme="minorEastAsia"/>
                <w:lang w:eastAsia="nl-NL"/>
              </w:rPr>
              <w:tab/>
            </w:r>
            <w:r w:rsidR="00546749" w:rsidRPr="0023672B">
              <w:rPr>
                <w:rStyle w:val="Hyperlink"/>
                <w:color w:val="auto"/>
              </w:rPr>
              <w:t>QC: questions discounted to months</w:t>
            </w:r>
            <w:r w:rsidR="00546749" w:rsidRPr="0023672B">
              <w:rPr>
                <w:webHidden/>
              </w:rPr>
              <w:tab/>
            </w:r>
            <w:r w:rsidRPr="0023672B">
              <w:rPr>
                <w:webHidden/>
              </w:rPr>
              <w:fldChar w:fldCharType="begin"/>
            </w:r>
            <w:r w:rsidR="00546749" w:rsidRPr="0023672B">
              <w:rPr>
                <w:webHidden/>
              </w:rPr>
              <w:instrText xml:space="preserve"> PAGEREF _Toc300743957 \h </w:instrText>
            </w:r>
            <w:r w:rsidRPr="0023672B">
              <w:rPr>
                <w:webHidden/>
              </w:rPr>
            </w:r>
            <w:r w:rsidRPr="0023672B">
              <w:rPr>
                <w:webHidden/>
              </w:rPr>
              <w:fldChar w:fldCharType="separate"/>
            </w:r>
            <w:r w:rsidR="00355139">
              <w:rPr>
                <w:webHidden/>
              </w:rPr>
              <w:t>47</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58" w:history="1">
            <w:r w:rsidR="00546749" w:rsidRPr="0023672B">
              <w:rPr>
                <w:rStyle w:val="Hyperlink"/>
                <w:color w:val="auto"/>
              </w:rPr>
              <w:t>10.1.4</w:t>
            </w:r>
            <w:r w:rsidR="00546749" w:rsidRPr="0023672B">
              <w:rPr>
                <w:rFonts w:eastAsiaTheme="minorEastAsia"/>
                <w:lang w:eastAsia="nl-NL"/>
              </w:rPr>
              <w:tab/>
            </w:r>
            <w:r w:rsidR="00546749" w:rsidRPr="0023672B">
              <w:rPr>
                <w:rStyle w:val="Hyperlink"/>
                <w:color w:val="auto"/>
              </w:rPr>
              <w:t>QD: questions discounted to months</w:t>
            </w:r>
            <w:r w:rsidR="00546749" w:rsidRPr="0023672B">
              <w:rPr>
                <w:webHidden/>
              </w:rPr>
              <w:tab/>
            </w:r>
            <w:r w:rsidRPr="0023672B">
              <w:rPr>
                <w:webHidden/>
              </w:rPr>
              <w:fldChar w:fldCharType="begin"/>
            </w:r>
            <w:r w:rsidR="00546749" w:rsidRPr="0023672B">
              <w:rPr>
                <w:webHidden/>
              </w:rPr>
              <w:instrText xml:space="preserve"> PAGEREF _Toc300743958 \h </w:instrText>
            </w:r>
            <w:r w:rsidRPr="0023672B">
              <w:rPr>
                <w:webHidden/>
              </w:rPr>
            </w:r>
            <w:r w:rsidRPr="0023672B">
              <w:rPr>
                <w:webHidden/>
              </w:rPr>
              <w:fldChar w:fldCharType="separate"/>
            </w:r>
            <w:r w:rsidR="00355139">
              <w:rPr>
                <w:webHidden/>
              </w:rPr>
              <w:t>48</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59" w:history="1">
            <w:r w:rsidR="00546749" w:rsidRPr="0023672B">
              <w:rPr>
                <w:rStyle w:val="Hyperlink"/>
                <w:color w:val="auto"/>
              </w:rPr>
              <w:t>10.1.5</w:t>
            </w:r>
            <w:r w:rsidR="00546749" w:rsidRPr="0023672B">
              <w:rPr>
                <w:rFonts w:eastAsiaTheme="minorEastAsia"/>
                <w:lang w:eastAsia="nl-NL"/>
              </w:rPr>
              <w:tab/>
            </w:r>
            <w:r w:rsidR="00546749" w:rsidRPr="0023672B">
              <w:rPr>
                <w:rStyle w:val="Hyperlink"/>
                <w:color w:val="auto"/>
              </w:rPr>
              <w:t>QE: questions discounted to days</w:t>
            </w:r>
            <w:r w:rsidR="00546749" w:rsidRPr="0023672B">
              <w:rPr>
                <w:webHidden/>
              </w:rPr>
              <w:tab/>
            </w:r>
            <w:r w:rsidRPr="0023672B">
              <w:rPr>
                <w:webHidden/>
              </w:rPr>
              <w:fldChar w:fldCharType="begin"/>
            </w:r>
            <w:r w:rsidR="00546749" w:rsidRPr="0023672B">
              <w:rPr>
                <w:webHidden/>
              </w:rPr>
              <w:instrText xml:space="preserve"> PAGEREF _Toc300743959 \h </w:instrText>
            </w:r>
            <w:r w:rsidRPr="0023672B">
              <w:rPr>
                <w:webHidden/>
              </w:rPr>
            </w:r>
            <w:r w:rsidRPr="0023672B">
              <w:rPr>
                <w:webHidden/>
              </w:rPr>
              <w:fldChar w:fldCharType="separate"/>
            </w:r>
            <w:r w:rsidR="00355139">
              <w:rPr>
                <w:webHidden/>
              </w:rPr>
              <w:t>48</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60" w:history="1">
            <w:r w:rsidR="00546749" w:rsidRPr="0023672B">
              <w:rPr>
                <w:rStyle w:val="Hyperlink"/>
                <w:color w:val="auto"/>
                <w:lang w:val="en-US"/>
              </w:rPr>
              <w:t>10.2</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B</w:t>
            </w:r>
            <w:r w:rsidR="00546749" w:rsidRPr="0023672B">
              <w:rPr>
                <w:webHidden/>
              </w:rPr>
              <w:tab/>
            </w:r>
            <w:r w:rsidRPr="0023672B">
              <w:rPr>
                <w:webHidden/>
              </w:rPr>
              <w:fldChar w:fldCharType="begin"/>
            </w:r>
            <w:r w:rsidR="00546749" w:rsidRPr="0023672B">
              <w:rPr>
                <w:webHidden/>
              </w:rPr>
              <w:instrText xml:space="preserve"> PAGEREF _Toc300743960 \h </w:instrText>
            </w:r>
            <w:r w:rsidRPr="0023672B">
              <w:rPr>
                <w:webHidden/>
              </w:rPr>
            </w:r>
            <w:r w:rsidRPr="0023672B">
              <w:rPr>
                <w:webHidden/>
              </w:rPr>
              <w:fldChar w:fldCharType="separate"/>
            </w:r>
            <w:r w:rsidR="00355139">
              <w:rPr>
                <w:webHidden/>
              </w:rPr>
              <w:t>49</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61" w:history="1">
            <w:r w:rsidR="00546749" w:rsidRPr="0023672B">
              <w:rPr>
                <w:rStyle w:val="Hyperlink"/>
                <w:color w:val="auto"/>
              </w:rPr>
              <w:t>10.2.1</w:t>
            </w:r>
            <w:r w:rsidR="00546749" w:rsidRPr="0023672B">
              <w:rPr>
                <w:rFonts w:eastAsiaTheme="minorEastAsia"/>
                <w:lang w:eastAsia="nl-NL"/>
              </w:rPr>
              <w:tab/>
            </w:r>
            <w:r w:rsidR="00546749" w:rsidRPr="0023672B">
              <w:rPr>
                <w:rStyle w:val="Hyperlink"/>
                <w:color w:val="auto"/>
              </w:rPr>
              <w:t>EPO-scale</w:t>
            </w:r>
            <w:r w:rsidR="00546749" w:rsidRPr="0023672B">
              <w:rPr>
                <w:webHidden/>
              </w:rPr>
              <w:tab/>
            </w:r>
            <w:r w:rsidRPr="0023672B">
              <w:rPr>
                <w:webHidden/>
              </w:rPr>
              <w:fldChar w:fldCharType="begin"/>
            </w:r>
            <w:r w:rsidR="00546749" w:rsidRPr="0023672B">
              <w:rPr>
                <w:webHidden/>
              </w:rPr>
              <w:instrText xml:space="preserve"> PAGEREF _Toc300743961 \h </w:instrText>
            </w:r>
            <w:r w:rsidRPr="0023672B">
              <w:rPr>
                <w:webHidden/>
              </w:rPr>
            </w:r>
            <w:r w:rsidRPr="0023672B">
              <w:rPr>
                <w:webHidden/>
              </w:rPr>
              <w:fldChar w:fldCharType="separate"/>
            </w:r>
            <w:r w:rsidR="00355139">
              <w:rPr>
                <w:webHidden/>
              </w:rPr>
              <w:t>49</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62" w:history="1">
            <w:r w:rsidR="00546749" w:rsidRPr="0023672B">
              <w:rPr>
                <w:rStyle w:val="Hyperlink"/>
                <w:color w:val="auto"/>
                <w:lang w:val="en-US"/>
              </w:rPr>
              <w:t>10.3</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C</w:t>
            </w:r>
            <w:r w:rsidR="00546749" w:rsidRPr="0023672B">
              <w:rPr>
                <w:webHidden/>
              </w:rPr>
              <w:tab/>
            </w:r>
            <w:r w:rsidRPr="0023672B">
              <w:rPr>
                <w:webHidden/>
              </w:rPr>
              <w:fldChar w:fldCharType="begin"/>
            </w:r>
            <w:r w:rsidR="00546749" w:rsidRPr="0023672B">
              <w:rPr>
                <w:webHidden/>
              </w:rPr>
              <w:instrText xml:space="preserve"> PAGEREF _Toc300743962 \h </w:instrText>
            </w:r>
            <w:r w:rsidRPr="0023672B">
              <w:rPr>
                <w:webHidden/>
              </w:rPr>
            </w:r>
            <w:r w:rsidRPr="0023672B">
              <w:rPr>
                <w:webHidden/>
              </w:rPr>
              <w:fldChar w:fldCharType="separate"/>
            </w:r>
            <w:r w:rsidR="00355139">
              <w:rPr>
                <w:webHidden/>
              </w:rPr>
              <w:t>50</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63" w:history="1">
            <w:r w:rsidR="00546749" w:rsidRPr="0023672B">
              <w:rPr>
                <w:rStyle w:val="Hyperlink"/>
                <w:color w:val="auto"/>
              </w:rPr>
              <w:t>10.3.1</w:t>
            </w:r>
            <w:r w:rsidR="00546749" w:rsidRPr="0023672B">
              <w:rPr>
                <w:rFonts w:eastAsiaTheme="minorEastAsia"/>
                <w:lang w:eastAsia="nl-NL"/>
              </w:rPr>
              <w:tab/>
            </w:r>
            <w:r w:rsidR="00546749" w:rsidRPr="0023672B">
              <w:rPr>
                <w:rStyle w:val="Hyperlink"/>
                <w:color w:val="auto"/>
              </w:rPr>
              <w:t>Nostalgia Scale</w:t>
            </w:r>
            <w:r w:rsidR="00546749" w:rsidRPr="0023672B">
              <w:rPr>
                <w:webHidden/>
              </w:rPr>
              <w:tab/>
            </w:r>
            <w:r w:rsidRPr="0023672B">
              <w:rPr>
                <w:webHidden/>
              </w:rPr>
              <w:fldChar w:fldCharType="begin"/>
            </w:r>
            <w:r w:rsidR="00546749" w:rsidRPr="0023672B">
              <w:rPr>
                <w:webHidden/>
              </w:rPr>
              <w:instrText xml:space="preserve"> PAGEREF _Toc300743963 \h </w:instrText>
            </w:r>
            <w:r w:rsidRPr="0023672B">
              <w:rPr>
                <w:webHidden/>
              </w:rPr>
            </w:r>
            <w:r w:rsidRPr="0023672B">
              <w:rPr>
                <w:webHidden/>
              </w:rPr>
              <w:fldChar w:fldCharType="separate"/>
            </w:r>
            <w:r w:rsidR="00355139">
              <w:rPr>
                <w:webHidden/>
              </w:rPr>
              <w:t>50</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64" w:history="1">
            <w:r w:rsidR="00546749" w:rsidRPr="0023672B">
              <w:rPr>
                <w:rStyle w:val="Hyperlink"/>
                <w:color w:val="auto"/>
                <w:lang w:val="en-US"/>
              </w:rPr>
              <w:t>10.4</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D</w:t>
            </w:r>
            <w:r w:rsidR="00546749" w:rsidRPr="0023672B">
              <w:rPr>
                <w:webHidden/>
              </w:rPr>
              <w:tab/>
            </w:r>
            <w:r w:rsidRPr="0023672B">
              <w:rPr>
                <w:webHidden/>
              </w:rPr>
              <w:fldChar w:fldCharType="begin"/>
            </w:r>
            <w:r w:rsidR="00546749" w:rsidRPr="0023672B">
              <w:rPr>
                <w:webHidden/>
              </w:rPr>
              <w:instrText xml:space="preserve"> PAGEREF _Toc300743964 \h </w:instrText>
            </w:r>
            <w:r w:rsidRPr="0023672B">
              <w:rPr>
                <w:webHidden/>
              </w:rPr>
            </w:r>
            <w:r w:rsidRPr="0023672B">
              <w:rPr>
                <w:webHidden/>
              </w:rPr>
              <w:fldChar w:fldCharType="separate"/>
            </w:r>
            <w:r w:rsidR="00355139">
              <w:rPr>
                <w:webHidden/>
              </w:rPr>
              <w:t>51</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65" w:history="1">
            <w:r w:rsidR="00546749" w:rsidRPr="0023672B">
              <w:rPr>
                <w:rStyle w:val="Hyperlink"/>
                <w:color w:val="auto"/>
              </w:rPr>
              <w:t>10.4.1</w:t>
            </w:r>
            <w:r w:rsidR="00546749" w:rsidRPr="0023672B">
              <w:rPr>
                <w:rFonts w:eastAsiaTheme="minorEastAsia"/>
                <w:lang w:eastAsia="nl-NL"/>
              </w:rPr>
              <w:tab/>
            </w:r>
            <w:r w:rsidR="00546749" w:rsidRPr="0023672B">
              <w:rPr>
                <w:rStyle w:val="Hyperlink"/>
                <w:color w:val="auto"/>
              </w:rPr>
              <w:t>Level of future connectedness and -liking</w:t>
            </w:r>
            <w:r w:rsidR="00546749" w:rsidRPr="0023672B">
              <w:rPr>
                <w:webHidden/>
              </w:rPr>
              <w:tab/>
            </w:r>
            <w:r w:rsidRPr="0023672B">
              <w:rPr>
                <w:webHidden/>
              </w:rPr>
              <w:fldChar w:fldCharType="begin"/>
            </w:r>
            <w:r w:rsidR="00546749" w:rsidRPr="0023672B">
              <w:rPr>
                <w:webHidden/>
              </w:rPr>
              <w:instrText xml:space="preserve"> PAGEREF _Toc300743965 \h </w:instrText>
            </w:r>
            <w:r w:rsidRPr="0023672B">
              <w:rPr>
                <w:webHidden/>
              </w:rPr>
            </w:r>
            <w:r w:rsidRPr="0023672B">
              <w:rPr>
                <w:webHidden/>
              </w:rPr>
              <w:fldChar w:fldCharType="separate"/>
            </w:r>
            <w:r w:rsidR="00355139">
              <w:rPr>
                <w:webHidden/>
              </w:rPr>
              <w:t>51</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66" w:history="1">
            <w:r w:rsidR="00546749" w:rsidRPr="0023672B">
              <w:rPr>
                <w:rStyle w:val="Hyperlink"/>
                <w:color w:val="auto"/>
                <w:lang w:val="en-US"/>
              </w:rPr>
              <w:t>10.5</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E</w:t>
            </w:r>
            <w:r w:rsidR="00546749" w:rsidRPr="0023672B">
              <w:rPr>
                <w:webHidden/>
              </w:rPr>
              <w:tab/>
            </w:r>
            <w:r w:rsidRPr="0023672B">
              <w:rPr>
                <w:webHidden/>
              </w:rPr>
              <w:fldChar w:fldCharType="begin"/>
            </w:r>
            <w:r w:rsidR="00546749" w:rsidRPr="0023672B">
              <w:rPr>
                <w:webHidden/>
              </w:rPr>
              <w:instrText xml:space="preserve"> PAGEREF _Toc300743966 \h </w:instrText>
            </w:r>
            <w:r w:rsidRPr="0023672B">
              <w:rPr>
                <w:webHidden/>
              </w:rPr>
            </w:r>
            <w:r w:rsidRPr="0023672B">
              <w:rPr>
                <w:webHidden/>
              </w:rPr>
              <w:fldChar w:fldCharType="separate"/>
            </w:r>
            <w:r w:rsidR="00355139">
              <w:rPr>
                <w:webHidden/>
              </w:rPr>
              <w:t>52</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67" w:history="1">
            <w:r w:rsidR="00546749" w:rsidRPr="0023672B">
              <w:rPr>
                <w:rStyle w:val="Hyperlink"/>
                <w:color w:val="auto"/>
              </w:rPr>
              <w:t>10.5.1</w:t>
            </w:r>
            <w:r w:rsidR="00546749" w:rsidRPr="0023672B">
              <w:rPr>
                <w:rFonts w:eastAsiaTheme="minorEastAsia"/>
                <w:lang w:eastAsia="nl-NL"/>
              </w:rPr>
              <w:tab/>
            </w:r>
            <w:r w:rsidR="00546749" w:rsidRPr="0023672B">
              <w:rPr>
                <w:rStyle w:val="Hyperlink"/>
                <w:color w:val="auto"/>
              </w:rPr>
              <w:t>General questions</w:t>
            </w:r>
            <w:r w:rsidR="00546749" w:rsidRPr="0023672B">
              <w:rPr>
                <w:webHidden/>
              </w:rPr>
              <w:tab/>
            </w:r>
            <w:r w:rsidRPr="0023672B">
              <w:rPr>
                <w:webHidden/>
              </w:rPr>
              <w:fldChar w:fldCharType="begin"/>
            </w:r>
            <w:r w:rsidR="00546749" w:rsidRPr="0023672B">
              <w:rPr>
                <w:webHidden/>
              </w:rPr>
              <w:instrText xml:space="preserve"> PAGEREF _Toc300743967 \h </w:instrText>
            </w:r>
            <w:r w:rsidRPr="0023672B">
              <w:rPr>
                <w:webHidden/>
              </w:rPr>
            </w:r>
            <w:r w:rsidRPr="0023672B">
              <w:rPr>
                <w:webHidden/>
              </w:rPr>
              <w:fldChar w:fldCharType="separate"/>
            </w:r>
            <w:r w:rsidR="00355139">
              <w:rPr>
                <w:webHidden/>
              </w:rPr>
              <w:t>52</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68" w:history="1">
            <w:r w:rsidR="00546749" w:rsidRPr="0023672B">
              <w:rPr>
                <w:rStyle w:val="Hyperlink"/>
                <w:color w:val="auto"/>
                <w:lang w:val="en-US"/>
              </w:rPr>
              <w:t>10.6</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F</w:t>
            </w:r>
            <w:r w:rsidR="00546749" w:rsidRPr="0023672B">
              <w:rPr>
                <w:webHidden/>
              </w:rPr>
              <w:tab/>
            </w:r>
            <w:r w:rsidRPr="0023672B">
              <w:rPr>
                <w:webHidden/>
              </w:rPr>
              <w:fldChar w:fldCharType="begin"/>
            </w:r>
            <w:r w:rsidR="00546749" w:rsidRPr="0023672B">
              <w:rPr>
                <w:webHidden/>
              </w:rPr>
              <w:instrText xml:space="preserve"> PAGEREF _Toc300743968 \h </w:instrText>
            </w:r>
            <w:r w:rsidRPr="0023672B">
              <w:rPr>
                <w:webHidden/>
              </w:rPr>
            </w:r>
            <w:r w:rsidRPr="0023672B">
              <w:rPr>
                <w:webHidden/>
              </w:rPr>
              <w:fldChar w:fldCharType="separate"/>
            </w:r>
            <w:r w:rsidR="00355139">
              <w:rPr>
                <w:webHidden/>
              </w:rPr>
              <w:t>53</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69" w:history="1">
            <w:r w:rsidR="00546749" w:rsidRPr="0023672B">
              <w:rPr>
                <w:rStyle w:val="Hyperlink"/>
                <w:color w:val="auto"/>
              </w:rPr>
              <w:t>10.6.1</w:t>
            </w:r>
            <w:r w:rsidR="00546749" w:rsidRPr="0023672B">
              <w:rPr>
                <w:rFonts w:eastAsiaTheme="minorEastAsia"/>
                <w:lang w:eastAsia="nl-NL"/>
              </w:rPr>
              <w:tab/>
            </w:r>
            <w:r w:rsidR="00546749" w:rsidRPr="0023672B">
              <w:rPr>
                <w:rStyle w:val="Hyperlink"/>
                <w:color w:val="auto"/>
              </w:rPr>
              <w:t>The manipulation towards the past</w:t>
            </w:r>
            <w:r w:rsidR="00546749" w:rsidRPr="0023672B">
              <w:rPr>
                <w:webHidden/>
              </w:rPr>
              <w:tab/>
            </w:r>
            <w:r w:rsidRPr="0023672B">
              <w:rPr>
                <w:webHidden/>
              </w:rPr>
              <w:fldChar w:fldCharType="begin"/>
            </w:r>
            <w:r w:rsidR="00546749" w:rsidRPr="0023672B">
              <w:rPr>
                <w:webHidden/>
              </w:rPr>
              <w:instrText xml:space="preserve"> PAGEREF _Toc300743969 \h </w:instrText>
            </w:r>
            <w:r w:rsidRPr="0023672B">
              <w:rPr>
                <w:webHidden/>
              </w:rPr>
            </w:r>
            <w:r w:rsidRPr="0023672B">
              <w:rPr>
                <w:webHidden/>
              </w:rPr>
              <w:fldChar w:fldCharType="separate"/>
            </w:r>
            <w:r w:rsidR="00355139">
              <w:rPr>
                <w:webHidden/>
              </w:rPr>
              <w:t>53</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70" w:history="1">
            <w:r w:rsidR="00546749" w:rsidRPr="0023672B">
              <w:rPr>
                <w:rStyle w:val="Hyperlink"/>
                <w:color w:val="auto"/>
                <w:lang w:val="en-US"/>
              </w:rPr>
              <w:t>10.7</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G</w:t>
            </w:r>
            <w:r w:rsidR="00546749" w:rsidRPr="0023672B">
              <w:rPr>
                <w:webHidden/>
              </w:rPr>
              <w:tab/>
            </w:r>
            <w:r w:rsidRPr="0023672B">
              <w:rPr>
                <w:webHidden/>
              </w:rPr>
              <w:fldChar w:fldCharType="begin"/>
            </w:r>
            <w:r w:rsidR="00546749" w:rsidRPr="0023672B">
              <w:rPr>
                <w:webHidden/>
              </w:rPr>
              <w:instrText xml:space="preserve"> PAGEREF _Toc300743970 \h </w:instrText>
            </w:r>
            <w:r w:rsidRPr="0023672B">
              <w:rPr>
                <w:webHidden/>
              </w:rPr>
            </w:r>
            <w:r w:rsidRPr="0023672B">
              <w:rPr>
                <w:webHidden/>
              </w:rPr>
              <w:fldChar w:fldCharType="separate"/>
            </w:r>
            <w:r w:rsidR="00355139">
              <w:rPr>
                <w:webHidden/>
              </w:rPr>
              <w:t>54</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71" w:history="1">
            <w:r w:rsidR="00546749" w:rsidRPr="0023672B">
              <w:rPr>
                <w:rStyle w:val="Hyperlink"/>
                <w:color w:val="auto"/>
              </w:rPr>
              <w:t>10.7.1</w:t>
            </w:r>
            <w:r w:rsidR="00546749" w:rsidRPr="0023672B">
              <w:rPr>
                <w:rFonts w:eastAsiaTheme="minorEastAsia"/>
                <w:lang w:eastAsia="nl-NL"/>
              </w:rPr>
              <w:tab/>
            </w:r>
            <w:r w:rsidR="00546749" w:rsidRPr="0023672B">
              <w:rPr>
                <w:rStyle w:val="Hyperlink"/>
                <w:color w:val="auto"/>
              </w:rPr>
              <w:t>The manipulation towards the present</w:t>
            </w:r>
            <w:r w:rsidR="00546749" w:rsidRPr="0023672B">
              <w:rPr>
                <w:webHidden/>
              </w:rPr>
              <w:tab/>
            </w:r>
            <w:r w:rsidRPr="0023672B">
              <w:rPr>
                <w:webHidden/>
              </w:rPr>
              <w:fldChar w:fldCharType="begin"/>
            </w:r>
            <w:r w:rsidR="00546749" w:rsidRPr="0023672B">
              <w:rPr>
                <w:webHidden/>
              </w:rPr>
              <w:instrText xml:space="preserve"> PAGEREF _Toc300743971 \h </w:instrText>
            </w:r>
            <w:r w:rsidRPr="0023672B">
              <w:rPr>
                <w:webHidden/>
              </w:rPr>
            </w:r>
            <w:r w:rsidRPr="0023672B">
              <w:rPr>
                <w:webHidden/>
              </w:rPr>
              <w:fldChar w:fldCharType="separate"/>
            </w:r>
            <w:r w:rsidR="00355139">
              <w:rPr>
                <w:webHidden/>
              </w:rPr>
              <w:t>54</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72" w:history="1">
            <w:r w:rsidR="00546749" w:rsidRPr="0023672B">
              <w:rPr>
                <w:rStyle w:val="Hyperlink"/>
                <w:color w:val="auto"/>
                <w:lang w:val="en-US"/>
              </w:rPr>
              <w:t>10.8</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H</w:t>
            </w:r>
            <w:r w:rsidR="00546749" w:rsidRPr="0023672B">
              <w:rPr>
                <w:webHidden/>
              </w:rPr>
              <w:tab/>
            </w:r>
            <w:r w:rsidRPr="0023672B">
              <w:rPr>
                <w:webHidden/>
              </w:rPr>
              <w:fldChar w:fldCharType="begin"/>
            </w:r>
            <w:r w:rsidR="00546749" w:rsidRPr="0023672B">
              <w:rPr>
                <w:webHidden/>
              </w:rPr>
              <w:instrText xml:space="preserve"> PAGEREF _Toc300743972 \h </w:instrText>
            </w:r>
            <w:r w:rsidRPr="0023672B">
              <w:rPr>
                <w:webHidden/>
              </w:rPr>
            </w:r>
            <w:r w:rsidRPr="0023672B">
              <w:rPr>
                <w:webHidden/>
              </w:rPr>
              <w:fldChar w:fldCharType="separate"/>
            </w:r>
            <w:r w:rsidR="00355139">
              <w:rPr>
                <w:webHidden/>
              </w:rPr>
              <w:t>55</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73" w:history="1">
            <w:r w:rsidR="00546749" w:rsidRPr="0023672B">
              <w:rPr>
                <w:rStyle w:val="Hyperlink"/>
                <w:color w:val="auto"/>
              </w:rPr>
              <w:t>10.8.1</w:t>
            </w:r>
            <w:r w:rsidR="00546749" w:rsidRPr="0023672B">
              <w:rPr>
                <w:rFonts w:eastAsiaTheme="minorEastAsia"/>
                <w:lang w:eastAsia="nl-NL"/>
              </w:rPr>
              <w:tab/>
            </w:r>
            <w:r w:rsidR="00546749" w:rsidRPr="0023672B">
              <w:rPr>
                <w:rStyle w:val="Hyperlink"/>
                <w:color w:val="auto"/>
              </w:rPr>
              <w:t>The manipulation towards the future</w:t>
            </w:r>
            <w:r w:rsidR="00546749" w:rsidRPr="0023672B">
              <w:rPr>
                <w:webHidden/>
              </w:rPr>
              <w:tab/>
            </w:r>
            <w:r w:rsidRPr="0023672B">
              <w:rPr>
                <w:webHidden/>
              </w:rPr>
              <w:fldChar w:fldCharType="begin"/>
            </w:r>
            <w:r w:rsidR="00546749" w:rsidRPr="0023672B">
              <w:rPr>
                <w:webHidden/>
              </w:rPr>
              <w:instrText xml:space="preserve"> PAGEREF _Toc300743973 \h </w:instrText>
            </w:r>
            <w:r w:rsidRPr="0023672B">
              <w:rPr>
                <w:webHidden/>
              </w:rPr>
            </w:r>
            <w:r w:rsidRPr="0023672B">
              <w:rPr>
                <w:webHidden/>
              </w:rPr>
              <w:fldChar w:fldCharType="separate"/>
            </w:r>
            <w:r w:rsidR="00355139">
              <w:rPr>
                <w:webHidden/>
              </w:rPr>
              <w:t>55</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74" w:history="1">
            <w:r w:rsidR="00546749" w:rsidRPr="0023672B">
              <w:rPr>
                <w:rStyle w:val="Hyperlink"/>
                <w:color w:val="auto"/>
                <w:lang w:val="en-US"/>
              </w:rPr>
              <w:t>10.9</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I</w:t>
            </w:r>
            <w:r w:rsidR="00546749" w:rsidRPr="0023672B">
              <w:rPr>
                <w:webHidden/>
              </w:rPr>
              <w:tab/>
            </w:r>
            <w:r w:rsidRPr="0023672B">
              <w:rPr>
                <w:webHidden/>
              </w:rPr>
              <w:fldChar w:fldCharType="begin"/>
            </w:r>
            <w:r w:rsidR="00546749" w:rsidRPr="0023672B">
              <w:rPr>
                <w:webHidden/>
              </w:rPr>
              <w:instrText xml:space="preserve"> PAGEREF _Toc300743974 \h </w:instrText>
            </w:r>
            <w:r w:rsidRPr="0023672B">
              <w:rPr>
                <w:webHidden/>
              </w:rPr>
            </w:r>
            <w:r w:rsidRPr="0023672B">
              <w:rPr>
                <w:webHidden/>
              </w:rPr>
              <w:fldChar w:fldCharType="separate"/>
            </w:r>
            <w:r w:rsidR="00355139">
              <w:rPr>
                <w:webHidden/>
              </w:rPr>
              <w:t>56</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75" w:history="1">
            <w:r w:rsidR="00546749" w:rsidRPr="0023672B">
              <w:rPr>
                <w:rStyle w:val="Hyperlink"/>
                <w:color w:val="auto"/>
              </w:rPr>
              <w:t>10.9.1</w:t>
            </w:r>
            <w:r w:rsidR="00546749" w:rsidRPr="0023672B">
              <w:rPr>
                <w:rFonts w:eastAsiaTheme="minorEastAsia"/>
                <w:lang w:eastAsia="nl-NL"/>
              </w:rPr>
              <w:tab/>
            </w:r>
            <w:r w:rsidR="00546749" w:rsidRPr="0023672B">
              <w:rPr>
                <w:rStyle w:val="Hyperlink"/>
                <w:color w:val="auto"/>
              </w:rPr>
              <w:t>Chi-square test results</w:t>
            </w:r>
            <w:r w:rsidR="00546749" w:rsidRPr="0023672B">
              <w:rPr>
                <w:webHidden/>
              </w:rPr>
              <w:tab/>
            </w:r>
            <w:r w:rsidRPr="0023672B">
              <w:rPr>
                <w:webHidden/>
              </w:rPr>
              <w:fldChar w:fldCharType="begin"/>
            </w:r>
            <w:r w:rsidR="00546749" w:rsidRPr="0023672B">
              <w:rPr>
                <w:webHidden/>
              </w:rPr>
              <w:instrText xml:space="preserve"> PAGEREF _Toc300743975 \h </w:instrText>
            </w:r>
            <w:r w:rsidRPr="0023672B">
              <w:rPr>
                <w:webHidden/>
              </w:rPr>
            </w:r>
            <w:r w:rsidRPr="0023672B">
              <w:rPr>
                <w:webHidden/>
              </w:rPr>
              <w:fldChar w:fldCharType="separate"/>
            </w:r>
            <w:r w:rsidR="00355139">
              <w:rPr>
                <w:webHidden/>
              </w:rPr>
              <w:t>56</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76" w:history="1">
            <w:r w:rsidR="00546749" w:rsidRPr="0023672B">
              <w:rPr>
                <w:rStyle w:val="Hyperlink"/>
                <w:color w:val="auto"/>
                <w:lang w:val="en-US"/>
              </w:rPr>
              <w:t>10.10</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J</w:t>
            </w:r>
            <w:r w:rsidR="00546749" w:rsidRPr="0023672B">
              <w:rPr>
                <w:webHidden/>
              </w:rPr>
              <w:tab/>
            </w:r>
            <w:r w:rsidRPr="0023672B">
              <w:rPr>
                <w:webHidden/>
              </w:rPr>
              <w:fldChar w:fldCharType="begin"/>
            </w:r>
            <w:r w:rsidR="00546749" w:rsidRPr="0023672B">
              <w:rPr>
                <w:webHidden/>
              </w:rPr>
              <w:instrText xml:space="preserve"> PAGEREF _Toc300743976 \h </w:instrText>
            </w:r>
            <w:r w:rsidRPr="0023672B">
              <w:rPr>
                <w:webHidden/>
              </w:rPr>
            </w:r>
            <w:r w:rsidRPr="0023672B">
              <w:rPr>
                <w:webHidden/>
              </w:rPr>
              <w:fldChar w:fldCharType="separate"/>
            </w:r>
            <w:r w:rsidR="00355139">
              <w:rPr>
                <w:webHidden/>
              </w:rPr>
              <w:t>59</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77" w:history="1">
            <w:r w:rsidR="00546749" w:rsidRPr="0023672B">
              <w:rPr>
                <w:rStyle w:val="Hyperlink"/>
                <w:color w:val="auto"/>
              </w:rPr>
              <w:t>10.10.1</w:t>
            </w:r>
            <w:r w:rsidR="00546749" w:rsidRPr="0023672B">
              <w:rPr>
                <w:rFonts w:eastAsiaTheme="minorEastAsia"/>
                <w:lang w:eastAsia="nl-NL"/>
              </w:rPr>
              <w:tab/>
            </w:r>
            <w:r w:rsidR="00546749" w:rsidRPr="0023672B">
              <w:rPr>
                <w:rStyle w:val="Hyperlink"/>
                <w:color w:val="auto"/>
              </w:rPr>
              <w:t>Descriptive statistics</w:t>
            </w:r>
            <w:r w:rsidR="00546749" w:rsidRPr="0023672B">
              <w:rPr>
                <w:webHidden/>
              </w:rPr>
              <w:tab/>
            </w:r>
            <w:r w:rsidRPr="0023672B">
              <w:rPr>
                <w:webHidden/>
              </w:rPr>
              <w:fldChar w:fldCharType="begin"/>
            </w:r>
            <w:r w:rsidR="00546749" w:rsidRPr="0023672B">
              <w:rPr>
                <w:webHidden/>
              </w:rPr>
              <w:instrText xml:space="preserve"> PAGEREF _Toc300743977 \h </w:instrText>
            </w:r>
            <w:r w:rsidRPr="0023672B">
              <w:rPr>
                <w:webHidden/>
              </w:rPr>
            </w:r>
            <w:r w:rsidRPr="0023672B">
              <w:rPr>
                <w:webHidden/>
              </w:rPr>
              <w:fldChar w:fldCharType="separate"/>
            </w:r>
            <w:r w:rsidR="00355139">
              <w:rPr>
                <w:webHidden/>
              </w:rPr>
              <w:t>59</w:t>
            </w:r>
            <w:r w:rsidRPr="0023672B">
              <w:rPr>
                <w:webHidden/>
              </w:rPr>
              <w:fldChar w:fldCharType="end"/>
            </w:r>
          </w:hyperlink>
        </w:p>
        <w:p w:rsidR="00546749" w:rsidRPr="0023672B" w:rsidRDefault="002E5671" w:rsidP="00546749">
          <w:pPr>
            <w:pStyle w:val="TOC2"/>
            <w:rPr>
              <w:rFonts w:asciiTheme="minorHAnsi" w:eastAsiaTheme="minorEastAsia" w:hAnsiTheme="minorHAnsi" w:cstheme="minorBidi"/>
              <w:sz w:val="22"/>
              <w:szCs w:val="22"/>
              <w:lang w:eastAsia="nl-NL"/>
            </w:rPr>
          </w:pPr>
          <w:hyperlink w:anchor="_Toc300743978" w:history="1">
            <w:r w:rsidR="00546749" w:rsidRPr="0023672B">
              <w:rPr>
                <w:rStyle w:val="Hyperlink"/>
                <w:color w:val="auto"/>
                <w:lang w:val="en-US"/>
              </w:rPr>
              <w:t>10.11</w:t>
            </w:r>
            <w:r w:rsidR="00546749" w:rsidRPr="0023672B">
              <w:rPr>
                <w:rFonts w:asciiTheme="minorHAnsi" w:eastAsiaTheme="minorEastAsia" w:hAnsiTheme="minorHAnsi" w:cstheme="minorBidi"/>
                <w:sz w:val="22"/>
                <w:szCs w:val="22"/>
                <w:lang w:eastAsia="nl-NL"/>
              </w:rPr>
              <w:tab/>
            </w:r>
            <w:r w:rsidR="00546749" w:rsidRPr="0023672B">
              <w:rPr>
                <w:rStyle w:val="Hyperlink"/>
                <w:color w:val="auto"/>
                <w:lang w:val="en-US"/>
              </w:rPr>
              <w:t>Appendix K</w:t>
            </w:r>
            <w:r w:rsidR="00546749" w:rsidRPr="0023672B">
              <w:rPr>
                <w:webHidden/>
              </w:rPr>
              <w:tab/>
            </w:r>
            <w:r w:rsidRPr="0023672B">
              <w:rPr>
                <w:webHidden/>
              </w:rPr>
              <w:fldChar w:fldCharType="begin"/>
            </w:r>
            <w:r w:rsidR="00546749" w:rsidRPr="0023672B">
              <w:rPr>
                <w:webHidden/>
              </w:rPr>
              <w:instrText xml:space="preserve"> PAGEREF _Toc300743978 \h </w:instrText>
            </w:r>
            <w:r w:rsidRPr="0023672B">
              <w:rPr>
                <w:webHidden/>
              </w:rPr>
            </w:r>
            <w:r w:rsidRPr="0023672B">
              <w:rPr>
                <w:webHidden/>
              </w:rPr>
              <w:fldChar w:fldCharType="separate"/>
            </w:r>
            <w:r w:rsidR="00355139">
              <w:rPr>
                <w:webHidden/>
              </w:rPr>
              <w:t>60</w:t>
            </w:r>
            <w:r w:rsidRPr="0023672B">
              <w:rPr>
                <w:webHidden/>
              </w:rPr>
              <w:fldChar w:fldCharType="end"/>
            </w:r>
          </w:hyperlink>
        </w:p>
        <w:p w:rsidR="00546749" w:rsidRPr="0023672B" w:rsidRDefault="002E5671" w:rsidP="00546749">
          <w:pPr>
            <w:pStyle w:val="TOC3"/>
            <w:rPr>
              <w:rFonts w:eastAsiaTheme="minorEastAsia"/>
              <w:lang w:eastAsia="nl-NL"/>
            </w:rPr>
          </w:pPr>
          <w:hyperlink w:anchor="_Toc300743979" w:history="1">
            <w:r w:rsidR="00546749" w:rsidRPr="0023672B">
              <w:rPr>
                <w:rStyle w:val="Hyperlink"/>
                <w:color w:val="auto"/>
              </w:rPr>
              <w:t>10.11.1</w:t>
            </w:r>
            <w:r w:rsidR="00546749" w:rsidRPr="0023672B">
              <w:rPr>
                <w:rFonts w:eastAsiaTheme="minorEastAsia"/>
                <w:lang w:eastAsia="nl-NL"/>
              </w:rPr>
              <w:tab/>
            </w:r>
            <w:r w:rsidR="00546749" w:rsidRPr="0023672B">
              <w:rPr>
                <w:rStyle w:val="Hyperlink"/>
                <w:color w:val="auto"/>
              </w:rPr>
              <w:t>Calculation of the discount rate</w:t>
            </w:r>
            <w:r w:rsidR="00546749" w:rsidRPr="0023672B">
              <w:rPr>
                <w:webHidden/>
              </w:rPr>
              <w:tab/>
            </w:r>
            <w:r w:rsidRPr="0023672B">
              <w:rPr>
                <w:webHidden/>
              </w:rPr>
              <w:fldChar w:fldCharType="begin"/>
            </w:r>
            <w:r w:rsidR="00546749" w:rsidRPr="0023672B">
              <w:rPr>
                <w:webHidden/>
              </w:rPr>
              <w:instrText xml:space="preserve"> PAGEREF _Toc300743979 \h </w:instrText>
            </w:r>
            <w:r w:rsidRPr="0023672B">
              <w:rPr>
                <w:webHidden/>
              </w:rPr>
            </w:r>
            <w:r w:rsidRPr="0023672B">
              <w:rPr>
                <w:webHidden/>
              </w:rPr>
              <w:fldChar w:fldCharType="separate"/>
            </w:r>
            <w:r w:rsidR="00355139">
              <w:rPr>
                <w:webHidden/>
              </w:rPr>
              <w:t>60</w:t>
            </w:r>
            <w:r w:rsidRPr="0023672B">
              <w:rPr>
                <w:webHidden/>
              </w:rPr>
              <w:fldChar w:fldCharType="end"/>
            </w:r>
          </w:hyperlink>
        </w:p>
        <w:p w:rsidR="00682103" w:rsidRPr="0023672B" w:rsidRDefault="002E5671" w:rsidP="00484F8B">
          <w:pPr>
            <w:spacing w:line="360" w:lineRule="auto"/>
            <w:jc w:val="both"/>
            <w:rPr>
              <w:rFonts w:ascii="Times New Roman" w:hAnsi="Times New Roman" w:cs="Times New Roman"/>
              <w:sz w:val="24"/>
              <w:szCs w:val="24"/>
            </w:rPr>
          </w:pPr>
          <w:r w:rsidRPr="0023672B">
            <w:rPr>
              <w:rFonts w:ascii="Times New Roman" w:hAnsi="Times New Roman" w:cs="Times New Roman"/>
              <w:b/>
              <w:bCs/>
              <w:sz w:val="24"/>
              <w:szCs w:val="24"/>
            </w:rPr>
            <w:fldChar w:fldCharType="end"/>
          </w:r>
        </w:p>
      </w:sdtContent>
    </w:sdt>
    <w:p w:rsidR="000F71AE" w:rsidRPr="0023672B" w:rsidRDefault="000F71AE" w:rsidP="00682103">
      <w:pPr>
        <w:pStyle w:val="Heading1"/>
        <w:spacing w:line="360" w:lineRule="auto"/>
        <w:rPr>
          <w:rFonts w:cs="Times New Roman"/>
          <w:sz w:val="24"/>
          <w:szCs w:val="24"/>
        </w:rPr>
      </w:pPr>
    </w:p>
    <w:p w:rsidR="000F71AE" w:rsidRPr="0023672B" w:rsidRDefault="000F71AE">
      <w:pPr>
        <w:rPr>
          <w:rFonts w:ascii="Times New Roman" w:hAnsi="Times New Roman" w:cs="Times New Roman"/>
          <w:b/>
          <w:sz w:val="28"/>
          <w:szCs w:val="28"/>
        </w:rPr>
      </w:pPr>
      <w:r w:rsidRPr="0023672B">
        <w:br w:type="page"/>
      </w:r>
    </w:p>
    <w:p w:rsidR="00483044" w:rsidRPr="0023672B" w:rsidRDefault="00483044" w:rsidP="007F2EFE">
      <w:pPr>
        <w:pStyle w:val="Heading1"/>
        <w:rPr>
          <w:lang w:val="en-US"/>
        </w:rPr>
      </w:pPr>
      <w:bookmarkStart w:id="1" w:name="_Toc300743915"/>
      <w:r w:rsidRPr="0023672B">
        <w:rPr>
          <w:lang w:val="en-US"/>
        </w:rPr>
        <w:lastRenderedPageBreak/>
        <w:t>Abstract</w:t>
      </w:r>
      <w:bookmarkEnd w:id="1"/>
    </w:p>
    <w:p w:rsidR="00BD369B" w:rsidRPr="0023672B" w:rsidRDefault="00BD369B" w:rsidP="007F2EFE">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Consumers often make intertemporal choices; decisions that involve potential future pay-offs at different points in time. Potential future outcomes are not evaluated and considered properly which leads to decisions that in the future seem not as optimal as from an earlier point of view. People are hyperbolic discounters, meaning that when the time interval lies further ahead in the future, </w:t>
      </w:r>
      <w:r w:rsidR="00245ABA" w:rsidRPr="0023672B">
        <w:rPr>
          <w:rFonts w:ascii="Times New Roman" w:hAnsi="Times New Roman" w:cs="Times New Roman"/>
          <w:sz w:val="24"/>
          <w:szCs w:val="24"/>
          <w:lang w:val="en-US"/>
        </w:rPr>
        <w:t xml:space="preserve">their </w:t>
      </w:r>
      <w:r w:rsidRPr="0023672B">
        <w:rPr>
          <w:rFonts w:ascii="Times New Roman" w:hAnsi="Times New Roman" w:cs="Times New Roman"/>
          <w:sz w:val="24"/>
          <w:szCs w:val="24"/>
          <w:lang w:val="en-US"/>
        </w:rPr>
        <w:t xml:space="preserve">discount rate for monetary gains in the future decreases. </w:t>
      </w:r>
      <w:r w:rsidR="00245ABA" w:rsidRPr="0023672B">
        <w:rPr>
          <w:rFonts w:ascii="Times New Roman" w:hAnsi="Times New Roman" w:cs="Times New Roman"/>
          <w:sz w:val="24"/>
          <w:szCs w:val="24"/>
          <w:lang w:val="en-US"/>
        </w:rPr>
        <w:t xml:space="preserve">The </w:t>
      </w:r>
      <w:r w:rsidRPr="0023672B">
        <w:rPr>
          <w:rFonts w:ascii="Times New Roman" w:hAnsi="Times New Roman" w:cs="Times New Roman"/>
          <w:sz w:val="24"/>
          <w:szCs w:val="24"/>
          <w:lang w:val="en-US"/>
        </w:rPr>
        <w:t>sensitivity towards future time intervals can be influenced. People who are more aware</w:t>
      </w:r>
      <w:r w:rsidR="00245ABA" w:rsidRPr="0023672B">
        <w:rPr>
          <w:rFonts w:ascii="Times New Roman" w:hAnsi="Times New Roman" w:cs="Times New Roman"/>
          <w:sz w:val="24"/>
          <w:szCs w:val="24"/>
          <w:lang w:val="en-US"/>
        </w:rPr>
        <w:t xml:space="preserve"> of</w:t>
      </w:r>
      <w:r w:rsidRPr="0023672B">
        <w:rPr>
          <w:rFonts w:ascii="Times New Roman" w:hAnsi="Times New Roman" w:cs="Times New Roman"/>
          <w:sz w:val="24"/>
          <w:szCs w:val="24"/>
          <w:lang w:val="en-US"/>
        </w:rPr>
        <w:t xml:space="preserve"> the future have lower persona</w:t>
      </w:r>
      <w:r w:rsidR="007F2EFE" w:rsidRPr="0023672B">
        <w:rPr>
          <w:rFonts w:ascii="Times New Roman" w:hAnsi="Times New Roman" w:cs="Times New Roman"/>
          <w:sz w:val="24"/>
          <w:szCs w:val="24"/>
          <w:lang w:val="en-US"/>
        </w:rPr>
        <w:t>l discount rates. To what extent</w:t>
      </w:r>
      <w:r w:rsidRPr="0023672B">
        <w:rPr>
          <w:rFonts w:ascii="Times New Roman" w:hAnsi="Times New Roman" w:cs="Times New Roman"/>
          <w:sz w:val="24"/>
          <w:szCs w:val="24"/>
          <w:lang w:val="en-US"/>
        </w:rPr>
        <w:t xml:space="preserve"> people discount the future when they are more nostalgic has been unknown, as well as to what level this nostalgia proneness and its effect on discounting can be enhanced. During an experiment among 121 students of Erasmus University Rotterdam several manipulation</w:t>
      </w:r>
      <w:r w:rsidR="00245ABA"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were done to test these effects. The results showed that when a person is manipulated towards the future his personal discount rate decreases for monetary values in the far future. Higher awareness of the future in combination with priming the future through a manipulation leads to better discounting of monetary gains for the upcoming months. </w:t>
      </w:r>
      <w:r w:rsidR="00AB236C" w:rsidRPr="0023672B">
        <w:rPr>
          <w:rFonts w:ascii="Times New Roman" w:hAnsi="Times New Roman" w:cs="Times New Roman"/>
          <w:sz w:val="24"/>
          <w:szCs w:val="24"/>
          <w:lang w:val="en-US"/>
        </w:rPr>
        <w:t>M</w:t>
      </w:r>
      <w:r w:rsidRPr="0023672B">
        <w:rPr>
          <w:rFonts w:ascii="Times New Roman" w:hAnsi="Times New Roman" w:cs="Times New Roman"/>
          <w:sz w:val="24"/>
          <w:szCs w:val="24"/>
          <w:lang w:val="en-US"/>
        </w:rPr>
        <w:t xml:space="preserve">ore nostalgic </w:t>
      </w:r>
      <w:r w:rsidR="00AB236C" w:rsidRPr="0023672B">
        <w:rPr>
          <w:rFonts w:ascii="Times New Roman" w:hAnsi="Times New Roman" w:cs="Times New Roman"/>
          <w:sz w:val="24"/>
          <w:szCs w:val="24"/>
          <w:lang w:val="en-US"/>
        </w:rPr>
        <w:t xml:space="preserve">individuals </w:t>
      </w:r>
      <w:r w:rsidR="00454FF8" w:rsidRPr="0023672B">
        <w:rPr>
          <w:rFonts w:ascii="Times New Roman" w:hAnsi="Times New Roman" w:cs="Times New Roman"/>
          <w:sz w:val="24"/>
          <w:szCs w:val="24"/>
          <w:lang w:val="en-US"/>
        </w:rPr>
        <w:t xml:space="preserve">have on average a higher discount rate when evaluating future values. </w:t>
      </w:r>
      <w:r w:rsidR="00C8022D" w:rsidRPr="0023672B">
        <w:rPr>
          <w:rFonts w:ascii="Times New Roman" w:hAnsi="Times New Roman" w:cs="Times New Roman"/>
          <w:sz w:val="24"/>
          <w:szCs w:val="24"/>
          <w:lang w:val="en-US"/>
        </w:rPr>
        <w:t>Evidence was found that t</w:t>
      </w:r>
      <w:r w:rsidRPr="0023672B">
        <w:rPr>
          <w:rFonts w:ascii="Times New Roman" w:hAnsi="Times New Roman" w:cs="Times New Roman"/>
          <w:sz w:val="24"/>
          <w:szCs w:val="24"/>
          <w:lang w:val="en-US"/>
        </w:rPr>
        <w:t xml:space="preserve">he level of nostalgia proneness </w:t>
      </w:r>
      <w:r w:rsidR="00C8022D" w:rsidRPr="0023672B">
        <w:rPr>
          <w:rFonts w:ascii="Times New Roman" w:hAnsi="Times New Roman" w:cs="Times New Roman"/>
          <w:sz w:val="24"/>
          <w:szCs w:val="24"/>
          <w:lang w:val="en-US"/>
        </w:rPr>
        <w:t>could</w:t>
      </w:r>
      <w:r w:rsidRPr="0023672B">
        <w:rPr>
          <w:rFonts w:ascii="Times New Roman" w:hAnsi="Times New Roman" w:cs="Times New Roman"/>
          <w:sz w:val="24"/>
          <w:szCs w:val="24"/>
          <w:lang w:val="en-US"/>
        </w:rPr>
        <w:t xml:space="preserve"> be enhanced through manipulation and therefore it does influence time discounting. Except these few cases, further evidence that past manipulated group</w:t>
      </w:r>
      <w:r w:rsidR="00AB236C" w:rsidRPr="0023672B">
        <w:rPr>
          <w:rFonts w:ascii="Times New Roman" w:hAnsi="Times New Roman" w:cs="Times New Roman"/>
          <w:sz w:val="24"/>
          <w:szCs w:val="24"/>
          <w:lang w:val="en-US"/>
        </w:rPr>
        <w:t>s discount</w:t>
      </w:r>
      <w:r w:rsidRPr="0023672B">
        <w:rPr>
          <w:rFonts w:ascii="Times New Roman" w:hAnsi="Times New Roman" w:cs="Times New Roman"/>
          <w:sz w:val="24"/>
          <w:szCs w:val="24"/>
          <w:lang w:val="en-US"/>
        </w:rPr>
        <w:t xml:space="preserve"> future values different from the future manipulated group was not found. </w:t>
      </w:r>
      <w:r w:rsidR="00A058C6" w:rsidRPr="0023672B">
        <w:rPr>
          <w:rFonts w:ascii="Times New Roman" w:hAnsi="Times New Roman" w:cs="Times New Roman"/>
          <w:sz w:val="24"/>
          <w:szCs w:val="24"/>
          <w:lang w:val="en-US"/>
        </w:rPr>
        <w:t xml:space="preserve">Further research still has to develop a manipulation to enhance nostalgia proneness and </w:t>
      </w:r>
      <w:r w:rsidR="00AB236C" w:rsidRPr="0023672B">
        <w:rPr>
          <w:rFonts w:ascii="Times New Roman" w:hAnsi="Times New Roman" w:cs="Times New Roman"/>
          <w:sz w:val="24"/>
          <w:szCs w:val="24"/>
          <w:lang w:val="en-US"/>
        </w:rPr>
        <w:t xml:space="preserve">to </w:t>
      </w:r>
      <w:r w:rsidR="00A058C6" w:rsidRPr="0023672B">
        <w:rPr>
          <w:rFonts w:ascii="Times New Roman" w:hAnsi="Times New Roman" w:cs="Times New Roman"/>
          <w:sz w:val="24"/>
          <w:szCs w:val="24"/>
          <w:lang w:val="en-US"/>
        </w:rPr>
        <w:t>see if there is any effect on time discounting. Therefore</w:t>
      </w:r>
      <w:r w:rsidR="000E5904" w:rsidRPr="0023672B">
        <w:rPr>
          <w:rFonts w:ascii="Times New Roman" w:hAnsi="Times New Roman" w:cs="Times New Roman"/>
          <w:sz w:val="24"/>
          <w:szCs w:val="24"/>
          <w:lang w:val="en-US"/>
        </w:rPr>
        <w:t>,</w:t>
      </w:r>
      <w:r w:rsidR="00A058C6" w:rsidRPr="0023672B">
        <w:rPr>
          <w:rFonts w:ascii="Times New Roman" w:hAnsi="Times New Roman" w:cs="Times New Roman"/>
          <w:sz w:val="24"/>
          <w:szCs w:val="24"/>
          <w:lang w:val="en-US"/>
        </w:rPr>
        <w:t xml:space="preserve"> and to improve on the manipulations this research used, f</w:t>
      </w:r>
      <w:r w:rsidRPr="0023672B">
        <w:rPr>
          <w:rFonts w:ascii="Times New Roman" w:hAnsi="Times New Roman" w:cs="Times New Roman"/>
          <w:sz w:val="24"/>
          <w:szCs w:val="24"/>
          <w:lang w:val="en-US"/>
        </w:rPr>
        <w:t>urther research could try other sorts of dependent variables</w:t>
      </w:r>
      <w:r w:rsidR="00715A7F" w:rsidRPr="0023672B">
        <w:rPr>
          <w:rFonts w:ascii="Times New Roman" w:hAnsi="Times New Roman" w:cs="Times New Roman"/>
          <w:sz w:val="24"/>
          <w:szCs w:val="24"/>
          <w:lang w:val="en-US"/>
        </w:rPr>
        <w:t xml:space="preserve"> and manipulations. The dependent variables should be</w:t>
      </w:r>
      <w:r w:rsidR="00A058C6" w:rsidRPr="0023672B">
        <w:rPr>
          <w:rFonts w:ascii="Times New Roman" w:hAnsi="Times New Roman" w:cs="Times New Roman"/>
          <w:sz w:val="24"/>
          <w:szCs w:val="24"/>
          <w:lang w:val="en-US"/>
        </w:rPr>
        <w:t xml:space="preserve"> more specific to a certain time interval, with the same </w:t>
      </w:r>
      <w:r w:rsidR="000E5904" w:rsidRPr="0023672B">
        <w:rPr>
          <w:rFonts w:ascii="Times New Roman" w:hAnsi="Times New Roman" w:cs="Times New Roman"/>
          <w:sz w:val="24"/>
          <w:szCs w:val="24"/>
          <w:lang w:val="en-US"/>
        </w:rPr>
        <w:t xml:space="preserve">starting- and </w:t>
      </w:r>
      <w:r w:rsidR="00A058C6" w:rsidRPr="0023672B">
        <w:rPr>
          <w:rFonts w:ascii="Times New Roman" w:hAnsi="Times New Roman" w:cs="Times New Roman"/>
          <w:sz w:val="24"/>
          <w:szCs w:val="24"/>
          <w:lang w:val="en-US"/>
        </w:rPr>
        <w:t>end-date</w:t>
      </w:r>
      <w:r w:rsidR="00715A7F" w:rsidRPr="0023672B">
        <w:rPr>
          <w:rFonts w:ascii="Times New Roman" w:hAnsi="Times New Roman" w:cs="Times New Roman"/>
          <w:sz w:val="24"/>
          <w:szCs w:val="24"/>
          <w:lang w:val="en-US"/>
        </w:rPr>
        <w:t xml:space="preserve"> and across more different time intervals</w:t>
      </w:r>
      <w:r w:rsidR="00A058C6" w:rsidRPr="0023672B">
        <w:rPr>
          <w:rFonts w:ascii="Times New Roman" w:hAnsi="Times New Roman" w:cs="Times New Roman"/>
          <w:sz w:val="24"/>
          <w:szCs w:val="24"/>
          <w:lang w:val="en-US"/>
        </w:rPr>
        <w:t xml:space="preserve">. </w:t>
      </w:r>
      <w:r w:rsidR="00E60183" w:rsidRPr="0023672B">
        <w:rPr>
          <w:rFonts w:ascii="Times New Roman" w:hAnsi="Times New Roman" w:cs="Times New Roman"/>
          <w:sz w:val="24"/>
          <w:szCs w:val="24"/>
          <w:lang w:val="en-US"/>
        </w:rPr>
        <w:t xml:space="preserve">The exact </w:t>
      </w:r>
      <w:r w:rsidR="002B38A9" w:rsidRPr="0023672B">
        <w:rPr>
          <w:rFonts w:ascii="Times New Roman" w:hAnsi="Times New Roman" w:cs="Times New Roman"/>
          <w:sz w:val="24"/>
          <w:szCs w:val="24"/>
          <w:lang w:val="en-US"/>
        </w:rPr>
        <w:t xml:space="preserve">personal </w:t>
      </w:r>
      <w:r w:rsidR="00E60183" w:rsidRPr="0023672B">
        <w:rPr>
          <w:rFonts w:ascii="Times New Roman" w:hAnsi="Times New Roman" w:cs="Times New Roman"/>
          <w:sz w:val="24"/>
          <w:szCs w:val="24"/>
          <w:lang w:val="en-US"/>
        </w:rPr>
        <w:t>discount rate sho</w:t>
      </w:r>
      <w:r w:rsidR="002B38A9" w:rsidRPr="0023672B">
        <w:rPr>
          <w:rFonts w:ascii="Times New Roman" w:hAnsi="Times New Roman" w:cs="Times New Roman"/>
          <w:sz w:val="24"/>
          <w:szCs w:val="24"/>
          <w:lang w:val="en-US"/>
        </w:rPr>
        <w:t>uld be calculated to gain more precise results</w:t>
      </w:r>
      <w:r w:rsidR="00E60183" w:rsidRPr="0023672B">
        <w:rPr>
          <w:rFonts w:ascii="Times New Roman" w:hAnsi="Times New Roman" w:cs="Times New Roman"/>
          <w:sz w:val="24"/>
          <w:szCs w:val="24"/>
          <w:lang w:val="en-US"/>
        </w:rPr>
        <w:t xml:space="preserve">. </w:t>
      </w:r>
      <w:r w:rsidR="00715A7F" w:rsidRPr="0023672B">
        <w:rPr>
          <w:rFonts w:ascii="Times New Roman" w:hAnsi="Times New Roman" w:cs="Times New Roman"/>
          <w:sz w:val="24"/>
          <w:szCs w:val="24"/>
          <w:lang w:val="en-US"/>
        </w:rPr>
        <w:t>M</w:t>
      </w:r>
      <w:r w:rsidR="00A058C6" w:rsidRPr="0023672B">
        <w:rPr>
          <w:rFonts w:ascii="Times New Roman" w:hAnsi="Times New Roman" w:cs="Times New Roman"/>
          <w:sz w:val="24"/>
          <w:szCs w:val="24"/>
          <w:lang w:val="en-US"/>
        </w:rPr>
        <w:t xml:space="preserve">anipulations </w:t>
      </w:r>
      <w:r w:rsidR="00715A7F" w:rsidRPr="0023672B">
        <w:rPr>
          <w:rFonts w:ascii="Times New Roman" w:hAnsi="Times New Roman" w:cs="Times New Roman"/>
          <w:sz w:val="24"/>
          <w:szCs w:val="24"/>
          <w:lang w:val="en-US"/>
        </w:rPr>
        <w:t xml:space="preserve">should be </w:t>
      </w:r>
      <w:r w:rsidR="00A058C6" w:rsidRPr="0023672B">
        <w:rPr>
          <w:rFonts w:ascii="Times New Roman" w:hAnsi="Times New Roman" w:cs="Times New Roman"/>
          <w:sz w:val="24"/>
          <w:szCs w:val="24"/>
          <w:lang w:val="en-US"/>
        </w:rPr>
        <w:t>more specific to a certain individual and more specific to the certain time interval that is to be tested</w:t>
      </w:r>
      <w:r w:rsidR="00715A7F" w:rsidRPr="0023672B">
        <w:rPr>
          <w:rFonts w:ascii="Times New Roman" w:hAnsi="Times New Roman" w:cs="Times New Roman"/>
          <w:sz w:val="24"/>
          <w:szCs w:val="24"/>
          <w:lang w:val="en-US"/>
        </w:rPr>
        <w:t xml:space="preserve"> for time discounting</w:t>
      </w:r>
      <w:r w:rsidR="00A058C6" w:rsidRPr="0023672B">
        <w:rPr>
          <w:rFonts w:ascii="Times New Roman" w:hAnsi="Times New Roman" w:cs="Times New Roman"/>
          <w:sz w:val="24"/>
          <w:szCs w:val="24"/>
          <w:lang w:val="en-US"/>
        </w:rPr>
        <w:t xml:space="preserve">. </w:t>
      </w:r>
    </w:p>
    <w:p w:rsidR="00483044" w:rsidRPr="0023672B" w:rsidRDefault="00483044">
      <w:pPr>
        <w:rPr>
          <w:rFonts w:ascii="Times New Roman" w:hAnsi="Times New Roman" w:cs="Times New Roman"/>
          <w:b/>
          <w:sz w:val="28"/>
          <w:szCs w:val="28"/>
          <w:lang w:val="en-US"/>
        </w:rPr>
      </w:pPr>
      <w:r w:rsidRPr="0023672B">
        <w:rPr>
          <w:rFonts w:ascii="Times New Roman" w:hAnsi="Times New Roman" w:cs="Times New Roman"/>
          <w:b/>
          <w:sz w:val="28"/>
          <w:szCs w:val="28"/>
          <w:lang w:val="en-US"/>
        </w:rPr>
        <w:br w:type="page"/>
      </w:r>
    </w:p>
    <w:p w:rsidR="004067FB" w:rsidRPr="0023672B" w:rsidRDefault="004067FB" w:rsidP="00C54523">
      <w:pPr>
        <w:pStyle w:val="Heading1"/>
        <w:numPr>
          <w:ilvl w:val="0"/>
          <w:numId w:val="16"/>
        </w:numPr>
      </w:pPr>
      <w:bookmarkStart w:id="2" w:name="_Toc300743916"/>
      <w:r w:rsidRPr="0023672B">
        <w:lastRenderedPageBreak/>
        <w:t>Introduction</w:t>
      </w:r>
      <w:bookmarkEnd w:id="2"/>
    </w:p>
    <w:p w:rsidR="004067FB" w:rsidRPr="0023672B" w:rsidRDefault="004067FB"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People who only think of the present do not make rational choices about the future. People are hyperbolic discounters. This means the discount rate </w:t>
      </w:r>
      <w:r w:rsidR="00715A7F" w:rsidRPr="0023672B">
        <w:rPr>
          <w:rFonts w:ascii="Times New Roman" w:hAnsi="Times New Roman" w:cs="Times New Roman"/>
          <w:sz w:val="24"/>
          <w:szCs w:val="24"/>
          <w:lang w:val="en-US"/>
        </w:rPr>
        <w:t>over</w:t>
      </w:r>
      <w:r w:rsidRPr="0023672B">
        <w:rPr>
          <w:rFonts w:ascii="Times New Roman" w:hAnsi="Times New Roman" w:cs="Times New Roman"/>
          <w:sz w:val="24"/>
          <w:szCs w:val="24"/>
          <w:lang w:val="en-US"/>
        </w:rPr>
        <w:t xml:space="preserve"> different time intervals is inconsistent over time and declines when the interval lies more in the future. It seems like people are earlier satisfied with a certain amount of return when the choice has to be made further ahead in the future. When choices have to be made in the present consumers tend to demand higher return than with choices to be made about the future.  </w:t>
      </w:r>
    </w:p>
    <w:p w:rsidR="004067FB" w:rsidRPr="0023672B" w:rsidRDefault="00AC7410"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C</w:t>
      </w:r>
      <w:r w:rsidR="004067FB" w:rsidRPr="0023672B">
        <w:rPr>
          <w:rFonts w:ascii="Times New Roman" w:hAnsi="Times New Roman" w:cs="Times New Roman"/>
          <w:sz w:val="24"/>
          <w:szCs w:val="24"/>
          <w:lang w:val="en-US"/>
        </w:rPr>
        <w:t>onsumers make trade-offs between spending money and saving for the future. Products that are bought now can be paid back in the future.</w:t>
      </w:r>
      <w:r w:rsidR="000B306F" w:rsidRPr="0023672B">
        <w:rPr>
          <w:rFonts w:ascii="Times New Roman" w:hAnsi="Times New Roman" w:cs="Times New Roman"/>
          <w:sz w:val="24"/>
          <w:szCs w:val="24"/>
          <w:lang w:val="en-US"/>
        </w:rPr>
        <w:t xml:space="preserve"> </w:t>
      </w:r>
      <w:r w:rsidR="004067FB" w:rsidRPr="0023672B">
        <w:rPr>
          <w:rFonts w:ascii="Times New Roman" w:hAnsi="Times New Roman" w:cs="Times New Roman"/>
          <w:sz w:val="24"/>
          <w:szCs w:val="24"/>
          <w:lang w:val="en-US"/>
        </w:rPr>
        <w:t xml:space="preserve">Decisions about how much money to put aside for retirement and the repayment of the mortgage are also affected. Health- and environment related decisions are also decisions under pressure of intertemporal decision making. People exercise to lose weight and to remain healthy in the future. People make trade-offs between the benefits of smoking now and the cost of the chance to get sick in the future. Some sunbathers use a high sun protecting factor to reduce their chance on skin cancer and wrinkles in the future, while others do not use sunscreen to get a more tanned skin in the short run. </w:t>
      </w:r>
    </w:p>
    <w:p w:rsidR="004C6B25" w:rsidRPr="0023672B" w:rsidRDefault="00AC7410"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Recent r</w:t>
      </w:r>
      <w:r w:rsidR="004067FB" w:rsidRPr="0023672B">
        <w:rPr>
          <w:rFonts w:ascii="Times New Roman" w:hAnsi="Times New Roman" w:cs="Times New Roman"/>
          <w:sz w:val="24"/>
          <w:szCs w:val="24"/>
          <w:lang w:val="en-US"/>
        </w:rPr>
        <w:t>esearch has shown that future self-continuity (i.e. awareness of the future time interval) increases the ability to discount</w:t>
      </w:r>
      <w:r w:rsidR="00666083" w:rsidRPr="0023672B">
        <w:rPr>
          <w:rFonts w:ascii="Times New Roman" w:hAnsi="Times New Roman" w:cs="Times New Roman"/>
          <w:sz w:val="24"/>
          <w:szCs w:val="24"/>
          <w:lang w:val="en-US"/>
        </w:rPr>
        <w:t xml:space="preserve"> future values</w:t>
      </w:r>
      <w:r w:rsidR="004067FB"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r w:rsidR="00863134" w:rsidRPr="0023672B">
        <w:rPr>
          <w:rFonts w:ascii="Times New Roman" w:hAnsi="Times New Roman" w:cs="Times New Roman"/>
          <w:sz w:val="24"/>
          <w:szCs w:val="24"/>
          <w:lang w:val="en-US"/>
        </w:rPr>
        <w:t>This research has focused on the future-self, but s</w:t>
      </w:r>
      <w:r w:rsidR="004C6B25" w:rsidRPr="0023672B">
        <w:rPr>
          <w:rFonts w:ascii="Times New Roman" w:hAnsi="Times New Roman" w:cs="Times New Roman"/>
          <w:sz w:val="24"/>
          <w:szCs w:val="24"/>
          <w:lang w:val="en-US"/>
        </w:rPr>
        <w:t xml:space="preserve">ome people have a tendency to look at the past, i.e. they are nostalgic. This research </w:t>
      </w:r>
      <w:r w:rsidR="000E5C76" w:rsidRPr="0023672B">
        <w:rPr>
          <w:rFonts w:ascii="Times New Roman" w:hAnsi="Times New Roman" w:cs="Times New Roman"/>
          <w:sz w:val="24"/>
          <w:szCs w:val="24"/>
          <w:lang w:val="en-US"/>
        </w:rPr>
        <w:t>is aiming</w:t>
      </w:r>
      <w:r w:rsidR="004C6B25" w:rsidRPr="0023672B">
        <w:rPr>
          <w:rFonts w:ascii="Times New Roman" w:hAnsi="Times New Roman" w:cs="Times New Roman"/>
          <w:sz w:val="24"/>
          <w:szCs w:val="24"/>
          <w:lang w:val="en-US"/>
        </w:rPr>
        <w:t xml:space="preserve"> to investigate how people with a high attitude to looking at the past </w:t>
      </w:r>
      <w:r w:rsidR="000E5C76" w:rsidRPr="0023672B">
        <w:rPr>
          <w:rFonts w:ascii="Times New Roman" w:hAnsi="Times New Roman" w:cs="Times New Roman"/>
          <w:sz w:val="24"/>
          <w:szCs w:val="24"/>
          <w:lang w:val="en-US"/>
        </w:rPr>
        <w:t>perceive</w:t>
      </w:r>
      <w:r w:rsidR="004C6B25" w:rsidRPr="0023672B">
        <w:rPr>
          <w:rFonts w:ascii="Times New Roman" w:hAnsi="Times New Roman" w:cs="Times New Roman"/>
          <w:sz w:val="24"/>
          <w:szCs w:val="24"/>
          <w:lang w:val="en-US"/>
        </w:rPr>
        <w:t xml:space="preserve"> their future self. It might be that people who are more nostalgic are also more adequate time discounters. They are more conscious of the time interval towards the past, so they might also be more conscious of the time interval towards the future. It can also be that people that are more oriented towards the past are less thinking about the future and are less adequate discounters. </w:t>
      </w:r>
      <w:r w:rsidR="002F57CC" w:rsidRPr="0023672B">
        <w:rPr>
          <w:rFonts w:ascii="Times New Roman" w:hAnsi="Times New Roman" w:cs="Times New Roman"/>
          <w:sz w:val="24"/>
          <w:szCs w:val="24"/>
          <w:lang w:val="en-US"/>
        </w:rPr>
        <w:t>This research will try to investigate if th</w:t>
      </w:r>
      <w:r w:rsidR="004C6B25" w:rsidRPr="0023672B">
        <w:rPr>
          <w:rFonts w:ascii="Times New Roman" w:hAnsi="Times New Roman" w:cs="Times New Roman"/>
          <w:sz w:val="24"/>
          <w:szCs w:val="24"/>
          <w:lang w:val="en-US"/>
        </w:rPr>
        <w:t>ere is any relation between nostalgia an</w:t>
      </w:r>
      <w:r w:rsidR="000B306F" w:rsidRPr="0023672B">
        <w:rPr>
          <w:rFonts w:ascii="Times New Roman" w:hAnsi="Times New Roman" w:cs="Times New Roman"/>
          <w:sz w:val="24"/>
          <w:szCs w:val="24"/>
          <w:lang w:val="en-US"/>
        </w:rPr>
        <w:t>d awareness of the future and</w:t>
      </w:r>
      <w:r w:rsidR="002F57CC" w:rsidRPr="0023672B">
        <w:rPr>
          <w:rFonts w:ascii="Times New Roman" w:hAnsi="Times New Roman" w:cs="Times New Roman"/>
          <w:sz w:val="24"/>
          <w:szCs w:val="24"/>
          <w:lang w:val="en-US"/>
        </w:rPr>
        <w:t xml:space="preserve"> if there exists a way to </w:t>
      </w:r>
      <w:r w:rsidR="005579B7" w:rsidRPr="0023672B">
        <w:rPr>
          <w:rFonts w:ascii="Times New Roman" w:hAnsi="Times New Roman" w:cs="Times New Roman"/>
          <w:sz w:val="24"/>
          <w:szCs w:val="24"/>
          <w:lang w:val="en-US"/>
        </w:rPr>
        <w:t xml:space="preserve">influence or </w:t>
      </w:r>
      <w:r w:rsidR="002F57CC" w:rsidRPr="0023672B">
        <w:rPr>
          <w:rFonts w:ascii="Times New Roman" w:hAnsi="Times New Roman" w:cs="Times New Roman"/>
          <w:sz w:val="24"/>
          <w:szCs w:val="24"/>
          <w:lang w:val="en-US"/>
        </w:rPr>
        <w:t>enh</w:t>
      </w:r>
      <w:r w:rsidR="00E4239B" w:rsidRPr="0023672B">
        <w:rPr>
          <w:rFonts w:ascii="Times New Roman" w:hAnsi="Times New Roman" w:cs="Times New Roman"/>
          <w:sz w:val="24"/>
          <w:szCs w:val="24"/>
          <w:lang w:val="en-US"/>
        </w:rPr>
        <w:t>ance time discounting</w:t>
      </w:r>
      <w:r w:rsidR="002F57CC" w:rsidRPr="0023672B">
        <w:rPr>
          <w:rFonts w:ascii="Times New Roman" w:hAnsi="Times New Roman" w:cs="Times New Roman"/>
          <w:sz w:val="24"/>
          <w:szCs w:val="24"/>
          <w:lang w:val="en-US"/>
        </w:rPr>
        <w:t xml:space="preserve"> for nostalgic people.</w:t>
      </w:r>
    </w:p>
    <w:p w:rsidR="004C6B25" w:rsidRPr="0023672B" w:rsidRDefault="004C6B25"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If the theory holds that nostalgic people are more adequate discounters</w:t>
      </w:r>
      <w:r w:rsidR="002F57CC" w:rsidRPr="0023672B">
        <w:rPr>
          <w:rFonts w:ascii="Times New Roman" w:hAnsi="Times New Roman" w:cs="Times New Roman"/>
          <w:sz w:val="24"/>
          <w:szCs w:val="24"/>
          <w:lang w:val="en-US"/>
        </w:rPr>
        <w:t xml:space="preserve"> and their discounting manner can be enhanced,</w:t>
      </w:r>
      <w:r w:rsidRPr="0023672B">
        <w:rPr>
          <w:rFonts w:ascii="Times New Roman" w:hAnsi="Times New Roman" w:cs="Times New Roman"/>
          <w:sz w:val="24"/>
          <w:szCs w:val="24"/>
          <w:lang w:val="en-US"/>
        </w:rPr>
        <w:t xml:space="preserve"> it will </w:t>
      </w:r>
      <w:r w:rsidR="000D0A2C" w:rsidRPr="0023672B">
        <w:rPr>
          <w:rFonts w:ascii="Times New Roman" w:hAnsi="Times New Roman" w:cs="Times New Roman"/>
          <w:sz w:val="24"/>
          <w:szCs w:val="24"/>
          <w:lang w:val="en-US"/>
        </w:rPr>
        <w:t xml:space="preserve">not only </w:t>
      </w:r>
      <w:r w:rsidRPr="0023672B">
        <w:rPr>
          <w:rFonts w:ascii="Times New Roman" w:hAnsi="Times New Roman" w:cs="Times New Roman"/>
          <w:sz w:val="24"/>
          <w:szCs w:val="24"/>
          <w:lang w:val="en-US"/>
        </w:rPr>
        <w:t xml:space="preserve">be beneficiary for companies but </w:t>
      </w:r>
      <w:r w:rsidR="000D0A2C" w:rsidRPr="0023672B">
        <w:rPr>
          <w:rFonts w:ascii="Times New Roman" w:hAnsi="Times New Roman" w:cs="Times New Roman"/>
          <w:sz w:val="24"/>
          <w:szCs w:val="24"/>
          <w:lang w:val="en-US"/>
        </w:rPr>
        <w:t xml:space="preserve">for </w:t>
      </w:r>
      <w:r w:rsidRPr="0023672B">
        <w:rPr>
          <w:rFonts w:ascii="Times New Roman" w:hAnsi="Times New Roman" w:cs="Times New Roman"/>
          <w:sz w:val="24"/>
          <w:szCs w:val="24"/>
          <w:lang w:val="en-US"/>
        </w:rPr>
        <w:t xml:space="preserve">consumers as well. When companies have to make decisions about the future, an implication can be to </w:t>
      </w:r>
      <w:r w:rsidR="000D0A2C" w:rsidRPr="0023672B">
        <w:rPr>
          <w:rFonts w:ascii="Times New Roman" w:hAnsi="Times New Roman" w:cs="Times New Roman"/>
          <w:sz w:val="24"/>
          <w:szCs w:val="24"/>
          <w:lang w:val="en-US"/>
        </w:rPr>
        <w:t xml:space="preserve">first </w:t>
      </w:r>
      <w:r w:rsidRPr="0023672B">
        <w:rPr>
          <w:rFonts w:ascii="Times New Roman" w:hAnsi="Times New Roman" w:cs="Times New Roman"/>
          <w:sz w:val="24"/>
          <w:szCs w:val="24"/>
          <w:lang w:val="en-US"/>
        </w:rPr>
        <w:t>look at the history of the company</w:t>
      </w:r>
      <w:r w:rsidR="002F57CC" w:rsidRPr="0023672B">
        <w:rPr>
          <w:rFonts w:ascii="Times New Roman" w:hAnsi="Times New Roman" w:cs="Times New Roman"/>
          <w:sz w:val="24"/>
          <w:szCs w:val="24"/>
          <w:lang w:val="en-US"/>
        </w:rPr>
        <w:t xml:space="preserve"> and to look how history-oriented the business is</w:t>
      </w:r>
      <w:r w:rsidRPr="0023672B">
        <w:rPr>
          <w:rFonts w:ascii="Times New Roman" w:hAnsi="Times New Roman" w:cs="Times New Roman"/>
          <w:sz w:val="24"/>
          <w:szCs w:val="24"/>
          <w:lang w:val="en-US"/>
        </w:rPr>
        <w:t>. Consumers</w:t>
      </w:r>
      <w:r w:rsidR="00612C5A"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who tend to make inadequate decisions about health or investments</w:t>
      </w:r>
      <w:r w:rsidR="00612C5A"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lastRenderedPageBreak/>
        <w:t xml:space="preserve">can be made more salient about </w:t>
      </w:r>
      <w:r w:rsidR="00622CD7" w:rsidRPr="0023672B">
        <w:rPr>
          <w:rFonts w:ascii="Times New Roman" w:hAnsi="Times New Roman" w:cs="Times New Roman"/>
          <w:sz w:val="24"/>
          <w:szCs w:val="24"/>
          <w:lang w:val="en-US"/>
        </w:rPr>
        <w:t xml:space="preserve">the future time interval to </w:t>
      </w:r>
      <w:r w:rsidR="00AC7410" w:rsidRPr="0023672B">
        <w:rPr>
          <w:rFonts w:ascii="Times New Roman" w:hAnsi="Times New Roman" w:cs="Times New Roman"/>
          <w:sz w:val="24"/>
          <w:szCs w:val="24"/>
          <w:lang w:val="en-US"/>
        </w:rPr>
        <w:t xml:space="preserve">let them </w:t>
      </w:r>
      <w:r w:rsidR="002F57CC" w:rsidRPr="0023672B">
        <w:rPr>
          <w:rFonts w:ascii="Times New Roman" w:hAnsi="Times New Roman" w:cs="Times New Roman"/>
          <w:sz w:val="24"/>
          <w:szCs w:val="24"/>
          <w:lang w:val="en-US"/>
        </w:rPr>
        <w:t>make more adequate decisions.</w:t>
      </w:r>
    </w:p>
    <w:p w:rsidR="00863134" w:rsidRPr="0023672B" w:rsidRDefault="004067FB" w:rsidP="00863134">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In the next section the theoretical framework o</w:t>
      </w:r>
      <w:r w:rsidR="004C6B25" w:rsidRPr="0023672B">
        <w:rPr>
          <w:rFonts w:ascii="Times New Roman" w:hAnsi="Times New Roman" w:cs="Times New Roman"/>
          <w:sz w:val="24"/>
          <w:szCs w:val="24"/>
          <w:lang w:val="en-US"/>
        </w:rPr>
        <w:t xml:space="preserve">f this research is constructed. Concepts </w:t>
      </w:r>
      <w:r w:rsidR="00163D1B" w:rsidRPr="0023672B">
        <w:rPr>
          <w:rFonts w:ascii="Times New Roman" w:hAnsi="Times New Roman" w:cs="Times New Roman"/>
          <w:sz w:val="24"/>
          <w:szCs w:val="24"/>
          <w:lang w:val="en-US"/>
        </w:rPr>
        <w:t>and relations</w:t>
      </w:r>
      <w:r w:rsidR="007845B5" w:rsidRPr="0023672B">
        <w:rPr>
          <w:rFonts w:ascii="Times New Roman" w:hAnsi="Times New Roman" w:cs="Times New Roman"/>
          <w:sz w:val="24"/>
          <w:szCs w:val="24"/>
          <w:lang w:val="en-US"/>
        </w:rPr>
        <w:t xml:space="preserve"> about time</w:t>
      </w:r>
      <w:r w:rsidR="004C6B25" w:rsidRPr="0023672B">
        <w:rPr>
          <w:rFonts w:ascii="Times New Roman" w:hAnsi="Times New Roman" w:cs="Times New Roman"/>
          <w:sz w:val="24"/>
          <w:szCs w:val="24"/>
          <w:lang w:val="en-US"/>
        </w:rPr>
        <w:t xml:space="preserve"> discounting, future awareness and nostalgia will be </w:t>
      </w:r>
      <w:r w:rsidR="00D43CE6" w:rsidRPr="0023672B">
        <w:rPr>
          <w:rFonts w:ascii="Times New Roman" w:hAnsi="Times New Roman" w:cs="Times New Roman"/>
          <w:sz w:val="24"/>
          <w:szCs w:val="24"/>
          <w:lang w:val="en-US"/>
        </w:rPr>
        <w:t>illustrated according to</w:t>
      </w:r>
      <w:r w:rsidR="00163D1B" w:rsidRPr="0023672B">
        <w:rPr>
          <w:rFonts w:ascii="Times New Roman" w:hAnsi="Times New Roman" w:cs="Times New Roman"/>
          <w:sz w:val="24"/>
          <w:szCs w:val="24"/>
          <w:lang w:val="en-US"/>
        </w:rPr>
        <w:t xml:space="preserve"> empirical evidence</w:t>
      </w:r>
      <w:r w:rsidR="004C6B25" w:rsidRPr="0023672B">
        <w:rPr>
          <w:rFonts w:ascii="Times New Roman" w:hAnsi="Times New Roman" w:cs="Times New Roman"/>
          <w:sz w:val="24"/>
          <w:szCs w:val="24"/>
          <w:lang w:val="en-US"/>
        </w:rPr>
        <w:t xml:space="preserve">. </w:t>
      </w:r>
      <w:r w:rsidR="00D43CE6" w:rsidRPr="0023672B">
        <w:rPr>
          <w:rFonts w:ascii="Times New Roman" w:hAnsi="Times New Roman" w:cs="Times New Roman"/>
          <w:sz w:val="24"/>
          <w:szCs w:val="24"/>
          <w:lang w:val="en-US"/>
        </w:rPr>
        <w:t>The aim of this</w:t>
      </w:r>
      <w:r w:rsidR="00163D1B" w:rsidRPr="0023672B">
        <w:rPr>
          <w:rFonts w:ascii="Times New Roman" w:hAnsi="Times New Roman" w:cs="Times New Roman"/>
          <w:sz w:val="24"/>
          <w:szCs w:val="24"/>
          <w:lang w:val="en-US"/>
        </w:rPr>
        <w:t xml:space="preserve"> research </w:t>
      </w:r>
      <w:r w:rsidR="008678C3" w:rsidRPr="0023672B">
        <w:rPr>
          <w:rFonts w:ascii="Times New Roman" w:hAnsi="Times New Roman" w:cs="Times New Roman"/>
          <w:sz w:val="24"/>
          <w:szCs w:val="24"/>
          <w:lang w:val="en-US"/>
        </w:rPr>
        <w:t>together</w:t>
      </w:r>
      <w:r w:rsidR="00163D1B" w:rsidRPr="0023672B">
        <w:rPr>
          <w:rFonts w:ascii="Times New Roman" w:hAnsi="Times New Roman" w:cs="Times New Roman"/>
          <w:sz w:val="24"/>
          <w:szCs w:val="24"/>
          <w:lang w:val="en-US"/>
        </w:rPr>
        <w:t xml:space="preserve"> with the research questions</w:t>
      </w:r>
      <w:r w:rsidR="00D43CE6" w:rsidRPr="0023672B">
        <w:rPr>
          <w:rFonts w:ascii="Times New Roman" w:hAnsi="Times New Roman" w:cs="Times New Roman"/>
          <w:sz w:val="24"/>
          <w:szCs w:val="24"/>
          <w:lang w:val="en-US"/>
        </w:rPr>
        <w:t xml:space="preserve"> will be explained. </w:t>
      </w:r>
      <w:r w:rsidR="006954E8" w:rsidRPr="0023672B">
        <w:rPr>
          <w:rFonts w:ascii="Times New Roman" w:hAnsi="Times New Roman" w:cs="Times New Roman"/>
          <w:sz w:val="24"/>
          <w:szCs w:val="24"/>
          <w:lang w:val="en-US"/>
        </w:rPr>
        <w:t xml:space="preserve">Then the </w:t>
      </w:r>
      <w:r w:rsidR="000E5C76" w:rsidRPr="0023672B">
        <w:rPr>
          <w:rFonts w:ascii="Times New Roman" w:hAnsi="Times New Roman" w:cs="Times New Roman"/>
          <w:sz w:val="24"/>
          <w:szCs w:val="24"/>
          <w:lang w:val="en-US"/>
        </w:rPr>
        <w:t>hypotheses to test the research questions are</w:t>
      </w:r>
      <w:r w:rsidR="006954E8" w:rsidRPr="0023672B">
        <w:rPr>
          <w:rFonts w:ascii="Times New Roman" w:hAnsi="Times New Roman" w:cs="Times New Roman"/>
          <w:sz w:val="24"/>
          <w:szCs w:val="24"/>
          <w:lang w:val="en-US"/>
        </w:rPr>
        <w:t xml:space="preserve"> formulated </w:t>
      </w:r>
      <w:r w:rsidR="00E7695C" w:rsidRPr="0023672B">
        <w:rPr>
          <w:rFonts w:ascii="Times New Roman" w:hAnsi="Times New Roman" w:cs="Times New Roman"/>
          <w:sz w:val="24"/>
          <w:szCs w:val="24"/>
          <w:lang w:val="en-US"/>
        </w:rPr>
        <w:t>with the dependent and independent variables to be examined</w:t>
      </w:r>
      <w:r w:rsidR="006954E8" w:rsidRPr="0023672B">
        <w:rPr>
          <w:rFonts w:ascii="Times New Roman" w:hAnsi="Times New Roman" w:cs="Times New Roman"/>
          <w:sz w:val="24"/>
          <w:szCs w:val="24"/>
          <w:lang w:val="en-US"/>
        </w:rPr>
        <w:t>.</w:t>
      </w:r>
      <w:r w:rsidR="002F57CC" w:rsidRPr="0023672B">
        <w:rPr>
          <w:rFonts w:ascii="Times New Roman" w:hAnsi="Times New Roman" w:cs="Times New Roman"/>
          <w:sz w:val="24"/>
          <w:szCs w:val="24"/>
          <w:lang w:val="en-US"/>
        </w:rPr>
        <w:t xml:space="preserve"> T</w:t>
      </w:r>
      <w:r w:rsidR="006954E8" w:rsidRPr="0023672B">
        <w:rPr>
          <w:rFonts w:ascii="Times New Roman" w:hAnsi="Times New Roman" w:cs="Times New Roman"/>
          <w:sz w:val="24"/>
          <w:szCs w:val="24"/>
          <w:lang w:val="en-US"/>
        </w:rPr>
        <w:t xml:space="preserve">he experiment </w:t>
      </w:r>
      <w:r w:rsidR="006A2139" w:rsidRPr="0023672B">
        <w:rPr>
          <w:rFonts w:ascii="Times New Roman" w:hAnsi="Times New Roman" w:cs="Times New Roman"/>
          <w:sz w:val="24"/>
          <w:szCs w:val="24"/>
          <w:lang w:val="en-US"/>
        </w:rPr>
        <w:t xml:space="preserve">that is hold </w:t>
      </w:r>
      <w:r w:rsidR="006954E8" w:rsidRPr="0023672B">
        <w:rPr>
          <w:rFonts w:ascii="Times New Roman" w:hAnsi="Times New Roman" w:cs="Times New Roman"/>
          <w:sz w:val="24"/>
          <w:szCs w:val="24"/>
          <w:lang w:val="en-US"/>
        </w:rPr>
        <w:t>and the method</w:t>
      </w:r>
      <w:r w:rsidR="006A2139" w:rsidRPr="0023672B">
        <w:rPr>
          <w:rFonts w:ascii="Times New Roman" w:hAnsi="Times New Roman" w:cs="Times New Roman"/>
          <w:sz w:val="24"/>
          <w:szCs w:val="24"/>
          <w:lang w:val="en-US"/>
        </w:rPr>
        <w:t xml:space="preserve"> that is used</w:t>
      </w:r>
      <w:r w:rsidR="006954E8" w:rsidRPr="0023672B">
        <w:rPr>
          <w:rFonts w:ascii="Times New Roman" w:hAnsi="Times New Roman" w:cs="Times New Roman"/>
          <w:sz w:val="24"/>
          <w:szCs w:val="24"/>
          <w:lang w:val="en-US"/>
        </w:rPr>
        <w:t xml:space="preserve"> to </w:t>
      </w:r>
      <w:r w:rsidR="006A2139" w:rsidRPr="0023672B">
        <w:rPr>
          <w:rFonts w:ascii="Times New Roman" w:hAnsi="Times New Roman" w:cs="Times New Roman"/>
          <w:sz w:val="24"/>
          <w:szCs w:val="24"/>
          <w:lang w:val="en-US"/>
        </w:rPr>
        <w:t xml:space="preserve">answer </w:t>
      </w:r>
      <w:r w:rsidR="006954E8" w:rsidRPr="0023672B">
        <w:rPr>
          <w:rFonts w:ascii="Times New Roman" w:hAnsi="Times New Roman" w:cs="Times New Roman"/>
          <w:sz w:val="24"/>
          <w:szCs w:val="24"/>
          <w:lang w:val="en-US"/>
        </w:rPr>
        <w:t>the research questions is explained</w:t>
      </w:r>
      <w:r w:rsidR="002F57CC" w:rsidRPr="0023672B">
        <w:rPr>
          <w:rFonts w:ascii="Times New Roman" w:hAnsi="Times New Roman" w:cs="Times New Roman"/>
          <w:sz w:val="24"/>
          <w:szCs w:val="24"/>
          <w:lang w:val="en-US"/>
        </w:rPr>
        <w:t xml:space="preserve"> in the section ‘Methodology’</w:t>
      </w:r>
      <w:r w:rsidR="006954E8" w:rsidRPr="0023672B">
        <w:rPr>
          <w:rFonts w:ascii="Times New Roman" w:hAnsi="Times New Roman" w:cs="Times New Roman"/>
          <w:sz w:val="24"/>
          <w:szCs w:val="24"/>
          <w:lang w:val="en-US"/>
        </w:rPr>
        <w:t xml:space="preserve">. The </w:t>
      </w:r>
      <w:r w:rsidR="006A2139" w:rsidRPr="0023672B">
        <w:rPr>
          <w:rFonts w:ascii="Times New Roman" w:hAnsi="Times New Roman" w:cs="Times New Roman"/>
          <w:sz w:val="24"/>
          <w:szCs w:val="24"/>
          <w:lang w:val="en-US"/>
        </w:rPr>
        <w:t xml:space="preserve">findings of the research will be </w:t>
      </w:r>
      <w:r w:rsidR="00AC7410" w:rsidRPr="0023672B">
        <w:rPr>
          <w:rFonts w:ascii="Times New Roman" w:hAnsi="Times New Roman" w:cs="Times New Roman"/>
          <w:sz w:val="24"/>
          <w:szCs w:val="24"/>
          <w:lang w:val="en-US"/>
        </w:rPr>
        <w:t>presente</w:t>
      </w:r>
      <w:r w:rsidR="006A2139" w:rsidRPr="0023672B">
        <w:rPr>
          <w:rFonts w:ascii="Times New Roman" w:hAnsi="Times New Roman" w:cs="Times New Roman"/>
          <w:sz w:val="24"/>
          <w:szCs w:val="24"/>
          <w:lang w:val="en-US"/>
        </w:rPr>
        <w:t xml:space="preserve">d in the </w:t>
      </w:r>
      <w:r w:rsidR="002F57CC" w:rsidRPr="0023672B">
        <w:rPr>
          <w:rFonts w:ascii="Times New Roman" w:hAnsi="Times New Roman" w:cs="Times New Roman"/>
          <w:sz w:val="24"/>
          <w:szCs w:val="24"/>
          <w:lang w:val="en-US"/>
        </w:rPr>
        <w:t>‘R</w:t>
      </w:r>
      <w:r w:rsidR="006A2139" w:rsidRPr="0023672B">
        <w:rPr>
          <w:rFonts w:ascii="Times New Roman" w:hAnsi="Times New Roman" w:cs="Times New Roman"/>
          <w:sz w:val="24"/>
          <w:szCs w:val="24"/>
          <w:lang w:val="en-US"/>
        </w:rPr>
        <w:t>esults</w:t>
      </w:r>
      <w:r w:rsidR="00572ABB" w:rsidRPr="0023672B">
        <w:rPr>
          <w:rFonts w:ascii="Times New Roman" w:hAnsi="Times New Roman" w:cs="Times New Roman"/>
          <w:sz w:val="24"/>
          <w:szCs w:val="24"/>
          <w:lang w:val="en-US"/>
        </w:rPr>
        <w:t>’</w:t>
      </w:r>
      <w:r w:rsidR="00AC7410" w:rsidRPr="0023672B">
        <w:rPr>
          <w:rFonts w:ascii="Times New Roman" w:hAnsi="Times New Roman" w:cs="Times New Roman"/>
          <w:sz w:val="24"/>
          <w:szCs w:val="24"/>
          <w:lang w:val="en-US"/>
        </w:rPr>
        <w:t xml:space="preserve">. </w:t>
      </w:r>
      <w:r w:rsidR="004E0A48" w:rsidRPr="0023672B">
        <w:rPr>
          <w:rFonts w:ascii="Times New Roman" w:hAnsi="Times New Roman" w:cs="Times New Roman"/>
          <w:sz w:val="24"/>
          <w:szCs w:val="24"/>
          <w:lang w:val="en-US"/>
        </w:rPr>
        <w:t>D</w:t>
      </w:r>
      <w:r w:rsidR="00572ABB" w:rsidRPr="0023672B">
        <w:rPr>
          <w:rFonts w:ascii="Times New Roman" w:hAnsi="Times New Roman" w:cs="Times New Roman"/>
          <w:sz w:val="24"/>
          <w:szCs w:val="24"/>
          <w:lang w:val="en-US"/>
        </w:rPr>
        <w:t>iscussion</w:t>
      </w:r>
      <w:r w:rsidR="004E0A48" w:rsidRPr="0023672B">
        <w:rPr>
          <w:rFonts w:ascii="Times New Roman" w:hAnsi="Times New Roman" w:cs="Times New Roman"/>
          <w:sz w:val="24"/>
          <w:szCs w:val="24"/>
          <w:lang w:val="en-US"/>
        </w:rPr>
        <w:t xml:space="preserve"> and conclusion</w:t>
      </w:r>
      <w:r w:rsidR="00AC7410" w:rsidRPr="0023672B">
        <w:rPr>
          <w:rFonts w:ascii="Times New Roman" w:hAnsi="Times New Roman" w:cs="Times New Roman"/>
          <w:sz w:val="24"/>
          <w:szCs w:val="24"/>
          <w:lang w:val="en-US"/>
        </w:rPr>
        <w:t>s</w:t>
      </w:r>
      <w:r w:rsidR="006A2139" w:rsidRPr="0023672B">
        <w:rPr>
          <w:rFonts w:ascii="Times New Roman" w:hAnsi="Times New Roman" w:cs="Times New Roman"/>
          <w:sz w:val="24"/>
          <w:szCs w:val="24"/>
          <w:lang w:val="en-US"/>
        </w:rPr>
        <w:t xml:space="preserve"> </w:t>
      </w:r>
      <w:r w:rsidR="00AC7410" w:rsidRPr="0023672B">
        <w:rPr>
          <w:rFonts w:ascii="Times New Roman" w:hAnsi="Times New Roman" w:cs="Times New Roman"/>
          <w:sz w:val="24"/>
          <w:szCs w:val="24"/>
          <w:lang w:val="en-US"/>
        </w:rPr>
        <w:t>are offe</w:t>
      </w:r>
      <w:r w:rsidR="00863134" w:rsidRPr="0023672B">
        <w:rPr>
          <w:rFonts w:ascii="Times New Roman" w:hAnsi="Times New Roman" w:cs="Times New Roman"/>
          <w:sz w:val="24"/>
          <w:szCs w:val="24"/>
          <w:lang w:val="en-US"/>
        </w:rPr>
        <w:t>r</w:t>
      </w:r>
      <w:r w:rsidR="00AC7410" w:rsidRPr="0023672B">
        <w:rPr>
          <w:rFonts w:ascii="Times New Roman" w:hAnsi="Times New Roman" w:cs="Times New Roman"/>
          <w:sz w:val="24"/>
          <w:szCs w:val="24"/>
          <w:lang w:val="en-US"/>
        </w:rPr>
        <w:t>ed next</w:t>
      </w:r>
      <w:r w:rsidR="006A2139" w:rsidRPr="0023672B">
        <w:rPr>
          <w:rFonts w:ascii="Times New Roman" w:hAnsi="Times New Roman" w:cs="Times New Roman"/>
          <w:sz w:val="24"/>
          <w:szCs w:val="24"/>
          <w:lang w:val="en-US"/>
        </w:rPr>
        <w:t>. Furthermore, the managerial implication</w:t>
      </w:r>
      <w:r w:rsidR="00572ABB" w:rsidRPr="0023672B">
        <w:rPr>
          <w:rFonts w:ascii="Times New Roman" w:hAnsi="Times New Roman" w:cs="Times New Roman"/>
          <w:sz w:val="24"/>
          <w:szCs w:val="24"/>
          <w:lang w:val="en-US"/>
        </w:rPr>
        <w:t>s</w:t>
      </w:r>
      <w:r w:rsidR="006A2139" w:rsidRPr="0023672B">
        <w:rPr>
          <w:rFonts w:ascii="Times New Roman" w:hAnsi="Times New Roman" w:cs="Times New Roman"/>
          <w:sz w:val="24"/>
          <w:szCs w:val="24"/>
          <w:lang w:val="en-US"/>
        </w:rPr>
        <w:t xml:space="preserve"> </w:t>
      </w:r>
      <w:r w:rsidR="00AC7410" w:rsidRPr="0023672B">
        <w:rPr>
          <w:rFonts w:ascii="Times New Roman" w:hAnsi="Times New Roman" w:cs="Times New Roman"/>
          <w:sz w:val="24"/>
          <w:szCs w:val="24"/>
          <w:lang w:val="en-US"/>
        </w:rPr>
        <w:t>are also discussed.</w:t>
      </w:r>
    </w:p>
    <w:p w:rsidR="004067FB" w:rsidRPr="0023672B" w:rsidRDefault="004067FB" w:rsidP="00C54523">
      <w:pPr>
        <w:pStyle w:val="Heading1"/>
        <w:numPr>
          <w:ilvl w:val="0"/>
          <w:numId w:val="16"/>
        </w:numPr>
        <w:rPr>
          <w:lang w:val="en-US"/>
        </w:rPr>
      </w:pPr>
      <w:bookmarkStart w:id="3" w:name="_Toc300743917"/>
      <w:r w:rsidRPr="0023672B">
        <w:rPr>
          <w:lang w:val="en-US"/>
        </w:rPr>
        <w:t>Theoretical framework</w:t>
      </w:r>
      <w:bookmarkEnd w:id="3"/>
    </w:p>
    <w:p w:rsidR="00E7695C" w:rsidRPr="0023672B" w:rsidRDefault="00E7695C"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In this re</w:t>
      </w:r>
      <w:r w:rsidR="004E5A33" w:rsidRPr="0023672B">
        <w:rPr>
          <w:rFonts w:ascii="Times New Roman" w:hAnsi="Times New Roman" w:cs="Times New Roman"/>
          <w:sz w:val="24"/>
          <w:szCs w:val="24"/>
          <w:lang w:val="en-US"/>
        </w:rPr>
        <w:t xml:space="preserve">search </w:t>
      </w:r>
      <w:r w:rsidRPr="0023672B">
        <w:rPr>
          <w:rFonts w:ascii="Times New Roman" w:hAnsi="Times New Roman" w:cs="Times New Roman"/>
          <w:sz w:val="24"/>
          <w:szCs w:val="24"/>
          <w:lang w:val="en-US"/>
        </w:rPr>
        <w:t xml:space="preserve">the influence of the level of awareness of the future and the level of </w:t>
      </w:r>
      <w:r w:rsidR="00E13158" w:rsidRPr="0023672B">
        <w:rPr>
          <w:rFonts w:ascii="Times New Roman" w:hAnsi="Times New Roman" w:cs="Times New Roman"/>
          <w:sz w:val="24"/>
          <w:szCs w:val="24"/>
          <w:lang w:val="en-US"/>
        </w:rPr>
        <w:t>nostalgia</w:t>
      </w:r>
      <w:r w:rsidRPr="0023672B">
        <w:rPr>
          <w:rFonts w:ascii="Times New Roman" w:hAnsi="Times New Roman" w:cs="Times New Roman"/>
          <w:sz w:val="24"/>
          <w:szCs w:val="24"/>
          <w:lang w:val="en-US"/>
        </w:rPr>
        <w:t xml:space="preserve"> of consumers </w:t>
      </w:r>
      <w:r w:rsidR="00E13158" w:rsidRPr="0023672B">
        <w:rPr>
          <w:rFonts w:ascii="Times New Roman" w:hAnsi="Times New Roman" w:cs="Times New Roman"/>
          <w:sz w:val="24"/>
          <w:szCs w:val="24"/>
          <w:lang w:val="en-US"/>
        </w:rPr>
        <w:t>on the time discounting manner</w:t>
      </w:r>
      <w:r w:rsidR="004E5A33" w:rsidRPr="0023672B">
        <w:rPr>
          <w:rFonts w:ascii="Times New Roman" w:hAnsi="Times New Roman" w:cs="Times New Roman"/>
          <w:sz w:val="24"/>
          <w:szCs w:val="24"/>
          <w:lang w:val="en-US"/>
        </w:rPr>
        <w:t xml:space="preserve"> is examined</w:t>
      </w:r>
      <w:r w:rsidR="00E13158" w:rsidRPr="0023672B">
        <w:rPr>
          <w:rFonts w:ascii="Times New Roman" w:hAnsi="Times New Roman" w:cs="Times New Roman"/>
          <w:sz w:val="24"/>
          <w:szCs w:val="24"/>
          <w:lang w:val="en-US"/>
        </w:rPr>
        <w:t>. In the following paragraphs the concepts</w:t>
      </w:r>
      <w:r w:rsidR="00863134" w:rsidRPr="0023672B">
        <w:rPr>
          <w:rFonts w:ascii="Times New Roman" w:hAnsi="Times New Roman" w:cs="Times New Roman"/>
          <w:sz w:val="24"/>
          <w:szCs w:val="24"/>
          <w:lang w:val="en-US"/>
        </w:rPr>
        <w:t xml:space="preserve"> of</w:t>
      </w:r>
      <w:r w:rsidR="00E13158" w:rsidRPr="0023672B">
        <w:rPr>
          <w:rFonts w:ascii="Times New Roman" w:hAnsi="Times New Roman" w:cs="Times New Roman"/>
          <w:sz w:val="24"/>
          <w:szCs w:val="24"/>
          <w:lang w:val="en-US"/>
        </w:rPr>
        <w:t xml:space="preserve"> </w:t>
      </w:r>
      <w:r w:rsidR="00622CD7" w:rsidRPr="0023672B">
        <w:rPr>
          <w:rFonts w:ascii="Times New Roman" w:hAnsi="Times New Roman" w:cs="Times New Roman"/>
          <w:sz w:val="24"/>
          <w:szCs w:val="24"/>
          <w:lang w:val="en-US"/>
        </w:rPr>
        <w:t>‘</w:t>
      </w:r>
      <w:r w:rsidR="00E13158" w:rsidRPr="0023672B">
        <w:rPr>
          <w:rFonts w:ascii="Times New Roman" w:hAnsi="Times New Roman" w:cs="Times New Roman"/>
          <w:sz w:val="24"/>
          <w:szCs w:val="24"/>
          <w:lang w:val="en-US"/>
        </w:rPr>
        <w:t>time discounting</w:t>
      </w:r>
      <w:r w:rsidR="00622CD7" w:rsidRPr="0023672B">
        <w:rPr>
          <w:rFonts w:ascii="Times New Roman" w:hAnsi="Times New Roman" w:cs="Times New Roman"/>
          <w:sz w:val="24"/>
          <w:szCs w:val="24"/>
          <w:lang w:val="en-US"/>
        </w:rPr>
        <w:t>’</w:t>
      </w:r>
      <w:r w:rsidR="00E13158" w:rsidRPr="0023672B">
        <w:rPr>
          <w:rFonts w:ascii="Times New Roman" w:hAnsi="Times New Roman" w:cs="Times New Roman"/>
          <w:sz w:val="24"/>
          <w:szCs w:val="24"/>
          <w:lang w:val="en-US"/>
        </w:rPr>
        <w:t xml:space="preserve">, </w:t>
      </w:r>
      <w:r w:rsidR="00622CD7" w:rsidRPr="0023672B">
        <w:rPr>
          <w:rFonts w:ascii="Times New Roman" w:hAnsi="Times New Roman" w:cs="Times New Roman"/>
          <w:sz w:val="24"/>
          <w:szCs w:val="24"/>
          <w:lang w:val="en-US"/>
        </w:rPr>
        <w:t>‘</w:t>
      </w:r>
      <w:r w:rsidR="00E13158" w:rsidRPr="0023672B">
        <w:rPr>
          <w:rFonts w:ascii="Times New Roman" w:hAnsi="Times New Roman" w:cs="Times New Roman"/>
          <w:sz w:val="24"/>
          <w:szCs w:val="24"/>
          <w:lang w:val="en-US"/>
        </w:rPr>
        <w:t>self-control</w:t>
      </w:r>
      <w:r w:rsidR="00622CD7" w:rsidRPr="0023672B">
        <w:rPr>
          <w:rFonts w:ascii="Times New Roman" w:hAnsi="Times New Roman" w:cs="Times New Roman"/>
          <w:sz w:val="24"/>
          <w:szCs w:val="24"/>
          <w:lang w:val="en-US"/>
        </w:rPr>
        <w:t>’</w:t>
      </w:r>
      <w:r w:rsidR="00E13158" w:rsidRPr="0023672B">
        <w:rPr>
          <w:rFonts w:ascii="Times New Roman" w:hAnsi="Times New Roman" w:cs="Times New Roman"/>
          <w:sz w:val="24"/>
          <w:szCs w:val="24"/>
          <w:lang w:val="en-US"/>
        </w:rPr>
        <w:t xml:space="preserve"> and </w:t>
      </w:r>
      <w:r w:rsidR="00622CD7" w:rsidRPr="0023672B">
        <w:rPr>
          <w:rFonts w:ascii="Times New Roman" w:hAnsi="Times New Roman" w:cs="Times New Roman"/>
          <w:sz w:val="24"/>
          <w:szCs w:val="24"/>
          <w:lang w:val="en-US"/>
        </w:rPr>
        <w:t>‘</w:t>
      </w:r>
      <w:r w:rsidR="00E13158" w:rsidRPr="0023672B">
        <w:rPr>
          <w:rFonts w:ascii="Times New Roman" w:hAnsi="Times New Roman" w:cs="Times New Roman"/>
          <w:sz w:val="24"/>
          <w:szCs w:val="24"/>
          <w:lang w:val="en-US"/>
        </w:rPr>
        <w:t>awareness of the future</w:t>
      </w:r>
      <w:r w:rsidR="00622CD7" w:rsidRPr="0023672B">
        <w:rPr>
          <w:rFonts w:ascii="Times New Roman" w:hAnsi="Times New Roman" w:cs="Times New Roman"/>
          <w:sz w:val="24"/>
          <w:szCs w:val="24"/>
          <w:lang w:val="en-US"/>
        </w:rPr>
        <w:t>’</w:t>
      </w:r>
      <w:r w:rsidR="00E13158" w:rsidRPr="0023672B">
        <w:rPr>
          <w:rFonts w:ascii="Times New Roman" w:hAnsi="Times New Roman" w:cs="Times New Roman"/>
          <w:sz w:val="24"/>
          <w:szCs w:val="24"/>
          <w:lang w:val="en-US"/>
        </w:rPr>
        <w:t xml:space="preserve"> and </w:t>
      </w:r>
      <w:r w:rsidR="00622CD7" w:rsidRPr="0023672B">
        <w:rPr>
          <w:rFonts w:ascii="Times New Roman" w:hAnsi="Times New Roman" w:cs="Times New Roman"/>
          <w:sz w:val="24"/>
          <w:szCs w:val="24"/>
          <w:lang w:val="en-US"/>
        </w:rPr>
        <w:t>‘</w:t>
      </w:r>
      <w:r w:rsidR="00E13158" w:rsidRPr="0023672B">
        <w:rPr>
          <w:rFonts w:ascii="Times New Roman" w:hAnsi="Times New Roman" w:cs="Times New Roman"/>
          <w:sz w:val="24"/>
          <w:szCs w:val="24"/>
          <w:lang w:val="en-US"/>
        </w:rPr>
        <w:t>nostalgia</w:t>
      </w:r>
      <w:r w:rsidR="00622CD7" w:rsidRPr="0023672B">
        <w:rPr>
          <w:rFonts w:ascii="Times New Roman" w:hAnsi="Times New Roman" w:cs="Times New Roman"/>
          <w:sz w:val="24"/>
          <w:szCs w:val="24"/>
          <w:lang w:val="en-US"/>
        </w:rPr>
        <w:t>’</w:t>
      </w:r>
      <w:r w:rsidR="00E13158" w:rsidRPr="0023672B">
        <w:rPr>
          <w:rFonts w:ascii="Times New Roman" w:hAnsi="Times New Roman" w:cs="Times New Roman"/>
          <w:sz w:val="24"/>
          <w:szCs w:val="24"/>
          <w:lang w:val="en-US"/>
        </w:rPr>
        <w:t xml:space="preserve"> will be explained, including their underlying </w:t>
      </w:r>
      <w:r w:rsidR="00622CD7" w:rsidRPr="0023672B">
        <w:rPr>
          <w:rFonts w:ascii="Times New Roman" w:hAnsi="Times New Roman" w:cs="Times New Roman"/>
          <w:sz w:val="24"/>
          <w:szCs w:val="24"/>
          <w:lang w:val="en-US"/>
        </w:rPr>
        <w:t xml:space="preserve">(expected) </w:t>
      </w:r>
      <w:r w:rsidR="00E13158" w:rsidRPr="0023672B">
        <w:rPr>
          <w:rFonts w:ascii="Times New Roman" w:hAnsi="Times New Roman" w:cs="Times New Roman"/>
          <w:sz w:val="24"/>
          <w:szCs w:val="24"/>
          <w:lang w:val="en-US"/>
        </w:rPr>
        <w:t xml:space="preserve">relation with each other. The concepts will be introduced by a critical review of current research in these fields. Gaps will be identified where this research </w:t>
      </w:r>
      <w:r w:rsidR="004E5A33" w:rsidRPr="0023672B">
        <w:rPr>
          <w:rFonts w:ascii="Times New Roman" w:hAnsi="Times New Roman" w:cs="Times New Roman"/>
          <w:sz w:val="24"/>
          <w:szCs w:val="24"/>
          <w:lang w:val="en-US"/>
        </w:rPr>
        <w:t>will</w:t>
      </w:r>
      <w:r w:rsidR="00E13158" w:rsidRPr="0023672B">
        <w:rPr>
          <w:rFonts w:ascii="Times New Roman" w:hAnsi="Times New Roman" w:cs="Times New Roman"/>
          <w:sz w:val="24"/>
          <w:szCs w:val="24"/>
          <w:lang w:val="en-US"/>
        </w:rPr>
        <w:t xml:space="preserve"> contribute</w:t>
      </w:r>
      <w:r w:rsidR="004C2508" w:rsidRPr="0023672B">
        <w:rPr>
          <w:rFonts w:ascii="Times New Roman" w:hAnsi="Times New Roman" w:cs="Times New Roman"/>
          <w:sz w:val="24"/>
          <w:szCs w:val="24"/>
          <w:lang w:val="en-US"/>
        </w:rPr>
        <w:t xml:space="preserve"> to and the r</w:t>
      </w:r>
      <w:r w:rsidR="004E5A33" w:rsidRPr="0023672B">
        <w:rPr>
          <w:rFonts w:ascii="Times New Roman" w:hAnsi="Times New Roman" w:cs="Times New Roman"/>
          <w:sz w:val="24"/>
          <w:szCs w:val="24"/>
          <w:lang w:val="en-US"/>
        </w:rPr>
        <w:t xml:space="preserve">esearch questions </w:t>
      </w:r>
      <w:r w:rsidR="00E13158" w:rsidRPr="0023672B">
        <w:rPr>
          <w:rFonts w:ascii="Times New Roman" w:hAnsi="Times New Roman" w:cs="Times New Roman"/>
          <w:sz w:val="24"/>
          <w:szCs w:val="24"/>
          <w:lang w:val="en-US"/>
        </w:rPr>
        <w:t>will be stated accordingly.</w:t>
      </w:r>
    </w:p>
    <w:p w:rsidR="004067FB" w:rsidRPr="0023672B" w:rsidRDefault="00E13158" w:rsidP="00EE3A5C">
      <w:pPr>
        <w:pStyle w:val="Heading2"/>
        <w:numPr>
          <w:ilvl w:val="1"/>
          <w:numId w:val="16"/>
        </w:numPr>
      </w:pPr>
      <w:bookmarkStart w:id="4" w:name="_Toc300743918"/>
      <w:r w:rsidRPr="0023672B">
        <w:t>Time</w:t>
      </w:r>
      <w:r w:rsidR="004C6B25" w:rsidRPr="0023672B">
        <w:t xml:space="preserve"> discounting</w:t>
      </w:r>
      <w:bookmarkEnd w:id="4"/>
      <w:r w:rsidR="004C6B25" w:rsidRPr="0023672B">
        <w:t xml:space="preserve"> </w:t>
      </w:r>
    </w:p>
    <w:p w:rsidR="00AF0498" w:rsidRPr="0023672B" w:rsidRDefault="00C64830"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i/>
          <w:sz w:val="24"/>
          <w:szCs w:val="24"/>
          <w:lang w:val="en-US"/>
        </w:rPr>
        <w:t>‘Discounting, in its most general meaning, is the lowering of the value of an object, good or prospect for a specific and separate reason. Time discounting refers to the practice of weighing the goodness of prospect with the time of its occurrence. More sp</w:t>
      </w:r>
      <w:r w:rsidR="00794D79" w:rsidRPr="0023672B">
        <w:rPr>
          <w:rFonts w:ascii="Times New Roman" w:hAnsi="Times New Roman" w:cs="Times New Roman"/>
          <w:i/>
          <w:sz w:val="24"/>
          <w:szCs w:val="24"/>
          <w:lang w:val="en-US"/>
        </w:rPr>
        <w:t xml:space="preserve">ecifically, after </w:t>
      </w:r>
      <w:r w:rsidRPr="0023672B">
        <w:rPr>
          <w:rFonts w:ascii="Times New Roman" w:hAnsi="Times New Roman" w:cs="Times New Roman"/>
          <w:i/>
          <w:sz w:val="24"/>
          <w:szCs w:val="24"/>
          <w:lang w:val="en-US"/>
        </w:rPr>
        <w:t>evaluating the goodness of a temporally extended prospect, it is then weighted</w:t>
      </w:r>
      <w:r w:rsidR="00AF0498" w:rsidRPr="0023672B">
        <w:rPr>
          <w:rFonts w:ascii="Times New Roman" w:hAnsi="Times New Roman" w:cs="Times New Roman"/>
          <w:i/>
          <w:sz w:val="24"/>
          <w:szCs w:val="24"/>
          <w:lang w:val="en-US"/>
        </w:rPr>
        <w:t xml:space="preserve"> by the temporal distance between the present and when its temporal parts occur’ </w:t>
      </w:r>
      <w:r w:rsidR="0064620A" w:rsidRPr="0023672B">
        <w:rPr>
          <w:rFonts w:ascii="Times New Roman" w:hAnsi="Times New Roman" w:cs="Times New Roman"/>
          <w:sz w:val="24"/>
          <w:szCs w:val="24"/>
          <w:lang w:val="en-US"/>
        </w:rPr>
        <w:t>(Heilmann,</w:t>
      </w:r>
      <w:r w:rsidR="005F44B4" w:rsidRPr="0023672B">
        <w:rPr>
          <w:rFonts w:ascii="Times New Roman" w:hAnsi="Times New Roman" w:cs="Times New Roman"/>
          <w:sz w:val="24"/>
          <w:szCs w:val="24"/>
          <w:lang w:val="en-US"/>
        </w:rPr>
        <w:t xml:space="preserve"> 2008,</w:t>
      </w:r>
      <w:r w:rsidR="0064620A" w:rsidRPr="0023672B">
        <w:rPr>
          <w:rFonts w:ascii="Times New Roman" w:hAnsi="Times New Roman" w:cs="Times New Roman"/>
          <w:sz w:val="24"/>
          <w:szCs w:val="24"/>
          <w:lang w:val="en-US"/>
        </w:rPr>
        <w:t xml:space="preserve"> p.3.</w:t>
      </w:r>
      <w:r w:rsidR="005F44B4" w:rsidRPr="0023672B">
        <w:rPr>
          <w:rFonts w:ascii="Times New Roman" w:hAnsi="Times New Roman" w:cs="Times New Roman"/>
          <w:sz w:val="24"/>
          <w:szCs w:val="24"/>
          <w:lang w:val="en-US"/>
        </w:rPr>
        <w:t>)</w:t>
      </w:r>
      <w:r w:rsidR="00AF0498"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p>
    <w:p w:rsidR="004067FB" w:rsidRPr="0023672B" w:rsidRDefault="00AF0498"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Time discounting can be applied to the expected utility theory, where the expected discount rate of a person can be calculated. </w:t>
      </w:r>
      <w:r w:rsidR="004067FB" w:rsidRPr="0023672B">
        <w:rPr>
          <w:rFonts w:ascii="Times New Roman" w:hAnsi="Times New Roman" w:cs="Times New Roman"/>
          <w:sz w:val="24"/>
          <w:szCs w:val="24"/>
          <w:lang w:val="en-US"/>
        </w:rPr>
        <w:t xml:space="preserve">The discounted utility model, which has been introduced by Samuelson in 1937, has dominated economic analyses of intertemporal decision making ever since. According to the discounted utility model, people </w:t>
      </w:r>
      <w:r w:rsidR="008B6F03" w:rsidRPr="0023672B">
        <w:rPr>
          <w:rFonts w:ascii="Times New Roman" w:hAnsi="Times New Roman" w:cs="Times New Roman"/>
          <w:sz w:val="24"/>
          <w:szCs w:val="24"/>
          <w:lang w:val="en-US"/>
        </w:rPr>
        <w:t>who</w:t>
      </w:r>
      <w:r w:rsidR="004067FB" w:rsidRPr="0023672B">
        <w:rPr>
          <w:rFonts w:ascii="Times New Roman" w:hAnsi="Times New Roman" w:cs="Times New Roman"/>
          <w:sz w:val="24"/>
          <w:szCs w:val="24"/>
          <w:lang w:val="en-US"/>
        </w:rPr>
        <w:t xml:space="preserve"> make rational choices about the future use </w:t>
      </w:r>
      <w:r w:rsidR="00E13158" w:rsidRPr="0023672B">
        <w:rPr>
          <w:rFonts w:ascii="Times New Roman" w:hAnsi="Times New Roman" w:cs="Times New Roman"/>
          <w:sz w:val="24"/>
          <w:szCs w:val="24"/>
          <w:lang w:val="en-US"/>
        </w:rPr>
        <w:t>economic</w:t>
      </w:r>
      <w:r w:rsidR="004067FB" w:rsidRPr="0023672B">
        <w:rPr>
          <w:rFonts w:ascii="Times New Roman" w:hAnsi="Times New Roman" w:cs="Times New Roman"/>
          <w:sz w:val="24"/>
          <w:szCs w:val="24"/>
          <w:lang w:val="en-US"/>
        </w:rPr>
        <w:t xml:space="preserve"> discounting. With </w:t>
      </w:r>
      <w:r w:rsidR="00E13158" w:rsidRPr="0023672B">
        <w:rPr>
          <w:rFonts w:ascii="Times New Roman" w:hAnsi="Times New Roman" w:cs="Times New Roman"/>
          <w:sz w:val="24"/>
          <w:szCs w:val="24"/>
          <w:lang w:val="en-US"/>
        </w:rPr>
        <w:t>the economic discounted utility model</w:t>
      </w:r>
      <w:r w:rsidR="004067FB" w:rsidRPr="0023672B">
        <w:rPr>
          <w:rFonts w:ascii="Times New Roman" w:hAnsi="Times New Roman" w:cs="Times New Roman"/>
          <w:sz w:val="24"/>
          <w:szCs w:val="24"/>
          <w:lang w:val="en-US"/>
        </w:rPr>
        <w:t xml:space="preserve"> the discount rate is constant over diff</w:t>
      </w:r>
      <w:r w:rsidR="000D0A2C" w:rsidRPr="0023672B">
        <w:rPr>
          <w:rFonts w:ascii="Times New Roman" w:hAnsi="Times New Roman" w:cs="Times New Roman"/>
          <w:sz w:val="24"/>
          <w:szCs w:val="24"/>
          <w:lang w:val="en-US"/>
        </w:rPr>
        <w:t xml:space="preserve">erent time intervals. </w:t>
      </w:r>
      <w:r w:rsidR="00622CD7" w:rsidRPr="0023672B">
        <w:rPr>
          <w:rFonts w:ascii="Times New Roman" w:hAnsi="Times New Roman" w:cs="Times New Roman"/>
          <w:sz w:val="24"/>
          <w:szCs w:val="24"/>
          <w:lang w:val="en-US"/>
        </w:rPr>
        <w:t>T</w:t>
      </w:r>
      <w:r w:rsidR="000D0A2C" w:rsidRPr="0023672B">
        <w:rPr>
          <w:rFonts w:ascii="Times New Roman" w:hAnsi="Times New Roman" w:cs="Times New Roman"/>
          <w:sz w:val="24"/>
          <w:szCs w:val="24"/>
          <w:lang w:val="en-US"/>
        </w:rPr>
        <w:t>h</w:t>
      </w:r>
      <w:r w:rsidR="00863134" w:rsidRPr="0023672B">
        <w:rPr>
          <w:rFonts w:ascii="Times New Roman" w:hAnsi="Times New Roman" w:cs="Times New Roman"/>
          <w:sz w:val="24"/>
          <w:szCs w:val="24"/>
          <w:lang w:val="en-US"/>
        </w:rPr>
        <w:t>e</w:t>
      </w:r>
      <w:r w:rsidR="004067FB" w:rsidRPr="0023672B">
        <w:rPr>
          <w:rFonts w:ascii="Times New Roman" w:hAnsi="Times New Roman" w:cs="Times New Roman"/>
          <w:sz w:val="24"/>
          <w:szCs w:val="24"/>
          <w:lang w:val="en-US"/>
        </w:rPr>
        <w:t xml:space="preserve">n </w:t>
      </w:r>
      <w:r w:rsidR="00622CD7" w:rsidRPr="0023672B">
        <w:rPr>
          <w:rFonts w:ascii="Times New Roman" w:hAnsi="Times New Roman" w:cs="Times New Roman"/>
          <w:sz w:val="24"/>
          <w:szCs w:val="24"/>
          <w:lang w:val="en-US"/>
        </w:rPr>
        <w:t xml:space="preserve">people </w:t>
      </w:r>
      <w:r w:rsidR="004067FB" w:rsidRPr="0023672B">
        <w:rPr>
          <w:rFonts w:ascii="Times New Roman" w:hAnsi="Times New Roman" w:cs="Times New Roman"/>
          <w:sz w:val="24"/>
          <w:szCs w:val="24"/>
          <w:lang w:val="en-US"/>
        </w:rPr>
        <w:t xml:space="preserve">give the </w:t>
      </w:r>
      <w:r w:rsidR="004067FB" w:rsidRPr="0023672B">
        <w:rPr>
          <w:rFonts w:ascii="Times New Roman" w:hAnsi="Times New Roman" w:cs="Times New Roman"/>
          <w:sz w:val="24"/>
          <w:szCs w:val="24"/>
          <w:lang w:val="en-US"/>
        </w:rPr>
        <w:lastRenderedPageBreak/>
        <w:t xml:space="preserve">same values to different amounts of money over different time intervals. </w:t>
      </w:r>
      <w:r w:rsidR="004A180B" w:rsidRPr="0023672B">
        <w:rPr>
          <w:rFonts w:ascii="Times New Roman" w:hAnsi="Times New Roman" w:cs="Times New Roman"/>
          <w:sz w:val="24"/>
          <w:szCs w:val="24"/>
          <w:lang w:val="en-US"/>
        </w:rPr>
        <w:t>For example, when someone chooses two apples tomorrow over one apple today, will also choose two apples in 101 days over one apple in 100 days.</w:t>
      </w:r>
    </w:p>
    <w:p w:rsidR="00CE5397" w:rsidRPr="0023672B" w:rsidRDefault="00CE5397"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economic discounted utility function (</w:t>
      </w:r>
      <w:r w:rsidR="00863134" w:rsidRPr="0023672B">
        <w:rPr>
          <w:rFonts w:ascii="Times New Roman" w:hAnsi="Times New Roman" w:cs="Times New Roman"/>
          <w:sz w:val="24"/>
          <w:szCs w:val="24"/>
          <w:lang w:val="en-US"/>
        </w:rPr>
        <w:t>equation 1</w:t>
      </w:r>
      <w:r w:rsidRPr="0023672B">
        <w:rPr>
          <w:rFonts w:ascii="Times New Roman" w:hAnsi="Times New Roman" w:cs="Times New Roman"/>
          <w:sz w:val="24"/>
          <w:szCs w:val="24"/>
          <w:lang w:val="en-US"/>
        </w:rPr>
        <w:t xml:space="preserve">), as developed by Samuelson (1937), is assumed to be linear in the most optimal situation (i.e. the discount rate is constant over time). </w:t>
      </w:r>
    </w:p>
    <w:p w:rsidR="00CE5397" w:rsidRPr="0023672B" w:rsidRDefault="002E5671" w:rsidP="00571279">
      <w:pPr>
        <w:spacing w:line="360" w:lineRule="auto"/>
        <w:jc w:val="both"/>
        <w:rPr>
          <w:rFonts w:ascii="Times New Roman" w:hAnsi="Times New Roman" w:cs="Times New Roman"/>
          <w:b/>
          <w:i/>
          <w:sz w:val="20"/>
          <w:szCs w:val="20"/>
          <w:lang w:val="en-US"/>
        </w:rPr>
      </w:pPr>
      <w:r w:rsidRPr="002E5671">
        <w:rPr>
          <w:rFonts w:ascii="Times New Roman" w:hAnsi="Times New Roman" w:cs="Times New Roman"/>
          <w:b/>
          <w:i/>
          <w:noProof/>
          <w:sz w:val="28"/>
          <w:szCs w:val="28"/>
          <w:lang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1.8pt;margin-top:23.65pt;width:205.35pt;height:48.5pt;z-index:251659264">
            <v:imagedata r:id="rId8" o:title=""/>
          </v:shape>
          <o:OLEObject Type="Embed" ProgID="Equation.3" ShapeID="_x0000_s1029" DrawAspect="Content" ObjectID="_1374515653" r:id="rId9"/>
        </w:pict>
      </w:r>
      <w:r w:rsidR="00863134" w:rsidRPr="0023672B">
        <w:rPr>
          <w:rFonts w:ascii="Times New Roman" w:hAnsi="Times New Roman" w:cs="Times New Roman"/>
          <w:b/>
          <w:i/>
          <w:sz w:val="20"/>
          <w:szCs w:val="20"/>
          <w:lang w:val="en-US"/>
        </w:rPr>
        <w:t>Equation 1</w:t>
      </w:r>
      <w:r w:rsidR="00CE5397" w:rsidRPr="0023672B">
        <w:rPr>
          <w:rFonts w:ascii="Times New Roman" w:hAnsi="Times New Roman" w:cs="Times New Roman"/>
          <w:b/>
          <w:i/>
          <w:sz w:val="20"/>
          <w:szCs w:val="20"/>
          <w:lang w:val="en-US"/>
        </w:rPr>
        <w:t>: Discounted Utility Function</w:t>
      </w:r>
    </w:p>
    <w:p w:rsidR="00CE5397" w:rsidRPr="0023672B" w:rsidRDefault="00CE5397" w:rsidP="00571279">
      <w:pPr>
        <w:spacing w:line="360" w:lineRule="auto"/>
        <w:jc w:val="both"/>
        <w:rPr>
          <w:rFonts w:ascii="Times New Roman" w:hAnsi="Times New Roman" w:cs="Times New Roman"/>
          <w:b/>
          <w:i/>
          <w:sz w:val="28"/>
          <w:szCs w:val="28"/>
          <w:lang w:val="en-US"/>
        </w:rPr>
      </w:pPr>
    </w:p>
    <w:p w:rsidR="00CE5397" w:rsidRPr="0023672B" w:rsidRDefault="00CE5397" w:rsidP="00571279">
      <w:pPr>
        <w:spacing w:line="360" w:lineRule="auto"/>
        <w:jc w:val="both"/>
        <w:rPr>
          <w:rFonts w:ascii="Times New Roman" w:hAnsi="Times New Roman" w:cs="Times New Roman"/>
          <w:sz w:val="24"/>
          <w:szCs w:val="24"/>
          <w:lang w:val="en-US"/>
        </w:rPr>
      </w:pPr>
    </w:p>
    <w:p w:rsidR="00CE5397" w:rsidRPr="0023672B" w:rsidRDefault="00CE5397" w:rsidP="00863134">
      <w:pPr>
        <w:rPr>
          <w:rFonts w:ascii="Times New Roman" w:hAnsi="Times New Roman" w:cs="Times New Roman"/>
          <w:sz w:val="24"/>
          <w:szCs w:val="24"/>
          <w:lang w:val="en-US"/>
        </w:rPr>
      </w:pPr>
      <w:r w:rsidRPr="0023672B">
        <w:rPr>
          <w:rFonts w:ascii="Times New Roman" w:hAnsi="Times New Roman" w:cs="Times New Roman"/>
          <w:sz w:val="24"/>
          <w:szCs w:val="24"/>
          <w:lang w:val="en-US"/>
        </w:rPr>
        <w:t>Where:</w:t>
      </w:r>
    </w:p>
    <w:p w:rsidR="00CE5397" w:rsidRPr="0023672B" w:rsidRDefault="00CE5397"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i/>
          <w:sz w:val="24"/>
          <w:szCs w:val="24"/>
          <w:lang w:val="en-US"/>
        </w:rPr>
        <w:t>DUF</w:t>
      </w:r>
      <w:r w:rsidRPr="0023672B">
        <w:rPr>
          <w:rFonts w:ascii="Times New Roman" w:hAnsi="Times New Roman" w:cs="Times New Roman"/>
          <w:sz w:val="24"/>
          <w:szCs w:val="24"/>
          <w:lang w:val="en-US"/>
        </w:rPr>
        <w:t xml:space="preserve"> = the discounted utility function</w:t>
      </w:r>
    </w:p>
    <w:p w:rsidR="00CE5397" w:rsidRPr="0023672B" w:rsidRDefault="00CE5397"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i/>
          <w:sz w:val="24"/>
          <w:szCs w:val="24"/>
          <w:lang w:val="en-US"/>
        </w:rPr>
        <w:t>d</w:t>
      </w:r>
      <w:r w:rsidRPr="0023672B">
        <w:rPr>
          <w:rFonts w:ascii="Times New Roman" w:hAnsi="Times New Roman" w:cs="Times New Roman"/>
          <w:sz w:val="24"/>
          <w:szCs w:val="24"/>
          <w:lang w:val="en-US"/>
        </w:rPr>
        <w:t xml:space="preserve"> = the discount rate</w:t>
      </w:r>
      <w:r w:rsidR="00E950C8" w:rsidRPr="0023672B">
        <w:rPr>
          <w:rFonts w:ascii="Times New Roman" w:hAnsi="Times New Roman" w:cs="Times New Roman"/>
          <w:sz w:val="24"/>
          <w:szCs w:val="24"/>
          <w:lang w:val="en-US"/>
        </w:rPr>
        <w:t xml:space="preserve"> </w:t>
      </w:r>
      <w:r w:rsidR="004C53D4" w:rsidRPr="0023672B">
        <w:rPr>
          <w:rFonts w:ascii="Times New Roman" w:hAnsi="Times New Roman" w:cs="Times New Roman"/>
          <w:sz w:val="24"/>
          <w:szCs w:val="24"/>
          <w:lang w:val="en-US"/>
        </w:rPr>
        <w:t xml:space="preserve">in percentage </w:t>
      </w:r>
    </w:p>
    <w:p w:rsidR="00CE5397" w:rsidRPr="0023672B" w:rsidRDefault="00CE5397" w:rsidP="00571279">
      <w:pPr>
        <w:spacing w:line="360" w:lineRule="auto"/>
        <w:ind w:left="708" w:hanging="708"/>
        <w:jc w:val="both"/>
        <w:rPr>
          <w:rFonts w:ascii="Times New Roman" w:hAnsi="Times New Roman" w:cs="Times New Roman"/>
          <w:sz w:val="24"/>
          <w:szCs w:val="24"/>
          <w:lang w:val="en-US"/>
        </w:rPr>
      </w:pPr>
      <w:r w:rsidRPr="0023672B">
        <w:rPr>
          <w:rFonts w:ascii="Times New Roman" w:hAnsi="Times New Roman" w:cs="Times New Roman"/>
          <w:i/>
          <w:sz w:val="24"/>
          <w:szCs w:val="24"/>
          <w:lang w:val="en-US"/>
        </w:rPr>
        <w:t>t</w:t>
      </w:r>
      <w:r w:rsidRPr="0023672B">
        <w:rPr>
          <w:rFonts w:ascii="Times New Roman" w:hAnsi="Times New Roman" w:cs="Times New Roman"/>
          <w:sz w:val="24"/>
          <w:szCs w:val="24"/>
          <w:lang w:val="en-US"/>
        </w:rPr>
        <w:t xml:space="preserve"> = the amount of </w:t>
      </w:r>
      <w:r w:rsidR="00E950C8" w:rsidRPr="0023672B">
        <w:rPr>
          <w:rFonts w:ascii="Times New Roman" w:hAnsi="Times New Roman" w:cs="Times New Roman"/>
          <w:sz w:val="24"/>
          <w:szCs w:val="24"/>
          <w:lang w:val="en-US"/>
        </w:rPr>
        <w:t xml:space="preserve">time (in </w:t>
      </w:r>
      <w:r w:rsidRPr="0023672B">
        <w:rPr>
          <w:rFonts w:ascii="Times New Roman" w:hAnsi="Times New Roman" w:cs="Times New Roman"/>
          <w:sz w:val="24"/>
          <w:szCs w:val="24"/>
          <w:lang w:val="en-US"/>
        </w:rPr>
        <w:t>years</w:t>
      </w:r>
      <w:r w:rsidR="00E950C8"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from now</w:t>
      </w:r>
    </w:p>
    <w:p w:rsidR="00CE5397" w:rsidRPr="0023672B" w:rsidRDefault="00CE5397" w:rsidP="00571279">
      <w:pPr>
        <w:spacing w:line="360" w:lineRule="auto"/>
        <w:ind w:left="708" w:hanging="708"/>
        <w:jc w:val="both"/>
        <w:rPr>
          <w:rFonts w:ascii="Times New Roman" w:hAnsi="Times New Roman" w:cs="Times New Roman"/>
          <w:sz w:val="24"/>
          <w:szCs w:val="24"/>
          <w:lang w:val="en-US"/>
        </w:rPr>
      </w:pPr>
      <w:r w:rsidRPr="0023672B">
        <w:rPr>
          <w:rFonts w:ascii="Times New Roman" w:hAnsi="Times New Roman" w:cs="Times New Roman"/>
          <w:i/>
          <w:sz w:val="24"/>
          <w:szCs w:val="24"/>
          <w:lang w:val="en-US"/>
        </w:rPr>
        <w:t xml:space="preserve">i </w:t>
      </w:r>
      <w:r w:rsidRPr="0023672B">
        <w:rPr>
          <w:rFonts w:ascii="Times New Roman" w:hAnsi="Times New Roman" w:cs="Times New Roman"/>
          <w:sz w:val="24"/>
          <w:szCs w:val="24"/>
          <w:lang w:val="en-US"/>
        </w:rPr>
        <w:t xml:space="preserve">= a certain </w:t>
      </w:r>
      <w:r w:rsidR="005E6ABE" w:rsidRPr="0023672B">
        <w:rPr>
          <w:rFonts w:ascii="Times New Roman" w:hAnsi="Times New Roman" w:cs="Times New Roman"/>
          <w:sz w:val="24"/>
          <w:szCs w:val="24"/>
          <w:lang w:val="en-US"/>
        </w:rPr>
        <w:t>individual</w:t>
      </w:r>
    </w:p>
    <w:p w:rsidR="00520FAD" w:rsidRPr="0023672B" w:rsidRDefault="004A180B"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w:t>
      </w:r>
      <w:r w:rsidR="004067FB" w:rsidRPr="0023672B">
        <w:rPr>
          <w:rFonts w:ascii="Times New Roman" w:hAnsi="Times New Roman" w:cs="Times New Roman"/>
          <w:sz w:val="24"/>
          <w:szCs w:val="24"/>
          <w:lang w:val="en-US"/>
        </w:rPr>
        <w:t xml:space="preserve">n spite of the widespread use of the discounted utility model, empirical evidence shows that discount rates are not constant but decrease </w:t>
      </w:r>
      <w:r w:rsidR="00212FD9" w:rsidRPr="0023672B">
        <w:rPr>
          <w:rFonts w:ascii="Times New Roman" w:hAnsi="Times New Roman" w:cs="Times New Roman"/>
          <w:sz w:val="24"/>
          <w:szCs w:val="24"/>
          <w:lang w:val="en-US"/>
        </w:rPr>
        <w:t xml:space="preserve">when </w:t>
      </w:r>
      <w:r w:rsidR="008B6F03" w:rsidRPr="0023672B">
        <w:rPr>
          <w:rFonts w:ascii="Times New Roman" w:hAnsi="Times New Roman" w:cs="Times New Roman"/>
          <w:sz w:val="24"/>
          <w:szCs w:val="24"/>
          <w:lang w:val="en-US"/>
        </w:rPr>
        <w:t>the time</w:t>
      </w:r>
      <w:r w:rsidR="00212FD9" w:rsidRPr="0023672B">
        <w:rPr>
          <w:rFonts w:ascii="Times New Roman" w:hAnsi="Times New Roman" w:cs="Times New Roman"/>
          <w:sz w:val="24"/>
          <w:szCs w:val="24"/>
          <w:lang w:val="en-US"/>
        </w:rPr>
        <w:t xml:space="preserve"> interval lies further ahead in the future</w:t>
      </w:r>
      <w:r w:rsidRPr="0023672B">
        <w:rPr>
          <w:rFonts w:ascii="Times New Roman" w:hAnsi="Times New Roman" w:cs="Times New Roman"/>
          <w:sz w:val="24"/>
          <w:szCs w:val="24"/>
          <w:lang w:val="en-US"/>
        </w:rPr>
        <w:t xml:space="preserve">. That is, </w:t>
      </w:r>
      <w:r w:rsidR="009F1CBA" w:rsidRPr="0023672B">
        <w:rPr>
          <w:rFonts w:ascii="Times New Roman" w:hAnsi="Times New Roman" w:cs="Times New Roman"/>
          <w:sz w:val="24"/>
          <w:szCs w:val="24"/>
          <w:lang w:val="en-US"/>
        </w:rPr>
        <w:t xml:space="preserve"> future events are discounted according to a hyperbolic discounted utility function</w:t>
      </w:r>
      <w:r w:rsidRPr="0023672B">
        <w:rPr>
          <w:rFonts w:ascii="Times New Roman" w:hAnsi="Times New Roman" w:cs="Times New Roman"/>
          <w:sz w:val="24"/>
          <w:szCs w:val="24"/>
          <w:lang w:val="en-US"/>
        </w:rPr>
        <w:t xml:space="preserve"> </w:t>
      </w:r>
      <w:r w:rsidR="004067FB"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e.g. </w:t>
      </w:r>
      <w:r w:rsidR="004067FB" w:rsidRPr="0023672B">
        <w:rPr>
          <w:rFonts w:ascii="Times New Roman" w:hAnsi="Times New Roman" w:cs="Times New Roman"/>
          <w:sz w:val="24"/>
          <w:szCs w:val="24"/>
          <w:lang w:val="en-US"/>
        </w:rPr>
        <w:t xml:space="preserve">Frederick et al., 2002). </w:t>
      </w:r>
      <w:r w:rsidR="00474945" w:rsidRPr="0023672B">
        <w:rPr>
          <w:rFonts w:ascii="Times New Roman" w:hAnsi="Times New Roman" w:cs="Times New Roman"/>
          <w:sz w:val="24"/>
          <w:szCs w:val="24"/>
          <w:lang w:val="en-US"/>
        </w:rPr>
        <w:t xml:space="preserve">The phenomenon is also known as decreasing impatience. </w:t>
      </w:r>
      <w:r w:rsidR="00793B0A" w:rsidRPr="0023672B">
        <w:rPr>
          <w:rFonts w:ascii="Times New Roman" w:hAnsi="Times New Roman" w:cs="Times New Roman"/>
          <w:sz w:val="24"/>
          <w:szCs w:val="24"/>
          <w:lang w:val="en-US"/>
        </w:rPr>
        <w:t>Kirby an Marakovi</w:t>
      </w:r>
      <w:r w:rsidR="003D467D" w:rsidRPr="0023672B">
        <w:rPr>
          <w:rFonts w:ascii="Times New Roman" w:hAnsi="Times New Roman" w:cs="Times New Roman"/>
          <w:sz w:val="24"/>
          <w:szCs w:val="24"/>
          <w:lang w:val="en-US"/>
        </w:rPr>
        <w:t>c (1995)</w:t>
      </w:r>
      <w:r w:rsidR="00520FAD" w:rsidRPr="0023672B">
        <w:rPr>
          <w:rFonts w:ascii="Times New Roman" w:hAnsi="Times New Roman" w:cs="Times New Roman"/>
          <w:sz w:val="24"/>
          <w:szCs w:val="24"/>
          <w:lang w:val="en-US"/>
        </w:rPr>
        <w:t>, compared hyperbolic and exponential</w:t>
      </w:r>
      <w:r w:rsidR="00065B78" w:rsidRPr="0023672B">
        <w:rPr>
          <w:rFonts w:ascii="Times New Roman" w:hAnsi="Times New Roman" w:cs="Times New Roman"/>
          <w:sz w:val="24"/>
          <w:szCs w:val="24"/>
          <w:lang w:val="en-US"/>
        </w:rPr>
        <w:t xml:space="preserve"> (where the discount rate is assumed to be constant as with the theory of Samuelson)</w:t>
      </w:r>
      <w:r w:rsidR="00520FAD" w:rsidRPr="0023672B">
        <w:rPr>
          <w:rFonts w:ascii="Times New Roman" w:hAnsi="Times New Roman" w:cs="Times New Roman"/>
          <w:sz w:val="24"/>
          <w:szCs w:val="24"/>
          <w:lang w:val="en-US"/>
        </w:rPr>
        <w:t xml:space="preserve"> discounting</w:t>
      </w:r>
      <w:r w:rsidR="00065B78" w:rsidRPr="0023672B">
        <w:rPr>
          <w:rFonts w:ascii="Times New Roman" w:hAnsi="Times New Roman" w:cs="Times New Roman"/>
          <w:sz w:val="24"/>
          <w:szCs w:val="24"/>
          <w:lang w:val="en-US"/>
        </w:rPr>
        <w:t xml:space="preserve"> </w:t>
      </w:r>
      <w:r w:rsidR="00520FAD" w:rsidRPr="0023672B">
        <w:rPr>
          <w:rFonts w:ascii="Times New Roman" w:hAnsi="Times New Roman" w:cs="Times New Roman"/>
          <w:sz w:val="24"/>
          <w:szCs w:val="24"/>
          <w:lang w:val="en-US"/>
        </w:rPr>
        <w:t>functions</w:t>
      </w:r>
      <w:r w:rsidR="000E5C76" w:rsidRPr="0023672B">
        <w:rPr>
          <w:rFonts w:ascii="Times New Roman" w:hAnsi="Times New Roman" w:cs="Times New Roman"/>
          <w:sz w:val="24"/>
          <w:szCs w:val="24"/>
          <w:lang w:val="en-US"/>
        </w:rPr>
        <w:t>, but h</w:t>
      </w:r>
      <w:r w:rsidR="00520FAD" w:rsidRPr="0023672B">
        <w:rPr>
          <w:rFonts w:ascii="Times New Roman" w:hAnsi="Times New Roman" w:cs="Times New Roman"/>
          <w:sz w:val="24"/>
          <w:szCs w:val="24"/>
          <w:lang w:val="en-US"/>
        </w:rPr>
        <w:t xml:space="preserve">yperbolic discounting better described their data. According to </w:t>
      </w:r>
      <w:r w:rsidR="00622CD7" w:rsidRPr="0023672B">
        <w:rPr>
          <w:rFonts w:ascii="Times New Roman" w:hAnsi="Times New Roman" w:cs="Times New Roman"/>
          <w:sz w:val="24"/>
          <w:szCs w:val="24"/>
          <w:lang w:val="en-US"/>
        </w:rPr>
        <w:t xml:space="preserve">the research of </w:t>
      </w:r>
      <w:r w:rsidR="003D467D" w:rsidRPr="0023672B">
        <w:rPr>
          <w:rFonts w:ascii="Times New Roman" w:hAnsi="Times New Roman" w:cs="Times New Roman"/>
          <w:sz w:val="24"/>
          <w:szCs w:val="24"/>
          <w:lang w:val="en-US"/>
        </w:rPr>
        <w:t xml:space="preserve"> </w:t>
      </w:r>
      <w:r w:rsidR="00622CD7" w:rsidRPr="0023672B">
        <w:rPr>
          <w:rFonts w:ascii="Times New Roman" w:hAnsi="Times New Roman" w:cs="Times New Roman"/>
          <w:sz w:val="24"/>
          <w:szCs w:val="24"/>
          <w:lang w:val="en-US"/>
        </w:rPr>
        <w:t xml:space="preserve">Kirby and Marakovic (1995), </w:t>
      </w:r>
      <w:r w:rsidR="003D467D" w:rsidRPr="0023672B">
        <w:rPr>
          <w:rFonts w:ascii="Times New Roman" w:hAnsi="Times New Roman" w:cs="Times New Roman"/>
          <w:sz w:val="24"/>
          <w:szCs w:val="24"/>
          <w:lang w:val="en-US"/>
        </w:rPr>
        <w:t xml:space="preserve">the valuation of a future reward decreases as the delay of receiving the reward increases, but </w:t>
      </w:r>
      <w:r w:rsidR="006A72BE" w:rsidRPr="0023672B">
        <w:rPr>
          <w:rFonts w:ascii="Times New Roman" w:hAnsi="Times New Roman" w:cs="Times New Roman"/>
          <w:sz w:val="24"/>
          <w:szCs w:val="24"/>
          <w:lang w:val="en-US"/>
        </w:rPr>
        <w:t xml:space="preserve">the </w:t>
      </w:r>
      <w:r w:rsidR="00520FAD" w:rsidRPr="0023672B">
        <w:rPr>
          <w:rFonts w:ascii="Times New Roman" w:hAnsi="Times New Roman" w:cs="Times New Roman"/>
          <w:sz w:val="24"/>
          <w:szCs w:val="24"/>
          <w:lang w:val="en-US"/>
        </w:rPr>
        <w:t xml:space="preserve">valuation of a future reward increases </w:t>
      </w:r>
      <w:r w:rsidR="006A72BE" w:rsidRPr="0023672B">
        <w:rPr>
          <w:rFonts w:ascii="Times New Roman" w:hAnsi="Times New Roman" w:cs="Times New Roman"/>
          <w:sz w:val="24"/>
          <w:szCs w:val="24"/>
          <w:lang w:val="en-US"/>
        </w:rPr>
        <w:t>as</w:t>
      </w:r>
      <w:r w:rsidR="003D467D" w:rsidRPr="0023672B">
        <w:rPr>
          <w:rFonts w:ascii="Times New Roman" w:hAnsi="Times New Roman" w:cs="Times New Roman"/>
          <w:sz w:val="24"/>
          <w:szCs w:val="24"/>
          <w:lang w:val="en-US"/>
        </w:rPr>
        <w:t xml:space="preserve"> the </w:t>
      </w:r>
      <w:r w:rsidR="006A72BE" w:rsidRPr="0023672B">
        <w:rPr>
          <w:rFonts w:ascii="Times New Roman" w:hAnsi="Times New Roman" w:cs="Times New Roman"/>
          <w:sz w:val="24"/>
          <w:szCs w:val="24"/>
          <w:lang w:val="en-US"/>
        </w:rPr>
        <w:t>size</w:t>
      </w:r>
      <w:r w:rsidR="003D467D" w:rsidRPr="0023672B">
        <w:rPr>
          <w:rFonts w:ascii="Times New Roman" w:hAnsi="Times New Roman" w:cs="Times New Roman"/>
          <w:sz w:val="24"/>
          <w:szCs w:val="24"/>
          <w:lang w:val="en-US"/>
        </w:rPr>
        <w:t xml:space="preserve"> of reward </w:t>
      </w:r>
      <w:r w:rsidR="006A72BE" w:rsidRPr="0023672B">
        <w:rPr>
          <w:rFonts w:ascii="Times New Roman" w:hAnsi="Times New Roman" w:cs="Times New Roman"/>
          <w:sz w:val="24"/>
          <w:szCs w:val="24"/>
          <w:lang w:val="en-US"/>
        </w:rPr>
        <w:t xml:space="preserve">increases. </w:t>
      </w:r>
      <w:r w:rsidR="00520FAD" w:rsidRPr="0023672B">
        <w:rPr>
          <w:rFonts w:ascii="Times New Roman" w:hAnsi="Times New Roman" w:cs="Times New Roman"/>
          <w:sz w:val="24"/>
          <w:szCs w:val="24"/>
          <w:lang w:val="en-US"/>
        </w:rPr>
        <w:t xml:space="preserve">They found that people prefer larger later rewards over smaller earlier rewards, but choose the smaller reward as it approaches in time. Then a reversal of preference occurs which can be described as the </w:t>
      </w:r>
      <w:r w:rsidR="00520FAD" w:rsidRPr="0023672B">
        <w:rPr>
          <w:rFonts w:ascii="Times New Roman" w:hAnsi="Times New Roman" w:cs="Times New Roman"/>
          <w:i/>
          <w:sz w:val="24"/>
          <w:szCs w:val="24"/>
          <w:lang w:val="en-US"/>
        </w:rPr>
        <w:t>impulsive</w:t>
      </w:r>
      <w:r w:rsidR="00520FAD" w:rsidRPr="0023672B">
        <w:rPr>
          <w:rFonts w:ascii="Times New Roman" w:hAnsi="Times New Roman" w:cs="Times New Roman"/>
          <w:sz w:val="24"/>
          <w:szCs w:val="24"/>
          <w:lang w:val="en-US"/>
        </w:rPr>
        <w:t xml:space="preserve"> choice of a person.</w:t>
      </w:r>
      <w:r w:rsidRPr="0023672B">
        <w:rPr>
          <w:rFonts w:ascii="Times New Roman" w:hAnsi="Times New Roman" w:cs="Times New Roman"/>
          <w:sz w:val="24"/>
          <w:szCs w:val="24"/>
          <w:lang w:val="en-US"/>
        </w:rPr>
        <w:t xml:space="preserve"> For example, someone who chooses initially two apples in eight days over one apple in seven days is likely to reverse that preference one week later and chooses the one apple immediately instead of two apples the next day.</w:t>
      </w:r>
    </w:p>
    <w:p w:rsidR="004067FB" w:rsidRPr="0023672B" w:rsidRDefault="000E5C76" w:rsidP="00B24D5B">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lastRenderedPageBreak/>
        <w:t>C</w:t>
      </w:r>
      <w:r w:rsidR="004067FB" w:rsidRPr="0023672B">
        <w:rPr>
          <w:rFonts w:ascii="Times New Roman" w:hAnsi="Times New Roman" w:cs="Times New Roman"/>
          <w:sz w:val="24"/>
          <w:szCs w:val="24"/>
          <w:lang w:val="en-US"/>
        </w:rPr>
        <w:t xml:space="preserve">ertain anomalies of discounting utilities were </w:t>
      </w:r>
      <w:r w:rsidR="00F966D9" w:rsidRPr="0023672B">
        <w:rPr>
          <w:rFonts w:ascii="Times New Roman" w:hAnsi="Times New Roman" w:cs="Times New Roman"/>
          <w:sz w:val="24"/>
          <w:szCs w:val="24"/>
          <w:lang w:val="en-US"/>
        </w:rPr>
        <w:t xml:space="preserve">also </w:t>
      </w:r>
      <w:r w:rsidR="004067FB" w:rsidRPr="0023672B">
        <w:rPr>
          <w:rFonts w:ascii="Times New Roman" w:hAnsi="Times New Roman" w:cs="Times New Roman"/>
          <w:sz w:val="24"/>
          <w:szCs w:val="24"/>
          <w:lang w:val="en-US"/>
        </w:rPr>
        <w:t xml:space="preserve">found by Loewenstein and Prelec (1992). </w:t>
      </w:r>
      <w:r w:rsidR="005E6ABE" w:rsidRPr="0023672B">
        <w:rPr>
          <w:rFonts w:ascii="Times New Roman" w:hAnsi="Times New Roman" w:cs="Times New Roman"/>
          <w:sz w:val="24"/>
          <w:szCs w:val="24"/>
          <w:lang w:val="en-US"/>
        </w:rPr>
        <w:t>The anomalies explain why the assumption of linearity of the discount rate does not hold. The</w:t>
      </w:r>
      <w:r w:rsidRPr="0023672B">
        <w:rPr>
          <w:rFonts w:ascii="Times New Roman" w:hAnsi="Times New Roman" w:cs="Times New Roman"/>
          <w:sz w:val="24"/>
          <w:szCs w:val="24"/>
          <w:lang w:val="en-US"/>
        </w:rPr>
        <w:t xml:space="preserve"> anomalies</w:t>
      </w:r>
      <w:r w:rsidR="005E6ABE" w:rsidRPr="0023672B">
        <w:rPr>
          <w:rFonts w:ascii="Times New Roman" w:hAnsi="Times New Roman" w:cs="Times New Roman"/>
          <w:sz w:val="24"/>
          <w:szCs w:val="24"/>
          <w:lang w:val="en-US"/>
        </w:rPr>
        <w:t xml:space="preserve"> should be taken into account when using the discounted utility model. </w:t>
      </w:r>
      <w:r w:rsidR="004067FB" w:rsidRPr="0023672B">
        <w:rPr>
          <w:rFonts w:ascii="Times New Roman" w:hAnsi="Times New Roman" w:cs="Times New Roman"/>
          <w:sz w:val="24"/>
          <w:szCs w:val="24"/>
          <w:lang w:val="en-US"/>
        </w:rPr>
        <w:t>The anomalies</w:t>
      </w:r>
      <w:r w:rsidR="005E6ABE" w:rsidRPr="0023672B">
        <w:rPr>
          <w:rFonts w:ascii="Times New Roman" w:hAnsi="Times New Roman" w:cs="Times New Roman"/>
          <w:sz w:val="24"/>
          <w:szCs w:val="24"/>
          <w:lang w:val="en-US"/>
        </w:rPr>
        <w:t xml:space="preserve"> contain</w:t>
      </w:r>
      <w:r w:rsidR="004067FB" w:rsidRPr="0023672B">
        <w:rPr>
          <w:rFonts w:ascii="Times New Roman" w:hAnsi="Times New Roman" w:cs="Times New Roman"/>
          <w:sz w:val="24"/>
          <w:szCs w:val="24"/>
          <w:lang w:val="en-US"/>
        </w:rPr>
        <w:t xml:space="preserve"> important psychological factors,</w:t>
      </w:r>
      <w:r w:rsidR="008B6F03" w:rsidRPr="0023672B">
        <w:rPr>
          <w:rFonts w:ascii="Times New Roman" w:hAnsi="Times New Roman" w:cs="Times New Roman"/>
          <w:sz w:val="24"/>
          <w:szCs w:val="24"/>
          <w:lang w:val="en-US"/>
        </w:rPr>
        <w:t xml:space="preserve"> which</w:t>
      </w:r>
      <w:r w:rsidR="004067FB" w:rsidRPr="0023672B">
        <w:rPr>
          <w:rFonts w:ascii="Times New Roman" w:hAnsi="Times New Roman" w:cs="Times New Roman"/>
          <w:sz w:val="24"/>
          <w:szCs w:val="24"/>
          <w:lang w:val="en-US"/>
        </w:rPr>
        <w:t xml:space="preserve"> influence intertemporal choice</w:t>
      </w:r>
      <w:r w:rsidR="005E6ABE" w:rsidRPr="0023672B">
        <w:rPr>
          <w:rFonts w:ascii="Times New Roman" w:hAnsi="Times New Roman" w:cs="Times New Roman"/>
          <w:sz w:val="24"/>
          <w:szCs w:val="24"/>
          <w:lang w:val="en-US"/>
        </w:rPr>
        <w:t>.</w:t>
      </w:r>
      <w:r w:rsidR="004067FB" w:rsidRPr="0023672B">
        <w:rPr>
          <w:rFonts w:ascii="Times New Roman" w:hAnsi="Times New Roman" w:cs="Times New Roman"/>
          <w:sz w:val="24"/>
          <w:szCs w:val="24"/>
          <w:lang w:val="en-US"/>
        </w:rPr>
        <w:t xml:space="preserve"> The first anomaly is the so called </w:t>
      </w:r>
      <w:r w:rsidR="004067FB" w:rsidRPr="0023672B">
        <w:rPr>
          <w:rFonts w:ascii="Times New Roman" w:hAnsi="Times New Roman" w:cs="Times New Roman"/>
          <w:i/>
          <w:sz w:val="24"/>
          <w:szCs w:val="24"/>
          <w:lang w:val="en-US"/>
        </w:rPr>
        <w:t>‘common difference effect’</w:t>
      </w:r>
      <w:r w:rsidR="004067FB" w:rsidRPr="0023672B">
        <w:rPr>
          <w:rFonts w:ascii="Times New Roman" w:hAnsi="Times New Roman" w:cs="Times New Roman"/>
          <w:sz w:val="24"/>
          <w:szCs w:val="24"/>
          <w:lang w:val="en-US"/>
        </w:rPr>
        <w:t xml:space="preserve">, which states that people show dynamically inconsistent behavior over time. It also implies decreasing discount rates over time. </w:t>
      </w:r>
      <w:r w:rsidR="00E950C8" w:rsidRPr="0023672B">
        <w:rPr>
          <w:rFonts w:ascii="Times New Roman" w:hAnsi="Times New Roman" w:cs="Times New Roman"/>
          <w:sz w:val="24"/>
          <w:szCs w:val="24"/>
          <w:lang w:val="en-US"/>
        </w:rPr>
        <w:t xml:space="preserve">The second </w:t>
      </w:r>
      <w:r w:rsidR="00600E07" w:rsidRPr="0023672B">
        <w:rPr>
          <w:rFonts w:ascii="Times New Roman" w:hAnsi="Times New Roman" w:cs="Times New Roman"/>
          <w:sz w:val="24"/>
          <w:szCs w:val="24"/>
          <w:lang w:val="en-US"/>
        </w:rPr>
        <w:t xml:space="preserve">anomaly which has been found is </w:t>
      </w:r>
      <w:r w:rsidR="004067FB" w:rsidRPr="0023672B">
        <w:rPr>
          <w:rFonts w:ascii="Times New Roman" w:hAnsi="Times New Roman" w:cs="Times New Roman"/>
          <w:i/>
          <w:sz w:val="24"/>
          <w:szCs w:val="24"/>
          <w:lang w:val="en-US"/>
        </w:rPr>
        <w:t>‘The absolute magnitude effect’</w:t>
      </w:r>
      <w:r w:rsidR="00600E07" w:rsidRPr="0023672B">
        <w:rPr>
          <w:rFonts w:ascii="Times New Roman" w:hAnsi="Times New Roman" w:cs="Times New Roman"/>
          <w:i/>
          <w:sz w:val="24"/>
          <w:szCs w:val="24"/>
          <w:lang w:val="en-US"/>
        </w:rPr>
        <w:t>,</w:t>
      </w:r>
      <w:r w:rsidR="00600E07" w:rsidRPr="0023672B">
        <w:rPr>
          <w:rFonts w:ascii="Times New Roman" w:hAnsi="Times New Roman" w:cs="Times New Roman"/>
          <w:sz w:val="24"/>
          <w:szCs w:val="24"/>
          <w:lang w:val="en-US"/>
        </w:rPr>
        <w:t xml:space="preserve"> which</w:t>
      </w:r>
      <w:r w:rsidR="004067FB" w:rsidRPr="0023672B">
        <w:rPr>
          <w:rFonts w:ascii="Times New Roman" w:hAnsi="Times New Roman" w:cs="Times New Roman"/>
          <w:sz w:val="24"/>
          <w:szCs w:val="24"/>
          <w:lang w:val="en-US"/>
        </w:rPr>
        <w:t xml:space="preserve"> means that large money amount</w:t>
      </w:r>
      <w:r w:rsidR="00600E07" w:rsidRPr="0023672B">
        <w:rPr>
          <w:rFonts w:ascii="Times New Roman" w:hAnsi="Times New Roman" w:cs="Times New Roman"/>
          <w:sz w:val="24"/>
          <w:szCs w:val="24"/>
          <w:lang w:val="en-US"/>
        </w:rPr>
        <w:t>s</w:t>
      </w:r>
      <w:r w:rsidR="004067FB" w:rsidRPr="0023672B">
        <w:rPr>
          <w:rFonts w:ascii="Times New Roman" w:hAnsi="Times New Roman" w:cs="Times New Roman"/>
          <w:sz w:val="24"/>
          <w:szCs w:val="24"/>
          <w:lang w:val="en-US"/>
        </w:rPr>
        <w:t xml:space="preserve"> suffer less proportional discounting than smaller ones. </w:t>
      </w:r>
      <w:r w:rsidR="00600E07" w:rsidRPr="0023672B">
        <w:rPr>
          <w:rFonts w:ascii="Times New Roman" w:hAnsi="Times New Roman" w:cs="Times New Roman"/>
          <w:sz w:val="24"/>
          <w:szCs w:val="24"/>
          <w:lang w:val="en-US"/>
        </w:rPr>
        <w:t>Evidence was found that subject</w:t>
      </w:r>
      <w:r w:rsidR="00DA614F" w:rsidRPr="0023672B">
        <w:rPr>
          <w:rFonts w:ascii="Times New Roman" w:hAnsi="Times New Roman" w:cs="Times New Roman"/>
          <w:sz w:val="24"/>
          <w:szCs w:val="24"/>
          <w:lang w:val="en-US"/>
        </w:rPr>
        <w:t>s</w:t>
      </w:r>
      <w:r w:rsidR="00600E07" w:rsidRPr="0023672B">
        <w:rPr>
          <w:rFonts w:ascii="Times New Roman" w:hAnsi="Times New Roman" w:cs="Times New Roman"/>
          <w:sz w:val="24"/>
          <w:szCs w:val="24"/>
          <w:lang w:val="en-US"/>
        </w:rPr>
        <w:t xml:space="preserve"> who we</w:t>
      </w:r>
      <w:r w:rsidR="004067FB" w:rsidRPr="0023672B">
        <w:rPr>
          <w:rFonts w:ascii="Times New Roman" w:hAnsi="Times New Roman" w:cs="Times New Roman"/>
          <w:sz w:val="24"/>
          <w:szCs w:val="24"/>
          <w:lang w:val="en-US"/>
        </w:rPr>
        <w:t>re</w:t>
      </w:r>
      <w:r w:rsidR="00600E07" w:rsidRPr="0023672B">
        <w:rPr>
          <w:rFonts w:ascii="Times New Roman" w:hAnsi="Times New Roman" w:cs="Times New Roman"/>
          <w:sz w:val="24"/>
          <w:szCs w:val="24"/>
          <w:lang w:val="en-US"/>
        </w:rPr>
        <w:t xml:space="preserve"> on average</w:t>
      </w:r>
      <w:r w:rsidR="004067FB" w:rsidRPr="0023672B">
        <w:rPr>
          <w:rFonts w:ascii="Times New Roman" w:hAnsi="Times New Roman" w:cs="Times New Roman"/>
          <w:sz w:val="24"/>
          <w:szCs w:val="24"/>
          <w:lang w:val="en-US"/>
        </w:rPr>
        <w:t xml:space="preserve"> indifferent between receiving 15 euro now or 6</w:t>
      </w:r>
      <w:r w:rsidR="00DA614F" w:rsidRPr="0023672B">
        <w:rPr>
          <w:rFonts w:ascii="Times New Roman" w:hAnsi="Times New Roman" w:cs="Times New Roman"/>
          <w:sz w:val="24"/>
          <w:szCs w:val="24"/>
          <w:lang w:val="en-US"/>
        </w:rPr>
        <w:t>0 euro</w:t>
      </w:r>
      <w:r w:rsidR="00600E07" w:rsidRPr="0023672B">
        <w:rPr>
          <w:rFonts w:ascii="Times New Roman" w:hAnsi="Times New Roman" w:cs="Times New Roman"/>
          <w:sz w:val="24"/>
          <w:szCs w:val="24"/>
          <w:lang w:val="en-US"/>
        </w:rPr>
        <w:t xml:space="preserve"> in a year were</w:t>
      </w:r>
      <w:r w:rsidR="004067FB" w:rsidRPr="0023672B">
        <w:rPr>
          <w:rFonts w:ascii="Times New Roman" w:hAnsi="Times New Roman" w:cs="Times New Roman"/>
          <w:sz w:val="24"/>
          <w:szCs w:val="24"/>
          <w:lang w:val="en-US"/>
        </w:rPr>
        <w:t xml:space="preserve"> also indifferent between receiving 3000 euro now or 4000</w:t>
      </w:r>
      <w:r w:rsidR="00DA614F" w:rsidRPr="0023672B">
        <w:rPr>
          <w:rFonts w:ascii="Times New Roman" w:hAnsi="Times New Roman" w:cs="Times New Roman"/>
          <w:sz w:val="24"/>
          <w:szCs w:val="24"/>
          <w:lang w:val="en-US"/>
        </w:rPr>
        <w:t xml:space="preserve"> euro</w:t>
      </w:r>
      <w:r w:rsidR="004067FB" w:rsidRPr="0023672B">
        <w:rPr>
          <w:rFonts w:ascii="Times New Roman" w:hAnsi="Times New Roman" w:cs="Times New Roman"/>
          <w:sz w:val="24"/>
          <w:szCs w:val="24"/>
          <w:lang w:val="en-US"/>
        </w:rPr>
        <w:t xml:space="preserve"> in a year. The third anomaly, </w:t>
      </w:r>
      <w:r w:rsidR="004067FB" w:rsidRPr="0023672B">
        <w:rPr>
          <w:rFonts w:ascii="Times New Roman" w:hAnsi="Times New Roman" w:cs="Times New Roman"/>
          <w:i/>
          <w:sz w:val="24"/>
          <w:szCs w:val="24"/>
          <w:lang w:val="en-US"/>
        </w:rPr>
        <w:t>‘the gain/loss asymmetry’</w:t>
      </w:r>
      <w:r w:rsidR="004067FB" w:rsidRPr="0023672B">
        <w:rPr>
          <w:rFonts w:ascii="Times New Roman" w:hAnsi="Times New Roman" w:cs="Times New Roman"/>
          <w:sz w:val="24"/>
          <w:szCs w:val="24"/>
          <w:lang w:val="en-US"/>
        </w:rPr>
        <w:t>, claims that losses are discounted at a lower</w:t>
      </w:r>
      <w:r w:rsidR="00E950C8" w:rsidRPr="0023672B">
        <w:rPr>
          <w:rFonts w:ascii="Times New Roman" w:hAnsi="Times New Roman" w:cs="Times New Roman"/>
          <w:sz w:val="24"/>
          <w:szCs w:val="24"/>
          <w:lang w:val="en-US"/>
        </w:rPr>
        <w:t xml:space="preserve"> discount</w:t>
      </w:r>
      <w:r w:rsidR="004067FB" w:rsidRPr="0023672B">
        <w:rPr>
          <w:rFonts w:ascii="Times New Roman" w:hAnsi="Times New Roman" w:cs="Times New Roman"/>
          <w:sz w:val="24"/>
          <w:szCs w:val="24"/>
          <w:lang w:val="en-US"/>
        </w:rPr>
        <w:t xml:space="preserve"> rate than gains. </w:t>
      </w:r>
      <w:r w:rsidR="00212FD9" w:rsidRPr="0023672B">
        <w:rPr>
          <w:rFonts w:ascii="Times New Roman" w:hAnsi="Times New Roman" w:cs="Times New Roman"/>
          <w:sz w:val="24"/>
          <w:szCs w:val="24"/>
          <w:lang w:val="en-US"/>
        </w:rPr>
        <w:t xml:space="preserve">Abdellaoui et al. (2006) studied the slope of the utility function of the discounted utility model. They found that the utility for gains is concave and the utility for losses slightly convex. </w:t>
      </w:r>
      <w:r w:rsidR="004067FB" w:rsidRPr="0023672B">
        <w:rPr>
          <w:rFonts w:ascii="Times New Roman" w:hAnsi="Times New Roman" w:cs="Times New Roman"/>
          <w:sz w:val="24"/>
          <w:szCs w:val="24"/>
          <w:lang w:val="en-US"/>
        </w:rPr>
        <w:t xml:space="preserve">The fourth anomaly, </w:t>
      </w:r>
      <w:r w:rsidR="004067FB" w:rsidRPr="0023672B">
        <w:rPr>
          <w:rFonts w:ascii="Times New Roman" w:hAnsi="Times New Roman" w:cs="Times New Roman"/>
          <w:i/>
          <w:sz w:val="24"/>
          <w:szCs w:val="24"/>
          <w:lang w:val="en-US"/>
        </w:rPr>
        <w:t>‘the delay-speedup asymmetry’</w:t>
      </w:r>
      <w:r w:rsidR="004067FB" w:rsidRPr="0023672B">
        <w:rPr>
          <w:rFonts w:ascii="Times New Roman" w:hAnsi="Times New Roman" w:cs="Times New Roman"/>
          <w:sz w:val="24"/>
          <w:szCs w:val="24"/>
          <w:lang w:val="en-US"/>
        </w:rPr>
        <w:t>, shows an asymmetric preference</w:t>
      </w:r>
      <w:r w:rsidR="006319EC" w:rsidRPr="0023672B">
        <w:rPr>
          <w:rFonts w:ascii="Times New Roman" w:hAnsi="Times New Roman" w:cs="Times New Roman"/>
          <w:sz w:val="24"/>
          <w:szCs w:val="24"/>
          <w:lang w:val="en-US"/>
        </w:rPr>
        <w:t xml:space="preserve"> for speeding up and delaying </w:t>
      </w:r>
      <w:r w:rsidRPr="0023672B">
        <w:rPr>
          <w:rFonts w:ascii="Times New Roman" w:hAnsi="Times New Roman" w:cs="Times New Roman"/>
          <w:sz w:val="24"/>
          <w:szCs w:val="24"/>
          <w:lang w:val="en-US"/>
        </w:rPr>
        <w:t>a consumption</w:t>
      </w:r>
      <w:r w:rsidR="004067FB" w:rsidRPr="0023672B">
        <w:rPr>
          <w:rFonts w:ascii="Times New Roman" w:hAnsi="Times New Roman" w:cs="Times New Roman"/>
          <w:sz w:val="24"/>
          <w:szCs w:val="24"/>
          <w:lang w:val="en-US"/>
        </w:rPr>
        <w:t xml:space="preserve">. The amount of money willing to sacrifice by consumers to speed up consumption was two to four times bigger than the amount of reward they would want to compensate for a delayed consumption. </w:t>
      </w:r>
      <w:r w:rsidR="00DA614F" w:rsidRPr="0023672B">
        <w:rPr>
          <w:rFonts w:ascii="Times New Roman" w:hAnsi="Times New Roman" w:cs="Times New Roman"/>
          <w:sz w:val="24"/>
          <w:szCs w:val="24"/>
          <w:lang w:val="en-US"/>
        </w:rPr>
        <w:t>The discount rate</w:t>
      </w:r>
      <w:r w:rsidR="00DD2D31" w:rsidRPr="0023672B">
        <w:rPr>
          <w:rFonts w:ascii="Times New Roman" w:hAnsi="Times New Roman" w:cs="Times New Roman"/>
          <w:sz w:val="24"/>
          <w:szCs w:val="24"/>
          <w:lang w:val="en-US"/>
        </w:rPr>
        <w:t xml:space="preserve"> also depends on the type of product and prospect to be discounted. For example, hunger, thirst and sexual desire are disco</w:t>
      </w:r>
      <w:r w:rsidR="00DA614F" w:rsidRPr="0023672B">
        <w:rPr>
          <w:rFonts w:ascii="Times New Roman" w:hAnsi="Times New Roman" w:cs="Times New Roman"/>
          <w:sz w:val="24"/>
          <w:szCs w:val="24"/>
          <w:lang w:val="en-US"/>
        </w:rPr>
        <w:t>unted at higher rates and when</w:t>
      </w:r>
      <w:r w:rsidR="00DD2D31" w:rsidRPr="0023672B">
        <w:rPr>
          <w:rFonts w:ascii="Times New Roman" w:hAnsi="Times New Roman" w:cs="Times New Roman"/>
          <w:sz w:val="24"/>
          <w:szCs w:val="24"/>
          <w:lang w:val="en-US"/>
        </w:rPr>
        <w:t xml:space="preserve"> </w:t>
      </w:r>
      <w:r w:rsidR="00DA614F" w:rsidRPr="0023672B">
        <w:rPr>
          <w:rFonts w:ascii="Times New Roman" w:hAnsi="Times New Roman" w:cs="Times New Roman"/>
          <w:sz w:val="24"/>
          <w:szCs w:val="24"/>
          <w:lang w:val="en-US"/>
        </w:rPr>
        <w:t>individuals</w:t>
      </w:r>
      <w:r w:rsidR="00DD2D31" w:rsidRPr="0023672B">
        <w:rPr>
          <w:rFonts w:ascii="Times New Roman" w:hAnsi="Times New Roman" w:cs="Times New Roman"/>
          <w:sz w:val="24"/>
          <w:szCs w:val="24"/>
          <w:lang w:val="en-US"/>
        </w:rPr>
        <w:t xml:space="preserve"> come in direct sensory contact with a choice object they have higher discount rates (Loewenstein and Prelec, 1992).</w:t>
      </w:r>
    </w:p>
    <w:p w:rsidR="007A39D6" w:rsidRPr="0023672B" w:rsidRDefault="00DA5815" w:rsidP="00B24D5B">
      <w:pPr>
        <w:pStyle w:val="CommentText"/>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As</w:t>
      </w:r>
      <w:r w:rsidR="007A39D6"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mentioned</w:t>
      </w:r>
      <w:r w:rsidR="000D0A2C" w:rsidRPr="0023672B">
        <w:rPr>
          <w:rFonts w:ascii="Times New Roman" w:hAnsi="Times New Roman" w:cs="Times New Roman"/>
          <w:sz w:val="24"/>
          <w:szCs w:val="24"/>
          <w:lang w:val="en-US"/>
        </w:rPr>
        <w:t xml:space="preserve"> in the introduction</w:t>
      </w:r>
      <w:r w:rsidR="007A39D6" w:rsidRPr="0023672B">
        <w:rPr>
          <w:rFonts w:ascii="Times New Roman" w:hAnsi="Times New Roman" w:cs="Times New Roman"/>
          <w:sz w:val="24"/>
          <w:szCs w:val="24"/>
          <w:lang w:val="en-US"/>
        </w:rPr>
        <w:t xml:space="preserve">, the </w:t>
      </w:r>
      <w:r w:rsidR="00E91EC4" w:rsidRPr="0023672B">
        <w:rPr>
          <w:rFonts w:ascii="Times New Roman" w:hAnsi="Times New Roman" w:cs="Times New Roman"/>
          <w:sz w:val="24"/>
          <w:szCs w:val="24"/>
          <w:lang w:val="en-US"/>
        </w:rPr>
        <w:t xml:space="preserve">time </w:t>
      </w:r>
      <w:r w:rsidR="007A39D6" w:rsidRPr="0023672B">
        <w:rPr>
          <w:rFonts w:ascii="Times New Roman" w:hAnsi="Times New Roman" w:cs="Times New Roman"/>
          <w:sz w:val="24"/>
          <w:szCs w:val="24"/>
          <w:lang w:val="en-US"/>
        </w:rPr>
        <w:t>discounting manner</w:t>
      </w:r>
      <w:r w:rsidR="00B24D5B" w:rsidRPr="0023672B">
        <w:rPr>
          <w:rFonts w:ascii="Times New Roman" w:hAnsi="Times New Roman" w:cs="Times New Roman"/>
          <w:sz w:val="24"/>
          <w:szCs w:val="24"/>
          <w:lang w:val="en-US"/>
        </w:rPr>
        <w:t xml:space="preserve">, which will be de dependent </w:t>
      </w:r>
      <w:r w:rsidR="00E91EC4" w:rsidRPr="0023672B">
        <w:rPr>
          <w:rFonts w:ascii="Times New Roman" w:hAnsi="Times New Roman" w:cs="Times New Roman"/>
          <w:sz w:val="24"/>
          <w:szCs w:val="24"/>
          <w:lang w:val="en-US"/>
        </w:rPr>
        <w:t>variable in this research,</w:t>
      </w:r>
      <w:r w:rsidR="007A39D6" w:rsidRPr="0023672B">
        <w:rPr>
          <w:rFonts w:ascii="Times New Roman" w:hAnsi="Times New Roman" w:cs="Times New Roman"/>
          <w:sz w:val="24"/>
          <w:szCs w:val="24"/>
          <w:lang w:val="en-US"/>
        </w:rPr>
        <w:t xml:space="preserve"> can be influenced and enhanced through certain manipulations</w:t>
      </w:r>
      <w:r w:rsidR="000D0A2C" w:rsidRPr="0023672B">
        <w:rPr>
          <w:rFonts w:ascii="Times New Roman" w:hAnsi="Times New Roman" w:cs="Times New Roman"/>
          <w:sz w:val="24"/>
          <w:szCs w:val="24"/>
          <w:lang w:val="en-US"/>
        </w:rPr>
        <w:t xml:space="preserve"> (Ebert, Prelec, 2007)</w:t>
      </w:r>
      <w:r w:rsidR="007A39D6" w:rsidRPr="0023672B">
        <w:rPr>
          <w:rFonts w:ascii="Times New Roman" w:hAnsi="Times New Roman" w:cs="Times New Roman"/>
          <w:sz w:val="24"/>
          <w:szCs w:val="24"/>
          <w:lang w:val="en-US"/>
        </w:rPr>
        <w:t xml:space="preserve">. </w:t>
      </w:r>
      <w:r w:rsidR="00B24D5B" w:rsidRPr="0023672B">
        <w:rPr>
          <w:rFonts w:ascii="Times New Roman" w:hAnsi="Times New Roman" w:cs="Times New Roman"/>
          <w:sz w:val="24"/>
          <w:szCs w:val="24"/>
          <w:lang w:val="en-US"/>
        </w:rPr>
        <w:t xml:space="preserve">It was also found that there are differences in the </w:t>
      </w:r>
      <w:r w:rsidR="007A39D6" w:rsidRPr="0023672B">
        <w:rPr>
          <w:rFonts w:ascii="Times New Roman" w:hAnsi="Times New Roman" w:cs="Times New Roman"/>
          <w:sz w:val="24"/>
          <w:szCs w:val="24"/>
          <w:lang w:val="en-US"/>
        </w:rPr>
        <w:t>level of hyperbolic discounting</w:t>
      </w:r>
      <w:r w:rsidR="000D6A6E" w:rsidRPr="0023672B">
        <w:rPr>
          <w:rFonts w:ascii="Times New Roman" w:hAnsi="Times New Roman" w:cs="Times New Roman"/>
          <w:sz w:val="24"/>
          <w:szCs w:val="24"/>
          <w:lang w:val="en-US"/>
        </w:rPr>
        <w:t xml:space="preserve"> </w:t>
      </w:r>
      <w:r w:rsidR="00D71064" w:rsidRPr="0023672B">
        <w:rPr>
          <w:rFonts w:ascii="Times New Roman" w:hAnsi="Times New Roman" w:cs="Times New Roman"/>
          <w:sz w:val="24"/>
          <w:szCs w:val="24"/>
          <w:lang w:val="en-US"/>
        </w:rPr>
        <w:t>(Nenkov et</w:t>
      </w:r>
      <w:r w:rsidR="00BC0976" w:rsidRPr="0023672B">
        <w:rPr>
          <w:rFonts w:ascii="Times New Roman" w:hAnsi="Times New Roman" w:cs="Times New Roman"/>
          <w:sz w:val="24"/>
          <w:szCs w:val="24"/>
          <w:lang w:val="en-US"/>
        </w:rPr>
        <w:t>.</w:t>
      </w:r>
      <w:r w:rsidR="00D71064" w:rsidRPr="0023672B">
        <w:rPr>
          <w:rFonts w:ascii="Times New Roman" w:hAnsi="Times New Roman" w:cs="Times New Roman"/>
          <w:sz w:val="24"/>
          <w:szCs w:val="24"/>
          <w:lang w:val="en-US"/>
        </w:rPr>
        <w:t xml:space="preserve"> al.,</w:t>
      </w:r>
      <w:r w:rsidR="006319EC" w:rsidRPr="0023672B">
        <w:rPr>
          <w:rFonts w:ascii="Times New Roman" w:hAnsi="Times New Roman" w:cs="Times New Roman"/>
          <w:sz w:val="24"/>
          <w:szCs w:val="24"/>
          <w:lang w:val="en-US"/>
        </w:rPr>
        <w:t xml:space="preserve"> </w:t>
      </w:r>
      <w:r w:rsidR="00D71064" w:rsidRPr="0023672B">
        <w:rPr>
          <w:rFonts w:ascii="Times New Roman" w:hAnsi="Times New Roman" w:cs="Times New Roman"/>
          <w:sz w:val="24"/>
          <w:szCs w:val="24"/>
          <w:lang w:val="en-US"/>
        </w:rPr>
        <w:t>2007)</w:t>
      </w:r>
      <w:r w:rsidR="007A39D6" w:rsidRPr="0023672B">
        <w:rPr>
          <w:rFonts w:ascii="Times New Roman" w:hAnsi="Times New Roman" w:cs="Times New Roman"/>
          <w:sz w:val="24"/>
          <w:szCs w:val="24"/>
          <w:lang w:val="en-US"/>
        </w:rPr>
        <w:t xml:space="preserve">, </w:t>
      </w:r>
      <w:r w:rsidR="00B24D5B" w:rsidRPr="0023672B">
        <w:rPr>
          <w:rFonts w:ascii="Times New Roman" w:hAnsi="Times New Roman" w:cs="Times New Roman"/>
          <w:sz w:val="24"/>
          <w:szCs w:val="24"/>
          <w:lang w:val="en-US"/>
        </w:rPr>
        <w:t xml:space="preserve">due to personal differences in the level of self-regulation, </w:t>
      </w:r>
      <w:r w:rsidR="007A39D6" w:rsidRPr="0023672B">
        <w:rPr>
          <w:rFonts w:ascii="Times New Roman" w:hAnsi="Times New Roman" w:cs="Times New Roman"/>
          <w:sz w:val="24"/>
          <w:szCs w:val="24"/>
          <w:lang w:val="en-US"/>
        </w:rPr>
        <w:t>as will be explained in the following section. This research responds to this by examining if certain person related characteristics explain differences in the accuracy of discounting future values</w:t>
      </w:r>
      <w:r w:rsidRPr="0023672B">
        <w:rPr>
          <w:rFonts w:ascii="Times New Roman" w:hAnsi="Times New Roman" w:cs="Times New Roman"/>
          <w:sz w:val="24"/>
          <w:szCs w:val="24"/>
          <w:lang w:val="en-US"/>
        </w:rPr>
        <w:t xml:space="preserve"> and if certain manipulations can influence </w:t>
      </w:r>
      <w:r w:rsidR="008B6F03" w:rsidRPr="0023672B">
        <w:rPr>
          <w:rFonts w:ascii="Times New Roman" w:hAnsi="Times New Roman" w:cs="Times New Roman"/>
          <w:sz w:val="24"/>
          <w:szCs w:val="24"/>
          <w:lang w:val="en-US"/>
        </w:rPr>
        <w:t xml:space="preserve">the </w:t>
      </w:r>
      <w:r w:rsidRPr="0023672B">
        <w:rPr>
          <w:rFonts w:ascii="Times New Roman" w:hAnsi="Times New Roman" w:cs="Times New Roman"/>
          <w:sz w:val="24"/>
          <w:szCs w:val="24"/>
          <w:lang w:val="en-US"/>
        </w:rPr>
        <w:t>discounting technique</w:t>
      </w:r>
      <w:r w:rsidR="007A39D6" w:rsidRPr="0023672B">
        <w:rPr>
          <w:rFonts w:ascii="Times New Roman" w:hAnsi="Times New Roman" w:cs="Times New Roman"/>
          <w:sz w:val="24"/>
          <w:szCs w:val="24"/>
          <w:lang w:val="en-US"/>
        </w:rPr>
        <w:t>. These person related characteristics are explained in the following paragraphs and are simultaneously the independent variables</w:t>
      </w:r>
      <w:r w:rsidRPr="0023672B">
        <w:rPr>
          <w:rFonts w:ascii="Times New Roman" w:hAnsi="Times New Roman" w:cs="Times New Roman"/>
          <w:sz w:val="24"/>
          <w:szCs w:val="24"/>
          <w:lang w:val="en-US"/>
        </w:rPr>
        <w:t xml:space="preserve"> in this research</w:t>
      </w:r>
      <w:r w:rsidR="007A39D6" w:rsidRPr="0023672B">
        <w:rPr>
          <w:rFonts w:ascii="Times New Roman" w:hAnsi="Times New Roman" w:cs="Times New Roman"/>
          <w:sz w:val="24"/>
          <w:szCs w:val="24"/>
          <w:lang w:val="en-US"/>
        </w:rPr>
        <w:t xml:space="preserve">. </w:t>
      </w:r>
      <w:r w:rsidR="00745E0A" w:rsidRPr="0023672B">
        <w:rPr>
          <w:rFonts w:ascii="Times New Roman" w:hAnsi="Times New Roman" w:cs="Times New Roman"/>
          <w:sz w:val="24"/>
          <w:szCs w:val="24"/>
          <w:lang w:val="en-US"/>
        </w:rPr>
        <w:t>See also the research questions 1 and 3 in section 3.2.2 and 3.3.3).</w:t>
      </w:r>
    </w:p>
    <w:p w:rsidR="004067FB" w:rsidRPr="0023672B" w:rsidRDefault="004067FB" w:rsidP="00EE3A5C">
      <w:pPr>
        <w:pStyle w:val="Heading2"/>
        <w:numPr>
          <w:ilvl w:val="1"/>
          <w:numId w:val="16"/>
        </w:numPr>
        <w:rPr>
          <w:lang w:val="en-US"/>
        </w:rPr>
      </w:pPr>
      <w:bookmarkStart w:id="5" w:name="_Toc300743919"/>
      <w:r w:rsidRPr="0023672B">
        <w:rPr>
          <w:lang w:val="en-US"/>
        </w:rPr>
        <w:lastRenderedPageBreak/>
        <w:t>Self-control</w:t>
      </w:r>
      <w:r w:rsidR="00794D79" w:rsidRPr="0023672B">
        <w:rPr>
          <w:lang w:val="en-US"/>
        </w:rPr>
        <w:t xml:space="preserve"> and awareness of the future</w:t>
      </w:r>
      <w:bookmarkEnd w:id="5"/>
      <w:r w:rsidRPr="0023672B">
        <w:rPr>
          <w:lang w:val="en-US"/>
        </w:rPr>
        <w:t xml:space="preserve"> </w:t>
      </w:r>
    </w:p>
    <w:p w:rsidR="00966DFA" w:rsidRPr="0023672B" w:rsidRDefault="00D71064"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As already explained in the former section it is widely known that people are hyperbolic discounters</w:t>
      </w:r>
      <w:r w:rsidR="006319EC"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(i.a. Zauberman et. al., 2009). Baumeister and Heatherton (1996) show that this is because people fail to exert </w:t>
      </w:r>
      <w:r w:rsidRPr="0023672B">
        <w:rPr>
          <w:rFonts w:ascii="Times New Roman" w:hAnsi="Times New Roman" w:cs="Times New Roman"/>
          <w:i/>
          <w:sz w:val="24"/>
          <w:szCs w:val="24"/>
          <w:lang w:val="en-US"/>
        </w:rPr>
        <w:t xml:space="preserve">self-control </w:t>
      </w:r>
      <w:r w:rsidRPr="0023672B">
        <w:rPr>
          <w:rFonts w:ascii="Times New Roman" w:hAnsi="Times New Roman" w:cs="Times New Roman"/>
          <w:sz w:val="24"/>
          <w:szCs w:val="24"/>
          <w:lang w:val="en-US"/>
        </w:rPr>
        <w:t xml:space="preserve">(i.e. a person does not care or does not manage to control the self). Individuals differ in their cognitive ability of self-regulation. </w:t>
      </w:r>
      <w:r w:rsidR="00B7151D" w:rsidRPr="0023672B">
        <w:rPr>
          <w:rFonts w:ascii="Times New Roman" w:hAnsi="Times New Roman" w:cs="Times New Roman"/>
          <w:sz w:val="24"/>
          <w:szCs w:val="24"/>
          <w:lang w:val="en-US"/>
        </w:rPr>
        <w:t>Nenkov et al. (2007</w:t>
      </w:r>
      <w:r w:rsidR="00B24C98" w:rsidRPr="0023672B">
        <w:rPr>
          <w:rFonts w:ascii="Times New Roman" w:hAnsi="Times New Roman" w:cs="Times New Roman"/>
          <w:sz w:val="24"/>
          <w:szCs w:val="24"/>
          <w:lang w:val="en-US"/>
        </w:rPr>
        <w:t>) found a way to measure the level of self-regulation of an individual and found that s</w:t>
      </w:r>
      <w:r w:rsidRPr="0023672B">
        <w:rPr>
          <w:rFonts w:ascii="Times New Roman" w:hAnsi="Times New Roman" w:cs="Times New Roman"/>
          <w:sz w:val="24"/>
          <w:szCs w:val="24"/>
          <w:lang w:val="en-US"/>
        </w:rPr>
        <w:t xml:space="preserve">ome people are more </w:t>
      </w:r>
      <w:r w:rsidR="00E46EDF" w:rsidRPr="0023672B">
        <w:rPr>
          <w:rFonts w:ascii="Times New Roman" w:hAnsi="Times New Roman" w:cs="Times New Roman"/>
          <w:sz w:val="24"/>
          <w:szCs w:val="24"/>
          <w:lang w:val="en-US"/>
        </w:rPr>
        <w:t>effective in self-regulation</w:t>
      </w:r>
      <w:r w:rsidRPr="0023672B">
        <w:rPr>
          <w:rFonts w:ascii="Times New Roman" w:hAnsi="Times New Roman" w:cs="Times New Roman"/>
          <w:sz w:val="24"/>
          <w:szCs w:val="24"/>
          <w:lang w:val="en-US"/>
        </w:rPr>
        <w:t xml:space="preserve"> than others</w:t>
      </w:r>
      <w:r w:rsidR="00B24C98"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r w:rsidR="00745E0A" w:rsidRPr="0023672B">
        <w:rPr>
          <w:rFonts w:ascii="Times New Roman" w:hAnsi="Times New Roman" w:cs="Times New Roman"/>
          <w:sz w:val="24"/>
          <w:szCs w:val="24"/>
          <w:lang w:val="en-US"/>
        </w:rPr>
        <w:t>They state that c</w:t>
      </w:r>
      <w:r w:rsidRPr="0023672B">
        <w:rPr>
          <w:rFonts w:ascii="Times New Roman" w:hAnsi="Times New Roman" w:cs="Times New Roman"/>
          <w:sz w:val="24"/>
          <w:szCs w:val="24"/>
          <w:lang w:val="en-US"/>
        </w:rPr>
        <w:t xml:space="preserve">onsumers differ in their way of </w:t>
      </w:r>
      <w:r w:rsidRPr="0023672B">
        <w:rPr>
          <w:rFonts w:ascii="Times New Roman" w:hAnsi="Times New Roman" w:cs="Times New Roman"/>
          <w:i/>
          <w:sz w:val="24"/>
          <w:szCs w:val="24"/>
          <w:lang w:val="en-US"/>
        </w:rPr>
        <w:t>evaluating potential outcomes</w:t>
      </w:r>
      <w:r w:rsidRPr="0023672B">
        <w:rPr>
          <w:rFonts w:ascii="Times New Roman" w:hAnsi="Times New Roman" w:cs="Times New Roman"/>
          <w:sz w:val="24"/>
          <w:szCs w:val="24"/>
          <w:lang w:val="en-US"/>
        </w:rPr>
        <w:t xml:space="preserve"> due to a decision. </w:t>
      </w:r>
    </w:p>
    <w:p w:rsidR="00C152B7" w:rsidRPr="0023672B" w:rsidRDefault="00C152B7"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Loewenstein and Prelec (1992) explain that the time preferences of a person can change over time, but a person may not be aware of this inconsistency. On one hand a person can be complete ‘naïve’ and believe that his future preferences will be exactly the same as they are now. On the other hand a person could be completely ‘sophisticated’ and predict correctly the change his preferences will make. People are somewhere in between those extremes.</w:t>
      </w:r>
      <w:r w:rsidR="00CE5397" w:rsidRPr="0023672B">
        <w:rPr>
          <w:rFonts w:ascii="Times New Roman" w:hAnsi="Times New Roman" w:cs="Times New Roman"/>
          <w:sz w:val="24"/>
          <w:szCs w:val="24"/>
          <w:lang w:val="en-US"/>
        </w:rPr>
        <w:t xml:space="preserve"> O’Donoghue and Rabin (2001) show that there can also exist ‘partial naïvité’, where a person is aware of his future self-control problems, but underestimates the magnitude of it.</w:t>
      </w:r>
    </w:p>
    <w:p w:rsidR="00E7695C" w:rsidRPr="0023672B" w:rsidRDefault="00E7695C"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When people are inclined to go for short term benefits</w:t>
      </w:r>
      <w:r w:rsidR="00321EB8" w:rsidRPr="0023672B">
        <w:rPr>
          <w:rFonts w:ascii="Times New Roman" w:hAnsi="Times New Roman" w:cs="Times New Roman"/>
          <w:sz w:val="24"/>
          <w:szCs w:val="24"/>
          <w:lang w:val="en-US"/>
        </w:rPr>
        <w:t>, (e.g. impulsive choices or impulse buying)</w:t>
      </w:r>
      <w:r w:rsidRPr="0023672B">
        <w:rPr>
          <w:rFonts w:ascii="Times New Roman" w:hAnsi="Times New Roman" w:cs="Times New Roman"/>
          <w:sz w:val="24"/>
          <w:szCs w:val="24"/>
          <w:lang w:val="en-US"/>
        </w:rPr>
        <w:t>, marketing managers can effectively anticipate upon this</w:t>
      </w:r>
      <w:r w:rsidR="00980DD7" w:rsidRPr="0023672B">
        <w:rPr>
          <w:rFonts w:ascii="Times New Roman" w:hAnsi="Times New Roman" w:cs="Times New Roman"/>
          <w:sz w:val="24"/>
          <w:szCs w:val="24"/>
          <w:lang w:val="en-US"/>
        </w:rPr>
        <w:t xml:space="preserve"> </w:t>
      </w:r>
      <w:r w:rsidR="00D71064" w:rsidRPr="0023672B">
        <w:rPr>
          <w:rFonts w:ascii="Times New Roman" w:hAnsi="Times New Roman" w:cs="Times New Roman"/>
          <w:sz w:val="24"/>
          <w:szCs w:val="24"/>
          <w:lang w:val="en-US"/>
        </w:rPr>
        <w:t>(Baumeister, 2002)</w:t>
      </w:r>
      <w:r w:rsidRPr="0023672B">
        <w:rPr>
          <w:rFonts w:ascii="Times New Roman" w:hAnsi="Times New Roman" w:cs="Times New Roman"/>
          <w:sz w:val="24"/>
          <w:szCs w:val="24"/>
          <w:lang w:val="en-US"/>
        </w:rPr>
        <w:t>. Managers can offer services that anticipate on the inadequate discounting manner of consumers. Failure of optimal decision making regarding purchases may lead to higher profits for companies but more un</w:t>
      </w:r>
      <w:r w:rsidR="00745E0A" w:rsidRPr="0023672B">
        <w:rPr>
          <w:rFonts w:ascii="Times New Roman" w:hAnsi="Times New Roman" w:cs="Times New Roman"/>
          <w:sz w:val="24"/>
          <w:szCs w:val="24"/>
          <w:lang w:val="en-US"/>
        </w:rPr>
        <w:t>satisfied and unhappy consumers once they realize later on their decision was not as optimal as from an earlier point of view.</w:t>
      </w:r>
    </w:p>
    <w:p w:rsidR="00966DFA" w:rsidRPr="0023672B" w:rsidRDefault="00966DFA" w:rsidP="00682103">
      <w:pPr>
        <w:pStyle w:val="Heading3"/>
        <w:numPr>
          <w:ilvl w:val="2"/>
          <w:numId w:val="16"/>
        </w:numPr>
        <w:rPr>
          <w:lang w:val="en-US"/>
        </w:rPr>
      </w:pPr>
      <w:bookmarkStart w:id="6" w:name="_Toc300743920"/>
      <w:r w:rsidRPr="0023672B">
        <w:rPr>
          <w:lang w:val="en-US"/>
        </w:rPr>
        <w:t>Causes for the lack of self-control</w:t>
      </w:r>
      <w:bookmarkEnd w:id="6"/>
    </w:p>
    <w:p w:rsidR="00966DFA" w:rsidRPr="0023672B" w:rsidRDefault="00966DFA" w:rsidP="009F6940">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In attitude formation theory, the Elaboration Likelihood Model (ELM) from Petty and Caccioppo (1983) </w:t>
      </w:r>
      <w:r w:rsidR="00CA5754" w:rsidRPr="0023672B">
        <w:rPr>
          <w:rFonts w:ascii="Times New Roman" w:hAnsi="Times New Roman" w:cs="Times New Roman"/>
          <w:sz w:val="24"/>
          <w:szCs w:val="24"/>
          <w:lang w:val="en-US"/>
        </w:rPr>
        <w:t>have analyzed the way</w:t>
      </w:r>
      <w:r w:rsidRPr="0023672B">
        <w:rPr>
          <w:rFonts w:ascii="Times New Roman" w:hAnsi="Times New Roman" w:cs="Times New Roman"/>
          <w:sz w:val="24"/>
          <w:szCs w:val="24"/>
          <w:lang w:val="en-US"/>
        </w:rPr>
        <w:t xml:space="preserve"> consumers elaborate</w:t>
      </w:r>
      <w:r w:rsidR="009F6940" w:rsidRPr="0023672B">
        <w:rPr>
          <w:rFonts w:ascii="Times New Roman" w:hAnsi="Times New Roman" w:cs="Times New Roman"/>
          <w:sz w:val="24"/>
          <w:szCs w:val="24"/>
          <w:lang w:val="en-US"/>
        </w:rPr>
        <w:t xml:space="preserve"> information</w:t>
      </w:r>
      <w:r w:rsidRPr="0023672B">
        <w:rPr>
          <w:rFonts w:ascii="Times New Roman" w:hAnsi="Times New Roman" w:cs="Times New Roman"/>
          <w:sz w:val="24"/>
          <w:szCs w:val="24"/>
          <w:lang w:val="en-US"/>
        </w:rPr>
        <w:t xml:space="preserve">. </w:t>
      </w:r>
      <w:r w:rsidR="00CA5754" w:rsidRPr="0023672B">
        <w:rPr>
          <w:rFonts w:ascii="Times New Roman" w:hAnsi="Times New Roman" w:cs="Times New Roman"/>
          <w:sz w:val="24"/>
          <w:szCs w:val="24"/>
          <w:lang w:val="en-US"/>
        </w:rPr>
        <w:t xml:space="preserve">Both motivation and ability factors determine the accuracy of elaboration of information. </w:t>
      </w:r>
      <w:r w:rsidRPr="0023672B">
        <w:rPr>
          <w:rFonts w:ascii="Times New Roman" w:hAnsi="Times New Roman" w:cs="Times New Roman"/>
          <w:sz w:val="24"/>
          <w:szCs w:val="24"/>
          <w:lang w:val="en-US"/>
        </w:rPr>
        <w:t xml:space="preserve">The </w:t>
      </w:r>
      <w:r w:rsidRPr="0023672B">
        <w:rPr>
          <w:rFonts w:ascii="Times New Roman" w:hAnsi="Times New Roman" w:cs="Times New Roman"/>
          <w:i/>
          <w:sz w:val="24"/>
          <w:szCs w:val="24"/>
          <w:lang w:val="en-US"/>
        </w:rPr>
        <w:t>motivation</w:t>
      </w:r>
      <w:r w:rsidRPr="0023672B">
        <w:rPr>
          <w:rFonts w:ascii="Times New Roman" w:hAnsi="Times New Roman" w:cs="Times New Roman"/>
          <w:sz w:val="24"/>
          <w:szCs w:val="24"/>
          <w:lang w:val="en-US"/>
        </w:rPr>
        <w:t xml:space="preserve"> to think about the future depends on the level of involvement with the subject to be decided on. </w:t>
      </w:r>
      <w:r w:rsidR="00CA5754" w:rsidRPr="0023672B">
        <w:rPr>
          <w:rFonts w:ascii="Times New Roman" w:hAnsi="Times New Roman" w:cs="Times New Roman"/>
          <w:sz w:val="24"/>
          <w:szCs w:val="24"/>
          <w:lang w:val="en-US"/>
        </w:rPr>
        <w:t xml:space="preserve">It also </w:t>
      </w:r>
      <w:r w:rsidRPr="0023672B">
        <w:rPr>
          <w:rFonts w:ascii="Times New Roman" w:hAnsi="Times New Roman" w:cs="Times New Roman"/>
          <w:sz w:val="24"/>
          <w:szCs w:val="24"/>
          <w:lang w:val="en-US"/>
        </w:rPr>
        <w:t xml:space="preserve">depends on the level of </w:t>
      </w:r>
      <w:r w:rsidRPr="0023672B">
        <w:rPr>
          <w:rFonts w:ascii="Times New Roman" w:hAnsi="Times New Roman" w:cs="Times New Roman"/>
          <w:i/>
          <w:sz w:val="24"/>
          <w:szCs w:val="24"/>
          <w:lang w:val="en-US"/>
        </w:rPr>
        <w:t>involvement</w:t>
      </w:r>
      <w:r w:rsidRPr="0023672B">
        <w:rPr>
          <w:rFonts w:ascii="Times New Roman" w:hAnsi="Times New Roman" w:cs="Times New Roman"/>
          <w:sz w:val="24"/>
          <w:szCs w:val="24"/>
          <w:lang w:val="en-US"/>
        </w:rPr>
        <w:t xml:space="preserve"> </w:t>
      </w:r>
      <w:r w:rsidR="006C1F6C" w:rsidRPr="0023672B">
        <w:rPr>
          <w:rFonts w:ascii="Times New Roman" w:hAnsi="Times New Roman" w:cs="Times New Roman"/>
          <w:sz w:val="24"/>
          <w:szCs w:val="24"/>
          <w:lang w:val="en-US"/>
        </w:rPr>
        <w:t>they have with the issue that ha</w:t>
      </w:r>
      <w:r w:rsidRPr="0023672B">
        <w:rPr>
          <w:rFonts w:ascii="Times New Roman" w:hAnsi="Times New Roman" w:cs="Times New Roman"/>
          <w:sz w:val="24"/>
          <w:szCs w:val="24"/>
          <w:lang w:val="en-US"/>
        </w:rPr>
        <w:t xml:space="preserve">s to be decided on. </w:t>
      </w:r>
      <w:r w:rsidRPr="0023672B">
        <w:rPr>
          <w:rFonts w:ascii="Times New Roman" w:hAnsi="Times New Roman" w:cs="Times New Roman"/>
          <w:i/>
          <w:sz w:val="24"/>
          <w:szCs w:val="24"/>
          <w:lang w:val="en-US"/>
        </w:rPr>
        <w:t>Personal relevance</w:t>
      </w:r>
      <w:r w:rsidRPr="0023672B">
        <w:rPr>
          <w:rFonts w:ascii="Times New Roman" w:hAnsi="Times New Roman" w:cs="Times New Roman"/>
          <w:sz w:val="24"/>
          <w:szCs w:val="24"/>
          <w:lang w:val="en-US"/>
        </w:rPr>
        <w:t xml:space="preserve"> or importance of the subject to be decided on plays a role in the level of involvement. When personal relevance is higher</w:t>
      </w:r>
      <w:r w:rsidR="006C1F6C"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people are more motivated to think. So it could be that for some subjects people take the future consequences into account and make adequate decision</w:t>
      </w:r>
      <w:r w:rsidR="00A43822"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while for other subjects they do not. </w:t>
      </w:r>
      <w:r w:rsidR="00CA5754" w:rsidRPr="0023672B">
        <w:rPr>
          <w:rFonts w:ascii="Times New Roman" w:hAnsi="Times New Roman" w:cs="Times New Roman"/>
          <w:sz w:val="24"/>
          <w:szCs w:val="24"/>
          <w:lang w:val="en-US"/>
        </w:rPr>
        <w:t>T</w:t>
      </w:r>
      <w:r w:rsidRPr="0023672B">
        <w:rPr>
          <w:rFonts w:ascii="Times New Roman" w:hAnsi="Times New Roman" w:cs="Times New Roman"/>
          <w:sz w:val="24"/>
          <w:szCs w:val="24"/>
          <w:lang w:val="en-US"/>
        </w:rPr>
        <w:t xml:space="preserve">he </w:t>
      </w:r>
      <w:r w:rsidRPr="0023672B">
        <w:rPr>
          <w:rFonts w:ascii="Times New Roman" w:hAnsi="Times New Roman" w:cs="Times New Roman"/>
          <w:i/>
          <w:sz w:val="24"/>
          <w:szCs w:val="24"/>
          <w:lang w:val="en-US"/>
        </w:rPr>
        <w:t>complexity</w:t>
      </w:r>
      <w:r w:rsidRPr="0023672B">
        <w:rPr>
          <w:rFonts w:ascii="Times New Roman" w:hAnsi="Times New Roman" w:cs="Times New Roman"/>
          <w:sz w:val="24"/>
          <w:szCs w:val="24"/>
          <w:lang w:val="en-US"/>
        </w:rPr>
        <w:t xml:space="preserve"> of the problem as </w:t>
      </w:r>
      <w:r w:rsidRPr="0023672B">
        <w:rPr>
          <w:rFonts w:ascii="Times New Roman" w:hAnsi="Times New Roman" w:cs="Times New Roman"/>
          <w:sz w:val="24"/>
          <w:szCs w:val="24"/>
          <w:lang w:val="en-US"/>
        </w:rPr>
        <w:lastRenderedPageBreak/>
        <w:t xml:space="preserve">well as the </w:t>
      </w:r>
      <w:r w:rsidRPr="0023672B">
        <w:rPr>
          <w:rFonts w:ascii="Times New Roman" w:hAnsi="Times New Roman" w:cs="Times New Roman"/>
          <w:i/>
          <w:sz w:val="24"/>
          <w:szCs w:val="24"/>
          <w:lang w:val="en-US"/>
        </w:rPr>
        <w:t>experience</w:t>
      </w:r>
      <w:r w:rsidRPr="0023672B">
        <w:rPr>
          <w:rFonts w:ascii="Times New Roman" w:hAnsi="Times New Roman" w:cs="Times New Roman"/>
          <w:sz w:val="24"/>
          <w:szCs w:val="24"/>
          <w:lang w:val="en-US"/>
        </w:rPr>
        <w:t xml:space="preserve"> a person has with solving problems plays a role in the </w:t>
      </w:r>
      <w:r w:rsidRPr="0023672B">
        <w:rPr>
          <w:rFonts w:ascii="Times New Roman" w:hAnsi="Times New Roman" w:cs="Times New Roman"/>
          <w:i/>
          <w:sz w:val="24"/>
          <w:szCs w:val="24"/>
          <w:lang w:val="en-US"/>
        </w:rPr>
        <w:t>ability</w:t>
      </w:r>
      <w:r w:rsidRPr="0023672B">
        <w:rPr>
          <w:rFonts w:ascii="Times New Roman" w:hAnsi="Times New Roman" w:cs="Times New Roman"/>
          <w:sz w:val="24"/>
          <w:szCs w:val="24"/>
          <w:lang w:val="en-US"/>
        </w:rPr>
        <w:t xml:space="preserve"> to solve the problem.</w:t>
      </w:r>
      <w:r w:rsidR="009F6940"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Furthermore, people’s actions also on </w:t>
      </w:r>
      <w:r w:rsidRPr="0023672B">
        <w:rPr>
          <w:rFonts w:ascii="Times New Roman" w:hAnsi="Times New Roman" w:cs="Times New Roman"/>
          <w:i/>
          <w:sz w:val="24"/>
          <w:szCs w:val="24"/>
          <w:lang w:val="en-US"/>
        </w:rPr>
        <w:t>the outcome</w:t>
      </w:r>
      <w:r w:rsidRPr="0023672B">
        <w:rPr>
          <w:rFonts w:ascii="Times New Roman" w:hAnsi="Times New Roman" w:cs="Times New Roman"/>
          <w:sz w:val="24"/>
          <w:szCs w:val="24"/>
          <w:lang w:val="en-US"/>
        </w:rPr>
        <w:t xml:space="preserve"> they expect to result from a certain behavior and </w:t>
      </w:r>
      <w:r w:rsidRPr="0023672B">
        <w:rPr>
          <w:rFonts w:ascii="Times New Roman" w:hAnsi="Times New Roman" w:cs="Times New Roman"/>
          <w:i/>
          <w:sz w:val="24"/>
          <w:szCs w:val="24"/>
          <w:lang w:val="en-US"/>
        </w:rPr>
        <w:t>the likelihood</w:t>
      </w:r>
      <w:r w:rsidRPr="0023672B">
        <w:rPr>
          <w:rFonts w:ascii="Times New Roman" w:hAnsi="Times New Roman" w:cs="Times New Roman"/>
          <w:sz w:val="24"/>
          <w:szCs w:val="24"/>
          <w:lang w:val="en-US"/>
        </w:rPr>
        <w:t xml:space="preserve"> that the desired outcome will occur (Bandura, 1997). </w:t>
      </w:r>
      <w:r w:rsidR="00CA5754" w:rsidRPr="0023672B">
        <w:rPr>
          <w:rFonts w:ascii="Times New Roman" w:hAnsi="Times New Roman" w:cs="Times New Roman"/>
          <w:sz w:val="24"/>
          <w:szCs w:val="24"/>
          <w:lang w:val="en-US"/>
        </w:rPr>
        <w:t>According to</w:t>
      </w:r>
      <w:r w:rsidRPr="0023672B">
        <w:rPr>
          <w:rFonts w:ascii="Times New Roman" w:hAnsi="Times New Roman" w:cs="Times New Roman"/>
          <w:sz w:val="24"/>
          <w:szCs w:val="24"/>
          <w:lang w:val="en-US"/>
        </w:rPr>
        <w:t xml:space="preserve"> Bandura</w:t>
      </w:r>
      <w:r w:rsidR="007B43E9" w:rsidRPr="0023672B">
        <w:rPr>
          <w:rFonts w:ascii="Times New Roman" w:hAnsi="Times New Roman" w:cs="Times New Roman"/>
          <w:sz w:val="24"/>
          <w:szCs w:val="24"/>
          <w:lang w:val="en-US"/>
        </w:rPr>
        <w:t xml:space="preserve"> (1997</w:t>
      </w:r>
      <w:r w:rsidR="00794D79" w:rsidRPr="0023672B">
        <w:rPr>
          <w:rFonts w:ascii="Times New Roman" w:hAnsi="Times New Roman" w:cs="Times New Roman"/>
          <w:sz w:val="24"/>
          <w:szCs w:val="24"/>
          <w:lang w:val="en-US"/>
        </w:rPr>
        <w:t>)</w:t>
      </w:r>
      <w:r w:rsidR="00CA5754" w:rsidRPr="0023672B">
        <w:rPr>
          <w:rFonts w:ascii="Times New Roman" w:hAnsi="Times New Roman" w:cs="Times New Roman"/>
          <w:sz w:val="24"/>
          <w:szCs w:val="24"/>
          <w:lang w:val="en-US"/>
        </w:rPr>
        <w:t>, it</w:t>
      </w:r>
      <w:r w:rsidR="00794D79"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is the belief of a person in his ability to execute certain behaviors. It influences the level of effort they spend and their perseverance when facing difficulties. </w:t>
      </w:r>
    </w:p>
    <w:p w:rsidR="001D0482" w:rsidRPr="0023672B" w:rsidRDefault="007B43E9"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Baumeister and Heatherton (</w:t>
      </w:r>
      <w:r w:rsidR="00966DFA" w:rsidRPr="0023672B">
        <w:rPr>
          <w:rFonts w:ascii="Times New Roman" w:hAnsi="Times New Roman" w:cs="Times New Roman"/>
          <w:sz w:val="24"/>
          <w:szCs w:val="24"/>
          <w:lang w:val="en-US"/>
        </w:rPr>
        <w:t xml:space="preserve">1996) give another explanation for the lack of self-control. To regulate the self a person should be able to transcend the immediate situation by considering long-term consequences. When transcendence is weak, the control over the self becomes weaker. Circumstances play a role, when stress or fatigue is depleting an individuals’ strength, self-regulatory failure becomes more likely </w:t>
      </w:r>
      <w:r w:rsidR="00822631" w:rsidRPr="0023672B">
        <w:rPr>
          <w:rFonts w:ascii="Times New Roman" w:hAnsi="Times New Roman" w:cs="Times New Roman"/>
          <w:sz w:val="24"/>
          <w:szCs w:val="24"/>
          <w:lang w:val="en-US"/>
        </w:rPr>
        <w:t xml:space="preserve">(Baumeister, </w:t>
      </w:r>
      <w:r w:rsidR="00966DFA" w:rsidRPr="0023672B">
        <w:rPr>
          <w:rFonts w:ascii="Times New Roman" w:hAnsi="Times New Roman" w:cs="Times New Roman"/>
          <w:sz w:val="24"/>
          <w:szCs w:val="24"/>
          <w:lang w:val="en-US"/>
        </w:rPr>
        <w:t>1996). According to Baumeister, people lose control of their own decisions because they have conflicting goals in their life or because they simply fail to keep track of their own behavior. For example, the goal of feeling better immediately conflicts with the goal of saving money. Another example that research has shown, is that heavy social drinkers and problem drinkers were less future-oriented (Vuchinich</w:t>
      </w:r>
      <w:bookmarkStart w:id="7" w:name="m4.bcor*"/>
      <w:bookmarkEnd w:id="7"/>
      <w:r w:rsidR="001330F4" w:rsidRPr="0023672B">
        <w:rPr>
          <w:rFonts w:ascii="Times New Roman" w:hAnsi="Times New Roman" w:cs="Times New Roman"/>
          <w:sz w:val="24"/>
          <w:szCs w:val="24"/>
          <w:lang w:val="en-US"/>
        </w:rPr>
        <w:t xml:space="preserve"> and Simpson, 2000</w:t>
      </w:r>
      <w:r w:rsidR="00966DFA" w:rsidRPr="0023672B">
        <w:rPr>
          <w:rFonts w:ascii="Times New Roman" w:hAnsi="Times New Roman" w:cs="Times New Roman"/>
          <w:sz w:val="24"/>
          <w:szCs w:val="24"/>
          <w:lang w:val="en-US"/>
        </w:rPr>
        <w:t xml:space="preserve">). </w:t>
      </w:r>
    </w:p>
    <w:p w:rsidR="00A517D7" w:rsidRPr="0023672B" w:rsidRDefault="00A517D7" w:rsidP="00571279">
      <w:pPr>
        <w:spacing w:line="360" w:lineRule="auto"/>
        <w:ind w:firstLine="708"/>
        <w:jc w:val="both"/>
        <w:rPr>
          <w:rFonts w:ascii="Times New Roman" w:hAnsi="Times New Roman" w:cs="Times New Roman"/>
          <w:i/>
          <w:sz w:val="24"/>
          <w:szCs w:val="24"/>
          <w:lang w:val="en-US"/>
        </w:rPr>
      </w:pPr>
      <w:r w:rsidRPr="0023672B">
        <w:rPr>
          <w:rFonts w:ascii="Times New Roman" w:hAnsi="Times New Roman" w:cs="Times New Roman"/>
          <w:sz w:val="24"/>
          <w:szCs w:val="24"/>
          <w:lang w:val="en-US"/>
        </w:rPr>
        <w:t>Hoch and Loewenstein (1991) explain why people sometime</w:t>
      </w:r>
      <w:r w:rsidR="00A43822"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act against their own judgment and make decision</w:t>
      </w:r>
      <w:r w:rsidR="00A43822"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that are regretted afterwards. According to them</w:t>
      </w:r>
      <w:r w:rsidR="00A43822"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self-control consists of </w:t>
      </w:r>
      <w:r w:rsidRPr="0023672B">
        <w:rPr>
          <w:rFonts w:ascii="Times New Roman" w:hAnsi="Times New Roman" w:cs="Times New Roman"/>
          <w:i/>
          <w:sz w:val="24"/>
          <w:szCs w:val="24"/>
          <w:lang w:val="en-US"/>
        </w:rPr>
        <w:t xml:space="preserve">desire </w:t>
      </w:r>
      <w:r w:rsidRPr="0023672B">
        <w:rPr>
          <w:rFonts w:ascii="Times New Roman" w:hAnsi="Times New Roman" w:cs="Times New Roman"/>
          <w:sz w:val="24"/>
          <w:szCs w:val="24"/>
          <w:lang w:val="en-US"/>
        </w:rPr>
        <w:t xml:space="preserve">and </w:t>
      </w:r>
      <w:r w:rsidRPr="0023672B">
        <w:rPr>
          <w:rFonts w:ascii="Times New Roman" w:hAnsi="Times New Roman" w:cs="Times New Roman"/>
          <w:i/>
          <w:sz w:val="24"/>
          <w:szCs w:val="24"/>
          <w:lang w:val="en-US"/>
        </w:rPr>
        <w:t>willpower</w:t>
      </w:r>
      <w:r w:rsidR="00A43822" w:rsidRPr="0023672B">
        <w:rPr>
          <w:rFonts w:ascii="Times New Roman" w:hAnsi="Times New Roman" w:cs="Times New Roman"/>
          <w:sz w:val="24"/>
          <w:szCs w:val="24"/>
          <w:lang w:val="en-US"/>
        </w:rPr>
        <w:t xml:space="preserve"> which are</w:t>
      </w:r>
      <w:r w:rsidRPr="0023672B">
        <w:rPr>
          <w:rFonts w:ascii="Times New Roman" w:hAnsi="Times New Roman" w:cs="Times New Roman"/>
          <w:sz w:val="24"/>
          <w:szCs w:val="24"/>
          <w:lang w:val="en-US"/>
        </w:rPr>
        <w:t xml:space="preserve"> two independent psychological factors. A change in the level of desire or willpower of a consumer can shift them over the line to buy products.  </w:t>
      </w:r>
    </w:p>
    <w:p w:rsidR="001C29AE" w:rsidRPr="0023672B" w:rsidRDefault="001C29AE" w:rsidP="00682103">
      <w:pPr>
        <w:pStyle w:val="Heading3"/>
        <w:numPr>
          <w:ilvl w:val="2"/>
          <w:numId w:val="16"/>
        </w:numPr>
        <w:rPr>
          <w:lang w:val="en-US"/>
        </w:rPr>
      </w:pPr>
      <w:bookmarkStart w:id="8" w:name="_Toc300743921"/>
      <w:r w:rsidRPr="0023672B">
        <w:rPr>
          <w:lang w:val="en-US"/>
        </w:rPr>
        <w:t>Self-control and awareness of the future</w:t>
      </w:r>
      <w:bookmarkEnd w:id="8"/>
    </w:p>
    <w:p w:rsidR="001C6564" w:rsidRPr="0023672B" w:rsidRDefault="00E7695C"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Even though the future discounting manner of people is inadequate </w:t>
      </w:r>
      <w:r w:rsidR="00966DFA" w:rsidRPr="0023672B">
        <w:rPr>
          <w:rFonts w:ascii="Times New Roman" w:hAnsi="Times New Roman" w:cs="Times New Roman"/>
          <w:sz w:val="24"/>
          <w:szCs w:val="24"/>
          <w:lang w:val="en-US"/>
        </w:rPr>
        <w:t xml:space="preserve">because of the lack of self-control </w:t>
      </w:r>
      <w:r w:rsidRPr="0023672B">
        <w:rPr>
          <w:rFonts w:ascii="Times New Roman" w:hAnsi="Times New Roman" w:cs="Times New Roman"/>
          <w:sz w:val="24"/>
          <w:szCs w:val="24"/>
          <w:lang w:val="en-US"/>
        </w:rPr>
        <w:t xml:space="preserve">and they are insufficiently sensitive to the temporal dimension, research also shows that this sensitivity to time dimension can be </w:t>
      </w:r>
      <w:r w:rsidRPr="0023672B">
        <w:rPr>
          <w:rFonts w:ascii="Times New Roman" w:hAnsi="Times New Roman" w:cs="Times New Roman"/>
          <w:i/>
          <w:sz w:val="24"/>
          <w:szCs w:val="24"/>
          <w:lang w:val="en-US"/>
        </w:rPr>
        <w:t>fragile</w:t>
      </w:r>
      <w:r w:rsidRPr="0023672B">
        <w:rPr>
          <w:rFonts w:ascii="Times New Roman" w:hAnsi="Times New Roman" w:cs="Times New Roman"/>
          <w:sz w:val="24"/>
          <w:szCs w:val="24"/>
          <w:lang w:val="en-US"/>
        </w:rPr>
        <w:t>. This fragility means that certain manipulations can easily enhance their way of discounting. In experimental manipulations the sensitivity people have towards the future has been influenced and enhanced. The results claimed that when people are given more information, more time, a visual cue and are paying more attention, their valuations of a future object were improved</w:t>
      </w:r>
      <w:r w:rsidR="00980DD7"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(Ebert, Prelec, 2007).</w:t>
      </w:r>
      <w:r w:rsidR="00980DD7" w:rsidRPr="0023672B">
        <w:rPr>
          <w:rFonts w:ascii="Times New Roman" w:hAnsi="Times New Roman" w:cs="Times New Roman"/>
          <w:sz w:val="24"/>
          <w:szCs w:val="24"/>
          <w:lang w:val="en-US"/>
        </w:rPr>
        <w:t xml:space="preserve"> </w:t>
      </w:r>
      <w:r w:rsidR="001C6564" w:rsidRPr="0023672B">
        <w:rPr>
          <w:rFonts w:ascii="Times New Roman" w:hAnsi="Times New Roman" w:cs="Times New Roman"/>
          <w:sz w:val="24"/>
          <w:szCs w:val="24"/>
          <w:lang w:val="en-US"/>
        </w:rPr>
        <w:t xml:space="preserve">Baumeister and Heatherton (1996) </w:t>
      </w:r>
      <w:r w:rsidR="00794D79" w:rsidRPr="0023672B">
        <w:rPr>
          <w:rFonts w:ascii="Times New Roman" w:hAnsi="Times New Roman" w:cs="Times New Roman"/>
          <w:sz w:val="24"/>
          <w:szCs w:val="24"/>
          <w:lang w:val="en-US"/>
        </w:rPr>
        <w:t xml:space="preserve">also </w:t>
      </w:r>
      <w:r w:rsidR="001C6564" w:rsidRPr="0023672B">
        <w:rPr>
          <w:rFonts w:ascii="Times New Roman" w:hAnsi="Times New Roman" w:cs="Times New Roman"/>
          <w:sz w:val="24"/>
          <w:szCs w:val="24"/>
          <w:lang w:val="en-US"/>
        </w:rPr>
        <w:t>show when attention to the future goals is attracted</w:t>
      </w:r>
      <w:r w:rsidR="00DA5815" w:rsidRPr="0023672B">
        <w:rPr>
          <w:rFonts w:ascii="Times New Roman" w:hAnsi="Times New Roman" w:cs="Times New Roman"/>
          <w:sz w:val="24"/>
          <w:szCs w:val="24"/>
          <w:lang w:val="en-US"/>
        </w:rPr>
        <w:t>,</w:t>
      </w:r>
      <w:r w:rsidR="001C6564" w:rsidRPr="0023672B">
        <w:rPr>
          <w:rFonts w:ascii="Times New Roman" w:hAnsi="Times New Roman" w:cs="Times New Roman"/>
          <w:sz w:val="24"/>
          <w:szCs w:val="24"/>
          <w:lang w:val="en-US"/>
        </w:rPr>
        <w:t xml:space="preserve"> the capacity of self-regulation tends to improve. </w:t>
      </w:r>
    </w:p>
    <w:p w:rsidR="00E7695C" w:rsidRPr="0023672B" w:rsidRDefault="001C6564"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w:t>
      </w:r>
      <w:r w:rsidR="00E7695C" w:rsidRPr="0023672B">
        <w:rPr>
          <w:rFonts w:ascii="Times New Roman" w:hAnsi="Times New Roman" w:cs="Times New Roman"/>
          <w:sz w:val="24"/>
          <w:szCs w:val="24"/>
          <w:lang w:val="en-US"/>
        </w:rPr>
        <w:t>ware</w:t>
      </w:r>
      <w:r w:rsidRPr="0023672B">
        <w:rPr>
          <w:rFonts w:ascii="Times New Roman" w:hAnsi="Times New Roman" w:cs="Times New Roman"/>
          <w:sz w:val="24"/>
          <w:szCs w:val="24"/>
          <w:lang w:val="en-US"/>
        </w:rPr>
        <w:t>ness</w:t>
      </w:r>
      <w:r w:rsidR="00E7695C" w:rsidRPr="0023672B">
        <w:rPr>
          <w:rFonts w:ascii="Times New Roman" w:hAnsi="Times New Roman" w:cs="Times New Roman"/>
          <w:sz w:val="24"/>
          <w:szCs w:val="24"/>
          <w:lang w:val="en-US"/>
        </w:rPr>
        <w:t xml:space="preserve"> of the future is associated with valuing future rewards, i.e. it indicates lower rates of temporal discounting. Increased awareness of the future self is related to,</w:t>
      </w:r>
      <w:r w:rsidR="000B306F" w:rsidRPr="0023672B">
        <w:rPr>
          <w:rFonts w:ascii="Times New Roman" w:hAnsi="Times New Roman" w:cs="Times New Roman"/>
          <w:sz w:val="24"/>
          <w:szCs w:val="24"/>
          <w:lang w:val="en-US"/>
        </w:rPr>
        <w:t xml:space="preserve"> </w:t>
      </w:r>
      <w:r w:rsidR="00E7695C" w:rsidRPr="0023672B">
        <w:rPr>
          <w:rFonts w:ascii="Times New Roman" w:hAnsi="Times New Roman" w:cs="Times New Roman"/>
          <w:sz w:val="24"/>
          <w:szCs w:val="24"/>
          <w:lang w:val="en-US"/>
        </w:rPr>
        <w:t xml:space="preserve">for </w:t>
      </w:r>
      <w:r w:rsidR="00E7695C" w:rsidRPr="0023672B">
        <w:rPr>
          <w:rFonts w:ascii="Times New Roman" w:hAnsi="Times New Roman" w:cs="Times New Roman"/>
          <w:sz w:val="24"/>
          <w:szCs w:val="24"/>
          <w:lang w:val="en-US"/>
        </w:rPr>
        <w:lastRenderedPageBreak/>
        <w:t>example, saving money for the future (Ersner-Hershfield, Garton, Ballard, Samanez-Larkin and Knutson, 2009).</w:t>
      </w:r>
      <w:r w:rsidR="000B306F" w:rsidRPr="0023672B">
        <w:rPr>
          <w:rFonts w:ascii="Times New Roman" w:hAnsi="Times New Roman" w:cs="Times New Roman"/>
          <w:sz w:val="24"/>
          <w:szCs w:val="24"/>
          <w:lang w:val="en-US"/>
        </w:rPr>
        <w:t xml:space="preserve"> </w:t>
      </w:r>
      <w:r w:rsidR="00E7695C" w:rsidRPr="0023672B">
        <w:rPr>
          <w:rFonts w:ascii="Times New Roman" w:hAnsi="Times New Roman" w:cs="Times New Roman"/>
          <w:sz w:val="24"/>
          <w:szCs w:val="24"/>
          <w:lang w:val="en-US"/>
        </w:rPr>
        <w:t>However, a</w:t>
      </w:r>
      <w:r w:rsidR="000B306F" w:rsidRPr="0023672B">
        <w:rPr>
          <w:rFonts w:ascii="Times New Roman" w:hAnsi="Times New Roman" w:cs="Times New Roman"/>
          <w:sz w:val="24"/>
          <w:szCs w:val="24"/>
          <w:lang w:val="en-US"/>
        </w:rPr>
        <w:t xml:space="preserve"> </w:t>
      </w:r>
      <w:r w:rsidR="00E7695C" w:rsidRPr="0023672B">
        <w:rPr>
          <w:rFonts w:ascii="Times New Roman" w:hAnsi="Times New Roman" w:cs="Times New Roman"/>
          <w:sz w:val="24"/>
          <w:szCs w:val="24"/>
          <w:lang w:val="en-US"/>
        </w:rPr>
        <w:t>causal relation between future self-awareness and saving was not specified in the research. When duration of the time interval of the future is made more salient</w:t>
      </w:r>
      <w:r w:rsidR="000B306F" w:rsidRPr="0023672B">
        <w:rPr>
          <w:rFonts w:ascii="Times New Roman" w:hAnsi="Times New Roman" w:cs="Times New Roman"/>
          <w:sz w:val="24"/>
          <w:szCs w:val="24"/>
          <w:lang w:val="en-US"/>
        </w:rPr>
        <w:t xml:space="preserve"> </w:t>
      </w:r>
      <w:r w:rsidR="00E7695C" w:rsidRPr="0023672B">
        <w:rPr>
          <w:rFonts w:ascii="Times New Roman" w:hAnsi="Times New Roman" w:cs="Times New Roman"/>
          <w:sz w:val="24"/>
          <w:szCs w:val="24"/>
          <w:lang w:val="en-US"/>
        </w:rPr>
        <w:t>and accessible</w:t>
      </w:r>
      <w:r w:rsidR="00B20CE3" w:rsidRPr="0023672B">
        <w:rPr>
          <w:rFonts w:ascii="Times New Roman" w:hAnsi="Times New Roman" w:cs="Times New Roman"/>
          <w:sz w:val="24"/>
          <w:szCs w:val="24"/>
          <w:lang w:val="en-US"/>
        </w:rPr>
        <w:t xml:space="preserve"> (i.e. duration of events in different time intervals were primed)</w:t>
      </w:r>
      <w:r w:rsidR="00E7695C" w:rsidRPr="0023672B">
        <w:rPr>
          <w:rFonts w:ascii="Times New Roman" w:hAnsi="Times New Roman" w:cs="Times New Roman"/>
          <w:sz w:val="24"/>
          <w:szCs w:val="24"/>
          <w:lang w:val="en-US"/>
        </w:rPr>
        <w:t>, consumers were more sensitive to time horizon and the degree of hyperbolic discounting was attenuated (Zauberman, Kyu Kim, Malkoc and Bettman, 2009)</w:t>
      </w:r>
      <w:r w:rsidR="009F54D8" w:rsidRPr="0023672B">
        <w:rPr>
          <w:rFonts w:ascii="Times New Roman" w:hAnsi="Times New Roman" w:cs="Times New Roman"/>
          <w:sz w:val="24"/>
          <w:szCs w:val="24"/>
          <w:lang w:val="en-US"/>
        </w:rPr>
        <w:t xml:space="preserve">. The </w:t>
      </w:r>
      <w:r w:rsidR="007F5AC0" w:rsidRPr="0023672B">
        <w:rPr>
          <w:rFonts w:ascii="Times New Roman" w:hAnsi="Times New Roman" w:cs="Times New Roman"/>
          <w:sz w:val="24"/>
          <w:szCs w:val="24"/>
          <w:lang w:val="en-US"/>
        </w:rPr>
        <w:t xml:space="preserve">forthcoming </w:t>
      </w:r>
      <w:r w:rsidR="009F54D8" w:rsidRPr="0023672B">
        <w:rPr>
          <w:rFonts w:ascii="Times New Roman" w:hAnsi="Times New Roman" w:cs="Times New Roman"/>
          <w:sz w:val="24"/>
          <w:szCs w:val="24"/>
          <w:lang w:val="en-US"/>
        </w:rPr>
        <w:t xml:space="preserve">paper </w:t>
      </w:r>
      <w:r w:rsidR="00E7695C" w:rsidRPr="0023672B">
        <w:rPr>
          <w:rFonts w:ascii="Times New Roman" w:hAnsi="Times New Roman" w:cs="Times New Roman"/>
          <w:sz w:val="24"/>
          <w:szCs w:val="24"/>
          <w:lang w:val="en-US"/>
        </w:rPr>
        <w:t>of Bartels and Urminsky was the first to find a causal relation between a person’s sense of connectedness to their own later self and making better intertemporal choices.</w:t>
      </w:r>
    </w:p>
    <w:p w:rsidR="00D71064" w:rsidRPr="0023672B" w:rsidRDefault="00D94A33"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In this research</w:t>
      </w:r>
      <w:r w:rsidR="00D71064" w:rsidRPr="0023672B">
        <w:rPr>
          <w:rFonts w:ascii="Times New Roman" w:hAnsi="Times New Roman" w:cs="Times New Roman"/>
          <w:sz w:val="24"/>
          <w:szCs w:val="24"/>
          <w:lang w:val="en-US"/>
        </w:rPr>
        <w:t xml:space="preserve"> an attempt is made to examine the influence of the le</w:t>
      </w:r>
      <w:r w:rsidR="009F54D8" w:rsidRPr="0023672B">
        <w:rPr>
          <w:rFonts w:ascii="Times New Roman" w:hAnsi="Times New Roman" w:cs="Times New Roman"/>
          <w:sz w:val="24"/>
          <w:szCs w:val="24"/>
          <w:lang w:val="en-US"/>
        </w:rPr>
        <w:t xml:space="preserve">vel of awareness of the future </w:t>
      </w:r>
      <w:r w:rsidR="00B20CE3" w:rsidRPr="0023672B">
        <w:rPr>
          <w:rFonts w:ascii="Times New Roman" w:hAnsi="Times New Roman" w:cs="Times New Roman"/>
          <w:sz w:val="24"/>
          <w:szCs w:val="24"/>
          <w:lang w:val="en-US"/>
        </w:rPr>
        <w:t>on the time discounting manner</w:t>
      </w:r>
      <w:r w:rsidR="009F54D8" w:rsidRPr="0023672B">
        <w:rPr>
          <w:rFonts w:ascii="Times New Roman" w:hAnsi="Times New Roman" w:cs="Times New Roman"/>
          <w:sz w:val="24"/>
          <w:szCs w:val="24"/>
          <w:lang w:val="en-US"/>
        </w:rPr>
        <w:t xml:space="preserve">. </w:t>
      </w:r>
      <w:r w:rsidR="00D71064" w:rsidRPr="0023672B">
        <w:rPr>
          <w:rFonts w:ascii="Times New Roman" w:hAnsi="Times New Roman" w:cs="Times New Roman"/>
          <w:sz w:val="24"/>
          <w:szCs w:val="24"/>
          <w:lang w:val="en-US"/>
        </w:rPr>
        <w:t xml:space="preserve">This raises the </w:t>
      </w:r>
      <w:r w:rsidRPr="0023672B">
        <w:rPr>
          <w:rFonts w:ascii="Times New Roman" w:hAnsi="Times New Roman" w:cs="Times New Roman"/>
          <w:sz w:val="24"/>
          <w:szCs w:val="24"/>
          <w:lang w:val="en-US"/>
        </w:rPr>
        <w:t>next</w:t>
      </w:r>
      <w:r w:rsidR="00173EF9" w:rsidRPr="0023672B">
        <w:rPr>
          <w:rFonts w:ascii="Times New Roman" w:hAnsi="Times New Roman" w:cs="Times New Roman"/>
          <w:sz w:val="24"/>
          <w:szCs w:val="24"/>
          <w:lang w:val="en-US"/>
        </w:rPr>
        <w:t xml:space="preserve"> two</w:t>
      </w:r>
      <w:r w:rsidR="00D71064" w:rsidRPr="0023672B">
        <w:rPr>
          <w:rFonts w:ascii="Times New Roman" w:hAnsi="Times New Roman" w:cs="Times New Roman"/>
          <w:sz w:val="24"/>
          <w:szCs w:val="24"/>
          <w:lang w:val="en-US"/>
        </w:rPr>
        <w:t xml:space="preserve"> research questions:</w:t>
      </w:r>
    </w:p>
    <w:p w:rsidR="00A14C5A" w:rsidRPr="0023672B" w:rsidRDefault="00A14C5A" w:rsidP="00571279">
      <w:pPr>
        <w:pStyle w:val="ListParagraph"/>
        <w:numPr>
          <w:ilvl w:val="0"/>
          <w:numId w:val="4"/>
        </w:numPr>
        <w:spacing w:line="360" w:lineRule="auto"/>
        <w:jc w:val="both"/>
        <w:rPr>
          <w:rFonts w:ascii="Times New Roman" w:hAnsi="Times New Roman" w:cs="Times New Roman"/>
          <w:i/>
          <w:sz w:val="24"/>
          <w:szCs w:val="24"/>
          <w:lang w:val="en-US"/>
        </w:rPr>
      </w:pPr>
      <w:r w:rsidRPr="0023672B">
        <w:rPr>
          <w:rFonts w:ascii="Times New Roman" w:hAnsi="Times New Roman" w:cs="Times New Roman"/>
          <w:i/>
          <w:sz w:val="24"/>
          <w:szCs w:val="24"/>
          <w:lang w:val="en-US"/>
        </w:rPr>
        <w:t xml:space="preserve">What is the impact of a higher baseline future awareness on discounting future values? </w:t>
      </w:r>
    </w:p>
    <w:p w:rsidR="00D71064" w:rsidRPr="0023672B" w:rsidRDefault="00B20CE3"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This question addresses to the differences that can exist between persons. When a person is more conscious of his future self he/she is expected to discount more adequately. </w:t>
      </w:r>
      <w:r w:rsidR="00D71064" w:rsidRPr="0023672B">
        <w:rPr>
          <w:rFonts w:ascii="Times New Roman" w:hAnsi="Times New Roman" w:cs="Times New Roman"/>
          <w:sz w:val="24"/>
          <w:szCs w:val="24"/>
          <w:lang w:val="en-US"/>
        </w:rPr>
        <w:t xml:space="preserve">At the same time, </w:t>
      </w:r>
      <w:r w:rsidR="00173EF9" w:rsidRPr="0023672B">
        <w:rPr>
          <w:rFonts w:ascii="Times New Roman" w:hAnsi="Times New Roman" w:cs="Times New Roman"/>
          <w:sz w:val="24"/>
          <w:szCs w:val="24"/>
          <w:lang w:val="en-US"/>
        </w:rPr>
        <w:t>the question raises how to improve on the awareness of the futur</w:t>
      </w:r>
      <w:r w:rsidR="00980DD7" w:rsidRPr="0023672B">
        <w:rPr>
          <w:rFonts w:ascii="Times New Roman" w:hAnsi="Times New Roman" w:cs="Times New Roman"/>
          <w:sz w:val="24"/>
          <w:szCs w:val="24"/>
          <w:lang w:val="en-US"/>
        </w:rPr>
        <w:t>e self a</w:t>
      </w:r>
      <w:r w:rsidR="00173EF9" w:rsidRPr="0023672B">
        <w:rPr>
          <w:rFonts w:ascii="Times New Roman" w:hAnsi="Times New Roman" w:cs="Times New Roman"/>
          <w:sz w:val="24"/>
          <w:szCs w:val="24"/>
          <w:lang w:val="en-US"/>
        </w:rPr>
        <w:t xml:space="preserve">nd </w:t>
      </w:r>
      <w:r w:rsidR="00D71064" w:rsidRPr="0023672B">
        <w:rPr>
          <w:rFonts w:ascii="Times New Roman" w:hAnsi="Times New Roman" w:cs="Times New Roman"/>
          <w:sz w:val="24"/>
          <w:szCs w:val="24"/>
          <w:lang w:val="en-US"/>
        </w:rPr>
        <w:t xml:space="preserve">if there is </w:t>
      </w:r>
      <w:r w:rsidR="00547781" w:rsidRPr="0023672B">
        <w:rPr>
          <w:rFonts w:ascii="Times New Roman" w:hAnsi="Times New Roman" w:cs="Times New Roman"/>
          <w:sz w:val="24"/>
          <w:szCs w:val="24"/>
          <w:lang w:val="en-US"/>
        </w:rPr>
        <w:t>a</w:t>
      </w:r>
      <w:r w:rsidR="00D71064" w:rsidRPr="0023672B">
        <w:rPr>
          <w:rFonts w:ascii="Times New Roman" w:hAnsi="Times New Roman" w:cs="Times New Roman"/>
          <w:sz w:val="24"/>
          <w:szCs w:val="24"/>
          <w:lang w:val="en-US"/>
        </w:rPr>
        <w:t xml:space="preserve"> manner </w:t>
      </w:r>
      <w:r w:rsidRPr="0023672B">
        <w:rPr>
          <w:rFonts w:ascii="Times New Roman" w:hAnsi="Times New Roman" w:cs="Times New Roman"/>
          <w:sz w:val="24"/>
          <w:szCs w:val="24"/>
          <w:lang w:val="en-US"/>
        </w:rPr>
        <w:t xml:space="preserve">that can influence and enhance </w:t>
      </w:r>
      <w:r w:rsidR="00D71064" w:rsidRPr="0023672B">
        <w:rPr>
          <w:rFonts w:ascii="Times New Roman" w:hAnsi="Times New Roman" w:cs="Times New Roman"/>
          <w:sz w:val="24"/>
          <w:szCs w:val="24"/>
          <w:lang w:val="en-US"/>
        </w:rPr>
        <w:t xml:space="preserve">discounting. This </w:t>
      </w:r>
      <w:r w:rsidR="00173EF9" w:rsidRPr="0023672B">
        <w:rPr>
          <w:rFonts w:ascii="Times New Roman" w:hAnsi="Times New Roman" w:cs="Times New Roman"/>
          <w:sz w:val="24"/>
          <w:szCs w:val="24"/>
          <w:lang w:val="en-US"/>
        </w:rPr>
        <w:t xml:space="preserve">leads to the </w:t>
      </w:r>
      <w:r w:rsidR="00D94A33" w:rsidRPr="0023672B">
        <w:rPr>
          <w:rFonts w:ascii="Times New Roman" w:hAnsi="Times New Roman" w:cs="Times New Roman"/>
          <w:sz w:val="24"/>
          <w:szCs w:val="24"/>
          <w:lang w:val="en-US"/>
        </w:rPr>
        <w:t xml:space="preserve">following </w:t>
      </w:r>
      <w:r w:rsidR="00D71064" w:rsidRPr="0023672B">
        <w:rPr>
          <w:rFonts w:ascii="Times New Roman" w:hAnsi="Times New Roman" w:cs="Times New Roman"/>
          <w:sz w:val="24"/>
          <w:szCs w:val="24"/>
          <w:lang w:val="en-US"/>
        </w:rPr>
        <w:t>research question:</w:t>
      </w:r>
    </w:p>
    <w:p w:rsidR="00725A15" w:rsidRPr="0023672B" w:rsidRDefault="00725A15" w:rsidP="00571279">
      <w:pPr>
        <w:pStyle w:val="ListParagraph"/>
        <w:numPr>
          <w:ilvl w:val="0"/>
          <w:numId w:val="4"/>
        </w:numPr>
        <w:spacing w:line="360" w:lineRule="auto"/>
        <w:jc w:val="both"/>
        <w:rPr>
          <w:rFonts w:ascii="Times New Roman" w:hAnsi="Times New Roman" w:cs="Times New Roman"/>
          <w:i/>
          <w:sz w:val="24"/>
          <w:szCs w:val="24"/>
          <w:lang w:val="en-US"/>
        </w:rPr>
      </w:pPr>
      <w:r w:rsidRPr="0023672B">
        <w:rPr>
          <w:rFonts w:ascii="Times New Roman" w:hAnsi="Times New Roman" w:cs="Times New Roman"/>
          <w:i/>
          <w:sz w:val="24"/>
          <w:szCs w:val="24"/>
          <w:lang w:val="en-US"/>
        </w:rPr>
        <w:t>What impact will a confrontation with the future have on evaluating decisions about the future?</w:t>
      </w:r>
    </w:p>
    <w:p w:rsidR="004067FB" w:rsidRPr="0023672B" w:rsidRDefault="004067FB" w:rsidP="00EE3A5C">
      <w:pPr>
        <w:pStyle w:val="Heading2"/>
        <w:numPr>
          <w:ilvl w:val="1"/>
          <w:numId w:val="16"/>
        </w:numPr>
      </w:pPr>
      <w:bookmarkStart w:id="9" w:name="_Toc300743922"/>
      <w:r w:rsidRPr="0023672B">
        <w:t>Nostalgia</w:t>
      </w:r>
      <w:bookmarkEnd w:id="9"/>
    </w:p>
    <w:p w:rsidR="004067FB" w:rsidRPr="0023672B" w:rsidRDefault="004067FB" w:rsidP="00682103">
      <w:pPr>
        <w:pStyle w:val="Heading3"/>
        <w:numPr>
          <w:ilvl w:val="2"/>
          <w:numId w:val="16"/>
        </w:numPr>
        <w:rPr>
          <w:lang w:val="en-US"/>
        </w:rPr>
      </w:pPr>
      <w:bookmarkStart w:id="10" w:name="_Toc300743923"/>
      <w:r w:rsidRPr="0023672B">
        <w:rPr>
          <w:lang w:val="en-US"/>
        </w:rPr>
        <w:t>Definition</w:t>
      </w:r>
      <w:bookmarkEnd w:id="10"/>
    </w:p>
    <w:p w:rsidR="004067FB" w:rsidRPr="0023672B" w:rsidRDefault="004067FB"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In histor</w:t>
      </w:r>
      <w:r w:rsidR="00547781" w:rsidRPr="0023672B">
        <w:rPr>
          <w:rFonts w:ascii="Times New Roman" w:hAnsi="Times New Roman" w:cs="Times New Roman"/>
          <w:sz w:val="24"/>
          <w:szCs w:val="24"/>
          <w:lang w:val="en-US"/>
        </w:rPr>
        <w:t>y ‘nostalgia’ originally meant ‘</w:t>
      </w:r>
      <w:r w:rsidRPr="0023672B">
        <w:rPr>
          <w:rFonts w:ascii="Times New Roman" w:hAnsi="Times New Roman" w:cs="Times New Roman"/>
          <w:i/>
          <w:sz w:val="24"/>
          <w:szCs w:val="24"/>
          <w:lang w:val="en-US"/>
        </w:rPr>
        <w:t>a painful yearning to return home</w:t>
      </w:r>
      <w:r w:rsidRPr="0023672B">
        <w:rPr>
          <w:rFonts w:ascii="Times New Roman" w:hAnsi="Times New Roman" w:cs="Times New Roman"/>
          <w:sz w:val="24"/>
          <w:szCs w:val="24"/>
          <w:lang w:val="en-US"/>
        </w:rPr>
        <w:t>’. In empirical research nostalgia is defined as ‘</w:t>
      </w:r>
      <w:r w:rsidRPr="0023672B">
        <w:rPr>
          <w:rFonts w:ascii="Times New Roman" w:hAnsi="Times New Roman" w:cs="Times New Roman"/>
          <w:i/>
          <w:sz w:val="24"/>
          <w:szCs w:val="24"/>
          <w:lang w:val="en-US"/>
        </w:rPr>
        <w:t>a longing to the past, a yearning for yesterday, or a fondness for possessions and activities associated with the past</w:t>
      </w:r>
      <w:r w:rsidR="00547781"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r w:rsidR="00B24C98" w:rsidRPr="0023672B">
        <w:rPr>
          <w:rFonts w:ascii="Times New Roman" w:hAnsi="Times New Roman" w:cs="Times New Roman"/>
          <w:sz w:val="24"/>
          <w:szCs w:val="24"/>
          <w:lang w:val="en-US"/>
        </w:rPr>
        <w:t>Davis (1979) views i</w:t>
      </w:r>
      <w:r w:rsidRPr="0023672B">
        <w:rPr>
          <w:rFonts w:ascii="Times New Roman" w:hAnsi="Times New Roman" w:cs="Times New Roman"/>
          <w:sz w:val="24"/>
          <w:szCs w:val="24"/>
          <w:lang w:val="en-US"/>
        </w:rPr>
        <w:t>t also a</w:t>
      </w:r>
      <w:r w:rsidR="00B24C98" w:rsidRPr="0023672B">
        <w:rPr>
          <w:rFonts w:ascii="Times New Roman" w:hAnsi="Times New Roman" w:cs="Times New Roman"/>
          <w:sz w:val="24"/>
          <w:szCs w:val="24"/>
          <w:lang w:val="en-US"/>
        </w:rPr>
        <w:t>s a</w:t>
      </w:r>
      <w:r w:rsidRPr="0023672B">
        <w:rPr>
          <w:rFonts w:ascii="Times New Roman" w:hAnsi="Times New Roman" w:cs="Times New Roman"/>
          <w:sz w:val="24"/>
          <w:szCs w:val="24"/>
          <w:lang w:val="en-US"/>
        </w:rPr>
        <w:t xml:space="preserve"> positively toned evocation of a lived past. The memory may not even reflect the reality of the past but may be reflecting a more positive picture </w:t>
      </w:r>
      <w:r w:rsidR="00B24C98" w:rsidRPr="0023672B">
        <w:rPr>
          <w:rFonts w:ascii="Times New Roman" w:hAnsi="Times New Roman" w:cs="Times New Roman"/>
          <w:sz w:val="24"/>
          <w:szCs w:val="24"/>
          <w:lang w:val="en-US"/>
        </w:rPr>
        <w:t>(Holbrook, 1993, p. 245)</w:t>
      </w:r>
    </w:p>
    <w:p w:rsidR="004067FB" w:rsidRPr="0023672B" w:rsidRDefault="004067FB"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Holbrook and Schindler (199</w:t>
      </w:r>
      <w:r w:rsidR="00547781" w:rsidRPr="0023672B">
        <w:rPr>
          <w:rFonts w:ascii="Times New Roman" w:hAnsi="Times New Roman" w:cs="Times New Roman"/>
          <w:sz w:val="24"/>
          <w:szCs w:val="24"/>
          <w:lang w:val="en-US"/>
        </w:rPr>
        <w:t>1) define nostalgia as follows ‘</w:t>
      </w:r>
      <w:r w:rsidRPr="0023672B">
        <w:rPr>
          <w:rFonts w:ascii="Times New Roman" w:hAnsi="Times New Roman" w:cs="Times New Roman"/>
          <w:i/>
          <w:sz w:val="24"/>
          <w:szCs w:val="24"/>
          <w:lang w:val="en-US"/>
        </w:rPr>
        <w:t>a preference (general liking, positive attitude, or favorable effect) toward objects (people, places or things) that were more common (popular, fashionable or widely circulated) when one was younger (in early adulthood, in adolescence, in childhood or even before birth)</w:t>
      </w:r>
      <w:r w:rsidR="00547781"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(p. </w:t>
      </w:r>
      <w:r w:rsidR="00771970" w:rsidRPr="0023672B">
        <w:rPr>
          <w:rFonts w:ascii="Times New Roman" w:hAnsi="Times New Roman" w:cs="Times New Roman"/>
          <w:sz w:val="24"/>
          <w:szCs w:val="24"/>
          <w:lang w:val="en-US"/>
        </w:rPr>
        <w:t>331</w:t>
      </w:r>
      <w:r w:rsidRPr="0023672B">
        <w:rPr>
          <w:rFonts w:ascii="Times New Roman" w:hAnsi="Times New Roman" w:cs="Times New Roman"/>
          <w:sz w:val="24"/>
          <w:szCs w:val="24"/>
          <w:lang w:val="en-US"/>
        </w:rPr>
        <w:t>).</w:t>
      </w:r>
    </w:p>
    <w:p w:rsidR="004067FB" w:rsidRPr="0023672B" w:rsidRDefault="00547781"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lastRenderedPageBreak/>
        <w:t>Belk (1990) defines it as ‘</w:t>
      </w:r>
      <w:r w:rsidR="004067FB" w:rsidRPr="0023672B">
        <w:rPr>
          <w:rFonts w:ascii="Times New Roman" w:hAnsi="Times New Roman" w:cs="Times New Roman"/>
          <w:i/>
          <w:sz w:val="24"/>
          <w:szCs w:val="24"/>
          <w:lang w:val="en-US"/>
        </w:rPr>
        <w:t xml:space="preserve">a wishful mood that may be prompted by one object, a scene, a smell or a strain of </w:t>
      </w:r>
      <w:r w:rsidRPr="0023672B">
        <w:rPr>
          <w:rFonts w:ascii="Times New Roman" w:hAnsi="Times New Roman" w:cs="Times New Roman"/>
          <w:i/>
          <w:sz w:val="24"/>
          <w:szCs w:val="24"/>
          <w:lang w:val="en-US"/>
        </w:rPr>
        <w:t>music’</w:t>
      </w:r>
      <w:r w:rsidR="004067FB" w:rsidRPr="0023672B">
        <w:rPr>
          <w:rFonts w:ascii="Times New Roman" w:hAnsi="Times New Roman" w:cs="Times New Roman"/>
          <w:i/>
          <w:sz w:val="24"/>
          <w:szCs w:val="24"/>
          <w:lang w:val="en-US"/>
        </w:rPr>
        <w:t xml:space="preserve"> </w:t>
      </w:r>
      <w:r w:rsidR="004067FB" w:rsidRPr="0023672B">
        <w:rPr>
          <w:rFonts w:ascii="Times New Roman" w:hAnsi="Times New Roman" w:cs="Times New Roman"/>
          <w:sz w:val="24"/>
          <w:szCs w:val="24"/>
          <w:lang w:val="en-US"/>
        </w:rPr>
        <w:t>(p.</w:t>
      </w:r>
      <w:r w:rsidR="00E93F39" w:rsidRPr="0023672B">
        <w:rPr>
          <w:rFonts w:ascii="Times New Roman" w:hAnsi="Times New Roman" w:cs="Times New Roman"/>
          <w:sz w:val="24"/>
          <w:szCs w:val="24"/>
          <w:lang w:val="en-US"/>
        </w:rPr>
        <w:t xml:space="preserve"> 670</w:t>
      </w:r>
      <w:r w:rsidR="004067FB" w:rsidRPr="0023672B">
        <w:rPr>
          <w:rFonts w:ascii="Times New Roman" w:hAnsi="Times New Roman" w:cs="Times New Roman"/>
          <w:sz w:val="24"/>
          <w:szCs w:val="24"/>
          <w:lang w:val="en-US"/>
        </w:rPr>
        <w:t>).</w:t>
      </w:r>
    </w:p>
    <w:p w:rsidR="004067FB" w:rsidRPr="0023672B" w:rsidRDefault="004067FB"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According to Holak and Havlena</w:t>
      </w:r>
      <w:r w:rsidR="00547781" w:rsidRPr="0023672B">
        <w:rPr>
          <w:rFonts w:ascii="Times New Roman" w:hAnsi="Times New Roman" w:cs="Times New Roman"/>
          <w:sz w:val="24"/>
          <w:szCs w:val="24"/>
          <w:lang w:val="en-US"/>
        </w:rPr>
        <w:t xml:space="preserve"> (1998) nostalgia is stated as ‘</w:t>
      </w:r>
      <w:r w:rsidRPr="0023672B">
        <w:rPr>
          <w:rFonts w:ascii="Times New Roman" w:hAnsi="Times New Roman" w:cs="Times New Roman"/>
          <w:i/>
          <w:sz w:val="24"/>
          <w:szCs w:val="24"/>
          <w:lang w:val="en-US"/>
        </w:rPr>
        <w:t xml:space="preserve">a positively balanced complex feeling, emotion, or mood produced by reflection on things (objects, persons, experiences, </w:t>
      </w:r>
      <w:r w:rsidR="00547781" w:rsidRPr="0023672B">
        <w:rPr>
          <w:rFonts w:ascii="Times New Roman" w:hAnsi="Times New Roman" w:cs="Times New Roman"/>
          <w:i/>
          <w:sz w:val="24"/>
          <w:szCs w:val="24"/>
          <w:lang w:val="en-US"/>
        </w:rPr>
        <w:t>ideas) associated with the past’</w:t>
      </w:r>
      <w:r w:rsidR="00D94A33" w:rsidRPr="0023672B">
        <w:rPr>
          <w:rFonts w:ascii="Times New Roman" w:hAnsi="Times New Roman" w:cs="Times New Roman"/>
          <w:i/>
          <w:sz w:val="24"/>
          <w:szCs w:val="24"/>
          <w:lang w:val="en-US"/>
        </w:rPr>
        <w:t xml:space="preserve"> </w:t>
      </w:r>
      <w:r w:rsidR="00771970"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p.</w:t>
      </w:r>
      <w:r w:rsidR="00771970" w:rsidRPr="0023672B">
        <w:rPr>
          <w:rFonts w:ascii="Times New Roman" w:hAnsi="Times New Roman" w:cs="Times New Roman"/>
          <w:sz w:val="24"/>
          <w:szCs w:val="24"/>
          <w:lang w:val="en-US"/>
        </w:rPr>
        <w:t xml:space="preserve"> 218</w:t>
      </w:r>
      <w:r w:rsidRPr="0023672B">
        <w:rPr>
          <w:rFonts w:ascii="Times New Roman" w:hAnsi="Times New Roman" w:cs="Times New Roman"/>
          <w:sz w:val="24"/>
          <w:szCs w:val="24"/>
          <w:lang w:val="en-US"/>
        </w:rPr>
        <w:t>).</w:t>
      </w:r>
    </w:p>
    <w:p w:rsidR="004067FB" w:rsidRPr="0023672B" w:rsidRDefault="004067FB"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Holak and Havlena (1998) found that nostalgia brings both positive as negative feelings. Positive feelings are for example warmth, joy, gratitude, affection and innocence. These were linked with family, friends and social occasions. Negative feelings are sadness and desire. </w:t>
      </w:r>
      <w:r w:rsidR="003760CF" w:rsidRPr="0023672B">
        <w:rPr>
          <w:rFonts w:ascii="Times New Roman" w:hAnsi="Times New Roman" w:cs="Times New Roman"/>
          <w:sz w:val="24"/>
          <w:szCs w:val="24"/>
          <w:lang w:val="en-US"/>
        </w:rPr>
        <w:t>Another negative feeling is t</w:t>
      </w:r>
      <w:r w:rsidRPr="0023672B">
        <w:rPr>
          <w:rFonts w:ascii="Times New Roman" w:hAnsi="Times New Roman" w:cs="Times New Roman"/>
          <w:sz w:val="24"/>
          <w:szCs w:val="24"/>
          <w:lang w:val="en-US"/>
        </w:rPr>
        <w:t xml:space="preserve">he sense of ‘loss’ </w:t>
      </w:r>
      <w:r w:rsidR="00547781" w:rsidRPr="0023672B">
        <w:rPr>
          <w:rFonts w:ascii="Times New Roman" w:hAnsi="Times New Roman" w:cs="Times New Roman"/>
          <w:sz w:val="24"/>
          <w:szCs w:val="24"/>
          <w:lang w:val="en-US"/>
        </w:rPr>
        <w:t xml:space="preserve">of </w:t>
      </w:r>
      <w:r w:rsidRPr="0023672B">
        <w:rPr>
          <w:rFonts w:ascii="Times New Roman" w:hAnsi="Times New Roman" w:cs="Times New Roman"/>
          <w:sz w:val="24"/>
          <w:szCs w:val="24"/>
          <w:lang w:val="en-US"/>
        </w:rPr>
        <w:t xml:space="preserve">the past </w:t>
      </w:r>
      <w:r w:rsidR="00547781" w:rsidRPr="0023672B">
        <w:rPr>
          <w:rFonts w:ascii="Times New Roman" w:hAnsi="Times New Roman" w:cs="Times New Roman"/>
          <w:sz w:val="24"/>
          <w:szCs w:val="24"/>
          <w:lang w:val="en-US"/>
        </w:rPr>
        <w:t xml:space="preserve">which one </w:t>
      </w:r>
      <w:r w:rsidRPr="0023672B">
        <w:rPr>
          <w:rFonts w:ascii="Times New Roman" w:hAnsi="Times New Roman" w:cs="Times New Roman"/>
          <w:sz w:val="24"/>
          <w:szCs w:val="24"/>
          <w:lang w:val="en-US"/>
        </w:rPr>
        <w:t xml:space="preserve">cannot retrieve. </w:t>
      </w:r>
    </w:p>
    <w:p w:rsidR="004067FB" w:rsidRPr="0023672B" w:rsidRDefault="004067FB" w:rsidP="00682103">
      <w:pPr>
        <w:pStyle w:val="Heading3"/>
        <w:numPr>
          <w:ilvl w:val="2"/>
          <w:numId w:val="16"/>
        </w:numPr>
        <w:rPr>
          <w:lang w:val="en-US"/>
        </w:rPr>
      </w:pPr>
      <w:bookmarkStart w:id="11" w:name="_Toc300743924"/>
      <w:r w:rsidRPr="0023672B">
        <w:rPr>
          <w:lang w:val="en-US"/>
        </w:rPr>
        <w:t>Nostalgia Proneness</w:t>
      </w:r>
      <w:bookmarkEnd w:id="11"/>
    </w:p>
    <w:p w:rsidR="00173EF9" w:rsidRPr="0023672B" w:rsidRDefault="004067FB"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level of proneness to nostalgia is peaking when people become middle aged and during retirement. Consumers tend to form enduring preferences during sensitive periods in their lives. Their attitude towards the past seems to influence this tendency (Holbrook and Schindler, 1994). They also found that nostalgic emotions are strongest towards periods in early adulthood and adolescence and on average men are more nostalgic than women. Not only time, age and gender play a role in nostalgia proneness, but also psychographic differences (Holbrook, 1993).</w:t>
      </w:r>
      <w:r w:rsidR="003760CF"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Holak and Havlena (1998) found that ‘dominance’ has a negative correlation with the level of nostalgia – this can be explained by the fact that people who are dominant feel powerless when returning to the past. ‘Pleasure’ has a positive correlation with nostalgia proneness, which reflects to the positive experience nostalgia brings for persons (Holak and Havlena, 1998). Holak and Havlena (1991) state that marketing managers can anticipate on the tendency of consumers to feel nostalgic emotions more strongly during certain periods in life (like the senior market or baby-boomers) by offering products with a link to the past. These products must limit the sense of loss by recapturing the original feeling.</w:t>
      </w:r>
    </w:p>
    <w:p w:rsidR="00374E9B" w:rsidRPr="0023672B" w:rsidRDefault="00374E9B" w:rsidP="00682103">
      <w:pPr>
        <w:pStyle w:val="Heading3"/>
        <w:numPr>
          <w:ilvl w:val="2"/>
          <w:numId w:val="16"/>
        </w:numPr>
        <w:rPr>
          <w:lang w:val="en-US"/>
        </w:rPr>
      </w:pPr>
      <w:bookmarkStart w:id="12" w:name="_Toc300743925"/>
      <w:r w:rsidRPr="0023672B">
        <w:rPr>
          <w:lang w:val="en-US"/>
        </w:rPr>
        <w:t>Nostalgia and future awareness</w:t>
      </w:r>
      <w:bookmarkEnd w:id="12"/>
    </w:p>
    <w:p w:rsidR="00BA4101" w:rsidRPr="0023672B" w:rsidRDefault="00E7695C"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Although it is still </w:t>
      </w:r>
      <w:r w:rsidR="00526428" w:rsidRPr="0023672B">
        <w:rPr>
          <w:rFonts w:ascii="Times New Roman" w:hAnsi="Times New Roman" w:cs="Times New Roman"/>
          <w:sz w:val="24"/>
          <w:szCs w:val="24"/>
          <w:lang w:val="en-US"/>
        </w:rPr>
        <w:t>in its infancy</w:t>
      </w:r>
      <w:r w:rsidRPr="0023672B">
        <w:rPr>
          <w:rFonts w:ascii="Times New Roman" w:hAnsi="Times New Roman" w:cs="Times New Roman"/>
          <w:sz w:val="24"/>
          <w:szCs w:val="24"/>
          <w:lang w:val="en-US"/>
        </w:rPr>
        <w:t xml:space="preserve">, research has already touched upon making time interval more salient to people to enhance their way of valuing pay-offs in the future. </w:t>
      </w:r>
      <w:r w:rsidR="005B79C5" w:rsidRPr="0023672B">
        <w:rPr>
          <w:rFonts w:ascii="Times New Roman" w:hAnsi="Times New Roman" w:cs="Times New Roman"/>
          <w:sz w:val="24"/>
          <w:szCs w:val="24"/>
          <w:lang w:val="en-US"/>
        </w:rPr>
        <w:t xml:space="preserve">But former research has not linked the level of being nostalgic to their time discounting manner. </w:t>
      </w:r>
      <w:r w:rsidRPr="0023672B">
        <w:rPr>
          <w:rFonts w:ascii="Times New Roman" w:hAnsi="Times New Roman" w:cs="Times New Roman"/>
          <w:sz w:val="24"/>
          <w:szCs w:val="24"/>
          <w:lang w:val="en-US"/>
        </w:rPr>
        <w:t xml:space="preserve">This </w:t>
      </w:r>
      <w:r w:rsidR="00526428" w:rsidRPr="0023672B">
        <w:rPr>
          <w:rFonts w:ascii="Times New Roman" w:hAnsi="Times New Roman" w:cs="Times New Roman"/>
          <w:sz w:val="24"/>
          <w:szCs w:val="24"/>
          <w:lang w:val="en-US"/>
        </w:rPr>
        <w:t>current study will try</w:t>
      </w:r>
      <w:r w:rsidRPr="0023672B">
        <w:rPr>
          <w:rFonts w:ascii="Times New Roman" w:hAnsi="Times New Roman" w:cs="Times New Roman"/>
          <w:sz w:val="24"/>
          <w:szCs w:val="24"/>
          <w:lang w:val="en-US"/>
        </w:rPr>
        <w:t xml:space="preserve"> to </w:t>
      </w:r>
      <w:r w:rsidR="007845B5" w:rsidRPr="0023672B">
        <w:rPr>
          <w:rFonts w:ascii="Times New Roman" w:hAnsi="Times New Roman" w:cs="Times New Roman"/>
          <w:sz w:val="24"/>
          <w:szCs w:val="24"/>
          <w:lang w:val="en-US"/>
        </w:rPr>
        <w:t>contribute to this by investigating</w:t>
      </w:r>
      <w:r w:rsidRPr="0023672B">
        <w:rPr>
          <w:rFonts w:ascii="Times New Roman" w:hAnsi="Times New Roman" w:cs="Times New Roman"/>
          <w:sz w:val="24"/>
          <w:szCs w:val="24"/>
          <w:lang w:val="en-US"/>
        </w:rPr>
        <w:t xml:space="preserve"> how people </w:t>
      </w:r>
      <w:r w:rsidR="00526428" w:rsidRPr="0023672B">
        <w:rPr>
          <w:rFonts w:ascii="Times New Roman" w:hAnsi="Times New Roman" w:cs="Times New Roman"/>
          <w:sz w:val="24"/>
          <w:szCs w:val="24"/>
          <w:lang w:val="en-US"/>
        </w:rPr>
        <w:t>who tend to look</w:t>
      </w:r>
      <w:r w:rsidRPr="0023672B">
        <w:rPr>
          <w:rFonts w:ascii="Times New Roman" w:hAnsi="Times New Roman" w:cs="Times New Roman"/>
          <w:sz w:val="24"/>
          <w:szCs w:val="24"/>
          <w:lang w:val="en-US"/>
        </w:rPr>
        <w:t xml:space="preserve"> at the past </w:t>
      </w:r>
      <w:r w:rsidR="00526428" w:rsidRPr="0023672B">
        <w:rPr>
          <w:rFonts w:ascii="Times New Roman" w:hAnsi="Times New Roman" w:cs="Times New Roman"/>
          <w:sz w:val="24"/>
          <w:szCs w:val="24"/>
          <w:lang w:val="en-US"/>
        </w:rPr>
        <w:t>make intertemporal choices</w:t>
      </w:r>
      <w:r w:rsidRPr="0023672B">
        <w:rPr>
          <w:rFonts w:ascii="Times New Roman" w:hAnsi="Times New Roman" w:cs="Times New Roman"/>
          <w:sz w:val="24"/>
          <w:szCs w:val="24"/>
          <w:lang w:val="en-US"/>
        </w:rPr>
        <w:t xml:space="preserve">. It might be that people who are more nostalgic are also more </w:t>
      </w:r>
      <w:r w:rsidRPr="0023672B">
        <w:rPr>
          <w:rFonts w:ascii="Times New Roman" w:hAnsi="Times New Roman" w:cs="Times New Roman"/>
          <w:sz w:val="24"/>
          <w:szCs w:val="24"/>
          <w:lang w:val="en-US"/>
        </w:rPr>
        <w:lastRenderedPageBreak/>
        <w:t xml:space="preserve">adequate time discounters. They are more conscious of the time interval towards the past, so they might also be more conscious of the time interval towards the future. </w:t>
      </w:r>
      <w:r w:rsidR="00BA4101" w:rsidRPr="0023672B">
        <w:rPr>
          <w:rFonts w:ascii="Times New Roman" w:hAnsi="Times New Roman" w:cs="Times New Roman"/>
          <w:sz w:val="24"/>
          <w:szCs w:val="24"/>
          <w:lang w:val="en-US"/>
        </w:rPr>
        <w:t xml:space="preserve">It can also be that people that are more oriented towards the past are less thinking about the future and are less adequate discounters. It is not known if there is any relation at all between nostalgia and awareness of the future.  In this research the level of nostalgia respondents will be measured and </w:t>
      </w:r>
      <w:r w:rsidR="00070D39" w:rsidRPr="0023672B">
        <w:rPr>
          <w:rFonts w:ascii="Times New Roman" w:hAnsi="Times New Roman" w:cs="Times New Roman"/>
          <w:sz w:val="24"/>
          <w:szCs w:val="24"/>
          <w:lang w:val="en-US"/>
        </w:rPr>
        <w:t>whether</w:t>
      </w:r>
      <w:r w:rsidR="00BA4101" w:rsidRPr="0023672B">
        <w:rPr>
          <w:rFonts w:ascii="Times New Roman" w:hAnsi="Times New Roman" w:cs="Times New Roman"/>
          <w:sz w:val="24"/>
          <w:szCs w:val="24"/>
          <w:lang w:val="en-US"/>
        </w:rPr>
        <w:t xml:space="preserve"> these differences between the respondents </w:t>
      </w:r>
      <w:r w:rsidR="00070D39" w:rsidRPr="0023672B">
        <w:rPr>
          <w:rFonts w:ascii="Times New Roman" w:hAnsi="Times New Roman" w:cs="Times New Roman"/>
          <w:sz w:val="24"/>
          <w:szCs w:val="24"/>
          <w:lang w:val="en-US"/>
        </w:rPr>
        <w:t xml:space="preserve">do </w:t>
      </w:r>
      <w:r w:rsidR="00BA4101" w:rsidRPr="0023672B">
        <w:rPr>
          <w:rFonts w:ascii="Times New Roman" w:hAnsi="Times New Roman" w:cs="Times New Roman"/>
          <w:sz w:val="24"/>
          <w:szCs w:val="24"/>
          <w:lang w:val="en-US"/>
        </w:rPr>
        <w:t>have a relation with the level of accuracy of discounting future values.</w:t>
      </w:r>
    </w:p>
    <w:p w:rsidR="00794D79" w:rsidRPr="0023672B" w:rsidRDefault="00BA4101"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Johnson and Sherman (1990) explain that when </w:t>
      </w:r>
      <w:r w:rsidR="00070D39" w:rsidRPr="0023672B">
        <w:rPr>
          <w:rFonts w:ascii="Times New Roman" w:hAnsi="Times New Roman" w:cs="Times New Roman"/>
          <w:sz w:val="24"/>
          <w:szCs w:val="24"/>
          <w:lang w:val="en-US"/>
        </w:rPr>
        <w:t>t</w:t>
      </w:r>
      <w:r w:rsidR="003E32A9" w:rsidRPr="0023672B">
        <w:rPr>
          <w:rFonts w:ascii="Times New Roman" w:hAnsi="Times New Roman" w:cs="Times New Roman"/>
          <w:sz w:val="24"/>
          <w:szCs w:val="24"/>
          <w:lang w:val="en-US"/>
        </w:rPr>
        <w:t>he past is remembered presently and decisions for the futu</w:t>
      </w:r>
      <w:r w:rsidRPr="0023672B">
        <w:rPr>
          <w:rFonts w:ascii="Times New Roman" w:hAnsi="Times New Roman" w:cs="Times New Roman"/>
          <w:sz w:val="24"/>
          <w:szCs w:val="24"/>
          <w:lang w:val="en-US"/>
        </w:rPr>
        <w:t>re are anticipated presently,</w:t>
      </w:r>
      <w:r w:rsidR="003E32A9" w:rsidRPr="0023672B">
        <w:rPr>
          <w:rFonts w:ascii="Times New Roman" w:hAnsi="Times New Roman" w:cs="Times New Roman"/>
          <w:sz w:val="24"/>
          <w:szCs w:val="24"/>
          <w:lang w:val="en-US"/>
        </w:rPr>
        <w:t xml:space="preserve"> the lessons people learned from the past could be transferred to decisions for the future</w:t>
      </w:r>
      <w:r w:rsidRPr="0023672B">
        <w:rPr>
          <w:rFonts w:ascii="Times New Roman" w:hAnsi="Times New Roman" w:cs="Times New Roman"/>
          <w:sz w:val="24"/>
          <w:szCs w:val="24"/>
          <w:lang w:val="en-US"/>
        </w:rPr>
        <w:t>.</w:t>
      </w:r>
      <w:r w:rsidR="003E32A9" w:rsidRPr="0023672B">
        <w:rPr>
          <w:rFonts w:ascii="Times New Roman" w:hAnsi="Times New Roman" w:cs="Times New Roman"/>
          <w:sz w:val="24"/>
          <w:szCs w:val="24"/>
          <w:lang w:val="en-US"/>
        </w:rPr>
        <w:t xml:space="preserve"> </w:t>
      </w:r>
      <w:r w:rsidR="004067FB" w:rsidRPr="0023672B">
        <w:rPr>
          <w:rFonts w:ascii="Times New Roman" w:hAnsi="Times New Roman" w:cs="Times New Roman"/>
          <w:sz w:val="24"/>
          <w:szCs w:val="24"/>
          <w:lang w:val="en-US"/>
        </w:rPr>
        <w:t>Sedik</w:t>
      </w:r>
      <w:r w:rsidR="00374E9B" w:rsidRPr="0023672B">
        <w:rPr>
          <w:rFonts w:ascii="Times New Roman" w:hAnsi="Times New Roman" w:cs="Times New Roman"/>
          <w:sz w:val="24"/>
          <w:szCs w:val="24"/>
          <w:lang w:val="en-US"/>
        </w:rPr>
        <w:t>id</w:t>
      </w:r>
      <w:r w:rsidR="004067FB" w:rsidRPr="0023672B">
        <w:rPr>
          <w:rFonts w:ascii="Times New Roman" w:hAnsi="Times New Roman" w:cs="Times New Roman"/>
          <w:sz w:val="24"/>
          <w:szCs w:val="24"/>
          <w:lang w:val="en-US"/>
        </w:rPr>
        <w:t>es et. al.</w:t>
      </w:r>
      <w:r w:rsidR="00794D79" w:rsidRPr="0023672B">
        <w:rPr>
          <w:rFonts w:ascii="Times New Roman" w:hAnsi="Times New Roman" w:cs="Times New Roman"/>
          <w:sz w:val="24"/>
          <w:szCs w:val="24"/>
          <w:lang w:val="en-US"/>
        </w:rPr>
        <w:t xml:space="preserve"> </w:t>
      </w:r>
      <w:r w:rsidR="004067FB" w:rsidRPr="0023672B">
        <w:rPr>
          <w:rFonts w:ascii="Times New Roman" w:hAnsi="Times New Roman" w:cs="Times New Roman"/>
          <w:sz w:val="24"/>
          <w:szCs w:val="24"/>
          <w:lang w:val="en-US"/>
        </w:rPr>
        <w:t xml:space="preserve">(2008) state that nostalgia may facilitate </w:t>
      </w:r>
      <w:r w:rsidR="00794D79" w:rsidRPr="0023672B">
        <w:rPr>
          <w:rFonts w:ascii="Times New Roman" w:hAnsi="Times New Roman" w:cs="Times New Roman"/>
          <w:sz w:val="24"/>
          <w:szCs w:val="24"/>
          <w:lang w:val="en-US"/>
        </w:rPr>
        <w:t>a</w:t>
      </w:r>
      <w:r w:rsidR="009059A4" w:rsidRPr="0023672B">
        <w:rPr>
          <w:rFonts w:ascii="Times New Roman" w:hAnsi="Times New Roman" w:cs="Times New Roman"/>
          <w:sz w:val="24"/>
          <w:szCs w:val="24"/>
          <w:lang w:val="en-US"/>
        </w:rPr>
        <w:t xml:space="preserve"> feeling of </w:t>
      </w:r>
      <w:r w:rsidR="004067FB" w:rsidRPr="0023672B">
        <w:rPr>
          <w:rFonts w:ascii="Times New Roman" w:hAnsi="Times New Roman" w:cs="Times New Roman"/>
          <w:sz w:val="24"/>
          <w:szCs w:val="24"/>
          <w:lang w:val="en-US"/>
        </w:rPr>
        <w:t>continuity between past</w:t>
      </w:r>
      <w:r w:rsidR="00B24D5B" w:rsidRPr="0023672B">
        <w:rPr>
          <w:rFonts w:ascii="Times New Roman" w:hAnsi="Times New Roman" w:cs="Times New Roman"/>
          <w:sz w:val="24"/>
          <w:szCs w:val="24"/>
          <w:lang w:val="en-US"/>
        </w:rPr>
        <w:t>-</w:t>
      </w:r>
      <w:r w:rsidR="004067FB" w:rsidRPr="0023672B">
        <w:rPr>
          <w:rFonts w:ascii="Times New Roman" w:hAnsi="Times New Roman" w:cs="Times New Roman"/>
          <w:sz w:val="24"/>
          <w:szCs w:val="24"/>
          <w:lang w:val="en-US"/>
        </w:rPr>
        <w:t xml:space="preserve"> and present selves</w:t>
      </w:r>
      <w:r w:rsidR="00794D79" w:rsidRPr="0023672B">
        <w:rPr>
          <w:rFonts w:ascii="Times New Roman" w:hAnsi="Times New Roman" w:cs="Times New Roman"/>
          <w:sz w:val="24"/>
          <w:szCs w:val="24"/>
          <w:lang w:val="en-US"/>
        </w:rPr>
        <w:t>. T</w:t>
      </w:r>
      <w:r w:rsidR="004067FB" w:rsidRPr="0023672B">
        <w:rPr>
          <w:rFonts w:ascii="Times New Roman" w:hAnsi="Times New Roman" w:cs="Times New Roman"/>
          <w:sz w:val="24"/>
          <w:szCs w:val="24"/>
          <w:lang w:val="en-US"/>
        </w:rPr>
        <w:t xml:space="preserve">he positive perceptions about the past can bolster a sense of continuity and meaning in one’s life.  </w:t>
      </w:r>
    </w:p>
    <w:p w:rsidR="00631757" w:rsidRPr="0023672B" w:rsidRDefault="004067FB"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As stated before nostalgia has been associated with as well positive as negative feelings. ‘Pleasure’, was positively correlated with the level of nostalgia. The positive associations of nostalgia can have a motivating potential, it can boost optimism, spark inspiration and foster creativity (Sedik</w:t>
      </w:r>
      <w:r w:rsidR="009059A4" w:rsidRPr="0023672B">
        <w:rPr>
          <w:rFonts w:ascii="Times New Roman" w:hAnsi="Times New Roman" w:cs="Times New Roman"/>
          <w:sz w:val="24"/>
          <w:szCs w:val="24"/>
          <w:lang w:val="en-US"/>
        </w:rPr>
        <w:t>id</w:t>
      </w:r>
      <w:r w:rsidRPr="0023672B">
        <w:rPr>
          <w:rFonts w:ascii="Times New Roman" w:hAnsi="Times New Roman" w:cs="Times New Roman"/>
          <w:sz w:val="24"/>
          <w:szCs w:val="24"/>
          <w:lang w:val="en-US"/>
        </w:rPr>
        <w:t>es et. al., 2008). On the other hand, more dominant people do not like to look back because they will lose power. Nostalgia may induce that people are more fixated on ‘the better old days’ and then it may limit or prevent motivation to think of the present or the future (Sedik</w:t>
      </w:r>
      <w:r w:rsidR="009059A4" w:rsidRPr="0023672B">
        <w:rPr>
          <w:rFonts w:ascii="Times New Roman" w:hAnsi="Times New Roman" w:cs="Times New Roman"/>
          <w:sz w:val="24"/>
          <w:szCs w:val="24"/>
          <w:lang w:val="en-US"/>
        </w:rPr>
        <w:t>id</w:t>
      </w:r>
      <w:r w:rsidRPr="0023672B">
        <w:rPr>
          <w:rFonts w:ascii="Times New Roman" w:hAnsi="Times New Roman" w:cs="Times New Roman"/>
          <w:sz w:val="24"/>
          <w:szCs w:val="24"/>
          <w:lang w:val="en-US"/>
        </w:rPr>
        <w:t xml:space="preserve">es et. al., 2008). </w:t>
      </w:r>
      <w:r w:rsidR="00BA4101" w:rsidRPr="0023672B">
        <w:rPr>
          <w:rFonts w:ascii="Times New Roman" w:hAnsi="Times New Roman" w:cs="Times New Roman"/>
          <w:sz w:val="24"/>
          <w:szCs w:val="24"/>
          <w:lang w:val="en-US"/>
        </w:rPr>
        <w:t xml:space="preserve">Newby-Clark and Ross (2003), propose people are more optimistic towards future events. They might not consider all the negative </w:t>
      </w:r>
      <w:r w:rsidR="00631757" w:rsidRPr="0023672B">
        <w:rPr>
          <w:rFonts w:ascii="Times New Roman" w:hAnsi="Times New Roman" w:cs="Times New Roman"/>
          <w:sz w:val="24"/>
          <w:szCs w:val="24"/>
          <w:lang w:val="en-US"/>
        </w:rPr>
        <w:t>consequences</w:t>
      </w:r>
      <w:r w:rsidR="00BA4101" w:rsidRPr="0023672B">
        <w:rPr>
          <w:rFonts w:ascii="Times New Roman" w:hAnsi="Times New Roman" w:cs="Times New Roman"/>
          <w:sz w:val="24"/>
          <w:szCs w:val="24"/>
          <w:lang w:val="en-US"/>
        </w:rPr>
        <w:t xml:space="preserve"> that can occur and therefore make less adequate decisions </w:t>
      </w:r>
      <w:r w:rsidR="00631757" w:rsidRPr="0023672B">
        <w:rPr>
          <w:rFonts w:ascii="Times New Roman" w:hAnsi="Times New Roman" w:cs="Times New Roman"/>
          <w:sz w:val="24"/>
          <w:szCs w:val="24"/>
          <w:lang w:val="en-US"/>
        </w:rPr>
        <w:t>prior to future events</w:t>
      </w:r>
      <w:r w:rsidR="00BA4101" w:rsidRPr="0023672B">
        <w:rPr>
          <w:rFonts w:ascii="Times New Roman" w:hAnsi="Times New Roman" w:cs="Times New Roman"/>
          <w:sz w:val="24"/>
          <w:szCs w:val="24"/>
          <w:lang w:val="en-US"/>
        </w:rPr>
        <w:t xml:space="preserve">. </w:t>
      </w:r>
    </w:p>
    <w:p w:rsidR="005B79C5" w:rsidRPr="0023672B" w:rsidRDefault="00631757"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It is not known if nostalgia has an effect on discounting future values. According to the data of this research will be decided if there is an effect and if nostalgia has a positive or negative influence on making decisions for the future. </w:t>
      </w:r>
      <w:r w:rsidR="005B79C5" w:rsidRPr="0023672B">
        <w:rPr>
          <w:rFonts w:ascii="Times New Roman" w:hAnsi="Times New Roman" w:cs="Times New Roman"/>
          <w:sz w:val="24"/>
          <w:szCs w:val="24"/>
          <w:lang w:val="en-US"/>
        </w:rPr>
        <w:t>This raises the following question:</w:t>
      </w:r>
    </w:p>
    <w:p w:rsidR="00817FCC" w:rsidRPr="0023672B" w:rsidRDefault="00725A15" w:rsidP="00571279">
      <w:pPr>
        <w:pStyle w:val="ListParagraph"/>
        <w:numPr>
          <w:ilvl w:val="0"/>
          <w:numId w:val="4"/>
        </w:numPr>
        <w:spacing w:line="360" w:lineRule="auto"/>
        <w:jc w:val="both"/>
        <w:rPr>
          <w:rFonts w:ascii="Times New Roman" w:hAnsi="Times New Roman" w:cs="Times New Roman"/>
          <w:i/>
          <w:sz w:val="24"/>
          <w:szCs w:val="24"/>
          <w:lang w:val="en-US"/>
        </w:rPr>
      </w:pPr>
      <w:r w:rsidRPr="0023672B">
        <w:rPr>
          <w:rFonts w:ascii="Times New Roman" w:hAnsi="Times New Roman" w:cs="Times New Roman"/>
          <w:i/>
          <w:sz w:val="24"/>
          <w:szCs w:val="24"/>
          <w:lang w:val="en-US"/>
        </w:rPr>
        <w:t xml:space="preserve">What is the impact of </w:t>
      </w:r>
      <w:r w:rsidR="00794D79" w:rsidRPr="0023672B">
        <w:rPr>
          <w:rFonts w:ascii="Times New Roman" w:hAnsi="Times New Roman" w:cs="Times New Roman"/>
          <w:i/>
          <w:sz w:val="24"/>
          <w:szCs w:val="24"/>
          <w:lang w:val="en-US"/>
        </w:rPr>
        <w:t>higher</w:t>
      </w:r>
      <w:r w:rsidR="00817FCC" w:rsidRPr="0023672B">
        <w:rPr>
          <w:rFonts w:ascii="Times New Roman" w:hAnsi="Times New Roman" w:cs="Times New Roman"/>
          <w:i/>
          <w:sz w:val="24"/>
          <w:szCs w:val="24"/>
          <w:lang w:val="en-US"/>
        </w:rPr>
        <w:t xml:space="preserve"> baseline </w:t>
      </w:r>
      <w:r w:rsidR="00631757" w:rsidRPr="0023672B">
        <w:rPr>
          <w:rFonts w:ascii="Times New Roman" w:hAnsi="Times New Roman" w:cs="Times New Roman"/>
          <w:i/>
          <w:sz w:val="24"/>
          <w:szCs w:val="24"/>
          <w:lang w:val="en-US"/>
        </w:rPr>
        <w:t xml:space="preserve">nostalgia proneness </w:t>
      </w:r>
      <w:r w:rsidR="00817FCC" w:rsidRPr="0023672B">
        <w:rPr>
          <w:rFonts w:ascii="Times New Roman" w:hAnsi="Times New Roman" w:cs="Times New Roman"/>
          <w:i/>
          <w:sz w:val="24"/>
          <w:szCs w:val="24"/>
          <w:lang w:val="en-US"/>
        </w:rPr>
        <w:t xml:space="preserve">on discounting future values? </w:t>
      </w:r>
    </w:p>
    <w:p w:rsidR="00817FCC" w:rsidRPr="0023672B" w:rsidRDefault="008F17B8"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At the same time</w:t>
      </w:r>
      <w:r w:rsidR="00831D0A" w:rsidRPr="0023672B">
        <w:rPr>
          <w:rFonts w:ascii="Times New Roman" w:hAnsi="Times New Roman" w:cs="Times New Roman"/>
          <w:sz w:val="24"/>
          <w:szCs w:val="24"/>
          <w:lang w:val="en-US"/>
        </w:rPr>
        <w:t xml:space="preserve"> the question raises</w:t>
      </w:r>
      <w:r w:rsidRPr="0023672B">
        <w:rPr>
          <w:rFonts w:ascii="Times New Roman" w:hAnsi="Times New Roman" w:cs="Times New Roman"/>
          <w:sz w:val="24"/>
          <w:szCs w:val="24"/>
          <w:lang w:val="en-US"/>
        </w:rPr>
        <w:t>,</w:t>
      </w:r>
      <w:r w:rsidR="00831D0A" w:rsidRPr="0023672B">
        <w:rPr>
          <w:rFonts w:ascii="Times New Roman" w:hAnsi="Times New Roman" w:cs="Times New Roman"/>
          <w:sz w:val="24"/>
          <w:szCs w:val="24"/>
          <w:lang w:val="en-US"/>
        </w:rPr>
        <w:t xml:space="preserve"> if there exists sensitivity for nostalgic people toward</w:t>
      </w:r>
      <w:r w:rsidRPr="0023672B">
        <w:rPr>
          <w:rFonts w:ascii="Times New Roman" w:hAnsi="Times New Roman" w:cs="Times New Roman"/>
          <w:sz w:val="24"/>
          <w:szCs w:val="24"/>
          <w:lang w:val="en-US"/>
        </w:rPr>
        <w:t>s</w:t>
      </w:r>
      <w:r w:rsidR="00831D0A" w:rsidRPr="0023672B">
        <w:rPr>
          <w:rFonts w:ascii="Times New Roman" w:hAnsi="Times New Roman" w:cs="Times New Roman"/>
          <w:sz w:val="24"/>
          <w:szCs w:val="24"/>
          <w:lang w:val="en-US"/>
        </w:rPr>
        <w:t xml:space="preserve"> the future, can this sensitivity be intensified</w:t>
      </w:r>
      <w:r w:rsidRPr="0023672B">
        <w:rPr>
          <w:rFonts w:ascii="Times New Roman" w:hAnsi="Times New Roman" w:cs="Times New Roman"/>
          <w:sz w:val="24"/>
          <w:szCs w:val="24"/>
          <w:lang w:val="en-US"/>
        </w:rPr>
        <w:t xml:space="preserve">. Davis </w:t>
      </w:r>
      <w:r w:rsidR="009D5269" w:rsidRPr="0023672B">
        <w:rPr>
          <w:rFonts w:ascii="Times New Roman" w:hAnsi="Times New Roman" w:cs="Times New Roman"/>
          <w:sz w:val="24"/>
          <w:szCs w:val="24"/>
          <w:lang w:val="en-US"/>
        </w:rPr>
        <w:t>(1990) states that people can</w:t>
      </w:r>
      <w:r w:rsidRPr="0023672B">
        <w:rPr>
          <w:rFonts w:ascii="Times New Roman" w:hAnsi="Times New Roman" w:cs="Times New Roman"/>
          <w:sz w:val="24"/>
          <w:szCs w:val="24"/>
          <w:lang w:val="en-US"/>
        </w:rPr>
        <w:t xml:space="preserve"> readily and easily recall negative </w:t>
      </w:r>
      <w:r w:rsidR="00B30144" w:rsidRPr="0023672B">
        <w:rPr>
          <w:rFonts w:ascii="Times New Roman" w:hAnsi="Times New Roman" w:cs="Times New Roman"/>
          <w:sz w:val="24"/>
          <w:szCs w:val="24"/>
          <w:lang w:val="en-US"/>
        </w:rPr>
        <w:t>as well as</w:t>
      </w:r>
      <w:r w:rsidRPr="0023672B">
        <w:rPr>
          <w:rFonts w:ascii="Times New Roman" w:hAnsi="Times New Roman" w:cs="Times New Roman"/>
          <w:sz w:val="24"/>
          <w:szCs w:val="24"/>
          <w:lang w:val="en-US"/>
        </w:rPr>
        <w:t xml:space="preserve"> positive episodes from their lives. It can be that when people are confronted with their past, their baseline level of nostalgia increases and </w:t>
      </w:r>
      <w:r w:rsidR="00B30144" w:rsidRPr="0023672B">
        <w:rPr>
          <w:rFonts w:ascii="Times New Roman" w:hAnsi="Times New Roman" w:cs="Times New Roman"/>
          <w:sz w:val="24"/>
          <w:szCs w:val="24"/>
          <w:lang w:val="en-US"/>
        </w:rPr>
        <w:t>through that</w:t>
      </w:r>
      <w:r w:rsidRPr="0023672B">
        <w:rPr>
          <w:rFonts w:ascii="Times New Roman" w:hAnsi="Times New Roman" w:cs="Times New Roman"/>
          <w:sz w:val="24"/>
          <w:szCs w:val="24"/>
          <w:lang w:val="en-US"/>
        </w:rPr>
        <w:t xml:space="preserve"> their </w:t>
      </w:r>
      <w:r w:rsidRPr="0023672B">
        <w:rPr>
          <w:rFonts w:ascii="Times New Roman" w:hAnsi="Times New Roman" w:cs="Times New Roman"/>
          <w:sz w:val="24"/>
          <w:szCs w:val="24"/>
          <w:lang w:val="en-US"/>
        </w:rPr>
        <w:lastRenderedPageBreak/>
        <w:t xml:space="preserve">sensitivity towards future events may be strengthened. </w:t>
      </w:r>
      <w:r w:rsidR="00631757" w:rsidRPr="0023672B">
        <w:rPr>
          <w:rFonts w:ascii="Times New Roman" w:hAnsi="Times New Roman" w:cs="Times New Roman"/>
          <w:sz w:val="24"/>
          <w:szCs w:val="24"/>
          <w:lang w:val="en-US"/>
        </w:rPr>
        <w:t>This leads to the following</w:t>
      </w:r>
      <w:r w:rsidR="00831D0A" w:rsidRPr="0023672B">
        <w:rPr>
          <w:rFonts w:ascii="Times New Roman" w:hAnsi="Times New Roman" w:cs="Times New Roman"/>
          <w:sz w:val="24"/>
          <w:szCs w:val="24"/>
          <w:lang w:val="en-US"/>
        </w:rPr>
        <w:t xml:space="preserve"> research </w:t>
      </w:r>
      <w:r w:rsidR="00817FCC" w:rsidRPr="0023672B">
        <w:rPr>
          <w:rFonts w:ascii="Times New Roman" w:hAnsi="Times New Roman" w:cs="Times New Roman"/>
          <w:sz w:val="24"/>
          <w:szCs w:val="24"/>
          <w:lang w:val="en-US"/>
        </w:rPr>
        <w:t>question</w:t>
      </w:r>
      <w:r w:rsidR="00B30144" w:rsidRPr="0023672B">
        <w:rPr>
          <w:rFonts w:ascii="Times New Roman" w:hAnsi="Times New Roman" w:cs="Times New Roman"/>
          <w:sz w:val="24"/>
          <w:szCs w:val="24"/>
          <w:lang w:val="en-US"/>
        </w:rPr>
        <w:t>s</w:t>
      </w:r>
      <w:r w:rsidR="00817FCC" w:rsidRPr="0023672B">
        <w:rPr>
          <w:rFonts w:ascii="Times New Roman" w:hAnsi="Times New Roman" w:cs="Times New Roman"/>
          <w:sz w:val="24"/>
          <w:szCs w:val="24"/>
          <w:lang w:val="en-US"/>
        </w:rPr>
        <w:t>:</w:t>
      </w:r>
    </w:p>
    <w:p w:rsidR="00817FCC" w:rsidRPr="0023672B" w:rsidRDefault="00725A15" w:rsidP="00571279">
      <w:pPr>
        <w:pStyle w:val="ListParagraph"/>
        <w:numPr>
          <w:ilvl w:val="0"/>
          <w:numId w:val="4"/>
        </w:numPr>
        <w:spacing w:line="360" w:lineRule="auto"/>
        <w:jc w:val="both"/>
        <w:rPr>
          <w:rFonts w:ascii="Times New Roman" w:hAnsi="Times New Roman" w:cs="Times New Roman"/>
          <w:i/>
          <w:sz w:val="24"/>
          <w:szCs w:val="24"/>
          <w:lang w:val="en-US"/>
        </w:rPr>
      </w:pPr>
      <w:r w:rsidRPr="0023672B">
        <w:rPr>
          <w:rFonts w:ascii="Times New Roman" w:hAnsi="Times New Roman" w:cs="Times New Roman"/>
          <w:i/>
          <w:sz w:val="24"/>
          <w:szCs w:val="24"/>
          <w:lang w:val="en-US"/>
        </w:rPr>
        <w:t>What impact will a confrontation with the past have on evaluating</w:t>
      </w:r>
      <w:r w:rsidR="00817FCC" w:rsidRPr="0023672B">
        <w:rPr>
          <w:rFonts w:ascii="Times New Roman" w:hAnsi="Times New Roman" w:cs="Times New Roman"/>
          <w:i/>
          <w:sz w:val="24"/>
          <w:szCs w:val="24"/>
          <w:lang w:val="en-US"/>
        </w:rPr>
        <w:t xml:space="preserve"> decision</w:t>
      </w:r>
      <w:r w:rsidR="00831D0A" w:rsidRPr="0023672B">
        <w:rPr>
          <w:rFonts w:ascii="Times New Roman" w:hAnsi="Times New Roman" w:cs="Times New Roman"/>
          <w:i/>
          <w:sz w:val="24"/>
          <w:szCs w:val="24"/>
          <w:lang w:val="en-US"/>
        </w:rPr>
        <w:t>s</w:t>
      </w:r>
      <w:r w:rsidR="00817FCC" w:rsidRPr="0023672B">
        <w:rPr>
          <w:rFonts w:ascii="Times New Roman" w:hAnsi="Times New Roman" w:cs="Times New Roman"/>
          <w:i/>
          <w:sz w:val="24"/>
          <w:szCs w:val="24"/>
          <w:lang w:val="en-US"/>
        </w:rPr>
        <w:t xml:space="preserve"> about the future?</w:t>
      </w:r>
    </w:p>
    <w:p w:rsidR="004067FB" w:rsidRPr="0023672B" w:rsidRDefault="00526428" w:rsidP="00C54523">
      <w:pPr>
        <w:pStyle w:val="Heading1"/>
        <w:numPr>
          <w:ilvl w:val="0"/>
          <w:numId w:val="16"/>
        </w:numPr>
      </w:pPr>
      <w:bookmarkStart w:id="13" w:name="_Toc300743926"/>
      <w:r w:rsidRPr="0023672B">
        <w:t>Hypothese</w:t>
      </w:r>
      <w:r w:rsidR="007A39D6" w:rsidRPr="0023672B">
        <w:t>s</w:t>
      </w:r>
      <w:bookmarkEnd w:id="13"/>
    </w:p>
    <w:p w:rsidR="00E706AF" w:rsidRPr="0023672B" w:rsidRDefault="00526428"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There exists evidence of a </w:t>
      </w:r>
      <w:r w:rsidR="003748B3" w:rsidRPr="0023672B">
        <w:rPr>
          <w:rFonts w:ascii="Times New Roman" w:hAnsi="Times New Roman" w:cs="Times New Roman"/>
          <w:sz w:val="24"/>
          <w:szCs w:val="24"/>
          <w:lang w:val="en-US"/>
        </w:rPr>
        <w:t>link between ‘being aware of the future’ and hyperbolic discounting. The more</w:t>
      </w:r>
      <w:r w:rsidR="0057615E" w:rsidRPr="0023672B">
        <w:rPr>
          <w:rFonts w:ascii="Times New Roman" w:hAnsi="Times New Roman" w:cs="Times New Roman"/>
          <w:sz w:val="24"/>
          <w:szCs w:val="24"/>
          <w:lang w:val="en-US"/>
        </w:rPr>
        <w:t xml:space="preserve"> </w:t>
      </w:r>
      <w:r w:rsidR="003748B3" w:rsidRPr="0023672B">
        <w:rPr>
          <w:rFonts w:ascii="Times New Roman" w:hAnsi="Times New Roman" w:cs="Times New Roman"/>
          <w:sz w:val="24"/>
          <w:szCs w:val="24"/>
          <w:lang w:val="en-US"/>
        </w:rPr>
        <w:t>aware a person is about the future</w:t>
      </w:r>
      <w:r w:rsidR="00AD6073" w:rsidRPr="0023672B">
        <w:rPr>
          <w:rFonts w:ascii="Times New Roman" w:hAnsi="Times New Roman" w:cs="Times New Roman"/>
          <w:sz w:val="24"/>
          <w:szCs w:val="24"/>
          <w:lang w:val="en-US"/>
        </w:rPr>
        <w:t>,</w:t>
      </w:r>
      <w:r w:rsidR="003748B3" w:rsidRPr="0023672B">
        <w:rPr>
          <w:rFonts w:ascii="Times New Roman" w:hAnsi="Times New Roman" w:cs="Times New Roman"/>
          <w:sz w:val="24"/>
          <w:szCs w:val="24"/>
          <w:lang w:val="en-US"/>
        </w:rPr>
        <w:t xml:space="preserve"> the better (or less hyperbolic) his or her manner of discounting becomes. </w:t>
      </w:r>
      <w:r w:rsidR="00E706AF" w:rsidRPr="0023672B">
        <w:rPr>
          <w:rFonts w:ascii="Times New Roman" w:hAnsi="Times New Roman" w:cs="Times New Roman"/>
          <w:sz w:val="24"/>
          <w:szCs w:val="24"/>
          <w:lang w:val="en-US"/>
        </w:rPr>
        <w:t xml:space="preserve">The baseline level of awareness of the future an individual has and their discounting manner will be examined. A positive relation will be expected from the level of awareness of the future and the ability to discount future values. The </w:t>
      </w:r>
      <w:r w:rsidR="00B24D5B" w:rsidRPr="0023672B">
        <w:rPr>
          <w:rFonts w:ascii="Times New Roman" w:hAnsi="Times New Roman" w:cs="Times New Roman"/>
          <w:sz w:val="24"/>
          <w:szCs w:val="24"/>
          <w:lang w:val="en-US"/>
        </w:rPr>
        <w:t>first</w:t>
      </w:r>
      <w:r w:rsidR="00E706AF" w:rsidRPr="0023672B">
        <w:rPr>
          <w:rFonts w:ascii="Times New Roman" w:hAnsi="Times New Roman" w:cs="Times New Roman"/>
          <w:sz w:val="24"/>
          <w:szCs w:val="24"/>
          <w:lang w:val="en-US"/>
        </w:rPr>
        <w:t xml:space="preserve"> </w:t>
      </w:r>
      <w:r w:rsidR="0067497C" w:rsidRPr="0023672B">
        <w:rPr>
          <w:rFonts w:ascii="Times New Roman" w:hAnsi="Times New Roman" w:cs="Times New Roman"/>
          <w:sz w:val="24"/>
          <w:szCs w:val="24"/>
          <w:lang w:val="en-US"/>
        </w:rPr>
        <w:t>hypothesis becomes</w:t>
      </w:r>
      <w:r w:rsidR="00E706AF" w:rsidRPr="0023672B">
        <w:rPr>
          <w:rFonts w:ascii="Times New Roman" w:hAnsi="Times New Roman" w:cs="Times New Roman"/>
          <w:sz w:val="24"/>
          <w:szCs w:val="24"/>
          <w:lang w:val="en-US"/>
        </w:rPr>
        <w:t>:</w:t>
      </w:r>
    </w:p>
    <w:p w:rsidR="00E706AF" w:rsidRPr="0023672B" w:rsidRDefault="00E706AF"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sz w:val="24"/>
          <w:szCs w:val="24"/>
          <w:lang w:val="en-US"/>
        </w:rPr>
        <w:t>H1: When individuals have a higher baseline level of awareness of their future, individuals’ discount rate decreases.</w:t>
      </w:r>
    </w:p>
    <w:p w:rsidR="003748B3" w:rsidRPr="0023672B" w:rsidRDefault="00E706AF"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Zauberman et al. (2009) show that certain manipulations can enhance the way of discounting. </w:t>
      </w:r>
      <w:r w:rsidR="00AD6073" w:rsidRPr="0023672B">
        <w:rPr>
          <w:rFonts w:ascii="Times New Roman" w:hAnsi="Times New Roman" w:cs="Times New Roman"/>
          <w:sz w:val="24"/>
          <w:szCs w:val="24"/>
          <w:lang w:val="en-US"/>
        </w:rPr>
        <w:t>T</w:t>
      </w:r>
      <w:r w:rsidR="003748B3" w:rsidRPr="0023672B">
        <w:rPr>
          <w:rFonts w:ascii="Times New Roman" w:hAnsi="Times New Roman" w:cs="Times New Roman"/>
          <w:sz w:val="24"/>
          <w:szCs w:val="24"/>
          <w:lang w:val="en-US"/>
        </w:rPr>
        <w:t xml:space="preserve">his research </w:t>
      </w:r>
      <w:r w:rsidR="00AD6073" w:rsidRPr="0023672B">
        <w:rPr>
          <w:rFonts w:ascii="Times New Roman" w:hAnsi="Times New Roman" w:cs="Times New Roman"/>
          <w:sz w:val="24"/>
          <w:szCs w:val="24"/>
          <w:lang w:val="en-US"/>
        </w:rPr>
        <w:t>tries</w:t>
      </w:r>
      <w:r w:rsidR="003748B3" w:rsidRPr="0023672B">
        <w:rPr>
          <w:rFonts w:ascii="Times New Roman" w:hAnsi="Times New Roman" w:cs="Times New Roman"/>
          <w:sz w:val="24"/>
          <w:szCs w:val="24"/>
          <w:lang w:val="en-US"/>
        </w:rPr>
        <w:t xml:space="preserve"> to enhan</w:t>
      </w:r>
      <w:r w:rsidR="00AD6073" w:rsidRPr="0023672B">
        <w:rPr>
          <w:rFonts w:ascii="Times New Roman" w:hAnsi="Times New Roman" w:cs="Times New Roman"/>
          <w:sz w:val="24"/>
          <w:szCs w:val="24"/>
          <w:lang w:val="en-US"/>
        </w:rPr>
        <w:t>ce the awareness a person has on</w:t>
      </w:r>
      <w:r w:rsidR="003748B3" w:rsidRPr="0023672B">
        <w:rPr>
          <w:rFonts w:ascii="Times New Roman" w:hAnsi="Times New Roman" w:cs="Times New Roman"/>
          <w:sz w:val="24"/>
          <w:szCs w:val="24"/>
          <w:lang w:val="en-US"/>
        </w:rPr>
        <w:t xml:space="preserve"> his future. In an experiment a manipulation will trigger </w:t>
      </w:r>
      <w:r w:rsidR="0057615E" w:rsidRPr="0023672B">
        <w:rPr>
          <w:rFonts w:ascii="Times New Roman" w:hAnsi="Times New Roman" w:cs="Times New Roman"/>
          <w:sz w:val="24"/>
          <w:szCs w:val="24"/>
          <w:lang w:val="en-US"/>
        </w:rPr>
        <w:t xml:space="preserve">an individual </w:t>
      </w:r>
      <w:r w:rsidR="003748B3" w:rsidRPr="0023672B">
        <w:rPr>
          <w:rFonts w:ascii="Times New Roman" w:hAnsi="Times New Roman" w:cs="Times New Roman"/>
          <w:sz w:val="24"/>
          <w:szCs w:val="24"/>
          <w:lang w:val="en-US"/>
        </w:rPr>
        <w:t>to consider the future</w:t>
      </w:r>
      <w:r w:rsidR="0057615E" w:rsidRPr="0023672B">
        <w:rPr>
          <w:rFonts w:ascii="Times New Roman" w:hAnsi="Times New Roman" w:cs="Times New Roman"/>
          <w:sz w:val="24"/>
          <w:szCs w:val="24"/>
          <w:lang w:val="en-US"/>
        </w:rPr>
        <w:t>.</w:t>
      </w:r>
      <w:r w:rsidR="003748B3" w:rsidRPr="0023672B">
        <w:rPr>
          <w:rFonts w:ascii="Times New Roman" w:hAnsi="Times New Roman" w:cs="Times New Roman"/>
          <w:sz w:val="24"/>
          <w:szCs w:val="24"/>
          <w:lang w:val="en-US"/>
        </w:rPr>
        <w:t xml:space="preserve"> </w:t>
      </w:r>
      <w:r w:rsidR="0057615E" w:rsidRPr="0023672B">
        <w:rPr>
          <w:rFonts w:ascii="Times New Roman" w:hAnsi="Times New Roman" w:cs="Times New Roman"/>
          <w:sz w:val="24"/>
          <w:szCs w:val="24"/>
          <w:lang w:val="en-US"/>
        </w:rPr>
        <w:t xml:space="preserve">With that it </w:t>
      </w:r>
      <w:r w:rsidR="003748B3" w:rsidRPr="0023672B">
        <w:rPr>
          <w:rFonts w:ascii="Times New Roman" w:hAnsi="Times New Roman" w:cs="Times New Roman"/>
          <w:sz w:val="24"/>
          <w:szCs w:val="24"/>
          <w:lang w:val="en-US"/>
        </w:rPr>
        <w:t xml:space="preserve">will trigger the person to make more adequate decisions </w:t>
      </w:r>
      <w:r w:rsidR="0057615E" w:rsidRPr="0023672B">
        <w:rPr>
          <w:rFonts w:ascii="Times New Roman" w:hAnsi="Times New Roman" w:cs="Times New Roman"/>
          <w:sz w:val="24"/>
          <w:szCs w:val="24"/>
          <w:lang w:val="en-US"/>
        </w:rPr>
        <w:t>while</w:t>
      </w:r>
      <w:r w:rsidR="003748B3" w:rsidRPr="0023672B">
        <w:rPr>
          <w:rFonts w:ascii="Times New Roman" w:hAnsi="Times New Roman" w:cs="Times New Roman"/>
          <w:sz w:val="24"/>
          <w:szCs w:val="24"/>
          <w:lang w:val="en-US"/>
        </w:rPr>
        <w:t xml:space="preserve"> evaluating future consequences.</w:t>
      </w:r>
      <w:r w:rsidR="0057615E" w:rsidRPr="0023672B">
        <w:rPr>
          <w:rFonts w:ascii="Times New Roman" w:hAnsi="Times New Roman" w:cs="Times New Roman"/>
          <w:sz w:val="24"/>
          <w:szCs w:val="24"/>
          <w:lang w:val="en-US"/>
        </w:rPr>
        <w:t xml:space="preserve"> </w:t>
      </w:r>
      <w:r w:rsidR="00BA74E7" w:rsidRPr="0023672B">
        <w:rPr>
          <w:rFonts w:ascii="Times New Roman" w:hAnsi="Times New Roman" w:cs="Times New Roman"/>
          <w:sz w:val="24"/>
          <w:szCs w:val="24"/>
          <w:lang w:val="en-US"/>
        </w:rPr>
        <w:t>This leads to the following hypothesis:</w:t>
      </w:r>
    </w:p>
    <w:p w:rsidR="003748B3" w:rsidRPr="0023672B" w:rsidRDefault="00E706AF"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sz w:val="24"/>
          <w:szCs w:val="24"/>
          <w:lang w:val="en-US"/>
        </w:rPr>
        <w:t>H2</w:t>
      </w:r>
      <w:r w:rsidR="003748B3" w:rsidRPr="0023672B">
        <w:rPr>
          <w:rFonts w:ascii="Times New Roman" w:hAnsi="Times New Roman" w:cs="Times New Roman"/>
          <w:b/>
          <w:sz w:val="24"/>
          <w:szCs w:val="24"/>
          <w:lang w:val="en-US"/>
        </w:rPr>
        <w:t>: When confronted with the</w:t>
      </w:r>
      <w:r w:rsidR="00EA73D8" w:rsidRPr="0023672B">
        <w:rPr>
          <w:rFonts w:ascii="Times New Roman" w:hAnsi="Times New Roman" w:cs="Times New Roman"/>
          <w:b/>
          <w:sz w:val="24"/>
          <w:szCs w:val="24"/>
          <w:lang w:val="en-US"/>
        </w:rPr>
        <w:t>ir</w:t>
      </w:r>
      <w:r w:rsidR="00AD6073" w:rsidRPr="0023672B">
        <w:rPr>
          <w:rFonts w:ascii="Times New Roman" w:hAnsi="Times New Roman" w:cs="Times New Roman"/>
          <w:b/>
          <w:sz w:val="24"/>
          <w:szCs w:val="24"/>
          <w:lang w:val="en-US"/>
        </w:rPr>
        <w:t xml:space="preserve"> future, individuals’ discount rate decreases.</w:t>
      </w:r>
    </w:p>
    <w:p w:rsidR="00661614" w:rsidRPr="0023672B" w:rsidRDefault="00EA73D8"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w:t>
      </w:r>
      <w:r w:rsidR="00661614" w:rsidRPr="0023672B">
        <w:rPr>
          <w:rFonts w:ascii="Times New Roman" w:hAnsi="Times New Roman" w:cs="Times New Roman"/>
          <w:sz w:val="24"/>
          <w:szCs w:val="24"/>
          <w:lang w:val="en-US"/>
        </w:rPr>
        <w:t xml:space="preserve"> lower discount rate implicates a higher outcome of the future value. When the value of a certain (mone</w:t>
      </w:r>
      <w:r w:rsidR="00220A6F" w:rsidRPr="0023672B">
        <w:rPr>
          <w:rFonts w:ascii="Times New Roman" w:hAnsi="Times New Roman" w:cs="Times New Roman"/>
          <w:sz w:val="24"/>
          <w:szCs w:val="24"/>
          <w:lang w:val="en-US"/>
        </w:rPr>
        <w:t>y or</w:t>
      </w:r>
      <w:r w:rsidRPr="0023672B">
        <w:rPr>
          <w:rFonts w:ascii="Times New Roman" w:hAnsi="Times New Roman" w:cs="Times New Roman"/>
          <w:sz w:val="24"/>
          <w:szCs w:val="24"/>
          <w:lang w:val="en-US"/>
        </w:rPr>
        <w:t xml:space="preserve"> utility) amount becomes higher due to a lower discount rate,</w:t>
      </w:r>
      <w:r w:rsidR="00661614" w:rsidRPr="0023672B">
        <w:rPr>
          <w:rFonts w:ascii="Times New Roman" w:hAnsi="Times New Roman" w:cs="Times New Roman"/>
          <w:sz w:val="24"/>
          <w:szCs w:val="24"/>
          <w:lang w:val="en-US"/>
        </w:rPr>
        <w:t xml:space="preserve"> it ha</w:t>
      </w:r>
      <w:r w:rsidRPr="0023672B">
        <w:rPr>
          <w:rFonts w:ascii="Times New Roman" w:hAnsi="Times New Roman" w:cs="Times New Roman"/>
          <w:sz w:val="24"/>
          <w:szCs w:val="24"/>
          <w:lang w:val="en-US"/>
        </w:rPr>
        <w:t>s a higher weigh in the decision</w:t>
      </w:r>
      <w:r w:rsidR="00661614"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F</w:t>
      </w:r>
      <w:r w:rsidR="00661614" w:rsidRPr="0023672B">
        <w:rPr>
          <w:rFonts w:ascii="Times New Roman" w:hAnsi="Times New Roman" w:cs="Times New Roman"/>
          <w:sz w:val="24"/>
          <w:szCs w:val="24"/>
          <w:lang w:val="en-US"/>
        </w:rPr>
        <w:t xml:space="preserve">uture consequences are </w:t>
      </w:r>
      <w:r w:rsidRPr="0023672B">
        <w:rPr>
          <w:rFonts w:ascii="Times New Roman" w:hAnsi="Times New Roman" w:cs="Times New Roman"/>
          <w:sz w:val="24"/>
          <w:szCs w:val="24"/>
          <w:lang w:val="en-US"/>
        </w:rPr>
        <w:t xml:space="preserve">then taken </w:t>
      </w:r>
      <w:r w:rsidR="00661614" w:rsidRPr="0023672B">
        <w:rPr>
          <w:rFonts w:ascii="Times New Roman" w:hAnsi="Times New Roman" w:cs="Times New Roman"/>
          <w:sz w:val="24"/>
          <w:szCs w:val="24"/>
          <w:lang w:val="en-US"/>
        </w:rPr>
        <w:t>more into consideration when decisions have to</w:t>
      </w:r>
      <w:r w:rsidRPr="0023672B">
        <w:rPr>
          <w:rFonts w:ascii="Times New Roman" w:hAnsi="Times New Roman" w:cs="Times New Roman"/>
          <w:sz w:val="24"/>
          <w:szCs w:val="24"/>
          <w:lang w:val="en-US"/>
        </w:rPr>
        <w:t xml:space="preserve"> be</w:t>
      </w:r>
      <w:r w:rsidR="00661614" w:rsidRPr="0023672B">
        <w:rPr>
          <w:rFonts w:ascii="Times New Roman" w:hAnsi="Times New Roman" w:cs="Times New Roman"/>
          <w:sz w:val="24"/>
          <w:szCs w:val="24"/>
          <w:lang w:val="en-US"/>
        </w:rPr>
        <w:t xml:space="preserve"> made for the future. </w:t>
      </w:r>
    </w:p>
    <w:p w:rsidR="00E706AF" w:rsidRPr="0023672B" w:rsidRDefault="005B79C5"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To test the research questions according to the variable nostalgia, the following hypothesis are</w:t>
      </w:r>
      <w:r w:rsidR="00817FCC" w:rsidRPr="0023672B">
        <w:rPr>
          <w:rFonts w:ascii="Times New Roman" w:hAnsi="Times New Roman" w:cs="Times New Roman"/>
          <w:sz w:val="24"/>
          <w:szCs w:val="24"/>
          <w:lang w:val="en-US"/>
        </w:rPr>
        <w:t xml:space="preserve"> constructed. As already explained in the conceptual framework, the theory states that nostalgic people might not lik</w:t>
      </w:r>
      <w:r w:rsidR="00220A6F" w:rsidRPr="0023672B">
        <w:rPr>
          <w:rFonts w:ascii="Times New Roman" w:hAnsi="Times New Roman" w:cs="Times New Roman"/>
          <w:sz w:val="24"/>
          <w:szCs w:val="24"/>
          <w:lang w:val="en-US"/>
        </w:rPr>
        <w:t>e to look forward. Therefore</w:t>
      </w:r>
      <w:r w:rsidR="00817FCC" w:rsidRPr="0023672B">
        <w:rPr>
          <w:rFonts w:ascii="Times New Roman" w:hAnsi="Times New Roman" w:cs="Times New Roman"/>
          <w:sz w:val="24"/>
          <w:szCs w:val="24"/>
          <w:lang w:val="en-US"/>
        </w:rPr>
        <w:t xml:space="preserve"> it is expected that they do not take future values in</w:t>
      </w:r>
      <w:r w:rsidR="00220A6F" w:rsidRPr="0023672B">
        <w:rPr>
          <w:rFonts w:ascii="Times New Roman" w:hAnsi="Times New Roman" w:cs="Times New Roman"/>
          <w:sz w:val="24"/>
          <w:szCs w:val="24"/>
          <w:lang w:val="en-US"/>
        </w:rPr>
        <w:t>to consideration as should be. T</w:t>
      </w:r>
      <w:r w:rsidR="00817FCC" w:rsidRPr="0023672B">
        <w:rPr>
          <w:rFonts w:ascii="Times New Roman" w:hAnsi="Times New Roman" w:cs="Times New Roman"/>
          <w:sz w:val="24"/>
          <w:szCs w:val="24"/>
          <w:lang w:val="en-US"/>
        </w:rPr>
        <w:t>he discount rate for nostalgic people is expected to be higher.</w:t>
      </w:r>
      <w:r w:rsidR="00EA73D8" w:rsidRPr="0023672B">
        <w:rPr>
          <w:rFonts w:ascii="Times New Roman" w:hAnsi="Times New Roman" w:cs="Times New Roman"/>
          <w:sz w:val="24"/>
          <w:szCs w:val="24"/>
          <w:lang w:val="en-US"/>
        </w:rPr>
        <w:t xml:space="preserve"> </w:t>
      </w:r>
      <w:r w:rsidR="00E706AF" w:rsidRPr="0023672B">
        <w:rPr>
          <w:rFonts w:ascii="Times New Roman" w:hAnsi="Times New Roman" w:cs="Times New Roman"/>
          <w:sz w:val="24"/>
          <w:szCs w:val="24"/>
          <w:lang w:val="en-US"/>
        </w:rPr>
        <w:t>T</w:t>
      </w:r>
      <w:r w:rsidR="00220A6F" w:rsidRPr="0023672B">
        <w:rPr>
          <w:rFonts w:ascii="Times New Roman" w:hAnsi="Times New Roman" w:cs="Times New Roman"/>
          <w:sz w:val="24"/>
          <w:szCs w:val="24"/>
          <w:lang w:val="en-US"/>
        </w:rPr>
        <w:t>o test this</w:t>
      </w:r>
      <w:r w:rsidR="00E706AF" w:rsidRPr="0023672B">
        <w:rPr>
          <w:rFonts w:ascii="Times New Roman" w:hAnsi="Times New Roman" w:cs="Times New Roman"/>
          <w:sz w:val="24"/>
          <w:szCs w:val="24"/>
          <w:lang w:val="en-US"/>
        </w:rPr>
        <w:t xml:space="preserve"> the baseline level of nostalgia proneness and its impact on time discounting will be examined. The third </w:t>
      </w:r>
      <w:r w:rsidR="0067497C" w:rsidRPr="0023672B">
        <w:rPr>
          <w:rFonts w:ascii="Times New Roman" w:hAnsi="Times New Roman" w:cs="Times New Roman"/>
          <w:sz w:val="24"/>
          <w:szCs w:val="24"/>
          <w:lang w:val="en-US"/>
        </w:rPr>
        <w:t>hypothesis becomes</w:t>
      </w:r>
      <w:r w:rsidR="00E706AF" w:rsidRPr="0023672B">
        <w:rPr>
          <w:rFonts w:ascii="Times New Roman" w:hAnsi="Times New Roman" w:cs="Times New Roman"/>
          <w:sz w:val="24"/>
          <w:szCs w:val="24"/>
          <w:lang w:val="en-US"/>
        </w:rPr>
        <w:t>:</w:t>
      </w:r>
    </w:p>
    <w:p w:rsidR="00E706AF" w:rsidRPr="0023672B" w:rsidRDefault="00E706AF" w:rsidP="00571279">
      <w:pPr>
        <w:spacing w:line="360" w:lineRule="auto"/>
        <w:jc w:val="both"/>
        <w:rPr>
          <w:sz w:val="24"/>
          <w:szCs w:val="24"/>
          <w:lang w:val="en-US"/>
        </w:rPr>
      </w:pPr>
      <w:r w:rsidRPr="0023672B">
        <w:rPr>
          <w:rFonts w:ascii="Times New Roman" w:hAnsi="Times New Roman" w:cs="Times New Roman"/>
          <w:b/>
          <w:sz w:val="24"/>
          <w:szCs w:val="24"/>
          <w:lang w:val="en-US"/>
        </w:rPr>
        <w:lastRenderedPageBreak/>
        <w:t>H3: When individuals have a higher baseline level of nostalgia proneness, individuals’ discount rate increases.</w:t>
      </w:r>
    </w:p>
    <w:p w:rsidR="005B79C5" w:rsidRPr="0023672B" w:rsidRDefault="00E706AF"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Just as with the second hypothesis for the confrontation with future, this research tries to </w:t>
      </w:r>
      <w:r w:rsidR="00220A6F" w:rsidRPr="0023672B">
        <w:rPr>
          <w:rFonts w:ascii="Times New Roman" w:hAnsi="Times New Roman" w:cs="Times New Roman"/>
          <w:sz w:val="24"/>
          <w:szCs w:val="24"/>
          <w:lang w:val="en-US"/>
        </w:rPr>
        <w:t xml:space="preserve">examine </w:t>
      </w:r>
      <w:r w:rsidRPr="0023672B">
        <w:rPr>
          <w:rFonts w:ascii="Times New Roman" w:hAnsi="Times New Roman" w:cs="Times New Roman"/>
          <w:sz w:val="24"/>
          <w:szCs w:val="24"/>
          <w:lang w:val="en-US"/>
        </w:rPr>
        <w:t xml:space="preserve">if a confrontation with the past intensifies the effect of the baseline level of nostalgia on taking </w:t>
      </w:r>
      <w:r w:rsidR="00220A6F" w:rsidRPr="0023672B">
        <w:rPr>
          <w:rFonts w:ascii="Times New Roman" w:hAnsi="Times New Roman" w:cs="Times New Roman"/>
          <w:sz w:val="24"/>
          <w:szCs w:val="24"/>
          <w:lang w:val="en-US"/>
        </w:rPr>
        <w:t xml:space="preserve">future </w:t>
      </w:r>
      <w:r w:rsidRPr="0023672B">
        <w:rPr>
          <w:rFonts w:ascii="Times New Roman" w:hAnsi="Times New Roman" w:cs="Times New Roman"/>
          <w:sz w:val="24"/>
          <w:szCs w:val="24"/>
          <w:lang w:val="en-US"/>
        </w:rPr>
        <w:t>consequences into consideration when decisions have to be made for the future (i.e. if the level of nostalgia and its influence on time discounting can be enhanced). This leads to the fourth hypothesis.</w:t>
      </w:r>
    </w:p>
    <w:p w:rsidR="005B79C5" w:rsidRPr="0023672B" w:rsidRDefault="00E706AF"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sz w:val="24"/>
          <w:szCs w:val="24"/>
          <w:lang w:val="en-US"/>
        </w:rPr>
        <w:t>H4</w:t>
      </w:r>
      <w:r w:rsidR="005B79C5" w:rsidRPr="0023672B">
        <w:rPr>
          <w:rFonts w:ascii="Times New Roman" w:hAnsi="Times New Roman" w:cs="Times New Roman"/>
          <w:b/>
          <w:sz w:val="24"/>
          <w:szCs w:val="24"/>
          <w:lang w:val="en-US"/>
        </w:rPr>
        <w:t xml:space="preserve">: </w:t>
      </w:r>
      <w:r w:rsidR="00817FCC" w:rsidRPr="0023672B">
        <w:rPr>
          <w:rFonts w:ascii="Times New Roman" w:hAnsi="Times New Roman" w:cs="Times New Roman"/>
          <w:b/>
          <w:sz w:val="24"/>
          <w:szCs w:val="24"/>
          <w:lang w:val="en-US"/>
        </w:rPr>
        <w:t>When confronted with the</w:t>
      </w:r>
      <w:r w:rsidR="00EA73D8" w:rsidRPr="0023672B">
        <w:rPr>
          <w:rFonts w:ascii="Times New Roman" w:hAnsi="Times New Roman" w:cs="Times New Roman"/>
          <w:b/>
          <w:sz w:val="24"/>
          <w:szCs w:val="24"/>
          <w:lang w:val="en-US"/>
        </w:rPr>
        <w:t>ir</w:t>
      </w:r>
      <w:r w:rsidR="00817FCC" w:rsidRPr="0023672B">
        <w:rPr>
          <w:rFonts w:ascii="Times New Roman" w:hAnsi="Times New Roman" w:cs="Times New Roman"/>
          <w:b/>
          <w:sz w:val="24"/>
          <w:szCs w:val="24"/>
          <w:lang w:val="en-US"/>
        </w:rPr>
        <w:t xml:space="preserve"> past, indi</w:t>
      </w:r>
      <w:r w:rsidR="00EA73D8" w:rsidRPr="0023672B">
        <w:rPr>
          <w:rFonts w:ascii="Times New Roman" w:hAnsi="Times New Roman" w:cs="Times New Roman"/>
          <w:b/>
          <w:sz w:val="24"/>
          <w:szCs w:val="24"/>
          <w:lang w:val="en-US"/>
        </w:rPr>
        <w:t>viduals’ discount rate increases</w:t>
      </w:r>
      <w:r w:rsidR="005B79C5" w:rsidRPr="0023672B">
        <w:rPr>
          <w:rFonts w:ascii="Times New Roman" w:hAnsi="Times New Roman" w:cs="Times New Roman"/>
          <w:b/>
          <w:sz w:val="24"/>
          <w:szCs w:val="24"/>
          <w:lang w:val="en-US"/>
        </w:rPr>
        <w:t xml:space="preserve">.  </w:t>
      </w:r>
    </w:p>
    <w:p w:rsidR="00C74877" w:rsidRPr="0023672B" w:rsidRDefault="00C74877" w:rsidP="00571279">
      <w:pPr>
        <w:spacing w:line="360" w:lineRule="auto"/>
        <w:jc w:val="both"/>
        <w:rPr>
          <w:rFonts w:ascii="Times New Roman" w:hAnsi="Times New Roman" w:cs="Times New Roman"/>
          <w:b/>
          <w:i/>
          <w:sz w:val="20"/>
          <w:szCs w:val="20"/>
          <w:lang w:val="en-US"/>
        </w:rPr>
      </w:pPr>
      <w:r w:rsidRPr="0023672B">
        <w:rPr>
          <w:rFonts w:ascii="Times New Roman" w:hAnsi="Times New Roman" w:cs="Times New Roman"/>
          <w:sz w:val="24"/>
          <w:szCs w:val="24"/>
          <w:lang w:val="en-US"/>
        </w:rPr>
        <w:t xml:space="preserve">The different </w:t>
      </w:r>
      <w:r w:rsidR="0067497C" w:rsidRPr="0023672B">
        <w:rPr>
          <w:rFonts w:ascii="Times New Roman" w:hAnsi="Times New Roman" w:cs="Times New Roman"/>
          <w:sz w:val="24"/>
          <w:szCs w:val="24"/>
          <w:lang w:val="en-US"/>
        </w:rPr>
        <w:t>hypotheses are</w:t>
      </w:r>
      <w:r w:rsidRPr="0023672B">
        <w:rPr>
          <w:rFonts w:ascii="Times New Roman" w:hAnsi="Times New Roman" w:cs="Times New Roman"/>
          <w:sz w:val="24"/>
          <w:szCs w:val="24"/>
          <w:lang w:val="en-US"/>
        </w:rPr>
        <w:t xml:space="preserve"> visualized in Figure 1, with their expected directions between the independent- , </w:t>
      </w:r>
      <w:r w:rsidR="0008554B" w:rsidRPr="0023672B">
        <w:rPr>
          <w:rFonts w:ascii="Times New Roman" w:hAnsi="Times New Roman" w:cs="Times New Roman"/>
          <w:sz w:val="24"/>
          <w:szCs w:val="24"/>
          <w:lang w:val="en-US"/>
        </w:rPr>
        <w:t>moderator</w:t>
      </w:r>
      <w:r w:rsidR="0067497C" w:rsidRPr="0023672B">
        <w:rPr>
          <w:rFonts w:ascii="Times New Roman" w:hAnsi="Times New Roman" w:cs="Times New Roman"/>
          <w:sz w:val="24"/>
          <w:szCs w:val="24"/>
          <w:lang w:val="en-US"/>
        </w:rPr>
        <w:t>- and</w:t>
      </w:r>
      <w:r w:rsidRPr="0023672B">
        <w:rPr>
          <w:rFonts w:ascii="Times New Roman" w:hAnsi="Times New Roman" w:cs="Times New Roman"/>
          <w:sz w:val="24"/>
          <w:szCs w:val="24"/>
          <w:lang w:val="en-US"/>
        </w:rPr>
        <w:t xml:space="preserve"> dependent variables.</w:t>
      </w:r>
    </w:p>
    <w:p w:rsidR="0057615E" w:rsidRPr="0023672B" w:rsidRDefault="0057615E" w:rsidP="00571279">
      <w:pPr>
        <w:spacing w:line="360" w:lineRule="auto"/>
        <w:jc w:val="both"/>
        <w:rPr>
          <w:rFonts w:ascii="Times New Roman" w:hAnsi="Times New Roman" w:cs="Times New Roman"/>
          <w:b/>
          <w:i/>
          <w:sz w:val="20"/>
          <w:szCs w:val="20"/>
          <w:lang w:val="en-US"/>
        </w:rPr>
      </w:pPr>
      <w:r w:rsidRPr="0023672B">
        <w:rPr>
          <w:rFonts w:ascii="Times New Roman" w:hAnsi="Times New Roman" w:cs="Times New Roman"/>
          <w:b/>
          <w:i/>
          <w:sz w:val="20"/>
          <w:szCs w:val="20"/>
          <w:lang w:val="en-US"/>
        </w:rPr>
        <w:t>Figure 1: The Theoretical framework</w:t>
      </w:r>
    </w:p>
    <w:p w:rsidR="0057615E" w:rsidRPr="0023672B" w:rsidRDefault="0008554B" w:rsidP="00571279">
      <w:pPr>
        <w:spacing w:line="360" w:lineRule="auto"/>
        <w:jc w:val="both"/>
        <w:rPr>
          <w:rFonts w:ascii="Times New Roman" w:hAnsi="Times New Roman" w:cs="Times New Roman"/>
          <w:i/>
          <w:sz w:val="24"/>
          <w:szCs w:val="24"/>
          <w:lang w:val="en-US"/>
        </w:rPr>
      </w:pPr>
      <w:r w:rsidRPr="0023672B">
        <w:rPr>
          <w:rFonts w:ascii="Times New Roman" w:hAnsi="Times New Roman" w:cs="Times New Roman"/>
          <w:i/>
          <w:noProof/>
          <w:sz w:val="24"/>
          <w:szCs w:val="24"/>
          <w:lang w:val="en-US"/>
        </w:rPr>
        <w:drawing>
          <wp:inline distT="0" distB="0" distL="0" distR="0">
            <wp:extent cx="4802505" cy="2632075"/>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02505" cy="2632075"/>
                    </a:xfrm>
                    <a:prstGeom prst="rect">
                      <a:avLst/>
                    </a:prstGeom>
                    <a:noFill/>
                    <a:ln>
                      <a:noFill/>
                    </a:ln>
                  </pic:spPr>
                </pic:pic>
              </a:graphicData>
            </a:graphic>
          </wp:inline>
        </w:drawing>
      </w:r>
    </w:p>
    <w:p w:rsidR="00C74877" w:rsidRPr="0023672B" w:rsidRDefault="00C74877"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independent variables are the manipulations</w:t>
      </w:r>
      <w:r w:rsidR="00220A6F" w:rsidRPr="0023672B">
        <w:rPr>
          <w:rFonts w:ascii="Times New Roman" w:hAnsi="Times New Roman" w:cs="Times New Roman"/>
          <w:sz w:val="24"/>
          <w:szCs w:val="24"/>
          <w:lang w:val="en-US"/>
        </w:rPr>
        <w:t xml:space="preserve"> towards a certain time interval</w:t>
      </w:r>
      <w:r w:rsidRPr="0023672B">
        <w:rPr>
          <w:rFonts w:ascii="Times New Roman" w:hAnsi="Times New Roman" w:cs="Times New Roman"/>
          <w:sz w:val="24"/>
          <w:szCs w:val="24"/>
          <w:lang w:val="en-US"/>
        </w:rPr>
        <w:t xml:space="preserve">; </w:t>
      </w:r>
      <w:r w:rsidRPr="0023672B">
        <w:rPr>
          <w:rFonts w:ascii="Times New Roman" w:hAnsi="Times New Roman" w:cs="Times New Roman"/>
          <w:i/>
          <w:sz w:val="24"/>
          <w:szCs w:val="24"/>
          <w:lang w:val="en-US"/>
        </w:rPr>
        <w:t>‘Future Confrontation’</w:t>
      </w:r>
      <w:r w:rsidRPr="0023672B">
        <w:rPr>
          <w:rFonts w:ascii="Times New Roman" w:hAnsi="Times New Roman" w:cs="Times New Roman"/>
          <w:sz w:val="24"/>
          <w:szCs w:val="24"/>
          <w:lang w:val="en-US"/>
        </w:rPr>
        <w:t xml:space="preserve"> and the </w:t>
      </w:r>
      <w:r w:rsidRPr="0023672B">
        <w:rPr>
          <w:rFonts w:ascii="Times New Roman" w:hAnsi="Times New Roman" w:cs="Times New Roman"/>
          <w:i/>
          <w:sz w:val="24"/>
          <w:szCs w:val="24"/>
          <w:lang w:val="en-US"/>
        </w:rPr>
        <w:t>‘Past Confrontation’</w:t>
      </w:r>
      <w:r w:rsidR="00526428" w:rsidRPr="0023672B">
        <w:rPr>
          <w:rFonts w:ascii="Times New Roman" w:hAnsi="Times New Roman" w:cs="Times New Roman"/>
          <w:i/>
          <w:sz w:val="24"/>
          <w:szCs w:val="24"/>
          <w:lang w:val="en-US"/>
        </w:rPr>
        <w:t>. ‘I</w:t>
      </w:r>
      <w:r w:rsidRPr="0023672B">
        <w:rPr>
          <w:rFonts w:ascii="Times New Roman" w:hAnsi="Times New Roman" w:cs="Times New Roman"/>
          <w:i/>
          <w:sz w:val="24"/>
          <w:szCs w:val="24"/>
          <w:lang w:val="en-US"/>
        </w:rPr>
        <w:t>ndividual traits’</w:t>
      </w:r>
      <w:r w:rsidRPr="0023672B">
        <w:rPr>
          <w:rFonts w:ascii="Times New Roman" w:hAnsi="Times New Roman" w:cs="Times New Roman"/>
          <w:sz w:val="24"/>
          <w:szCs w:val="24"/>
          <w:lang w:val="en-US"/>
        </w:rPr>
        <w:t xml:space="preserve"> function as the moderators which include ‘the baseline level of future awareness’ and ‘the baseline level of nostalgia proneness</w:t>
      </w:r>
      <w:r w:rsidR="00526428" w:rsidRPr="0023672B">
        <w:rPr>
          <w:rFonts w:ascii="Times New Roman" w:hAnsi="Times New Roman" w:cs="Times New Roman"/>
          <w:sz w:val="24"/>
          <w:szCs w:val="24"/>
          <w:lang w:val="en-US"/>
        </w:rPr>
        <w:t xml:space="preserve">’. The dependent variable is </w:t>
      </w:r>
      <w:r w:rsidRPr="0023672B">
        <w:rPr>
          <w:rFonts w:ascii="Times New Roman" w:hAnsi="Times New Roman" w:cs="Times New Roman"/>
          <w:i/>
          <w:sz w:val="24"/>
          <w:szCs w:val="24"/>
          <w:lang w:val="en-US"/>
        </w:rPr>
        <w:t>‘Time Discounting’</w:t>
      </w:r>
      <w:r w:rsidR="00526428" w:rsidRPr="0023672B">
        <w:rPr>
          <w:rFonts w:ascii="Times New Roman" w:hAnsi="Times New Roman" w:cs="Times New Roman"/>
          <w:sz w:val="24"/>
          <w:szCs w:val="24"/>
          <w:lang w:val="en-US"/>
        </w:rPr>
        <w:t xml:space="preserve">. </w:t>
      </w:r>
      <w:r w:rsidRPr="0023672B">
        <w:rPr>
          <w:rFonts w:ascii="Times New Roman" w:hAnsi="Times New Roman" w:cs="Times New Roman"/>
          <w:i/>
          <w:sz w:val="24"/>
          <w:szCs w:val="24"/>
          <w:lang w:val="en-US"/>
        </w:rPr>
        <w:t>‘Future Confrontation’</w:t>
      </w:r>
      <w:r w:rsidRPr="0023672B">
        <w:rPr>
          <w:rFonts w:ascii="Times New Roman" w:hAnsi="Times New Roman" w:cs="Times New Roman"/>
          <w:sz w:val="24"/>
          <w:szCs w:val="24"/>
          <w:lang w:val="en-US"/>
        </w:rPr>
        <w:t xml:space="preserve"> is expected to have a positive causal relation with </w:t>
      </w:r>
      <w:r w:rsidRPr="0023672B">
        <w:rPr>
          <w:rFonts w:ascii="Times New Roman" w:hAnsi="Times New Roman" w:cs="Times New Roman"/>
          <w:i/>
          <w:sz w:val="24"/>
          <w:szCs w:val="24"/>
          <w:lang w:val="en-US"/>
        </w:rPr>
        <w:t xml:space="preserve">‘Time Discounting’ </w:t>
      </w:r>
      <w:r w:rsidRPr="0023672B">
        <w:rPr>
          <w:rFonts w:ascii="Times New Roman" w:hAnsi="Times New Roman" w:cs="Times New Roman"/>
          <w:sz w:val="24"/>
          <w:szCs w:val="24"/>
          <w:lang w:val="en-US"/>
        </w:rPr>
        <w:t xml:space="preserve">(i.e. a person who is more focused on the future self, is expected to discount more properly). The </w:t>
      </w:r>
      <w:r w:rsidRPr="0023672B">
        <w:rPr>
          <w:rFonts w:ascii="Times New Roman" w:hAnsi="Times New Roman" w:cs="Times New Roman"/>
          <w:i/>
          <w:sz w:val="24"/>
          <w:szCs w:val="24"/>
          <w:lang w:val="en-US"/>
        </w:rPr>
        <w:t>individual trait</w:t>
      </w:r>
      <w:r w:rsidR="00526428"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baseline level of future awareness’ is expected to have a positive causal relation with </w:t>
      </w:r>
      <w:r w:rsidRPr="0023672B">
        <w:rPr>
          <w:rFonts w:ascii="Times New Roman" w:hAnsi="Times New Roman" w:cs="Times New Roman"/>
          <w:i/>
          <w:sz w:val="24"/>
          <w:szCs w:val="24"/>
          <w:lang w:val="en-US"/>
        </w:rPr>
        <w:t xml:space="preserve">‘Time Discounting’. </w:t>
      </w:r>
      <w:r w:rsidRPr="0023672B">
        <w:rPr>
          <w:rFonts w:ascii="Times New Roman" w:hAnsi="Times New Roman" w:cs="Times New Roman"/>
          <w:sz w:val="24"/>
          <w:szCs w:val="24"/>
          <w:lang w:val="en-US"/>
        </w:rPr>
        <w:t xml:space="preserve">Although it is not clear from former research, </w:t>
      </w:r>
      <w:r w:rsidRPr="0023672B">
        <w:rPr>
          <w:rFonts w:ascii="Times New Roman" w:hAnsi="Times New Roman" w:cs="Times New Roman"/>
          <w:i/>
          <w:sz w:val="24"/>
          <w:szCs w:val="24"/>
          <w:lang w:val="en-US"/>
        </w:rPr>
        <w:t>‘Past Confrontation’</w:t>
      </w:r>
      <w:r w:rsidRPr="0023672B">
        <w:rPr>
          <w:rFonts w:ascii="Times New Roman" w:hAnsi="Times New Roman" w:cs="Times New Roman"/>
          <w:sz w:val="24"/>
          <w:szCs w:val="24"/>
          <w:lang w:val="en-US"/>
        </w:rPr>
        <w:t xml:space="preserve">, is expected to have a negative causal relation with the manner of </w:t>
      </w:r>
      <w:r w:rsidRPr="0023672B">
        <w:rPr>
          <w:rFonts w:ascii="Times New Roman" w:hAnsi="Times New Roman" w:cs="Times New Roman"/>
          <w:i/>
          <w:sz w:val="24"/>
          <w:szCs w:val="24"/>
          <w:lang w:val="en-US"/>
        </w:rPr>
        <w:t>‘Time Discounting’</w:t>
      </w:r>
      <w:r w:rsidRPr="0023672B">
        <w:rPr>
          <w:rFonts w:ascii="Times New Roman" w:hAnsi="Times New Roman" w:cs="Times New Roman"/>
          <w:sz w:val="24"/>
          <w:szCs w:val="24"/>
          <w:lang w:val="en-US"/>
        </w:rPr>
        <w:t xml:space="preserve">. The </w:t>
      </w:r>
      <w:r w:rsidRPr="0023672B">
        <w:rPr>
          <w:rFonts w:ascii="Times New Roman" w:hAnsi="Times New Roman" w:cs="Times New Roman"/>
          <w:i/>
          <w:sz w:val="24"/>
          <w:szCs w:val="24"/>
          <w:lang w:val="en-US"/>
        </w:rPr>
        <w:t>individual trait</w:t>
      </w:r>
      <w:r w:rsidR="00526428"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baseline </w:t>
      </w:r>
      <w:r w:rsidRPr="0023672B">
        <w:rPr>
          <w:rFonts w:ascii="Times New Roman" w:hAnsi="Times New Roman" w:cs="Times New Roman"/>
          <w:sz w:val="24"/>
          <w:szCs w:val="24"/>
          <w:lang w:val="en-US"/>
        </w:rPr>
        <w:lastRenderedPageBreak/>
        <w:t xml:space="preserve">level nostalgia proneness’ is expected to have a negative causal relation with </w:t>
      </w:r>
      <w:r w:rsidRPr="0023672B">
        <w:rPr>
          <w:rFonts w:ascii="Times New Roman" w:hAnsi="Times New Roman" w:cs="Times New Roman"/>
          <w:i/>
          <w:sz w:val="24"/>
          <w:szCs w:val="24"/>
          <w:lang w:val="en-US"/>
        </w:rPr>
        <w:t xml:space="preserve">‘Time Discounting’. </w:t>
      </w:r>
    </w:p>
    <w:p w:rsidR="004067FB" w:rsidRPr="0023672B" w:rsidRDefault="0096320D" w:rsidP="00C54523">
      <w:pPr>
        <w:pStyle w:val="Heading1"/>
        <w:numPr>
          <w:ilvl w:val="0"/>
          <w:numId w:val="16"/>
        </w:numPr>
      </w:pPr>
      <w:bookmarkStart w:id="14" w:name="_Toc300743927"/>
      <w:r w:rsidRPr="0023672B">
        <w:t>M</w:t>
      </w:r>
      <w:r w:rsidR="004067FB" w:rsidRPr="0023672B">
        <w:t>ethod</w:t>
      </w:r>
      <w:r w:rsidRPr="0023672B">
        <w:t>ology</w:t>
      </w:r>
      <w:bookmarkEnd w:id="14"/>
      <w:r w:rsidR="0064092E" w:rsidRPr="0023672B">
        <w:t xml:space="preserve"> </w:t>
      </w:r>
    </w:p>
    <w:p w:rsidR="00212FD9" w:rsidRPr="0023672B" w:rsidRDefault="00212FD9" w:rsidP="00EE3A5C">
      <w:pPr>
        <w:pStyle w:val="Heading2"/>
        <w:numPr>
          <w:ilvl w:val="1"/>
          <w:numId w:val="16"/>
        </w:numPr>
        <w:rPr>
          <w:lang w:val="en-US"/>
        </w:rPr>
      </w:pPr>
      <w:bookmarkStart w:id="15" w:name="_Toc300743928"/>
      <w:r w:rsidRPr="0023672B">
        <w:rPr>
          <w:lang w:val="en-US"/>
        </w:rPr>
        <w:t>The discounted utility model</w:t>
      </w:r>
      <w:bookmarkEnd w:id="15"/>
    </w:p>
    <w:p w:rsidR="009F1CBA" w:rsidRPr="0023672B" w:rsidRDefault="00634B71"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In this research the accuracy in discounting over different time intervals </w:t>
      </w:r>
      <w:r w:rsidR="00FD686E" w:rsidRPr="0023672B">
        <w:rPr>
          <w:rFonts w:ascii="Times New Roman" w:hAnsi="Times New Roman" w:cs="Times New Roman"/>
          <w:sz w:val="24"/>
          <w:szCs w:val="24"/>
          <w:lang w:val="en-US"/>
        </w:rPr>
        <w:t>is</w:t>
      </w:r>
      <w:r w:rsidRPr="0023672B">
        <w:rPr>
          <w:rFonts w:ascii="Times New Roman" w:hAnsi="Times New Roman" w:cs="Times New Roman"/>
          <w:sz w:val="24"/>
          <w:szCs w:val="24"/>
          <w:lang w:val="en-US"/>
        </w:rPr>
        <w:t xml:space="preserve"> t</w:t>
      </w:r>
      <w:r w:rsidR="00FD686E" w:rsidRPr="0023672B">
        <w:rPr>
          <w:rFonts w:ascii="Times New Roman" w:hAnsi="Times New Roman" w:cs="Times New Roman"/>
          <w:sz w:val="24"/>
          <w:szCs w:val="24"/>
          <w:lang w:val="en-US"/>
        </w:rPr>
        <w:t>ested. The dependent variable in</w:t>
      </w:r>
      <w:r w:rsidRPr="0023672B">
        <w:rPr>
          <w:rFonts w:ascii="Times New Roman" w:hAnsi="Times New Roman" w:cs="Times New Roman"/>
          <w:sz w:val="24"/>
          <w:szCs w:val="24"/>
          <w:lang w:val="en-US"/>
        </w:rPr>
        <w:t xml:space="preserve"> this research is ‘Time discounting’</w:t>
      </w:r>
      <w:r w:rsidR="0067497C"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According to the </w:t>
      </w:r>
      <w:r w:rsidR="00CE5397" w:rsidRPr="0023672B">
        <w:rPr>
          <w:rFonts w:ascii="Times New Roman" w:hAnsi="Times New Roman" w:cs="Times New Roman"/>
          <w:sz w:val="24"/>
          <w:szCs w:val="24"/>
          <w:lang w:val="en-US"/>
        </w:rPr>
        <w:t xml:space="preserve">theory </w:t>
      </w:r>
      <w:r w:rsidRPr="0023672B">
        <w:rPr>
          <w:rFonts w:ascii="Times New Roman" w:hAnsi="Times New Roman" w:cs="Times New Roman"/>
          <w:sz w:val="24"/>
          <w:szCs w:val="24"/>
          <w:lang w:val="en-US"/>
        </w:rPr>
        <w:t xml:space="preserve">of Samuelson, as already explained in the ‘Theoretical Framework’, </w:t>
      </w:r>
      <w:r w:rsidR="00CE5397" w:rsidRPr="0023672B">
        <w:rPr>
          <w:rFonts w:ascii="Times New Roman" w:hAnsi="Times New Roman" w:cs="Times New Roman"/>
          <w:sz w:val="24"/>
          <w:szCs w:val="24"/>
          <w:lang w:val="en-US"/>
        </w:rPr>
        <w:t xml:space="preserve">the more constant the discount rate is kept across different time intervals, the more accurate the discounting is (i.e. the discount rate then approaches economic discounting). </w:t>
      </w:r>
    </w:p>
    <w:p w:rsidR="00D22DB7" w:rsidRPr="0023672B" w:rsidRDefault="0067497C"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However</w:t>
      </w:r>
      <w:r w:rsidR="009F1CBA" w:rsidRPr="0023672B">
        <w:rPr>
          <w:rFonts w:ascii="Times New Roman" w:hAnsi="Times New Roman" w:cs="Times New Roman"/>
          <w:sz w:val="24"/>
          <w:szCs w:val="24"/>
          <w:lang w:val="en-US"/>
        </w:rPr>
        <w:t xml:space="preserve"> people do not have constant discount rates over time. </w:t>
      </w:r>
      <w:r w:rsidR="00C64830" w:rsidRPr="0023672B">
        <w:rPr>
          <w:rFonts w:ascii="Times New Roman" w:hAnsi="Times New Roman" w:cs="Times New Roman"/>
          <w:sz w:val="24"/>
          <w:szCs w:val="24"/>
          <w:lang w:val="en-US"/>
        </w:rPr>
        <w:t>Other</w:t>
      </w:r>
      <w:r w:rsidR="009F1CBA" w:rsidRPr="0023672B">
        <w:rPr>
          <w:rFonts w:ascii="Times New Roman" w:hAnsi="Times New Roman" w:cs="Times New Roman"/>
          <w:sz w:val="24"/>
          <w:szCs w:val="24"/>
          <w:lang w:val="en-US"/>
        </w:rPr>
        <w:t xml:space="preserve"> </w:t>
      </w:r>
      <w:r w:rsidR="00C64830" w:rsidRPr="0023672B">
        <w:rPr>
          <w:rFonts w:ascii="Times New Roman" w:hAnsi="Times New Roman" w:cs="Times New Roman"/>
          <w:sz w:val="24"/>
          <w:szCs w:val="24"/>
          <w:lang w:val="en-US"/>
        </w:rPr>
        <w:t>researchers</w:t>
      </w:r>
      <w:r w:rsidR="00634B71" w:rsidRPr="0023672B">
        <w:rPr>
          <w:rFonts w:ascii="Times New Roman" w:hAnsi="Times New Roman" w:cs="Times New Roman"/>
          <w:sz w:val="24"/>
          <w:szCs w:val="24"/>
          <w:lang w:val="en-US"/>
        </w:rPr>
        <w:t xml:space="preserve"> show that</w:t>
      </w:r>
      <w:r w:rsidR="004864BF" w:rsidRPr="0023672B">
        <w:rPr>
          <w:rFonts w:ascii="Times New Roman" w:hAnsi="Times New Roman" w:cs="Times New Roman"/>
          <w:sz w:val="24"/>
          <w:szCs w:val="24"/>
          <w:lang w:val="en-US"/>
        </w:rPr>
        <w:t xml:space="preserve"> the discount utility function</w:t>
      </w:r>
      <w:r w:rsidR="00634B71" w:rsidRPr="0023672B">
        <w:rPr>
          <w:rFonts w:ascii="Times New Roman" w:hAnsi="Times New Roman" w:cs="Times New Roman"/>
          <w:sz w:val="24"/>
          <w:szCs w:val="24"/>
          <w:lang w:val="en-US"/>
        </w:rPr>
        <w:t xml:space="preserve"> is inconsistent</w:t>
      </w:r>
      <w:r w:rsidR="009C17A1" w:rsidRPr="0023672B">
        <w:rPr>
          <w:rFonts w:ascii="Times New Roman" w:hAnsi="Times New Roman" w:cs="Times New Roman"/>
          <w:sz w:val="24"/>
          <w:szCs w:val="24"/>
          <w:lang w:val="en-US"/>
        </w:rPr>
        <w:t xml:space="preserve"> (</w:t>
      </w:r>
      <w:r w:rsidR="00DD2D31" w:rsidRPr="0023672B">
        <w:rPr>
          <w:rFonts w:ascii="Times New Roman" w:hAnsi="Times New Roman" w:cs="Times New Roman"/>
          <w:sz w:val="24"/>
          <w:szCs w:val="24"/>
          <w:lang w:val="en-US"/>
        </w:rPr>
        <w:t>e.g</w:t>
      </w:r>
      <w:r w:rsidR="009C17A1" w:rsidRPr="0023672B">
        <w:rPr>
          <w:rFonts w:ascii="Times New Roman" w:hAnsi="Times New Roman" w:cs="Times New Roman"/>
          <w:sz w:val="24"/>
          <w:szCs w:val="24"/>
          <w:lang w:val="en-US"/>
        </w:rPr>
        <w:t>. the discount rate</w:t>
      </w:r>
      <w:r w:rsidR="00634B71" w:rsidRPr="0023672B">
        <w:rPr>
          <w:rFonts w:ascii="Times New Roman" w:hAnsi="Times New Roman" w:cs="Times New Roman"/>
          <w:sz w:val="24"/>
          <w:szCs w:val="24"/>
          <w:lang w:val="en-US"/>
        </w:rPr>
        <w:t xml:space="preserve"> changes for different </w:t>
      </w:r>
      <w:r w:rsidR="009C17A1" w:rsidRPr="0023672B">
        <w:rPr>
          <w:rFonts w:ascii="Times New Roman" w:hAnsi="Times New Roman" w:cs="Times New Roman"/>
          <w:sz w:val="24"/>
          <w:szCs w:val="24"/>
          <w:lang w:val="en-US"/>
        </w:rPr>
        <w:t>amounts</w:t>
      </w:r>
      <w:r w:rsidR="003D467D" w:rsidRPr="0023672B">
        <w:rPr>
          <w:rFonts w:ascii="Times New Roman" w:hAnsi="Times New Roman" w:cs="Times New Roman"/>
          <w:sz w:val="24"/>
          <w:szCs w:val="24"/>
          <w:lang w:val="en-US"/>
        </w:rPr>
        <w:t xml:space="preserve"> of rewards</w:t>
      </w:r>
      <w:r w:rsidR="009C17A1" w:rsidRPr="0023672B">
        <w:rPr>
          <w:rFonts w:ascii="Times New Roman" w:hAnsi="Times New Roman" w:cs="Times New Roman"/>
          <w:sz w:val="24"/>
          <w:szCs w:val="24"/>
          <w:lang w:val="en-US"/>
        </w:rPr>
        <w:t xml:space="preserve">, </w:t>
      </w:r>
      <w:r w:rsidR="00980A32" w:rsidRPr="0023672B">
        <w:rPr>
          <w:rFonts w:ascii="Times New Roman" w:hAnsi="Times New Roman" w:cs="Times New Roman"/>
          <w:sz w:val="24"/>
          <w:szCs w:val="24"/>
          <w:lang w:val="en-US"/>
        </w:rPr>
        <w:t xml:space="preserve">for </w:t>
      </w:r>
      <w:r w:rsidR="009C17A1" w:rsidRPr="0023672B">
        <w:rPr>
          <w:rFonts w:ascii="Times New Roman" w:hAnsi="Times New Roman" w:cs="Times New Roman"/>
          <w:sz w:val="24"/>
          <w:szCs w:val="24"/>
          <w:lang w:val="en-US"/>
        </w:rPr>
        <w:t xml:space="preserve">gains </w:t>
      </w:r>
      <w:r w:rsidR="00980A32" w:rsidRPr="0023672B">
        <w:rPr>
          <w:rFonts w:ascii="Times New Roman" w:hAnsi="Times New Roman" w:cs="Times New Roman"/>
          <w:sz w:val="24"/>
          <w:szCs w:val="24"/>
          <w:lang w:val="en-US"/>
        </w:rPr>
        <w:t>the utility function is different than for</w:t>
      </w:r>
      <w:r w:rsidR="009C17A1" w:rsidRPr="0023672B">
        <w:rPr>
          <w:rFonts w:ascii="Times New Roman" w:hAnsi="Times New Roman" w:cs="Times New Roman"/>
          <w:sz w:val="24"/>
          <w:szCs w:val="24"/>
          <w:lang w:val="en-US"/>
        </w:rPr>
        <w:t xml:space="preserve"> losses </w:t>
      </w:r>
      <w:r w:rsidR="00980A32" w:rsidRPr="0023672B">
        <w:rPr>
          <w:rFonts w:ascii="Times New Roman" w:hAnsi="Times New Roman" w:cs="Times New Roman"/>
          <w:sz w:val="24"/>
          <w:szCs w:val="24"/>
          <w:lang w:val="en-US"/>
        </w:rPr>
        <w:t>etc.</w:t>
      </w:r>
      <w:r w:rsidR="00DD2D31" w:rsidRPr="0023672B">
        <w:rPr>
          <w:rFonts w:ascii="Times New Roman" w:hAnsi="Times New Roman" w:cs="Times New Roman"/>
          <w:sz w:val="24"/>
          <w:szCs w:val="24"/>
          <w:lang w:val="en-US"/>
        </w:rPr>
        <w:t>)</w:t>
      </w:r>
      <w:r w:rsidR="00980A32" w:rsidRPr="0023672B">
        <w:rPr>
          <w:rFonts w:ascii="Times New Roman" w:hAnsi="Times New Roman" w:cs="Times New Roman"/>
          <w:sz w:val="24"/>
          <w:szCs w:val="24"/>
          <w:lang w:val="en-US"/>
        </w:rPr>
        <w:t xml:space="preserve"> </w:t>
      </w:r>
      <w:r w:rsidR="00474945" w:rsidRPr="0023672B">
        <w:rPr>
          <w:rFonts w:ascii="Times New Roman" w:hAnsi="Times New Roman" w:cs="Times New Roman"/>
          <w:sz w:val="24"/>
          <w:szCs w:val="24"/>
          <w:lang w:val="en-US"/>
        </w:rPr>
        <w:t>As a result, alternative utility models of intertemporal choice have been developed that all add up different arguments for intertemporal decision making.</w:t>
      </w:r>
      <w:r w:rsidR="001069D3"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Therefore</w:t>
      </w:r>
      <w:r w:rsidR="00FD686E"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r w:rsidR="00474945" w:rsidRPr="0023672B">
        <w:rPr>
          <w:rFonts w:ascii="Times New Roman" w:hAnsi="Times New Roman" w:cs="Times New Roman"/>
          <w:sz w:val="24"/>
          <w:szCs w:val="24"/>
          <w:lang w:val="en-US"/>
        </w:rPr>
        <w:t xml:space="preserve">one single average discount rate cannot be computed for a person. The discounted utility function can only be calculated when all temporal profiles have the same unit of time and have common final periods (Abdellaoui et. al., 2006). </w:t>
      </w:r>
      <w:r w:rsidR="009F1CBA" w:rsidRPr="0023672B">
        <w:rPr>
          <w:rFonts w:ascii="Times New Roman" w:hAnsi="Times New Roman" w:cs="Times New Roman"/>
          <w:sz w:val="24"/>
          <w:szCs w:val="24"/>
          <w:lang w:val="en-US"/>
        </w:rPr>
        <w:t xml:space="preserve">Another option, to calculate the average discount rate, is to let the person decide what his average discount rate is. This can be done by letting them </w:t>
      </w:r>
      <w:r w:rsidR="00FA0113" w:rsidRPr="0023672B">
        <w:rPr>
          <w:rFonts w:ascii="Times New Roman" w:hAnsi="Times New Roman" w:cs="Times New Roman"/>
          <w:sz w:val="24"/>
          <w:szCs w:val="24"/>
          <w:lang w:val="en-US"/>
        </w:rPr>
        <w:t xml:space="preserve">decide </w:t>
      </w:r>
      <w:r w:rsidR="009F1CBA" w:rsidRPr="0023672B">
        <w:rPr>
          <w:rFonts w:ascii="Times New Roman" w:hAnsi="Times New Roman" w:cs="Times New Roman"/>
          <w:sz w:val="24"/>
          <w:szCs w:val="24"/>
          <w:lang w:val="en-US"/>
        </w:rPr>
        <w:t>the amount of money they want to have compensated for waiting a certain time period to receive a certain amount of money. Though</w:t>
      </w:r>
      <w:r w:rsidR="00FA0113" w:rsidRPr="0023672B">
        <w:rPr>
          <w:rFonts w:ascii="Times New Roman" w:hAnsi="Times New Roman" w:cs="Times New Roman"/>
          <w:sz w:val="24"/>
          <w:szCs w:val="24"/>
          <w:lang w:val="en-US"/>
        </w:rPr>
        <w:t>,</w:t>
      </w:r>
      <w:r w:rsidR="009F1CBA" w:rsidRPr="0023672B">
        <w:rPr>
          <w:rFonts w:ascii="Times New Roman" w:hAnsi="Times New Roman" w:cs="Times New Roman"/>
          <w:sz w:val="24"/>
          <w:szCs w:val="24"/>
          <w:lang w:val="en-US"/>
        </w:rPr>
        <w:t xml:space="preserve"> the results could be biased because people do not know how much they want to have compensated and the discount rate will also become convex</w:t>
      </w:r>
      <w:r w:rsidR="00FA0113" w:rsidRPr="0023672B">
        <w:rPr>
          <w:rFonts w:ascii="Times New Roman" w:hAnsi="Times New Roman" w:cs="Times New Roman"/>
          <w:sz w:val="24"/>
          <w:szCs w:val="24"/>
          <w:lang w:val="en-US"/>
        </w:rPr>
        <w:t>, because the average discount rate changes over different time intervals</w:t>
      </w:r>
      <w:r w:rsidR="009F1CBA" w:rsidRPr="0023672B">
        <w:rPr>
          <w:rFonts w:ascii="Times New Roman" w:hAnsi="Times New Roman" w:cs="Times New Roman"/>
          <w:sz w:val="24"/>
          <w:szCs w:val="24"/>
          <w:lang w:val="en-US"/>
        </w:rPr>
        <w:t>.</w:t>
      </w:r>
      <w:r w:rsidR="00474945" w:rsidRPr="0023672B">
        <w:rPr>
          <w:rFonts w:ascii="Times New Roman" w:hAnsi="Times New Roman" w:cs="Times New Roman"/>
          <w:sz w:val="24"/>
          <w:szCs w:val="24"/>
          <w:lang w:val="en-US"/>
        </w:rPr>
        <w:t xml:space="preserve"> </w:t>
      </w:r>
      <w:r w:rsidR="00ED7A0B" w:rsidRPr="0023672B">
        <w:rPr>
          <w:rFonts w:ascii="Times New Roman" w:hAnsi="Times New Roman" w:cs="Times New Roman"/>
          <w:sz w:val="24"/>
          <w:szCs w:val="24"/>
          <w:lang w:val="en-US"/>
        </w:rPr>
        <w:t>Because of the many different assumptions that have to be considered when using the discounted utility theory</w:t>
      </w:r>
      <w:r w:rsidR="00980A32" w:rsidRPr="0023672B">
        <w:rPr>
          <w:rFonts w:ascii="Times New Roman" w:hAnsi="Times New Roman" w:cs="Times New Roman"/>
          <w:sz w:val="24"/>
          <w:szCs w:val="24"/>
          <w:lang w:val="en-US"/>
        </w:rPr>
        <w:t xml:space="preserve">, </w:t>
      </w:r>
      <w:r w:rsidR="00D22DB7" w:rsidRPr="0023672B">
        <w:rPr>
          <w:rFonts w:ascii="Times New Roman" w:hAnsi="Times New Roman" w:cs="Times New Roman"/>
          <w:sz w:val="24"/>
          <w:szCs w:val="24"/>
          <w:lang w:val="en-US"/>
        </w:rPr>
        <w:t>the discounted utility function people have for valuing certain benefits or costs in the future</w:t>
      </w:r>
      <w:r w:rsidR="00980A32" w:rsidRPr="0023672B">
        <w:rPr>
          <w:rFonts w:ascii="Times New Roman" w:hAnsi="Times New Roman" w:cs="Times New Roman"/>
          <w:sz w:val="24"/>
          <w:szCs w:val="24"/>
          <w:lang w:val="en-US"/>
        </w:rPr>
        <w:t xml:space="preserve"> will not be used</w:t>
      </w:r>
      <w:r w:rsidR="00ED7A0B" w:rsidRPr="0023672B">
        <w:rPr>
          <w:rFonts w:ascii="Times New Roman" w:hAnsi="Times New Roman" w:cs="Times New Roman"/>
          <w:sz w:val="24"/>
          <w:szCs w:val="24"/>
          <w:lang w:val="en-US"/>
        </w:rPr>
        <w:t xml:space="preserve">. The </w:t>
      </w:r>
      <w:r w:rsidR="00DD2D31" w:rsidRPr="0023672B">
        <w:rPr>
          <w:rFonts w:ascii="Times New Roman" w:hAnsi="Times New Roman" w:cs="Times New Roman"/>
          <w:sz w:val="24"/>
          <w:szCs w:val="24"/>
          <w:lang w:val="en-US"/>
        </w:rPr>
        <w:t>experiment</w:t>
      </w:r>
      <w:r w:rsidR="00ED7A0B" w:rsidRPr="0023672B">
        <w:rPr>
          <w:rFonts w:ascii="Times New Roman" w:hAnsi="Times New Roman" w:cs="Times New Roman"/>
          <w:sz w:val="24"/>
          <w:szCs w:val="24"/>
          <w:lang w:val="en-US"/>
        </w:rPr>
        <w:t xml:space="preserve"> that had to be done for this research only ha</w:t>
      </w:r>
      <w:r w:rsidRPr="0023672B">
        <w:rPr>
          <w:rFonts w:ascii="Times New Roman" w:hAnsi="Times New Roman" w:cs="Times New Roman"/>
          <w:sz w:val="24"/>
          <w:szCs w:val="24"/>
          <w:lang w:val="en-US"/>
        </w:rPr>
        <w:t>d</w:t>
      </w:r>
      <w:r w:rsidR="00ED7A0B" w:rsidRPr="0023672B">
        <w:rPr>
          <w:rFonts w:ascii="Times New Roman" w:hAnsi="Times New Roman" w:cs="Times New Roman"/>
          <w:sz w:val="24"/>
          <w:szCs w:val="24"/>
          <w:lang w:val="en-US"/>
        </w:rPr>
        <w:t xml:space="preserve"> limited time</w:t>
      </w:r>
      <w:r w:rsidR="00DD2D31"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available </w:t>
      </w:r>
      <w:r w:rsidR="00DD2D31" w:rsidRPr="0023672B">
        <w:rPr>
          <w:rFonts w:ascii="Times New Roman" w:hAnsi="Times New Roman" w:cs="Times New Roman"/>
          <w:sz w:val="24"/>
          <w:szCs w:val="24"/>
          <w:lang w:val="en-US"/>
        </w:rPr>
        <w:t>(ten minutes approximately)</w:t>
      </w:r>
      <w:r w:rsidR="00E22F61" w:rsidRPr="0023672B">
        <w:rPr>
          <w:rFonts w:ascii="Times New Roman" w:hAnsi="Times New Roman" w:cs="Times New Roman"/>
          <w:sz w:val="24"/>
          <w:szCs w:val="24"/>
          <w:lang w:val="en-US"/>
        </w:rPr>
        <w:t>. As a result</w:t>
      </w:r>
      <w:r w:rsidR="00DD2D31" w:rsidRPr="0023672B">
        <w:rPr>
          <w:rFonts w:ascii="Times New Roman" w:hAnsi="Times New Roman" w:cs="Times New Roman"/>
          <w:sz w:val="24"/>
          <w:szCs w:val="24"/>
          <w:lang w:val="en-US"/>
        </w:rPr>
        <w:t xml:space="preserve"> </w:t>
      </w:r>
      <w:r w:rsidR="00ED7A0B" w:rsidRPr="0023672B">
        <w:rPr>
          <w:rFonts w:ascii="Times New Roman" w:hAnsi="Times New Roman" w:cs="Times New Roman"/>
          <w:sz w:val="24"/>
          <w:szCs w:val="24"/>
          <w:lang w:val="en-US"/>
        </w:rPr>
        <w:t xml:space="preserve">respondents could undergo only a limited number </w:t>
      </w:r>
      <w:r w:rsidR="009F1CBA" w:rsidRPr="0023672B">
        <w:rPr>
          <w:rFonts w:ascii="Times New Roman" w:hAnsi="Times New Roman" w:cs="Times New Roman"/>
          <w:sz w:val="24"/>
          <w:szCs w:val="24"/>
          <w:lang w:val="en-US"/>
        </w:rPr>
        <w:t xml:space="preserve">of </w:t>
      </w:r>
      <w:r w:rsidR="00ED7A0B" w:rsidRPr="0023672B">
        <w:rPr>
          <w:rFonts w:ascii="Times New Roman" w:hAnsi="Times New Roman" w:cs="Times New Roman"/>
          <w:sz w:val="24"/>
          <w:szCs w:val="24"/>
          <w:lang w:val="en-US"/>
        </w:rPr>
        <w:t>tests</w:t>
      </w:r>
      <w:r w:rsidR="00DD2D31" w:rsidRPr="0023672B">
        <w:rPr>
          <w:rFonts w:ascii="Times New Roman" w:hAnsi="Times New Roman" w:cs="Times New Roman"/>
          <w:sz w:val="24"/>
          <w:szCs w:val="24"/>
          <w:lang w:val="en-US"/>
        </w:rPr>
        <w:t xml:space="preserve"> and </w:t>
      </w:r>
      <w:r w:rsidR="00E22F61" w:rsidRPr="0023672B">
        <w:rPr>
          <w:rFonts w:ascii="Times New Roman" w:hAnsi="Times New Roman" w:cs="Times New Roman"/>
          <w:sz w:val="24"/>
          <w:szCs w:val="24"/>
          <w:lang w:val="en-US"/>
        </w:rPr>
        <w:t xml:space="preserve">a limited number of (time-discounting) </w:t>
      </w:r>
      <w:r w:rsidR="00DD2D31" w:rsidRPr="0023672B">
        <w:rPr>
          <w:rFonts w:ascii="Times New Roman" w:hAnsi="Times New Roman" w:cs="Times New Roman"/>
          <w:sz w:val="24"/>
          <w:szCs w:val="24"/>
          <w:lang w:val="en-US"/>
        </w:rPr>
        <w:t>questions</w:t>
      </w:r>
      <w:r w:rsidR="00ED7A0B"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Therefore</w:t>
      </w:r>
      <w:r w:rsidR="00FD686E"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another way of testing the time discounting manner has been developed.</w:t>
      </w:r>
    </w:p>
    <w:p w:rsidR="001069D3" w:rsidRPr="0023672B" w:rsidRDefault="004864BF"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Loewenstein and Prelec</w:t>
      </w:r>
      <w:r w:rsidR="00FD686E" w:rsidRPr="0023672B">
        <w:rPr>
          <w:rFonts w:ascii="Times New Roman" w:hAnsi="Times New Roman" w:cs="Times New Roman"/>
          <w:sz w:val="24"/>
          <w:szCs w:val="24"/>
          <w:lang w:val="en-US"/>
        </w:rPr>
        <w:t xml:space="preserve"> (1992)</w:t>
      </w:r>
      <w:r w:rsidR="00DD2D31" w:rsidRPr="0023672B">
        <w:rPr>
          <w:rFonts w:ascii="Times New Roman" w:hAnsi="Times New Roman" w:cs="Times New Roman"/>
          <w:sz w:val="24"/>
          <w:szCs w:val="24"/>
          <w:lang w:val="en-US"/>
        </w:rPr>
        <w:t>, as explained in the ‘Theoretical Framework’,</w:t>
      </w:r>
      <w:r w:rsidRPr="0023672B">
        <w:rPr>
          <w:rFonts w:ascii="Times New Roman" w:hAnsi="Times New Roman" w:cs="Times New Roman"/>
          <w:sz w:val="24"/>
          <w:szCs w:val="24"/>
          <w:lang w:val="en-US"/>
        </w:rPr>
        <w:t xml:space="preserve"> </w:t>
      </w:r>
      <w:r w:rsidR="00DD2D31" w:rsidRPr="0023672B">
        <w:rPr>
          <w:rFonts w:ascii="Times New Roman" w:hAnsi="Times New Roman" w:cs="Times New Roman"/>
          <w:sz w:val="24"/>
          <w:szCs w:val="24"/>
          <w:lang w:val="en-US"/>
        </w:rPr>
        <w:t xml:space="preserve">state </w:t>
      </w:r>
      <w:r w:rsidRPr="0023672B">
        <w:rPr>
          <w:rFonts w:ascii="Times New Roman" w:hAnsi="Times New Roman" w:cs="Times New Roman"/>
          <w:sz w:val="24"/>
          <w:szCs w:val="24"/>
          <w:lang w:val="en-US"/>
        </w:rPr>
        <w:t xml:space="preserve">that the unawareness of a person about its preferences over time could go from completely ‘naïve’ to completely ‘sophisticated’. They state that the level of </w:t>
      </w:r>
      <w:r w:rsidR="00ED7A0B"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sophistication</w:t>
      </w:r>
      <w:r w:rsidR="00ED7A0B"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can be measured </w:t>
      </w:r>
      <w:r w:rsidRPr="0023672B">
        <w:rPr>
          <w:rFonts w:ascii="Times New Roman" w:hAnsi="Times New Roman" w:cs="Times New Roman"/>
          <w:sz w:val="24"/>
          <w:szCs w:val="24"/>
          <w:lang w:val="en-US"/>
        </w:rPr>
        <w:lastRenderedPageBreak/>
        <w:t>t</w:t>
      </w:r>
      <w:r w:rsidR="0067497C" w:rsidRPr="0023672B">
        <w:rPr>
          <w:rFonts w:ascii="Times New Roman" w:hAnsi="Times New Roman" w:cs="Times New Roman"/>
          <w:sz w:val="24"/>
          <w:szCs w:val="24"/>
          <w:lang w:val="en-US"/>
        </w:rPr>
        <w:t>h</w:t>
      </w:r>
      <w:r w:rsidRPr="0023672B">
        <w:rPr>
          <w:rFonts w:ascii="Times New Roman" w:hAnsi="Times New Roman" w:cs="Times New Roman"/>
          <w:sz w:val="24"/>
          <w:szCs w:val="24"/>
          <w:lang w:val="en-US"/>
        </w:rPr>
        <w:t xml:space="preserve">rough educating them about the loss of control or provide the incentive for a person to increase commitment to the future self. A manner to identify </w:t>
      </w:r>
      <w:r w:rsidR="00D22DB7" w:rsidRPr="0023672B">
        <w:rPr>
          <w:rFonts w:ascii="Times New Roman" w:hAnsi="Times New Roman" w:cs="Times New Roman"/>
          <w:sz w:val="24"/>
          <w:szCs w:val="24"/>
          <w:lang w:val="en-US"/>
        </w:rPr>
        <w:t xml:space="preserve">the level of </w:t>
      </w:r>
      <w:r w:rsidR="0067497C" w:rsidRPr="0023672B">
        <w:rPr>
          <w:rFonts w:ascii="Times New Roman" w:hAnsi="Times New Roman" w:cs="Times New Roman"/>
          <w:sz w:val="24"/>
          <w:szCs w:val="24"/>
          <w:lang w:val="en-US"/>
        </w:rPr>
        <w:t>‘sophistication’</w:t>
      </w:r>
      <w:r w:rsidR="00D22DB7" w:rsidRPr="0023672B">
        <w:rPr>
          <w:rFonts w:ascii="Times New Roman" w:hAnsi="Times New Roman" w:cs="Times New Roman"/>
          <w:sz w:val="24"/>
          <w:szCs w:val="24"/>
          <w:lang w:val="en-US"/>
        </w:rPr>
        <w:t xml:space="preserve"> is to look for evidence of commitment. A sophisticated person who knows that his preferences will change over time, might choose an option that is inferior now but at a later time more optimal. </w:t>
      </w:r>
      <w:r w:rsidR="00ED7A0B" w:rsidRPr="0023672B">
        <w:rPr>
          <w:rFonts w:ascii="Times New Roman" w:hAnsi="Times New Roman" w:cs="Times New Roman"/>
          <w:sz w:val="24"/>
          <w:szCs w:val="24"/>
          <w:lang w:val="en-US"/>
        </w:rPr>
        <w:t>For example, a person who currently prefers €11</w:t>
      </w:r>
      <w:r w:rsidR="00794D79" w:rsidRPr="0023672B">
        <w:rPr>
          <w:rFonts w:ascii="Times New Roman" w:hAnsi="Times New Roman" w:cs="Times New Roman"/>
          <w:sz w:val="24"/>
          <w:szCs w:val="24"/>
          <w:lang w:val="en-US"/>
        </w:rPr>
        <w:t>0 in 8 days over €100 in 7 days</w:t>
      </w:r>
      <w:r w:rsidR="00ED7A0B" w:rsidRPr="0023672B">
        <w:rPr>
          <w:rFonts w:ascii="Times New Roman" w:hAnsi="Times New Roman" w:cs="Times New Roman"/>
          <w:sz w:val="24"/>
          <w:szCs w:val="24"/>
          <w:lang w:val="en-US"/>
        </w:rPr>
        <w:t xml:space="preserve"> but knows that in </w:t>
      </w:r>
      <w:r w:rsidR="00FD686E" w:rsidRPr="0023672B">
        <w:rPr>
          <w:rFonts w:ascii="Times New Roman" w:hAnsi="Times New Roman" w:cs="Times New Roman"/>
          <w:sz w:val="24"/>
          <w:szCs w:val="24"/>
          <w:lang w:val="en-US"/>
        </w:rPr>
        <w:t>7 days</w:t>
      </w:r>
      <w:r w:rsidR="00ED7A0B" w:rsidRPr="0023672B">
        <w:rPr>
          <w:rFonts w:ascii="Times New Roman" w:hAnsi="Times New Roman" w:cs="Times New Roman"/>
          <w:sz w:val="24"/>
          <w:szCs w:val="24"/>
          <w:lang w:val="en-US"/>
        </w:rPr>
        <w:t xml:space="preserve"> he wants €100 now over €110 </w:t>
      </w:r>
      <w:r w:rsidR="00FD686E" w:rsidRPr="0023672B">
        <w:rPr>
          <w:rFonts w:ascii="Times New Roman" w:hAnsi="Times New Roman" w:cs="Times New Roman"/>
          <w:sz w:val="24"/>
          <w:szCs w:val="24"/>
          <w:lang w:val="en-US"/>
        </w:rPr>
        <w:t>the next day</w:t>
      </w:r>
      <w:r w:rsidR="00D727BD" w:rsidRPr="0023672B">
        <w:rPr>
          <w:rFonts w:ascii="Times New Roman" w:hAnsi="Times New Roman" w:cs="Times New Roman"/>
          <w:sz w:val="24"/>
          <w:szCs w:val="24"/>
          <w:lang w:val="en-US"/>
        </w:rPr>
        <w:t>. That person</w:t>
      </w:r>
      <w:r w:rsidR="00ED7A0B" w:rsidRPr="0023672B">
        <w:rPr>
          <w:rFonts w:ascii="Times New Roman" w:hAnsi="Times New Roman" w:cs="Times New Roman"/>
          <w:sz w:val="24"/>
          <w:szCs w:val="24"/>
          <w:lang w:val="en-US"/>
        </w:rPr>
        <w:t xml:space="preserve"> might want to commit himself now to the option €110 in 8 days. </w:t>
      </w:r>
    </w:p>
    <w:p w:rsidR="00F64317" w:rsidRPr="0023672B" w:rsidRDefault="00D727BD"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To test this</w:t>
      </w:r>
      <w:r w:rsidR="004E65AA" w:rsidRPr="0023672B">
        <w:rPr>
          <w:rFonts w:ascii="Times New Roman" w:hAnsi="Times New Roman" w:cs="Times New Roman"/>
          <w:sz w:val="24"/>
          <w:szCs w:val="24"/>
          <w:lang w:val="en-US"/>
        </w:rPr>
        <w:t xml:space="preserve"> </w:t>
      </w:r>
      <w:r w:rsidR="00F64317" w:rsidRPr="0023672B">
        <w:rPr>
          <w:rFonts w:ascii="Times New Roman" w:hAnsi="Times New Roman" w:cs="Times New Roman"/>
          <w:sz w:val="24"/>
          <w:szCs w:val="24"/>
          <w:lang w:val="en-US"/>
        </w:rPr>
        <w:t>level of sophistication this research uses a couple of intertemporal tasks with two options. One option is the ‘naïve’ one and the other the more ‘sophisticated’ one. The most sophisticated choice</w:t>
      </w:r>
      <w:r w:rsidR="006F6677" w:rsidRPr="0023672B">
        <w:rPr>
          <w:rFonts w:ascii="Times New Roman" w:hAnsi="Times New Roman" w:cs="Times New Roman"/>
          <w:sz w:val="24"/>
          <w:szCs w:val="24"/>
          <w:lang w:val="en-US"/>
        </w:rPr>
        <w:t xml:space="preserve"> can also be explained as</w:t>
      </w:r>
      <w:r w:rsidR="00F64317" w:rsidRPr="0023672B">
        <w:rPr>
          <w:rFonts w:ascii="Times New Roman" w:hAnsi="Times New Roman" w:cs="Times New Roman"/>
          <w:sz w:val="24"/>
          <w:szCs w:val="24"/>
          <w:lang w:val="en-US"/>
        </w:rPr>
        <w:t xml:space="preserve"> the most rational choice or most beneficial choice from an economic point of view.</w:t>
      </w:r>
    </w:p>
    <w:p w:rsidR="004E65AA" w:rsidRPr="0023672B" w:rsidRDefault="00F64317"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choice option measures the </w:t>
      </w:r>
      <w:r w:rsidR="004E65AA" w:rsidRPr="0023672B">
        <w:rPr>
          <w:rFonts w:ascii="Times New Roman" w:hAnsi="Times New Roman" w:cs="Times New Roman"/>
          <w:sz w:val="24"/>
          <w:szCs w:val="24"/>
          <w:lang w:val="en-US"/>
        </w:rPr>
        <w:t>time discounting manner each individual has</w:t>
      </w:r>
      <w:r w:rsidRPr="0023672B">
        <w:rPr>
          <w:rFonts w:ascii="Times New Roman" w:hAnsi="Times New Roman" w:cs="Times New Roman"/>
          <w:sz w:val="24"/>
          <w:szCs w:val="24"/>
          <w:lang w:val="en-US"/>
        </w:rPr>
        <w:t>. The questions</w:t>
      </w:r>
      <w:r w:rsidR="006F6677" w:rsidRPr="0023672B">
        <w:rPr>
          <w:rFonts w:ascii="Times New Roman" w:hAnsi="Times New Roman" w:cs="Times New Roman"/>
          <w:sz w:val="24"/>
          <w:szCs w:val="24"/>
          <w:lang w:val="en-US"/>
        </w:rPr>
        <w:t xml:space="preserve"> encompass the discounting </w:t>
      </w:r>
      <w:r w:rsidR="004E65AA" w:rsidRPr="0023672B">
        <w:rPr>
          <w:rFonts w:ascii="Times New Roman" w:hAnsi="Times New Roman" w:cs="Times New Roman"/>
          <w:sz w:val="24"/>
          <w:szCs w:val="24"/>
          <w:lang w:val="en-US"/>
        </w:rPr>
        <w:t>technique</w:t>
      </w:r>
      <w:r w:rsidRPr="0023672B">
        <w:rPr>
          <w:rFonts w:ascii="Times New Roman" w:hAnsi="Times New Roman" w:cs="Times New Roman"/>
          <w:sz w:val="24"/>
          <w:szCs w:val="24"/>
          <w:lang w:val="en-US"/>
        </w:rPr>
        <w:t xml:space="preserve">, </w:t>
      </w:r>
      <w:r w:rsidR="00110354" w:rsidRPr="0023672B">
        <w:rPr>
          <w:rFonts w:ascii="Times New Roman" w:hAnsi="Times New Roman" w:cs="Times New Roman"/>
          <w:sz w:val="24"/>
          <w:szCs w:val="24"/>
          <w:lang w:val="en-US"/>
        </w:rPr>
        <w:t xml:space="preserve">see </w:t>
      </w:r>
      <w:r w:rsidR="004E65AA" w:rsidRPr="0023672B">
        <w:rPr>
          <w:rFonts w:ascii="Times New Roman" w:hAnsi="Times New Roman" w:cs="Times New Roman"/>
          <w:sz w:val="24"/>
          <w:szCs w:val="24"/>
          <w:lang w:val="en-US"/>
        </w:rPr>
        <w:t>appendix</w:t>
      </w:r>
      <w:r w:rsidR="00110354" w:rsidRPr="0023672B">
        <w:rPr>
          <w:rFonts w:ascii="Times New Roman" w:hAnsi="Times New Roman" w:cs="Times New Roman"/>
          <w:sz w:val="24"/>
          <w:szCs w:val="24"/>
          <w:lang w:val="en-US"/>
        </w:rPr>
        <w:t xml:space="preserve"> A.</w:t>
      </w:r>
      <w:r w:rsidR="004E65AA" w:rsidRPr="0023672B">
        <w:rPr>
          <w:rFonts w:ascii="Times New Roman" w:hAnsi="Times New Roman" w:cs="Times New Roman"/>
          <w:sz w:val="24"/>
          <w:szCs w:val="24"/>
          <w:lang w:val="en-US"/>
        </w:rPr>
        <w:t xml:space="preserve"> </w:t>
      </w:r>
      <w:r w:rsidR="006B73EB" w:rsidRPr="0023672B">
        <w:rPr>
          <w:rFonts w:ascii="Times New Roman" w:hAnsi="Times New Roman" w:cs="Times New Roman"/>
          <w:sz w:val="24"/>
          <w:szCs w:val="24"/>
          <w:lang w:val="en-US"/>
        </w:rPr>
        <w:t xml:space="preserve">Supposing that when respondents </w:t>
      </w:r>
      <w:r w:rsidR="00794D79" w:rsidRPr="0023672B">
        <w:rPr>
          <w:rFonts w:ascii="Times New Roman" w:hAnsi="Times New Roman" w:cs="Times New Roman"/>
          <w:sz w:val="24"/>
          <w:szCs w:val="24"/>
          <w:lang w:val="en-US"/>
        </w:rPr>
        <w:t>who</w:t>
      </w:r>
      <w:r w:rsidR="006B73EB" w:rsidRPr="0023672B">
        <w:rPr>
          <w:rFonts w:ascii="Times New Roman" w:hAnsi="Times New Roman" w:cs="Times New Roman"/>
          <w:sz w:val="24"/>
          <w:szCs w:val="24"/>
          <w:lang w:val="en-US"/>
        </w:rPr>
        <w:t xml:space="preserve"> take their future into account, their way of discounting will be more rational or economic of nature (i.e. their preferences will be stable across different time intervals). </w:t>
      </w:r>
    </w:p>
    <w:p w:rsidR="006F6677" w:rsidRPr="0023672B" w:rsidRDefault="006F6677" w:rsidP="00B15730">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As can be seen in the appendix</w:t>
      </w:r>
      <w:r w:rsidR="00110354" w:rsidRPr="0023672B">
        <w:rPr>
          <w:rFonts w:ascii="Times New Roman" w:hAnsi="Times New Roman" w:cs="Times New Roman"/>
          <w:sz w:val="24"/>
          <w:szCs w:val="24"/>
          <w:lang w:val="en-US"/>
        </w:rPr>
        <w:t>, t</w:t>
      </w:r>
      <w:r w:rsidRPr="0023672B">
        <w:rPr>
          <w:rFonts w:ascii="Times New Roman" w:hAnsi="Times New Roman" w:cs="Times New Roman"/>
          <w:sz w:val="24"/>
          <w:szCs w:val="24"/>
          <w:lang w:val="en-US"/>
        </w:rPr>
        <w:t>hree different blocks of choice set</w:t>
      </w:r>
      <w:r w:rsidR="00C976A8"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will be asked</w:t>
      </w:r>
      <w:r w:rsidR="00C976A8" w:rsidRPr="0023672B">
        <w:rPr>
          <w:rFonts w:ascii="Times New Roman" w:hAnsi="Times New Roman" w:cs="Times New Roman"/>
          <w:sz w:val="24"/>
          <w:szCs w:val="24"/>
          <w:lang w:val="en-US"/>
        </w:rPr>
        <w:t>, with three different time horizons that encompass choices within years</w:t>
      </w:r>
      <w:r w:rsidR="00110354" w:rsidRPr="0023672B">
        <w:rPr>
          <w:rFonts w:ascii="Times New Roman" w:hAnsi="Times New Roman" w:cs="Times New Roman"/>
          <w:sz w:val="24"/>
          <w:szCs w:val="24"/>
          <w:lang w:val="en-US"/>
        </w:rPr>
        <w:t xml:space="preserve"> (QA)</w:t>
      </w:r>
      <w:r w:rsidR="00C976A8" w:rsidRPr="0023672B">
        <w:rPr>
          <w:rFonts w:ascii="Times New Roman" w:hAnsi="Times New Roman" w:cs="Times New Roman"/>
          <w:sz w:val="24"/>
          <w:szCs w:val="24"/>
          <w:lang w:val="en-US"/>
        </w:rPr>
        <w:t>, months</w:t>
      </w:r>
      <w:r w:rsidR="00110354" w:rsidRPr="0023672B">
        <w:rPr>
          <w:rFonts w:ascii="Times New Roman" w:hAnsi="Times New Roman" w:cs="Times New Roman"/>
          <w:sz w:val="24"/>
          <w:szCs w:val="24"/>
          <w:lang w:val="en-US"/>
        </w:rPr>
        <w:t xml:space="preserve"> (QB, QC and QD)</w:t>
      </w:r>
      <w:r w:rsidR="00C976A8" w:rsidRPr="0023672B">
        <w:rPr>
          <w:rFonts w:ascii="Times New Roman" w:hAnsi="Times New Roman" w:cs="Times New Roman"/>
          <w:sz w:val="24"/>
          <w:szCs w:val="24"/>
          <w:lang w:val="en-US"/>
        </w:rPr>
        <w:t xml:space="preserve"> and days</w:t>
      </w:r>
      <w:r w:rsidR="00110354" w:rsidRPr="0023672B">
        <w:rPr>
          <w:rFonts w:ascii="Times New Roman" w:hAnsi="Times New Roman" w:cs="Times New Roman"/>
          <w:sz w:val="24"/>
          <w:szCs w:val="24"/>
          <w:lang w:val="en-US"/>
        </w:rPr>
        <w:t xml:space="preserve"> (QE)</w:t>
      </w:r>
      <w:r w:rsidR="00C976A8" w:rsidRPr="0023672B">
        <w:rPr>
          <w:rFonts w:ascii="Times New Roman" w:hAnsi="Times New Roman" w:cs="Times New Roman"/>
          <w:sz w:val="24"/>
          <w:szCs w:val="24"/>
          <w:lang w:val="en-US"/>
        </w:rPr>
        <w:t xml:space="preserve">. </w:t>
      </w:r>
      <w:r w:rsidR="00783CE8" w:rsidRPr="0023672B">
        <w:rPr>
          <w:rFonts w:ascii="Times New Roman" w:hAnsi="Times New Roman" w:cs="Times New Roman"/>
          <w:sz w:val="24"/>
          <w:szCs w:val="24"/>
          <w:lang w:val="en-US"/>
        </w:rPr>
        <w:t>T</w:t>
      </w:r>
      <w:r w:rsidR="00D727BD" w:rsidRPr="0023672B">
        <w:rPr>
          <w:rFonts w:ascii="Times New Roman" w:hAnsi="Times New Roman" w:cs="Times New Roman"/>
          <w:sz w:val="24"/>
          <w:szCs w:val="24"/>
          <w:lang w:val="en-US"/>
        </w:rPr>
        <w:t>heory states that the individual discount rate decreases when choices have to be made further ahead in the future.</w:t>
      </w:r>
      <w:r w:rsidR="00783CE8" w:rsidRPr="0023672B">
        <w:rPr>
          <w:rFonts w:ascii="Times New Roman" w:hAnsi="Times New Roman" w:cs="Times New Roman"/>
          <w:sz w:val="24"/>
          <w:szCs w:val="24"/>
          <w:lang w:val="en-US"/>
        </w:rPr>
        <w:t xml:space="preserve"> Therefore it is expected that this effect will be more visible for the questions with time horizons that encompass choices within years and less visible for the questions with time horizons that encompass choices within days.</w:t>
      </w:r>
    </w:p>
    <w:p w:rsidR="00F753D0" w:rsidRPr="0023672B" w:rsidRDefault="00F753D0" w:rsidP="00B15730">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discount rates of the questions were calculated and can </w:t>
      </w:r>
      <w:r w:rsidR="00110354" w:rsidRPr="0023672B">
        <w:rPr>
          <w:rFonts w:ascii="Times New Roman" w:hAnsi="Times New Roman" w:cs="Times New Roman"/>
          <w:sz w:val="24"/>
          <w:szCs w:val="24"/>
          <w:lang w:val="en-US"/>
        </w:rPr>
        <w:t xml:space="preserve">also </w:t>
      </w:r>
      <w:r w:rsidRPr="0023672B">
        <w:rPr>
          <w:rFonts w:ascii="Times New Roman" w:hAnsi="Times New Roman" w:cs="Times New Roman"/>
          <w:sz w:val="24"/>
          <w:szCs w:val="24"/>
          <w:lang w:val="en-US"/>
        </w:rPr>
        <w:t>be seen in appendix</w:t>
      </w:r>
      <w:r w:rsidR="00110354" w:rsidRPr="0023672B">
        <w:rPr>
          <w:rFonts w:ascii="Times New Roman" w:hAnsi="Times New Roman" w:cs="Times New Roman"/>
          <w:sz w:val="24"/>
          <w:szCs w:val="24"/>
          <w:lang w:val="en-US"/>
        </w:rPr>
        <w:t xml:space="preserve"> A.</w:t>
      </w:r>
      <w:r w:rsidR="00BE65DA" w:rsidRPr="0023672B">
        <w:rPr>
          <w:rFonts w:ascii="Times New Roman" w:hAnsi="Times New Roman" w:cs="Times New Roman"/>
          <w:sz w:val="24"/>
          <w:szCs w:val="24"/>
          <w:lang w:val="en-US"/>
        </w:rPr>
        <w:t xml:space="preserve"> The discount rates were cal</w:t>
      </w:r>
      <w:r w:rsidRPr="0023672B">
        <w:rPr>
          <w:rFonts w:ascii="Times New Roman" w:hAnsi="Times New Roman" w:cs="Times New Roman"/>
          <w:sz w:val="24"/>
          <w:szCs w:val="24"/>
          <w:lang w:val="en-US"/>
        </w:rPr>
        <w:t>culated in the following way</w:t>
      </w:r>
      <w:r w:rsidR="00FD686E" w:rsidRPr="0023672B">
        <w:rPr>
          <w:rFonts w:ascii="Times New Roman" w:hAnsi="Times New Roman" w:cs="Times New Roman"/>
          <w:sz w:val="24"/>
          <w:szCs w:val="24"/>
          <w:lang w:val="en-US"/>
        </w:rPr>
        <w:t xml:space="preserve">; </w:t>
      </w:r>
      <w:r w:rsidR="00BE65DA" w:rsidRPr="0023672B">
        <w:rPr>
          <w:rFonts w:ascii="Times New Roman" w:hAnsi="Times New Roman" w:cs="Times New Roman"/>
          <w:sz w:val="24"/>
          <w:szCs w:val="24"/>
          <w:lang w:val="en-US"/>
        </w:rPr>
        <w:t>monetary value option 1</w:t>
      </w:r>
      <w:r w:rsidR="00B15730" w:rsidRPr="0023672B">
        <w:rPr>
          <w:rFonts w:ascii="Times New Roman" w:hAnsi="Times New Roman" w:cs="Times New Roman"/>
          <w:sz w:val="24"/>
          <w:szCs w:val="24"/>
          <w:lang w:val="en-US"/>
        </w:rPr>
        <w:t>/(</w:t>
      </w:r>
      <w:r w:rsidR="00BE65DA" w:rsidRPr="0023672B">
        <w:rPr>
          <w:rFonts w:ascii="Times New Roman" w:hAnsi="Times New Roman" w:cs="Times New Roman"/>
          <w:sz w:val="24"/>
          <w:szCs w:val="24"/>
          <w:lang w:val="en-US"/>
        </w:rPr>
        <w:t>1+</w:t>
      </w:r>
      <w:r w:rsidR="00BE65DA" w:rsidRPr="0023672B">
        <w:rPr>
          <w:rFonts w:ascii="Times New Roman" w:hAnsi="Times New Roman" w:cs="Times New Roman"/>
          <w:i/>
          <w:sz w:val="24"/>
          <w:szCs w:val="24"/>
          <w:lang w:val="en-US"/>
        </w:rPr>
        <w:t>x</w:t>
      </w:r>
      <w:r w:rsidR="00BE65DA" w:rsidRPr="0023672B">
        <w:rPr>
          <w:rFonts w:ascii="Times New Roman" w:hAnsi="Times New Roman" w:cs="Times New Roman"/>
          <w:sz w:val="24"/>
          <w:szCs w:val="24"/>
          <w:lang w:val="en-US"/>
        </w:rPr>
        <w:t>)</w:t>
      </w:r>
      <w:r w:rsidR="00BE65DA" w:rsidRPr="0023672B">
        <w:rPr>
          <w:rFonts w:ascii="Times New Roman" w:hAnsi="Times New Roman" w:cs="Times New Roman"/>
          <w:sz w:val="24"/>
          <w:szCs w:val="24"/>
          <w:vertAlign w:val="superscript"/>
          <w:lang w:val="en-US"/>
        </w:rPr>
        <w:t>t</w:t>
      </w:r>
      <w:r w:rsidR="00BE65DA" w:rsidRPr="0023672B">
        <w:rPr>
          <w:rFonts w:ascii="Times New Roman" w:hAnsi="Times New Roman" w:cs="Times New Roman"/>
          <w:sz w:val="24"/>
          <w:szCs w:val="24"/>
          <w:lang w:val="en-US"/>
        </w:rPr>
        <w:t xml:space="preserve"> = monetary value option 2</w:t>
      </w:r>
      <w:r w:rsidR="00BE65DA" w:rsidRPr="0023672B">
        <w:rPr>
          <w:rFonts w:ascii="Times New Roman" w:hAnsi="Times New Roman" w:cs="Times New Roman"/>
          <w:b/>
          <w:sz w:val="24"/>
          <w:szCs w:val="24"/>
          <w:lang w:val="en-US"/>
        </w:rPr>
        <w:t>/</w:t>
      </w:r>
      <w:r w:rsidR="00BE65DA" w:rsidRPr="0023672B">
        <w:rPr>
          <w:rFonts w:ascii="Times New Roman" w:hAnsi="Times New Roman" w:cs="Times New Roman"/>
          <w:sz w:val="24"/>
          <w:szCs w:val="24"/>
          <w:lang w:val="en-US"/>
        </w:rPr>
        <w:t>(1+</w:t>
      </w:r>
      <w:r w:rsidR="00BE65DA" w:rsidRPr="0023672B">
        <w:rPr>
          <w:rFonts w:ascii="Times New Roman" w:hAnsi="Times New Roman" w:cs="Times New Roman"/>
          <w:i/>
          <w:sz w:val="24"/>
          <w:szCs w:val="24"/>
          <w:lang w:val="en-US"/>
        </w:rPr>
        <w:t>x</w:t>
      </w:r>
      <w:r w:rsidR="00BE65DA" w:rsidRPr="0023672B">
        <w:rPr>
          <w:rFonts w:ascii="Times New Roman" w:hAnsi="Times New Roman" w:cs="Times New Roman"/>
          <w:sz w:val="24"/>
          <w:szCs w:val="24"/>
          <w:lang w:val="en-US"/>
        </w:rPr>
        <w:t>)</w:t>
      </w:r>
      <w:r w:rsidR="00BE65DA" w:rsidRPr="0023672B">
        <w:rPr>
          <w:rFonts w:ascii="Times New Roman" w:hAnsi="Times New Roman" w:cs="Times New Roman"/>
          <w:sz w:val="24"/>
          <w:szCs w:val="24"/>
          <w:vertAlign w:val="superscript"/>
          <w:lang w:val="en-US"/>
        </w:rPr>
        <w:t>t</w:t>
      </w:r>
      <w:r w:rsidRPr="0023672B">
        <w:rPr>
          <w:rFonts w:ascii="Times New Roman" w:hAnsi="Times New Roman" w:cs="Times New Roman"/>
          <w:sz w:val="24"/>
          <w:szCs w:val="24"/>
          <w:lang w:val="en-US"/>
        </w:rPr>
        <w:t xml:space="preserve">. </w:t>
      </w:r>
      <w:r w:rsidR="00BE65DA" w:rsidRPr="0023672B">
        <w:rPr>
          <w:rFonts w:ascii="Times New Roman" w:hAnsi="Times New Roman" w:cs="Times New Roman"/>
          <w:sz w:val="24"/>
          <w:szCs w:val="24"/>
          <w:lang w:val="en-US"/>
        </w:rPr>
        <w:t>When the respondent can choose between</w:t>
      </w:r>
      <w:r w:rsidRPr="0023672B">
        <w:rPr>
          <w:rFonts w:ascii="Times New Roman" w:hAnsi="Times New Roman" w:cs="Times New Roman"/>
          <w:sz w:val="24"/>
          <w:szCs w:val="24"/>
          <w:lang w:val="en-US"/>
        </w:rPr>
        <w:t xml:space="preserve"> </w:t>
      </w:r>
      <w:r w:rsidR="00BE65DA" w:rsidRPr="0023672B">
        <w:rPr>
          <w:rFonts w:ascii="Times New Roman" w:hAnsi="Times New Roman" w:cs="Times New Roman"/>
          <w:sz w:val="24"/>
          <w:szCs w:val="24"/>
          <w:lang w:val="en-US"/>
        </w:rPr>
        <w:t>50 euro now</w:t>
      </w:r>
      <w:r w:rsidRPr="0023672B">
        <w:rPr>
          <w:rFonts w:ascii="Times New Roman" w:hAnsi="Times New Roman" w:cs="Times New Roman"/>
          <w:sz w:val="24"/>
          <w:szCs w:val="24"/>
          <w:lang w:val="en-US"/>
        </w:rPr>
        <w:t xml:space="preserve"> or </w:t>
      </w:r>
      <w:r w:rsidR="00BE65DA" w:rsidRPr="0023672B">
        <w:rPr>
          <w:rFonts w:ascii="Times New Roman" w:hAnsi="Times New Roman" w:cs="Times New Roman"/>
          <w:sz w:val="24"/>
          <w:szCs w:val="24"/>
          <w:lang w:val="en-US"/>
        </w:rPr>
        <w:t>50 euro + 20 euro = 70 euro in a year</w:t>
      </w:r>
      <w:r w:rsidRPr="0023672B">
        <w:rPr>
          <w:rFonts w:ascii="Times New Roman" w:hAnsi="Times New Roman" w:cs="Times New Roman"/>
          <w:sz w:val="24"/>
          <w:szCs w:val="24"/>
          <w:lang w:val="en-US"/>
        </w:rPr>
        <w:t xml:space="preserve">, </w:t>
      </w:r>
      <w:r w:rsidR="00BE65DA" w:rsidRPr="0023672B">
        <w:rPr>
          <w:rFonts w:ascii="Times New Roman" w:hAnsi="Times New Roman" w:cs="Times New Roman"/>
          <w:sz w:val="24"/>
          <w:szCs w:val="24"/>
          <w:lang w:val="en-US"/>
        </w:rPr>
        <w:t>as is the case with the first question of QA, the discount rate becomes 50 = 70/(1+</w:t>
      </w:r>
      <w:r w:rsidR="00BE65DA" w:rsidRPr="0023672B">
        <w:rPr>
          <w:rFonts w:ascii="Times New Roman" w:hAnsi="Times New Roman" w:cs="Times New Roman"/>
          <w:i/>
          <w:sz w:val="24"/>
          <w:szCs w:val="24"/>
          <w:lang w:val="en-US"/>
        </w:rPr>
        <w:t>x</w:t>
      </w:r>
      <w:r w:rsidR="00BE65DA" w:rsidRPr="0023672B">
        <w:rPr>
          <w:rFonts w:ascii="Times New Roman" w:hAnsi="Times New Roman" w:cs="Times New Roman"/>
          <w:sz w:val="24"/>
          <w:szCs w:val="24"/>
          <w:lang w:val="en-US"/>
        </w:rPr>
        <w:t>)</w:t>
      </w:r>
      <w:r w:rsidR="00BE65DA" w:rsidRPr="0023672B">
        <w:rPr>
          <w:rFonts w:ascii="Times New Roman" w:hAnsi="Times New Roman" w:cs="Times New Roman"/>
          <w:sz w:val="24"/>
          <w:szCs w:val="24"/>
          <w:vertAlign w:val="superscript"/>
          <w:lang w:val="en-US"/>
        </w:rPr>
        <w:t>1</w:t>
      </w:r>
      <w:r w:rsidR="00BE65DA" w:rsidRPr="0023672B">
        <w:rPr>
          <w:rFonts w:ascii="Times New Roman" w:hAnsi="Times New Roman" w:cs="Times New Roman"/>
          <w:sz w:val="24"/>
          <w:szCs w:val="24"/>
          <w:lang w:val="en-US"/>
        </w:rPr>
        <w:t xml:space="preserve">, where </w:t>
      </w:r>
      <w:r w:rsidR="00BE65DA" w:rsidRPr="0023672B">
        <w:rPr>
          <w:rFonts w:ascii="Times New Roman" w:hAnsi="Times New Roman" w:cs="Times New Roman"/>
          <w:i/>
          <w:sz w:val="24"/>
          <w:szCs w:val="24"/>
          <w:lang w:val="en-US"/>
        </w:rPr>
        <w:t>x</w:t>
      </w:r>
      <w:r w:rsidR="00BE65DA" w:rsidRPr="0023672B">
        <w:rPr>
          <w:rFonts w:ascii="Times New Roman" w:hAnsi="Times New Roman" w:cs="Times New Roman"/>
          <w:sz w:val="24"/>
          <w:szCs w:val="24"/>
          <w:lang w:val="en-US"/>
        </w:rPr>
        <w:t xml:space="preserve"> becomes </w:t>
      </w:r>
      <w:r w:rsidR="00FD686E" w:rsidRPr="0023672B">
        <w:rPr>
          <w:rFonts w:ascii="Times New Roman" w:hAnsi="Times New Roman" w:cs="Times New Roman"/>
          <w:sz w:val="24"/>
          <w:szCs w:val="24"/>
          <w:lang w:val="en-US"/>
        </w:rPr>
        <w:t>0.</w:t>
      </w:r>
      <w:r w:rsidR="00BE65DA" w:rsidRPr="0023672B">
        <w:rPr>
          <w:rFonts w:ascii="Times New Roman" w:hAnsi="Times New Roman" w:cs="Times New Roman"/>
          <w:sz w:val="24"/>
          <w:szCs w:val="24"/>
          <w:lang w:val="en-US"/>
        </w:rPr>
        <w:t>40.</w:t>
      </w:r>
      <w:r w:rsidRPr="0023672B">
        <w:rPr>
          <w:rFonts w:ascii="Times New Roman" w:hAnsi="Times New Roman" w:cs="Times New Roman"/>
          <w:sz w:val="24"/>
          <w:szCs w:val="24"/>
          <w:lang w:val="en-US"/>
        </w:rPr>
        <w:t xml:space="preserve"> If the subject prefers the </w:t>
      </w:r>
      <w:r w:rsidR="00BE65DA" w:rsidRPr="0023672B">
        <w:rPr>
          <w:rFonts w:ascii="Times New Roman" w:hAnsi="Times New Roman" w:cs="Times New Roman"/>
          <w:sz w:val="24"/>
          <w:szCs w:val="24"/>
          <w:lang w:val="en-US"/>
        </w:rPr>
        <w:t>50 euro now</w:t>
      </w:r>
      <w:r w:rsidRPr="0023672B">
        <w:rPr>
          <w:rFonts w:ascii="Times New Roman" w:hAnsi="Times New Roman" w:cs="Times New Roman"/>
          <w:sz w:val="24"/>
          <w:szCs w:val="24"/>
          <w:lang w:val="en-US"/>
        </w:rPr>
        <w:t xml:space="preserve"> </w:t>
      </w:r>
      <w:r w:rsidR="00120984" w:rsidRPr="0023672B">
        <w:rPr>
          <w:rFonts w:ascii="Times New Roman" w:hAnsi="Times New Roman" w:cs="Times New Roman"/>
          <w:sz w:val="24"/>
          <w:szCs w:val="24"/>
          <w:lang w:val="en-US"/>
        </w:rPr>
        <w:t>than</w:t>
      </w:r>
      <w:r w:rsidRPr="0023672B">
        <w:rPr>
          <w:rFonts w:ascii="Times New Roman" w:hAnsi="Times New Roman" w:cs="Times New Roman"/>
          <w:sz w:val="24"/>
          <w:szCs w:val="24"/>
          <w:lang w:val="en-US"/>
        </w:rPr>
        <w:t xml:space="preserve"> </w:t>
      </w:r>
      <w:r w:rsidR="00BE65DA" w:rsidRPr="0023672B">
        <w:rPr>
          <w:rFonts w:ascii="Times New Roman" w:hAnsi="Times New Roman" w:cs="Times New Roman"/>
          <w:sz w:val="24"/>
          <w:szCs w:val="24"/>
          <w:lang w:val="en-US"/>
        </w:rPr>
        <w:t xml:space="preserve">it can be inferred </w:t>
      </w:r>
      <w:r w:rsidRPr="0023672B">
        <w:rPr>
          <w:rFonts w:ascii="Times New Roman" w:hAnsi="Times New Roman" w:cs="Times New Roman"/>
          <w:sz w:val="24"/>
          <w:szCs w:val="24"/>
          <w:lang w:val="en-US"/>
        </w:rPr>
        <w:t xml:space="preserve">that the discount rate </w:t>
      </w:r>
      <w:r w:rsidR="00BE65DA" w:rsidRPr="0023672B">
        <w:rPr>
          <w:rFonts w:ascii="Times New Roman" w:hAnsi="Times New Roman" w:cs="Times New Roman"/>
          <w:sz w:val="24"/>
          <w:szCs w:val="24"/>
          <w:lang w:val="en-US"/>
        </w:rPr>
        <w:t xml:space="preserve">of the subject </w:t>
      </w:r>
      <w:r w:rsidRPr="0023672B">
        <w:rPr>
          <w:rFonts w:ascii="Times New Roman" w:hAnsi="Times New Roman" w:cs="Times New Roman"/>
          <w:sz w:val="24"/>
          <w:szCs w:val="24"/>
          <w:lang w:val="en-US"/>
        </w:rPr>
        <w:t xml:space="preserve">is higher than </w:t>
      </w:r>
      <w:r w:rsidR="00BE65DA" w:rsidRPr="0023672B">
        <w:rPr>
          <w:rFonts w:ascii="Times New Roman" w:hAnsi="Times New Roman" w:cs="Times New Roman"/>
          <w:sz w:val="24"/>
          <w:szCs w:val="24"/>
          <w:lang w:val="en-US"/>
        </w:rPr>
        <w:t>40</w:t>
      </w:r>
      <w:r w:rsidRPr="0023672B">
        <w:rPr>
          <w:rFonts w:ascii="Times New Roman" w:hAnsi="Times New Roman" w:cs="Times New Roman"/>
          <w:sz w:val="24"/>
          <w:szCs w:val="24"/>
          <w:lang w:val="en-US"/>
        </w:rPr>
        <w:t xml:space="preserve">% per </w:t>
      </w:r>
      <w:r w:rsidR="00BE65DA" w:rsidRPr="0023672B">
        <w:rPr>
          <w:rFonts w:ascii="Times New Roman" w:hAnsi="Times New Roman" w:cs="Times New Roman"/>
          <w:sz w:val="24"/>
          <w:szCs w:val="24"/>
          <w:lang w:val="en-US"/>
        </w:rPr>
        <w:t>year</w:t>
      </w:r>
      <w:r w:rsidRPr="0023672B">
        <w:rPr>
          <w:rFonts w:ascii="Times New Roman" w:hAnsi="Times New Roman" w:cs="Times New Roman"/>
          <w:sz w:val="24"/>
          <w:szCs w:val="24"/>
          <w:lang w:val="en-US"/>
        </w:rPr>
        <w:t>; otherwis</w:t>
      </w:r>
      <w:r w:rsidR="00BE65DA" w:rsidRPr="0023672B">
        <w:rPr>
          <w:rFonts w:ascii="Times New Roman" w:hAnsi="Times New Roman" w:cs="Times New Roman"/>
          <w:sz w:val="24"/>
          <w:szCs w:val="24"/>
          <w:lang w:val="en-US"/>
        </w:rPr>
        <w:t xml:space="preserve">e </w:t>
      </w:r>
      <w:r w:rsidRPr="0023672B">
        <w:rPr>
          <w:rFonts w:ascii="Times New Roman" w:hAnsi="Times New Roman" w:cs="Times New Roman"/>
          <w:sz w:val="24"/>
          <w:szCs w:val="24"/>
          <w:lang w:val="en-US"/>
        </w:rPr>
        <w:t xml:space="preserve">we can infer that it is </w:t>
      </w:r>
      <w:r w:rsidR="00BE65DA" w:rsidRPr="0023672B">
        <w:rPr>
          <w:rFonts w:ascii="Times New Roman" w:hAnsi="Times New Roman" w:cs="Times New Roman"/>
          <w:sz w:val="24"/>
          <w:szCs w:val="24"/>
          <w:lang w:val="en-US"/>
        </w:rPr>
        <w:t>40</w:t>
      </w:r>
      <w:r w:rsidRPr="0023672B">
        <w:rPr>
          <w:rFonts w:ascii="Times New Roman" w:hAnsi="Times New Roman" w:cs="Times New Roman"/>
          <w:sz w:val="24"/>
          <w:szCs w:val="24"/>
          <w:lang w:val="en-US"/>
        </w:rPr>
        <w:t xml:space="preserve">% per </w:t>
      </w:r>
      <w:r w:rsidR="00BE65DA" w:rsidRPr="0023672B">
        <w:rPr>
          <w:rFonts w:ascii="Times New Roman" w:hAnsi="Times New Roman" w:cs="Times New Roman"/>
          <w:sz w:val="24"/>
          <w:szCs w:val="24"/>
          <w:lang w:val="en-US"/>
        </w:rPr>
        <w:t>year</w:t>
      </w:r>
      <w:r w:rsidRPr="0023672B">
        <w:rPr>
          <w:rFonts w:ascii="Times New Roman" w:hAnsi="Times New Roman" w:cs="Times New Roman"/>
          <w:sz w:val="24"/>
          <w:szCs w:val="24"/>
          <w:lang w:val="en-US"/>
        </w:rPr>
        <w:t xml:space="preserve"> or less.</w:t>
      </w:r>
      <w:r w:rsidR="00BE65DA" w:rsidRPr="0023672B">
        <w:rPr>
          <w:rFonts w:ascii="Times New Roman" w:hAnsi="Times New Roman" w:cs="Times New Roman"/>
          <w:sz w:val="24"/>
          <w:szCs w:val="24"/>
          <w:lang w:val="en-US"/>
        </w:rPr>
        <w:t xml:space="preserve"> The same calculations were done for the </w:t>
      </w:r>
      <w:r w:rsidR="00B15730" w:rsidRPr="0023672B">
        <w:rPr>
          <w:rFonts w:ascii="Times New Roman" w:hAnsi="Times New Roman" w:cs="Times New Roman"/>
          <w:sz w:val="24"/>
          <w:szCs w:val="24"/>
          <w:lang w:val="en-US"/>
        </w:rPr>
        <w:t xml:space="preserve">other questions, where the discount rate per </w:t>
      </w:r>
      <w:r w:rsidR="00BE65DA" w:rsidRPr="0023672B">
        <w:rPr>
          <w:rFonts w:ascii="Times New Roman" w:hAnsi="Times New Roman" w:cs="Times New Roman"/>
          <w:sz w:val="24"/>
          <w:szCs w:val="24"/>
          <w:lang w:val="en-US"/>
        </w:rPr>
        <w:t xml:space="preserve">month and </w:t>
      </w:r>
      <w:r w:rsidR="00B15730" w:rsidRPr="0023672B">
        <w:rPr>
          <w:rFonts w:ascii="Times New Roman" w:hAnsi="Times New Roman" w:cs="Times New Roman"/>
          <w:sz w:val="24"/>
          <w:szCs w:val="24"/>
          <w:lang w:val="en-US"/>
        </w:rPr>
        <w:t>per day was calculated</w:t>
      </w:r>
      <w:r w:rsidR="00BE65DA" w:rsidRPr="0023672B">
        <w:rPr>
          <w:rFonts w:ascii="Times New Roman" w:hAnsi="Times New Roman" w:cs="Times New Roman"/>
          <w:sz w:val="24"/>
          <w:szCs w:val="24"/>
          <w:lang w:val="en-US"/>
        </w:rPr>
        <w:t>.</w:t>
      </w:r>
    </w:p>
    <w:p w:rsidR="00C54523" w:rsidRPr="0023672B" w:rsidRDefault="006B73EB" w:rsidP="00C54523">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Also questions </w:t>
      </w:r>
      <w:r w:rsidR="00794D79" w:rsidRPr="0023672B">
        <w:rPr>
          <w:rFonts w:ascii="Times New Roman" w:hAnsi="Times New Roman" w:cs="Times New Roman"/>
          <w:sz w:val="24"/>
          <w:szCs w:val="24"/>
          <w:lang w:val="en-US"/>
        </w:rPr>
        <w:t>which</w:t>
      </w:r>
      <w:r w:rsidRPr="0023672B">
        <w:rPr>
          <w:rFonts w:ascii="Times New Roman" w:hAnsi="Times New Roman" w:cs="Times New Roman"/>
          <w:sz w:val="24"/>
          <w:szCs w:val="24"/>
          <w:lang w:val="en-US"/>
        </w:rPr>
        <w:t xml:space="preserve"> do not require calculations, but test if a person is prepared to take </w:t>
      </w:r>
      <w:r w:rsidR="001069D3" w:rsidRPr="0023672B">
        <w:rPr>
          <w:rFonts w:ascii="Times New Roman" w:hAnsi="Times New Roman" w:cs="Times New Roman"/>
          <w:sz w:val="24"/>
          <w:szCs w:val="24"/>
          <w:lang w:val="en-US"/>
        </w:rPr>
        <w:t xml:space="preserve">decisions about the future </w:t>
      </w:r>
      <w:r w:rsidR="00FD686E" w:rsidRPr="0023672B">
        <w:rPr>
          <w:rFonts w:ascii="Times New Roman" w:hAnsi="Times New Roman" w:cs="Times New Roman"/>
          <w:sz w:val="24"/>
          <w:szCs w:val="24"/>
          <w:lang w:val="en-US"/>
        </w:rPr>
        <w:t>were</w:t>
      </w:r>
      <w:r w:rsidRPr="0023672B">
        <w:rPr>
          <w:rFonts w:ascii="Times New Roman" w:hAnsi="Times New Roman" w:cs="Times New Roman"/>
          <w:sz w:val="24"/>
          <w:szCs w:val="24"/>
          <w:lang w:val="en-US"/>
        </w:rPr>
        <w:t xml:space="preserve"> asked. For example, if one is prepared to engage in more </w:t>
      </w:r>
      <w:r w:rsidRPr="0023672B">
        <w:rPr>
          <w:rFonts w:ascii="Times New Roman" w:hAnsi="Times New Roman" w:cs="Times New Roman"/>
          <w:sz w:val="24"/>
          <w:szCs w:val="24"/>
          <w:lang w:val="en-US"/>
        </w:rPr>
        <w:lastRenderedPageBreak/>
        <w:t>planning, for example, for retirement, or is more interested in investing in funds or stocks, see appendix</w:t>
      </w:r>
      <w:r w:rsidR="00736CA7" w:rsidRPr="0023672B">
        <w:rPr>
          <w:rFonts w:ascii="Times New Roman" w:hAnsi="Times New Roman" w:cs="Times New Roman"/>
          <w:sz w:val="24"/>
          <w:szCs w:val="24"/>
          <w:lang w:val="en-US"/>
        </w:rPr>
        <w:t xml:space="preserve"> E </w:t>
      </w:r>
      <w:r w:rsidRPr="0023672B">
        <w:rPr>
          <w:rFonts w:ascii="Times New Roman" w:hAnsi="Times New Roman" w:cs="Times New Roman"/>
          <w:sz w:val="24"/>
          <w:szCs w:val="24"/>
          <w:lang w:val="en-US"/>
        </w:rPr>
        <w:t>for these questions. These kind of actions (e.g. managing resources, like money and time, controlling ones weight, drinking/smoking behavior or other health related activities) arise typically when self-regulation failure occurs (Nenkov et al., 2007).</w:t>
      </w:r>
      <w:r w:rsidRPr="0023672B">
        <w:rPr>
          <w:rFonts w:ascii="Times New Roman" w:hAnsi="Times New Roman" w:cs="Times New Roman"/>
          <w:i/>
          <w:sz w:val="24"/>
          <w:szCs w:val="24"/>
          <w:lang w:val="en-US"/>
        </w:rPr>
        <w:t xml:space="preserve"> </w:t>
      </w:r>
      <w:r w:rsidRPr="0023672B">
        <w:rPr>
          <w:rFonts w:ascii="Times New Roman" w:hAnsi="Times New Roman" w:cs="Times New Roman"/>
          <w:sz w:val="24"/>
          <w:szCs w:val="24"/>
          <w:lang w:val="en-US"/>
        </w:rPr>
        <w:t xml:space="preserve">This is in line with findings in former research where is stated that the accuracy of future decision is influenced by the level of self-regulation, as explained in the section ‘Self-Control’. </w:t>
      </w:r>
      <w:r w:rsidRPr="0023672B">
        <w:rPr>
          <w:rFonts w:ascii="Times New Roman" w:hAnsi="Times New Roman" w:cs="Times New Roman"/>
          <w:sz w:val="24"/>
          <w:szCs w:val="24"/>
          <w:lang w:val="en-US"/>
        </w:rPr>
        <w:tab/>
      </w:r>
    </w:p>
    <w:p w:rsidR="004067FB" w:rsidRPr="0023672B" w:rsidRDefault="00D71064" w:rsidP="00EE3A5C">
      <w:pPr>
        <w:pStyle w:val="Heading2"/>
        <w:numPr>
          <w:ilvl w:val="1"/>
          <w:numId w:val="16"/>
        </w:numPr>
        <w:rPr>
          <w:lang w:val="en-US"/>
        </w:rPr>
      </w:pPr>
      <w:bookmarkStart w:id="16" w:name="_Toc300743929"/>
      <w:r w:rsidRPr="0023672B">
        <w:rPr>
          <w:lang w:val="en-US"/>
        </w:rPr>
        <w:t xml:space="preserve">Measuring the </w:t>
      </w:r>
      <w:r w:rsidR="00173EF9" w:rsidRPr="0023672B">
        <w:rPr>
          <w:lang w:val="en-US"/>
        </w:rPr>
        <w:t xml:space="preserve">baseline level of awareness of the </w:t>
      </w:r>
      <w:r w:rsidRPr="0023672B">
        <w:rPr>
          <w:lang w:val="en-US"/>
        </w:rPr>
        <w:t>future self</w:t>
      </w:r>
      <w:bookmarkEnd w:id="16"/>
    </w:p>
    <w:p w:rsidR="00D71064" w:rsidRPr="0023672B" w:rsidRDefault="00D71064"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elaboration on potential outcomes (EPO) represents a generalized predisposition toward</w:t>
      </w:r>
      <w:r w:rsidR="00836922"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thinking about </w:t>
      </w:r>
      <w:r w:rsidR="00BC0976" w:rsidRPr="0023672B">
        <w:rPr>
          <w:rFonts w:ascii="Times New Roman" w:hAnsi="Times New Roman" w:cs="Times New Roman"/>
          <w:sz w:val="24"/>
          <w:szCs w:val="24"/>
          <w:lang w:val="en-US"/>
        </w:rPr>
        <w:t xml:space="preserve">(future) </w:t>
      </w:r>
      <w:r w:rsidRPr="0023672B">
        <w:rPr>
          <w:rFonts w:ascii="Times New Roman" w:hAnsi="Times New Roman" w:cs="Times New Roman"/>
          <w:sz w:val="24"/>
          <w:szCs w:val="24"/>
          <w:lang w:val="en-US"/>
        </w:rPr>
        <w:t>consequences. EPO captures the level to which individuals differ in the way they generate</w:t>
      </w:r>
      <w:r w:rsidR="00897BA5"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potential consequences of their behaviors, evaluate the likelihood and importance of these consequences and encode these consequences with a negative</w:t>
      </w:r>
      <w:r w:rsidR="00897BA5"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or positive</w:t>
      </w:r>
      <w:r w:rsidR="00897BA5"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focus. </w:t>
      </w:r>
      <w:r w:rsidR="009D3817" w:rsidRPr="0023672B">
        <w:rPr>
          <w:rFonts w:ascii="Times New Roman" w:hAnsi="Times New Roman" w:cs="Times New Roman"/>
          <w:sz w:val="24"/>
          <w:szCs w:val="24"/>
          <w:lang w:val="en-US"/>
        </w:rPr>
        <w:t>In the article of Nenkov et. al. t</w:t>
      </w:r>
      <w:r w:rsidRPr="0023672B">
        <w:rPr>
          <w:rFonts w:ascii="Times New Roman" w:hAnsi="Times New Roman" w:cs="Times New Roman"/>
          <w:sz w:val="24"/>
          <w:szCs w:val="24"/>
          <w:lang w:val="en-US"/>
        </w:rPr>
        <w:t xml:space="preserve">he </w:t>
      </w:r>
      <w:r w:rsidR="009D3817" w:rsidRPr="0023672B">
        <w:rPr>
          <w:rFonts w:ascii="Times New Roman" w:hAnsi="Times New Roman" w:cs="Times New Roman"/>
          <w:sz w:val="24"/>
          <w:szCs w:val="24"/>
          <w:lang w:val="en-US"/>
        </w:rPr>
        <w:t>method</w:t>
      </w:r>
      <w:r w:rsidRPr="0023672B">
        <w:rPr>
          <w:rFonts w:ascii="Times New Roman" w:hAnsi="Times New Roman" w:cs="Times New Roman"/>
          <w:sz w:val="24"/>
          <w:szCs w:val="24"/>
          <w:lang w:val="en-US"/>
        </w:rPr>
        <w:t xml:space="preserve"> </w:t>
      </w:r>
      <w:r w:rsidR="00836922" w:rsidRPr="0023672B">
        <w:rPr>
          <w:rFonts w:ascii="Times New Roman" w:hAnsi="Times New Roman" w:cs="Times New Roman"/>
          <w:sz w:val="24"/>
          <w:szCs w:val="24"/>
          <w:lang w:val="en-US"/>
        </w:rPr>
        <w:t>was</w:t>
      </w:r>
      <w:r w:rsidRPr="0023672B">
        <w:rPr>
          <w:rFonts w:ascii="Times New Roman" w:hAnsi="Times New Roman" w:cs="Times New Roman"/>
          <w:sz w:val="24"/>
          <w:szCs w:val="24"/>
          <w:lang w:val="en-US"/>
        </w:rPr>
        <w:t xml:space="preserve"> used to establish a link </w:t>
      </w:r>
      <w:r w:rsidR="009D3817" w:rsidRPr="0023672B">
        <w:rPr>
          <w:rFonts w:ascii="Times New Roman" w:hAnsi="Times New Roman" w:cs="Times New Roman"/>
          <w:sz w:val="24"/>
          <w:szCs w:val="24"/>
          <w:lang w:val="en-US"/>
        </w:rPr>
        <w:t xml:space="preserve">between a consumers’ EPO scale and their self-regulation behavior, like compulsive buying, credit card debt, retirement investing and </w:t>
      </w:r>
      <w:r w:rsidR="00836922" w:rsidRPr="0023672B">
        <w:rPr>
          <w:rFonts w:ascii="Times New Roman" w:hAnsi="Times New Roman" w:cs="Times New Roman"/>
          <w:sz w:val="24"/>
          <w:szCs w:val="24"/>
          <w:lang w:val="en-US"/>
        </w:rPr>
        <w:t>healthy</w:t>
      </w:r>
      <w:r w:rsidR="009D3817" w:rsidRPr="0023672B">
        <w:rPr>
          <w:rFonts w:ascii="Times New Roman" w:hAnsi="Times New Roman" w:cs="Times New Roman"/>
          <w:sz w:val="24"/>
          <w:szCs w:val="24"/>
          <w:lang w:val="en-US"/>
        </w:rPr>
        <w:t xml:space="preserve"> lifestyle. They found that consumers that score higher on the EPO scale are more effective self-regulators when making a choice. They also found that the EPO scale can be primed temporarily</w:t>
      </w:r>
      <w:r w:rsidR="00B34C82" w:rsidRPr="0023672B">
        <w:rPr>
          <w:rFonts w:ascii="Times New Roman" w:hAnsi="Times New Roman" w:cs="Times New Roman"/>
          <w:sz w:val="24"/>
          <w:szCs w:val="24"/>
          <w:lang w:val="en-US"/>
        </w:rPr>
        <w:t xml:space="preserve"> (Nenkov et al., 2007)</w:t>
      </w:r>
      <w:r w:rsidR="009D3817" w:rsidRPr="0023672B">
        <w:rPr>
          <w:rFonts w:ascii="Times New Roman" w:hAnsi="Times New Roman" w:cs="Times New Roman"/>
          <w:sz w:val="24"/>
          <w:szCs w:val="24"/>
          <w:lang w:val="en-US"/>
        </w:rPr>
        <w:t xml:space="preserve">. </w:t>
      </w:r>
    </w:p>
    <w:p w:rsidR="009D3817" w:rsidRPr="0023672B" w:rsidRDefault="009D3817"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EPO scale used for this research</w:t>
      </w:r>
      <w:r w:rsidR="00F34849" w:rsidRPr="0023672B">
        <w:rPr>
          <w:rFonts w:ascii="Times New Roman" w:hAnsi="Times New Roman" w:cs="Times New Roman"/>
          <w:sz w:val="24"/>
          <w:szCs w:val="24"/>
          <w:lang w:val="en-US"/>
        </w:rPr>
        <w:t>, see appendix</w:t>
      </w:r>
      <w:r w:rsidR="00087C4E" w:rsidRPr="0023672B">
        <w:rPr>
          <w:rFonts w:ascii="Times New Roman" w:hAnsi="Times New Roman" w:cs="Times New Roman"/>
          <w:sz w:val="24"/>
          <w:szCs w:val="24"/>
          <w:lang w:val="en-US"/>
        </w:rPr>
        <w:t xml:space="preserve"> B</w:t>
      </w:r>
      <w:r w:rsidR="00F34849"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was shortened</w:t>
      </w:r>
      <w:r w:rsidR="00897BA5" w:rsidRPr="0023672B">
        <w:rPr>
          <w:rFonts w:ascii="Times New Roman" w:hAnsi="Times New Roman" w:cs="Times New Roman"/>
          <w:sz w:val="24"/>
          <w:szCs w:val="24"/>
          <w:lang w:val="en-US"/>
        </w:rPr>
        <w:t xml:space="preserve"> from </w:t>
      </w:r>
      <w:r w:rsidR="00F34849" w:rsidRPr="0023672B">
        <w:rPr>
          <w:rFonts w:ascii="Times New Roman" w:hAnsi="Times New Roman" w:cs="Times New Roman"/>
          <w:sz w:val="24"/>
          <w:szCs w:val="24"/>
          <w:lang w:val="en-US"/>
        </w:rPr>
        <w:t>13</w:t>
      </w:r>
      <w:r w:rsidR="00897BA5" w:rsidRPr="0023672B">
        <w:rPr>
          <w:rFonts w:ascii="Times New Roman" w:hAnsi="Times New Roman" w:cs="Times New Roman"/>
          <w:sz w:val="24"/>
          <w:szCs w:val="24"/>
          <w:lang w:val="en-US"/>
        </w:rPr>
        <w:t xml:space="preserve"> to </w:t>
      </w:r>
      <w:r w:rsidR="00F34849" w:rsidRPr="0023672B">
        <w:rPr>
          <w:rFonts w:ascii="Times New Roman" w:hAnsi="Times New Roman" w:cs="Times New Roman"/>
          <w:sz w:val="24"/>
          <w:szCs w:val="24"/>
          <w:lang w:val="en-US"/>
        </w:rPr>
        <w:t>7</w:t>
      </w:r>
      <w:r w:rsidR="00897BA5" w:rsidRPr="0023672B">
        <w:rPr>
          <w:rFonts w:ascii="Times New Roman" w:hAnsi="Times New Roman" w:cs="Times New Roman"/>
          <w:sz w:val="24"/>
          <w:szCs w:val="24"/>
          <w:lang w:val="en-US"/>
        </w:rPr>
        <w:t xml:space="preserve"> questions</w:t>
      </w:r>
      <w:r w:rsidRPr="0023672B">
        <w:rPr>
          <w:rFonts w:ascii="Times New Roman" w:hAnsi="Times New Roman" w:cs="Times New Roman"/>
          <w:sz w:val="24"/>
          <w:szCs w:val="24"/>
          <w:lang w:val="en-US"/>
        </w:rPr>
        <w:t>, because of time rest</w:t>
      </w:r>
      <w:r w:rsidR="00897BA5" w:rsidRPr="0023672B">
        <w:rPr>
          <w:rFonts w:ascii="Times New Roman" w:hAnsi="Times New Roman" w:cs="Times New Roman"/>
          <w:sz w:val="24"/>
          <w:szCs w:val="24"/>
          <w:lang w:val="en-US"/>
        </w:rPr>
        <w:t>rictions of the lab experiment. Though</w:t>
      </w:r>
      <w:r w:rsidR="00794D79" w:rsidRPr="0023672B">
        <w:rPr>
          <w:rFonts w:ascii="Times New Roman" w:hAnsi="Times New Roman" w:cs="Times New Roman"/>
          <w:sz w:val="24"/>
          <w:szCs w:val="24"/>
          <w:lang w:val="en-US"/>
        </w:rPr>
        <w:t>,</w:t>
      </w:r>
      <w:r w:rsidR="00897BA5" w:rsidRPr="0023672B">
        <w:rPr>
          <w:rFonts w:ascii="Times New Roman" w:hAnsi="Times New Roman" w:cs="Times New Roman"/>
          <w:sz w:val="24"/>
          <w:szCs w:val="24"/>
          <w:lang w:val="en-US"/>
        </w:rPr>
        <w:t xml:space="preserve"> the three dimensions (factors), the generation/evaluation factor, the positive outcome focus and the negative outcome focus dimension, were still equally represented in the questions. The questions with the highest factor loadings were maintained. The respondents were asked to give the level of agreement to the statement</w:t>
      </w:r>
      <w:r w:rsidR="00F34849" w:rsidRPr="0023672B">
        <w:rPr>
          <w:rFonts w:ascii="Times New Roman" w:hAnsi="Times New Roman" w:cs="Times New Roman"/>
          <w:sz w:val="24"/>
          <w:szCs w:val="24"/>
          <w:lang w:val="en-US"/>
        </w:rPr>
        <w:t>s</w:t>
      </w:r>
      <w:r w:rsidR="00897BA5" w:rsidRPr="0023672B">
        <w:rPr>
          <w:rFonts w:ascii="Times New Roman" w:hAnsi="Times New Roman" w:cs="Times New Roman"/>
          <w:sz w:val="24"/>
          <w:szCs w:val="24"/>
          <w:lang w:val="en-US"/>
        </w:rPr>
        <w:t xml:space="preserve"> using a seven-point Likert Scale. </w:t>
      </w:r>
    </w:p>
    <w:p w:rsidR="0096320D" w:rsidRPr="0023672B" w:rsidRDefault="00D71064"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In this research the EPO scale </w:t>
      </w:r>
      <w:r w:rsidR="00836922" w:rsidRPr="0023672B">
        <w:rPr>
          <w:rFonts w:ascii="Times New Roman" w:hAnsi="Times New Roman" w:cs="Times New Roman"/>
          <w:sz w:val="24"/>
          <w:szCs w:val="24"/>
          <w:lang w:val="en-US"/>
        </w:rPr>
        <w:t>wa</w:t>
      </w:r>
      <w:r w:rsidRPr="0023672B">
        <w:rPr>
          <w:rFonts w:ascii="Times New Roman" w:hAnsi="Times New Roman" w:cs="Times New Roman"/>
          <w:sz w:val="24"/>
          <w:szCs w:val="24"/>
          <w:lang w:val="en-US"/>
        </w:rPr>
        <w:t xml:space="preserve">s used to establish to what extend people consider the future, or to what </w:t>
      </w:r>
      <w:r w:rsidR="00794D79" w:rsidRPr="0023672B">
        <w:rPr>
          <w:rFonts w:ascii="Times New Roman" w:hAnsi="Times New Roman" w:cs="Times New Roman"/>
          <w:sz w:val="24"/>
          <w:szCs w:val="24"/>
          <w:lang w:val="en-US"/>
        </w:rPr>
        <w:t>extent</w:t>
      </w:r>
      <w:r w:rsidRPr="0023672B">
        <w:rPr>
          <w:rFonts w:ascii="Times New Roman" w:hAnsi="Times New Roman" w:cs="Times New Roman"/>
          <w:sz w:val="24"/>
          <w:szCs w:val="24"/>
          <w:lang w:val="en-US"/>
        </w:rPr>
        <w:t xml:space="preserve"> they are capable to control the self. The awareness of the future can be tested according to the EPO-scale. Afterwards</w:t>
      </w:r>
      <w:r w:rsidR="004A4451"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the relation between a person’s level of self-control and the discounting manner </w:t>
      </w:r>
      <w:r w:rsidR="00836922" w:rsidRPr="0023672B">
        <w:rPr>
          <w:rFonts w:ascii="Times New Roman" w:hAnsi="Times New Roman" w:cs="Times New Roman"/>
          <w:sz w:val="24"/>
          <w:szCs w:val="24"/>
          <w:lang w:val="en-US"/>
        </w:rPr>
        <w:t>was</w:t>
      </w:r>
      <w:r w:rsidRPr="0023672B">
        <w:rPr>
          <w:rFonts w:ascii="Times New Roman" w:hAnsi="Times New Roman" w:cs="Times New Roman"/>
          <w:sz w:val="24"/>
          <w:szCs w:val="24"/>
          <w:lang w:val="en-US"/>
        </w:rPr>
        <w:t xml:space="preserve"> tested to investigate if people who are more able to consider the future are </w:t>
      </w:r>
      <w:r w:rsidR="00BC0976" w:rsidRPr="0023672B">
        <w:rPr>
          <w:rFonts w:ascii="Times New Roman" w:hAnsi="Times New Roman" w:cs="Times New Roman"/>
          <w:sz w:val="24"/>
          <w:szCs w:val="24"/>
          <w:lang w:val="en-US"/>
        </w:rPr>
        <w:t xml:space="preserve">truly </w:t>
      </w:r>
      <w:r w:rsidRPr="0023672B">
        <w:rPr>
          <w:rFonts w:ascii="Times New Roman" w:hAnsi="Times New Roman" w:cs="Times New Roman"/>
          <w:sz w:val="24"/>
          <w:szCs w:val="24"/>
          <w:lang w:val="en-US"/>
        </w:rPr>
        <w:t xml:space="preserve">more adequate discounters of future values. </w:t>
      </w:r>
    </w:p>
    <w:p w:rsidR="00F34849" w:rsidRPr="0023672B" w:rsidRDefault="00F34849"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Besides the EPO scale </w:t>
      </w:r>
      <w:r w:rsidR="008678C3" w:rsidRPr="0023672B">
        <w:rPr>
          <w:rFonts w:ascii="Times New Roman" w:hAnsi="Times New Roman" w:cs="Times New Roman"/>
          <w:sz w:val="24"/>
          <w:szCs w:val="24"/>
          <w:lang w:val="en-US"/>
        </w:rPr>
        <w:t xml:space="preserve">two </w:t>
      </w:r>
      <w:r w:rsidRPr="0023672B">
        <w:rPr>
          <w:rFonts w:ascii="Times New Roman" w:hAnsi="Times New Roman" w:cs="Times New Roman"/>
          <w:sz w:val="24"/>
          <w:szCs w:val="24"/>
          <w:lang w:val="en-US"/>
        </w:rPr>
        <w:t>other variabl</w:t>
      </w:r>
      <w:r w:rsidR="008678C3" w:rsidRPr="0023672B">
        <w:rPr>
          <w:rFonts w:ascii="Times New Roman" w:hAnsi="Times New Roman" w:cs="Times New Roman"/>
          <w:sz w:val="24"/>
          <w:szCs w:val="24"/>
          <w:lang w:val="en-US"/>
        </w:rPr>
        <w:t>e were</w:t>
      </w:r>
      <w:r w:rsidR="001D0482" w:rsidRPr="0023672B">
        <w:rPr>
          <w:rFonts w:ascii="Times New Roman" w:hAnsi="Times New Roman" w:cs="Times New Roman"/>
          <w:sz w:val="24"/>
          <w:szCs w:val="24"/>
          <w:lang w:val="en-US"/>
        </w:rPr>
        <w:t xml:space="preserve"> incorporated in the model</w:t>
      </w:r>
      <w:r w:rsidR="008678C3" w:rsidRPr="0023672B">
        <w:rPr>
          <w:rFonts w:ascii="Times New Roman" w:hAnsi="Times New Roman" w:cs="Times New Roman"/>
          <w:sz w:val="24"/>
          <w:szCs w:val="24"/>
          <w:lang w:val="en-US"/>
        </w:rPr>
        <w:t>, see appendix</w:t>
      </w:r>
      <w:r w:rsidR="00087C4E" w:rsidRPr="0023672B">
        <w:rPr>
          <w:rFonts w:ascii="Times New Roman" w:hAnsi="Times New Roman" w:cs="Times New Roman"/>
          <w:b/>
          <w:sz w:val="24"/>
          <w:szCs w:val="24"/>
          <w:lang w:val="en-US"/>
        </w:rPr>
        <w:t xml:space="preserve"> </w:t>
      </w:r>
      <w:r w:rsidR="00087C4E" w:rsidRPr="0023672B">
        <w:rPr>
          <w:rFonts w:ascii="Times New Roman" w:hAnsi="Times New Roman" w:cs="Times New Roman"/>
          <w:sz w:val="24"/>
          <w:szCs w:val="24"/>
          <w:lang w:val="en-US"/>
        </w:rPr>
        <w:t>B.</w:t>
      </w:r>
      <w:r w:rsidR="001D0482" w:rsidRPr="0023672B">
        <w:rPr>
          <w:rFonts w:ascii="Times New Roman" w:hAnsi="Times New Roman" w:cs="Times New Roman"/>
          <w:sz w:val="24"/>
          <w:szCs w:val="24"/>
          <w:lang w:val="en-US"/>
        </w:rPr>
        <w:t xml:space="preserve"> A seven point likert scale was used to</w:t>
      </w:r>
      <w:r w:rsidR="008678C3" w:rsidRPr="0023672B">
        <w:rPr>
          <w:rFonts w:ascii="Times New Roman" w:hAnsi="Times New Roman" w:cs="Times New Roman"/>
          <w:sz w:val="24"/>
          <w:szCs w:val="24"/>
          <w:lang w:val="en-US"/>
        </w:rPr>
        <w:t xml:space="preserve"> test to what level people feel </w:t>
      </w:r>
      <w:r w:rsidR="001D0482" w:rsidRPr="0023672B">
        <w:rPr>
          <w:rFonts w:ascii="Times New Roman" w:hAnsi="Times New Roman" w:cs="Times New Roman"/>
          <w:i/>
          <w:sz w:val="24"/>
          <w:szCs w:val="24"/>
          <w:lang w:val="en-US"/>
        </w:rPr>
        <w:t xml:space="preserve">connected </w:t>
      </w:r>
      <w:r w:rsidR="001D0482" w:rsidRPr="0023672B">
        <w:rPr>
          <w:rFonts w:ascii="Times New Roman" w:hAnsi="Times New Roman" w:cs="Times New Roman"/>
          <w:sz w:val="24"/>
          <w:szCs w:val="24"/>
          <w:lang w:val="en-US"/>
        </w:rPr>
        <w:t xml:space="preserve">with their future self and to what level they </w:t>
      </w:r>
      <w:r w:rsidR="001D0482" w:rsidRPr="0023672B">
        <w:rPr>
          <w:rFonts w:ascii="Times New Roman" w:hAnsi="Times New Roman" w:cs="Times New Roman"/>
          <w:i/>
          <w:sz w:val="24"/>
          <w:szCs w:val="24"/>
          <w:lang w:val="en-US"/>
        </w:rPr>
        <w:t>like</w:t>
      </w:r>
      <w:r w:rsidR="001D0482" w:rsidRPr="0023672B">
        <w:rPr>
          <w:rFonts w:ascii="Times New Roman" w:hAnsi="Times New Roman" w:cs="Times New Roman"/>
          <w:sz w:val="24"/>
          <w:szCs w:val="24"/>
          <w:lang w:val="en-US"/>
        </w:rPr>
        <w:t xml:space="preserve"> the future</w:t>
      </w:r>
      <w:r w:rsidR="0067058B" w:rsidRPr="0023672B">
        <w:rPr>
          <w:rFonts w:ascii="Times New Roman" w:hAnsi="Times New Roman" w:cs="Times New Roman"/>
          <w:sz w:val="24"/>
          <w:szCs w:val="24"/>
          <w:lang w:val="en-US"/>
        </w:rPr>
        <w:t>, see appendix D</w:t>
      </w:r>
      <w:r w:rsidR="008678C3" w:rsidRPr="0023672B">
        <w:rPr>
          <w:rFonts w:ascii="Times New Roman" w:hAnsi="Times New Roman" w:cs="Times New Roman"/>
          <w:sz w:val="24"/>
          <w:szCs w:val="24"/>
          <w:lang w:val="en-US"/>
        </w:rPr>
        <w:t>. This measurement is also used by Bartels and Urminsky (forthcoming paper) in order to explain impatience in intertemporal preferences.</w:t>
      </w:r>
      <w:r w:rsidR="004F5307" w:rsidRPr="0023672B">
        <w:rPr>
          <w:rFonts w:ascii="Times New Roman" w:hAnsi="Times New Roman" w:cs="Times New Roman"/>
          <w:sz w:val="24"/>
          <w:szCs w:val="24"/>
          <w:lang w:val="en-US"/>
        </w:rPr>
        <w:t xml:space="preserve"> The future continuity scale was also used by Hal Ersner-Hershfield </w:t>
      </w:r>
      <w:r w:rsidR="004F5307" w:rsidRPr="0023672B">
        <w:rPr>
          <w:rFonts w:ascii="Times New Roman" w:hAnsi="Times New Roman" w:cs="Times New Roman"/>
          <w:sz w:val="24"/>
          <w:szCs w:val="24"/>
          <w:lang w:val="en-US"/>
        </w:rPr>
        <w:lastRenderedPageBreak/>
        <w:t>et. al. (2009) to test the effect of the level of future self-continuity on time discounting and on the likelihood of saving for the future.</w:t>
      </w:r>
    </w:p>
    <w:p w:rsidR="00173EF9" w:rsidRPr="0023672B" w:rsidRDefault="00173EF9" w:rsidP="00EE3A5C">
      <w:pPr>
        <w:pStyle w:val="Heading2"/>
        <w:numPr>
          <w:ilvl w:val="1"/>
          <w:numId w:val="16"/>
        </w:numPr>
        <w:rPr>
          <w:lang w:val="en-US"/>
        </w:rPr>
      </w:pPr>
      <w:bookmarkStart w:id="17" w:name="_Toc300743930"/>
      <w:r w:rsidRPr="0023672B">
        <w:rPr>
          <w:lang w:val="en-US"/>
        </w:rPr>
        <w:t>Measuring the baseline level of Nostalgia Proneness</w:t>
      </w:r>
      <w:bookmarkEnd w:id="17"/>
    </w:p>
    <w:p w:rsidR="005B79C5" w:rsidRPr="0023672B" w:rsidRDefault="005B79C5"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As described </w:t>
      </w:r>
      <w:r w:rsidR="00BC0976" w:rsidRPr="0023672B">
        <w:rPr>
          <w:rFonts w:ascii="Times New Roman" w:hAnsi="Times New Roman" w:cs="Times New Roman"/>
          <w:sz w:val="24"/>
          <w:szCs w:val="24"/>
          <w:lang w:val="en-US"/>
        </w:rPr>
        <w:t>in the Theoretical Framework</w:t>
      </w:r>
      <w:r w:rsidRPr="0023672B">
        <w:rPr>
          <w:rFonts w:ascii="Times New Roman" w:hAnsi="Times New Roman" w:cs="Times New Roman"/>
          <w:sz w:val="24"/>
          <w:szCs w:val="24"/>
          <w:lang w:val="en-US"/>
        </w:rPr>
        <w:t>, age and psychographic differences are two of the phenomena that are associated with nostalgia. Age seems to be positively correlated with nostalgia proneness</w:t>
      </w:r>
      <w:r w:rsidR="00BC0976"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but nostalgia proneness can also differ across persons of the same age due to psychographic differences. In this research we can only test for psychographic differences as the sample contains persons of the same age. </w:t>
      </w:r>
    </w:p>
    <w:p w:rsidR="00173EF9" w:rsidRPr="0023672B" w:rsidRDefault="00173EF9"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To explore the potential effect of nostalgia the level of nostalgia proneness has to be measured first. In 1993 Holbrook developed </w:t>
      </w:r>
      <w:r w:rsidR="00794D79" w:rsidRPr="0023672B">
        <w:rPr>
          <w:rFonts w:ascii="Times New Roman" w:hAnsi="Times New Roman" w:cs="Times New Roman"/>
          <w:sz w:val="24"/>
          <w:szCs w:val="24"/>
          <w:lang w:val="en-US"/>
        </w:rPr>
        <w:t>a</w:t>
      </w:r>
      <w:r w:rsidRPr="0023672B">
        <w:rPr>
          <w:rFonts w:ascii="Times New Roman" w:hAnsi="Times New Roman" w:cs="Times New Roman"/>
          <w:sz w:val="24"/>
          <w:szCs w:val="24"/>
          <w:lang w:val="en-US"/>
        </w:rPr>
        <w:t xml:space="preserve"> 20-item index of nostalgia proneness to explain preferences of consumers toward a large set of 125 products. The nostalgia scale of Holbrook consists of 20 statements that are accompanied on a nine-point scale, ranging from strong agreement to strong disagreement. The index was developed to explain the differences on nostalgia proneness between consumers of the same age and across ages. Holbrook found that nostalgia (with both age and nostalgia proneness together) does play a role in consumption preferences. However, the effects of age and nostalgia proneness operate independently when shaping these preferences. This states that the individual nostalgia proneness is developed independently of age (Holbrook, 1993). </w:t>
      </w:r>
    </w:p>
    <w:p w:rsidR="0096320D" w:rsidRPr="0023672B" w:rsidRDefault="00173EF9"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Later on, Holbrook investigated if nostalgia proneness could be used for consumer segmentation. The same nostalgia scale as before was used together with two other scales; the Experience scale (Taylor and Konrad, 1980) and the Antiquarianism Scale </w:t>
      </w:r>
      <w:r w:rsidR="00A058C6" w:rsidRPr="0023672B">
        <w:rPr>
          <w:rFonts w:ascii="Times New Roman" w:hAnsi="Times New Roman" w:cs="Times New Roman"/>
          <w:sz w:val="24"/>
          <w:szCs w:val="24"/>
          <w:lang w:val="en-US"/>
        </w:rPr>
        <w:t>(McKechnie, 1974</w:t>
      </w:r>
      <w:r w:rsidRPr="0023672B">
        <w:rPr>
          <w:rFonts w:ascii="Times New Roman" w:hAnsi="Times New Roman" w:cs="Times New Roman"/>
          <w:sz w:val="24"/>
          <w:szCs w:val="24"/>
          <w:lang w:val="en-US"/>
        </w:rPr>
        <w:t>) to explain differences in consumer preferences towards auto-mobiles. This suggests that nostalgic effects can be used to measure preferences for a large range of products (Schindler and Holbrook, 2003). For this research the same th</w:t>
      </w:r>
      <w:r w:rsidR="0067058B" w:rsidRPr="0023672B">
        <w:rPr>
          <w:rFonts w:ascii="Times New Roman" w:hAnsi="Times New Roman" w:cs="Times New Roman"/>
          <w:sz w:val="24"/>
          <w:szCs w:val="24"/>
          <w:lang w:val="en-US"/>
        </w:rPr>
        <w:t>e nostalgia scale of Schindler and Holbrook was</w:t>
      </w:r>
      <w:r w:rsidRPr="0023672B">
        <w:rPr>
          <w:rFonts w:ascii="Times New Roman" w:hAnsi="Times New Roman" w:cs="Times New Roman"/>
          <w:sz w:val="24"/>
          <w:szCs w:val="24"/>
          <w:lang w:val="en-US"/>
        </w:rPr>
        <w:t xml:space="preserve"> used</w:t>
      </w:r>
      <w:r w:rsidR="0067058B" w:rsidRPr="0023672B">
        <w:rPr>
          <w:rFonts w:ascii="Times New Roman" w:hAnsi="Times New Roman" w:cs="Times New Roman"/>
          <w:sz w:val="24"/>
          <w:szCs w:val="24"/>
          <w:lang w:val="en-US"/>
        </w:rPr>
        <w:t>, see appendix C</w:t>
      </w:r>
      <w:r w:rsidRPr="0023672B">
        <w:rPr>
          <w:rFonts w:ascii="Times New Roman" w:hAnsi="Times New Roman" w:cs="Times New Roman"/>
          <w:sz w:val="24"/>
          <w:szCs w:val="24"/>
          <w:lang w:val="en-US"/>
        </w:rPr>
        <w:t>.</w:t>
      </w:r>
    </w:p>
    <w:p w:rsidR="005207F3" w:rsidRPr="0023672B" w:rsidRDefault="005207F3" w:rsidP="00EE3A5C">
      <w:pPr>
        <w:pStyle w:val="Heading2"/>
        <w:numPr>
          <w:ilvl w:val="1"/>
          <w:numId w:val="16"/>
        </w:numPr>
        <w:rPr>
          <w:lang w:val="en-US"/>
        </w:rPr>
      </w:pPr>
      <w:bookmarkStart w:id="18" w:name="_Toc300743931"/>
      <w:r w:rsidRPr="0023672B">
        <w:rPr>
          <w:lang w:val="en-US"/>
        </w:rPr>
        <w:t>Conceiving the past and the future</w:t>
      </w:r>
      <w:bookmarkEnd w:id="18"/>
    </w:p>
    <w:p w:rsidR="005207F3" w:rsidRPr="0023672B" w:rsidRDefault="005207F3"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For the first and third hypothesis </w:t>
      </w:r>
      <w:r w:rsidR="002E57B4" w:rsidRPr="0023672B">
        <w:rPr>
          <w:rFonts w:ascii="Times New Roman" w:hAnsi="Times New Roman" w:cs="Times New Roman"/>
          <w:sz w:val="24"/>
          <w:szCs w:val="24"/>
          <w:lang w:val="en-US"/>
        </w:rPr>
        <w:t>the individuals in the lab study have to be confronted with their future-self or past-self before</w:t>
      </w:r>
      <w:r w:rsidR="00836922" w:rsidRPr="0023672B">
        <w:rPr>
          <w:rFonts w:ascii="Times New Roman" w:hAnsi="Times New Roman" w:cs="Times New Roman"/>
          <w:sz w:val="24"/>
          <w:szCs w:val="24"/>
          <w:lang w:val="en-US"/>
        </w:rPr>
        <w:t xml:space="preserve"> their Time Discounting manner wa</w:t>
      </w:r>
      <w:r w:rsidR="002E57B4" w:rsidRPr="0023672B">
        <w:rPr>
          <w:rFonts w:ascii="Times New Roman" w:hAnsi="Times New Roman" w:cs="Times New Roman"/>
          <w:sz w:val="24"/>
          <w:szCs w:val="24"/>
          <w:lang w:val="en-US"/>
        </w:rPr>
        <w:t xml:space="preserve">s tested. </w:t>
      </w:r>
      <w:r w:rsidR="0064092E" w:rsidRPr="0023672B">
        <w:rPr>
          <w:rFonts w:ascii="Times New Roman" w:hAnsi="Times New Roman" w:cs="Times New Roman"/>
          <w:sz w:val="24"/>
          <w:szCs w:val="24"/>
          <w:lang w:val="en-US"/>
        </w:rPr>
        <w:t xml:space="preserve">According to Ebert and Prelec </w:t>
      </w:r>
      <w:r w:rsidRPr="0023672B">
        <w:rPr>
          <w:rFonts w:ascii="Times New Roman" w:hAnsi="Times New Roman" w:cs="Times New Roman"/>
          <w:sz w:val="24"/>
          <w:szCs w:val="24"/>
          <w:lang w:val="en-US"/>
        </w:rPr>
        <w:t>(2007), hyperbolic discounting can be improved if respondents are provided with enough time and information, with a visual cue and a room in which they could concentrate. In this study th</w:t>
      </w:r>
      <w:r w:rsidR="00836922" w:rsidRPr="0023672B">
        <w:rPr>
          <w:rFonts w:ascii="Times New Roman" w:hAnsi="Times New Roman" w:cs="Times New Roman"/>
          <w:sz w:val="24"/>
          <w:szCs w:val="24"/>
          <w:lang w:val="en-US"/>
        </w:rPr>
        <w:t>e experimental environment met</w:t>
      </w:r>
      <w:r w:rsidRPr="0023672B">
        <w:rPr>
          <w:rFonts w:ascii="Times New Roman" w:hAnsi="Times New Roman" w:cs="Times New Roman"/>
          <w:sz w:val="24"/>
          <w:szCs w:val="24"/>
          <w:lang w:val="en-US"/>
        </w:rPr>
        <w:t xml:space="preserve"> </w:t>
      </w:r>
      <w:r w:rsidR="0064092E" w:rsidRPr="0023672B">
        <w:rPr>
          <w:rFonts w:ascii="Times New Roman" w:hAnsi="Times New Roman" w:cs="Times New Roman"/>
          <w:sz w:val="24"/>
          <w:szCs w:val="24"/>
          <w:lang w:val="en-US"/>
        </w:rPr>
        <w:t>these conditions</w:t>
      </w:r>
      <w:r w:rsidRPr="0023672B">
        <w:rPr>
          <w:rFonts w:ascii="Times New Roman" w:hAnsi="Times New Roman" w:cs="Times New Roman"/>
          <w:sz w:val="24"/>
          <w:szCs w:val="24"/>
          <w:lang w:val="en-US"/>
        </w:rPr>
        <w:t xml:space="preserve">. </w:t>
      </w:r>
      <w:r w:rsidR="0064092E" w:rsidRPr="0023672B">
        <w:rPr>
          <w:rFonts w:ascii="Times New Roman" w:hAnsi="Times New Roman" w:cs="Times New Roman"/>
          <w:sz w:val="24"/>
          <w:szCs w:val="24"/>
          <w:lang w:val="en-US"/>
        </w:rPr>
        <w:t>However</w:t>
      </w:r>
      <w:r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lastRenderedPageBreak/>
        <w:t>instead of a</w:t>
      </w:r>
      <w:r w:rsidR="00836922" w:rsidRPr="0023672B">
        <w:rPr>
          <w:rFonts w:ascii="Times New Roman" w:hAnsi="Times New Roman" w:cs="Times New Roman"/>
          <w:sz w:val="24"/>
          <w:szCs w:val="24"/>
          <w:lang w:val="en-US"/>
        </w:rPr>
        <w:t xml:space="preserve"> visual cue, this study used</w:t>
      </w:r>
      <w:r w:rsidRPr="0023672B">
        <w:rPr>
          <w:rFonts w:ascii="Times New Roman" w:hAnsi="Times New Roman" w:cs="Times New Roman"/>
          <w:sz w:val="24"/>
          <w:szCs w:val="24"/>
          <w:lang w:val="en-US"/>
        </w:rPr>
        <w:t xml:space="preserve"> the manipulation to trigger the</w:t>
      </w:r>
      <w:r w:rsidR="0064092E" w:rsidRPr="0023672B">
        <w:rPr>
          <w:rFonts w:ascii="Times New Roman" w:hAnsi="Times New Roman" w:cs="Times New Roman"/>
          <w:sz w:val="24"/>
          <w:szCs w:val="24"/>
          <w:lang w:val="en-US"/>
        </w:rPr>
        <w:t xml:space="preserve"> respondents </w:t>
      </w:r>
      <w:r w:rsidRPr="0023672B">
        <w:rPr>
          <w:rFonts w:ascii="Times New Roman" w:hAnsi="Times New Roman" w:cs="Times New Roman"/>
          <w:sz w:val="24"/>
          <w:szCs w:val="24"/>
          <w:lang w:val="en-US"/>
        </w:rPr>
        <w:t xml:space="preserve">to concentrate and focus. </w:t>
      </w:r>
    </w:p>
    <w:p w:rsidR="00FF0B91" w:rsidRPr="0023672B" w:rsidRDefault="00FF0B91"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Boven and Ashworth (2007) examined whether people have more intense feelings towards the past than towards the future. In an experiment the respondent had to relive and pre-experience certain emotional events; ones that were routine, unambiguous (for reliving the past) and hypothetical (for pre-experiencing the future).</w:t>
      </w:r>
    </w:p>
    <w:p w:rsidR="00D25F7C" w:rsidRPr="0023672B" w:rsidRDefault="00D25F7C"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D’Argembeau and Linden (2004) state that in daily life people frequently engage in mental time travel, they relive experiences and imagine possible future events. They developed a method in which people were challenged to relive and pre-experience past- and future events. </w:t>
      </w:r>
    </w:p>
    <w:p w:rsidR="005207F3" w:rsidRPr="0023672B" w:rsidRDefault="00523A24"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For this lab study three manipulations were developed. </w:t>
      </w:r>
      <w:r w:rsidR="005207F3" w:rsidRPr="0023672B">
        <w:rPr>
          <w:rFonts w:ascii="Times New Roman" w:hAnsi="Times New Roman" w:cs="Times New Roman"/>
          <w:sz w:val="24"/>
          <w:szCs w:val="24"/>
          <w:lang w:val="en-US"/>
        </w:rPr>
        <w:t>A study by Newby-Clarck and Ross (2002</w:t>
      </w:r>
      <w:r w:rsidR="0064092E" w:rsidRPr="0023672B">
        <w:rPr>
          <w:rFonts w:ascii="Times New Roman" w:hAnsi="Times New Roman" w:cs="Times New Roman"/>
          <w:sz w:val="24"/>
          <w:szCs w:val="24"/>
          <w:lang w:val="en-US"/>
        </w:rPr>
        <w:t>)</w:t>
      </w:r>
      <w:r w:rsidR="005207F3" w:rsidRPr="0023672B">
        <w:rPr>
          <w:rFonts w:ascii="Times New Roman" w:hAnsi="Times New Roman" w:cs="Times New Roman"/>
          <w:sz w:val="24"/>
          <w:szCs w:val="24"/>
          <w:lang w:val="en-US"/>
        </w:rPr>
        <w:t xml:space="preserve"> also uses this method</w:t>
      </w:r>
      <w:r w:rsidR="002E57B4" w:rsidRPr="0023672B">
        <w:rPr>
          <w:rFonts w:ascii="Times New Roman" w:hAnsi="Times New Roman" w:cs="Times New Roman"/>
          <w:sz w:val="24"/>
          <w:szCs w:val="24"/>
          <w:lang w:val="en-US"/>
        </w:rPr>
        <w:t xml:space="preserve"> to test if individuals conceive the future more optimistic than the past. The study they used was to compare people’s views of their past and future. The participants had to recall and anticipate on personally significant episodes in their lives. </w:t>
      </w:r>
      <w:r w:rsidR="005671C9" w:rsidRPr="0023672B">
        <w:rPr>
          <w:rFonts w:ascii="Times New Roman" w:hAnsi="Times New Roman" w:cs="Times New Roman"/>
          <w:sz w:val="24"/>
          <w:szCs w:val="24"/>
          <w:lang w:val="en-US"/>
        </w:rPr>
        <w:t>Davis (1990) stated t</w:t>
      </w:r>
      <w:r w:rsidR="004E65AA" w:rsidRPr="0023672B">
        <w:rPr>
          <w:rFonts w:ascii="Times New Roman" w:hAnsi="Times New Roman" w:cs="Times New Roman"/>
          <w:sz w:val="24"/>
          <w:szCs w:val="24"/>
          <w:lang w:val="en-US"/>
        </w:rPr>
        <w:t>hat when people are prompted they can readily recall positive and negative episodes from their past</w:t>
      </w:r>
      <w:r w:rsidR="00FC672B" w:rsidRPr="0023672B">
        <w:rPr>
          <w:rFonts w:ascii="Times New Roman" w:hAnsi="Times New Roman" w:cs="Times New Roman"/>
          <w:sz w:val="24"/>
          <w:szCs w:val="24"/>
          <w:lang w:val="en-US"/>
        </w:rPr>
        <w:t xml:space="preserve"> and are able to recall feelings of wonderment, sadness, happiness, anger and fear</w:t>
      </w:r>
      <w:r w:rsidR="004E65AA" w:rsidRPr="0023672B">
        <w:rPr>
          <w:rFonts w:ascii="Times New Roman" w:hAnsi="Times New Roman" w:cs="Times New Roman"/>
          <w:sz w:val="24"/>
          <w:szCs w:val="24"/>
          <w:lang w:val="en-US"/>
        </w:rPr>
        <w:t xml:space="preserve">. In the study of Newby-Clarck and Ross (2002), they try to do the same for the future. Participants </w:t>
      </w:r>
      <w:r w:rsidR="00FC672B" w:rsidRPr="0023672B">
        <w:rPr>
          <w:rFonts w:ascii="Times New Roman" w:hAnsi="Times New Roman" w:cs="Times New Roman"/>
          <w:sz w:val="24"/>
          <w:szCs w:val="24"/>
          <w:lang w:val="en-US"/>
        </w:rPr>
        <w:t>were in</w:t>
      </w:r>
      <w:r w:rsidR="001D0482" w:rsidRPr="0023672B">
        <w:rPr>
          <w:rFonts w:ascii="Times New Roman" w:hAnsi="Times New Roman" w:cs="Times New Roman"/>
          <w:sz w:val="24"/>
          <w:szCs w:val="24"/>
          <w:lang w:val="en-US"/>
        </w:rPr>
        <w:t>structed to generate a list of five positive and five</w:t>
      </w:r>
      <w:r w:rsidR="00FC672B" w:rsidRPr="0023672B">
        <w:rPr>
          <w:rFonts w:ascii="Times New Roman" w:hAnsi="Times New Roman" w:cs="Times New Roman"/>
          <w:sz w:val="24"/>
          <w:szCs w:val="24"/>
          <w:lang w:val="en-US"/>
        </w:rPr>
        <w:t xml:space="preserve"> negative events of the past and the future. The study found that participants had more trouble with the five negative events of the future than with the other events.</w:t>
      </w:r>
      <w:r w:rsidR="004E65AA" w:rsidRPr="0023672B">
        <w:rPr>
          <w:rFonts w:ascii="Times New Roman" w:hAnsi="Times New Roman" w:cs="Times New Roman"/>
          <w:sz w:val="24"/>
          <w:szCs w:val="24"/>
          <w:lang w:val="en-US"/>
        </w:rPr>
        <w:t xml:space="preserve"> </w:t>
      </w:r>
    </w:p>
    <w:p w:rsidR="00FC672B" w:rsidRPr="0023672B" w:rsidRDefault="00FC672B"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For this lab study the same method, whe</w:t>
      </w:r>
      <w:r w:rsidR="00552814" w:rsidRPr="0023672B">
        <w:rPr>
          <w:rFonts w:ascii="Times New Roman" w:hAnsi="Times New Roman" w:cs="Times New Roman"/>
          <w:sz w:val="24"/>
          <w:szCs w:val="24"/>
          <w:lang w:val="en-US"/>
        </w:rPr>
        <w:t>re people have to come up with five</w:t>
      </w:r>
      <w:r w:rsidRPr="0023672B">
        <w:rPr>
          <w:rFonts w:ascii="Times New Roman" w:hAnsi="Times New Roman" w:cs="Times New Roman"/>
          <w:sz w:val="24"/>
          <w:szCs w:val="24"/>
          <w:lang w:val="en-US"/>
        </w:rPr>
        <w:t xml:space="preserve"> positive and </w:t>
      </w:r>
      <w:r w:rsidR="00552814" w:rsidRPr="0023672B">
        <w:rPr>
          <w:rFonts w:ascii="Times New Roman" w:hAnsi="Times New Roman" w:cs="Times New Roman"/>
          <w:sz w:val="24"/>
          <w:szCs w:val="24"/>
          <w:lang w:val="en-US"/>
        </w:rPr>
        <w:t xml:space="preserve">five </w:t>
      </w:r>
      <w:r w:rsidRPr="0023672B">
        <w:rPr>
          <w:rFonts w:ascii="Times New Roman" w:hAnsi="Times New Roman" w:cs="Times New Roman"/>
          <w:sz w:val="24"/>
          <w:szCs w:val="24"/>
          <w:lang w:val="en-US"/>
        </w:rPr>
        <w:t xml:space="preserve">negative events for a certain time </w:t>
      </w:r>
      <w:r w:rsidR="0064092E" w:rsidRPr="0023672B">
        <w:rPr>
          <w:rFonts w:ascii="Times New Roman" w:hAnsi="Times New Roman" w:cs="Times New Roman"/>
          <w:sz w:val="24"/>
          <w:szCs w:val="24"/>
          <w:lang w:val="en-US"/>
        </w:rPr>
        <w:t>episode, wa</w:t>
      </w:r>
      <w:r w:rsidR="00836922" w:rsidRPr="0023672B">
        <w:rPr>
          <w:rFonts w:ascii="Times New Roman" w:hAnsi="Times New Roman" w:cs="Times New Roman"/>
          <w:sz w:val="24"/>
          <w:szCs w:val="24"/>
          <w:lang w:val="en-US"/>
        </w:rPr>
        <w:t>s used. Where one group wa</w:t>
      </w:r>
      <w:r w:rsidRPr="0023672B">
        <w:rPr>
          <w:rFonts w:ascii="Times New Roman" w:hAnsi="Times New Roman" w:cs="Times New Roman"/>
          <w:sz w:val="24"/>
          <w:szCs w:val="24"/>
          <w:lang w:val="en-US"/>
        </w:rPr>
        <w:t xml:space="preserve">s confronted with their past of 10 years ago and earlier, another with their present and a third with their future of 10 years ahead and further. </w:t>
      </w:r>
      <w:r w:rsidR="0067058B" w:rsidRPr="0023672B">
        <w:rPr>
          <w:rFonts w:ascii="Times New Roman" w:hAnsi="Times New Roman" w:cs="Times New Roman"/>
          <w:sz w:val="24"/>
          <w:szCs w:val="24"/>
          <w:lang w:val="en-US"/>
        </w:rPr>
        <w:t xml:space="preserve">See appendix F, G and H </w:t>
      </w:r>
      <w:r w:rsidRPr="0023672B">
        <w:rPr>
          <w:rFonts w:ascii="Times New Roman" w:hAnsi="Times New Roman" w:cs="Times New Roman"/>
          <w:sz w:val="24"/>
          <w:szCs w:val="24"/>
          <w:lang w:val="en-US"/>
        </w:rPr>
        <w:t>for these manipulations.</w:t>
      </w:r>
      <w:r w:rsidR="00F553C8" w:rsidRPr="0023672B">
        <w:rPr>
          <w:rFonts w:ascii="Times New Roman" w:hAnsi="Times New Roman" w:cs="Times New Roman"/>
          <w:sz w:val="24"/>
          <w:szCs w:val="24"/>
          <w:lang w:val="en-US"/>
        </w:rPr>
        <w:t xml:space="preserve"> </w:t>
      </w:r>
    </w:p>
    <w:p w:rsidR="006B73EB" w:rsidRPr="0023672B" w:rsidRDefault="00552814" w:rsidP="00EE3A5C">
      <w:pPr>
        <w:pStyle w:val="Heading2"/>
        <w:numPr>
          <w:ilvl w:val="1"/>
          <w:numId w:val="16"/>
        </w:numPr>
        <w:rPr>
          <w:lang w:val="en-US"/>
        </w:rPr>
      </w:pPr>
      <w:bookmarkStart w:id="19" w:name="_Toc300743932"/>
      <w:r w:rsidRPr="0023672B">
        <w:rPr>
          <w:lang w:val="en-US"/>
        </w:rPr>
        <w:t>The control group</w:t>
      </w:r>
      <w:bookmarkEnd w:id="19"/>
    </w:p>
    <w:p w:rsidR="00552814" w:rsidRPr="0023672B" w:rsidRDefault="00552814"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As stated in the former section, the respondents </w:t>
      </w:r>
      <w:r w:rsidR="00836922" w:rsidRPr="0023672B">
        <w:rPr>
          <w:rFonts w:ascii="Times New Roman" w:hAnsi="Times New Roman" w:cs="Times New Roman"/>
          <w:sz w:val="24"/>
          <w:szCs w:val="24"/>
          <w:lang w:val="en-US"/>
        </w:rPr>
        <w:t>were</w:t>
      </w:r>
      <w:r w:rsidRPr="0023672B">
        <w:rPr>
          <w:rFonts w:ascii="Times New Roman" w:hAnsi="Times New Roman" w:cs="Times New Roman"/>
          <w:sz w:val="24"/>
          <w:szCs w:val="24"/>
          <w:lang w:val="en-US"/>
        </w:rPr>
        <w:t xml:space="preserve"> divided into four different groups. </w:t>
      </w:r>
      <w:r w:rsidR="0064092E" w:rsidRPr="0023672B">
        <w:rPr>
          <w:rFonts w:ascii="Times New Roman" w:hAnsi="Times New Roman" w:cs="Times New Roman"/>
          <w:sz w:val="24"/>
          <w:szCs w:val="24"/>
          <w:lang w:val="en-US"/>
        </w:rPr>
        <w:t>The manipulations consist</w:t>
      </w:r>
      <w:r w:rsidR="00836922" w:rsidRPr="0023672B">
        <w:rPr>
          <w:rFonts w:ascii="Times New Roman" w:hAnsi="Times New Roman" w:cs="Times New Roman"/>
          <w:sz w:val="24"/>
          <w:szCs w:val="24"/>
          <w:lang w:val="en-US"/>
        </w:rPr>
        <w:t>ed</w:t>
      </w:r>
      <w:r w:rsidR="0064092E" w:rsidRPr="0023672B">
        <w:rPr>
          <w:rFonts w:ascii="Times New Roman" w:hAnsi="Times New Roman" w:cs="Times New Roman"/>
          <w:sz w:val="24"/>
          <w:szCs w:val="24"/>
          <w:lang w:val="en-US"/>
        </w:rPr>
        <w:t xml:space="preserve"> of t</w:t>
      </w:r>
      <w:r w:rsidRPr="0023672B">
        <w:rPr>
          <w:rFonts w:ascii="Times New Roman" w:hAnsi="Times New Roman" w:cs="Times New Roman"/>
          <w:sz w:val="24"/>
          <w:szCs w:val="24"/>
          <w:lang w:val="en-US"/>
        </w:rPr>
        <w:t>hree groups that are manipulated to</w:t>
      </w:r>
      <w:r w:rsidR="0064092E" w:rsidRPr="0023672B">
        <w:rPr>
          <w:rFonts w:ascii="Times New Roman" w:hAnsi="Times New Roman" w:cs="Times New Roman"/>
          <w:sz w:val="24"/>
          <w:szCs w:val="24"/>
          <w:lang w:val="en-US"/>
        </w:rPr>
        <w:t>wards</w:t>
      </w:r>
      <w:r w:rsidRPr="0023672B">
        <w:rPr>
          <w:rFonts w:ascii="Times New Roman" w:hAnsi="Times New Roman" w:cs="Times New Roman"/>
          <w:sz w:val="24"/>
          <w:szCs w:val="24"/>
          <w:lang w:val="en-US"/>
        </w:rPr>
        <w:t xml:space="preserve"> the past, the present and the future and one control group that is not manipulated. The group that is manipulated towards the present function</w:t>
      </w:r>
      <w:r w:rsidR="00836922" w:rsidRPr="0023672B">
        <w:rPr>
          <w:rFonts w:ascii="Times New Roman" w:hAnsi="Times New Roman" w:cs="Times New Roman"/>
          <w:sz w:val="24"/>
          <w:szCs w:val="24"/>
          <w:lang w:val="en-US"/>
        </w:rPr>
        <w:t>ed</w:t>
      </w:r>
      <w:r w:rsidRPr="0023672B">
        <w:rPr>
          <w:rFonts w:ascii="Times New Roman" w:hAnsi="Times New Roman" w:cs="Times New Roman"/>
          <w:sz w:val="24"/>
          <w:szCs w:val="24"/>
          <w:lang w:val="en-US"/>
        </w:rPr>
        <w:t xml:space="preserve"> as the control group as well as the non-manipulat</w:t>
      </w:r>
      <w:r w:rsidR="00836922" w:rsidRPr="0023672B">
        <w:rPr>
          <w:rFonts w:ascii="Times New Roman" w:hAnsi="Times New Roman" w:cs="Times New Roman"/>
          <w:sz w:val="24"/>
          <w:szCs w:val="24"/>
          <w:lang w:val="en-US"/>
        </w:rPr>
        <w:t xml:space="preserve">ed group. The </w:t>
      </w:r>
      <w:r w:rsidR="00836922" w:rsidRPr="0023672B">
        <w:rPr>
          <w:rFonts w:ascii="Times New Roman" w:hAnsi="Times New Roman" w:cs="Times New Roman"/>
          <w:sz w:val="24"/>
          <w:szCs w:val="24"/>
          <w:lang w:val="en-US"/>
        </w:rPr>
        <w:lastRenderedPageBreak/>
        <w:t>control groups were</w:t>
      </w:r>
      <w:r w:rsidRPr="0023672B">
        <w:rPr>
          <w:rFonts w:ascii="Times New Roman" w:hAnsi="Times New Roman" w:cs="Times New Roman"/>
          <w:sz w:val="24"/>
          <w:szCs w:val="24"/>
          <w:lang w:val="en-US"/>
        </w:rPr>
        <w:t xml:space="preserve"> formed to check if the past-manipulated and the future-manipulated group are different from the present-manipulated group and the non-manipulated group. </w:t>
      </w:r>
    </w:p>
    <w:p w:rsidR="0096320D" w:rsidRPr="0023672B" w:rsidRDefault="0096320D" w:rsidP="00EE3A5C">
      <w:pPr>
        <w:pStyle w:val="Heading2"/>
        <w:numPr>
          <w:ilvl w:val="1"/>
          <w:numId w:val="16"/>
        </w:numPr>
        <w:rPr>
          <w:lang w:val="en-US"/>
        </w:rPr>
      </w:pPr>
      <w:bookmarkStart w:id="20" w:name="_Toc300743933"/>
      <w:r w:rsidRPr="0023672B">
        <w:rPr>
          <w:lang w:val="en-US"/>
        </w:rPr>
        <w:t>The experiment</w:t>
      </w:r>
      <w:bookmarkEnd w:id="20"/>
    </w:p>
    <w:p w:rsidR="00FC2CD6" w:rsidRPr="0023672B" w:rsidRDefault="0096320D"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sample co</w:t>
      </w:r>
      <w:r w:rsidR="005079D5" w:rsidRPr="0023672B">
        <w:rPr>
          <w:rFonts w:ascii="Times New Roman" w:hAnsi="Times New Roman" w:cs="Times New Roman"/>
          <w:sz w:val="24"/>
          <w:szCs w:val="24"/>
          <w:lang w:val="en-US"/>
        </w:rPr>
        <w:t>mprise</w:t>
      </w:r>
      <w:r w:rsidR="00836922" w:rsidRPr="0023672B">
        <w:rPr>
          <w:rFonts w:ascii="Times New Roman" w:hAnsi="Times New Roman" w:cs="Times New Roman"/>
          <w:sz w:val="24"/>
          <w:szCs w:val="24"/>
          <w:lang w:val="en-US"/>
        </w:rPr>
        <w:t>d</w:t>
      </w:r>
      <w:r w:rsidRPr="0023672B">
        <w:rPr>
          <w:rFonts w:ascii="Times New Roman" w:hAnsi="Times New Roman" w:cs="Times New Roman"/>
          <w:sz w:val="24"/>
          <w:szCs w:val="24"/>
          <w:lang w:val="en-US"/>
        </w:rPr>
        <w:t xml:space="preserve"> Erasmus University students.</w:t>
      </w:r>
      <w:r w:rsidR="00FC2CD6" w:rsidRPr="0023672B">
        <w:rPr>
          <w:rFonts w:ascii="Times New Roman" w:hAnsi="Times New Roman" w:cs="Times New Roman"/>
          <w:sz w:val="24"/>
          <w:szCs w:val="24"/>
          <w:lang w:val="en-US"/>
        </w:rPr>
        <w:t xml:space="preserve"> Approximately 250 respondents were recruited to participate in a lab study </w:t>
      </w:r>
      <w:r w:rsidR="005671C9" w:rsidRPr="0023672B">
        <w:rPr>
          <w:rFonts w:ascii="Times New Roman" w:hAnsi="Times New Roman" w:cs="Times New Roman"/>
          <w:sz w:val="24"/>
          <w:szCs w:val="24"/>
          <w:lang w:val="en-US"/>
        </w:rPr>
        <w:t xml:space="preserve">in exchange for five </w:t>
      </w:r>
      <w:r w:rsidR="004A7A1B" w:rsidRPr="0023672B">
        <w:rPr>
          <w:rFonts w:ascii="Times New Roman" w:hAnsi="Times New Roman" w:cs="Times New Roman"/>
          <w:sz w:val="24"/>
          <w:szCs w:val="24"/>
          <w:lang w:val="en-US"/>
        </w:rPr>
        <w:t>euro’s</w:t>
      </w:r>
      <w:r w:rsidR="00FC2CD6" w:rsidRPr="0023672B">
        <w:rPr>
          <w:rFonts w:ascii="Times New Roman" w:hAnsi="Times New Roman" w:cs="Times New Roman"/>
          <w:sz w:val="24"/>
          <w:szCs w:val="24"/>
          <w:lang w:val="en-US"/>
        </w:rPr>
        <w:t xml:space="preserve">. The questionnaires the respondents had to fill in </w:t>
      </w:r>
      <w:r w:rsidR="00394A19" w:rsidRPr="0023672B">
        <w:rPr>
          <w:rFonts w:ascii="Times New Roman" w:hAnsi="Times New Roman" w:cs="Times New Roman"/>
          <w:sz w:val="24"/>
          <w:szCs w:val="24"/>
          <w:lang w:val="en-US"/>
        </w:rPr>
        <w:t>took 30 minutes</w:t>
      </w:r>
      <w:r w:rsidR="00FC2CD6" w:rsidRPr="0023672B">
        <w:rPr>
          <w:rFonts w:ascii="Times New Roman" w:hAnsi="Times New Roman" w:cs="Times New Roman"/>
          <w:sz w:val="24"/>
          <w:szCs w:val="24"/>
          <w:lang w:val="en-US"/>
        </w:rPr>
        <w:t>.</w:t>
      </w:r>
      <w:r w:rsidR="00F553C8" w:rsidRPr="0023672B">
        <w:rPr>
          <w:rFonts w:ascii="Times New Roman" w:hAnsi="Times New Roman" w:cs="Times New Roman"/>
          <w:sz w:val="24"/>
          <w:szCs w:val="24"/>
          <w:lang w:val="en-US"/>
        </w:rPr>
        <w:t xml:space="preserve"> </w:t>
      </w:r>
      <w:r w:rsidR="00FC2CD6" w:rsidRPr="0023672B">
        <w:rPr>
          <w:rFonts w:ascii="Times New Roman" w:hAnsi="Times New Roman" w:cs="Times New Roman"/>
          <w:sz w:val="24"/>
          <w:szCs w:val="24"/>
          <w:lang w:val="en-US"/>
        </w:rPr>
        <w:t xml:space="preserve">Before the general questionnaire was answered, the respondent would go through one specific manipulation. </w:t>
      </w:r>
      <w:r w:rsidR="00FA0113" w:rsidRPr="0023672B">
        <w:rPr>
          <w:rFonts w:ascii="Times New Roman" w:hAnsi="Times New Roman" w:cs="Times New Roman"/>
          <w:sz w:val="24"/>
          <w:szCs w:val="24"/>
          <w:lang w:val="en-US"/>
        </w:rPr>
        <w:t>Before the experiment took place a pre-test was done</w:t>
      </w:r>
      <w:r w:rsidR="00F553C8" w:rsidRPr="0023672B">
        <w:rPr>
          <w:rFonts w:ascii="Times New Roman" w:hAnsi="Times New Roman" w:cs="Times New Roman"/>
          <w:sz w:val="24"/>
          <w:szCs w:val="24"/>
          <w:lang w:val="en-US"/>
        </w:rPr>
        <w:t xml:space="preserve"> </w:t>
      </w:r>
      <w:r w:rsidR="00FA0113" w:rsidRPr="0023672B">
        <w:rPr>
          <w:rFonts w:ascii="Times New Roman" w:hAnsi="Times New Roman" w:cs="Times New Roman"/>
          <w:sz w:val="24"/>
          <w:szCs w:val="24"/>
          <w:lang w:val="en-US"/>
        </w:rPr>
        <w:t xml:space="preserve">among </w:t>
      </w:r>
      <w:r w:rsidR="004A7A1B" w:rsidRPr="0023672B">
        <w:rPr>
          <w:rFonts w:ascii="Times New Roman" w:hAnsi="Times New Roman" w:cs="Times New Roman"/>
          <w:sz w:val="24"/>
          <w:szCs w:val="24"/>
          <w:lang w:val="en-US"/>
        </w:rPr>
        <w:t>six</w:t>
      </w:r>
      <w:r w:rsidR="00FA0113" w:rsidRPr="0023672B">
        <w:rPr>
          <w:rFonts w:ascii="Times New Roman" w:hAnsi="Times New Roman" w:cs="Times New Roman"/>
          <w:sz w:val="24"/>
          <w:szCs w:val="24"/>
          <w:lang w:val="en-US"/>
        </w:rPr>
        <w:t xml:space="preserve"> persons (fa</w:t>
      </w:r>
      <w:r w:rsidR="004A7A1B" w:rsidRPr="0023672B">
        <w:rPr>
          <w:rFonts w:ascii="Times New Roman" w:hAnsi="Times New Roman" w:cs="Times New Roman"/>
          <w:sz w:val="24"/>
          <w:szCs w:val="24"/>
          <w:lang w:val="en-US"/>
        </w:rPr>
        <w:t xml:space="preserve">mily and friends) </w:t>
      </w:r>
      <w:r w:rsidR="00FA0113" w:rsidRPr="0023672B">
        <w:rPr>
          <w:rFonts w:ascii="Times New Roman" w:hAnsi="Times New Roman" w:cs="Times New Roman"/>
          <w:sz w:val="24"/>
          <w:szCs w:val="24"/>
          <w:lang w:val="en-US"/>
        </w:rPr>
        <w:t>to check if the questions were understandable, good to read and how long it took to fill in the questionnaire.</w:t>
      </w:r>
    </w:p>
    <w:p w:rsidR="001B1BFD" w:rsidRPr="0023672B" w:rsidRDefault="00FC2CD6"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In </w:t>
      </w:r>
      <w:r w:rsidR="005207F3" w:rsidRPr="0023672B">
        <w:rPr>
          <w:rFonts w:ascii="Times New Roman" w:hAnsi="Times New Roman" w:cs="Times New Roman"/>
          <w:sz w:val="24"/>
          <w:szCs w:val="24"/>
          <w:lang w:val="en-US"/>
        </w:rPr>
        <w:t>this</w:t>
      </w:r>
      <w:r w:rsidRPr="0023672B">
        <w:rPr>
          <w:rFonts w:ascii="Times New Roman" w:hAnsi="Times New Roman" w:cs="Times New Roman"/>
          <w:sz w:val="24"/>
          <w:szCs w:val="24"/>
          <w:lang w:val="en-US"/>
        </w:rPr>
        <w:t xml:space="preserve"> </w:t>
      </w:r>
      <w:r w:rsidR="005207F3" w:rsidRPr="0023672B">
        <w:rPr>
          <w:rFonts w:ascii="Times New Roman" w:hAnsi="Times New Roman" w:cs="Times New Roman"/>
          <w:sz w:val="24"/>
          <w:szCs w:val="24"/>
          <w:lang w:val="en-US"/>
        </w:rPr>
        <w:t>experiment</w:t>
      </w:r>
      <w:r w:rsidRPr="0023672B">
        <w:rPr>
          <w:rFonts w:ascii="Times New Roman" w:hAnsi="Times New Roman" w:cs="Times New Roman"/>
          <w:sz w:val="24"/>
          <w:szCs w:val="24"/>
          <w:lang w:val="en-US"/>
        </w:rPr>
        <w:t xml:space="preserve">, the respondents were triggered to think about the </w:t>
      </w:r>
      <w:r w:rsidR="005671C9" w:rsidRPr="0023672B">
        <w:rPr>
          <w:rFonts w:ascii="Times New Roman" w:hAnsi="Times New Roman" w:cs="Times New Roman"/>
          <w:sz w:val="24"/>
          <w:szCs w:val="24"/>
          <w:lang w:val="en-US"/>
        </w:rPr>
        <w:t xml:space="preserve">past, the present </w:t>
      </w:r>
      <w:r w:rsidR="005079D5" w:rsidRPr="0023672B">
        <w:rPr>
          <w:rFonts w:ascii="Times New Roman" w:hAnsi="Times New Roman" w:cs="Times New Roman"/>
          <w:sz w:val="24"/>
          <w:szCs w:val="24"/>
          <w:lang w:val="en-US"/>
        </w:rPr>
        <w:t>or</w:t>
      </w:r>
      <w:r w:rsidR="005671C9" w:rsidRPr="0023672B">
        <w:rPr>
          <w:rFonts w:ascii="Times New Roman" w:hAnsi="Times New Roman" w:cs="Times New Roman"/>
          <w:sz w:val="24"/>
          <w:szCs w:val="24"/>
          <w:lang w:val="en-US"/>
        </w:rPr>
        <w:t xml:space="preserve"> the future</w:t>
      </w:r>
      <w:r w:rsidRPr="0023672B">
        <w:rPr>
          <w:rFonts w:ascii="Times New Roman" w:hAnsi="Times New Roman" w:cs="Times New Roman"/>
          <w:sz w:val="24"/>
          <w:szCs w:val="24"/>
          <w:lang w:val="en-US"/>
        </w:rPr>
        <w:t>. D</w:t>
      </w:r>
      <w:r w:rsidR="005207F3" w:rsidRPr="0023672B">
        <w:rPr>
          <w:rFonts w:ascii="Times New Roman" w:hAnsi="Times New Roman" w:cs="Times New Roman"/>
          <w:sz w:val="24"/>
          <w:szCs w:val="24"/>
          <w:lang w:val="en-US"/>
        </w:rPr>
        <w:t>uration of time intervals w</w:t>
      </w:r>
      <w:r w:rsidR="001B1BFD" w:rsidRPr="0023672B">
        <w:rPr>
          <w:rFonts w:ascii="Times New Roman" w:hAnsi="Times New Roman" w:cs="Times New Roman"/>
          <w:sz w:val="24"/>
          <w:szCs w:val="24"/>
          <w:lang w:val="en-US"/>
        </w:rPr>
        <w:t>as</w:t>
      </w:r>
      <w:r w:rsidRPr="0023672B">
        <w:rPr>
          <w:rFonts w:ascii="Times New Roman" w:hAnsi="Times New Roman" w:cs="Times New Roman"/>
          <w:sz w:val="24"/>
          <w:szCs w:val="24"/>
          <w:lang w:val="en-US"/>
        </w:rPr>
        <w:t xml:space="preserve"> primed by a manipulation. </w:t>
      </w:r>
      <w:r w:rsidR="005207F3" w:rsidRPr="0023672B">
        <w:rPr>
          <w:rFonts w:ascii="Times New Roman" w:hAnsi="Times New Roman" w:cs="Times New Roman"/>
          <w:sz w:val="24"/>
          <w:szCs w:val="24"/>
          <w:lang w:val="en-US"/>
        </w:rPr>
        <w:t xml:space="preserve">The sample </w:t>
      </w:r>
      <w:r w:rsidRPr="0023672B">
        <w:rPr>
          <w:rFonts w:ascii="Times New Roman" w:hAnsi="Times New Roman" w:cs="Times New Roman"/>
          <w:sz w:val="24"/>
          <w:szCs w:val="24"/>
          <w:lang w:val="en-US"/>
        </w:rPr>
        <w:t>contain</w:t>
      </w:r>
      <w:r w:rsidR="005207F3" w:rsidRPr="0023672B">
        <w:rPr>
          <w:rFonts w:ascii="Times New Roman" w:hAnsi="Times New Roman" w:cs="Times New Roman"/>
          <w:sz w:val="24"/>
          <w:szCs w:val="24"/>
          <w:lang w:val="en-US"/>
        </w:rPr>
        <w:t>ed</w:t>
      </w:r>
      <w:r w:rsidRPr="0023672B">
        <w:rPr>
          <w:rFonts w:ascii="Times New Roman" w:hAnsi="Times New Roman" w:cs="Times New Roman"/>
          <w:sz w:val="24"/>
          <w:szCs w:val="24"/>
          <w:lang w:val="en-US"/>
        </w:rPr>
        <w:t xml:space="preserve"> four groups, th</w:t>
      </w:r>
      <w:r w:rsidR="001B1BFD" w:rsidRPr="0023672B">
        <w:rPr>
          <w:rFonts w:ascii="Times New Roman" w:hAnsi="Times New Roman" w:cs="Times New Roman"/>
          <w:sz w:val="24"/>
          <w:szCs w:val="24"/>
          <w:lang w:val="en-US"/>
        </w:rPr>
        <w:t>r</w:t>
      </w:r>
      <w:r w:rsidRPr="0023672B">
        <w:rPr>
          <w:rFonts w:ascii="Times New Roman" w:hAnsi="Times New Roman" w:cs="Times New Roman"/>
          <w:sz w:val="24"/>
          <w:szCs w:val="24"/>
          <w:lang w:val="en-US"/>
        </w:rPr>
        <w:t>e</w:t>
      </w:r>
      <w:r w:rsidR="001B1BFD" w:rsidRPr="0023672B">
        <w:rPr>
          <w:rFonts w:ascii="Times New Roman" w:hAnsi="Times New Roman" w:cs="Times New Roman"/>
          <w:sz w:val="24"/>
          <w:szCs w:val="24"/>
          <w:lang w:val="en-US"/>
        </w:rPr>
        <w:t>e</w:t>
      </w:r>
      <w:r w:rsidRPr="0023672B">
        <w:rPr>
          <w:rFonts w:ascii="Times New Roman" w:hAnsi="Times New Roman" w:cs="Times New Roman"/>
          <w:sz w:val="24"/>
          <w:szCs w:val="24"/>
          <w:lang w:val="en-US"/>
        </w:rPr>
        <w:t xml:space="preserve"> experimental groups and a control group. To test if there</w:t>
      </w:r>
      <w:r w:rsidR="001B1BFD" w:rsidRPr="0023672B">
        <w:rPr>
          <w:rFonts w:ascii="Times New Roman" w:hAnsi="Times New Roman" w:cs="Times New Roman"/>
          <w:sz w:val="24"/>
          <w:szCs w:val="24"/>
          <w:lang w:val="en-US"/>
        </w:rPr>
        <w:t xml:space="preserve"> are differences between the</w:t>
      </w:r>
      <w:r w:rsidRPr="0023672B">
        <w:rPr>
          <w:rFonts w:ascii="Times New Roman" w:hAnsi="Times New Roman" w:cs="Times New Roman"/>
          <w:sz w:val="24"/>
          <w:szCs w:val="24"/>
          <w:lang w:val="en-US"/>
        </w:rPr>
        <w:t xml:space="preserve"> groups, the experimental groups </w:t>
      </w:r>
      <w:r w:rsidR="005671C9" w:rsidRPr="0023672B">
        <w:rPr>
          <w:rFonts w:ascii="Times New Roman" w:hAnsi="Times New Roman" w:cs="Times New Roman"/>
          <w:sz w:val="24"/>
          <w:szCs w:val="24"/>
          <w:lang w:val="en-US"/>
        </w:rPr>
        <w:t>were</w:t>
      </w:r>
      <w:r w:rsidRPr="0023672B">
        <w:rPr>
          <w:rFonts w:ascii="Times New Roman" w:hAnsi="Times New Roman" w:cs="Times New Roman"/>
          <w:sz w:val="24"/>
          <w:szCs w:val="24"/>
          <w:lang w:val="en-US"/>
        </w:rPr>
        <w:t xml:space="preserve"> </w:t>
      </w:r>
      <w:r w:rsidR="001B1BFD" w:rsidRPr="0023672B">
        <w:rPr>
          <w:rFonts w:ascii="Times New Roman" w:hAnsi="Times New Roman" w:cs="Times New Roman"/>
          <w:sz w:val="24"/>
          <w:szCs w:val="24"/>
          <w:lang w:val="en-US"/>
        </w:rPr>
        <w:t>randomly assigned to a</w:t>
      </w:r>
      <w:r w:rsidRPr="0023672B">
        <w:rPr>
          <w:rFonts w:ascii="Times New Roman" w:hAnsi="Times New Roman" w:cs="Times New Roman"/>
          <w:sz w:val="24"/>
          <w:szCs w:val="24"/>
          <w:lang w:val="en-US"/>
        </w:rPr>
        <w:t xml:space="preserve"> manipulation and the control group </w:t>
      </w:r>
      <w:r w:rsidR="001B1BFD" w:rsidRPr="0023672B">
        <w:rPr>
          <w:rFonts w:ascii="Times New Roman" w:hAnsi="Times New Roman" w:cs="Times New Roman"/>
          <w:sz w:val="24"/>
          <w:szCs w:val="24"/>
          <w:lang w:val="en-US"/>
        </w:rPr>
        <w:t xml:space="preserve">was </w:t>
      </w:r>
      <w:r w:rsidRPr="0023672B">
        <w:rPr>
          <w:rFonts w:ascii="Times New Roman" w:hAnsi="Times New Roman" w:cs="Times New Roman"/>
          <w:sz w:val="24"/>
          <w:szCs w:val="24"/>
          <w:lang w:val="en-US"/>
        </w:rPr>
        <w:t>not</w:t>
      </w:r>
      <w:r w:rsidR="001B1BFD" w:rsidRPr="0023672B">
        <w:rPr>
          <w:rFonts w:ascii="Times New Roman" w:hAnsi="Times New Roman" w:cs="Times New Roman"/>
          <w:sz w:val="24"/>
          <w:szCs w:val="24"/>
          <w:lang w:val="en-US"/>
        </w:rPr>
        <w:t xml:space="preserve"> assigned to a manipulation</w:t>
      </w:r>
      <w:r w:rsidRPr="0023672B">
        <w:rPr>
          <w:rFonts w:ascii="Times New Roman" w:hAnsi="Times New Roman" w:cs="Times New Roman"/>
          <w:sz w:val="24"/>
          <w:szCs w:val="24"/>
          <w:lang w:val="en-US"/>
        </w:rPr>
        <w:t xml:space="preserve">. </w:t>
      </w:r>
      <w:r w:rsidR="005671C9" w:rsidRPr="0023672B">
        <w:rPr>
          <w:rFonts w:ascii="Times New Roman" w:hAnsi="Times New Roman" w:cs="Times New Roman"/>
          <w:sz w:val="24"/>
          <w:szCs w:val="24"/>
          <w:lang w:val="en-US"/>
        </w:rPr>
        <w:t xml:space="preserve">In total </w:t>
      </w:r>
      <w:r w:rsidR="00802290" w:rsidRPr="0023672B">
        <w:rPr>
          <w:rFonts w:ascii="Times New Roman" w:hAnsi="Times New Roman" w:cs="Times New Roman"/>
          <w:sz w:val="24"/>
          <w:szCs w:val="24"/>
          <w:lang w:val="en-US"/>
        </w:rPr>
        <w:t>23</w:t>
      </w:r>
      <w:r w:rsidR="00F34849" w:rsidRPr="0023672B">
        <w:rPr>
          <w:rFonts w:ascii="Times New Roman" w:hAnsi="Times New Roman" w:cs="Times New Roman"/>
          <w:sz w:val="24"/>
          <w:szCs w:val="24"/>
          <w:lang w:val="en-US"/>
        </w:rPr>
        <w:t>, 29, 30</w:t>
      </w:r>
      <w:r w:rsidR="005671C9" w:rsidRPr="0023672B">
        <w:rPr>
          <w:rFonts w:ascii="Times New Roman" w:hAnsi="Times New Roman" w:cs="Times New Roman"/>
          <w:sz w:val="24"/>
          <w:szCs w:val="24"/>
          <w:lang w:val="en-US"/>
        </w:rPr>
        <w:t xml:space="preserve"> respondents were exposed to the manipulation of the past, the manipulation of the present and the manipulation of the future respectively. The control group contained </w:t>
      </w:r>
      <w:r w:rsidR="00F34849" w:rsidRPr="0023672B">
        <w:rPr>
          <w:rFonts w:ascii="Times New Roman" w:hAnsi="Times New Roman" w:cs="Times New Roman"/>
          <w:sz w:val="24"/>
          <w:szCs w:val="24"/>
          <w:lang w:val="en-US"/>
        </w:rPr>
        <w:t>121</w:t>
      </w:r>
      <w:r w:rsidR="005671C9" w:rsidRPr="0023672B">
        <w:rPr>
          <w:rFonts w:ascii="Times New Roman" w:hAnsi="Times New Roman" w:cs="Times New Roman"/>
          <w:sz w:val="24"/>
          <w:szCs w:val="24"/>
          <w:lang w:val="en-US"/>
        </w:rPr>
        <w:t xml:space="preserve"> respondents and they were not exposed to a manipulation. </w:t>
      </w:r>
      <w:r w:rsidR="00F5678E" w:rsidRPr="0023672B">
        <w:rPr>
          <w:rFonts w:ascii="Times New Roman" w:hAnsi="Times New Roman" w:cs="Times New Roman"/>
          <w:sz w:val="24"/>
          <w:szCs w:val="24"/>
          <w:lang w:val="en-US"/>
        </w:rPr>
        <w:t xml:space="preserve">The demographics of the respondents </w:t>
      </w:r>
      <w:r w:rsidR="002B38A9" w:rsidRPr="0023672B">
        <w:rPr>
          <w:rFonts w:ascii="Times New Roman" w:hAnsi="Times New Roman" w:cs="Times New Roman"/>
          <w:sz w:val="24"/>
          <w:szCs w:val="24"/>
          <w:lang w:val="en-US"/>
        </w:rPr>
        <w:t>are presented</w:t>
      </w:r>
      <w:r w:rsidR="00F5678E" w:rsidRPr="0023672B">
        <w:rPr>
          <w:rFonts w:ascii="Times New Roman" w:hAnsi="Times New Roman" w:cs="Times New Roman"/>
          <w:sz w:val="24"/>
          <w:szCs w:val="24"/>
          <w:lang w:val="en-US"/>
        </w:rPr>
        <w:t xml:space="preserve"> in Appendix J.</w:t>
      </w:r>
    </w:p>
    <w:p w:rsidR="001B1BFD" w:rsidRPr="0023672B" w:rsidRDefault="001B1BFD"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After the manipulation, a</w:t>
      </w:r>
      <w:r w:rsidR="00FC2CD6" w:rsidRPr="0023672B">
        <w:rPr>
          <w:rFonts w:ascii="Times New Roman" w:hAnsi="Times New Roman" w:cs="Times New Roman"/>
          <w:sz w:val="24"/>
          <w:szCs w:val="24"/>
          <w:lang w:val="en-US"/>
        </w:rPr>
        <w:t xml:space="preserve">ll groups </w:t>
      </w:r>
      <w:r w:rsidR="005207F3" w:rsidRPr="0023672B">
        <w:rPr>
          <w:rFonts w:ascii="Times New Roman" w:hAnsi="Times New Roman" w:cs="Times New Roman"/>
          <w:sz w:val="24"/>
          <w:szCs w:val="24"/>
          <w:lang w:val="en-US"/>
        </w:rPr>
        <w:t xml:space="preserve">had to fill in </w:t>
      </w:r>
      <w:r w:rsidR="00FC2CD6" w:rsidRPr="0023672B">
        <w:rPr>
          <w:rFonts w:ascii="Times New Roman" w:hAnsi="Times New Roman" w:cs="Times New Roman"/>
          <w:sz w:val="24"/>
          <w:szCs w:val="24"/>
          <w:lang w:val="en-US"/>
        </w:rPr>
        <w:t>questionnaires.</w:t>
      </w:r>
      <w:r w:rsidR="005671C9" w:rsidRPr="0023672B">
        <w:rPr>
          <w:rFonts w:ascii="Times New Roman" w:hAnsi="Times New Roman" w:cs="Times New Roman"/>
          <w:sz w:val="24"/>
          <w:szCs w:val="24"/>
          <w:lang w:val="en-US"/>
        </w:rPr>
        <w:t xml:space="preserve"> </w:t>
      </w:r>
      <w:r w:rsidR="00F34849" w:rsidRPr="0023672B">
        <w:rPr>
          <w:rFonts w:ascii="Times New Roman" w:hAnsi="Times New Roman" w:cs="Times New Roman"/>
          <w:sz w:val="24"/>
          <w:szCs w:val="24"/>
          <w:lang w:val="en-US"/>
        </w:rPr>
        <w:t>Fifteen</w:t>
      </w:r>
      <w:r w:rsidR="005671C9" w:rsidRPr="0023672B">
        <w:rPr>
          <w:rFonts w:ascii="Times New Roman" w:hAnsi="Times New Roman" w:cs="Times New Roman"/>
          <w:sz w:val="24"/>
          <w:szCs w:val="24"/>
          <w:lang w:val="en-US"/>
        </w:rPr>
        <w:t xml:space="preserve"> respondents did not fill in this questionnaire correctly and those were removed from the data.</w:t>
      </w:r>
      <w:r w:rsidRPr="0023672B">
        <w:rPr>
          <w:rFonts w:ascii="Times New Roman" w:hAnsi="Times New Roman" w:cs="Times New Roman"/>
          <w:sz w:val="24"/>
          <w:szCs w:val="24"/>
          <w:lang w:val="en-US"/>
        </w:rPr>
        <w:t xml:space="preserve"> The first part of the questionnaire contained questions that test</w:t>
      </w:r>
      <w:r w:rsidR="0067058B" w:rsidRPr="0023672B">
        <w:rPr>
          <w:rFonts w:ascii="Times New Roman" w:hAnsi="Times New Roman" w:cs="Times New Roman"/>
          <w:sz w:val="24"/>
          <w:szCs w:val="24"/>
          <w:lang w:val="en-US"/>
        </w:rPr>
        <w:t>ed</w:t>
      </w:r>
      <w:r w:rsidRPr="0023672B">
        <w:rPr>
          <w:rFonts w:ascii="Times New Roman" w:hAnsi="Times New Roman" w:cs="Times New Roman"/>
          <w:sz w:val="24"/>
          <w:szCs w:val="24"/>
          <w:lang w:val="en-US"/>
        </w:rPr>
        <w:t xml:space="preserve"> the way of time discounting. </w:t>
      </w:r>
      <w:r w:rsidR="00F34849" w:rsidRPr="0023672B">
        <w:rPr>
          <w:rFonts w:ascii="Times New Roman" w:hAnsi="Times New Roman" w:cs="Times New Roman"/>
          <w:sz w:val="24"/>
          <w:szCs w:val="24"/>
          <w:lang w:val="en-US"/>
        </w:rPr>
        <w:t xml:space="preserve">Question </w:t>
      </w:r>
      <w:r w:rsidR="00AE1B50" w:rsidRPr="0023672B">
        <w:rPr>
          <w:rFonts w:ascii="Times New Roman" w:hAnsi="Times New Roman" w:cs="Times New Roman"/>
          <w:sz w:val="24"/>
          <w:szCs w:val="24"/>
          <w:lang w:val="en-US"/>
        </w:rPr>
        <w:t>QA3, QC and QD</w:t>
      </w:r>
      <w:r w:rsidR="004A7A1B" w:rsidRPr="0023672B">
        <w:rPr>
          <w:rFonts w:ascii="Times New Roman" w:hAnsi="Times New Roman" w:cs="Times New Roman"/>
          <w:sz w:val="24"/>
          <w:szCs w:val="24"/>
          <w:lang w:val="en-US"/>
        </w:rPr>
        <w:t xml:space="preserve"> </w:t>
      </w:r>
      <w:r w:rsidR="00BE3F4D" w:rsidRPr="0023672B">
        <w:rPr>
          <w:rFonts w:ascii="Times New Roman" w:hAnsi="Times New Roman" w:cs="Times New Roman"/>
          <w:sz w:val="24"/>
          <w:szCs w:val="24"/>
          <w:lang w:val="en-US"/>
        </w:rPr>
        <w:t>of the discount questions</w:t>
      </w:r>
      <w:r w:rsidR="004A7A1B" w:rsidRPr="0023672B">
        <w:rPr>
          <w:rFonts w:ascii="Times New Roman" w:hAnsi="Times New Roman" w:cs="Times New Roman"/>
          <w:sz w:val="24"/>
          <w:szCs w:val="24"/>
          <w:lang w:val="en-US"/>
        </w:rPr>
        <w:t xml:space="preserve"> </w:t>
      </w:r>
      <w:r w:rsidR="00BE3F4D" w:rsidRPr="0023672B">
        <w:rPr>
          <w:rFonts w:ascii="Times New Roman" w:hAnsi="Times New Roman" w:cs="Times New Roman"/>
          <w:sz w:val="24"/>
          <w:szCs w:val="24"/>
          <w:lang w:val="en-US"/>
        </w:rPr>
        <w:t xml:space="preserve">were reversed in the data. </w:t>
      </w:r>
    </w:p>
    <w:p w:rsidR="00394A19" w:rsidRPr="0023672B" w:rsidRDefault="00FC2CD6"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As can be seen in the theore</w:t>
      </w:r>
      <w:r w:rsidR="004A7A1B" w:rsidRPr="0023672B">
        <w:rPr>
          <w:rFonts w:ascii="Times New Roman" w:hAnsi="Times New Roman" w:cs="Times New Roman"/>
          <w:sz w:val="24"/>
          <w:szCs w:val="24"/>
          <w:lang w:val="en-US"/>
        </w:rPr>
        <w:t>tical framework in Figure 1 the</w:t>
      </w:r>
      <w:r w:rsidRPr="0023672B">
        <w:rPr>
          <w:rFonts w:ascii="Times New Roman" w:hAnsi="Times New Roman" w:cs="Times New Roman"/>
          <w:sz w:val="24"/>
          <w:szCs w:val="24"/>
          <w:lang w:val="en-US"/>
        </w:rPr>
        <w:t xml:space="preserve"> independent variable in this model is the level of awareness of the future self and the level of nostalgia proneness. To examine the difference the manipulation triggers</w:t>
      </w:r>
      <w:r w:rsidR="00F553C8" w:rsidRPr="0023672B">
        <w:rPr>
          <w:rFonts w:ascii="Times New Roman" w:hAnsi="Times New Roman" w:cs="Times New Roman"/>
          <w:sz w:val="24"/>
          <w:szCs w:val="24"/>
          <w:lang w:val="en-US"/>
        </w:rPr>
        <w:t xml:space="preserve"> on focusing on the past/future</w:t>
      </w:r>
      <w:r w:rsidRPr="0023672B">
        <w:rPr>
          <w:rFonts w:ascii="Times New Roman" w:hAnsi="Times New Roman" w:cs="Times New Roman"/>
          <w:sz w:val="24"/>
          <w:szCs w:val="24"/>
          <w:lang w:val="en-US"/>
        </w:rPr>
        <w:t xml:space="preserve"> compared to baseline awareness of the future self and baseline nostalgia pron</w:t>
      </w:r>
      <w:r w:rsidR="00A272C4" w:rsidRPr="0023672B">
        <w:rPr>
          <w:rFonts w:ascii="Times New Roman" w:hAnsi="Times New Roman" w:cs="Times New Roman"/>
          <w:sz w:val="24"/>
          <w:szCs w:val="24"/>
          <w:lang w:val="en-US"/>
        </w:rPr>
        <w:t xml:space="preserve">eness, all respondents </w:t>
      </w:r>
      <w:r w:rsidR="001B1BFD" w:rsidRPr="0023672B">
        <w:rPr>
          <w:rFonts w:ascii="Times New Roman" w:hAnsi="Times New Roman" w:cs="Times New Roman"/>
          <w:sz w:val="24"/>
          <w:szCs w:val="24"/>
          <w:lang w:val="en-US"/>
        </w:rPr>
        <w:t>had</w:t>
      </w:r>
      <w:r w:rsidRPr="0023672B">
        <w:rPr>
          <w:rFonts w:ascii="Times New Roman" w:hAnsi="Times New Roman" w:cs="Times New Roman"/>
          <w:sz w:val="24"/>
          <w:szCs w:val="24"/>
          <w:lang w:val="en-US"/>
        </w:rPr>
        <w:t xml:space="preserve"> to fill in the scales as described in the f</w:t>
      </w:r>
      <w:r w:rsidR="001B1BFD" w:rsidRPr="0023672B">
        <w:rPr>
          <w:rFonts w:ascii="Times New Roman" w:hAnsi="Times New Roman" w:cs="Times New Roman"/>
          <w:sz w:val="24"/>
          <w:szCs w:val="24"/>
          <w:lang w:val="en-US"/>
        </w:rPr>
        <w:t>ormer paragraph. The scales had</w:t>
      </w:r>
      <w:r w:rsidRPr="0023672B">
        <w:rPr>
          <w:rFonts w:ascii="Times New Roman" w:hAnsi="Times New Roman" w:cs="Times New Roman"/>
          <w:sz w:val="24"/>
          <w:szCs w:val="24"/>
          <w:lang w:val="en-US"/>
        </w:rPr>
        <w:t xml:space="preserve"> to be filled in after the questions that test the </w:t>
      </w:r>
      <w:r w:rsidR="001B1BFD" w:rsidRPr="0023672B">
        <w:rPr>
          <w:rFonts w:ascii="Times New Roman" w:hAnsi="Times New Roman" w:cs="Times New Roman"/>
          <w:sz w:val="24"/>
          <w:szCs w:val="24"/>
          <w:lang w:val="en-US"/>
        </w:rPr>
        <w:t xml:space="preserve">time </w:t>
      </w:r>
      <w:r w:rsidRPr="0023672B">
        <w:rPr>
          <w:rFonts w:ascii="Times New Roman" w:hAnsi="Times New Roman" w:cs="Times New Roman"/>
          <w:sz w:val="24"/>
          <w:szCs w:val="24"/>
          <w:lang w:val="en-US"/>
        </w:rPr>
        <w:t>discounting technique, because filling in the scales could influence the way people discount.</w:t>
      </w:r>
      <w:r w:rsidR="00BE3F4D" w:rsidRPr="0023672B">
        <w:rPr>
          <w:rFonts w:ascii="Times New Roman" w:hAnsi="Times New Roman" w:cs="Times New Roman"/>
          <w:sz w:val="24"/>
          <w:szCs w:val="24"/>
          <w:lang w:val="en-US"/>
        </w:rPr>
        <w:t xml:space="preserve"> </w:t>
      </w:r>
    </w:p>
    <w:p w:rsidR="00FC2CD6" w:rsidRPr="0023672B" w:rsidRDefault="00A272C4"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Because of time restrictions t</w:t>
      </w:r>
      <w:r w:rsidR="00394A19" w:rsidRPr="0023672B">
        <w:rPr>
          <w:rFonts w:ascii="Times New Roman" w:hAnsi="Times New Roman" w:cs="Times New Roman"/>
          <w:sz w:val="24"/>
          <w:szCs w:val="24"/>
          <w:lang w:val="en-US"/>
        </w:rPr>
        <w:t>he amount of questions asked w</w:t>
      </w:r>
      <w:r w:rsidRPr="0023672B">
        <w:rPr>
          <w:rFonts w:ascii="Times New Roman" w:hAnsi="Times New Roman" w:cs="Times New Roman"/>
          <w:sz w:val="24"/>
          <w:szCs w:val="24"/>
          <w:lang w:val="en-US"/>
        </w:rPr>
        <w:t>as</w:t>
      </w:r>
      <w:r w:rsidR="00394A19" w:rsidRPr="0023672B">
        <w:rPr>
          <w:rFonts w:ascii="Times New Roman" w:hAnsi="Times New Roman" w:cs="Times New Roman"/>
          <w:sz w:val="24"/>
          <w:szCs w:val="24"/>
          <w:lang w:val="en-US"/>
        </w:rPr>
        <w:t xml:space="preserve"> somewhat shortened from the original scales. The questions with the highest factor loadings were remained. The EPO scale remained enough questions for all the three factors it measures. </w:t>
      </w:r>
      <w:r w:rsidR="00F34849" w:rsidRPr="0023672B">
        <w:rPr>
          <w:rFonts w:ascii="Times New Roman" w:hAnsi="Times New Roman" w:cs="Times New Roman"/>
          <w:sz w:val="24"/>
          <w:szCs w:val="24"/>
          <w:lang w:val="en-US"/>
        </w:rPr>
        <w:t xml:space="preserve">Question 1, 4, 7 </w:t>
      </w:r>
      <w:r w:rsidR="00F34849" w:rsidRPr="0023672B">
        <w:rPr>
          <w:rFonts w:ascii="Times New Roman" w:hAnsi="Times New Roman" w:cs="Times New Roman"/>
          <w:sz w:val="24"/>
          <w:szCs w:val="24"/>
          <w:lang w:val="en-US"/>
        </w:rPr>
        <w:lastRenderedPageBreak/>
        <w:t xml:space="preserve">and 8 </w:t>
      </w:r>
      <w:r w:rsidR="00394A19" w:rsidRPr="0023672B">
        <w:rPr>
          <w:rFonts w:ascii="Times New Roman" w:hAnsi="Times New Roman" w:cs="Times New Roman"/>
          <w:sz w:val="24"/>
          <w:szCs w:val="24"/>
          <w:lang w:val="en-US"/>
        </w:rPr>
        <w:t xml:space="preserve">of the Nostalgia scale </w:t>
      </w:r>
      <w:r w:rsidR="00BE3F4D" w:rsidRPr="0023672B">
        <w:rPr>
          <w:rFonts w:ascii="Times New Roman" w:hAnsi="Times New Roman" w:cs="Times New Roman"/>
          <w:sz w:val="24"/>
          <w:szCs w:val="24"/>
          <w:lang w:val="en-US"/>
        </w:rPr>
        <w:t xml:space="preserve">were </w:t>
      </w:r>
      <w:r w:rsidR="00564898" w:rsidRPr="0023672B">
        <w:rPr>
          <w:rFonts w:ascii="Times New Roman" w:hAnsi="Times New Roman" w:cs="Times New Roman"/>
          <w:sz w:val="24"/>
          <w:szCs w:val="24"/>
          <w:lang w:val="en-US"/>
        </w:rPr>
        <w:t>asked in reversed direction to reduce the effect of scale response biases</w:t>
      </w:r>
      <w:r w:rsidR="00BE3F4D" w:rsidRPr="0023672B">
        <w:rPr>
          <w:rFonts w:ascii="Times New Roman" w:hAnsi="Times New Roman" w:cs="Times New Roman"/>
          <w:sz w:val="24"/>
          <w:szCs w:val="24"/>
          <w:lang w:val="en-US"/>
        </w:rPr>
        <w:t>.</w:t>
      </w:r>
      <w:r w:rsidR="00394A19" w:rsidRPr="0023672B">
        <w:rPr>
          <w:rFonts w:ascii="Times New Roman" w:hAnsi="Times New Roman" w:cs="Times New Roman"/>
          <w:sz w:val="24"/>
          <w:szCs w:val="24"/>
          <w:lang w:val="en-US"/>
        </w:rPr>
        <w:t xml:space="preserve"> </w:t>
      </w:r>
    </w:p>
    <w:p w:rsidR="004A7A1B" w:rsidRPr="0023672B" w:rsidRDefault="00FC2CD6"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After the experiment a questionnaire </w:t>
      </w:r>
      <w:r w:rsidR="001B1BFD" w:rsidRPr="0023672B">
        <w:rPr>
          <w:rFonts w:ascii="Times New Roman" w:hAnsi="Times New Roman" w:cs="Times New Roman"/>
          <w:sz w:val="24"/>
          <w:szCs w:val="24"/>
          <w:lang w:val="en-US"/>
        </w:rPr>
        <w:t>had to</w:t>
      </w:r>
      <w:r w:rsidRPr="0023672B">
        <w:rPr>
          <w:rFonts w:ascii="Times New Roman" w:hAnsi="Times New Roman" w:cs="Times New Roman"/>
          <w:sz w:val="24"/>
          <w:szCs w:val="24"/>
          <w:lang w:val="en-US"/>
        </w:rPr>
        <w:t xml:space="preserve"> be answered that maps the personal characteristics of a respondent, to estimate to what level they are rational/economic thinkers.  </w:t>
      </w:r>
      <w:r w:rsidR="004A7A1B" w:rsidRPr="0023672B">
        <w:rPr>
          <w:rFonts w:ascii="Times New Roman" w:hAnsi="Times New Roman" w:cs="Times New Roman"/>
          <w:sz w:val="24"/>
          <w:szCs w:val="24"/>
          <w:lang w:val="en-US"/>
        </w:rPr>
        <w:t>Furthermore, questions that map personal information, like age, gender, faculty and income, will be a</w:t>
      </w:r>
      <w:r w:rsidR="00D22D4E" w:rsidRPr="0023672B">
        <w:rPr>
          <w:rFonts w:ascii="Times New Roman" w:hAnsi="Times New Roman" w:cs="Times New Roman"/>
          <w:sz w:val="24"/>
          <w:szCs w:val="24"/>
          <w:lang w:val="en-US"/>
        </w:rPr>
        <w:t>n</w:t>
      </w:r>
      <w:r w:rsidR="004A7A1B" w:rsidRPr="0023672B">
        <w:rPr>
          <w:rFonts w:ascii="Times New Roman" w:hAnsi="Times New Roman" w:cs="Times New Roman"/>
          <w:sz w:val="24"/>
          <w:szCs w:val="24"/>
          <w:lang w:val="en-US"/>
        </w:rPr>
        <w:t>swered. They intuitively could capture differences between the respondents.</w:t>
      </w:r>
    </w:p>
    <w:p w:rsidR="00925C43" w:rsidRPr="0023672B" w:rsidRDefault="00925C43" w:rsidP="005D562B">
      <w:pPr>
        <w:pStyle w:val="Heading2"/>
        <w:numPr>
          <w:ilvl w:val="1"/>
          <w:numId w:val="16"/>
        </w:numPr>
        <w:rPr>
          <w:lang w:val="en-US"/>
        </w:rPr>
      </w:pPr>
      <w:bookmarkStart w:id="21" w:name="_Toc300743934"/>
      <w:r w:rsidRPr="0023672B">
        <w:rPr>
          <w:lang w:val="en-US"/>
        </w:rPr>
        <w:t>Data analysis method</w:t>
      </w:r>
      <w:bookmarkEnd w:id="21"/>
      <w:r w:rsidRPr="0023672B">
        <w:rPr>
          <w:lang w:val="en-US"/>
        </w:rPr>
        <w:t xml:space="preserve"> </w:t>
      </w:r>
    </w:p>
    <w:p w:rsidR="007B48F8" w:rsidRPr="0023672B" w:rsidRDefault="007B48F8"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Many different combinations</w:t>
      </w:r>
      <w:r w:rsidR="004A7A1B" w:rsidRPr="0023672B">
        <w:rPr>
          <w:rFonts w:ascii="Times New Roman" w:hAnsi="Times New Roman" w:cs="Times New Roman"/>
          <w:sz w:val="24"/>
          <w:szCs w:val="24"/>
          <w:lang w:val="en-US"/>
        </w:rPr>
        <w:t xml:space="preserve"> of dependent and independent variables were done in statistical tests in SPSS</w:t>
      </w:r>
      <w:r w:rsidRPr="0023672B">
        <w:rPr>
          <w:rFonts w:ascii="Times New Roman" w:hAnsi="Times New Roman" w:cs="Times New Roman"/>
          <w:sz w:val="24"/>
          <w:szCs w:val="24"/>
          <w:lang w:val="en-US"/>
        </w:rPr>
        <w:t>, because as can be read in the ‘Results’ the result</w:t>
      </w:r>
      <w:r w:rsidR="00400FD3" w:rsidRPr="0023672B">
        <w:rPr>
          <w:rFonts w:ascii="Times New Roman" w:hAnsi="Times New Roman" w:cs="Times New Roman"/>
          <w:sz w:val="24"/>
          <w:szCs w:val="24"/>
          <w:lang w:val="en-US"/>
        </w:rPr>
        <w:t>s were not clear cut</w:t>
      </w:r>
      <w:r w:rsidR="004A7A1B" w:rsidRPr="0023672B">
        <w:rPr>
          <w:rFonts w:ascii="Times New Roman" w:hAnsi="Times New Roman" w:cs="Times New Roman"/>
          <w:sz w:val="24"/>
          <w:szCs w:val="24"/>
          <w:lang w:val="en-US"/>
        </w:rPr>
        <w:t xml:space="preserve">. </w:t>
      </w:r>
      <w:r w:rsidR="00400FD3" w:rsidRPr="0023672B">
        <w:rPr>
          <w:rFonts w:ascii="Times New Roman" w:hAnsi="Times New Roman" w:cs="Times New Roman"/>
          <w:sz w:val="24"/>
          <w:szCs w:val="24"/>
          <w:lang w:val="en-US"/>
        </w:rPr>
        <w:t xml:space="preserve">For that reason, and given that the past manipulation has not been tested before and the small sample sizes, </w:t>
      </w:r>
      <w:r w:rsidR="004A7A1B" w:rsidRPr="0023672B">
        <w:rPr>
          <w:rFonts w:ascii="Times New Roman" w:hAnsi="Times New Roman" w:cs="Times New Roman"/>
          <w:sz w:val="24"/>
          <w:szCs w:val="24"/>
          <w:lang w:val="en-US"/>
        </w:rPr>
        <w:t>all the effects were t</w:t>
      </w:r>
      <w:r w:rsidRPr="0023672B">
        <w:rPr>
          <w:rFonts w:ascii="Times New Roman" w:hAnsi="Times New Roman" w:cs="Times New Roman"/>
          <w:sz w:val="24"/>
          <w:szCs w:val="24"/>
          <w:lang w:val="en-US"/>
        </w:rPr>
        <w:t>ested at 10 %</w:t>
      </w:r>
      <w:r w:rsidR="004A7A1B" w:rsidRPr="0023672B">
        <w:rPr>
          <w:rFonts w:ascii="Times New Roman" w:hAnsi="Times New Roman" w:cs="Times New Roman"/>
          <w:sz w:val="24"/>
          <w:szCs w:val="24"/>
          <w:lang w:val="en-US"/>
        </w:rPr>
        <w:t xml:space="preserve"> significance</w:t>
      </w:r>
      <w:r w:rsidRPr="0023672B">
        <w:rPr>
          <w:rFonts w:ascii="Times New Roman" w:hAnsi="Times New Roman" w:cs="Times New Roman"/>
          <w:sz w:val="24"/>
          <w:szCs w:val="24"/>
          <w:lang w:val="en-US"/>
        </w:rPr>
        <w:t xml:space="preserve"> level</w:t>
      </w:r>
      <w:r w:rsidR="004A7A1B"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The</w:t>
      </w:r>
      <w:r w:rsidR="004A7A1B" w:rsidRPr="0023672B">
        <w:rPr>
          <w:rFonts w:ascii="Times New Roman" w:hAnsi="Times New Roman" w:cs="Times New Roman"/>
          <w:sz w:val="24"/>
          <w:szCs w:val="24"/>
          <w:lang w:val="en-US"/>
        </w:rPr>
        <w:t xml:space="preserve"> exact</w:t>
      </w:r>
      <w:r w:rsidRPr="0023672B">
        <w:rPr>
          <w:rFonts w:ascii="Times New Roman" w:hAnsi="Times New Roman" w:cs="Times New Roman"/>
          <w:sz w:val="24"/>
          <w:szCs w:val="24"/>
          <w:lang w:val="en-US"/>
        </w:rPr>
        <w:t xml:space="preserve"> </w:t>
      </w:r>
      <w:r w:rsidR="000C5015" w:rsidRPr="0023672B">
        <w:rPr>
          <w:rFonts w:ascii="Times New Roman" w:hAnsi="Times New Roman" w:cs="Times New Roman"/>
          <w:sz w:val="24"/>
          <w:szCs w:val="24"/>
          <w:lang w:val="en-US"/>
        </w:rPr>
        <w:t xml:space="preserve">statistical tests </w:t>
      </w:r>
      <w:r w:rsidRPr="0023672B">
        <w:rPr>
          <w:rFonts w:ascii="Times New Roman" w:hAnsi="Times New Roman" w:cs="Times New Roman"/>
          <w:sz w:val="24"/>
          <w:szCs w:val="24"/>
          <w:lang w:val="en-US"/>
        </w:rPr>
        <w:t>used and the combination</w:t>
      </w:r>
      <w:r w:rsidR="004A7A1B"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w:t>
      </w:r>
      <w:r w:rsidR="000C5015" w:rsidRPr="0023672B">
        <w:rPr>
          <w:rFonts w:ascii="Times New Roman" w:hAnsi="Times New Roman" w:cs="Times New Roman"/>
          <w:sz w:val="24"/>
          <w:szCs w:val="24"/>
          <w:lang w:val="en-US"/>
        </w:rPr>
        <w:t xml:space="preserve">of the different variables </w:t>
      </w:r>
      <w:r w:rsidRPr="0023672B">
        <w:rPr>
          <w:rFonts w:ascii="Times New Roman" w:hAnsi="Times New Roman" w:cs="Times New Roman"/>
          <w:sz w:val="24"/>
          <w:szCs w:val="24"/>
          <w:lang w:val="en-US"/>
        </w:rPr>
        <w:t>will be explained in this section</w:t>
      </w:r>
      <w:r w:rsidR="000C5015" w:rsidRPr="0023672B">
        <w:rPr>
          <w:rFonts w:ascii="Times New Roman" w:hAnsi="Times New Roman" w:cs="Times New Roman"/>
          <w:sz w:val="24"/>
          <w:szCs w:val="24"/>
          <w:lang w:val="en-US"/>
        </w:rPr>
        <w:t>.</w:t>
      </w:r>
    </w:p>
    <w:p w:rsidR="000C5015" w:rsidRPr="0023672B" w:rsidRDefault="00400FD3" w:rsidP="00682103">
      <w:pPr>
        <w:pStyle w:val="Heading3"/>
        <w:numPr>
          <w:ilvl w:val="2"/>
          <w:numId w:val="16"/>
        </w:numPr>
        <w:rPr>
          <w:lang w:val="en-US"/>
        </w:rPr>
      </w:pPr>
      <w:bookmarkStart w:id="22" w:name="_Toc300743935"/>
      <w:r w:rsidRPr="0023672B">
        <w:rPr>
          <w:lang w:val="en-US"/>
        </w:rPr>
        <w:t xml:space="preserve">Operationalization’s and methods of analysis </w:t>
      </w:r>
      <w:r w:rsidR="00DA4A88" w:rsidRPr="0023672B">
        <w:rPr>
          <w:lang w:val="en-US"/>
        </w:rPr>
        <w:t>of the d</w:t>
      </w:r>
      <w:r w:rsidR="000C5015" w:rsidRPr="0023672B">
        <w:rPr>
          <w:lang w:val="en-US"/>
        </w:rPr>
        <w:t>ependent variable</w:t>
      </w:r>
      <w:bookmarkEnd w:id="22"/>
    </w:p>
    <w:p w:rsidR="000C5015" w:rsidRPr="0023672B" w:rsidRDefault="000C5015"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time discounting questions had binary outcomes, A or B, </w:t>
      </w:r>
      <w:r w:rsidR="00400FD3" w:rsidRPr="0023672B">
        <w:rPr>
          <w:rFonts w:ascii="Times New Roman" w:hAnsi="Times New Roman" w:cs="Times New Roman"/>
          <w:sz w:val="24"/>
          <w:szCs w:val="24"/>
          <w:lang w:val="en-US"/>
        </w:rPr>
        <w:t xml:space="preserve">and </w:t>
      </w:r>
      <w:r w:rsidRPr="0023672B">
        <w:rPr>
          <w:rFonts w:ascii="Times New Roman" w:hAnsi="Times New Roman" w:cs="Times New Roman"/>
          <w:sz w:val="24"/>
          <w:szCs w:val="24"/>
          <w:lang w:val="en-US"/>
        </w:rPr>
        <w:t>after the experiment the</w:t>
      </w:r>
      <w:r w:rsidR="00400FD3" w:rsidRPr="0023672B">
        <w:rPr>
          <w:rFonts w:ascii="Times New Roman" w:hAnsi="Times New Roman" w:cs="Times New Roman"/>
          <w:sz w:val="24"/>
          <w:szCs w:val="24"/>
          <w:lang w:val="en-US"/>
        </w:rPr>
        <w:t>se</w:t>
      </w:r>
      <w:r w:rsidRPr="0023672B">
        <w:rPr>
          <w:rFonts w:ascii="Times New Roman" w:hAnsi="Times New Roman" w:cs="Times New Roman"/>
          <w:sz w:val="24"/>
          <w:szCs w:val="24"/>
          <w:lang w:val="en-US"/>
        </w:rPr>
        <w:t xml:space="preserve"> data w</w:t>
      </w:r>
      <w:r w:rsidR="00400FD3" w:rsidRPr="0023672B">
        <w:rPr>
          <w:rFonts w:ascii="Times New Roman" w:hAnsi="Times New Roman" w:cs="Times New Roman"/>
          <w:sz w:val="24"/>
          <w:szCs w:val="24"/>
          <w:lang w:val="en-US"/>
        </w:rPr>
        <w:t>ere</w:t>
      </w:r>
      <w:r w:rsidRPr="0023672B">
        <w:rPr>
          <w:rFonts w:ascii="Times New Roman" w:hAnsi="Times New Roman" w:cs="Times New Roman"/>
          <w:sz w:val="24"/>
          <w:szCs w:val="24"/>
          <w:lang w:val="en-US"/>
        </w:rPr>
        <w:t xml:space="preserve"> recoded. The more ‘naïve’ or ‘irrational’ choices became outcome ‘A’ and the more ‘sophisticated’ or ‘economically more beneficial’ choices became outcome ‘B’. </w:t>
      </w:r>
      <w:r w:rsidR="00D603AE" w:rsidRPr="0023672B">
        <w:rPr>
          <w:rFonts w:ascii="Times New Roman" w:hAnsi="Times New Roman" w:cs="Times New Roman"/>
          <w:sz w:val="24"/>
          <w:szCs w:val="24"/>
          <w:lang w:val="en-US"/>
        </w:rPr>
        <w:t>The dependent variable</w:t>
      </w:r>
      <w:r w:rsidR="00D90515" w:rsidRPr="0023672B">
        <w:rPr>
          <w:rFonts w:ascii="Times New Roman" w:hAnsi="Times New Roman" w:cs="Times New Roman"/>
          <w:sz w:val="24"/>
          <w:szCs w:val="24"/>
          <w:lang w:val="en-US"/>
        </w:rPr>
        <w:t>s</w:t>
      </w:r>
      <w:r w:rsidR="00D603AE" w:rsidRPr="0023672B">
        <w:rPr>
          <w:rFonts w:ascii="Times New Roman" w:hAnsi="Times New Roman" w:cs="Times New Roman"/>
          <w:sz w:val="24"/>
          <w:szCs w:val="24"/>
          <w:lang w:val="en-US"/>
        </w:rPr>
        <w:t xml:space="preserve"> w</w:t>
      </w:r>
      <w:r w:rsidR="00D90515" w:rsidRPr="0023672B">
        <w:rPr>
          <w:rFonts w:ascii="Times New Roman" w:hAnsi="Times New Roman" w:cs="Times New Roman"/>
          <w:sz w:val="24"/>
          <w:szCs w:val="24"/>
          <w:lang w:val="en-US"/>
        </w:rPr>
        <w:t>ere</w:t>
      </w:r>
      <w:r w:rsidR="00D603AE" w:rsidRPr="0023672B">
        <w:rPr>
          <w:rFonts w:ascii="Times New Roman" w:hAnsi="Times New Roman" w:cs="Times New Roman"/>
          <w:sz w:val="24"/>
          <w:szCs w:val="24"/>
          <w:lang w:val="en-US"/>
        </w:rPr>
        <w:t xml:space="preserve"> recoded into three different manners</w:t>
      </w:r>
      <w:r w:rsidR="00D90515" w:rsidRPr="0023672B">
        <w:rPr>
          <w:rFonts w:ascii="Times New Roman" w:hAnsi="Times New Roman" w:cs="Times New Roman"/>
          <w:sz w:val="24"/>
          <w:szCs w:val="24"/>
          <w:lang w:val="en-US"/>
        </w:rPr>
        <w:t xml:space="preserve"> were used</w:t>
      </w:r>
      <w:r w:rsidR="00D603AE" w:rsidRPr="0023672B">
        <w:rPr>
          <w:rFonts w:ascii="Times New Roman" w:hAnsi="Times New Roman" w:cs="Times New Roman"/>
          <w:sz w:val="24"/>
          <w:szCs w:val="24"/>
          <w:lang w:val="en-US"/>
        </w:rPr>
        <w:t xml:space="preserve">; the proportions, the average discount rate and they were classified in four different groups. </w:t>
      </w:r>
      <w:r w:rsidR="006236B1" w:rsidRPr="0023672B">
        <w:rPr>
          <w:rFonts w:ascii="Times New Roman" w:hAnsi="Times New Roman" w:cs="Times New Roman"/>
          <w:sz w:val="24"/>
          <w:szCs w:val="24"/>
          <w:lang w:val="en-US"/>
        </w:rPr>
        <w:t xml:space="preserve">To test to what level respondents made rational choices about the future the </w:t>
      </w:r>
      <w:r w:rsidR="006236B1" w:rsidRPr="0023672B">
        <w:rPr>
          <w:rFonts w:ascii="Times New Roman" w:hAnsi="Times New Roman" w:cs="Times New Roman"/>
          <w:i/>
          <w:sz w:val="24"/>
          <w:szCs w:val="24"/>
          <w:lang w:val="en-US"/>
        </w:rPr>
        <w:t xml:space="preserve">proportion </w:t>
      </w:r>
      <w:r w:rsidR="006236B1" w:rsidRPr="0023672B">
        <w:rPr>
          <w:rFonts w:ascii="Times New Roman" w:hAnsi="Times New Roman" w:cs="Times New Roman"/>
          <w:sz w:val="24"/>
          <w:szCs w:val="24"/>
          <w:lang w:val="en-US"/>
        </w:rPr>
        <w:t>of ‘B’-answered questions was calculated</w:t>
      </w:r>
      <w:r w:rsidR="00D90515" w:rsidRPr="0023672B">
        <w:rPr>
          <w:rFonts w:ascii="Times New Roman" w:hAnsi="Times New Roman" w:cs="Times New Roman"/>
          <w:sz w:val="24"/>
          <w:szCs w:val="24"/>
          <w:lang w:val="en-US"/>
        </w:rPr>
        <w:t xml:space="preserve"> per respondent</w:t>
      </w:r>
      <w:r w:rsidR="006236B1" w:rsidRPr="0023672B">
        <w:rPr>
          <w:rFonts w:ascii="Times New Roman" w:hAnsi="Times New Roman" w:cs="Times New Roman"/>
          <w:sz w:val="24"/>
          <w:szCs w:val="24"/>
          <w:lang w:val="en-US"/>
        </w:rPr>
        <w:t xml:space="preserve">. Also the discount rate of the question was used to put more ‘weight’ on the questions with the higher discount rates and to calculate the </w:t>
      </w:r>
      <w:r w:rsidR="006236B1" w:rsidRPr="0023672B">
        <w:rPr>
          <w:rFonts w:ascii="Times New Roman" w:hAnsi="Times New Roman" w:cs="Times New Roman"/>
          <w:i/>
          <w:sz w:val="24"/>
          <w:szCs w:val="24"/>
          <w:lang w:val="en-US"/>
        </w:rPr>
        <w:t>average discount rate</w:t>
      </w:r>
      <w:r w:rsidR="00D90515" w:rsidRPr="0023672B">
        <w:rPr>
          <w:rFonts w:ascii="Times New Roman" w:hAnsi="Times New Roman" w:cs="Times New Roman"/>
          <w:i/>
          <w:sz w:val="24"/>
          <w:szCs w:val="24"/>
          <w:lang w:val="en-US"/>
        </w:rPr>
        <w:t xml:space="preserve"> </w:t>
      </w:r>
      <w:r w:rsidR="00D90515" w:rsidRPr="0023672B">
        <w:rPr>
          <w:rFonts w:ascii="Times New Roman" w:hAnsi="Times New Roman" w:cs="Times New Roman"/>
          <w:sz w:val="24"/>
          <w:szCs w:val="24"/>
          <w:lang w:val="en-US"/>
        </w:rPr>
        <w:t>of a respondent</w:t>
      </w:r>
      <w:r w:rsidR="006236B1" w:rsidRPr="0023672B">
        <w:rPr>
          <w:rFonts w:ascii="Times New Roman" w:hAnsi="Times New Roman" w:cs="Times New Roman"/>
          <w:sz w:val="24"/>
          <w:szCs w:val="24"/>
          <w:lang w:val="en-US"/>
        </w:rPr>
        <w:t>.</w:t>
      </w:r>
      <w:r w:rsidR="005D562B" w:rsidRPr="0023672B">
        <w:rPr>
          <w:rFonts w:ascii="Times New Roman" w:hAnsi="Times New Roman" w:cs="Times New Roman"/>
          <w:sz w:val="24"/>
          <w:szCs w:val="24"/>
          <w:lang w:val="en-US"/>
        </w:rPr>
        <w:t xml:space="preserve"> On top of that</w:t>
      </w:r>
      <w:r w:rsidR="00F016F1" w:rsidRPr="0023672B">
        <w:rPr>
          <w:rFonts w:ascii="Times New Roman" w:hAnsi="Times New Roman" w:cs="Times New Roman"/>
          <w:sz w:val="24"/>
          <w:szCs w:val="24"/>
          <w:lang w:val="en-US"/>
        </w:rPr>
        <w:t>,</w:t>
      </w:r>
      <w:r w:rsidR="005D562B" w:rsidRPr="0023672B">
        <w:rPr>
          <w:rFonts w:ascii="Times New Roman" w:hAnsi="Times New Roman" w:cs="Times New Roman"/>
          <w:sz w:val="24"/>
          <w:szCs w:val="24"/>
          <w:lang w:val="en-US"/>
        </w:rPr>
        <w:t xml:space="preserve"> a </w:t>
      </w:r>
      <w:r w:rsidR="00D90515" w:rsidRPr="0023672B">
        <w:rPr>
          <w:rFonts w:ascii="Times New Roman" w:hAnsi="Times New Roman" w:cs="Times New Roman"/>
          <w:sz w:val="24"/>
          <w:szCs w:val="24"/>
          <w:lang w:val="en-US"/>
        </w:rPr>
        <w:t xml:space="preserve">very effective and recent </w:t>
      </w:r>
      <w:r w:rsidR="005D562B" w:rsidRPr="0023672B">
        <w:rPr>
          <w:rFonts w:ascii="Times New Roman" w:hAnsi="Times New Roman" w:cs="Times New Roman"/>
          <w:sz w:val="24"/>
          <w:szCs w:val="24"/>
          <w:lang w:val="en-US"/>
        </w:rPr>
        <w:t xml:space="preserve">method </w:t>
      </w:r>
      <w:r w:rsidR="00C95543" w:rsidRPr="0023672B">
        <w:rPr>
          <w:rFonts w:ascii="Times New Roman" w:hAnsi="Times New Roman" w:cs="Times New Roman"/>
          <w:sz w:val="24"/>
          <w:szCs w:val="24"/>
          <w:lang w:val="en-US"/>
        </w:rPr>
        <w:t xml:space="preserve">used by Bartels and Rips (2010) was used for measurement of the dependent variable. </w:t>
      </w:r>
      <w:r w:rsidR="00921E34" w:rsidRPr="0023672B">
        <w:rPr>
          <w:rFonts w:ascii="Times New Roman" w:hAnsi="Times New Roman" w:cs="Times New Roman"/>
          <w:sz w:val="24"/>
          <w:szCs w:val="24"/>
          <w:lang w:val="en-US"/>
        </w:rPr>
        <w:t xml:space="preserve">For this method only the dependent variables QA from appendix 10.1.1 were used. The questions encompassed choice options between two monetary values; an immediate and a delayed reward. </w:t>
      </w:r>
      <w:r w:rsidR="00651307" w:rsidRPr="0023672B">
        <w:rPr>
          <w:rFonts w:ascii="Times New Roman" w:hAnsi="Times New Roman" w:cs="Times New Roman"/>
          <w:sz w:val="24"/>
          <w:szCs w:val="24"/>
          <w:lang w:val="en-US"/>
        </w:rPr>
        <w:t>The third questio</w:t>
      </w:r>
      <w:r w:rsidR="00E60183" w:rsidRPr="0023672B">
        <w:rPr>
          <w:rFonts w:ascii="Times New Roman" w:hAnsi="Times New Roman" w:cs="Times New Roman"/>
          <w:sz w:val="24"/>
          <w:szCs w:val="24"/>
          <w:lang w:val="en-US"/>
        </w:rPr>
        <w:t>n was removed from the data</w:t>
      </w:r>
      <w:r w:rsidR="00651307" w:rsidRPr="0023672B">
        <w:rPr>
          <w:rFonts w:ascii="Times New Roman" w:hAnsi="Times New Roman" w:cs="Times New Roman"/>
          <w:sz w:val="24"/>
          <w:szCs w:val="24"/>
          <w:lang w:val="en-US"/>
        </w:rPr>
        <w:t xml:space="preserve">, because it had a discount rate of 0%. </w:t>
      </w:r>
      <w:r w:rsidR="00F016F1" w:rsidRPr="0023672B">
        <w:rPr>
          <w:rFonts w:ascii="Times New Roman" w:hAnsi="Times New Roman" w:cs="Times New Roman"/>
          <w:sz w:val="24"/>
          <w:szCs w:val="24"/>
          <w:lang w:val="en-US"/>
        </w:rPr>
        <w:t>The discount questions QB-QE were not used in this analysis, because they sketched scenario’s and situations a respondent could be in</w:t>
      </w:r>
      <w:r w:rsidR="00895D9C" w:rsidRPr="0023672B">
        <w:rPr>
          <w:rFonts w:ascii="Times New Roman" w:hAnsi="Times New Roman" w:cs="Times New Roman"/>
          <w:sz w:val="24"/>
          <w:szCs w:val="24"/>
          <w:lang w:val="en-US"/>
        </w:rPr>
        <w:t>,</w:t>
      </w:r>
      <w:r w:rsidR="00F016F1" w:rsidRPr="0023672B">
        <w:rPr>
          <w:rFonts w:ascii="Times New Roman" w:hAnsi="Times New Roman" w:cs="Times New Roman"/>
          <w:sz w:val="24"/>
          <w:szCs w:val="24"/>
          <w:lang w:val="en-US"/>
        </w:rPr>
        <w:t xml:space="preserve"> but they did not encompass purely monetary choices.  Bartels and Rips (2010) do only use these kind of variables, so it was better to use only monetary choice options. </w:t>
      </w:r>
      <w:r w:rsidR="00921E34" w:rsidRPr="0023672B">
        <w:rPr>
          <w:rFonts w:ascii="Times New Roman" w:hAnsi="Times New Roman" w:cs="Times New Roman"/>
          <w:sz w:val="24"/>
          <w:szCs w:val="24"/>
          <w:lang w:val="en-US"/>
        </w:rPr>
        <w:t>The respondents were classified in</w:t>
      </w:r>
      <w:r w:rsidR="00895D9C" w:rsidRPr="0023672B">
        <w:rPr>
          <w:rFonts w:ascii="Times New Roman" w:hAnsi="Times New Roman" w:cs="Times New Roman"/>
          <w:sz w:val="24"/>
          <w:szCs w:val="24"/>
          <w:lang w:val="en-US"/>
        </w:rPr>
        <w:t>to</w:t>
      </w:r>
      <w:r w:rsidR="00921E34" w:rsidRPr="0023672B">
        <w:rPr>
          <w:rFonts w:ascii="Times New Roman" w:hAnsi="Times New Roman" w:cs="Times New Roman"/>
          <w:sz w:val="24"/>
          <w:szCs w:val="24"/>
          <w:lang w:val="en-US"/>
        </w:rPr>
        <w:t xml:space="preserve"> </w:t>
      </w:r>
      <w:r w:rsidR="00D90515" w:rsidRPr="0023672B">
        <w:rPr>
          <w:rFonts w:ascii="Times New Roman" w:hAnsi="Times New Roman" w:cs="Times New Roman"/>
          <w:i/>
          <w:sz w:val="24"/>
          <w:szCs w:val="24"/>
          <w:lang w:val="en-US"/>
        </w:rPr>
        <w:t>four</w:t>
      </w:r>
      <w:r w:rsidR="00921E34" w:rsidRPr="0023672B">
        <w:rPr>
          <w:rFonts w:ascii="Times New Roman" w:hAnsi="Times New Roman" w:cs="Times New Roman"/>
          <w:i/>
          <w:sz w:val="24"/>
          <w:szCs w:val="24"/>
          <w:lang w:val="en-US"/>
        </w:rPr>
        <w:t xml:space="preserve"> diff</w:t>
      </w:r>
      <w:r w:rsidR="00651307" w:rsidRPr="0023672B">
        <w:rPr>
          <w:rFonts w:ascii="Times New Roman" w:hAnsi="Times New Roman" w:cs="Times New Roman"/>
          <w:i/>
          <w:sz w:val="24"/>
          <w:szCs w:val="24"/>
          <w:lang w:val="en-US"/>
        </w:rPr>
        <w:t>erent groups</w:t>
      </w:r>
      <w:r w:rsidR="00651307" w:rsidRPr="0023672B">
        <w:rPr>
          <w:rFonts w:ascii="Times New Roman" w:hAnsi="Times New Roman" w:cs="Times New Roman"/>
          <w:sz w:val="24"/>
          <w:szCs w:val="24"/>
          <w:lang w:val="en-US"/>
        </w:rPr>
        <w:t>, according to the</w:t>
      </w:r>
      <w:r w:rsidR="00921E34" w:rsidRPr="0023672B">
        <w:rPr>
          <w:rFonts w:ascii="Times New Roman" w:hAnsi="Times New Roman" w:cs="Times New Roman"/>
          <w:sz w:val="24"/>
          <w:szCs w:val="24"/>
          <w:lang w:val="en-US"/>
        </w:rPr>
        <w:t xml:space="preserve"> </w:t>
      </w:r>
      <w:r w:rsidR="00651307" w:rsidRPr="0023672B">
        <w:rPr>
          <w:rFonts w:ascii="Times New Roman" w:hAnsi="Times New Roman" w:cs="Times New Roman"/>
          <w:sz w:val="24"/>
          <w:szCs w:val="24"/>
          <w:lang w:val="en-US"/>
        </w:rPr>
        <w:t xml:space="preserve">personal </w:t>
      </w:r>
      <w:r w:rsidR="00921E34" w:rsidRPr="0023672B">
        <w:rPr>
          <w:rFonts w:ascii="Times New Roman" w:hAnsi="Times New Roman" w:cs="Times New Roman"/>
          <w:sz w:val="24"/>
          <w:szCs w:val="24"/>
          <w:lang w:val="en-US"/>
        </w:rPr>
        <w:t xml:space="preserve">discount rate </w:t>
      </w:r>
      <w:r w:rsidR="00D90515" w:rsidRPr="0023672B">
        <w:rPr>
          <w:rFonts w:ascii="Times New Roman" w:hAnsi="Times New Roman" w:cs="Times New Roman"/>
          <w:sz w:val="24"/>
          <w:szCs w:val="24"/>
          <w:lang w:val="en-US"/>
        </w:rPr>
        <w:t>they had</w:t>
      </w:r>
      <w:r w:rsidR="00651307" w:rsidRPr="0023672B">
        <w:rPr>
          <w:rFonts w:ascii="Times New Roman" w:hAnsi="Times New Roman" w:cs="Times New Roman"/>
          <w:sz w:val="24"/>
          <w:szCs w:val="24"/>
          <w:lang w:val="en-US"/>
        </w:rPr>
        <w:t xml:space="preserve">. </w:t>
      </w:r>
      <w:r w:rsidR="00F016F1" w:rsidRPr="0023672B">
        <w:rPr>
          <w:rFonts w:ascii="Times New Roman" w:hAnsi="Times New Roman" w:cs="Times New Roman"/>
          <w:sz w:val="24"/>
          <w:szCs w:val="24"/>
          <w:lang w:val="en-US"/>
        </w:rPr>
        <w:t xml:space="preserve">The discount rate of each question </w:t>
      </w:r>
      <w:r w:rsidR="002B38A9" w:rsidRPr="0023672B">
        <w:rPr>
          <w:rFonts w:ascii="Times New Roman" w:hAnsi="Times New Roman" w:cs="Times New Roman"/>
          <w:sz w:val="24"/>
          <w:szCs w:val="24"/>
          <w:lang w:val="en-US"/>
        </w:rPr>
        <w:t>are presented</w:t>
      </w:r>
      <w:r w:rsidR="00F016F1" w:rsidRPr="0023672B">
        <w:rPr>
          <w:rFonts w:ascii="Times New Roman" w:hAnsi="Times New Roman" w:cs="Times New Roman"/>
          <w:sz w:val="24"/>
          <w:szCs w:val="24"/>
          <w:lang w:val="en-US"/>
        </w:rPr>
        <w:t xml:space="preserve"> in appendix 10.1.1. The discount rate is</w:t>
      </w:r>
      <w:r w:rsidR="00895D9C" w:rsidRPr="0023672B">
        <w:rPr>
          <w:rFonts w:ascii="Times New Roman" w:hAnsi="Times New Roman" w:cs="Times New Roman"/>
          <w:sz w:val="24"/>
          <w:szCs w:val="24"/>
          <w:lang w:val="en-US"/>
        </w:rPr>
        <w:t xml:space="preserve"> the</w:t>
      </w:r>
      <w:r w:rsidR="00F016F1" w:rsidRPr="0023672B">
        <w:rPr>
          <w:rFonts w:ascii="Times New Roman" w:hAnsi="Times New Roman" w:cs="Times New Roman"/>
          <w:sz w:val="24"/>
          <w:szCs w:val="24"/>
          <w:lang w:val="en-US"/>
        </w:rPr>
        <w:t xml:space="preserve"> ‘indifference point’ where the respondent is indifferent between </w:t>
      </w:r>
      <w:r w:rsidR="00F016F1" w:rsidRPr="0023672B">
        <w:rPr>
          <w:rFonts w:ascii="Times New Roman" w:hAnsi="Times New Roman" w:cs="Times New Roman"/>
          <w:sz w:val="24"/>
          <w:szCs w:val="24"/>
          <w:lang w:val="en-US"/>
        </w:rPr>
        <w:lastRenderedPageBreak/>
        <w:t xml:space="preserve">choosing the delayed </w:t>
      </w:r>
      <w:r w:rsidR="00E37E19" w:rsidRPr="0023672B">
        <w:rPr>
          <w:rFonts w:ascii="Times New Roman" w:hAnsi="Times New Roman" w:cs="Times New Roman"/>
          <w:sz w:val="24"/>
          <w:szCs w:val="24"/>
          <w:lang w:val="en-US"/>
        </w:rPr>
        <w:t>and</w:t>
      </w:r>
      <w:r w:rsidR="00F016F1" w:rsidRPr="0023672B">
        <w:rPr>
          <w:rFonts w:ascii="Times New Roman" w:hAnsi="Times New Roman" w:cs="Times New Roman"/>
          <w:sz w:val="24"/>
          <w:szCs w:val="24"/>
          <w:lang w:val="en-US"/>
        </w:rPr>
        <w:t xml:space="preserve"> the immediate reward. </w:t>
      </w:r>
      <w:r w:rsidR="00651307" w:rsidRPr="0023672B">
        <w:rPr>
          <w:rFonts w:ascii="Times New Roman" w:hAnsi="Times New Roman" w:cs="Times New Roman"/>
          <w:sz w:val="24"/>
          <w:szCs w:val="24"/>
          <w:lang w:val="en-US"/>
        </w:rPr>
        <w:t xml:space="preserve">When someone </w:t>
      </w:r>
      <w:r w:rsidR="00F016F1" w:rsidRPr="0023672B">
        <w:rPr>
          <w:rFonts w:ascii="Times New Roman" w:hAnsi="Times New Roman" w:cs="Times New Roman"/>
          <w:sz w:val="24"/>
          <w:szCs w:val="24"/>
          <w:lang w:val="en-US"/>
        </w:rPr>
        <w:t xml:space="preserve">had </w:t>
      </w:r>
      <w:r w:rsidR="00651307" w:rsidRPr="0023672B">
        <w:rPr>
          <w:rFonts w:ascii="Times New Roman" w:hAnsi="Times New Roman" w:cs="Times New Roman"/>
          <w:sz w:val="24"/>
          <w:szCs w:val="24"/>
          <w:lang w:val="en-US"/>
        </w:rPr>
        <w:t>chose</w:t>
      </w:r>
      <w:r w:rsidR="00F016F1" w:rsidRPr="0023672B">
        <w:rPr>
          <w:rFonts w:ascii="Times New Roman" w:hAnsi="Times New Roman" w:cs="Times New Roman"/>
          <w:sz w:val="24"/>
          <w:szCs w:val="24"/>
          <w:lang w:val="en-US"/>
        </w:rPr>
        <w:t>n</w:t>
      </w:r>
      <w:r w:rsidR="00651307" w:rsidRPr="0023672B">
        <w:rPr>
          <w:rFonts w:ascii="Times New Roman" w:hAnsi="Times New Roman" w:cs="Times New Roman"/>
          <w:sz w:val="24"/>
          <w:szCs w:val="24"/>
          <w:lang w:val="en-US"/>
        </w:rPr>
        <w:t xml:space="preserve"> for </w:t>
      </w:r>
      <w:r w:rsidR="00651307" w:rsidRPr="0023672B">
        <w:rPr>
          <w:rFonts w:ascii="Times New Roman" w:hAnsi="Times New Roman" w:cs="Times New Roman"/>
          <w:i/>
          <w:sz w:val="24"/>
          <w:szCs w:val="24"/>
          <w:lang w:val="en-US"/>
        </w:rPr>
        <w:t>all</w:t>
      </w:r>
      <w:r w:rsidR="00651307" w:rsidRPr="0023672B">
        <w:rPr>
          <w:rFonts w:ascii="Times New Roman" w:hAnsi="Times New Roman" w:cs="Times New Roman"/>
          <w:sz w:val="24"/>
          <w:szCs w:val="24"/>
          <w:lang w:val="en-US"/>
        </w:rPr>
        <w:t xml:space="preserve"> the immediate rewards</w:t>
      </w:r>
      <w:r w:rsidR="00D90515" w:rsidRPr="0023672B">
        <w:rPr>
          <w:rFonts w:ascii="Times New Roman" w:hAnsi="Times New Roman" w:cs="Times New Roman"/>
          <w:sz w:val="24"/>
          <w:szCs w:val="24"/>
          <w:lang w:val="en-US"/>
        </w:rPr>
        <w:t xml:space="preserve"> (answer A)</w:t>
      </w:r>
      <w:r w:rsidR="00651307" w:rsidRPr="0023672B">
        <w:rPr>
          <w:rFonts w:ascii="Times New Roman" w:hAnsi="Times New Roman" w:cs="Times New Roman"/>
          <w:sz w:val="24"/>
          <w:szCs w:val="24"/>
          <w:lang w:val="en-US"/>
        </w:rPr>
        <w:t xml:space="preserve"> over the delayed rewards</w:t>
      </w:r>
      <w:r w:rsidR="00D90515" w:rsidRPr="0023672B">
        <w:rPr>
          <w:rFonts w:ascii="Times New Roman" w:hAnsi="Times New Roman" w:cs="Times New Roman"/>
          <w:sz w:val="24"/>
          <w:szCs w:val="24"/>
          <w:lang w:val="en-US"/>
        </w:rPr>
        <w:t xml:space="preserve"> (answer B),</w:t>
      </w:r>
      <w:r w:rsidR="00651307" w:rsidRPr="0023672B">
        <w:rPr>
          <w:rFonts w:ascii="Times New Roman" w:hAnsi="Times New Roman" w:cs="Times New Roman"/>
          <w:sz w:val="24"/>
          <w:szCs w:val="24"/>
          <w:lang w:val="en-US"/>
        </w:rPr>
        <w:t xml:space="preserve"> they were assigned the score of 1</w:t>
      </w:r>
      <w:r w:rsidR="00895D9C" w:rsidRPr="0023672B">
        <w:rPr>
          <w:rFonts w:ascii="Times New Roman" w:hAnsi="Times New Roman" w:cs="Times New Roman"/>
          <w:sz w:val="24"/>
          <w:szCs w:val="24"/>
          <w:lang w:val="en-US"/>
        </w:rPr>
        <w:t>. (C</w:t>
      </w:r>
      <w:r w:rsidR="00F016F1" w:rsidRPr="0023672B">
        <w:rPr>
          <w:rFonts w:ascii="Times New Roman" w:hAnsi="Times New Roman" w:cs="Times New Roman"/>
          <w:sz w:val="24"/>
          <w:szCs w:val="24"/>
          <w:lang w:val="en-US"/>
        </w:rPr>
        <w:t>onsequently that person has a higher personal discount rate than 80%)</w:t>
      </w:r>
      <w:r w:rsidR="00651307" w:rsidRPr="0023672B">
        <w:rPr>
          <w:rFonts w:ascii="Times New Roman" w:hAnsi="Times New Roman" w:cs="Times New Roman"/>
          <w:sz w:val="24"/>
          <w:szCs w:val="24"/>
          <w:lang w:val="en-US"/>
        </w:rPr>
        <w:t xml:space="preserve">. When a participant </w:t>
      </w:r>
      <w:r w:rsidR="00F016F1" w:rsidRPr="0023672B">
        <w:rPr>
          <w:rFonts w:ascii="Times New Roman" w:hAnsi="Times New Roman" w:cs="Times New Roman"/>
          <w:sz w:val="24"/>
          <w:szCs w:val="24"/>
          <w:lang w:val="en-US"/>
        </w:rPr>
        <w:t xml:space="preserve">had </w:t>
      </w:r>
      <w:r w:rsidR="00651307" w:rsidRPr="0023672B">
        <w:rPr>
          <w:rFonts w:ascii="Times New Roman" w:hAnsi="Times New Roman" w:cs="Times New Roman"/>
          <w:sz w:val="24"/>
          <w:szCs w:val="24"/>
          <w:lang w:val="en-US"/>
        </w:rPr>
        <w:t>chose</w:t>
      </w:r>
      <w:r w:rsidR="00F016F1" w:rsidRPr="0023672B">
        <w:rPr>
          <w:rFonts w:ascii="Times New Roman" w:hAnsi="Times New Roman" w:cs="Times New Roman"/>
          <w:sz w:val="24"/>
          <w:szCs w:val="24"/>
          <w:lang w:val="en-US"/>
        </w:rPr>
        <w:t>n</w:t>
      </w:r>
      <w:r w:rsidR="00651307" w:rsidRPr="0023672B">
        <w:rPr>
          <w:rFonts w:ascii="Times New Roman" w:hAnsi="Times New Roman" w:cs="Times New Roman"/>
          <w:sz w:val="24"/>
          <w:szCs w:val="24"/>
          <w:lang w:val="en-US"/>
        </w:rPr>
        <w:t xml:space="preserve"> all the immediate rewards </w:t>
      </w:r>
      <w:r w:rsidR="00651307" w:rsidRPr="0023672B">
        <w:rPr>
          <w:rFonts w:ascii="Times New Roman" w:hAnsi="Times New Roman" w:cs="Times New Roman"/>
          <w:i/>
          <w:sz w:val="24"/>
          <w:szCs w:val="24"/>
          <w:lang w:val="en-US"/>
        </w:rPr>
        <w:t>except</w:t>
      </w:r>
      <w:r w:rsidR="00651307" w:rsidRPr="0023672B">
        <w:rPr>
          <w:rFonts w:ascii="Times New Roman" w:hAnsi="Times New Roman" w:cs="Times New Roman"/>
          <w:sz w:val="24"/>
          <w:szCs w:val="24"/>
          <w:lang w:val="en-US"/>
        </w:rPr>
        <w:t xml:space="preserve"> of the rewards with the highest </w:t>
      </w:r>
      <w:r w:rsidR="00D90515" w:rsidRPr="0023672B">
        <w:rPr>
          <w:rFonts w:ascii="Times New Roman" w:hAnsi="Times New Roman" w:cs="Times New Roman"/>
          <w:sz w:val="24"/>
          <w:szCs w:val="24"/>
          <w:lang w:val="en-US"/>
        </w:rPr>
        <w:t xml:space="preserve">discount rate </w:t>
      </w:r>
      <w:r w:rsidR="00651307" w:rsidRPr="0023672B">
        <w:rPr>
          <w:rFonts w:ascii="Times New Roman" w:hAnsi="Times New Roman" w:cs="Times New Roman"/>
          <w:sz w:val="24"/>
          <w:szCs w:val="24"/>
          <w:lang w:val="en-US"/>
        </w:rPr>
        <w:t xml:space="preserve">(80%) and/or </w:t>
      </w:r>
      <w:r w:rsidR="00895D9C" w:rsidRPr="0023672B">
        <w:rPr>
          <w:rFonts w:ascii="Times New Roman" w:hAnsi="Times New Roman" w:cs="Times New Roman"/>
          <w:sz w:val="24"/>
          <w:szCs w:val="24"/>
          <w:lang w:val="en-US"/>
        </w:rPr>
        <w:t xml:space="preserve">the </w:t>
      </w:r>
      <w:r w:rsidR="00651307" w:rsidRPr="0023672B">
        <w:rPr>
          <w:rFonts w:ascii="Times New Roman" w:hAnsi="Times New Roman" w:cs="Times New Roman"/>
          <w:sz w:val="24"/>
          <w:szCs w:val="24"/>
          <w:lang w:val="en-US"/>
        </w:rPr>
        <w:t>second highest discount rate</w:t>
      </w:r>
      <w:r w:rsidR="00D90515" w:rsidRPr="0023672B">
        <w:rPr>
          <w:rFonts w:ascii="Times New Roman" w:hAnsi="Times New Roman" w:cs="Times New Roman"/>
          <w:sz w:val="24"/>
          <w:szCs w:val="24"/>
          <w:lang w:val="en-US"/>
        </w:rPr>
        <w:t xml:space="preserve"> (57%)</w:t>
      </w:r>
      <w:r w:rsidR="00651307" w:rsidRPr="0023672B">
        <w:rPr>
          <w:rFonts w:ascii="Times New Roman" w:hAnsi="Times New Roman" w:cs="Times New Roman"/>
          <w:sz w:val="24"/>
          <w:szCs w:val="24"/>
          <w:lang w:val="en-US"/>
        </w:rPr>
        <w:t xml:space="preserve">, they were assigned the score of 2. When </w:t>
      </w:r>
      <w:r w:rsidR="00F016F1" w:rsidRPr="0023672B">
        <w:rPr>
          <w:rFonts w:ascii="Times New Roman" w:hAnsi="Times New Roman" w:cs="Times New Roman"/>
          <w:sz w:val="24"/>
          <w:szCs w:val="24"/>
          <w:lang w:val="en-US"/>
        </w:rPr>
        <w:t>they chose all th</w:t>
      </w:r>
      <w:r w:rsidR="00651307" w:rsidRPr="0023672B">
        <w:rPr>
          <w:rFonts w:ascii="Times New Roman" w:hAnsi="Times New Roman" w:cs="Times New Roman"/>
          <w:sz w:val="24"/>
          <w:szCs w:val="24"/>
          <w:lang w:val="en-US"/>
        </w:rPr>
        <w:t xml:space="preserve">e delayed rewards </w:t>
      </w:r>
      <w:r w:rsidR="00651307" w:rsidRPr="0023672B">
        <w:rPr>
          <w:rFonts w:ascii="Times New Roman" w:hAnsi="Times New Roman" w:cs="Times New Roman"/>
          <w:i/>
          <w:sz w:val="24"/>
          <w:szCs w:val="24"/>
          <w:lang w:val="en-US"/>
        </w:rPr>
        <w:t>except</w:t>
      </w:r>
      <w:r w:rsidR="00651307" w:rsidRPr="0023672B">
        <w:rPr>
          <w:rFonts w:ascii="Times New Roman" w:hAnsi="Times New Roman" w:cs="Times New Roman"/>
          <w:sz w:val="24"/>
          <w:szCs w:val="24"/>
          <w:lang w:val="en-US"/>
        </w:rPr>
        <w:t xml:space="preserve"> of the rewards with the lowest </w:t>
      </w:r>
      <w:r w:rsidR="00D90515" w:rsidRPr="0023672B">
        <w:rPr>
          <w:rFonts w:ascii="Times New Roman" w:hAnsi="Times New Roman" w:cs="Times New Roman"/>
          <w:sz w:val="24"/>
          <w:szCs w:val="24"/>
          <w:lang w:val="en-US"/>
        </w:rPr>
        <w:t xml:space="preserve">discount rate </w:t>
      </w:r>
      <w:r w:rsidR="00651307" w:rsidRPr="0023672B">
        <w:rPr>
          <w:rFonts w:ascii="Times New Roman" w:hAnsi="Times New Roman" w:cs="Times New Roman"/>
          <w:sz w:val="24"/>
          <w:szCs w:val="24"/>
          <w:lang w:val="en-US"/>
        </w:rPr>
        <w:t xml:space="preserve">(14.47%) and/or </w:t>
      </w:r>
      <w:r w:rsidR="00895D9C" w:rsidRPr="0023672B">
        <w:rPr>
          <w:rFonts w:ascii="Times New Roman" w:hAnsi="Times New Roman" w:cs="Times New Roman"/>
          <w:sz w:val="24"/>
          <w:szCs w:val="24"/>
          <w:lang w:val="en-US"/>
        </w:rPr>
        <w:t xml:space="preserve">the </w:t>
      </w:r>
      <w:r w:rsidR="00651307" w:rsidRPr="0023672B">
        <w:rPr>
          <w:rFonts w:ascii="Times New Roman" w:hAnsi="Times New Roman" w:cs="Times New Roman"/>
          <w:sz w:val="24"/>
          <w:szCs w:val="24"/>
          <w:lang w:val="en-US"/>
        </w:rPr>
        <w:t xml:space="preserve">second lowest discount rate </w:t>
      </w:r>
      <w:r w:rsidR="00D90515" w:rsidRPr="0023672B">
        <w:rPr>
          <w:rFonts w:ascii="Times New Roman" w:hAnsi="Times New Roman" w:cs="Times New Roman"/>
          <w:sz w:val="24"/>
          <w:szCs w:val="24"/>
          <w:lang w:val="en-US"/>
        </w:rPr>
        <w:t xml:space="preserve">(25%), </w:t>
      </w:r>
      <w:r w:rsidR="00651307" w:rsidRPr="0023672B">
        <w:rPr>
          <w:rFonts w:ascii="Times New Roman" w:hAnsi="Times New Roman" w:cs="Times New Roman"/>
          <w:sz w:val="24"/>
          <w:szCs w:val="24"/>
          <w:lang w:val="en-US"/>
        </w:rPr>
        <w:t xml:space="preserve">they were assigned to the score of 3. The score of 4 was assigned to participants that chose </w:t>
      </w:r>
      <w:r w:rsidR="00651307" w:rsidRPr="0023672B">
        <w:rPr>
          <w:rFonts w:ascii="Times New Roman" w:hAnsi="Times New Roman" w:cs="Times New Roman"/>
          <w:i/>
          <w:sz w:val="24"/>
          <w:szCs w:val="24"/>
          <w:lang w:val="en-US"/>
        </w:rPr>
        <w:t xml:space="preserve">all </w:t>
      </w:r>
      <w:r w:rsidR="00651307" w:rsidRPr="0023672B">
        <w:rPr>
          <w:rFonts w:ascii="Times New Roman" w:hAnsi="Times New Roman" w:cs="Times New Roman"/>
          <w:sz w:val="24"/>
          <w:szCs w:val="24"/>
          <w:lang w:val="en-US"/>
        </w:rPr>
        <w:t>the delayed rewards</w:t>
      </w:r>
      <w:r w:rsidR="00667196" w:rsidRPr="0023672B">
        <w:rPr>
          <w:rFonts w:ascii="Times New Roman" w:hAnsi="Times New Roman" w:cs="Times New Roman"/>
          <w:sz w:val="24"/>
          <w:szCs w:val="24"/>
          <w:lang w:val="en-US"/>
        </w:rPr>
        <w:t xml:space="preserve"> over the immediate rewards.</w:t>
      </w:r>
      <w:r w:rsidR="00651307" w:rsidRPr="0023672B">
        <w:rPr>
          <w:rFonts w:ascii="Times New Roman" w:hAnsi="Times New Roman" w:cs="Times New Roman"/>
          <w:sz w:val="24"/>
          <w:szCs w:val="24"/>
          <w:lang w:val="en-US"/>
        </w:rPr>
        <w:t xml:space="preserve"> In table 1 is </w:t>
      </w:r>
      <w:r w:rsidR="00A51426" w:rsidRPr="0023672B">
        <w:rPr>
          <w:rFonts w:ascii="Times New Roman" w:hAnsi="Times New Roman" w:cs="Times New Roman"/>
          <w:sz w:val="24"/>
          <w:szCs w:val="24"/>
          <w:lang w:val="en-US"/>
        </w:rPr>
        <w:t xml:space="preserve">explained </w:t>
      </w:r>
      <w:r w:rsidR="0015179B" w:rsidRPr="0023672B">
        <w:rPr>
          <w:rFonts w:ascii="Times New Roman" w:hAnsi="Times New Roman" w:cs="Times New Roman"/>
          <w:sz w:val="24"/>
          <w:szCs w:val="24"/>
          <w:lang w:val="en-US"/>
        </w:rPr>
        <w:t xml:space="preserve">which personal discount rate </w:t>
      </w:r>
      <w:r w:rsidR="00D90515" w:rsidRPr="0023672B">
        <w:rPr>
          <w:rFonts w:ascii="Times New Roman" w:hAnsi="Times New Roman" w:cs="Times New Roman"/>
          <w:sz w:val="24"/>
          <w:szCs w:val="24"/>
          <w:lang w:val="en-US"/>
        </w:rPr>
        <w:t xml:space="preserve">belongs </w:t>
      </w:r>
      <w:r w:rsidR="002B38A9" w:rsidRPr="0023672B">
        <w:rPr>
          <w:rFonts w:ascii="Times New Roman" w:hAnsi="Times New Roman" w:cs="Times New Roman"/>
          <w:sz w:val="24"/>
          <w:szCs w:val="24"/>
          <w:lang w:val="en-US"/>
        </w:rPr>
        <w:t>to</w:t>
      </w:r>
      <w:r w:rsidR="00D90515" w:rsidRPr="0023672B">
        <w:rPr>
          <w:rFonts w:ascii="Times New Roman" w:hAnsi="Times New Roman" w:cs="Times New Roman"/>
          <w:sz w:val="24"/>
          <w:szCs w:val="24"/>
          <w:lang w:val="en-US"/>
        </w:rPr>
        <w:t xml:space="preserve"> the score the respondent was assigned to</w:t>
      </w:r>
      <w:r w:rsidR="0015179B" w:rsidRPr="0023672B">
        <w:rPr>
          <w:rFonts w:ascii="Times New Roman" w:hAnsi="Times New Roman" w:cs="Times New Roman"/>
          <w:sz w:val="24"/>
          <w:szCs w:val="24"/>
          <w:lang w:val="en-US"/>
        </w:rPr>
        <w:t xml:space="preserve">. </w:t>
      </w:r>
    </w:p>
    <w:p w:rsidR="00921E34" w:rsidRPr="0023672B" w:rsidRDefault="00921E34" w:rsidP="00571279">
      <w:pPr>
        <w:spacing w:line="360" w:lineRule="auto"/>
        <w:jc w:val="both"/>
        <w:rPr>
          <w:rFonts w:ascii="Times New Roman" w:hAnsi="Times New Roman" w:cs="Times New Roman"/>
          <w:b/>
          <w:i/>
          <w:sz w:val="20"/>
          <w:szCs w:val="20"/>
          <w:lang w:val="en-US"/>
        </w:rPr>
      </w:pPr>
      <w:r w:rsidRPr="0023672B">
        <w:rPr>
          <w:rFonts w:ascii="Times New Roman" w:hAnsi="Times New Roman" w:cs="Times New Roman"/>
          <w:b/>
          <w:i/>
          <w:sz w:val="20"/>
          <w:szCs w:val="20"/>
          <w:lang w:val="en-US"/>
        </w:rPr>
        <w:t xml:space="preserve">Table 1: </w:t>
      </w:r>
      <w:r w:rsidR="0015179B" w:rsidRPr="0023672B">
        <w:rPr>
          <w:rFonts w:ascii="Times New Roman" w:hAnsi="Times New Roman" w:cs="Times New Roman"/>
          <w:b/>
          <w:i/>
          <w:sz w:val="20"/>
          <w:szCs w:val="20"/>
          <w:lang w:val="en-US"/>
        </w:rPr>
        <w:t>Personal discount rate that belongs to each score</w:t>
      </w:r>
    </w:p>
    <w:tbl>
      <w:tblPr>
        <w:tblW w:w="9087" w:type="dxa"/>
        <w:tblInd w:w="55" w:type="dxa"/>
        <w:tblCellMar>
          <w:left w:w="70" w:type="dxa"/>
          <w:right w:w="70" w:type="dxa"/>
        </w:tblCellMar>
        <w:tblLook w:val="04A0"/>
      </w:tblPr>
      <w:tblGrid>
        <w:gridCol w:w="1000"/>
        <w:gridCol w:w="8087"/>
      </w:tblGrid>
      <w:tr w:rsidR="00895D9C" w:rsidRPr="0023672B" w:rsidTr="00D603AE">
        <w:trPr>
          <w:trHeight w:val="315"/>
        </w:trPr>
        <w:tc>
          <w:tcPr>
            <w:tcW w:w="1000"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rsidR="00921E34" w:rsidRPr="0023672B" w:rsidRDefault="00921E34" w:rsidP="00921E34">
            <w:pPr>
              <w:spacing w:after="0" w:line="240" w:lineRule="auto"/>
              <w:jc w:val="center"/>
              <w:rPr>
                <w:rFonts w:ascii="Calibri" w:eastAsia="Times New Roman" w:hAnsi="Calibri" w:cs="Calibri"/>
                <w:b/>
                <w:bCs/>
                <w:lang w:val="en-US" w:eastAsia="nl-NL"/>
              </w:rPr>
            </w:pPr>
            <w:r w:rsidRPr="0023672B">
              <w:rPr>
                <w:rFonts w:ascii="Calibri" w:eastAsia="Times New Roman" w:hAnsi="Calibri" w:cs="Calibri"/>
                <w:b/>
                <w:bCs/>
                <w:lang w:val="en-US" w:eastAsia="nl-NL"/>
              </w:rPr>
              <w:t>Score:</w:t>
            </w:r>
          </w:p>
        </w:tc>
        <w:tc>
          <w:tcPr>
            <w:tcW w:w="8087" w:type="dxa"/>
            <w:tcBorders>
              <w:top w:val="single" w:sz="4" w:space="0" w:color="auto"/>
              <w:left w:val="nil"/>
              <w:bottom w:val="single" w:sz="8" w:space="0" w:color="auto"/>
              <w:right w:val="single" w:sz="4" w:space="0" w:color="auto"/>
            </w:tcBorders>
            <w:shd w:val="clear" w:color="auto" w:fill="auto"/>
            <w:noWrap/>
            <w:vAlign w:val="bottom"/>
            <w:hideMark/>
          </w:tcPr>
          <w:p w:rsidR="00921E34" w:rsidRPr="0023672B" w:rsidRDefault="00921E34" w:rsidP="00921E34">
            <w:pPr>
              <w:spacing w:after="0" w:line="240" w:lineRule="auto"/>
              <w:rPr>
                <w:rFonts w:ascii="Calibri" w:eastAsia="Times New Roman" w:hAnsi="Calibri" w:cs="Calibri"/>
                <w:lang w:val="en-US" w:eastAsia="nl-NL"/>
              </w:rPr>
            </w:pPr>
            <w:r w:rsidRPr="0023672B">
              <w:rPr>
                <w:rFonts w:ascii="Calibri" w:eastAsia="Times New Roman" w:hAnsi="Calibri" w:cs="Calibri"/>
                <w:lang w:val="en-US" w:eastAsia="nl-NL"/>
              </w:rPr>
              <w:t> </w:t>
            </w:r>
          </w:p>
        </w:tc>
      </w:tr>
      <w:tr w:rsidR="00895D9C" w:rsidRPr="0023672B" w:rsidTr="00D603AE">
        <w:trPr>
          <w:trHeight w:val="300"/>
        </w:trPr>
        <w:tc>
          <w:tcPr>
            <w:tcW w:w="1000" w:type="dxa"/>
            <w:tcBorders>
              <w:top w:val="nil"/>
              <w:left w:val="single" w:sz="4" w:space="0" w:color="auto"/>
              <w:bottom w:val="nil"/>
              <w:right w:val="nil"/>
            </w:tcBorders>
            <w:shd w:val="clear" w:color="auto" w:fill="auto"/>
            <w:noWrap/>
            <w:vAlign w:val="center"/>
            <w:hideMark/>
          </w:tcPr>
          <w:p w:rsidR="00921E34" w:rsidRPr="0023672B" w:rsidRDefault="00921E34" w:rsidP="00921E34">
            <w:pPr>
              <w:spacing w:after="0" w:line="240" w:lineRule="auto"/>
              <w:jc w:val="center"/>
              <w:rPr>
                <w:rFonts w:ascii="Calibri" w:eastAsia="Times New Roman" w:hAnsi="Calibri" w:cs="Calibri"/>
                <w:b/>
                <w:bCs/>
                <w:lang w:val="en-US" w:eastAsia="nl-NL"/>
              </w:rPr>
            </w:pPr>
            <w:r w:rsidRPr="0023672B">
              <w:rPr>
                <w:rFonts w:ascii="Calibri" w:eastAsia="Times New Roman" w:hAnsi="Calibri" w:cs="Calibri"/>
                <w:b/>
                <w:bCs/>
                <w:lang w:val="en-US" w:eastAsia="nl-NL"/>
              </w:rPr>
              <w:t>1 =</w:t>
            </w:r>
          </w:p>
        </w:tc>
        <w:tc>
          <w:tcPr>
            <w:tcW w:w="8087" w:type="dxa"/>
            <w:tcBorders>
              <w:top w:val="nil"/>
              <w:left w:val="single" w:sz="4" w:space="0" w:color="auto"/>
              <w:bottom w:val="single" w:sz="4" w:space="0" w:color="auto"/>
              <w:right w:val="single" w:sz="4" w:space="0" w:color="auto"/>
            </w:tcBorders>
            <w:shd w:val="clear" w:color="auto" w:fill="auto"/>
            <w:noWrap/>
            <w:vAlign w:val="bottom"/>
            <w:hideMark/>
          </w:tcPr>
          <w:p w:rsidR="00921E34" w:rsidRPr="0023672B" w:rsidRDefault="00921E34" w:rsidP="00921E34">
            <w:pPr>
              <w:spacing w:after="0" w:line="240" w:lineRule="auto"/>
              <w:rPr>
                <w:rFonts w:ascii="Calibri" w:eastAsia="Times New Roman" w:hAnsi="Calibri" w:cs="Calibri"/>
                <w:lang w:val="en-US" w:eastAsia="nl-NL"/>
              </w:rPr>
            </w:pPr>
            <w:r w:rsidRPr="0023672B">
              <w:rPr>
                <w:rFonts w:ascii="Calibri" w:eastAsia="Times New Roman" w:hAnsi="Calibri" w:cs="Calibri"/>
                <w:lang w:val="en-US" w:eastAsia="nl-NL"/>
              </w:rPr>
              <w:t>discount rate &gt; 80%</w:t>
            </w:r>
          </w:p>
        </w:tc>
      </w:tr>
      <w:tr w:rsidR="00895D9C" w:rsidRPr="0023672B" w:rsidTr="00D603AE">
        <w:trPr>
          <w:trHeight w:val="300"/>
        </w:trPr>
        <w:tc>
          <w:tcPr>
            <w:tcW w:w="1000" w:type="dxa"/>
            <w:tcBorders>
              <w:top w:val="nil"/>
              <w:left w:val="single" w:sz="4" w:space="0" w:color="auto"/>
              <w:bottom w:val="nil"/>
              <w:right w:val="single" w:sz="4" w:space="0" w:color="auto"/>
            </w:tcBorders>
            <w:shd w:val="clear" w:color="auto" w:fill="auto"/>
            <w:noWrap/>
            <w:vAlign w:val="center"/>
            <w:hideMark/>
          </w:tcPr>
          <w:p w:rsidR="00921E34" w:rsidRPr="0023672B" w:rsidRDefault="00921E34" w:rsidP="00921E34">
            <w:pPr>
              <w:spacing w:after="0" w:line="240" w:lineRule="auto"/>
              <w:jc w:val="center"/>
              <w:rPr>
                <w:rFonts w:ascii="Calibri" w:eastAsia="Times New Roman" w:hAnsi="Calibri" w:cs="Calibri"/>
                <w:b/>
                <w:bCs/>
                <w:lang w:val="en-US" w:eastAsia="nl-NL"/>
              </w:rPr>
            </w:pPr>
            <w:r w:rsidRPr="0023672B">
              <w:rPr>
                <w:rFonts w:ascii="Calibri" w:eastAsia="Times New Roman" w:hAnsi="Calibri" w:cs="Calibri"/>
                <w:b/>
                <w:bCs/>
                <w:lang w:val="en-US" w:eastAsia="nl-NL"/>
              </w:rPr>
              <w:t>2 =</w:t>
            </w:r>
          </w:p>
        </w:tc>
        <w:tc>
          <w:tcPr>
            <w:tcW w:w="8087" w:type="dxa"/>
            <w:tcBorders>
              <w:top w:val="nil"/>
              <w:left w:val="nil"/>
              <w:bottom w:val="single" w:sz="4" w:space="0" w:color="auto"/>
              <w:right w:val="single" w:sz="4" w:space="0" w:color="auto"/>
            </w:tcBorders>
            <w:shd w:val="clear" w:color="auto" w:fill="auto"/>
            <w:noWrap/>
            <w:vAlign w:val="bottom"/>
            <w:hideMark/>
          </w:tcPr>
          <w:p w:rsidR="00921E34" w:rsidRPr="0023672B" w:rsidRDefault="00921E34" w:rsidP="00921E34">
            <w:pPr>
              <w:spacing w:after="0" w:line="240" w:lineRule="auto"/>
              <w:rPr>
                <w:rFonts w:ascii="Calibri" w:eastAsia="Times New Roman" w:hAnsi="Calibri" w:cs="Calibri"/>
                <w:lang w:val="en-US" w:eastAsia="nl-NL"/>
              </w:rPr>
            </w:pPr>
            <w:r w:rsidRPr="0023672B">
              <w:rPr>
                <w:rFonts w:ascii="Calibri" w:eastAsia="Times New Roman" w:hAnsi="Calibri" w:cs="Calibri"/>
                <w:lang w:val="en-US" w:eastAsia="nl-NL"/>
              </w:rPr>
              <w:t xml:space="preserve">discount rate between 40% and 80% </w:t>
            </w:r>
          </w:p>
        </w:tc>
      </w:tr>
      <w:tr w:rsidR="00895D9C" w:rsidRPr="0023672B" w:rsidTr="00D603AE">
        <w:trPr>
          <w:trHeight w:val="300"/>
        </w:trPr>
        <w:tc>
          <w:tcPr>
            <w:tcW w:w="1000" w:type="dxa"/>
            <w:tcBorders>
              <w:top w:val="nil"/>
              <w:left w:val="single" w:sz="4" w:space="0" w:color="auto"/>
              <w:bottom w:val="nil"/>
              <w:right w:val="single" w:sz="4" w:space="0" w:color="auto"/>
            </w:tcBorders>
            <w:shd w:val="clear" w:color="auto" w:fill="auto"/>
            <w:noWrap/>
            <w:vAlign w:val="center"/>
            <w:hideMark/>
          </w:tcPr>
          <w:p w:rsidR="00921E34" w:rsidRPr="0023672B" w:rsidRDefault="00921E34" w:rsidP="00921E34">
            <w:pPr>
              <w:spacing w:after="0" w:line="240" w:lineRule="auto"/>
              <w:jc w:val="center"/>
              <w:rPr>
                <w:rFonts w:ascii="Calibri" w:eastAsia="Times New Roman" w:hAnsi="Calibri" w:cs="Calibri"/>
                <w:b/>
                <w:bCs/>
                <w:lang w:val="en-US" w:eastAsia="nl-NL"/>
              </w:rPr>
            </w:pPr>
            <w:r w:rsidRPr="0023672B">
              <w:rPr>
                <w:rFonts w:ascii="Calibri" w:eastAsia="Times New Roman" w:hAnsi="Calibri" w:cs="Calibri"/>
                <w:b/>
                <w:bCs/>
                <w:lang w:val="en-US" w:eastAsia="nl-NL"/>
              </w:rPr>
              <w:t xml:space="preserve"> 3 = </w:t>
            </w:r>
          </w:p>
        </w:tc>
        <w:tc>
          <w:tcPr>
            <w:tcW w:w="8087" w:type="dxa"/>
            <w:tcBorders>
              <w:top w:val="nil"/>
              <w:left w:val="nil"/>
              <w:bottom w:val="single" w:sz="4" w:space="0" w:color="auto"/>
              <w:right w:val="single" w:sz="4" w:space="0" w:color="auto"/>
            </w:tcBorders>
            <w:shd w:val="clear" w:color="auto" w:fill="auto"/>
            <w:noWrap/>
            <w:vAlign w:val="bottom"/>
            <w:hideMark/>
          </w:tcPr>
          <w:p w:rsidR="00921E34" w:rsidRPr="0023672B" w:rsidRDefault="00921E34" w:rsidP="00921E34">
            <w:pPr>
              <w:spacing w:after="0" w:line="240" w:lineRule="auto"/>
              <w:rPr>
                <w:rFonts w:ascii="Calibri" w:eastAsia="Times New Roman" w:hAnsi="Calibri" w:cs="Calibri"/>
                <w:lang w:eastAsia="nl-NL"/>
              </w:rPr>
            </w:pPr>
            <w:r w:rsidRPr="0023672B">
              <w:rPr>
                <w:rFonts w:ascii="Calibri" w:eastAsia="Times New Roman" w:hAnsi="Calibri" w:cs="Calibri"/>
                <w:lang w:val="en-US" w:eastAsia="nl-NL"/>
              </w:rPr>
              <w:t>discount rate between 14,47% and 40</w:t>
            </w:r>
            <w:r w:rsidRPr="0023672B">
              <w:rPr>
                <w:rFonts w:ascii="Calibri" w:eastAsia="Times New Roman" w:hAnsi="Calibri" w:cs="Calibri"/>
                <w:lang w:eastAsia="nl-NL"/>
              </w:rPr>
              <w:t>%</w:t>
            </w:r>
          </w:p>
        </w:tc>
      </w:tr>
      <w:tr w:rsidR="00895D9C" w:rsidRPr="0023672B" w:rsidTr="00D603AE">
        <w:trPr>
          <w:trHeight w:val="300"/>
        </w:trPr>
        <w:tc>
          <w:tcPr>
            <w:tcW w:w="1000" w:type="dxa"/>
            <w:tcBorders>
              <w:top w:val="nil"/>
              <w:left w:val="single" w:sz="4" w:space="0" w:color="auto"/>
              <w:bottom w:val="nil"/>
              <w:right w:val="single" w:sz="4" w:space="0" w:color="auto"/>
            </w:tcBorders>
            <w:shd w:val="clear" w:color="auto" w:fill="auto"/>
            <w:noWrap/>
            <w:vAlign w:val="center"/>
            <w:hideMark/>
          </w:tcPr>
          <w:p w:rsidR="00921E34" w:rsidRPr="0023672B" w:rsidRDefault="00921E34" w:rsidP="00921E34">
            <w:pPr>
              <w:spacing w:after="0" w:line="240" w:lineRule="auto"/>
              <w:jc w:val="center"/>
              <w:rPr>
                <w:rFonts w:ascii="Calibri" w:eastAsia="Times New Roman" w:hAnsi="Calibri" w:cs="Calibri"/>
                <w:b/>
                <w:bCs/>
                <w:lang w:eastAsia="nl-NL"/>
              </w:rPr>
            </w:pPr>
            <w:r w:rsidRPr="0023672B">
              <w:rPr>
                <w:rFonts w:ascii="Calibri" w:eastAsia="Times New Roman" w:hAnsi="Calibri" w:cs="Calibri"/>
                <w:b/>
                <w:bCs/>
                <w:lang w:eastAsia="nl-NL"/>
              </w:rPr>
              <w:t>4 =</w:t>
            </w:r>
          </w:p>
        </w:tc>
        <w:tc>
          <w:tcPr>
            <w:tcW w:w="8087" w:type="dxa"/>
            <w:tcBorders>
              <w:top w:val="nil"/>
              <w:left w:val="nil"/>
              <w:bottom w:val="single" w:sz="4" w:space="0" w:color="auto"/>
              <w:right w:val="single" w:sz="4" w:space="0" w:color="auto"/>
            </w:tcBorders>
            <w:shd w:val="clear" w:color="auto" w:fill="auto"/>
            <w:noWrap/>
            <w:vAlign w:val="bottom"/>
            <w:hideMark/>
          </w:tcPr>
          <w:p w:rsidR="00921E34" w:rsidRPr="0023672B" w:rsidRDefault="00921E34" w:rsidP="00921E34">
            <w:pPr>
              <w:spacing w:after="0" w:line="240" w:lineRule="auto"/>
              <w:rPr>
                <w:rFonts w:ascii="Calibri" w:eastAsia="Times New Roman" w:hAnsi="Calibri" w:cs="Calibri"/>
                <w:lang w:eastAsia="nl-NL"/>
              </w:rPr>
            </w:pPr>
            <w:r w:rsidRPr="0023672B">
              <w:rPr>
                <w:rFonts w:ascii="Calibri" w:eastAsia="Times New Roman" w:hAnsi="Calibri" w:cs="Calibri"/>
                <w:lang w:eastAsia="nl-NL"/>
              </w:rPr>
              <w:t>discount rate &lt; 14,47%</w:t>
            </w:r>
          </w:p>
        </w:tc>
      </w:tr>
      <w:tr w:rsidR="00895D9C" w:rsidRPr="0023672B" w:rsidTr="00D603AE">
        <w:trPr>
          <w:trHeight w:val="300"/>
        </w:trPr>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921E34" w:rsidRPr="0023672B" w:rsidRDefault="00921E34" w:rsidP="00921E34">
            <w:pPr>
              <w:spacing w:after="0" w:line="240" w:lineRule="auto"/>
              <w:jc w:val="center"/>
              <w:rPr>
                <w:rFonts w:ascii="Calibri" w:eastAsia="Times New Roman" w:hAnsi="Calibri" w:cs="Calibri"/>
                <w:b/>
                <w:bCs/>
                <w:lang w:eastAsia="nl-NL"/>
              </w:rPr>
            </w:pPr>
            <w:r w:rsidRPr="0023672B">
              <w:rPr>
                <w:rFonts w:ascii="Calibri" w:eastAsia="Times New Roman" w:hAnsi="Calibri" w:cs="Calibri"/>
                <w:b/>
                <w:bCs/>
                <w:lang w:eastAsia="nl-NL"/>
              </w:rPr>
              <w:t>5 =</w:t>
            </w:r>
          </w:p>
        </w:tc>
        <w:tc>
          <w:tcPr>
            <w:tcW w:w="8087" w:type="dxa"/>
            <w:tcBorders>
              <w:top w:val="nil"/>
              <w:left w:val="nil"/>
              <w:bottom w:val="single" w:sz="4" w:space="0" w:color="auto"/>
              <w:right w:val="single" w:sz="4" w:space="0" w:color="auto"/>
            </w:tcBorders>
            <w:shd w:val="clear" w:color="auto" w:fill="auto"/>
            <w:noWrap/>
            <w:vAlign w:val="bottom"/>
            <w:hideMark/>
          </w:tcPr>
          <w:p w:rsidR="00921E34" w:rsidRPr="0023672B" w:rsidRDefault="0015179B" w:rsidP="00921E34">
            <w:pPr>
              <w:spacing w:after="0" w:line="240" w:lineRule="auto"/>
              <w:rPr>
                <w:rFonts w:ascii="Calibri" w:eastAsia="Times New Roman" w:hAnsi="Calibri" w:cs="Calibri"/>
                <w:lang w:val="en-US" w:eastAsia="nl-NL"/>
              </w:rPr>
            </w:pPr>
            <w:r w:rsidRPr="0023672B">
              <w:rPr>
                <w:rFonts w:ascii="Calibri" w:eastAsia="Times New Roman" w:hAnsi="Calibri" w:cs="Calibri"/>
                <w:lang w:val="en-US" w:eastAsia="nl-NL"/>
              </w:rPr>
              <w:t>contrad</w:t>
            </w:r>
            <w:r w:rsidR="00921E34" w:rsidRPr="0023672B">
              <w:rPr>
                <w:rFonts w:ascii="Calibri" w:eastAsia="Times New Roman" w:hAnsi="Calibri" w:cs="Calibri"/>
                <w:lang w:val="en-US" w:eastAsia="nl-NL"/>
              </w:rPr>
              <w:t>icting answers (i.e. could not be classified in scores and were removed from the data)</w:t>
            </w:r>
          </w:p>
        </w:tc>
      </w:tr>
    </w:tbl>
    <w:p w:rsidR="00C95543" w:rsidRPr="0023672B" w:rsidRDefault="00C95543" w:rsidP="00571279">
      <w:pPr>
        <w:spacing w:line="360" w:lineRule="auto"/>
        <w:jc w:val="both"/>
        <w:rPr>
          <w:rFonts w:ascii="Times New Roman" w:hAnsi="Times New Roman" w:cs="Times New Roman"/>
          <w:sz w:val="24"/>
          <w:szCs w:val="24"/>
          <w:lang w:val="en-US"/>
        </w:rPr>
      </w:pPr>
    </w:p>
    <w:p w:rsidR="0015179B" w:rsidRPr="0023672B" w:rsidRDefault="0015179B"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score of 5 was assigned to the 43 respondents that gave contradicting answers. They could</w:t>
      </w:r>
      <w:r w:rsidR="00D90515" w:rsidRPr="0023672B">
        <w:rPr>
          <w:rFonts w:ascii="Times New Roman" w:hAnsi="Times New Roman" w:cs="Times New Roman"/>
          <w:sz w:val="24"/>
          <w:szCs w:val="24"/>
          <w:lang w:val="en-US"/>
        </w:rPr>
        <w:t xml:space="preserve"> not be classified by any of the four</w:t>
      </w:r>
      <w:r w:rsidRPr="0023672B">
        <w:rPr>
          <w:rFonts w:ascii="Times New Roman" w:hAnsi="Times New Roman" w:cs="Times New Roman"/>
          <w:sz w:val="24"/>
          <w:szCs w:val="24"/>
          <w:lang w:val="en-US"/>
        </w:rPr>
        <w:t xml:space="preserve"> scores and were removed from the data. </w:t>
      </w:r>
    </w:p>
    <w:p w:rsidR="000C5015" w:rsidRPr="0023672B" w:rsidRDefault="00197059" w:rsidP="00571279">
      <w:pPr>
        <w:spacing w:line="360" w:lineRule="auto"/>
        <w:jc w:val="both"/>
        <w:rPr>
          <w:rFonts w:ascii="Times New Roman" w:hAnsi="Times New Roman" w:cs="Times New Roman"/>
          <w:sz w:val="24"/>
          <w:szCs w:val="24"/>
          <w:u w:val="single"/>
          <w:lang w:val="en-US"/>
        </w:rPr>
      </w:pPr>
      <w:r w:rsidRPr="0023672B">
        <w:rPr>
          <w:rFonts w:ascii="Times New Roman" w:hAnsi="Times New Roman" w:cs="Times New Roman"/>
          <w:sz w:val="24"/>
          <w:szCs w:val="24"/>
          <w:u w:val="single"/>
          <w:lang w:val="en-US"/>
        </w:rPr>
        <w:t>Chi-square tests</w:t>
      </w:r>
    </w:p>
    <w:p w:rsidR="00EE7690" w:rsidRPr="0023672B" w:rsidRDefault="000C5015" w:rsidP="00D603AE">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dependent variable was tested against the manipulations. To search for differences between the manipulated groups, </w:t>
      </w:r>
      <w:r w:rsidRPr="0023672B">
        <w:rPr>
          <w:rFonts w:ascii="Times New Roman" w:hAnsi="Times New Roman" w:cs="Times New Roman"/>
          <w:i/>
          <w:sz w:val="24"/>
          <w:szCs w:val="24"/>
          <w:lang w:val="en-US"/>
        </w:rPr>
        <w:t>all the</w:t>
      </w:r>
      <w:r w:rsidR="00197059" w:rsidRPr="0023672B">
        <w:rPr>
          <w:rFonts w:ascii="Times New Roman" w:hAnsi="Times New Roman" w:cs="Times New Roman"/>
          <w:i/>
          <w:sz w:val="24"/>
          <w:szCs w:val="24"/>
          <w:lang w:val="en-US"/>
        </w:rPr>
        <w:t xml:space="preserve"> time discounting</w:t>
      </w:r>
      <w:r w:rsidRPr="0023672B">
        <w:rPr>
          <w:rFonts w:ascii="Times New Roman" w:hAnsi="Times New Roman" w:cs="Times New Roman"/>
          <w:i/>
          <w:sz w:val="24"/>
          <w:szCs w:val="24"/>
          <w:lang w:val="en-US"/>
        </w:rPr>
        <w:t xml:space="preserve"> questions separately</w:t>
      </w:r>
      <w:r w:rsidRPr="0023672B">
        <w:rPr>
          <w:rFonts w:ascii="Times New Roman" w:hAnsi="Times New Roman" w:cs="Times New Roman"/>
          <w:sz w:val="24"/>
          <w:szCs w:val="24"/>
          <w:lang w:val="en-US"/>
        </w:rPr>
        <w:t xml:space="preserve"> against the ma</w:t>
      </w:r>
      <w:r w:rsidR="0064092E" w:rsidRPr="0023672B">
        <w:rPr>
          <w:rFonts w:ascii="Times New Roman" w:hAnsi="Times New Roman" w:cs="Times New Roman"/>
          <w:sz w:val="24"/>
          <w:szCs w:val="24"/>
          <w:lang w:val="en-US"/>
        </w:rPr>
        <w:t>nipulated group</w:t>
      </w:r>
      <w:r w:rsidR="00895D9C" w:rsidRPr="0023672B">
        <w:rPr>
          <w:rFonts w:ascii="Times New Roman" w:hAnsi="Times New Roman" w:cs="Times New Roman"/>
          <w:sz w:val="24"/>
          <w:szCs w:val="24"/>
          <w:lang w:val="en-US"/>
        </w:rPr>
        <w:t>s</w:t>
      </w:r>
      <w:r w:rsidR="0064092E" w:rsidRPr="0023672B">
        <w:rPr>
          <w:rFonts w:ascii="Times New Roman" w:hAnsi="Times New Roman" w:cs="Times New Roman"/>
          <w:sz w:val="24"/>
          <w:szCs w:val="24"/>
          <w:lang w:val="en-US"/>
        </w:rPr>
        <w:t xml:space="preserve"> were tested in C</w:t>
      </w:r>
      <w:r w:rsidRPr="0023672B">
        <w:rPr>
          <w:rFonts w:ascii="Times New Roman" w:hAnsi="Times New Roman" w:cs="Times New Roman"/>
          <w:sz w:val="24"/>
          <w:szCs w:val="24"/>
          <w:lang w:val="en-US"/>
        </w:rPr>
        <w:t>hi-square tests.</w:t>
      </w:r>
      <w:r w:rsidR="004324D8" w:rsidRPr="0023672B">
        <w:rPr>
          <w:rFonts w:ascii="Times New Roman" w:hAnsi="Times New Roman" w:cs="Times New Roman"/>
          <w:sz w:val="24"/>
          <w:szCs w:val="24"/>
          <w:lang w:val="en-US"/>
        </w:rPr>
        <w:t xml:space="preserve"> </w:t>
      </w:r>
      <w:r w:rsidR="00D603AE" w:rsidRPr="0023672B">
        <w:rPr>
          <w:rFonts w:ascii="Times New Roman" w:hAnsi="Times New Roman" w:cs="Times New Roman"/>
          <w:sz w:val="24"/>
          <w:szCs w:val="24"/>
          <w:lang w:val="en-US"/>
        </w:rPr>
        <w:t xml:space="preserve">Also the </w:t>
      </w:r>
      <w:r w:rsidR="00D603AE" w:rsidRPr="0023672B">
        <w:rPr>
          <w:rFonts w:ascii="Times New Roman" w:hAnsi="Times New Roman" w:cs="Times New Roman"/>
          <w:i/>
          <w:sz w:val="24"/>
          <w:szCs w:val="24"/>
          <w:lang w:val="en-US"/>
        </w:rPr>
        <w:t>four different scores</w:t>
      </w:r>
      <w:r w:rsidR="00D603AE" w:rsidRPr="0023672B">
        <w:rPr>
          <w:rFonts w:ascii="Times New Roman" w:hAnsi="Times New Roman" w:cs="Times New Roman"/>
          <w:sz w:val="24"/>
          <w:szCs w:val="24"/>
          <w:lang w:val="en-US"/>
        </w:rPr>
        <w:t xml:space="preserve"> were tested in a Chi-square test against the </w:t>
      </w:r>
      <w:r w:rsidR="00895D9C" w:rsidRPr="0023672B">
        <w:rPr>
          <w:rFonts w:ascii="Times New Roman" w:hAnsi="Times New Roman" w:cs="Times New Roman"/>
          <w:sz w:val="24"/>
          <w:szCs w:val="24"/>
          <w:lang w:val="en-US"/>
        </w:rPr>
        <w:t xml:space="preserve">three </w:t>
      </w:r>
      <w:r w:rsidR="00D603AE" w:rsidRPr="0023672B">
        <w:rPr>
          <w:rFonts w:ascii="Times New Roman" w:hAnsi="Times New Roman" w:cs="Times New Roman"/>
          <w:sz w:val="24"/>
          <w:szCs w:val="24"/>
          <w:lang w:val="en-US"/>
        </w:rPr>
        <w:t xml:space="preserve">manipulations. </w:t>
      </w:r>
      <w:r w:rsidR="004324D8" w:rsidRPr="0023672B">
        <w:rPr>
          <w:rFonts w:ascii="Times New Roman" w:hAnsi="Times New Roman" w:cs="Times New Roman"/>
          <w:sz w:val="24"/>
          <w:szCs w:val="24"/>
          <w:lang w:val="en-US"/>
        </w:rPr>
        <w:t>The significant crosstabs that came out of this are discussed in the section ‘Results’.</w:t>
      </w:r>
      <w:r w:rsidR="00EE7690" w:rsidRPr="0023672B">
        <w:rPr>
          <w:rFonts w:ascii="Times New Roman" w:hAnsi="Times New Roman" w:cs="Times New Roman"/>
          <w:sz w:val="24"/>
          <w:szCs w:val="24"/>
          <w:lang w:val="en-US"/>
        </w:rPr>
        <w:t xml:space="preserve"> </w:t>
      </w:r>
    </w:p>
    <w:p w:rsidR="00EE7690" w:rsidRPr="0023672B" w:rsidRDefault="00EE7690"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With the crosstabs per question</w:t>
      </w:r>
      <w:r w:rsidR="0064092E" w:rsidRPr="0023672B">
        <w:rPr>
          <w:rFonts w:ascii="Times New Roman" w:hAnsi="Times New Roman" w:cs="Times New Roman"/>
          <w:sz w:val="24"/>
          <w:szCs w:val="24"/>
          <w:lang w:val="en-US"/>
        </w:rPr>
        <w:t>, which resulted in many different tables,</w:t>
      </w:r>
      <w:r w:rsidRPr="0023672B">
        <w:rPr>
          <w:rFonts w:ascii="Times New Roman" w:hAnsi="Times New Roman" w:cs="Times New Roman"/>
          <w:sz w:val="24"/>
          <w:szCs w:val="24"/>
          <w:lang w:val="en-US"/>
        </w:rPr>
        <w:t xml:space="preserve"> only a few time discounting questions reached significance. </w:t>
      </w:r>
      <w:r w:rsidR="0064092E" w:rsidRPr="0023672B">
        <w:rPr>
          <w:rFonts w:ascii="Times New Roman" w:hAnsi="Times New Roman" w:cs="Times New Roman"/>
          <w:sz w:val="24"/>
          <w:szCs w:val="24"/>
          <w:lang w:val="en-US"/>
        </w:rPr>
        <w:t xml:space="preserve">To gain clarity </w:t>
      </w:r>
      <w:r w:rsidRPr="0023672B">
        <w:rPr>
          <w:rFonts w:ascii="Times New Roman" w:hAnsi="Times New Roman" w:cs="Times New Roman"/>
          <w:sz w:val="24"/>
          <w:szCs w:val="24"/>
          <w:lang w:val="en-US"/>
        </w:rPr>
        <w:t>only the tables that resulted in significant outcomes were presented in the section ‘Results’ and ‘Appendices’.</w:t>
      </w:r>
    </w:p>
    <w:p w:rsidR="00895D9C" w:rsidRPr="0023672B" w:rsidRDefault="00895D9C" w:rsidP="00571279">
      <w:pPr>
        <w:spacing w:line="360" w:lineRule="auto"/>
        <w:jc w:val="both"/>
        <w:rPr>
          <w:rFonts w:ascii="Times New Roman" w:hAnsi="Times New Roman" w:cs="Times New Roman"/>
          <w:sz w:val="24"/>
          <w:szCs w:val="24"/>
          <w:u w:val="single"/>
          <w:lang w:val="en-US"/>
        </w:rPr>
      </w:pPr>
    </w:p>
    <w:p w:rsidR="00895D9C" w:rsidRPr="0023672B" w:rsidRDefault="00895D9C" w:rsidP="00571279">
      <w:pPr>
        <w:spacing w:line="360" w:lineRule="auto"/>
        <w:jc w:val="both"/>
        <w:rPr>
          <w:rFonts w:ascii="Times New Roman" w:hAnsi="Times New Roman" w:cs="Times New Roman"/>
          <w:sz w:val="24"/>
          <w:szCs w:val="24"/>
          <w:u w:val="single"/>
          <w:lang w:val="en-US"/>
        </w:rPr>
      </w:pPr>
    </w:p>
    <w:p w:rsidR="004324D8" w:rsidRPr="0023672B" w:rsidRDefault="00197059" w:rsidP="00571279">
      <w:pPr>
        <w:spacing w:line="360" w:lineRule="auto"/>
        <w:jc w:val="both"/>
        <w:rPr>
          <w:rFonts w:ascii="Times New Roman" w:hAnsi="Times New Roman" w:cs="Times New Roman"/>
          <w:sz w:val="24"/>
          <w:szCs w:val="24"/>
          <w:u w:val="single"/>
          <w:lang w:val="en-US"/>
        </w:rPr>
      </w:pPr>
      <w:r w:rsidRPr="0023672B">
        <w:rPr>
          <w:rFonts w:ascii="Times New Roman" w:hAnsi="Times New Roman" w:cs="Times New Roman"/>
          <w:sz w:val="24"/>
          <w:szCs w:val="24"/>
          <w:u w:val="single"/>
          <w:lang w:val="en-US"/>
        </w:rPr>
        <w:lastRenderedPageBreak/>
        <w:t>Linear regressions</w:t>
      </w:r>
    </w:p>
    <w:p w:rsidR="004324D8" w:rsidRPr="0023672B" w:rsidRDefault="00197059" w:rsidP="006236B1">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With the method described above, a lot of different time discounting questions were used as dependent variable</w:t>
      </w:r>
      <w:r w:rsidR="00836922"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The effect of a manipulation on one single dependent variable could not be measured. Therefore it was decided to take some</w:t>
      </w:r>
      <w:r w:rsidR="000762E7" w:rsidRPr="0023672B">
        <w:rPr>
          <w:rFonts w:ascii="Times New Roman" w:hAnsi="Times New Roman" w:cs="Times New Roman"/>
          <w:sz w:val="24"/>
          <w:szCs w:val="24"/>
          <w:lang w:val="en-US"/>
        </w:rPr>
        <w:t xml:space="preserve"> of</w:t>
      </w:r>
      <w:r w:rsidR="004324D8" w:rsidRPr="0023672B">
        <w:rPr>
          <w:rFonts w:ascii="Times New Roman" w:hAnsi="Times New Roman" w:cs="Times New Roman"/>
          <w:sz w:val="24"/>
          <w:szCs w:val="24"/>
          <w:lang w:val="en-US"/>
        </w:rPr>
        <w:t xml:space="preserve"> the time discounting questions</w:t>
      </w:r>
      <w:r w:rsidRPr="0023672B">
        <w:rPr>
          <w:rFonts w:ascii="Times New Roman" w:hAnsi="Times New Roman" w:cs="Times New Roman"/>
          <w:sz w:val="24"/>
          <w:szCs w:val="24"/>
          <w:lang w:val="en-US"/>
        </w:rPr>
        <w:t xml:space="preserve"> together to generate fewer dependent variables. The</w:t>
      </w:r>
      <w:r w:rsidR="004324D8" w:rsidRPr="0023672B">
        <w:rPr>
          <w:rFonts w:ascii="Times New Roman" w:hAnsi="Times New Roman" w:cs="Times New Roman"/>
          <w:sz w:val="24"/>
          <w:szCs w:val="24"/>
          <w:lang w:val="en-US"/>
        </w:rPr>
        <w:t xml:space="preserve"> dependent variable</w:t>
      </w:r>
      <w:r w:rsidRPr="0023672B">
        <w:rPr>
          <w:rFonts w:ascii="Times New Roman" w:hAnsi="Times New Roman" w:cs="Times New Roman"/>
          <w:sz w:val="24"/>
          <w:szCs w:val="24"/>
          <w:lang w:val="en-US"/>
        </w:rPr>
        <w:t>s</w:t>
      </w:r>
      <w:r w:rsidR="004324D8" w:rsidRPr="0023672B">
        <w:rPr>
          <w:rFonts w:ascii="Times New Roman" w:hAnsi="Times New Roman" w:cs="Times New Roman"/>
          <w:sz w:val="24"/>
          <w:szCs w:val="24"/>
          <w:lang w:val="en-US"/>
        </w:rPr>
        <w:t xml:space="preserve"> w</w:t>
      </w:r>
      <w:r w:rsidRPr="0023672B">
        <w:rPr>
          <w:rFonts w:ascii="Times New Roman" w:hAnsi="Times New Roman" w:cs="Times New Roman"/>
          <w:sz w:val="24"/>
          <w:szCs w:val="24"/>
          <w:lang w:val="en-US"/>
        </w:rPr>
        <w:t>ere</w:t>
      </w:r>
      <w:r w:rsidR="004324D8" w:rsidRPr="0023672B">
        <w:rPr>
          <w:rFonts w:ascii="Times New Roman" w:hAnsi="Times New Roman" w:cs="Times New Roman"/>
          <w:sz w:val="24"/>
          <w:szCs w:val="24"/>
          <w:lang w:val="en-US"/>
        </w:rPr>
        <w:t xml:space="preserve"> derived through calculating the:</w:t>
      </w:r>
    </w:p>
    <w:p w:rsidR="00197059" w:rsidRPr="0023672B" w:rsidRDefault="00197059" w:rsidP="00571279">
      <w:pPr>
        <w:pStyle w:val="ListParagraph"/>
        <w:numPr>
          <w:ilvl w:val="0"/>
          <w:numId w:val="5"/>
        </w:num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Average discount rates of a respondent per question block; QA, QB, QC and QE.</w:t>
      </w:r>
    </w:p>
    <w:p w:rsidR="004324D8" w:rsidRPr="0023672B" w:rsidRDefault="00197059" w:rsidP="00571279">
      <w:pPr>
        <w:pStyle w:val="ListParagraph"/>
        <w:numPr>
          <w:ilvl w:val="0"/>
          <w:numId w:val="5"/>
        </w:num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Proportions of</w:t>
      </w:r>
      <w:r w:rsidR="004324D8" w:rsidRPr="0023672B">
        <w:rPr>
          <w:rFonts w:ascii="Times New Roman" w:hAnsi="Times New Roman" w:cs="Times New Roman"/>
          <w:sz w:val="24"/>
          <w:szCs w:val="24"/>
          <w:lang w:val="en-US"/>
        </w:rPr>
        <w:t xml:space="preserve"> answer ‘B’</w:t>
      </w:r>
      <w:r w:rsidRPr="0023672B">
        <w:rPr>
          <w:rFonts w:ascii="Times New Roman" w:hAnsi="Times New Roman" w:cs="Times New Roman"/>
          <w:sz w:val="24"/>
          <w:szCs w:val="24"/>
          <w:lang w:val="en-US"/>
        </w:rPr>
        <w:t xml:space="preserve"> of a respondent, with:</w:t>
      </w:r>
    </w:p>
    <w:p w:rsidR="000C5015" w:rsidRPr="0023672B" w:rsidRDefault="000C5015" w:rsidP="00571279">
      <w:pPr>
        <w:pStyle w:val="ListParagraph"/>
        <w:numPr>
          <w:ilvl w:val="0"/>
          <w:numId w:val="10"/>
        </w:num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Proportions per question block; QA, QB en QE</w:t>
      </w:r>
      <w:r w:rsidR="00197059" w:rsidRPr="0023672B">
        <w:rPr>
          <w:rFonts w:ascii="Times New Roman" w:hAnsi="Times New Roman" w:cs="Times New Roman"/>
          <w:sz w:val="24"/>
          <w:szCs w:val="24"/>
          <w:lang w:val="en-US"/>
        </w:rPr>
        <w:t>.</w:t>
      </w:r>
    </w:p>
    <w:p w:rsidR="00197059" w:rsidRPr="0023672B" w:rsidRDefault="00197059" w:rsidP="00571279">
      <w:pPr>
        <w:pStyle w:val="ListParagraph"/>
        <w:numPr>
          <w:ilvl w:val="0"/>
          <w:numId w:val="10"/>
        </w:num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proportion</w:t>
      </w:r>
      <w:r w:rsidR="000C5015" w:rsidRPr="0023672B">
        <w:rPr>
          <w:rFonts w:ascii="Times New Roman" w:hAnsi="Times New Roman" w:cs="Times New Roman"/>
          <w:sz w:val="24"/>
          <w:szCs w:val="24"/>
          <w:lang w:val="en-US"/>
        </w:rPr>
        <w:t xml:space="preserve"> of all the </w:t>
      </w:r>
      <w:r w:rsidRPr="0023672B">
        <w:rPr>
          <w:rFonts w:ascii="Times New Roman" w:hAnsi="Times New Roman" w:cs="Times New Roman"/>
          <w:sz w:val="24"/>
          <w:szCs w:val="24"/>
          <w:lang w:val="en-US"/>
        </w:rPr>
        <w:t xml:space="preserve">time </w:t>
      </w:r>
      <w:r w:rsidR="000C5015" w:rsidRPr="0023672B">
        <w:rPr>
          <w:rFonts w:ascii="Times New Roman" w:hAnsi="Times New Roman" w:cs="Times New Roman"/>
          <w:sz w:val="24"/>
          <w:szCs w:val="24"/>
          <w:lang w:val="en-US"/>
        </w:rPr>
        <w:t>discounting questions together</w:t>
      </w:r>
      <w:r w:rsidRPr="0023672B">
        <w:rPr>
          <w:rFonts w:ascii="Times New Roman" w:hAnsi="Times New Roman" w:cs="Times New Roman"/>
          <w:sz w:val="24"/>
          <w:szCs w:val="24"/>
          <w:lang w:val="en-US"/>
        </w:rPr>
        <w:t>.</w:t>
      </w:r>
    </w:p>
    <w:p w:rsidR="00197059" w:rsidRPr="0023672B" w:rsidRDefault="00197059" w:rsidP="006236B1">
      <w:pPr>
        <w:rPr>
          <w:rFonts w:ascii="Times New Roman" w:hAnsi="Times New Roman" w:cs="Times New Roman"/>
          <w:sz w:val="24"/>
          <w:szCs w:val="24"/>
          <w:u w:val="single"/>
          <w:lang w:val="en-US"/>
        </w:rPr>
      </w:pPr>
      <w:r w:rsidRPr="0023672B">
        <w:rPr>
          <w:rFonts w:ascii="Times New Roman" w:hAnsi="Times New Roman" w:cs="Times New Roman"/>
          <w:sz w:val="24"/>
          <w:szCs w:val="24"/>
          <w:u w:val="single"/>
          <w:lang w:val="en-US"/>
        </w:rPr>
        <w:t>Binary logistic regressions</w:t>
      </w:r>
    </w:p>
    <w:p w:rsidR="000C5015" w:rsidRPr="0023672B" w:rsidRDefault="00DA4A88"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questions that </w:t>
      </w:r>
      <w:r w:rsidR="00990EB4">
        <w:rPr>
          <w:rFonts w:ascii="Times New Roman" w:hAnsi="Times New Roman" w:cs="Times New Roman"/>
          <w:sz w:val="24"/>
          <w:szCs w:val="24"/>
          <w:lang w:val="en-US"/>
        </w:rPr>
        <w:t xml:space="preserve">also </w:t>
      </w:r>
      <w:r w:rsidRPr="0023672B">
        <w:rPr>
          <w:rFonts w:ascii="Times New Roman" w:hAnsi="Times New Roman" w:cs="Times New Roman"/>
          <w:sz w:val="24"/>
          <w:szCs w:val="24"/>
          <w:lang w:val="en-US"/>
        </w:rPr>
        <w:t>measured the</w:t>
      </w:r>
      <w:r w:rsidR="00990EB4">
        <w:rPr>
          <w:rFonts w:ascii="Times New Roman" w:hAnsi="Times New Roman" w:cs="Times New Roman"/>
          <w:sz w:val="24"/>
          <w:szCs w:val="24"/>
          <w:lang w:val="en-US"/>
        </w:rPr>
        <w:t xml:space="preserve"> baseline</w:t>
      </w:r>
      <w:r w:rsidRPr="0023672B">
        <w:rPr>
          <w:rFonts w:ascii="Times New Roman" w:hAnsi="Times New Roman" w:cs="Times New Roman"/>
          <w:sz w:val="24"/>
          <w:szCs w:val="24"/>
          <w:lang w:val="en-US"/>
        </w:rPr>
        <w:t xml:space="preserve"> level of s</w:t>
      </w:r>
      <w:r w:rsidR="000C5015" w:rsidRPr="0023672B">
        <w:rPr>
          <w:rFonts w:ascii="Times New Roman" w:hAnsi="Times New Roman" w:cs="Times New Roman"/>
          <w:sz w:val="24"/>
          <w:szCs w:val="24"/>
          <w:lang w:val="en-US"/>
        </w:rPr>
        <w:t>elf-control questions</w:t>
      </w:r>
      <w:r w:rsidRPr="0023672B">
        <w:rPr>
          <w:rFonts w:ascii="Times New Roman" w:hAnsi="Times New Roman" w:cs="Times New Roman"/>
          <w:sz w:val="24"/>
          <w:szCs w:val="24"/>
          <w:lang w:val="en-US"/>
        </w:rPr>
        <w:t xml:space="preserve">, see question </w:t>
      </w:r>
      <w:r w:rsidR="0067058B" w:rsidRPr="0023672B">
        <w:rPr>
          <w:rFonts w:ascii="Times New Roman" w:hAnsi="Times New Roman" w:cs="Times New Roman"/>
          <w:sz w:val="24"/>
          <w:szCs w:val="24"/>
          <w:lang w:val="en-US"/>
        </w:rPr>
        <w:t>5</w:t>
      </w:r>
      <w:r w:rsidRPr="0023672B">
        <w:rPr>
          <w:rFonts w:ascii="Times New Roman" w:hAnsi="Times New Roman" w:cs="Times New Roman"/>
          <w:sz w:val="24"/>
          <w:szCs w:val="24"/>
          <w:lang w:val="en-US"/>
        </w:rPr>
        <w:t xml:space="preserve">, </w:t>
      </w:r>
      <w:r w:rsidR="0067058B" w:rsidRPr="0023672B">
        <w:rPr>
          <w:rFonts w:ascii="Times New Roman" w:hAnsi="Times New Roman" w:cs="Times New Roman"/>
          <w:sz w:val="24"/>
          <w:szCs w:val="24"/>
          <w:lang w:val="en-US"/>
        </w:rPr>
        <w:t xml:space="preserve">6, 7 </w:t>
      </w:r>
      <w:r w:rsidRPr="0023672B">
        <w:rPr>
          <w:rFonts w:ascii="Times New Roman" w:hAnsi="Times New Roman" w:cs="Times New Roman"/>
          <w:sz w:val="24"/>
          <w:szCs w:val="24"/>
          <w:lang w:val="en-US"/>
        </w:rPr>
        <w:t>and</w:t>
      </w:r>
      <w:r w:rsidR="0067058B" w:rsidRPr="0023672B">
        <w:rPr>
          <w:rFonts w:ascii="Times New Roman" w:hAnsi="Times New Roman" w:cs="Times New Roman"/>
          <w:sz w:val="24"/>
          <w:szCs w:val="24"/>
          <w:lang w:val="en-US"/>
        </w:rPr>
        <w:t xml:space="preserve"> 8</w:t>
      </w:r>
      <w:r w:rsidRPr="0023672B">
        <w:rPr>
          <w:rFonts w:ascii="Times New Roman" w:hAnsi="Times New Roman" w:cs="Times New Roman"/>
          <w:sz w:val="24"/>
          <w:szCs w:val="24"/>
          <w:lang w:val="en-US"/>
        </w:rPr>
        <w:t xml:space="preserve"> in appendix</w:t>
      </w:r>
      <w:r w:rsidR="0067058B" w:rsidRPr="0023672B">
        <w:rPr>
          <w:rFonts w:ascii="Times New Roman" w:hAnsi="Times New Roman" w:cs="Times New Roman"/>
          <w:sz w:val="24"/>
          <w:szCs w:val="24"/>
          <w:lang w:val="en-US"/>
        </w:rPr>
        <w:t xml:space="preserve"> E</w:t>
      </w:r>
      <w:r w:rsidRPr="0023672B">
        <w:rPr>
          <w:rFonts w:ascii="Times New Roman" w:hAnsi="Times New Roman" w:cs="Times New Roman"/>
          <w:sz w:val="24"/>
          <w:szCs w:val="24"/>
          <w:lang w:val="en-US"/>
        </w:rPr>
        <w:t>, were also used as dependent variables. Because their outcome was binary</w:t>
      </w:r>
      <w:r w:rsidR="0007617D" w:rsidRPr="0023672B">
        <w:rPr>
          <w:rFonts w:ascii="Times New Roman" w:hAnsi="Times New Roman" w:cs="Times New Roman"/>
          <w:sz w:val="24"/>
          <w:szCs w:val="24"/>
          <w:lang w:val="en-US"/>
        </w:rPr>
        <w:t xml:space="preserve"> (either zero or one)</w:t>
      </w:r>
      <w:r w:rsidRPr="0023672B">
        <w:rPr>
          <w:rFonts w:ascii="Times New Roman" w:hAnsi="Times New Roman" w:cs="Times New Roman"/>
          <w:sz w:val="24"/>
          <w:szCs w:val="24"/>
          <w:lang w:val="en-US"/>
        </w:rPr>
        <w:t xml:space="preserve"> a binary logistic regression was used.</w:t>
      </w:r>
    </w:p>
    <w:p w:rsidR="00DA4A88" w:rsidRPr="0023672B" w:rsidRDefault="001906FA" w:rsidP="00682103">
      <w:pPr>
        <w:pStyle w:val="Heading3"/>
        <w:numPr>
          <w:ilvl w:val="2"/>
          <w:numId w:val="16"/>
        </w:numPr>
        <w:rPr>
          <w:lang w:val="en-US"/>
        </w:rPr>
      </w:pPr>
      <w:bookmarkStart w:id="23" w:name="_Toc300743936"/>
      <w:r w:rsidRPr="0023672B">
        <w:rPr>
          <w:lang w:val="en-US"/>
        </w:rPr>
        <w:t>Operationalization’s</w:t>
      </w:r>
      <w:r w:rsidR="00DA4A88" w:rsidRPr="0023672B">
        <w:rPr>
          <w:lang w:val="en-US"/>
        </w:rPr>
        <w:t xml:space="preserve"> of the independent variables</w:t>
      </w:r>
      <w:bookmarkEnd w:id="23"/>
    </w:p>
    <w:p w:rsidR="006B35AD" w:rsidRPr="0023672B" w:rsidRDefault="006B35AD" w:rsidP="00571279">
      <w:pPr>
        <w:spacing w:line="360" w:lineRule="auto"/>
        <w:jc w:val="both"/>
        <w:rPr>
          <w:rFonts w:ascii="Times New Roman" w:hAnsi="Times New Roman" w:cs="Times New Roman"/>
          <w:sz w:val="24"/>
          <w:szCs w:val="24"/>
          <w:u w:val="single"/>
          <w:lang w:val="en-US"/>
        </w:rPr>
      </w:pPr>
      <w:r w:rsidRPr="0023672B">
        <w:rPr>
          <w:rFonts w:ascii="Times New Roman" w:hAnsi="Times New Roman" w:cs="Times New Roman"/>
          <w:sz w:val="24"/>
          <w:szCs w:val="24"/>
          <w:u w:val="single"/>
          <w:lang w:val="en-US"/>
        </w:rPr>
        <w:t>The manipulations</w:t>
      </w:r>
    </w:p>
    <w:p w:rsidR="00964792" w:rsidRPr="0023672B" w:rsidRDefault="00964792"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manipulations were used as the independent variables in this research. </w:t>
      </w:r>
      <w:r w:rsidR="00EE7690" w:rsidRPr="0023672B">
        <w:rPr>
          <w:rFonts w:ascii="Times New Roman" w:hAnsi="Times New Roman" w:cs="Times New Roman"/>
          <w:sz w:val="24"/>
          <w:szCs w:val="24"/>
          <w:lang w:val="en-US"/>
        </w:rPr>
        <w:t>Many dif</w:t>
      </w:r>
      <w:r w:rsidRPr="0023672B">
        <w:rPr>
          <w:rFonts w:ascii="Times New Roman" w:hAnsi="Times New Roman" w:cs="Times New Roman"/>
          <w:sz w:val="24"/>
          <w:szCs w:val="24"/>
          <w:lang w:val="en-US"/>
        </w:rPr>
        <w:t>ferent combinations of the three groups and the control group were t</w:t>
      </w:r>
      <w:r w:rsidR="00EE7690" w:rsidRPr="0023672B">
        <w:rPr>
          <w:rFonts w:ascii="Times New Roman" w:hAnsi="Times New Roman" w:cs="Times New Roman"/>
          <w:sz w:val="24"/>
          <w:szCs w:val="24"/>
          <w:lang w:val="en-US"/>
        </w:rPr>
        <w:t>ested on similarities/di</w:t>
      </w:r>
      <w:r w:rsidR="00402A2C" w:rsidRPr="0023672B">
        <w:rPr>
          <w:rFonts w:ascii="Times New Roman" w:hAnsi="Times New Roman" w:cs="Times New Roman"/>
          <w:sz w:val="24"/>
          <w:szCs w:val="24"/>
          <w:lang w:val="en-US"/>
        </w:rPr>
        <w:t>fferences between</w:t>
      </w:r>
      <w:r w:rsidRPr="0023672B">
        <w:rPr>
          <w:rFonts w:ascii="Times New Roman" w:hAnsi="Times New Roman" w:cs="Times New Roman"/>
          <w:sz w:val="24"/>
          <w:szCs w:val="24"/>
          <w:lang w:val="en-US"/>
        </w:rPr>
        <w:t xml:space="preserve"> the manipulated</w:t>
      </w:r>
      <w:r w:rsidR="00402A2C" w:rsidRPr="0023672B">
        <w:rPr>
          <w:rFonts w:ascii="Times New Roman" w:hAnsi="Times New Roman" w:cs="Times New Roman"/>
          <w:sz w:val="24"/>
          <w:szCs w:val="24"/>
          <w:lang w:val="en-US"/>
        </w:rPr>
        <w:t xml:space="preserve"> groups</w:t>
      </w:r>
      <w:r w:rsidRPr="0023672B">
        <w:rPr>
          <w:rFonts w:ascii="Times New Roman" w:hAnsi="Times New Roman" w:cs="Times New Roman"/>
          <w:sz w:val="24"/>
          <w:szCs w:val="24"/>
          <w:lang w:val="en-US"/>
        </w:rPr>
        <w:t>:</w:t>
      </w:r>
    </w:p>
    <w:p w:rsidR="006B35AD" w:rsidRPr="0023672B" w:rsidRDefault="00964792" w:rsidP="00571279">
      <w:pPr>
        <w:pStyle w:val="ListParagraph"/>
        <w:numPr>
          <w:ilvl w:val="0"/>
          <w:numId w:val="12"/>
        </w:num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Past-</w:t>
      </w:r>
      <w:r w:rsidR="006B35AD" w:rsidRPr="0023672B">
        <w:rPr>
          <w:rFonts w:ascii="Times New Roman" w:hAnsi="Times New Roman" w:cs="Times New Roman"/>
          <w:sz w:val="24"/>
          <w:szCs w:val="24"/>
          <w:lang w:val="en-US"/>
        </w:rPr>
        <w:t>manipulation</w:t>
      </w:r>
      <w:r w:rsidRPr="0023672B">
        <w:rPr>
          <w:rFonts w:ascii="Times New Roman" w:hAnsi="Times New Roman" w:cs="Times New Roman"/>
          <w:sz w:val="24"/>
          <w:szCs w:val="24"/>
          <w:lang w:val="en-US"/>
        </w:rPr>
        <w:t xml:space="preserve"> ag</w:t>
      </w:r>
      <w:r w:rsidR="006B35AD" w:rsidRPr="0023672B">
        <w:rPr>
          <w:rFonts w:ascii="Times New Roman" w:hAnsi="Times New Roman" w:cs="Times New Roman"/>
          <w:sz w:val="24"/>
          <w:szCs w:val="24"/>
          <w:lang w:val="en-US"/>
        </w:rPr>
        <w:t>ainst future-manipulated group</w:t>
      </w:r>
    </w:p>
    <w:p w:rsidR="006B35AD" w:rsidRPr="0023672B" w:rsidRDefault="006B35AD" w:rsidP="00571279">
      <w:pPr>
        <w:pStyle w:val="ListParagraph"/>
        <w:numPr>
          <w:ilvl w:val="0"/>
          <w:numId w:val="12"/>
        </w:num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Past-manipulation taken together with future-manipulated group against present-manipulated group</w:t>
      </w:r>
    </w:p>
    <w:p w:rsidR="006B35AD" w:rsidRPr="0023672B" w:rsidRDefault="006B35AD"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These combinations were either tested;</w:t>
      </w:r>
    </w:p>
    <w:p w:rsidR="006B35AD" w:rsidRPr="0023672B" w:rsidRDefault="00964792" w:rsidP="00571279">
      <w:pPr>
        <w:pStyle w:val="ListParagraph"/>
        <w:numPr>
          <w:ilvl w:val="0"/>
          <w:numId w:val="12"/>
        </w:num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without both control groups (</w:t>
      </w:r>
      <w:r w:rsidR="006B35AD" w:rsidRPr="0023672B">
        <w:rPr>
          <w:rFonts w:ascii="Times New Roman" w:hAnsi="Times New Roman" w:cs="Times New Roman"/>
          <w:sz w:val="24"/>
          <w:szCs w:val="24"/>
          <w:lang w:val="en-US"/>
        </w:rPr>
        <w:t xml:space="preserve">without </w:t>
      </w:r>
      <w:r w:rsidRPr="0023672B">
        <w:rPr>
          <w:rFonts w:ascii="Times New Roman" w:hAnsi="Times New Roman" w:cs="Times New Roman"/>
          <w:sz w:val="24"/>
          <w:szCs w:val="24"/>
          <w:lang w:val="en-US"/>
        </w:rPr>
        <w:t>present-manipulated group and non-manipulated group)</w:t>
      </w:r>
      <w:r w:rsidR="006B35AD" w:rsidRPr="0023672B">
        <w:rPr>
          <w:rFonts w:ascii="Times New Roman" w:hAnsi="Times New Roman" w:cs="Times New Roman"/>
          <w:sz w:val="24"/>
          <w:szCs w:val="24"/>
          <w:lang w:val="en-US"/>
        </w:rPr>
        <w:t>, or</w:t>
      </w:r>
    </w:p>
    <w:p w:rsidR="00964792" w:rsidRPr="0023672B" w:rsidRDefault="006B35AD" w:rsidP="00571279">
      <w:pPr>
        <w:pStyle w:val="ListParagraph"/>
        <w:numPr>
          <w:ilvl w:val="0"/>
          <w:numId w:val="12"/>
        </w:num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with the present-manipulated group, but without the non-manipulated group</w:t>
      </w:r>
    </w:p>
    <w:p w:rsidR="00964792" w:rsidRPr="0023672B" w:rsidRDefault="00964792"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All these combinations were used to test the effect on the dependent variables as described in the section above.</w:t>
      </w:r>
      <w:r w:rsidR="006B35AD" w:rsidRPr="0023672B">
        <w:rPr>
          <w:rFonts w:ascii="Times New Roman" w:hAnsi="Times New Roman" w:cs="Times New Roman"/>
          <w:sz w:val="24"/>
          <w:szCs w:val="24"/>
          <w:lang w:val="en-US"/>
        </w:rPr>
        <w:t xml:space="preserve"> Dummy variables were made in SPSS to code the different manipulations.</w:t>
      </w:r>
    </w:p>
    <w:p w:rsidR="00E60183" w:rsidRPr="0023672B" w:rsidRDefault="00E60183" w:rsidP="00571279">
      <w:pPr>
        <w:spacing w:line="360" w:lineRule="auto"/>
        <w:jc w:val="both"/>
        <w:rPr>
          <w:rFonts w:ascii="Times New Roman" w:hAnsi="Times New Roman" w:cs="Times New Roman"/>
          <w:sz w:val="24"/>
          <w:szCs w:val="24"/>
          <w:u w:val="single"/>
          <w:lang w:val="en-US"/>
        </w:rPr>
      </w:pPr>
    </w:p>
    <w:p w:rsidR="00EE7690" w:rsidRPr="0023672B" w:rsidRDefault="006B35AD" w:rsidP="00571279">
      <w:pPr>
        <w:spacing w:line="360" w:lineRule="auto"/>
        <w:jc w:val="both"/>
        <w:rPr>
          <w:rFonts w:ascii="Times New Roman" w:hAnsi="Times New Roman" w:cs="Times New Roman"/>
          <w:sz w:val="24"/>
          <w:szCs w:val="24"/>
          <w:u w:val="single"/>
          <w:lang w:val="en-US"/>
        </w:rPr>
      </w:pPr>
      <w:r w:rsidRPr="0023672B">
        <w:rPr>
          <w:rFonts w:ascii="Times New Roman" w:hAnsi="Times New Roman" w:cs="Times New Roman"/>
          <w:sz w:val="24"/>
          <w:szCs w:val="24"/>
          <w:u w:val="single"/>
          <w:lang w:val="en-US"/>
        </w:rPr>
        <w:lastRenderedPageBreak/>
        <w:t>The individual traits</w:t>
      </w:r>
    </w:p>
    <w:p w:rsidR="007B48F8" w:rsidRPr="0023672B" w:rsidRDefault="006B35AD"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individual traits were used</w:t>
      </w:r>
      <w:r w:rsidR="00F34B97" w:rsidRPr="0023672B">
        <w:rPr>
          <w:rFonts w:ascii="Times New Roman" w:hAnsi="Times New Roman" w:cs="Times New Roman"/>
          <w:sz w:val="24"/>
          <w:szCs w:val="24"/>
          <w:lang w:val="en-US"/>
        </w:rPr>
        <w:t xml:space="preserve"> either separated or</w:t>
      </w:r>
      <w:r w:rsidRPr="0023672B">
        <w:rPr>
          <w:rFonts w:ascii="Times New Roman" w:hAnsi="Times New Roman" w:cs="Times New Roman"/>
          <w:sz w:val="24"/>
          <w:szCs w:val="24"/>
          <w:lang w:val="en-US"/>
        </w:rPr>
        <w:t xml:space="preserve"> together with the manipulation-dummies in linear regression</w:t>
      </w:r>
      <w:r w:rsidR="00F34B97"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because all the individual traits were continuous variables. </w:t>
      </w:r>
      <w:r w:rsidR="00F34B97" w:rsidRPr="0023672B">
        <w:rPr>
          <w:rFonts w:ascii="Times New Roman" w:hAnsi="Times New Roman" w:cs="Times New Roman"/>
          <w:sz w:val="24"/>
          <w:szCs w:val="24"/>
          <w:lang w:val="en-US"/>
        </w:rPr>
        <w:t xml:space="preserve">For the </w:t>
      </w:r>
      <w:r w:rsidR="007B48F8" w:rsidRPr="0023672B">
        <w:rPr>
          <w:rFonts w:ascii="Times New Roman" w:hAnsi="Times New Roman" w:cs="Times New Roman"/>
          <w:sz w:val="24"/>
          <w:szCs w:val="24"/>
          <w:lang w:val="en-US"/>
        </w:rPr>
        <w:t>EPO</w:t>
      </w:r>
      <w:r w:rsidR="00F34B97" w:rsidRPr="0023672B">
        <w:rPr>
          <w:rFonts w:ascii="Times New Roman" w:hAnsi="Times New Roman" w:cs="Times New Roman"/>
          <w:sz w:val="24"/>
          <w:szCs w:val="24"/>
          <w:lang w:val="en-US"/>
        </w:rPr>
        <w:t>-scale the effect of the a</w:t>
      </w:r>
      <w:r w:rsidR="007B48F8" w:rsidRPr="0023672B">
        <w:rPr>
          <w:rFonts w:ascii="Times New Roman" w:hAnsi="Times New Roman" w:cs="Times New Roman"/>
          <w:sz w:val="24"/>
          <w:szCs w:val="24"/>
          <w:lang w:val="en-US"/>
        </w:rPr>
        <w:t>verage</w:t>
      </w:r>
      <w:r w:rsidR="00F34B97" w:rsidRPr="0023672B">
        <w:rPr>
          <w:rFonts w:ascii="Times New Roman" w:hAnsi="Times New Roman" w:cs="Times New Roman"/>
          <w:sz w:val="24"/>
          <w:szCs w:val="24"/>
          <w:lang w:val="en-US"/>
        </w:rPr>
        <w:t xml:space="preserve"> score on the likert scale as a whole as well as</w:t>
      </w:r>
      <w:r w:rsidR="007B48F8" w:rsidRPr="0023672B">
        <w:rPr>
          <w:rFonts w:ascii="Times New Roman" w:hAnsi="Times New Roman" w:cs="Times New Roman"/>
          <w:sz w:val="24"/>
          <w:szCs w:val="24"/>
          <w:lang w:val="en-US"/>
        </w:rPr>
        <w:t xml:space="preserve"> </w:t>
      </w:r>
      <w:r w:rsidR="00F34B97" w:rsidRPr="0023672B">
        <w:rPr>
          <w:rFonts w:ascii="Times New Roman" w:hAnsi="Times New Roman" w:cs="Times New Roman"/>
          <w:sz w:val="24"/>
          <w:szCs w:val="24"/>
          <w:lang w:val="en-US"/>
        </w:rPr>
        <w:t>the averages of the</w:t>
      </w:r>
      <w:r w:rsidR="007B48F8" w:rsidRPr="0023672B">
        <w:rPr>
          <w:rFonts w:ascii="Times New Roman" w:hAnsi="Times New Roman" w:cs="Times New Roman"/>
          <w:sz w:val="24"/>
          <w:szCs w:val="24"/>
          <w:lang w:val="en-US"/>
        </w:rPr>
        <w:t xml:space="preserve"> three factors</w:t>
      </w:r>
      <w:r w:rsidR="00F34B97" w:rsidRPr="0023672B">
        <w:rPr>
          <w:rFonts w:ascii="Times New Roman" w:hAnsi="Times New Roman" w:cs="Times New Roman"/>
          <w:sz w:val="24"/>
          <w:szCs w:val="24"/>
          <w:lang w:val="en-US"/>
        </w:rPr>
        <w:t xml:space="preserve"> the EPO scale consists of were used as independent variables. For the variables ‘</w:t>
      </w:r>
      <w:r w:rsidR="007B48F8" w:rsidRPr="0023672B">
        <w:rPr>
          <w:rFonts w:ascii="Times New Roman" w:hAnsi="Times New Roman" w:cs="Times New Roman"/>
          <w:sz w:val="24"/>
          <w:szCs w:val="24"/>
          <w:lang w:val="en-US"/>
        </w:rPr>
        <w:t>Future liking/connectedness</w:t>
      </w:r>
      <w:r w:rsidR="00F34B97" w:rsidRPr="0023672B">
        <w:rPr>
          <w:rFonts w:ascii="Times New Roman" w:hAnsi="Times New Roman" w:cs="Times New Roman"/>
          <w:sz w:val="24"/>
          <w:szCs w:val="24"/>
          <w:lang w:val="en-US"/>
        </w:rPr>
        <w:t>’ and the ‘</w:t>
      </w:r>
      <w:r w:rsidR="007B48F8" w:rsidRPr="0023672B">
        <w:rPr>
          <w:rFonts w:ascii="Times New Roman" w:hAnsi="Times New Roman" w:cs="Times New Roman"/>
          <w:sz w:val="24"/>
          <w:szCs w:val="24"/>
          <w:lang w:val="en-US"/>
        </w:rPr>
        <w:t>Nostalgia scale</w:t>
      </w:r>
      <w:r w:rsidR="00F34B97" w:rsidRPr="0023672B">
        <w:rPr>
          <w:rFonts w:ascii="Times New Roman" w:hAnsi="Times New Roman" w:cs="Times New Roman"/>
          <w:sz w:val="24"/>
          <w:szCs w:val="24"/>
          <w:lang w:val="en-US"/>
        </w:rPr>
        <w:t>’, the average scores on the likert scale of a respondent were used as de independent variables in the linear regression models.</w:t>
      </w:r>
    </w:p>
    <w:p w:rsidR="00D22D4E" w:rsidRPr="0023672B" w:rsidRDefault="00D22D4E" w:rsidP="00C54523">
      <w:pPr>
        <w:pStyle w:val="Heading1"/>
        <w:numPr>
          <w:ilvl w:val="0"/>
          <w:numId w:val="16"/>
        </w:numPr>
      </w:pPr>
      <w:bookmarkStart w:id="24" w:name="_Toc300743937"/>
      <w:r w:rsidRPr="0023672B">
        <w:t>Results</w:t>
      </w:r>
      <w:bookmarkEnd w:id="24"/>
      <w:r w:rsidRPr="0023672B">
        <w:t xml:space="preserve"> </w:t>
      </w:r>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Former research has shown that on average ‘future thinkers’ are discounting the future better (i.e. they have a lower discount rate), but for nostalgi</w:t>
      </w:r>
      <w:r w:rsidR="001906FA" w:rsidRPr="0023672B">
        <w:rPr>
          <w:rFonts w:ascii="Times New Roman" w:hAnsi="Times New Roman" w:cs="Times New Roman"/>
          <w:sz w:val="24"/>
          <w:szCs w:val="24"/>
          <w:lang w:val="en-US"/>
        </w:rPr>
        <w:t>c people this effect is unknown</w:t>
      </w:r>
      <w:r w:rsidRPr="0023672B">
        <w:rPr>
          <w:rFonts w:ascii="Times New Roman" w:hAnsi="Times New Roman" w:cs="Times New Roman"/>
          <w:sz w:val="24"/>
          <w:szCs w:val="24"/>
          <w:lang w:val="en-US"/>
        </w:rPr>
        <w:t>. This research tries to find differences or similarities between the effect of past manipulations and future manipulations on valuing future pay-offs. Results are given in the section ‘differences between future and past’ and ‘similarities between future and past’. In the section ‘future confrontation’ and ‘past confrontation’ the results of the manipulations towards the past and the future on the time discounting manner will be discussed. Hypothesis 2 and 4 encompass the manipulation, therefore they will be discussed at first. Finally, in the section ‘individual traits’, hypothesis 1 and 3 will be discussed. These encompass the results according to the baseline level of nostalgia and the baseline level of future awareness on time discounting. All the significant results will be supported with tables from the statistical tests that were done. For clarity reasons the non-significant tables are left out.</w:t>
      </w:r>
    </w:p>
    <w:p w:rsidR="00D22D4E" w:rsidRPr="0023672B" w:rsidRDefault="00D22D4E" w:rsidP="00EE3A5C">
      <w:pPr>
        <w:pStyle w:val="Heading2"/>
        <w:numPr>
          <w:ilvl w:val="1"/>
          <w:numId w:val="16"/>
        </w:numPr>
        <w:rPr>
          <w:lang w:val="en-US"/>
        </w:rPr>
      </w:pPr>
      <w:bookmarkStart w:id="25" w:name="_Toc300743938"/>
      <w:r w:rsidRPr="0023672B">
        <w:rPr>
          <w:lang w:val="en-US"/>
        </w:rPr>
        <w:t>Differences between future and past</w:t>
      </w:r>
      <w:bookmarkEnd w:id="25"/>
      <w:r w:rsidRPr="0023672B">
        <w:rPr>
          <w:lang w:val="en-US"/>
        </w:rPr>
        <w:t xml:space="preserve"> </w:t>
      </w:r>
    </w:p>
    <w:p w:rsidR="00D22D4E" w:rsidRPr="0023672B" w:rsidRDefault="00D22D4E" w:rsidP="00EB2EF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This section addresses the question if people who were manipulated towards the past become indeed worse at valuing future pay-offs, and, if future manipulated people become, as expected from the theory, indeed better at valuing future pay-offs. In this data some differences were found between the past- and future manipulated groups on the time discounting questions that were discounted to </w:t>
      </w:r>
      <w:r w:rsidRPr="0023672B">
        <w:rPr>
          <w:rFonts w:ascii="Times New Roman" w:hAnsi="Times New Roman" w:cs="Times New Roman"/>
          <w:i/>
          <w:sz w:val="24"/>
          <w:szCs w:val="24"/>
          <w:lang w:val="en-US"/>
        </w:rPr>
        <w:t>years</w:t>
      </w:r>
      <w:r w:rsidRPr="0023672B">
        <w:rPr>
          <w:rFonts w:ascii="Times New Roman" w:hAnsi="Times New Roman" w:cs="Times New Roman"/>
          <w:sz w:val="24"/>
          <w:szCs w:val="24"/>
          <w:lang w:val="en-US"/>
        </w:rPr>
        <w:t>. No evidence is found for the other questions, where the time discounting questions were discounted to months and days. An explanation could be that differences are only visible when time discounting has to be done in the far future. For time discounting questions that only encompassed valuing the near future (i.e. days and months) the effect does not show up.</w:t>
      </w:r>
    </w:p>
    <w:p w:rsidR="00D22D4E" w:rsidRPr="0023672B" w:rsidRDefault="00D22D4E" w:rsidP="00EB2EF9">
      <w:pPr>
        <w:pStyle w:val="Heading3"/>
        <w:numPr>
          <w:ilvl w:val="2"/>
          <w:numId w:val="16"/>
        </w:numPr>
        <w:rPr>
          <w:lang w:val="en-US"/>
        </w:rPr>
      </w:pPr>
      <w:bookmarkStart w:id="26" w:name="_Toc300743939"/>
      <w:r w:rsidRPr="0023672B">
        <w:rPr>
          <w:lang w:val="en-US"/>
        </w:rPr>
        <w:lastRenderedPageBreak/>
        <w:t>Future confrontation (H2)</w:t>
      </w:r>
      <w:bookmarkEnd w:id="26"/>
    </w:p>
    <w:p w:rsidR="00D22D4E" w:rsidRPr="0023672B" w:rsidRDefault="00D22D4E" w:rsidP="00EB2EF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confrontation with the future is expected to have a positive effect on time discounting, according to the second hypothesis: </w:t>
      </w:r>
    </w:p>
    <w:p w:rsidR="00D22D4E" w:rsidRPr="0023672B" w:rsidRDefault="00D22D4E" w:rsidP="00EB2EF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sz w:val="24"/>
          <w:szCs w:val="24"/>
          <w:lang w:val="en-US"/>
        </w:rPr>
        <w:t>H2: When confronted with their future, individuals’ discount rate decreases.</w:t>
      </w:r>
    </w:p>
    <w:p w:rsidR="00D22D4E" w:rsidRPr="0023672B" w:rsidRDefault="00D22D4E" w:rsidP="00EB2EF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In this data evidence for the second hypothesis is found for the time discounting questions that were</w:t>
      </w:r>
      <w:r w:rsidR="00B6444E" w:rsidRPr="0023672B">
        <w:rPr>
          <w:rFonts w:ascii="Times New Roman" w:hAnsi="Times New Roman" w:cs="Times New Roman"/>
          <w:sz w:val="24"/>
          <w:szCs w:val="24"/>
          <w:lang w:val="en-US"/>
        </w:rPr>
        <w:t xml:space="preserve"> discounted to years. In table 2</w:t>
      </w:r>
      <w:r w:rsidR="00500C30" w:rsidRPr="0023672B">
        <w:rPr>
          <w:rFonts w:ascii="Times New Roman" w:hAnsi="Times New Roman" w:cs="Times New Roman"/>
          <w:sz w:val="24"/>
          <w:szCs w:val="24"/>
          <w:lang w:val="en-US"/>
        </w:rPr>
        <w:t>a, 2b</w:t>
      </w:r>
      <w:r w:rsidR="00B6444E" w:rsidRPr="0023672B">
        <w:rPr>
          <w:rFonts w:ascii="Times New Roman" w:hAnsi="Times New Roman" w:cs="Times New Roman"/>
          <w:sz w:val="24"/>
          <w:szCs w:val="24"/>
          <w:lang w:val="en-US"/>
        </w:rPr>
        <w:t xml:space="preserve"> and 3</w:t>
      </w:r>
      <w:r w:rsidRPr="0023672B">
        <w:rPr>
          <w:rFonts w:ascii="Times New Roman" w:hAnsi="Times New Roman" w:cs="Times New Roman"/>
          <w:sz w:val="24"/>
          <w:szCs w:val="24"/>
          <w:lang w:val="en-US"/>
        </w:rPr>
        <w:t xml:space="preserve"> these effects are visualized. </w:t>
      </w:r>
      <w:r w:rsidR="00E94DE8" w:rsidRPr="0023672B">
        <w:rPr>
          <w:rFonts w:ascii="Times New Roman" w:hAnsi="Times New Roman" w:cs="Times New Roman"/>
          <w:sz w:val="24"/>
          <w:szCs w:val="24"/>
          <w:lang w:val="en-US"/>
        </w:rPr>
        <w:t>No evidence, except for a few questions, was found for the time discounting questions of the more distant future (months and days).</w:t>
      </w:r>
    </w:p>
    <w:p w:rsidR="00EB2EF9" w:rsidRPr="0023672B" w:rsidRDefault="00B6444E" w:rsidP="00895D9C">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As explained in the methodo</w:t>
      </w:r>
      <w:r w:rsidR="00B71FC7" w:rsidRPr="0023672B">
        <w:rPr>
          <w:rFonts w:ascii="Times New Roman" w:hAnsi="Times New Roman" w:cs="Times New Roman"/>
          <w:sz w:val="24"/>
          <w:szCs w:val="24"/>
          <w:lang w:val="en-US"/>
        </w:rPr>
        <w:t>logy, the four different groups</w:t>
      </w:r>
      <w:r w:rsidRPr="0023672B">
        <w:rPr>
          <w:rFonts w:ascii="Times New Roman" w:hAnsi="Times New Roman" w:cs="Times New Roman"/>
          <w:sz w:val="24"/>
          <w:szCs w:val="24"/>
          <w:lang w:val="en-US"/>
        </w:rPr>
        <w:t xml:space="preserve"> that were formed by assigning scores towards each individual were tested against the past- and future manipulation in a Chi square test. </w:t>
      </w:r>
      <w:r w:rsidR="00895D9C" w:rsidRPr="0023672B">
        <w:rPr>
          <w:rFonts w:ascii="Times New Roman" w:hAnsi="Times New Roman" w:cs="Times New Roman"/>
          <w:sz w:val="24"/>
          <w:szCs w:val="24"/>
          <w:lang w:val="en-US"/>
        </w:rPr>
        <w:t xml:space="preserve">Evidence at a 5% significance level (0.026&lt;0.05) </w:t>
      </w:r>
      <w:r w:rsidRPr="0023672B">
        <w:rPr>
          <w:rFonts w:ascii="Times New Roman" w:hAnsi="Times New Roman" w:cs="Times New Roman"/>
          <w:sz w:val="24"/>
          <w:szCs w:val="24"/>
          <w:lang w:val="en-US"/>
        </w:rPr>
        <w:t xml:space="preserve">was found that the past- and future manipulated group behave different from each other when evaluating </w:t>
      </w:r>
      <w:r w:rsidR="00E60183" w:rsidRPr="0023672B">
        <w:rPr>
          <w:rFonts w:ascii="Times New Roman" w:hAnsi="Times New Roman" w:cs="Times New Roman"/>
          <w:sz w:val="24"/>
          <w:szCs w:val="24"/>
          <w:lang w:val="en-US"/>
        </w:rPr>
        <w:t xml:space="preserve">potential </w:t>
      </w:r>
      <w:r w:rsidRPr="0023672B">
        <w:rPr>
          <w:rFonts w:ascii="Times New Roman" w:hAnsi="Times New Roman" w:cs="Times New Roman"/>
          <w:sz w:val="24"/>
          <w:szCs w:val="24"/>
          <w:lang w:val="en-US"/>
        </w:rPr>
        <w:t xml:space="preserve">future outcomes. </w:t>
      </w:r>
      <w:r w:rsidR="007155EF" w:rsidRPr="0023672B">
        <w:rPr>
          <w:rFonts w:ascii="Times New Roman" w:hAnsi="Times New Roman" w:cs="Times New Roman"/>
          <w:sz w:val="24"/>
          <w:szCs w:val="24"/>
          <w:lang w:val="en-US"/>
        </w:rPr>
        <w:t>In table 2</w:t>
      </w:r>
      <w:r w:rsidR="00500C30" w:rsidRPr="0023672B">
        <w:rPr>
          <w:rFonts w:ascii="Times New Roman" w:hAnsi="Times New Roman" w:cs="Times New Roman"/>
          <w:sz w:val="24"/>
          <w:szCs w:val="24"/>
          <w:lang w:val="en-US"/>
        </w:rPr>
        <w:t>a</w:t>
      </w:r>
      <w:r w:rsidR="007155EF" w:rsidRPr="0023672B">
        <w:rPr>
          <w:rFonts w:ascii="Times New Roman" w:hAnsi="Times New Roman" w:cs="Times New Roman"/>
          <w:sz w:val="24"/>
          <w:szCs w:val="24"/>
          <w:lang w:val="en-US"/>
        </w:rPr>
        <w:t xml:space="preserve"> is showed that the 66.7% past-manipulated group </w:t>
      </w:r>
      <w:r w:rsidR="00500C30" w:rsidRPr="0023672B">
        <w:rPr>
          <w:rFonts w:ascii="Times New Roman" w:hAnsi="Times New Roman" w:cs="Times New Roman"/>
          <w:sz w:val="24"/>
          <w:szCs w:val="24"/>
          <w:lang w:val="en-US"/>
        </w:rPr>
        <w:t>got</w:t>
      </w:r>
      <w:r w:rsidR="00E60183" w:rsidRPr="0023672B">
        <w:rPr>
          <w:rFonts w:ascii="Times New Roman" w:hAnsi="Times New Roman" w:cs="Times New Roman"/>
          <w:sz w:val="24"/>
          <w:szCs w:val="24"/>
          <w:lang w:val="en-US"/>
        </w:rPr>
        <w:t xml:space="preserve"> a</w:t>
      </w:r>
      <w:r w:rsidR="00500C30" w:rsidRPr="0023672B">
        <w:rPr>
          <w:rFonts w:ascii="Times New Roman" w:hAnsi="Times New Roman" w:cs="Times New Roman"/>
          <w:sz w:val="24"/>
          <w:szCs w:val="24"/>
          <w:lang w:val="en-US"/>
        </w:rPr>
        <w:t xml:space="preserve"> score of 2, which means they have a personal discount rate between 40% and 80%. </w:t>
      </w:r>
      <w:r w:rsidR="00EB2EF9" w:rsidRPr="0023672B">
        <w:rPr>
          <w:rFonts w:ascii="Times New Roman" w:hAnsi="Times New Roman" w:cs="Times New Roman"/>
          <w:sz w:val="24"/>
          <w:szCs w:val="24"/>
          <w:lang w:val="en-US"/>
        </w:rPr>
        <w:t>A higher personal disc</w:t>
      </w:r>
      <w:r w:rsidR="00B71FC7" w:rsidRPr="0023672B">
        <w:rPr>
          <w:rFonts w:ascii="Times New Roman" w:hAnsi="Times New Roman" w:cs="Times New Roman"/>
          <w:sz w:val="24"/>
          <w:szCs w:val="24"/>
          <w:lang w:val="en-US"/>
        </w:rPr>
        <w:t>ount rate means they consider</w:t>
      </w:r>
      <w:r w:rsidR="00EB2EF9" w:rsidRPr="0023672B">
        <w:rPr>
          <w:rFonts w:ascii="Times New Roman" w:hAnsi="Times New Roman" w:cs="Times New Roman"/>
          <w:sz w:val="24"/>
          <w:szCs w:val="24"/>
          <w:lang w:val="en-US"/>
        </w:rPr>
        <w:t xml:space="preserve"> future consequences worse, which is in line with the </w:t>
      </w:r>
      <w:r w:rsidR="00B71FC7" w:rsidRPr="0023672B">
        <w:rPr>
          <w:rFonts w:ascii="Times New Roman" w:hAnsi="Times New Roman" w:cs="Times New Roman"/>
          <w:sz w:val="24"/>
          <w:szCs w:val="24"/>
          <w:lang w:val="en-US"/>
        </w:rPr>
        <w:t>fourth</w:t>
      </w:r>
      <w:r w:rsidR="00EB2EF9" w:rsidRPr="0023672B">
        <w:rPr>
          <w:rFonts w:ascii="Times New Roman" w:hAnsi="Times New Roman" w:cs="Times New Roman"/>
          <w:sz w:val="24"/>
          <w:szCs w:val="24"/>
          <w:lang w:val="en-US"/>
        </w:rPr>
        <w:t xml:space="preserve"> hypothesis.</w:t>
      </w:r>
    </w:p>
    <w:p w:rsidR="00500C30" w:rsidRPr="0023672B" w:rsidRDefault="00500C30" w:rsidP="00EB2EF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Of the future-manipulated group</w:t>
      </w:r>
      <w:r w:rsidR="00E60183"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45.5% got the score of 3, which indicates a personal discount rate between 14.47% and 40%. A lower personal disc</w:t>
      </w:r>
      <w:r w:rsidR="00B71FC7" w:rsidRPr="0023672B">
        <w:rPr>
          <w:rFonts w:ascii="Times New Roman" w:hAnsi="Times New Roman" w:cs="Times New Roman"/>
          <w:sz w:val="24"/>
          <w:szCs w:val="24"/>
          <w:lang w:val="en-US"/>
        </w:rPr>
        <w:t>ount rate means they consider</w:t>
      </w:r>
      <w:r w:rsidRPr="0023672B">
        <w:rPr>
          <w:rFonts w:ascii="Times New Roman" w:hAnsi="Times New Roman" w:cs="Times New Roman"/>
          <w:sz w:val="24"/>
          <w:szCs w:val="24"/>
          <w:lang w:val="en-US"/>
        </w:rPr>
        <w:t xml:space="preserve"> future consequences better, which is in line with the </w:t>
      </w:r>
      <w:r w:rsidR="00B71FC7" w:rsidRPr="0023672B">
        <w:rPr>
          <w:rFonts w:ascii="Times New Roman" w:hAnsi="Times New Roman" w:cs="Times New Roman"/>
          <w:sz w:val="24"/>
          <w:szCs w:val="24"/>
          <w:lang w:val="en-US"/>
        </w:rPr>
        <w:t>second</w:t>
      </w:r>
      <w:r w:rsidRPr="0023672B">
        <w:rPr>
          <w:rFonts w:ascii="Times New Roman" w:hAnsi="Times New Roman" w:cs="Times New Roman"/>
          <w:sz w:val="24"/>
          <w:szCs w:val="24"/>
          <w:lang w:val="en-US"/>
        </w:rPr>
        <w:t xml:space="preserve"> hypothesis.</w:t>
      </w:r>
    </w:p>
    <w:p w:rsidR="00500C30" w:rsidRPr="0023672B" w:rsidRDefault="00B71FC7" w:rsidP="00EB2EF9">
      <w:pPr>
        <w:spacing w:line="360" w:lineRule="auto"/>
        <w:jc w:val="both"/>
        <w:rPr>
          <w:rFonts w:ascii="Times New Roman" w:hAnsi="Times New Roman" w:cs="Times New Roman"/>
          <w:b/>
          <w:i/>
          <w:sz w:val="20"/>
          <w:szCs w:val="20"/>
          <w:lang w:val="en-US"/>
        </w:rPr>
      </w:pPr>
      <w:r w:rsidRPr="0023672B">
        <w:rPr>
          <w:rFonts w:ascii="Times New Roman" w:hAnsi="Times New Roman" w:cs="Times New Roman"/>
          <w:b/>
          <w:i/>
          <w:sz w:val="20"/>
          <w:szCs w:val="20"/>
          <w:lang w:val="en-US"/>
        </w:rPr>
        <w:t>Table 2a: Crosstab m</w:t>
      </w:r>
      <w:r w:rsidR="00500C30" w:rsidRPr="0023672B">
        <w:rPr>
          <w:rFonts w:ascii="Times New Roman" w:hAnsi="Times New Roman" w:cs="Times New Roman"/>
          <w:b/>
          <w:i/>
          <w:sz w:val="20"/>
          <w:szCs w:val="20"/>
          <w:lang w:val="en-US"/>
        </w:rPr>
        <w:t xml:space="preserve">anipulation </w:t>
      </w:r>
      <w:r w:rsidRPr="0023672B">
        <w:rPr>
          <w:rFonts w:ascii="Times New Roman" w:hAnsi="Times New Roman" w:cs="Times New Roman"/>
          <w:b/>
          <w:i/>
          <w:sz w:val="20"/>
          <w:szCs w:val="20"/>
          <w:lang w:val="en-US"/>
        </w:rPr>
        <w:t>p</w:t>
      </w:r>
      <w:r w:rsidR="00500C30" w:rsidRPr="0023672B">
        <w:rPr>
          <w:rFonts w:ascii="Times New Roman" w:hAnsi="Times New Roman" w:cs="Times New Roman"/>
          <w:b/>
          <w:i/>
          <w:sz w:val="20"/>
          <w:szCs w:val="20"/>
          <w:lang w:val="en-US"/>
        </w:rPr>
        <w:t xml:space="preserve">ast- and </w:t>
      </w:r>
      <w:r w:rsidRPr="0023672B">
        <w:rPr>
          <w:rFonts w:ascii="Times New Roman" w:hAnsi="Times New Roman" w:cs="Times New Roman"/>
          <w:b/>
          <w:i/>
          <w:sz w:val="20"/>
          <w:szCs w:val="20"/>
          <w:lang w:val="en-US"/>
        </w:rPr>
        <w:t>f</w:t>
      </w:r>
      <w:r w:rsidR="00500C30" w:rsidRPr="0023672B">
        <w:rPr>
          <w:rFonts w:ascii="Times New Roman" w:hAnsi="Times New Roman" w:cs="Times New Roman"/>
          <w:b/>
          <w:i/>
          <w:sz w:val="20"/>
          <w:szCs w:val="20"/>
          <w:lang w:val="en-US"/>
        </w:rPr>
        <w:t>uture on the four different groups each respondent was classified in.</w:t>
      </w:r>
    </w:p>
    <w:tbl>
      <w:tblPr>
        <w:tblW w:w="92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52"/>
        <w:gridCol w:w="730"/>
        <w:gridCol w:w="2095"/>
        <w:gridCol w:w="1013"/>
        <w:gridCol w:w="1011"/>
        <w:gridCol w:w="1013"/>
        <w:gridCol w:w="1013"/>
        <w:gridCol w:w="1013"/>
      </w:tblGrid>
      <w:tr w:rsidR="00895D9C" w:rsidRPr="0023672B" w:rsidTr="00500C30">
        <w:trPr>
          <w:cantSplit/>
          <w:tblHeader/>
        </w:trPr>
        <w:tc>
          <w:tcPr>
            <w:tcW w:w="9240" w:type="dxa"/>
            <w:gridSpan w:val="8"/>
            <w:tcBorders>
              <w:top w:val="nil"/>
              <w:left w:val="nil"/>
              <w:bottom w:val="nil"/>
              <w:right w:val="nil"/>
            </w:tcBorders>
            <w:shd w:val="clear" w:color="auto" w:fill="FFFFFF"/>
            <w:vAlign w:val="center"/>
          </w:tcPr>
          <w:p w:rsidR="007155EF" w:rsidRPr="0023672B" w:rsidRDefault="007155EF" w:rsidP="007155EF">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b/>
                <w:bCs/>
                <w:sz w:val="18"/>
                <w:szCs w:val="18"/>
              </w:rPr>
              <w:t>Manipulation * Score Crosstabulation</w:t>
            </w:r>
          </w:p>
        </w:tc>
      </w:tr>
      <w:tr w:rsidR="00895D9C" w:rsidRPr="0023672B" w:rsidTr="00500C30">
        <w:trPr>
          <w:cantSplit/>
          <w:tblHeader/>
        </w:trPr>
        <w:tc>
          <w:tcPr>
            <w:tcW w:w="4177"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7155EF" w:rsidRPr="0023672B" w:rsidRDefault="007155EF" w:rsidP="007155EF">
            <w:pPr>
              <w:autoSpaceDE w:val="0"/>
              <w:autoSpaceDN w:val="0"/>
              <w:adjustRightInd w:val="0"/>
              <w:spacing w:after="0" w:line="240" w:lineRule="auto"/>
              <w:jc w:val="center"/>
              <w:rPr>
                <w:rFonts w:ascii="Times New Roman" w:hAnsi="Times New Roman" w:cs="Times New Roman"/>
                <w:sz w:val="24"/>
                <w:szCs w:val="24"/>
              </w:rPr>
            </w:pPr>
          </w:p>
        </w:tc>
        <w:tc>
          <w:tcPr>
            <w:tcW w:w="4050" w:type="dxa"/>
            <w:gridSpan w:val="4"/>
            <w:tcBorders>
              <w:top w:val="single" w:sz="16" w:space="0" w:color="000000"/>
              <w:left w:val="single" w:sz="16" w:space="0" w:color="000000"/>
            </w:tcBorders>
            <w:shd w:val="clear" w:color="auto" w:fill="FFFFFF"/>
            <w:vAlign w:val="bottom"/>
          </w:tcPr>
          <w:p w:rsidR="007155EF" w:rsidRPr="0023672B" w:rsidRDefault="007155EF" w:rsidP="007155EF">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Score</w:t>
            </w:r>
          </w:p>
        </w:tc>
        <w:tc>
          <w:tcPr>
            <w:tcW w:w="1013" w:type="dxa"/>
            <w:vMerge w:val="restart"/>
            <w:tcBorders>
              <w:top w:val="single" w:sz="16" w:space="0" w:color="000000"/>
              <w:bottom w:val="single" w:sz="16" w:space="0" w:color="000000"/>
              <w:right w:val="single" w:sz="16" w:space="0" w:color="000000"/>
            </w:tcBorders>
            <w:shd w:val="clear" w:color="auto" w:fill="FFFFFF"/>
            <w:vAlign w:val="bottom"/>
          </w:tcPr>
          <w:p w:rsidR="007155EF" w:rsidRPr="0023672B" w:rsidRDefault="007155EF" w:rsidP="007155EF">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Total</w:t>
            </w:r>
          </w:p>
        </w:tc>
      </w:tr>
      <w:tr w:rsidR="00895D9C" w:rsidRPr="0023672B" w:rsidTr="00500C30">
        <w:trPr>
          <w:cantSplit/>
          <w:tblHeader/>
        </w:trPr>
        <w:tc>
          <w:tcPr>
            <w:tcW w:w="4177"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7155EF" w:rsidRPr="0023672B" w:rsidRDefault="007155EF" w:rsidP="007155EF">
            <w:pPr>
              <w:autoSpaceDE w:val="0"/>
              <w:autoSpaceDN w:val="0"/>
              <w:adjustRightInd w:val="0"/>
              <w:spacing w:after="0" w:line="240" w:lineRule="auto"/>
              <w:rPr>
                <w:rFonts w:ascii="Arial" w:hAnsi="Arial" w:cs="Arial"/>
                <w:sz w:val="18"/>
                <w:szCs w:val="18"/>
              </w:rPr>
            </w:pPr>
          </w:p>
        </w:tc>
        <w:tc>
          <w:tcPr>
            <w:tcW w:w="1013" w:type="dxa"/>
            <w:tcBorders>
              <w:left w:val="single" w:sz="16" w:space="0" w:color="000000"/>
              <w:bottom w:val="single" w:sz="16" w:space="0" w:color="000000"/>
            </w:tcBorders>
            <w:shd w:val="clear" w:color="auto" w:fill="FFFFFF"/>
            <w:vAlign w:val="bottom"/>
          </w:tcPr>
          <w:p w:rsidR="007155EF" w:rsidRPr="0023672B" w:rsidRDefault="007155EF" w:rsidP="007155EF">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1,00</w:t>
            </w:r>
          </w:p>
        </w:tc>
        <w:tc>
          <w:tcPr>
            <w:tcW w:w="1011" w:type="dxa"/>
            <w:tcBorders>
              <w:bottom w:val="single" w:sz="16" w:space="0" w:color="000000"/>
            </w:tcBorders>
            <w:shd w:val="clear" w:color="auto" w:fill="FFFFFF"/>
            <w:vAlign w:val="bottom"/>
          </w:tcPr>
          <w:p w:rsidR="007155EF" w:rsidRPr="0023672B" w:rsidRDefault="007155EF" w:rsidP="007155EF">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2,00</w:t>
            </w:r>
          </w:p>
        </w:tc>
        <w:tc>
          <w:tcPr>
            <w:tcW w:w="1013" w:type="dxa"/>
            <w:tcBorders>
              <w:bottom w:val="single" w:sz="16" w:space="0" w:color="000000"/>
            </w:tcBorders>
            <w:shd w:val="clear" w:color="auto" w:fill="FFFFFF"/>
            <w:vAlign w:val="bottom"/>
          </w:tcPr>
          <w:p w:rsidR="007155EF" w:rsidRPr="0023672B" w:rsidRDefault="007155EF" w:rsidP="007155EF">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3,00</w:t>
            </w:r>
          </w:p>
        </w:tc>
        <w:tc>
          <w:tcPr>
            <w:tcW w:w="1013" w:type="dxa"/>
            <w:tcBorders>
              <w:bottom w:val="single" w:sz="16" w:space="0" w:color="000000"/>
            </w:tcBorders>
            <w:shd w:val="clear" w:color="auto" w:fill="FFFFFF"/>
            <w:vAlign w:val="bottom"/>
          </w:tcPr>
          <w:p w:rsidR="007155EF" w:rsidRPr="0023672B" w:rsidRDefault="007155EF" w:rsidP="007155EF">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4,00</w:t>
            </w:r>
          </w:p>
        </w:tc>
        <w:tc>
          <w:tcPr>
            <w:tcW w:w="1013" w:type="dxa"/>
            <w:vMerge/>
            <w:tcBorders>
              <w:top w:val="single" w:sz="16" w:space="0" w:color="000000"/>
              <w:bottom w:val="single" w:sz="16" w:space="0" w:color="000000"/>
              <w:right w:val="single" w:sz="16" w:space="0" w:color="000000"/>
            </w:tcBorders>
            <w:shd w:val="clear" w:color="auto" w:fill="FFFFFF"/>
            <w:vAlign w:val="bottom"/>
          </w:tcPr>
          <w:p w:rsidR="007155EF" w:rsidRPr="0023672B" w:rsidRDefault="007155EF" w:rsidP="007155EF">
            <w:pPr>
              <w:autoSpaceDE w:val="0"/>
              <w:autoSpaceDN w:val="0"/>
              <w:adjustRightInd w:val="0"/>
              <w:spacing w:after="0" w:line="240" w:lineRule="auto"/>
              <w:rPr>
                <w:rFonts w:ascii="Arial" w:hAnsi="Arial" w:cs="Arial"/>
                <w:sz w:val="18"/>
                <w:szCs w:val="18"/>
              </w:rPr>
            </w:pPr>
          </w:p>
        </w:tc>
      </w:tr>
      <w:tr w:rsidR="00895D9C" w:rsidRPr="0023672B" w:rsidTr="00500C30">
        <w:trPr>
          <w:cantSplit/>
          <w:tblHeader/>
        </w:trPr>
        <w:tc>
          <w:tcPr>
            <w:tcW w:w="1352" w:type="dxa"/>
            <w:vMerge w:val="restart"/>
            <w:tcBorders>
              <w:top w:val="single" w:sz="16" w:space="0" w:color="000000"/>
              <w:left w:val="single" w:sz="16" w:space="0" w:color="000000"/>
              <w:right w:val="nil"/>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Manipulation</w:t>
            </w:r>
          </w:p>
        </w:tc>
        <w:tc>
          <w:tcPr>
            <w:tcW w:w="730" w:type="dxa"/>
            <w:vMerge w:val="restart"/>
            <w:tcBorders>
              <w:top w:val="single" w:sz="16" w:space="0" w:color="000000"/>
              <w:left w:val="nil"/>
              <w:right w:val="nil"/>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1,00 (past)</w:t>
            </w:r>
          </w:p>
        </w:tc>
        <w:tc>
          <w:tcPr>
            <w:tcW w:w="2095" w:type="dxa"/>
            <w:tcBorders>
              <w:top w:val="single" w:sz="16" w:space="0" w:color="000000"/>
              <w:left w:val="nil"/>
              <w:bottom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Count</w:t>
            </w:r>
          </w:p>
        </w:tc>
        <w:tc>
          <w:tcPr>
            <w:tcW w:w="1013" w:type="dxa"/>
            <w:tcBorders>
              <w:top w:val="single" w:sz="16" w:space="0" w:color="000000"/>
              <w:left w:val="single" w:sz="16" w:space="0" w:color="000000"/>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w:t>
            </w:r>
          </w:p>
        </w:tc>
        <w:tc>
          <w:tcPr>
            <w:tcW w:w="1011" w:type="dxa"/>
            <w:tcBorders>
              <w:top w:val="single" w:sz="16" w:space="0" w:color="000000"/>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12</w:t>
            </w:r>
          </w:p>
        </w:tc>
        <w:tc>
          <w:tcPr>
            <w:tcW w:w="1013" w:type="dxa"/>
            <w:tcBorders>
              <w:top w:val="single" w:sz="16" w:space="0" w:color="000000"/>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w:t>
            </w:r>
          </w:p>
        </w:tc>
        <w:tc>
          <w:tcPr>
            <w:tcW w:w="1013" w:type="dxa"/>
            <w:tcBorders>
              <w:top w:val="single" w:sz="16" w:space="0" w:color="000000"/>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w:t>
            </w:r>
          </w:p>
        </w:tc>
        <w:tc>
          <w:tcPr>
            <w:tcW w:w="1013" w:type="dxa"/>
            <w:tcBorders>
              <w:top w:val="single" w:sz="16" w:space="0" w:color="000000"/>
              <w:bottom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18</w:t>
            </w:r>
          </w:p>
        </w:tc>
      </w:tr>
      <w:tr w:rsidR="00895D9C" w:rsidRPr="0023672B" w:rsidTr="00500C30">
        <w:trPr>
          <w:cantSplit/>
          <w:tblHeader/>
        </w:trPr>
        <w:tc>
          <w:tcPr>
            <w:tcW w:w="1352" w:type="dxa"/>
            <w:vMerge/>
            <w:tcBorders>
              <w:top w:val="single" w:sz="16" w:space="0" w:color="000000"/>
              <w:left w:val="single" w:sz="16" w:space="0" w:color="000000"/>
              <w:right w:val="nil"/>
            </w:tcBorders>
            <w:shd w:val="clear" w:color="auto" w:fill="FFFFFF"/>
          </w:tcPr>
          <w:p w:rsidR="007155EF" w:rsidRPr="0023672B" w:rsidRDefault="007155EF" w:rsidP="007155EF">
            <w:pPr>
              <w:autoSpaceDE w:val="0"/>
              <w:autoSpaceDN w:val="0"/>
              <w:adjustRightInd w:val="0"/>
              <w:spacing w:after="0" w:line="240" w:lineRule="auto"/>
              <w:rPr>
                <w:rFonts w:ascii="Arial" w:hAnsi="Arial" w:cs="Arial"/>
                <w:sz w:val="18"/>
                <w:szCs w:val="18"/>
              </w:rPr>
            </w:pPr>
          </w:p>
        </w:tc>
        <w:tc>
          <w:tcPr>
            <w:tcW w:w="730" w:type="dxa"/>
            <w:vMerge/>
            <w:tcBorders>
              <w:top w:val="single" w:sz="16" w:space="0" w:color="000000"/>
              <w:left w:val="nil"/>
              <w:right w:val="nil"/>
            </w:tcBorders>
            <w:shd w:val="clear" w:color="auto" w:fill="FFFFFF"/>
          </w:tcPr>
          <w:p w:rsidR="007155EF" w:rsidRPr="0023672B" w:rsidRDefault="007155EF" w:rsidP="007155EF">
            <w:pPr>
              <w:autoSpaceDE w:val="0"/>
              <w:autoSpaceDN w:val="0"/>
              <w:adjustRightInd w:val="0"/>
              <w:spacing w:after="0" w:line="240" w:lineRule="auto"/>
              <w:rPr>
                <w:rFonts w:ascii="Arial" w:hAnsi="Arial" w:cs="Arial"/>
                <w:sz w:val="18"/>
                <w:szCs w:val="18"/>
              </w:rPr>
            </w:pPr>
          </w:p>
        </w:tc>
        <w:tc>
          <w:tcPr>
            <w:tcW w:w="2095" w:type="dxa"/>
            <w:tcBorders>
              <w:top w:val="nil"/>
              <w:left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 within Manipulation</w:t>
            </w:r>
          </w:p>
        </w:tc>
        <w:tc>
          <w:tcPr>
            <w:tcW w:w="1013" w:type="dxa"/>
            <w:tcBorders>
              <w:top w:val="nil"/>
              <w:lef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11,1%</w:t>
            </w:r>
          </w:p>
        </w:tc>
        <w:tc>
          <w:tcPr>
            <w:tcW w:w="1011" w:type="dxa"/>
            <w:tcBorders>
              <w:top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66,7%</w:t>
            </w:r>
          </w:p>
        </w:tc>
        <w:tc>
          <w:tcPr>
            <w:tcW w:w="1013" w:type="dxa"/>
            <w:tcBorders>
              <w:top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5,6%</w:t>
            </w:r>
          </w:p>
        </w:tc>
        <w:tc>
          <w:tcPr>
            <w:tcW w:w="1013" w:type="dxa"/>
            <w:tcBorders>
              <w:top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16,7%</w:t>
            </w:r>
          </w:p>
        </w:tc>
        <w:tc>
          <w:tcPr>
            <w:tcW w:w="1013" w:type="dxa"/>
            <w:tcBorders>
              <w:top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r>
      <w:tr w:rsidR="00895D9C" w:rsidRPr="0023672B" w:rsidTr="00500C30">
        <w:trPr>
          <w:cantSplit/>
          <w:tblHeader/>
        </w:trPr>
        <w:tc>
          <w:tcPr>
            <w:tcW w:w="1352" w:type="dxa"/>
            <w:vMerge/>
            <w:tcBorders>
              <w:top w:val="single" w:sz="16" w:space="0" w:color="000000"/>
              <w:left w:val="single" w:sz="16" w:space="0" w:color="000000"/>
              <w:right w:val="nil"/>
            </w:tcBorders>
            <w:shd w:val="clear" w:color="auto" w:fill="FFFFFF"/>
          </w:tcPr>
          <w:p w:rsidR="007155EF" w:rsidRPr="0023672B" w:rsidRDefault="007155EF" w:rsidP="007155EF">
            <w:pPr>
              <w:autoSpaceDE w:val="0"/>
              <w:autoSpaceDN w:val="0"/>
              <w:adjustRightInd w:val="0"/>
              <w:spacing w:after="0" w:line="240" w:lineRule="auto"/>
              <w:rPr>
                <w:rFonts w:ascii="Arial" w:hAnsi="Arial" w:cs="Arial"/>
                <w:sz w:val="18"/>
                <w:szCs w:val="18"/>
              </w:rPr>
            </w:pPr>
          </w:p>
        </w:tc>
        <w:tc>
          <w:tcPr>
            <w:tcW w:w="730" w:type="dxa"/>
            <w:vMerge w:val="restart"/>
            <w:tcBorders>
              <w:left w:val="nil"/>
              <w:right w:val="nil"/>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3,00 (future)</w:t>
            </w:r>
          </w:p>
        </w:tc>
        <w:tc>
          <w:tcPr>
            <w:tcW w:w="2095" w:type="dxa"/>
            <w:tcBorders>
              <w:left w:val="nil"/>
              <w:bottom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Count</w:t>
            </w:r>
          </w:p>
        </w:tc>
        <w:tc>
          <w:tcPr>
            <w:tcW w:w="1013" w:type="dxa"/>
            <w:tcBorders>
              <w:left w:val="single" w:sz="16" w:space="0" w:color="000000"/>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w:t>
            </w:r>
          </w:p>
        </w:tc>
        <w:tc>
          <w:tcPr>
            <w:tcW w:w="1011" w:type="dxa"/>
            <w:tcBorders>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6</w:t>
            </w:r>
          </w:p>
        </w:tc>
        <w:tc>
          <w:tcPr>
            <w:tcW w:w="1013" w:type="dxa"/>
            <w:tcBorders>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w:t>
            </w:r>
          </w:p>
        </w:tc>
        <w:tc>
          <w:tcPr>
            <w:tcW w:w="1013" w:type="dxa"/>
            <w:tcBorders>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w:t>
            </w:r>
          </w:p>
        </w:tc>
        <w:tc>
          <w:tcPr>
            <w:tcW w:w="1013" w:type="dxa"/>
            <w:tcBorders>
              <w:bottom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22</w:t>
            </w:r>
          </w:p>
        </w:tc>
      </w:tr>
      <w:tr w:rsidR="00895D9C" w:rsidRPr="0023672B" w:rsidTr="00500C30">
        <w:trPr>
          <w:cantSplit/>
          <w:tblHeader/>
        </w:trPr>
        <w:tc>
          <w:tcPr>
            <w:tcW w:w="1352" w:type="dxa"/>
            <w:vMerge/>
            <w:tcBorders>
              <w:top w:val="single" w:sz="16" w:space="0" w:color="000000"/>
              <w:left w:val="single" w:sz="16" w:space="0" w:color="000000"/>
              <w:right w:val="nil"/>
            </w:tcBorders>
            <w:shd w:val="clear" w:color="auto" w:fill="FFFFFF"/>
          </w:tcPr>
          <w:p w:rsidR="007155EF" w:rsidRPr="0023672B" w:rsidRDefault="007155EF" w:rsidP="007155EF">
            <w:pPr>
              <w:autoSpaceDE w:val="0"/>
              <w:autoSpaceDN w:val="0"/>
              <w:adjustRightInd w:val="0"/>
              <w:spacing w:after="0" w:line="240" w:lineRule="auto"/>
              <w:rPr>
                <w:rFonts w:ascii="Times New Roman" w:hAnsi="Times New Roman" w:cs="Times New Roman"/>
                <w:sz w:val="24"/>
                <w:szCs w:val="24"/>
              </w:rPr>
            </w:pPr>
          </w:p>
        </w:tc>
        <w:tc>
          <w:tcPr>
            <w:tcW w:w="730" w:type="dxa"/>
            <w:vMerge/>
            <w:tcBorders>
              <w:left w:val="nil"/>
              <w:right w:val="nil"/>
            </w:tcBorders>
            <w:shd w:val="clear" w:color="auto" w:fill="FFFFFF"/>
          </w:tcPr>
          <w:p w:rsidR="007155EF" w:rsidRPr="0023672B" w:rsidRDefault="007155EF" w:rsidP="007155EF">
            <w:pPr>
              <w:autoSpaceDE w:val="0"/>
              <w:autoSpaceDN w:val="0"/>
              <w:adjustRightInd w:val="0"/>
              <w:spacing w:after="0" w:line="240" w:lineRule="auto"/>
              <w:rPr>
                <w:rFonts w:ascii="Times New Roman" w:hAnsi="Times New Roman" w:cs="Times New Roman"/>
                <w:sz w:val="24"/>
                <w:szCs w:val="24"/>
              </w:rPr>
            </w:pPr>
          </w:p>
        </w:tc>
        <w:tc>
          <w:tcPr>
            <w:tcW w:w="2095" w:type="dxa"/>
            <w:tcBorders>
              <w:top w:val="nil"/>
              <w:left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 within Manipulation</w:t>
            </w:r>
          </w:p>
        </w:tc>
        <w:tc>
          <w:tcPr>
            <w:tcW w:w="1013" w:type="dxa"/>
            <w:tcBorders>
              <w:top w:val="nil"/>
              <w:lef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13,6%</w:t>
            </w:r>
          </w:p>
        </w:tc>
        <w:tc>
          <w:tcPr>
            <w:tcW w:w="1011" w:type="dxa"/>
            <w:tcBorders>
              <w:top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27,3%</w:t>
            </w:r>
          </w:p>
        </w:tc>
        <w:tc>
          <w:tcPr>
            <w:tcW w:w="1013" w:type="dxa"/>
            <w:tcBorders>
              <w:top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45,5%</w:t>
            </w:r>
          </w:p>
        </w:tc>
        <w:tc>
          <w:tcPr>
            <w:tcW w:w="1013" w:type="dxa"/>
            <w:tcBorders>
              <w:top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13,6%</w:t>
            </w:r>
          </w:p>
        </w:tc>
        <w:tc>
          <w:tcPr>
            <w:tcW w:w="1013" w:type="dxa"/>
            <w:tcBorders>
              <w:top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r>
      <w:tr w:rsidR="00895D9C" w:rsidRPr="0023672B" w:rsidTr="00500C30">
        <w:trPr>
          <w:cantSplit/>
          <w:tblHeader/>
        </w:trPr>
        <w:tc>
          <w:tcPr>
            <w:tcW w:w="2082" w:type="dxa"/>
            <w:gridSpan w:val="2"/>
            <w:vMerge w:val="restart"/>
            <w:tcBorders>
              <w:left w:val="single" w:sz="16" w:space="0" w:color="000000"/>
              <w:bottom w:val="single" w:sz="16" w:space="0" w:color="000000"/>
              <w:right w:val="nil"/>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Total</w:t>
            </w:r>
          </w:p>
        </w:tc>
        <w:tc>
          <w:tcPr>
            <w:tcW w:w="2095" w:type="dxa"/>
            <w:tcBorders>
              <w:left w:val="nil"/>
              <w:bottom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Count</w:t>
            </w:r>
          </w:p>
        </w:tc>
        <w:tc>
          <w:tcPr>
            <w:tcW w:w="1013" w:type="dxa"/>
            <w:tcBorders>
              <w:left w:val="single" w:sz="16" w:space="0" w:color="000000"/>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w:t>
            </w:r>
          </w:p>
        </w:tc>
        <w:tc>
          <w:tcPr>
            <w:tcW w:w="1011" w:type="dxa"/>
            <w:tcBorders>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18</w:t>
            </w:r>
          </w:p>
        </w:tc>
        <w:tc>
          <w:tcPr>
            <w:tcW w:w="1013" w:type="dxa"/>
            <w:tcBorders>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11</w:t>
            </w:r>
          </w:p>
        </w:tc>
        <w:tc>
          <w:tcPr>
            <w:tcW w:w="1013" w:type="dxa"/>
            <w:tcBorders>
              <w:bottom w:val="nil"/>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6</w:t>
            </w:r>
          </w:p>
        </w:tc>
        <w:tc>
          <w:tcPr>
            <w:tcW w:w="1013" w:type="dxa"/>
            <w:tcBorders>
              <w:bottom w:val="nil"/>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40</w:t>
            </w:r>
          </w:p>
        </w:tc>
      </w:tr>
      <w:tr w:rsidR="00895D9C" w:rsidRPr="0023672B" w:rsidTr="00500C30">
        <w:trPr>
          <w:cantSplit/>
        </w:trPr>
        <w:tc>
          <w:tcPr>
            <w:tcW w:w="2082" w:type="dxa"/>
            <w:gridSpan w:val="2"/>
            <w:vMerge/>
            <w:tcBorders>
              <w:left w:val="single" w:sz="16" w:space="0" w:color="000000"/>
              <w:bottom w:val="single" w:sz="16" w:space="0" w:color="000000"/>
              <w:right w:val="nil"/>
            </w:tcBorders>
            <w:shd w:val="clear" w:color="auto" w:fill="FFFFFF"/>
          </w:tcPr>
          <w:p w:rsidR="007155EF" w:rsidRPr="0023672B" w:rsidRDefault="007155EF" w:rsidP="007155EF">
            <w:pPr>
              <w:autoSpaceDE w:val="0"/>
              <w:autoSpaceDN w:val="0"/>
              <w:adjustRightInd w:val="0"/>
              <w:spacing w:after="0" w:line="240" w:lineRule="auto"/>
              <w:rPr>
                <w:rFonts w:ascii="Arial" w:hAnsi="Arial" w:cs="Arial"/>
                <w:sz w:val="18"/>
                <w:szCs w:val="18"/>
              </w:rPr>
            </w:pPr>
          </w:p>
        </w:tc>
        <w:tc>
          <w:tcPr>
            <w:tcW w:w="2095" w:type="dxa"/>
            <w:tcBorders>
              <w:top w:val="nil"/>
              <w:left w:val="nil"/>
              <w:bottom w:val="single" w:sz="16" w:space="0" w:color="000000"/>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 within Manipulation</w:t>
            </w:r>
          </w:p>
        </w:tc>
        <w:tc>
          <w:tcPr>
            <w:tcW w:w="1013" w:type="dxa"/>
            <w:tcBorders>
              <w:top w:val="nil"/>
              <w:left w:val="single" w:sz="16" w:space="0" w:color="000000"/>
              <w:bottom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12,5%</w:t>
            </w:r>
          </w:p>
        </w:tc>
        <w:tc>
          <w:tcPr>
            <w:tcW w:w="1011" w:type="dxa"/>
            <w:tcBorders>
              <w:top w:val="nil"/>
              <w:bottom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45,0%</w:t>
            </w:r>
          </w:p>
        </w:tc>
        <w:tc>
          <w:tcPr>
            <w:tcW w:w="1013" w:type="dxa"/>
            <w:tcBorders>
              <w:top w:val="nil"/>
              <w:bottom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27,5%</w:t>
            </w:r>
          </w:p>
        </w:tc>
        <w:tc>
          <w:tcPr>
            <w:tcW w:w="1013" w:type="dxa"/>
            <w:tcBorders>
              <w:top w:val="nil"/>
              <w:bottom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15,0%</w:t>
            </w:r>
          </w:p>
        </w:tc>
        <w:tc>
          <w:tcPr>
            <w:tcW w:w="1013" w:type="dxa"/>
            <w:tcBorders>
              <w:top w:val="nil"/>
              <w:bottom w:val="single" w:sz="16" w:space="0" w:color="000000"/>
              <w:right w:val="single" w:sz="16" w:space="0" w:color="000000"/>
            </w:tcBorders>
            <w:shd w:val="clear" w:color="auto" w:fill="FFFFFF"/>
          </w:tcPr>
          <w:p w:rsidR="007155EF" w:rsidRPr="0023672B" w:rsidRDefault="007155EF" w:rsidP="007155EF">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r>
    </w:tbl>
    <w:p w:rsidR="007155EF" w:rsidRPr="0023672B" w:rsidRDefault="007155EF" w:rsidP="007155EF">
      <w:pPr>
        <w:autoSpaceDE w:val="0"/>
        <w:autoSpaceDN w:val="0"/>
        <w:adjustRightInd w:val="0"/>
        <w:spacing w:after="0" w:line="400" w:lineRule="atLeast"/>
        <w:rPr>
          <w:rFonts w:ascii="Times New Roman" w:hAnsi="Times New Roman" w:cs="Times New Roman"/>
          <w:sz w:val="24"/>
          <w:szCs w:val="24"/>
        </w:rPr>
      </w:pPr>
    </w:p>
    <w:p w:rsidR="00895D9C" w:rsidRPr="0023672B" w:rsidRDefault="00895D9C" w:rsidP="00500C30">
      <w:pPr>
        <w:spacing w:line="360" w:lineRule="auto"/>
        <w:jc w:val="both"/>
        <w:rPr>
          <w:rFonts w:ascii="Times New Roman" w:hAnsi="Times New Roman" w:cs="Times New Roman"/>
          <w:b/>
          <w:i/>
          <w:sz w:val="20"/>
          <w:szCs w:val="20"/>
          <w:lang w:val="en-US"/>
        </w:rPr>
      </w:pPr>
    </w:p>
    <w:p w:rsidR="007155EF" w:rsidRPr="0023672B" w:rsidRDefault="00B71FC7" w:rsidP="00500C30">
      <w:pPr>
        <w:spacing w:line="360" w:lineRule="auto"/>
        <w:jc w:val="both"/>
        <w:rPr>
          <w:rFonts w:ascii="Times New Roman" w:hAnsi="Times New Roman" w:cs="Times New Roman"/>
          <w:sz w:val="24"/>
          <w:szCs w:val="24"/>
          <w:lang w:val="en-US"/>
        </w:rPr>
      </w:pPr>
      <w:r w:rsidRPr="0023672B">
        <w:rPr>
          <w:rFonts w:ascii="Times New Roman" w:hAnsi="Times New Roman" w:cs="Times New Roman"/>
          <w:b/>
          <w:i/>
          <w:sz w:val="20"/>
          <w:szCs w:val="20"/>
          <w:lang w:val="en-US"/>
        </w:rPr>
        <w:lastRenderedPageBreak/>
        <w:t>Table 2b: Manipulation p</w:t>
      </w:r>
      <w:r w:rsidR="00500C30" w:rsidRPr="0023672B">
        <w:rPr>
          <w:rFonts w:ascii="Times New Roman" w:hAnsi="Times New Roman" w:cs="Times New Roman"/>
          <w:b/>
          <w:i/>
          <w:sz w:val="20"/>
          <w:szCs w:val="20"/>
          <w:lang w:val="en-US"/>
        </w:rPr>
        <w:t>ast and -</w:t>
      </w:r>
      <w:r w:rsidRPr="0023672B">
        <w:rPr>
          <w:rFonts w:ascii="Times New Roman" w:hAnsi="Times New Roman" w:cs="Times New Roman"/>
          <w:b/>
          <w:i/>
          <w:sz w:val="20"/>
          <w:szCs w:val="20"/>
          <w:lang w:val="en-US"/>
        </w:rPr>
        <w:t>f</w:t>
      </w:r>
      <w:r w:rsidR="00500C30" w:rsidRPr="0023672B">
        <w:rPr>
          <w:rFonts w:ascii="Times New Roman" w:hAnsi="Times New Roman" w:cs="Times New Roman"/>
          <w:b/>
          <w:i/>
          <w:sz w:val="20"/>
          <w:szCs w:val="20"/>
          <w:lang w:val="en-US"/>
        </w:rPr>
        <w:t>uture on the four different groups each respondent was classified in.</w:t>
      </w:r>
    </w:p>
    <w:tbl>
      <w:tblPr>
        <w:tblW w:w="59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010"/>
        <w:gridCol w:w="1009"/>
        <w:gridCol w:w="1455"/>
      </w:tblGrid>
      <w:tr w:rsidR="00895D9C" w:rsidRPr="0023672B" w:rsidTr="00E60183">
        <w:trPr>
          <w:cantSplit/>
          <w:tblHeader/>
        </w:trPr>
        <w:tc>
          <w:tcPr>
            <w:tcW w:w="5899" w:type="dxa"/>
            <w:gridSpan w:val="4"/>
            <w:tcBorders>
              <w:top w:val="nil"/>
              <w:left w:val="nil"/>
              <w:bottom w:val="nil"/>
              <w:right w:val="nil"/>
            </w:tcBorders>
            <w:shd w:val="clear" w:color="auto" w:fill="FFFFFF"/>
            <w:vAlign w:val="center"/>
          </w:tcPr>
          <w:p w:rsidR="007155EF" w:rsidRPr="0023672B" w:rsidRDefault="007155EF" w:rsidP="00E60183">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b/>
                <w:bCs/>
                <w:sz w:val="18"/>
                <w:szCs w:val="18"/>
              </w:rPr>
              <w:t>Chi-Square Tests</w:t>
            </w:r>
          </w:p>
        </w:tc>
      </w:tr>
      <w:tr w:rsidR="00895D9C" w:rsidRPr="0023672B" w:rsidTr="00E60183">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7155EF" w:rsidRPr="0023672B" w:rsidRDefault="007155EF" w:rsidP="00E60183">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vAlign w:val="bottom"/>
          </w:tcPr>
          <w:p w:rsidR="007155EF" w:rsidRPr="0023672B" w:rsidRDefault="007155EF" w:rsidP="00E60183">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Value</w:t>
            </w:r>
          </w:p>
        </w:tc>
        <w:tc>
          <w:tcPr>
            <w:tcW w:w="1009" w:type="dxa"/>
            <w:tcBorders>
              <w:top w:val="single" w:sz="16" w:space="0" w:color="000000"/>
              <w:bottom w:val="single" w:sz="16" w:space="0" w:color="000000"/>
            </w:tcBorders>
            <w:shd w:val="clear" w:color="auto" w:fill="FFFFFF"/>
            <w:vAlign w:val="bottom"/>
          </w:tcPr>
          <w:p w:rsidR="007155EF" w:rsidRPr="0023672B" w:rsidRDefault="007155EF" w:rsidP="00E60183">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df</w:t>
            </w:r>
          </w:p>
        </w:tc>
        <w:tc>
          <w:tcPr>
            <w:tcW w:w="1455" w:type="dxa"/>
            <w:tcBorders>
              <w:top w:val="single" w:sz="16" w:space="0" w:color="000000"/>
              <w:bottom w:val="single" w:sz="16" w:space="0" w:color="000000"/>
              <w:right w:val="single" w:sz="16" w:space="0" w:color="000000"/>
            </w:tcBorders>
            <w:shd w:val="clear" w:color="auto" w:fill="FFFFFF"/>
            <w:vAlign w:val="bottom"/>
          </w:tcPr>
          <w:p w:rsidR="007155EF" w:rsidRPr="0023672B" w:rsidRDefault="007155EF" w:rsidP="00E60183">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Asymp. Sig. (2-sided)</w:t>
            </w:r>
          </w:p>
        </w:tc>
      </w:tr>
      <w:tr w:rsidR="00895D9C" w:rsidRPr="0023672B" w:rsidTr="00E60183">
        <w:trPr>
          <w:cantSplit/>
          <w:tblHeader/>
        </w:trPr>
        <w:tc>
          <w:tcPr>
            <w:tcW w:w="2425" w:type="dxa"/>
            <w:tcBorders>
              <w:top w:val="single" w:sz="16" w:space="0" w:color="000000"/>
              <w:left w:val="single" w:sz="16" w:space="0" w:color="000000"/>
              <w:bottom w:val="nil"/>
              <w:right w:val="single" w:sz="16" w:space="0" w:color="000000"/>
            </w:tcBorders>
            <w:shd w:val="clear" w:color="auto" w:fill="FFFFFF"/>
          </w:tcPr>
          <w:p w:rsidR="007155EF" w:rsidRPr="0023672B" w:rsidRDefault="007155EF" w:rsidP="00E60183">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Pearson Chi-Square</w:t>
            </w:r>
          </w:p>
        </w:tc>
        <w:tc>
          <w:tcPr>
            <w:tcW w:w="1010" w:type="dxa"/>
            <w:tcBorders>
              <w:top w:val="single" w:sz="16" w:space="0" w:color="000000"/>
              <w:left w:val="single" w:sz="16" w:space="0" w:color="000000"/>
              <w:bottom w:val="nil"/>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9,256</w:t>
            </w:r>
            <w:r w:rsidRPr="0023672B">
              <w:rPr>
                <w:rFonts w:ascii="Arial" w:hAnsi="Arial" w:cs="Arial"/>
                <w:sz w:val="18"/>
                <w:szCs w:val="18"/>
                <w:vertAlign w:val="superscript"/>
              </w:rPr>
              <w:t>a</w:t>
            </w:r>
          </w:p>
        </w:tc>
        <w:tc>
          <w:tcPr>
            <w:tcW w:w="1009" w:type="dxa"/>
            <w:tcBorders>
              <w:top w:val="single" w:sz="16" w:space="0" w:color="000000"/>
              <w:bottom w:val="nil"/>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w:t>
            </w:r>
          </w:p>
        </w:tc>
        <w:tc>
          <w:tcPr>
            <w:tcW w:w="1455" w:type="dxa"/>
            <w:tcBorders>
              <w:top w:val="single" w:sz="16" w:space="0" w:color="000000"/>
              <w:bottom w:val="nil"/>
              <w:right w:val="single" w:sz="16" w:space="0" w:color="000000"/>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,026</w:t>
            </w:r>
          </w:p>
        </w:tc>
      </w:tr>
      <w:tr w:rsidR="00895D9C" w:rsidRPr="0023672B" w:rsidTr="00E60183">
        <w:trPr>
          <w:cantSplit/>
          <w:tblHeader/>
        </w:trPr>
        <w:tc>
          <w:tcPr>
            <w:tcW w:w="2425" w:type="dxa"/>
            <w:tcBorders>
              <w:top w:val="nil"/>
              <w:left w:val="single" w:sz="16" w:space="0" w:color="000000"/>
              <w:bottom w:val="nil"/>
              <w:right w:val="single" w:sz="16" w:space="0" w:color="000000"/>
            </w:tcBorders>
            <w:shd w:val="clear" w:color="auto" w:fill="FFFFFF"/>
          </w:tcPr>
          <w:p w:rsidR="007155EF" w:rsidRPr="0023672B" w:rsidRDefault="007155EF" w:rsidP="00E60183">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Likelihood Ratio</w:t>
            </w:r>
          </w:p>
        </w:tc>
        <w:tc>
          <w:tcPr>
            <w:tcW w:w="1010" w:type="dxa"/>
            <w:tcBorders>
              <w:top w:val="nil"/>
              <w:left w:val="single" w:sz="16" w:space="0" w:color="000000"/>
              <w:bottom w:val="nil"/>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10,387</w:t>
            </w:r>
          </w:p>
        </w:tc>
        <w:tc>
          <w:tcPr>
            <w:tcW w:w="1009" w:type="dxa"/>
            <w:tcBorders>
              <w:top w:val="nil"/>
              <w:bottom w:val="nil"/>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w:t>
            </w:r>
          </w:p>
        </w:tc>
        <w:tc>
          <w:tcPr>
            <w:tcW w:w="1455" w:type="dxa"/>
            <w:tcBorders>
              <w:top w:val="nil"/>
              <w:bottom w:val="nil"/>
              <w:right w:val="single" w:sz="16" w:space="0" w:color="000000"/>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,016</w:t>
            </w:r>
          </w:p>
        </w:tc>
      </w:tr>
      <w:tr w:rsidR="00895D9C" w:rsidRPr="0023672B" w:rsidTr="00E60183">
        <w:trPr>
          <w:cantSplit/>
          <w:tblHeader/>
        </w:trPr>
        <w:tc>
          <w:tcPr>
            <w:tcW w:w="2425" w:type="dxa"/>
            <w:tcBorders>
              <w:top w:val="nil"/>
              <w:left w:val="single" w:sz="16" w:space="0" w:color="000000"/>
              <w:bottom w:val="nil"/>
              <w:right w:val="single" w:sz="16" w:space="0" w:color="000000"/>
            </w:tcBorders>
            <w:shd w:val="clear" w:color="auto" w:fill="FFFFFF"/>
          </w:tcPr>
          <w:p w:rsidR="007155EF" w:rsidRPr="0023672B" w:rsidRDefault="007155EF" w:rsidP="00E60183">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Linear-by-Linear Association</w:t>
            </w:r>
          </w:p>
        </w:tc>
        <w:tc>
          <w:tcPr>
            <w:tcW w:w="1010" w:type="dxa"/>
            <w:tcBorders>
              <w:top w:val="nil"/>
              <w:left w:val="single" w:sz="16" w:space="0" w:color="000000"/>
              <w:bottom w:val="nil"/>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1,187</w:t>
            </w:r>
          </w:p>
        </w:tc>
        <w:tc>
          <w:tcPr>
            <w:tcW w:w="1009" w:type="dxa"/>
            <w:tcBorders>
              <w:top w:val="nil"/>
              <w:bottom w:val="nil"/>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w:t>
            </w:r>
          </w:p>
        </w:tc>
        <w:tc>
          <w:tcPr>
            <w:tcW w:w="1455" w:type="dxa"/>
            <w:tcBorders>
              <w:top w:val="nil"/>
              <w:bottom w:val="nil"/>
              <w:right w:val="single" w:sz="16" w:space="0" w:color="000000"/>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,276</w:t>
            </w:r>
          </w:p>
        </w:tc>
      </w:tr>
      <w:tr w:rsidR="00895D9C" w:rsidRPr="0023672B" w:rsidTr="00E60183">
        <w:trPr>
          <w:cantSplit/>
          <w:tblHeader/>
        </w:trPr>
        <w:tc>
          <w:tcPr>
            <w:tcW w:w="2425" w:type="dxa"/>
            <w:tcBorders>
              <w:top w:val="nil"/>
              <w:left w:val="single" w:sz="16" w:space="0" w:color="000000"/>
              <w:bottom w:val="single" w:sz="16" w:space="0" w:color="000000"/>
              <w:right w:val="single" w:sz="16" w:space="0" w:color="000000"/>
            </w:tcBorders>
            <w:shd w:val="clear" w:color="auto" w:fill="FFFFFF"/>
          </w:tcPr>
          <w:p w:rsidR="007155EF" w:rsidRPr="0023672B" w:rsidRDefault="007155EF" w:rsidP="00E60183">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N of Valid Cases</w:t>
            </w:r>
          </w:p>
        </w:tc>
        <w:tc>
          <w:tcPr>
            <w:tcW w:w="1010" w:type="dxa"/>
            <w:tcBorders>
              <w:top w:val="nil"/>
              <w:left w:val="single" w:sz="16" w:space="0" w:color="000000"/>
              <w:bottom w:val="single" w:sz="16" w:space="0" w:color="000000"/>
            </w:tcBorders>
            <w:shd w:val="clear" w:color="auto" w:fill="FFFFFF"/>
          </w:tcPr>
          <w:p w:rsidR="007155EF" w:rsidRPr="0023672B" w:rsidRDefault="007155EF" w:rsidP="00E60183">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40</w:t>
            </w:r>
          </w:p>
        </w:tc>
        <w:tc>
          <w:tcPr>
            <w:tcW w:w="1009" w:type="dxa"/>
            <w:tcBorders>
              <w:top w:val="nil"/>
              <w:bottom w:val="single" w:sz="16" w:space="0" w:color="000000"/>
            </w:tcBorders>
            <w:shd w:val="clear" w:color="auto" w:fill="FFFFFF"/>
            <w:vAlign w:val="center"/>
          </w:tcPr>
          <w:p w:rsidR="007155EF" w:rsidRPr="0023672B" w:rsidRDefault="007155EF" w:rsidP="00E60183">
            <w:pPr>
              <w:autoSpaceDE w:val="0"/>
              <w:autoSpaceDN w:val="0"/>
              <w:adjustRightInd w:val="0"/>
              <w:spacing w:after="0" w:line="240" w:lineRule="auto"/>
              <w:jc w:val="center"/>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vAlign w:val="center"/>
          </w:tcPr>
          <w:p w:rsidR="007155EF" w:rsidRPr="0023672B" w:rsidRDefault="007155EF" w:rsidP="00E60183">
            <w:pPr>
              <w:autoSpaceDE w:val="0"/>
              <w:autoSpaceDN w:val="0"/>
              <w:adjustRightInd w:val="0"/>
              <w:spacing w:after="0" w:line="240" w:lineRule="auto"/>
              <w:jc w:val="center"/>
              <w:rPr>
                <w:rFonts w:ascii="Times New Roman" w:hAnsi="Times New Roman" w:cs="Times New Roman"/>
                <w:sz w:val="24"/>
                <w:szCs w:val="24"/>
              </w:rPr>
            </w:pPr>
          </w:p>
        </w:tc>
      </w:tr>
      <w:tr w:rsidR="00895D9C" w:rsidRPr="0023672B" w:rsidTr="00E60183">
        <w:trPr>
          <w:cantSplit/>
        </w:trPr>
        <w:tc>
          <w:tcPr>
            <w:tcW w:w="5899" w:type="dxa"/>
            <w:gridSpan w:val="4"/>
            <w:tcBorders>
              <w:top w:val="nil"/>
              <w:left w:val="nil"/>
              <w:bottom w:val="nil"/>
              <w:right w:val="nil"/>
            </w:tcBorders>
            <w:shd w:val="clear" w:color="auto" w:fill="FFFFFF"/>
          </w:tcPr>
          <w:p w:rsidR="007155EF" w:rsidRPr="0023672B" w:rsidRDefault="007155EF" w:rsidP="00E60183">
            <w:pPr>
              <w:autoSpaceDE w:val="0"/>
              <w:autoSpaceDN w:val="0"/>
              <w:adjustRightInd w:val="0"/>
              <w:spacing w:after="0" w:line="320" w:lineRule="atLeast"/>
              <w:ind w:left="60" w:right="60"/>
              <w:rPr>
                <w:rFonts w:ascii="Arial" w:hAnsi="Arial" w:cs="Arial"/>
                <w:sz w:val="18"/>
                <w:szCs w:val="18"/>
                <w:lang w:val="en-US"/>
              </w:rPr>
            </w:pPr>
            <w:r w:rsidRPr="0023672B">
              <w:rPr>
                <w:rFonts w:ascii="Arial" w:hAnsi="Arial" w:cs="Arial"/>
                <w:sz w:val="18"/>
                <w:szCs w:val="18"/>
                <w:lang w:val="en-US"/>
              </w:rPr>
              <w:t>a. 5 cells (62,5%) have expected count less than 5. The minimum expected count is 2,25.</w:t>
            </w:r>
          </w:p>
        </w:tc>
      </w:tr>
    </w:tbl>
    <w:p w:rsidR="007155EF" w:rsidRPr="0023672B" w:rsidRDefault="007155EF" w:rsidP="007155EF">
      <w:pPr>
        <w:autoSpaceDE w:val="0"/>
        <w:autoSpaceDN w:val="0"/>
        <w:adjustRightInd w:val="0"/>
        <w:spacing w:after="0" w:line="400" w:lineRule="atLeast"/>
        <w:rPr>
          <w:rFonts w:ascii="Times New Roman" w:hAnsi="Times New Roman" w:cs="Times New Roman"/>
          <w:sz w:val="24"/>
          <w:szCs w:val="24"/>
          <w:lang w:val="en-US"/>
        </w:rPr>
      </w:pPr>
    </w:p>
    <w:p w:rsidR="00D22D4E" w:rsidRPr="0023672B" w:rsidRDefault="00D22D4E" w:rsidP="00EB2EF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To test this hypothesis the discounting questions that were asked during the experiment were analyzed</w:t>
      </w:r>
      <w:r w:rsidR="00B6444E" w:rsidRPr="0023672B">
        <w:rPr>
          <w:rFonts w:ascii="Times New Roman" w:hAnsi="Times New Roman" w:cs="Times New Roman"/>
          <w:sz w:val="24"/>
          <w:szCs w:val="24"/>
          <w:lang w:val="en-US"/>
        </w:rPr>
        <w:t xml:space="preserve"> </w:t>
      </w:r>
      <w:r w:rsidR="00B6444E" w:rsidRPr="0023672B">
        <w:rPr>
          <w:rFonts w:ascii="Times New Roman" w:hAnsi="Times New Roman" w:cs="Times New Roman"/>
          <w:i/>
          <w:sz w:val="24"/>
          <w:szCs w:val="24"/>
          <w:lang w:val="en-US"/>
        </w:rPr>
        <w:t xml:space="preserve">separately </w:t>
      </w:r>
      <w:r w:rsidR="00B6444E" w:rsidRPr="0023672B">
        <w:rPr>
          <w:rFonts w:ascii="Times New Roman" w:hAnsi="Times New Roman" w:cs="Times New Roman"/>
          <w:sz w:val="24"/>
          <w:szCs w:val="24"/>
          <w:lang w:val="en-US"/>
        </w:rPr>
        <w:t>as well</w:t>
      </w:r>
      <w:r w:rsidRPr="0023672B">
        <w:rPr>
          <w:rFonts w:ascii="Times New Roman" w:hAnsi="Times New Roman" w:cs="Times New Roman"/>
          <w:sz w:val="24"/>
          <w:szCs w:val="24"/>
          <w:lang w:val="en-US"/>
        </w:rPr>
        <w:t>. For two of the five questions, as can be seen in appendix</w:t>
      </w:r>
      <w:r w:rsidR="0067058B" w:rsidRPr="0023672B">
        <w:rPr>
          <w:rFonts w:ascii="Times New Roman" w:hAnsi="Times New Roman" w:cs="Times New Roman"/>
          <w:sz w:val="24"/>
          <w:szCs w:val="24"/>
          <w:lang w:val="en-US"/>
        </w:rPr>
        <w:t xml:space="preserve"> I</w:t>
      </w:r>
      <w:r w:rsidRPr="0023672B">
        <w:rPr>
          <w:rFonts w:ascii="Times New Roman" w:hAnsi="Times New Roman" w:cs="Times New Roman"/>
          <w:sz w:val="24"/>
          <w:szCs w:val="24"/>
          <w:lang w:val="en-US"/>
        </w:rPr>
        <w:t>, there were significant differences between the past- and future manipulated groups. The results of the Chi-squares tests are presented in Table 1a en 1b in appendix</w:t>
      </w:r>
      <w:r w:rsidR="0067058B" w:rsidRPr="0023672B">
        <w:rPr>
          <w:rFonts w:ascii="Times New Roman" w:hAnsi="Times New Roman" w:cs="Times New Roman"/>
          <w:sz w:val="24"/>
          <w:szCs w:val="24"/>
          <w:lang w:val="en-US"/>
        </w:rPr>
        <w:t xml:space="preserve"> I.</w:t>
      </w:r>
      <w:r w:rsidRPr="0023672B">
        <w:rPr>
          <w:rFonts w:ascii="Times New Roman" w:hAnsi="Times New Roman" w:cs="Times New Roman"/>
          <w:sz w:val="24"/>
          <w:szCs w:val="24"/>
          <w:lang w:val="en-US"/>
        </w:rPr>
        <w:t xml:space="preserve"> For the question </w:t>
      </w:r>
      <w:r w:rsidRPr="0023672B">
        <w:rPr>
          <w:rFonts w:ascii="Times New Roman" w:hAnsi="Times New Roman" w:cs="Times New Roman"/>
          <w:i/>
          <w:sz w:val="24"/>
          <w:szCs w:val="24"/>
          <w:lang w:val="en-US"/>
        </w:rPr>
        <w:t>‘€50 now or €70 in a year’</w:t>
      </w:r>
      <w:r w:rsidRPr="0023672B">
        <w:rPr>
          <w:rFonts w:ascii="Times New Roman" w:hAnsi="Times New Roman" w:cs="Times New Roman"/>
          <w:sz w:val="24"/>
          <w:szCs w:val="24"/>
          <w:lang w:val="en-US"/>
        </w:rPr>
        <w:t xml:space="preserve"> significant differences exist between the past- and the future manipulated groups at a 5% level (0.03&lt;0.05). For the question </w:t>
      </w:r>
      <w:r w:rsidRPr="0023672B">
        <w:rPr>
          <w:rFonts w:ascii="Times New Roman" w:hAnsi="Times New Roman" w:cs="Times New Roman"/>
          <w:i/>
          <w:sz w:val="24"/>
          <w:szCs w:val="24"/>
          <w:lang w:val="en-US"/>
        </w:rPr>
        <w:t>‘€50 in a year or €90 in 2 years’</w:t>
      </w:r>
      <w:r w:rsidRPr="0023672B">
        <w:rPr>
          <w:rFonts w:ascii="Times New Roman" w:hAnsi="Times New Roman" w:cs="Times New Roman"/>
          <w:sz w:val="24"/>
          <w:szCs w:val="24"/>
          <w:lang w:val="en-US"/>
        </w:rPr>
        <w:t xml:space="preserve"> significant differences exist between the past- and the future manipulated groups at a 10% level (0.065&lt;0.10). For the other three questions that were discounted to years, there were no significant differences between the groups. </w:t>
      </w:r>
    </w:p>
    <w:p w:rsidR="00D22D4E" w:rsidRPr="0023672B" w:rsidRDefault="00D22D4E"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Also a linear regression analysis was done for this set of questions, as can be seen in table </w:t>
      </w:r>
      <w:r w:rsidR="00B6444E" w:rsidRPr="0023672B">
        <w:rPr>
          <w:rFonts w:ascii="Times New Roman" w:hAnsi="Times New Roman" w:cs="Times New Roman"/>
          <w:sz w:val="24"/>
          <w:szCs w:val="24"/>
          <w:lang w:val="en-US"/>
        </w:rPr>
        <w:t>3</w:t>
      </w:r>
      <w:r w:rsidRPr="0023672B">
        <w:rPr>
          <w:rFonts w:ascii="Times New Roman" w:hAnsi="Times New Roman" w:cs="Times New Roman"/>
          <w:sz w:val="24"/>
          <w:szCs w:val="24"/>
          <w:lang w:val="en-US"/>
        </w:rPr>
        <w:t>. The independent variables ‘</w:t>
      </w:r>
      <w:r w:rsidRPr="0023672B">
        <w:rPr>
          <w:rFonts w:ascii="Arial" w:hAnsi="Arial" w:cs="Arial"/>
          <w:sz w:val="18"/>
          <w:szCs w:val="18"/>
          <w:lang w:val="en-US"/>
        </w:rPr>
        <w:t>Future_dummy</w:t>
      </w:r>
      <w:r w:rsidRPr="0023672B">
        <w:rPr>
          <w:rFonts w:ascii="Times New Roman" w:hAnsi="Times New Roman" w:cs="Times New Roman"/>
          <w:sz w:val="24"/>
          <w:szCs w:val="24"/>
          <w:lang w:val="en-US"/>
        </w:rPr>
        <w:t>’, is a dummy variable for the ‘manipulation towards the future’ and was tested in a linear regression on the dependent variable ‘</w:t>
      </w:r>
      <w:r w:rsidRPr="0023672B">
        <w:rPr>
          <w:rFonts w:ascii="Arial" w:hAnsi="Arial" w:cs="Arial"/>
          <w:sz w:val="18"/>
          <w:szCs w:val="18"/>
          <w:lang w:val="en-US"/>
        </w:rPr>
        <w:t>Proportion_answer_B_years_questions</w:t>
      </w:r>
      <w:r w:rsidRPr="0023672B">
        <w:rPr>
          <w:rFonts w:ascii="Times New Roman" w:hAnsi="Times New Roman" w:cs="Times New Roman"/>
          <w:sz w:val="24"/>
          <w:szCs w:val="24"/>
          <w:lang w:val="en-US"/>
        </w:rPr>
        <w:t xml:space="preserve">’, which for the proportion rationally/economic answered questions that were discounted to </w:t>
      </w:r>
      <w:r w:rsidRPr="0023672B">
        <w:rPr>
          <w:rFonts w:ascii="Times New Roman" w:hAnsi="Times New Roman" w:cs="Times New Roman"/>
          <w:i/>
          <w:sz w:val="24"/>
          <w:szCs w:val="24"/>
          <w:lang w:val="en-US"/>
        </w:rPr>
        <w:t>years</w:t>
      </w:r>
      <w:r w:rsidRPr="0023672B">
        <w:rPr>
          <w:rFonts w:ascii="Times New Roman" w:hAnsi="Times New Roman" w:cs="Times New Roman"/>
          <w:sz w:val="24"/>
          <w:szCs w:val="24"/>
          <w:lang w:val="en-US"/>
        </w:rPr>
        <w:t>. The independent variable ‘</w:t>
      </w:r>
      <w:r w:rsidRPr="0023672B">
        <w:rPr>
          <w:rFonts w:ascii="Arial" w:hAnsi="Arial" w:cs="Arial"/>
          <w:sz w:val="18"/>
          <w:szCs w:val="18"/>
          <w:lang w:val="en-US"/>
        </w:rPr>
        <w:t>Future_dummy</w:t>
      </w:r>
      <w:r w:rsidRPr="0023672B">
        <w:rPr>
          <w:rFonts w:ascii="Times New Roman" w:hAnsi="Times New Roman" w:cs="Times New Roman"/>
          <w:sz w:val="24"/>
          <w:szCs w:val="24"/>
          <w:lang w:val="en-US"/>
        </w:rPr>
        <w:t>’ reaches significance at a 10% level (0.088&lt;0.10). The beta coefficient is positive (</w:t>
      </w:r>
      <w:r w:rsidRPr="0023672B">
        <w:rPr>
          <w:rFonts w:ascii="Arial" w:hAnsi="Arial" w:cs="Arial"/>
          <w:sz w:val="18"/>
          <w:szCs w:val="18"/>
          <w:lang w:val="en-US"/>
        </w:rPr>
        <w:t>7.874</w:t>
      </w:r>
      <w:r w:rsidRPr="0023672B">
        <w:rPr>
          <w:rFonts w:ascii="Times New Roman" w:hAnsi="Times New Roman" w:cs="Times New Roman"/>
          <w:sz w:val="24"/>
          <w:szCs w:val="24"/>
          <w:lang w:val="en-US"/>
        </w:rPr>
        <w:t xml:space="preserve">), meaning that when a person is manipulated towards the future, on average his proportion rationally/economic answered questions that were discounted to </w:t>
      </w:r>
      <w:r w:rsidRPr="0023672B">
        <w:rPr>
          <w:rFonts w:ascii="Times New Roman" w:hAnsi="Times New Roman" w:cs="Times New Roman"/>
          <w:i/>
          <w:sz w:val="24"/>
          <w:szCs w:val="24"/>
          <w:lang w:val="en-US"/>
        </w:rPr>
        <w:t xml:space="preserve">years </w:t>
      </w:r>
      <w:r w:rsidRPr="0023672B">
        <w:rPr>
          <w:rFonts w:ascii="Times New Roman" w:hAnsi="Times New Roman" w:cs="Times New Roman"/>
          <w:sz w:val="24"/>
          <w:szCs w:val="24"/>
          <w:lang w:val="en-US"/>
        </w:rPr>
        <w:t>will increase.</w:t>
      </w:r>
      <w:r w:rsidRPr="0023672B">
        <w:rPr>
          <w:rFonts w:ascii="Times New Roman" w:hAnsi="Times New Roman" w:cs="Times New Roman"/>
          <w:b/>
          <w:sz w:val="24"/>
          <w:szCs w:val="24"/>
          <w:lang w:val="en-US"/>
        </w:rPr>
        <w:t xml:space="preserve"> </w:t>
      </w:r>
      <w:r w:rsidRPr="0023672B">
        <w:rPr>
          <w:rFonts w:ascii="Times New Roman" w:hAnsi="Times New Roman" w:cs="Times New Roman"/>
          <w:sz w:val="24"/>
          <w:szCs w:val="24"/>
          <w:lang w:val="en-US"/>
        </w:rPr>
        <w:t xml:space="preserve"> </w:t>
      </w:r>
    </w:p>
    <w:p w:rsidR="00D22D4E" w:rsidRPr="0023672B" w:rsidRDefault="00D22D4E"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It can be concluded that an individual who has been confronted with his future self, has on average a lower discount rate when evaluating future values. This indicates that they evaluate decisions for the future better. In this case the future values encompass </w:t>
      </w:r>
      <w:r w:rsidRPr="0023672B">
        <w:rPr>
          <w:rFonts w:ascii="Times New Roman" w:hAnsi="Times New Roman" w:cs="Times New Roman"/>
          <w:i/>
          <w:sz w:val="24"/>
          <w:szCs w:val="24"/>
          <w:lang w:val="en-US"/>
        </w:rPr>
        <w:t>years</w:t>
      </w:r>
      <w:r w:rsidRPr="0023672B">
        <w:rPr>
          <w:rFonts w:ascii="Times New Roman" w:hAnsi="Times New Roman" w:cs="Times New Roman"/>
          <w:sz w:val="24"/>
          <w:szCs w:val="24"/>
          <w:lang w:val="en-US"/>
        </w:rPr>
        <w:t xml:space="preserve">, varying from 1 to 4 years from now. </w:t>
      </w:r>
    </w:p>
    <w:p w:rsidR="00895D9C" w:rsidRPr="0023672B" w:rsidRDefault="00895D9C" w:rsidP="00571279">
      <w:pPr>
        <w:spacing w:line="360" w:lineRule="auto"/>
        <w:jc w:val="both"/>
        <w:rPr>
          <w:rFonts w:ascii="Times New Roman" w:hAnsi="Times New Roman" w:cs="Times New Roman"/>
          <w:b/>
          <w:i/>
          <w:sz w:val="20"/>
          <w:szCs w:val="20"/>
          <w:lang w:val="en-US"/>
        </w:rPr>
      </w:pPr>
    </w:p>
    <w:p w:rsidR="00D22D4E" w:rsidRPr="0023672B" w:rsidRDefault="00D22D4E" w:rsidP="00571279">
      <w:pPr>
        <w:spacing w:line="360" w:lineRule="auto"/>
        <w:jc w:val="both"/>
        <w:rPr>
          <w:lang w:val="en-US"/>
        </w:rPr>
      </w:pPr>
      <w:r w:rsidRPr="0023672B">
        <w:rPr>
          <w:rFonts w:ascii="Times New Roman" w:hAnsi="Times New Roman" w:cs="Times New Roman"/>
          <w:b/>
          <w:i/>
          <w:sz w:val="20"/>
          <w:szCs w:val="20"/>
          <w:lang w:val="en-US"/>
        </w:rPr>
        <w:lastRenderedPageBreak/>
        <w:t xml:space="preserve">Table </w:t>
      </w:r>
      <w:r w:rsidR="00B6444E" w:rsidRPr="0023672B">
        <w:rPr>
          <w:rFonts w:ascii="Times New Roman" w:hAnsi="Times New Roman" w:cs="Times New Roman"/>
          <w:b/>
          <w:i/>
          <w:sz w:val="20"/>
          <w:szCs w:val="20"/>
          <w:lang w:val="en-US"/>
        </w:rPr>
        <w:t>3</w:t>
      </w:r>
      <w:r w:rsidRPr="0023672B">
        <w:rPr>
          <w:rFonts w:ascii="Times New Roman" w:hAnsi="Times New Roman" w:cs="Times New Roman"/>
          <w:b/>
          <w:i/>
          <w:sz w:val="20"/>
          <w:szCs w:val="20"/>
          <w:lang w:val="en-US"/>
        </w:rPr>
        <w:t>: The effect of baseline future awareness on time discounting</w:t>
      </w:r>
    </w:p>
    <w:tbl>
      <w:tblPr>
        <w:tblW w:w="83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546"/>
        <w:gridCol w:w="1324"/>
        <w:gridCol w:w="1322"/>
        <w:gridCol w:w="1456"/>
        <w:gridCol w:w="1010"/>
        <w:gridCol w:w="1010"/>
      </w:tblGrid>
      <w:tr w:rsidR="00D22D4E" w:rsidRPr="0023672B" w:rsidTr="00D22D4E">
        <w:trPr>
          <w:cantSplit/>
          <w:tblHeader/>
        </w:trPr>
        <w:tc>
          <w:tcPr>
            <w:tcW w:w="8396" w:type="dxa"/>
            <w:gridSpan w:val="7"/>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Coefficients</w:t>
            </w:r>
            <w:r w:rsidRPr="0023672B">
              <w:rPr>
                <w:rFonts w:ascii="Arial" w:hAnsi="Arial" w:cs="Arial"/>
                <w:b/>
                <w:bCs/>
                <w:sz w:val="18"/>
                <w:szCs w:val="18"/>
                <w:vertAlign w:val="superscript"/>
              </w:rPr>
              <w:t>a</w:t>
            </w:r>
          </w:p>
        </w:tc>
      </w:tr>
      <w:tr w:rsidR="00D22D4E" w:rsidRPr="0023672B" w:rsidTr="00D22D4E">
        <w:trPr>
          <w:cantSplit/>
          <w:tblHeader/>
        </w:trPr>
        <w:tc>
          <w:tcPr>
            <w:tcW w:w="227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Model</w:t>
            </w:r>
          </w:p>
        </w:tc>
        <w:tc>
          <w:tcPr>
            <w:tcW w:w="2646" w:type="dxa"/>
            <w:gridSpan w:val="2"/>
            <w:tcBorders>
              <w:top w:val="single" w:sz="16" w:space="0" w:color="000000"/>
              <w:lef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Unstandardized Coefficients</w:t>
            </w:r>
          </w:p>
        </w:tc>
        <w:tc>
          <w:tcPr>
            <w:tcW w:w="1456" w:type="dxa"/>
            <w:tcBorders>
              <w:top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Sig.</w:t>
            </w:r>
          </w:p>
        </w:tc>
      </w:tr>
      <w:tr w:rsidR="00D22D4E" w:rsidRPr="0023672B" w:rsidTr="00D22D4E">
        <w:trPr>
          <w:cantSplit/>
          <w:tblHeader/>
        </w:trPr>
        <w:tc>
          <w:tcPr>
            <w:tcW w:w="2274"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324" w:type="dxa"/>
            <w:tcBorders>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w:t>
            </w:r>
          </w:p>
        </w:tc>
        <w:tc>
          <w:tcPr>
            <w:tcW w:w="1322"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Std. Error</w:t>
            </w:r>
          </w:p>
        </w:tc>
        <w:tc>
          <w:tcPr>
            <w:tcW w:w="1456"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Beta</w:t>
            </w:r>
          </w:p>
        </w:tc>
        <w:tc>
          <w:tcPr>
            <w:tcW w:w="1010" w:type="dxa"/>
            <w:vMerge/>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r>
      <w:tr w:rsidR="00D22D4E" w:rsidRPr="0023672B" w:rsidTr="00D22D4E">
        <w:trPr>
          <w:cantSplit/>
          <w:tblHead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546" w:type="dxa"/>
            <w:tcBorders>
              <w:top w:val="single" w:sz="16" w:space="0" w:color="000000"/>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(Constant)</w:t>
            </w:r>
          </w:p>
        </w:tc>
        <w:tc>
          <w:tcPr>
            <w:tcW w:w="1324"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52,682</w:t>
            </w:r>
          </w:p>
        </w:tc>
        <w:tc>
          <w:tcPr>
            <w:tcW w:w="1322"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1,761</w:t>
            </w:r>
          </w:p>
        </w:tc>
        <w:tc>
          <w:tcPr>
            <w:tcW w:w="1456" w:type="dxa"/>
            <w:tcBorders>
              <w:top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29,913</w:t>
            </w:r>
          </w:p>
        </w:tc>
        <w:tc>
          <w:tcPr>
            <w:tcW w:w="1010" w:type="dxa"/>
            <w:tcBorders>
              <w:top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,000</w:t>
            </w:r>
          </w:p>
        </w:tc>
      </w:tr>
      <w:tr w:rsidR="00D22D4E" w:rsidRPr="0023672B" w:rsidTr="00D22D4E">
        <w:trPr>
          <w:cantSplit/>
          <w:tblHeader/>
        </w:trPr>
        <w:tc>
          <w:tcPr>
            <w:tcW w:w="728" w:type="dxa"/>
            <w:vMerge/>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546" w:type="dxa"/>
            <w:tcBorders>
              <w:top w:val="nil"/>
              <w:left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Future_dummy</w:t>
            </w:r>
          </w:p>
        </w:tc>
        <w:tc>
          <w:tcPr>
            <w:tcW w:w="1324"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7,874</w:t>
            </w:r>
          </w:p>
        </w:tc>
        <w:tc>
          <w:tcPr>
            <w:tcW w:w="1322"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4,593</w:t>
            </w:r>
          </w:p>
        </w:tc>
        <w:tc>
          <w:tcPr>
            <w:tcW w:w="1456"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,120</w:t>
            </w:r>
          </w:p>
        </w:tc>
        <w:tc>
          <w:tcPr>
            <w:tcW w:w="1010"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1,714</w:t>
            </w:r>
          </w:p>
        </w:tc>
        <w:tc>
          <w:tcPr>
            <w:tcW w:w="1010" w:type="dxa"/>
            <w:tcBorders>
              <w:top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,088</w:t>
            </w:r>
          </w:p>
        </w:tc>
      </w:tr>
      <w:tr w:rsidR="00D22D4E" w:rsidRPr="0023672B" w:rsidTr="00D22D4E">
        <w:trPr>
          <w:cantSplit/>
        </w:trPr>
        <w:tc>
          <w:tcPr>
            <w:tcW w:w="8396" w:type="dxa"/>
            <w:gridSpan w:val="7"/>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Dependent Variable: Proportion_answer_B_years_questions</w:t>
            </w:r>
          </w:p>
        </w:tc>
      </w:tr>
    </w:tbl>
    <w:p w:rsidR="00D22D4E" w:rsidRPr="0023672B" w:rsidRDefault="00D22D4E" w:rsidP="00571279">
      <w:pPr>
        <w:autoSpaceDE w:val="0"/>
        <w:autoSpaceDN w:val="0"/>
        <w:adjustRightInd w:val="0"/>
        <w:spacing w:after="0" w:line="360" w:lineRule="auto"/>
        <w:jc w:val="both"/>
        <w:rPr>
          <w:rFonts w:ascii="Times New Roman" w:hAnsi="Times New Roman" w:cs="Times New Roman"/>
          <w:sz w:val="24"/>
          <w:szCs w:val="24"/>
          <w:lang w:val="en-US"/>
        </w:rPr>
      </w:pPr>
    </w:p>
    <w:p w:rsidR="00D22D4E" w:rsidRPr="0023672B" w:rsidRDefault="00571279" w:rsidP="00682103">
      <w:pPr>
        <w:pStyle w:val="Heading3"/>
        <w:numPr>
          <w:ilvl w:val="2"/>
          <w:numId w:val="16"/>
        </w:numPr>
        <w:rPr>
          <w:lang w:val="en-US"/>
        </w:rPr>
      </w:pPr>
      <w:bookmarkStart w:id="27" w:name="_Toc300743940"/>
      <w:r w:rsidRPr="0023672B">
        <w:rPr>
          <w:lang w:val="en-US"/>
        </w:rPr>
        <w:t>P</w:t>
      </w:r>
      <w:r w:rsidR="00D22D4E" w:rsidRPr="0023672B">
        <w:rPr>
          <w:lang w:val="en-US"/>
        </w:rPr>
        <w:t>ast confrontation (H4)</w:t>
      </w:r>
      <w:bookmarkEnd w:id="27"/>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confrontation with the past is expected to have a negative effect on time discounting, according to the fourth hypothesis: </w:t>
      </w:r>
    </w:p>
    <w:p w:rsidR="00D22D4E" w:rsidRPr="0023672B" w:rsidRDefault="00D22D4E"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sz w:val="24"/>
          <w:szCs w:val="24"/>
          <w:lang w:val="en-US"/>
        </w:rPr>
        <w:t xml:space="preserve">H4: When confronted with their past, individuals’ discount rate increases.  </w:t>
      </w:r>
    </w:p>
    <w:p w:rsidR="00EB2EF9" w:rsidRPr="0023672B" w:rsidRDefault="00EB2EF9" w:rsidP="00EB2EF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As already stated in section 5.1.1 and in tables 2a and 2b, evidence was found that the past-manipulated group behaved significantly different from the future-manipulated group. It can be concluded that an individual who has been confronted with his past self, has on average a higher discount rate when evaluating future values. This indicates that they evaluate decisions for the future worse. In this case the future values encompass </w:t>
      </w:r>
      <w:r w:rsidRPr="0023672B">
        <w:rPr>
          <w:rFonts w:ascii="Times New Roman" w:hAnsi="Times New Roman" w:cs="Times New Roman"/>
          <w:i/>
          <w:sz w:val="24"/>
          <w:szCs w:val="24"/>
          <w:lang w:val="en-US"/>
        </w:rPr>
        <w:t>years</w:t>
      </w:r>
      <w:r w:rsidRPr="0023672B">
        <w:rPr>
          <w:rFonts w:ascii="Times New Roman" w:hAnsi="Times New Roman" w:cs="Times New Roman"/>
          <w:sz w:val="24"/>
          <w:szCs w:val="24"/>
          <w:lang w:val="en-US"/>
        </w:rPr>
        <w:t xml:space="preserve">, varying from 1 to 4 years from now. </w:t>
      </w:r>
    </w:p>
    <w:p w:rsidR="00D22D4E" w:rsidRPr="0023672B" w:rsidRDefault="00D22D4E" w:rsidP="00EB2EF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Former research shows that there exists no evidence that nostalgic people discount the future less or more. A manipulation to enhance a possible effect </w:t>
      </w:r>
      <w:r w:rsidR="00EB2EF9" w:rsidRPr="0023672B">
        <w:rPr>
          <w:rFonts w:ascii="Times New Roman" w:hAnsi="Times New Roman" w:cs="Times New Roman"/>
          <w:sz w:val="24"/>
          <w:szCs w:val="24"/>
          <w:lang w:val="en-US"/>
        </w:rPr>
        <w:t xml:space="preserve">did </w:t>
      </w:r>
      <w:r w:rsidRPr="0023672B">
        <w:rPr>
          <w:rFonts w:ascii="Times New Roman" w:hAnsi="Times New Roman" w:cs="Times New Roman"/>
          <w:sz w:val="24"/>
          <w:szCs w:val="24"/>
          <w:lang w:val="en-US"/>
        </w:rPr>
        <w:t xml:space="preserve">work (i.e. when an person is manipulated towards the past their discount rate for future pay-offs will be increased). It can be concluded, from this data, that it is possible to </w:t>
      </w:r>
      <w:r w:rsidR="00B24D5B" w:rsidRPr="0023672B">
        <w:rPr>
          <w:rFonts w:ascii="Times New Roman" w:hAnsi="Times New Roman" w:cs="Times New Roman"/>
          <w:sz w:val="24"/>
          <w:szCs w:val="24"/>
          <w:lang w:val="en-US"/>
        </w:rPr>
        <w:t xml:space="preserve">increase the baseline level of </w:t>
      </w:r>
      <w:r w:rsidRPr="0023672B">
        <w:rPr>
          <w:rFonts w:ascii="Times New Roman" w:hAnsi="Times New Roman" w:cs="Times New Roman"/>
          <w:sz w:val="24"/>
          <w:szCs w:val="24"/>
          <w:lang w:val="en-US"/>
        </w:rPr>
        <w:t xml:space="preserve">nostalgia proneness of an individual. </w:t>
      </w:r>
      <w:r w:rsidR="000557D5" w:rsidRPr="0023672B">
        <w:rPr>
          <w:rFonts w:ascii="Times New Roman" w:hAnsi="Times New Roman" w:cs="Times New Roman"/>
          <w:sz w:val="24"/>
          <w:szCs w:val="24"/>
          <w:lang w:val="en-US"/>
        </w:rPr>
        <w:t xml:space="preserve">Only evidence was found with testing the manipulations against the four different scores; a method also recently used by Bartels and Rips (2010), but from the other tests, with the proportion and the average discount rate as the dependent variable, no evidence was found that a confrontation towards the past would lead to higher personal discount rates. </w:t>
      </w:r>
      <w:r w:rsidRPr="0023672B">
        <w:rPr>
          <w:rFonts w:ascii="Times New Roman" w:hAnsi="Times New Roman" w:cs="Times New Roman"/>
          <w:sz w:val="24"/>
          <w:szCs w:val="24"/>
          <w:lang w:val="en-US"/>
        </w:rPr>
        <w:t xml:space="preserve">In the next sections the baseline level of nostalgia proneness on time discounting will be illustrated. </w:t>
      </w:r>
    </w:p>
    <w:p w:rsidR="00D22D4E" w:rsidRPr="0023672B" w:rsidRDefault="00D22D4E" w:rsidP="00EE3A5C">
      <w:pPr>
        <w:pStyle w:val="Heading2"/>
        <w:numPr>
          <w:ilvl w:val="1"/>
          <w:numId w:val="16"/>
        </w:numPr>
        <w:rPr>
          <w:lang w:val="en-US"/>
        </w:rPr>
      </w:pPr>
      <w:bookmarkStart w:id="28" w:name="_Toc300743941"/>
      <w:r w:rsidRPr="0023672B">
        <w:rPr>
          <w:lang w:val="en-US"/>
        </w:rPr>
        <w:t>Similarities between future and past</w:t>
      </w:r>
      <w:bookmarkEnd w:id="28"/>
      <w:r w:rsidRPr="0023672B">
        <w:rPr>
          <w:lang w:val="en-US"/>
        </w:rPr>
        <w:t xml:space="preserve"> </w:t>
      </w:r>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Just evidence was found for some of the questions that the future manipulated group was different from the past manipulated group. Therefore, for the other questions was tested if the </w:t>
      </w:r>
      <w:r w:rsidRPr="0023672B">
        <w:rPr>
          <w:rFonts w:ascii="Times New Roman" w:hAnsi="Times New Roman" w:cs="Times New Roman"/>
          <w:sz w:val="24"/>
          <w:szCs w:val="24"/>
          <w:lang w:val="en-US"/>
        </w:rPr>
        <w:lastRenderedPageBreak/>
        <w:t>past and future groups behave the same. But no evidence is found whether the past- and future manipulated groups behave the same on time discounting. No tests resulted in significant evidence that the past- and future manipulated group together behaved differently from the present manipulated group or the control group.</w:t>
      </w:r>
    </w:p>
    <w:p w:rsidR="00D22D4E" w:rsidRPr="0023672B" w:rsidRDefault="00D22D4E" w:rsidP="00EE3A5C">
      <w:pPr>
        <w:pStyle w:val="Heading2"/>
        <w:numPr>
          <w:ilvl w:val="1"/>
          <w:numId w:val="16"/>
        </w:numPr>
        <w:rPr>
          <w:lang w:val="en-US"/>
        </w:rPr>
      </w:pPr>
      <w:bookmarkStart w:id="29" w:name="_Toc300743942"/>
      <w:r w:rsidRPr="0023672B">
        <w:rPr>
          <w:lang w:val="en-US"/>
        </w:rPr>
        <w:t>Individual traits</w:t>
      </w:r>
      <w:bookmarkEnd w:id="29"/>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second and fourth hypothesis of this research were formulated to check if there exists any relation between ‘Time Discounting’ and the individual traits; ‘the baseline level of future awareness’ and ‘the baseline level of nostalgia proneness’. For both traits evidence is found for the time discounting questions that were discounted to months. No evidence is found for the other questions, where the time discounting questions were discounted to years and days.</w:t>
      </w:r>
    </w:p>
    <w:p w:rsidR="00D22D4E" w:rsidRPr="0023672B" w:rsidRDefault="00D22D4E" w:rsidP="00682103">
      <w:pPr>
        <w:pStyle w:val="Heading3"/>
        <w:numPr>
          <w:ilvl w:val="2"/>
          <w:numId w:val="16"/>
        </w:numPr>
        <w:rPr>
          <w:lang w:val="en-US"/>
        </w:rPr>
      </w:pPr>
      <w:bookmarkStart w:id="30" w:name="_Toc300743943"/>
      <w:r w:rsidRPr="0023672B">
        <w:rPr>
          <w:lang w:val="en-US"/>
        </w:rPr>
        <w:t>Baseline level of future awareness (H1)</w:t>
      </w:r>
      <w:bookmarkEnd w:id="30"/>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baseline level of future awareness is expected to have a positive effect on time discounting, according to the first hypothesis: </w:t>
      </w:r>
    </w:p>
    <w:p w:rsidR="00D22D4E" w:rsidRPr="0023672B" w:rsidRDefault="00D22D4E"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sz w:val="24"/>
          <w:szCs w:val="24"/>
          <w:lang w:val="en-US"/>
        </w:rPr>
        <w:t xml:space="preserve">H1: When individuals have a higher baseline level of awareness of their future, individuals’ discount rate decreases. </w:t>
      </w:r>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In this data such an effect was not found for any of the time discounting questions. Though, an interaction effect was found between the baseline awareness of the future and the confrontation with the future (i.e. the manipulation towards the future). In table 2 these effects are visualized.</w:t>
      </w:r>
    </w:p>
    <w:p w:rsidR="00D22D4E" w:rsidRPr="0023672B" w:rsidRDefault="00D22D4E"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independent variables ‘</w:t>
      </w:r>
      <w:r w:rsidRPr="0023672B">
        <w:rPr>
          <w:rFonts w:ascii="Arial" w:hAnsi="Arial" w:cs="Arial"/>
          <w:sz w:val="18"/>
          <w:szCs w:val="18"/>
          <w:lang w:val="en-US"/>
        </w:rPr>
        <w:t>Future manipulation</w:t>
      </w:r>
      <w:r w:rsidRPr="0023672B">
        <w:rPr>
          <w:rFonts w:ascii="Times New Roman" w:hAnsi="Times New Roman" w:cs="Times New Roman"/>
          <w:sz w:val="24"/>
          <w:szCs w:val="24"/>
          <w:lang w:val="en-US"/>
        </w:rPr>
        <w:t>’</w:t>
      </w:r>
      <w:r w:rsidRPr="0023672B">
        <w:rPr>
          <w:rFonts w:ascii="Arial" w:hAnsi="Arial" w:cs="Arial"/>
          <w:sz w:val="18"/>
          <w:szCs w:val="18"/>
          <w:lang w:val="en-US"/>
        </w:rPr>
        <w:t xml:space="preserve"> </w:t>
      </w:r>
      <w:r w:rsidRPr="0023672B">
        <w:rPr>
          <w:rFonts w:ascii="Times New Roman" w:hAnsi="Times New Roman" w:cs="Times New Roman"/>
          <w:sz w:val="24"/>
          <w:szCs w:val="24"/>
          <w:lang w:val="en-US"/>
        </w:rPr>
        <w:t>and ‘</w:t>
      </w:r>
      <w:r w:rsidRPr="0023672B">
        <w:rPr>
          <w:rFonts w:ascii="Arial" w:hAnsi="Arial" w:cs="Arial"/>
          <w:sz w:val="18"/>
          <w:szCs w:val="18"/>
          <w:lang w:val="en-US"/>
        </w:rPr>
        <w:t>Average EPO Scale</w:t>
      </w:r>
      <w:r w:rsidR="00E60183" w:rsidRPr="0023672B">
        <w:rPr>
          <w:rFonts w:ascii="Times New Roman" w:hAnsi="Times New Roman" w:cs="Times New Roman"/>
          <w:sz w:val="24"/>
          <w:szCs w:val="24"/>
          <w:lang w:val="en-US"/>
        </w:rPr>
        <w:t>’, in table 4</w:t>
      </w:r>
      <w:r w:rsidRPr="0023672B">
        <w:rPr>
          <w:rFonts w:ascii="Times New Roman" w:hAnsi="Times New Roman" w:cs="Times New Roman"/>
          <w:sz w:val="24"/>
          <w:szCs w:val="24"/>
          <w:lang w:val="en-US"/>
        </w:rPr>
        <w:t>, stand for the ‘future confrontation’ and ‘the baseline awareness of the future’ respectively. The ‘</w:t>
      </w:r>
      <w:r w:rsidRPr="0023672B">
        <w:rPr>
          <w:rFonts w:ascii="Arial" w:hAnsi="Arial" w:cs="Arial"/>
          <w:sz w:val="18"/>
          <w:szCs w:val="18"/>
          <w:lang w:val="en-US"/>
        </w:rPr>
        <w:t>Interaction_Future_EPO</w:t>
      </w:r>
      <w:r w:rsidRPr="0023672B">
        <w:rPr>
          <w:rFonts w:ascii="Times New Roman" w:hAnsi="Times New Roman" w:cs="Times New Roman"/>
          <w:sz w:val="24"/>
          <w:szCs w:val="24"/>
          <w:lang w:val="en-US"/>
        </w:rPr>
        <w:t>’, stands for the ‘</w:t>
      </w:r>
      <w:r w:rsidRPr="0023672B">
        <w:rPr>
          <w:rFonts w:ascii="Arial" w:hAnsi="Arial" w:cs="Arial"/>
          <w:sz w:val="18"/>
          <w:szCs w:val="18"/>
          <w:lang w:val="en-US"/>
        </w:rPr>
        <w:t>Future manipulation</w:t>
      </w:r>
      <w:r w:rsidRPr="0023672B">
        <w:rPr>
          <w:rFonts w:ascii="Times New Roman" w:hAnsi="Times New Roman" w:cs="Times New Roman"/>
          <w:sz w:val="24"/>
          <w:szCs w:val="24"/>
          <w:lang w:val="en-US"/>
        </w:rPr>
        <w:t>’</w:t>
      </w:r>
      <w:r w:rsidRPr="0023672B">
        <w:rPr>
          <w:rFonts w:ascii="Arial" w:hAnsi="Arial" w:cs="Arial"/>
          <w:sz w:val="18"/>
          <w:szCs w:val="18"/>
          <w:lang w:val="en-US"/>
        </w:rPr>
        <w:t xml:space="preserve"> </w:t>
      </w:r>
      <w:r w:rsidRPr="0023672B">
        <w:rPr>
          <w:rFonts w:ascii="Times New Roman" w:hAnsi="Times New Roman" w:cs="Times New Roman"/>
          <w:sz w:val="24"/>
          <w:szCs w:val="24"/>
          <w:lang w:val="en-US"/>
        </w:rPr>
        <w:t>times the</w:t>
      </w:r>
      <w:r w:rsidRPr="0023672B">
        <w:rPr>
          <w:rFonts w:ascii="Arial" w:hAnsi="Arial" w:cs="Arial"/>
          <w:sz w:val="18"/>
          <w:szCs w:val="18"/>
          <w:lang w:val="en-US"/>
        </w:rPr>
        <w:t xml:space="preserve"> </w:t>
      </w:r>
      <w:r w:rsidRPr="0023672B">
        <w:rPr>
          <w:rFonts w:ascii="Times New Roman" w:hAnsi="Times New Roman" w:cs="Times New Roman"/>
          <w:sz w:val="24"/>
          <w:szCs w:val="24"/>
          <w:lang w:val="en-US"/>
        </w:rPr>
        <w:t>‘</w:t>
      </w:r>
      <w:r w:rsidRPr="0023672B">
        <w:rPr>
          <w:rFonts w:ascii="Arial" w:hAnsi="Arial" w:cs="Arial"/>
          <w:sz w:val="18"/>
          <w:szCs w:val="18"/>
          <w:lang w:val="en-US"/>
        </w:rPr>
        <w:t>Average EPO Scale</w:t>
      </w:r>
      <w:r w:rsidRPr="0023672B">
        <w:rPr>
          <w:rFonts w:ascii="Times New Roman" w:hAnsi="Times New Roman" w:cs="Times New Roman"/>
          <w:sz w:val="24"/>
          <w:szCs w:val="24"/>
          <w:lang w:val="en-US"/>
        </w:rPr>
        <w:t>’.  The three variables were regressed against the dependent variable ‘</w:t>
      </w:r>
      <w:r w:rsidRPr="0023672B">
        <w:rPr>
          <w:rFonts w:ascii="Arial" w:hAnsi="Arial" w:cs="Arial"/>
          <w:sz w:val="18"/>
          <w:szCs w:val="18"/>
          <w:lang w:val="en-US"/>
        </w:rPr>
        <w:t>Proportion_answer_B_months_questions</w:t>
      </w:r>
      <w:r w:rsidRPr="0023672B">
        <w:rPr>
          <w:rFonts w:ascii="Times New Roman" w:hAnsi="Times New Roman" w:cs="Times New Roman"/>
          <w:sz w:val="24"/>
          <w:szCs w:val="24"/>
          <w:lang w:val="en-US"/>
        </w:rPr>
        <w:t xml:space="preserve">’, which stands for the proportion rationally/economic answered questions that were discounted to </w:t>
      </w:r>
      <w:r w:rsidRPr="0023672B">
        <w:rPr>
          <w:rFonts w:ascii="Times New Roman" w:hAnsi="Times New Roman" w:cs="Times New Roman"/>
          <w:i/>
          <w:sz w:val="24"/>
          <w:szCs w:val="24"/>
          <w:lang w:val="en-US"/>
        </w:rPr>
        <w:t>months</w:t>
      </w:r>
      <w:r w:rsidRPr="0023672B">
        <w:rPr>
          <w:rFonts w:ascii="Times New Roman" w:hAnsi="Times New Roman" w:cs="Times New Roman"/>
          <w:sz w:val="24"/>
          <w:szCs w:val="24"/>
          <w:lang w:val="en-US"/>
        </w:rPr>
        <w:t>. Only the interaction variable ‘</w:t>
      </w:r>
      <w:r w:rsidRPr="0023672B">
        <w:rPr>
          <w:rFonts w:ascii="Arial" w:hAnsi="Arial" w:cs="Arial"/>
          <w:sz w:val="18"/>
          <w:szCs w:val="18"/>
          <w:lang w:val="en-US"/>
        </w:rPr>
        <w:t>Interaction_Future_EPO</w:t>
      </w:r>
      <w:r w:rsidRPr="0023672B">
        <w:rPr>
          <w:rFonts w:ascii="Times New Roman" w:hAnsi="Times New Roman" w:cs="Times New Roman"/>
          <w:sz w:val="24"/>
          <w:szCs w:val="24"/>
          <w:lang w:val="en-US"/>
        </w:rPr>
        <w:t>’ reaches significance at a 10% level (0.077&lt;0.10). The beta coefficient is positive (</w:t>
      </w:r>
      <w:r w:rsidRPr="0023672B">
        <w:rPr>
          <w:rFonts w:ascii="Arial" w:hAnsi="Arial" w:cs="Arial"/>
          <w:sz w:val="18"/>
          <w:szCs w:val="18"/>
          <w:lang w:val="en-US"/>
        </w:rPr>
        <w:t>19,387</w:t>
      </w:r>
      <w:r w:rsidRPr="0023672B">
        <w:rPr>
          <w:rFonts w:ascii="Times New Roman" w:hAnsi="Times New Roman" w:cs="Times New Roman"/>
          <w:sz w:val="24"/>
          <w:szCs w:val="24"/>
          <w:lang w:val="en-US"/>
        </w:rPr>
        <w:t xml:space="preserve">), meaning that when a person scores higher on the average EPO-scale and is manipulated towards the future, on average his proportion rationally/economic answered questions that were discounted to </w:t>
      </w:r>
      <w:r w:rsidRPr="0023672B">
        <w:rPr>
          <w:rFonts w:ascii="Times New Roman" w:hAnsi="Times New Roman" w:cs="Times New Roman"/>
          <w:i/>
          <w:sz w:val="24"/>
          <w:szCs w:val="24"/>
          <w:lang w:val="en-US"/>
        </w:rPr>
        <w:t xml:space="preserve">months </w:t>
      </w:r>
      <w:r w:rsidRPr="0023672B">
        <w:rPr>
          <w:rFonts w:ascii="Times New Roman" w:hAnsi="Times New Roman" w:cs="Times New Roman"/>
          <w:sz w:val="24"/>
          <w:szCs w:val="24"/>
          <w:lang w:val="en-US"/>
        </w:rPr>
        <w:t xml:space="preserve">will increase. </w:t>
      </w:r>
    </w:p>
    <w:p w:rsidR="00D22D4E" w:rsidRPr="0023672B" w:rsidRDefault="00D22D4E"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It can be concluded that an individual who has a higher baseline awareness of the future </w:t>
      </w:r>
      <w:r w:rsidRPr="0023672B">
        <w:rPr>
          <w:rFonts w:ascii="Times New Roman" w:hAnsi="Times New Roman" w:cs="Times New Roman"/>
          <w:i/>
          <w:sz w:val="24"/>
          <w:szCs w:val="24"/>
          <w:lang w:val="en-US"/>
        </w:rPr>
        <w:t>and</w:t>
      </w:r>
      <w:r w:rsidRPr="0023672B">
        <w:rPr>
          <w:rFonts w:ascii="Times New Roman" w:hAnsi="Times New Roman" w:cs="Times New Roman"/>
          <w:sz w:val="24"/>
          <w:szCs w:val="24"/>
          <w:lang w:val="en-US"/>
        </w:rPr>
        <w:t xml:space="preserve"> is confronted with his future, has on average a lower discount rate when evaluating </w:t>
      </w:r>
      <w:r w:rsidRPr="0023672B">
        <w:rPr>
          <w:rFonts w:ascii="Times New Roman" w:hAnsi="Times New Roman" w:cs="Times New Roman"/>
          <w:sz w:val="24"/>
          <w:szCs w:val="24"/>
          <w:lang w:val="en-US"/>
        </w:rPr>
        <w:lastRenderedPageBreak/>
        <w:t xml:space="preserve">future values. This indicates that they evaluate decisions for the future better. In this case the future values encompass </w:t>
      </w:r>
      <w:r w:rsidRPr="0023672B">
        <w:rPr>
          <w:rFonts w:ascii="Times New Roman" w:hAnsi="Times New Roman" w:cs="Times New Roman"/>
          <w:i/>
          <w:sz w:val="24"/>
          <w:szCs w:val="24"/>
          <w:lang w:val="en-US"/>
        </w:rPr>
        <w:t>months</w:t>
      </w:r>
      <w:r w:rsidRPr="0023672B">
        <w:rPr>
          <w:rFonts w:ascii="Times New Roman" w:hAnsi="Times New Roman" w:cs="Times New Roman"/>
          <w:sz w:val="24"/>
          <w:szCs w:val="24"/>
          <w:lang w:val="en-US"/>
        </w:rPr>
        <w:t xml:space="preserve">, varying from 6 to 24 months from now. </w:t>
      </w:r>
    </w:p>
    <w:p w:rsidR="00D22D4E" w:rsidRPr="0023672B" w:rsidRDefault="00D22D4E" w:rsidP="00571279">
      <w:pPr>
        <w:spacing w:line="360" w:lineRule="auto"/>
        <w:jc w:val="both"/>
        <w:rPr>
          <w:rFonts w:ascii="Times New Roman" w:hAnsi="Times New Roman" w:cs="Times New Roman"/>
          <w:b/>
          <w:i/>
          <w:sz w:val="20"/>
          <w:szCs w:val="20"/>
          <w:lang w:val="en-US"/>
        </w:rPr>
      </w:pPr>
      <w:r w:rsidRPr="0023672B">
        <w:rPr>
          <w:rFonts w:ascii="Times New Roman" w:hAnsi="Times New Roman" w:cs="Times New Roman"/>
          <w:b/>
          <w:i/>
          <w:sz w:val="20"/>
          <w:szCs w:val="20"/>
          <w:lang w:val="en-US"/>
        </w:rPr>
        <w:t xml:space="preserve">Table </w:t>
      </w:r>
      <w:r w:rsidR="00E60183" w:rsidRPr="0023672B">
        <w:rPr>
          <w:rFonts w:ascii="Times New Roman" w:hAnsi="Times New Roman" w:cs="Times New Roman"/>
          <w:b/>
          <w:i/>
          <w:sz w:val="20"/>
          <w:szCs w:val="20"/>
          <w:lang w:val="en-US"/>
        </w:rPr>
        <w:t>4</w:t>
      </w:r>
      <w:r w:rsidRPr="0023672B">
        <w:rPr>
          <w:rFonts w:ascii="Times New Roman" w:hAnsi="Times New Roman" w:cs="Times New Roman"/>
          <w:b/>
          <w:i/>
          <w:sz w:val="20"/>
          <w:szCs w:val="20"/>
          <w:lang w:val="en-US"/>
        </w:rPr>
        <w:t>: The effect of baseline future awareness on time discounting</w:t>
      </w:r>
    </w:p>
    <w:tbl>
      <w:tblPr>
        <w:tblW w:w="89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2108"/>
        <w:gridCol w:w="1278"/>
        <w:gridCol w:w="1323"/>
        <w:gridCol w:w="1456"/>
        <w:gridCol w:w="1010"/>
        <w:gridCol w:w="1010"/>
      </w:tblGrid>
      <w:tr w:rsidR="00D22D4E" w:rsidRPr="0023672B" w:rsidTr="00D22D4E">
        <w:trPr>
          <w:cantSplit/>
          <w:tblHeader/>
        </w:trPr>
        <w:tc>
          <w:tcPr>
            <w:tcW w:w="8912" w:type="dxa"/>
            <w:gridSpan w:val="7"/>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Coefficients</w:t>
            </w:r>
            <w:r w:rsidRPr="0023672B">
              <w:rPr>
                <w:rFonts w:ascii="Arial" w:hAnsi="Arial" w:cs="Arial"/>
                <w:b/>
                <w:bCs/>
                <w:sz w:val="18"/>
                <w:szCs w:val="18"/>
                <w:vertAlign w:val="superscript"/>
              </w:rPr>
              <w:t>a</w:t>
            </w:r>
          </w:p>
        </w:tc>
      </w:tr>
      <w:tr w:rsidR="00D22D4E" w:rsidRPr="0023672B" w:rsidTr="00D22D4E">
        <w:trPr>
          <w:cantSplit/>
          <w:tblHeader/>
        </w:trPr>
        <w:tc>
          <w:tcPr>
            <w:tcW w:w="283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Model</w:t>
            </w:r>
          </w:p>
        </w:tc>
        <w:tc>
          <w:tcPr>
            <w:tcW w:w="2601" w:type="dxa"/>
            <w:gridSpan w:val="2"/>
            <w:tcBorders>
              <w:top w:val="single" w:sz="16" w:space="0" w:color="000000"/>
              <w:lef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Unstandardized Coefficients</w:t>
            </w:r>
          </w:p>
        </w:tc>
        <w:tc>
          <w:tcPr>
            <w:tcW w:w="1456" w:type="dxa"/>
            <w:tcBorders>
              <w:top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Sig.</w:t>
            </w:r>
          </w:p>
        </w:tc>
      </w:tr>
      <w:tr w:rsidR="00D22D4E" w:rsidRPr="0023672B" w:rsidTr="00D22D4E">
        <w:trPr>
          <w:cantSplit/>
          <w:tblHeader/>
        </w:trPr>
        <w:tc>
          <w:tcPr>
            <w:tcW w:w="2835"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278" w:type="dxa"/>
            <w:tcBorders>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w:t>
            </w:r>
          </w:p>
        </w:tc>
        <w:tc>
          <w:tcPr>
            <w:tcW w:w="1323"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Std. Error</w:t>
            </w:r>
          </w:p>
        </w:tc>
        <w:tc>
          <w:tcPr>
            <w:tcW w:w="1456"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Beta</w:t>
            </w:r>
          </w:p>
        </w:tc>
        <w:tc>
          <w:tcPr>
            <w:tcW w:w="1010" w:type="dxa"/>
            <w:vMerge/>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r>
      <w:tr w:rsidR="00D22D4E" w:rsidRPr="0023672B" w:rsidTr="00D22D4E">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2108" w:type="dxa"/>
            <w:tcBorders>
              <w:top w:val="single" w:sz="16" w:space="0" w:color="000000"/>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(Constant)</w:t>
            </w:r>
          </w:p>
        </w:tc>
        <w:tc>
          <w:tcPr>
            <w:tcW w:w="1278"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65,489</w:t>
            </w:r>
          </w:p>
        </w:tc>
        <w:tc>
          <w:tcPr>
            <w:tcW w:w="1323"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14,312</w:t>
            </w:r>
          </w:p>
        </w:tc>
        <w:tc>
          <w:tcPr>
            <w:tcW w:w="1456" w:type="dxa"/>
            <w:tcBorders>
              <w:top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4,576</w:t>
            </w:r>
          </w:p>
        </w:tc>
        <w:tc>
          <w:tcPr>
            <w:tcW w:w="1010" w:type="dxa"/>
            <w:tcBorders>
              <w:top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,000</w:t>
            </w:r>
          </w:p>
        </w:tc>
      </w:tr>
      <w:tr w:rsidR="00D22D4E" w:rsidRPr="0023672B" w:rsidTr="00D22D4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2108" w:type="dxa"/>
            <w:tcBorders>
              <w:top w:val="nil"/>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Interaction_Future_EPO</w:t>
            </w:r>
          </w:p>
        </w:tc>
        <w:tc>
          <w:tcPr>
            <w:tcW w:w="1278"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19,387</w:t>
            </w:r>
          </w:p>
        </w:tc>
        <w:tc>
          <w:tcPr>
            <w:tcW w:w="1323"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10,914</w:t>
            </w:r>
          </w:p>
        </w:tc>
        <w:tc>
          <w:tcPr>
            <w:tcW w:w="1456"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1,062</w:t>
            </w:r>
          </w:p>
        </w:tc>
        <w:tc>
          <w:tcPr>
            <w:tcW w:w="1010"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1,776</w:t>
            </w:r>
          </w:p>
        </w:tc>
        <w:tc>
          <w:tcPr>
            <w:tcW w:w="1010"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,077</w:t>
            </w:r>
          </w:p>
        </w:tc>
      </w:tr>
      <w:tr w:rsidR="00D22D4E" w:rsidRPr="0023672B" w:rsidTr="00D22D4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2108" w:type="dxa"/>
            <w:tcBorders>
              <w:top w:val="nil"/>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Future_manipulation</w:t>
            </w:r>
          </w:p>
        </w:tc>
        <w:tc>
          <w:tcPr>
            <w:tcW w:w="1278"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-80,782</w:t>
            </w:r>
          </w:p>
        </w:tc>
        <w:tc>
          <w:tcPr>
            <w:tcW w:w="1323"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49,660</w:t>
            </w:r>
          </w:p>
        </w:tc>
        <w:tc>
          <w:tcPr>
            <w:tcW w:w="1456"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-,967</w:t>
            </w:r>
          </w:p>
        </w:tc>
        <w:tc>
          <w:tcPr>
            <w:tcW w:w="1010"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-1,627</w:t>
            </w:r>
          </w:p>
        </w:tc>
        <w:tc>
          <w:tcPr>
            <w:tcW w:w="1010"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,105</w:t>
            </w:r>
          </w:p>
        </w:tc>
      </w:tr>
      <w:tr w:rsidR="00D22D4E" w:rsidRPr="0023672B" w:rsidTr="00D22D4E">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2108" w:type="dxa"/>
            <w:tcBorders>
              <w:top w:val="nil"/>
              <w:left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Average_EPO_scale</w:t>
            </w:r>
          </w:p>
        </w:tc>
        <w:tc>
          <w:tcPr>
            <w:tcW w:w="1278"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-2,807</w:t>
            </w:r>
          </w:p>
        </w:tc>
        <w:tc>
          <w:tcPr>
            <w:tcW w:w="1323"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3,295</w:t>
            </w:r>
          </w:p>
        </w:tc>
        <w:tc>
          <w:tcPr>
            <w:tcW w:w="1456"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-,063</w:t>
            </w:r>
          </w:p>
        </w:tc>
        <w:tc>
          <w:tcPr>
            <w:tcW w:w="1010"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-,852</w:t>
            </w:r>
          </w:p>
        </w:tc>
        <w:tc>
          <w:tcPr>
            <w:tcW w:w="1010" w:type="dxa"/>
            <w:tcBorders>
              <w:top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,395</w:t>
            </w:r>
          </w:p>
        </w:tc>
      </w:tr>
      <w:tr w:rsidR="00D22D4E" w:rsidRPr="0023672B" w:rsidTr="00D22D4E">
        <w:trPr>
          <w:cantSplit/>
          <w:trHeight w:val="394"/>
        </w:trPr>
        <w:tc>
          <w:tcPr>
            <w:tcW w:w="8912" w:type="dxa"/>
            <w:gridSpan w:val="7"/>
            <w:tcBorders>
              <w:top w:val="nil"/>
              <w:left w:val="nil"/>
              <w:bottom w:val="nil"/>
              <w:right w:val="nil"/>
            </w:tcBorders>
            <w:shd w:val="clear" w:color="auto" w:fill="FFFFFF"/>
          </w:tcPr>
          <w:p w:rsidR="00D22D4E" w:rsidRPr="0023672B" w:rsidRDefault="00D22D4E" w:rsidP="00571279">
            <w:pPr>
              <w:pStyle w:val="ListParagraph"/>
              <w:numPr>
                <w:ilvl w:val="0"/>
                <w:numId w:val="15"/>
              </w:numPr>
              <w:autoSpaceDE w:val="0"/>
              <w:autoSpaceDN w:val="0"/>
              <w:adjustRightInd w:val="0"/>
              <w:spacing w:after="0" w:line="360" w:lineRule="auto"/>
              <w:ind w:right="60"/>
              <w:jc w:val="both"/>
              <w:rPr>
                <w:rFonts w:ascii="Arial" w:hAnsi="Arial" w:cs="Arial"/>
                <w:sz w:val="18"/>
                <w:szCs w:val="18"/>
                <w:lang w:val="en-US"/>
              </w:rPr>
            </w:pPr>
            <w:r w:rsidRPr="0023672B">
              <w:rPr>
                <w:rFonts w:ascii="Arial" w:hAnsi="Arial" w:cs="Arial"/>
                <w:sz w:val="18"/>
                <w:szCs w:val="18"/>
                <w:lang w:val="en-US"/>
              </w:rPr>
              <w:t>Dependent Variable: Proportion_answer_B_months_questions</w:t>
            </w:r>
          </w:p>
          <w:p w:rsidR="00D22D4E" w:rsidRPr="0023672B" w:rsidRDefault="00D22D4E" w:rsidP="00571279">
            <w:pPr>
              <w:pStyle w:val="ListParagraph"/>
              <w:autoSpaceDE w:val="0"/>
              <w:autoSpaceDN w:val="0"/>
              <w:adjustRightInd w:val="0"/>
              <w:spacing w:after="0" w:line="360" w:lineRule="auto"/>
              <w:ind w:left="420" w:right="60"/>
              <w:jc w:val="both"/>
              <w:rPr>
                <w:rFonts w:ascii="Arial" w:hAnsi="Arial" w:cs="Arial"/>
                <w:sz w:val="18"/>
                <w:szCs w:val="18"/>
                <w:lang w:val="en-US"/>
              </w:rPr>
            </w:pPr>
          </w:p>
        </w:tc>
      </w:tr>
    </w:tbl>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For the variables ‘the level of connection to the future’ and ‘the level of liking the future’, which were also used to test baseline awareness of the future, such effects did not show up. Although, a binary logistic regression resulted</w:t>
      </w:r>
      <w:r w:rsidR="00E60183" w:rsidRPr="0023672B">
        <w:rPr>
          <w:rFonts w:ascii="Times New Roman" w:hAnsi="Times New Roman" w:cs="Times New Roman"/>
          <w:sz w:val="24"/>
          <w:szCs w:val="24"/>
          <w:lang w:val="en-US"/>
        </w:rPr>
        <w:t xml:space="preserve"> in another finding, see table 5</w:t>
      </w:r>
      <w:r w:rsidRPr="0023672B">
        <w:rPr>
          <w:rFonts w:ascii="Times New Roman" w:hAnsi="Times New Roman" w:cs="Times New Roman"/>
          <w:sz w:val="24"/>
          <w:szCs w:val="24"/>
          <w:lang w:val="en-US"/>
        </w:rPr>
        <w:t xml:space="preserve">. The variable ‘the level of liking the future’ has a positive significant effect at a 5% level (0.042&lt;0.05) on whether or not to invest in funds, stocks or other investments, which is one of the variables that indicate the level of </w:t>
      </w:r>
      <w:r w:rsidRPr="0023672B">
        <w:rPr>
          <w:rFonts w:ascii="Times New Roman" w:hAnsi="Times New Roman" w:cs="Times New Roman"/>
          <w:i/>
          <w:sz w:val="24"/>
          <w:szCs w:val="24"/>
          <w:lang w:val="en-US"/>
        </w:rPr>
        <w:t>self-control</w:t>
      </w:r>
      <w:r w:rsidRPr="0023672B">
        <w:rPr>
          <w:rFonts w:ascii="Times New Roman" w:hAnsi="Times New Roman" w:cs="Times New Roman"/>
          <w:sz w:val="24"/>
          <w:szCs w:val="24"/>
          <w:lang w:val="en-US"/>
        </w:rPr>
        <w:t xml:space="preserve"> an individual has. People that </w:t>
      </w:r>
      <w:r w:rsidRPr="0023672B">
        <w:rPr>
          <w:rFonts w:ascii="Times New Roman" w:hAnsi="Times New Roman" w:cs="Times New Roman"/>
          <w:i/>
          <w:sz w:val="24"/>
          <w:szCs w:val="24"/>
          <w:lang w:val="en-US"/>
        </w:rPr>
        <w:t>like</w:t>
      </w:r>
      <w:r w:rsidRPr="0023672B">
        <w:rPr>
          <w:rFonts w:ascii="Times New Roman" w:hAnsi="Times New Roman" w:cs="Times New Roman"/>
          <w:sz w:val="24"/>
          <w:szCs w:val="24"/>
          <w:lang w:val="en-US"/>
        </w:rPr>
        <w:t xml:space="preserve"> their future ten years from now more, are on average more likely to have invested in funds, stocks or other investment objects than people that less like their future ten years from now. </w:t>
      </w:r>
    </w:p>
    <w:p w:rsidR="00D22D4E" w:rsidRPr="0023672B" w:rsidRDefault="00D22D4E" w:rsidP="00571279">
      <w:pPr>
        <w:spacing w:line="360" w:lineRule="auto"/>
        <w:jc w:val="both"/>
        <w:rPr>
          <w:rFonts w:ascii="Times New Roman" w:hAnsi="Times New Roman" w:cs="Times New Roman"/>
          <w:b/>
          <w:i/>
          <w:sz w:val="20"/>
          <w:szCs w:val="20"/>
          <w:lang w:val="en-US"/>
        </w:rPr>
      </w:pPr>
      <w:r w:rsidRPr="0023672B">
        <w:rPr>
          <w:rFonts w:ascii="Times New Roman" w:hAnsi="Times New Roman" w:cs="Times New Roman"/>
          <w:b/>
          <w:i/>
          <w:sz w:val="20"/>
          <w:szCs w:val="20"/>
          <w:lang w:val="en-US"/>
        </w:rPr>
        <w:t xml:space="preserve">Table </w:t>
      </w:r>
      <w:r w:rsidR="00E60183" w:rsidRPr="0023672B">
        <w:rPr>
          <w:rFonts w:ascii="Times New Roman" w:hAnsi="Times New Roman" w:cs="Times New Roman"/>
          <w:b/>
          <w:i/>
          <w:sz w:val="20"/>
          <w:szCs w:val="20"/>
          <w:lang w:val="en-US"/>
        </w:rPr>
        <w:t>5</w:t>
      </w:r>
      <w:r w:rsidRPr="0023672B">
        <w:rPr>
          <w:rFonts w:ascii="Times New Roman" w:hAnsi="Times New Roman" w:cs="Times New Roman"/>
          <w:b/>
          <w:i/>
          <w:sz w:val="20"/>
          <w:szCs w:val="20"/>
          <w:lang w:val="en-US"/>
        </w:rPr>
        <w:t>: The effect of the level of liking the future 10 years from now on investing in funds, stocks or other investment objects.</w:t>
      </w:r>
    </w:p>
    <w:tbl>
      <w:tblPr>
        <w:tblW w:w="83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24"/>
        <w:gridCol w:w="1365"/>
        <w:gridCol w:w="1011"/>
        <w:gridCol w:w="1009"/>
        <w:gridCol w:w="1010"/>
        <w:gridCol w:w="1010"/>
        <w:gridCol w:w="1010"/>
        <w:gridCol w:w="1010"/>
      </w:tblGrid>
      <w:tr w:rsidR="00D22D4E" w:rsidRPr="0023672B" w:rsidTr="00D22D4E">
        <w:trPr>
          <w:cantSplit/>
          <w:tblHeader/>
        </w:trPr>
        <w:tc>
          <w:tcPr>
            <w:tcW w:w="8349" w:type="dxa"/>
            <w:gridSpan w:val="8"/>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Variables in the Equation</w:t>
            </w:r>
          </w:p>
        </w:tc>
      </w:tr>
      <w:tr w:rsidR="00D22D4E" w:rsidRPr="0023672B" w:rsidTr="00D22D4E">
        <w:trPr>
          <w:cantSplit/>
          <w:tblHeader/>
        </w:trPr>
        <w:tc>
          <w:tcPr>
            <w:tcW w:w="2289"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cs="Times New Roman"/>
                <w:sz w:val="24"/>
                <w:szCs w:val="24"/>
              </w:rPr>
            </w:pPr>
          </w:p>
        </w:tc>
        <w:tc>
          <w:tcPr>
            <w:tcW w:w="1011" w:type="dxa"/>
            <w:tcBorders>
              <w:top w:val="single" w:sz="16" w:space="0" w:color="000000"/>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w:t>
            </w:r>
          </w:p>
        </w:tc>
        <w:tc>
          <w:tcPr>
            <w:tcW w:w="1009"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S.E.</w:t>
            </w:r>
          </w:p>
        </w:tc>
        <w:tc>
          <w:tcPr>
            <w:tcW w:w="1010"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Wald</w:t>
            </w:r>
          </w:p>
        </w:tc>
        <w:tc>
          <w:tcPr>
            <w:tcW w:w="1010"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df</w:t>
            </w:r>
          </w:p>
        </w:tc>
        <w:tc>
          <w:tcPr>
            <w:tcW w:w="1010"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Sig.</w:t>
            </w:r>
          </w:p>
        </w:tc>
        <w:tc>
          <w:tcPr>
            <w:tcW w:w="1010" w:type="dxa"/>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Exp(B)</w:t>
            </w:r>
          </w:p>
        </w:tc>
      </w:tr>
      <w:tr w:rsidR="00D22D4E" w:rsidRPr="0023672B" w:rsidTr="00D22D4E">
        <w:trPr>
          <w:cantSplit/>
          <w:tblHeader/>
        </w:trPr>
        <w:tc>
          <w:tcPr>
            <w:tcW w:w="924" w:type="dxa"/>
            <w:vMerge w:val="restart"/>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Step 1</w:t>
            </w:r>
            <w:r w:rsidRPr="0023672B">
              <w:rPr>
                <w:rFonts w:ascii="Arial" w:hAnsi="Arial" w:cs="Arial"/>
                <w:sz w:val="18"/>
                <w:szCs w:val="18"/>
                <w:vertAlign w:val="superscript"/>
              </w:rPr>
              <w:t>a</w:t>
            </w:r>
          </w:p>
        </w:tc>
        <w:tc>
          <w:tcPr>
            <w:tcW w:w="1365" w:type="dxa"/>
            <w:tcBorders>
              <w:top w:val="single" w:sz="16" w:space="0" w:color="000000"/>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Liking_future</w:t>
            </w:r>
          </w:p>
        </w:tc>
        <w:tc>
          <w:tcPr>
            <w:tcW w:w="1011"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,321</w:t>
            </w:r>
          </w:p>
        </w:tc>
        <w:tc>
          <w:tcPr>
            <w:tcW w:w="1009"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,158</w:t>
            </w:r>
          </w:p>
        </w:tc>
        <w:tc>
          <w:tcPr>
            <w:tcW w:w="1010"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4,131</w:t>
            </w:r>
          </w:p>
        </w:tc>
        <w:tc>
          <w:tcPr>
            <w:tcW w:w="1010"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010"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,042</w:t>
            </w:r>
          </w:p>
        </w:tc>
        <w:tc>
          <w:tcPr>
            <w:tcW w:w="1010" w:type="dxa"/>
            <w:tcBorders>
              <w:top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1,379</w:t>
            </w:r>
          </w:p>
        </w:tc>
      </w:tr>
      <w:tr w:rsidR="00D22D4E" w:rsidRPr="0023672B" w:rsidTr="00D22D4E">
        <w:trPr>
          <w:cantSplit/>
          <w:tblHeader/>
        </w:trPr>
        <w:tc>
          <w:tcPr>
            <w:tcW w:w="924" w:type="dxa"/>
            <w:vMerge/>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365" w:type="dxa"/>
            <w:tcBorders>
              <w:top w:val="nil"/>
              <w:left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Constant</w:t>
            </w:r>
          </w:p>
        </w:tc>
        <w:tc>
          <w:tcPr>
            <w:tcW w:w="1011"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-3,356</w:t>
            </w:r>
          </w:p>
        </w:tc>
        <w:tc>
          <w:tcPr>
            <w:tcW w:w="1009"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,930</w:t>
            </w:r>
          </w:p>
        </w:tc>
        <w:tc>
          <w:tcPr>
            <w:tcW w:w="1010"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13,032</w:t>
            </w:r>
          </w:p>
        </w:tc>
        <w:tc>
          <w:tcPr>
            <w:tcW w:w="1010"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010"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,000</w:t>
            </w:r>
          </w:p>
        </w:tc>
        <w:tc>
          <w:tcPr>
            <w:tcW w:w="1010" w:type="dxa"/>
            <w:tcBorders>
              <w:top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,035</w:t>
            </w:r>
          </w:p>
        </w:tc>
      </w:tr>
      <w:tr w:rsidR="00D22D4E" w:rsidRPr="0023672B" w:rsidTr="00D22D4E">
        <w:trPr>
          <w:cantSplit/>
        </w:trPr>
        <w:tc>
          <w:tcPr>
            <w:tcW w:w="8349" w:type="dxa"/>
            <w:gridSpan w:val="8"/>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Variable(s) entered on step 1: Liking_future.</w:t>
            </w:r>
          </w:p>
        </w:tc>
      </w:tr>
    </w:tbl>
    <w:p w:rsidR="00D22D4E" w:rsidRPr="0023672B" w:rsidRDefault="00D22D4E" w:rsidP="00682103">
      <w:pPr>
        <w:pStyle w:val="Heading3"/>
        <w:numPr>
          <w:ilvl w:val="2"/>
          <w:numId w:val="16"/>
        </w:numPr>
        <w:rPr>
          <w:lang w:val="en-US"/>
        </w:rPr>
      </w:pPr>
      <w:bookmarkStart w:id="31" w:name="_Toc300743944"/>
      <w:r w:rsidRPr="0023672B">
        <w:rPr>
          <w:lang w:val="en-US"/>
        </w:rPr>
        <w:t>Baseline level of nostalgia proneness (H3)</w:t>
      </w:r>
      <w:bookmarkEnd w:id="31"/>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Based on former research it was not known what effect the level of nostalgia proneness would have on time discounting. Though, in this research, the baseline level of nostalgia proneness is expected to have a negative effect on time discounting, according to the third hypothesis: </w:t>
      </w:r>
    </w:p>
    <w:p w:rsidR="00D22D4E" w:rsidRPr="0023672B" w:rsidRDefault="00D22D4E" w:rsidP="00571279">
      <w:pPr>
        <w:spacing w:line="360" w:lineRule="auto"/>
        <w:jc w:val="both"/>
        <w:rPr>
          <w:sz w:val="24"/>
          <w:szCs w:val="24"/>
          <w:lang w:val="en-US"/>
        </w:rPr>
      </w:pPr>
      <w:r w:rsidRPr="0023672B">
        <w:rPr>
          <w:rFonts w:ascii="Times New Roman" w:hAnsi="Times New Roman" w:cs="Times New Roman"/>
          <w:b/>
          <w:sz w:val="24"/>
          <w:szCs w:val="24"/>
          <w:lang w:val="en-US"/>
        </w:rPr>
        <w:lastRenderedPageBreak/>
        <w:t>H3: When individuals have a higher baseline level of nostalgia proneness, individuals’ discount rate increases.</w:t>
      </w:r>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In this data evidence for the third hypothesis is found for the time discounting questions that were </w:t>
      </w:r>
      <w:r w:rsidR="00E60183" w:rsidRPr="0023672B">
        <w:rPr>
          <w:rFonts w:ascii="Times New Roman" w:hAnsi="Times New Roman" w:cs="Times New Roman"/>
          <w:sz w:val="24"/>
          <w:szCs w:val="24"/>
          <w:lang w:val="en-US"/>
        </w:rPr>
        <w:t>discounted to months. In table 6</w:t>
      </w:r>
      <w:r w:rsidRPr="0023672B">
        <w:rPr>
          <w:rFonts w:ascii="Times New Roman" w:hAnsi="Times New Roman" w:cs="Times New Roman"/>
          <w:sz w:val="24"/>
          <w:szCs w:val="24"/>
          <w:lang w:val="en-US"/>
        </w:rPr>
        <w:t xml:space="preserve"> these effects are visualized. No interaction effects between the baseline awareness nostalgia proneness and the confrontation with the past (i.e. the manipulation towards the past) were found. </w:t>
      </w:r>
    </w:p>
    <w:p w:rsidR="00D22D4E" w:rsidRPr="0023672B" w:rsidRDefault="00D22D4E"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independent variables ‘</w:t>
      </w:r>
      <w:r w:rsidRPr="0023672B">
        <w:rPr>
          <w:rFonts w:ascii="Arial" w:hAnsi="Arial" w:cs="Arial"/>
          <w:sz w:val="18"/>
          <w:szCs w:val="18"/>
          <w:lang w:val="en-US"/>
        </w:rPr>
        <w:t>Nostalgia_scale</w:t>
      </w:r>
      <w:r w:rsidRPr="0023672B">
        <w:rPr>
          <w:rFonts w:ascii="Times New Roman" w:hAnsi="Times New Roman" w:cs="Times New Roman"/>
          <w:sz w:val="24"/>
          <w:szCs w:val="24"/>
          <w:lang w:val="en-US"/>
        </w:rPr>
        <w:t xml:space="preserve">’, </w:t>
      </w:r>
      <w:r w:rsidR="00E60183" w:rsidRPr="0023672B">
        <w:rPr>
          <w:rFonts w:ascii="Times New Roman" w:hAnsi="Times New Roman" w:cs="Times New Roman"/>
          <w:sz w:val="24"/>
          <w:szCs w:val="24"/>
          <w:lang w:val="en-US"/>
        </w:rPr>
        <w:t>in table 6</w:t>
      </w:r>
      <w:r w:rsidRPr="0023672B">
        <w:rPr>
          <w:rFonts w:ascii="Times New Roman" w:hAnsi="Times New Roman" w:cs="Times New Roman"/>
          <w:sz w:val="24"/>
          <w:szCs w:val="24"/>
          <w:lang w:val="en-US"/>
        </w:rPr>
        <w:t>, stands for the ‘the baseline level of nostalgia proneness’ and was tested in a linear regression on the dependent variable ‘</w:t>
      </w:r>
      <w:r w:rsidRPr="0023672B">
        <w:rPr>
          <w:rFonts w:ascii="Arial" w:hAnsi="Arial" w:cs="Arial"/>
          <w:sz w:val="18"/>
          <w:szCs w:val="18"/>
          <w:lang w:val="en-US"/>
        </w:rPr>
        <w:t>Average_discount_rate_months_questions</w:t>
      </w:r>
      <w:r w:rsidRPr="0023672B">
        <w:rPr>
          <w:rFonts w:ascii="Times New Roman" w:hAnsi="Times New Roman" w:cs="Times New Roman"/>
          <w:sz w:val="24"/>
          <w:szCs w:val="24"/>
          <w:lang w:val="en-US"/>
        </w:rPr>
        <w:t xml:space="preserve">’, which states for the average discount rate a subject has for the questions that were discounted to </w:t>
      </w:r>
      <w:r w:rsidRPr="0023672B">
        <w:rPr>
          <w:rFonts w:ascii="Times New Roman" w:hAnsi="Times New Roman" w:cs="Times New Roman"/>
          <w:i/>
          <w:sz w:val="24"/>
          <w:szCs w:val="24"/>
          <w:lang w:val="en-US"/>
        </w:rPr>
        <w:t>months</w:t>
      </w:r>
      <w:r w:rsidRPr="0023672B">
        <w:rPr>
          <w:rFonts w:ascii="Times New Roman" w:hAnsi="Times New Roman" w:cs="Times New Roman"/>
          <w:sz w:val="24"/>
          <w:szCs w:val="24"/>
          <w:lang w:val="en-US"/>
        </w:rPr>
        <w:t>. Although, the constant coefficient does not reaches significance, the independent variable ‘</w:t>
      </w:r>
      <w:r w:rsidRPr="0023672B">
        <w:rPr>
          <w:rFonts w:ascii="Arial" w:hAnsi="Arial" w:cs="Arial"/>
          <w:sz w:val="18"/>
          <w:szCs w:val="18"/>
          <w:lang w:val="en-US"/>
        </w:rPr>
        <w:t>Nostalgia_scale</w:t>
      </w:r>
      <w:r w:rsidRPr="0023672B">
        <w:rPr>
          <w:rFonts w:ascii="Times New Roman" w:hAnsi="Times New Roman" w:cs="Times New Roman"/>
          <w:sz w:val="24"/>
          <w:szCs w:val="24"/>
          <w:lang w:val="en-US"/>
        </w:rPr>
        <w:t>’ reaches significance at a 5% level (0.29&lt;0.05). The beta coefficient is positive (</w:t>
      </w:r>
      <w:r w:rsidRPr="0023672B">
        <w:rPr>
          <w:rFonts w:ascii="Arial" w:hAnsi="Arial" w:cs="Arial"/>
          <w:sz w:val="18"/>
          <w:szCs w:val="18"/>
          <w:lang w:val="en-US"/>
        </w:rPr>
        <w:t>0.347</w:t>
      </w:r>
      <w:r w:rsidRPr="0023672B">
        <w:rPr>
          <w:rFonts w:ascii="Times New Roman" w:hAnsi="Times New Roman" w:cs="Times New Roman"/>
          <w:sz w:val="24"/>
          <w:szCs w:val="24"/>
          <w:lang w:val="en-US"/>
        </w:rPr>
        <w:t xml:space="preserve">), meaning that when a person scores higher on the nostalgia-scale, on average his average discount rate increases. </w:t>
      </w:r>
    </w:p>
    <w:p w:rsidR="00D22D4E" w:rsidRPr="0023672B" w:rsidRDefault="00D22D4E"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It can be concluded that an individual who has a higher baseline nostalgia proneness, has on average a higher discount rate when evaluating future values. This indicates that they evaluate decisions for the future worse. In this case the future values encompass </w:t>
      </w:r>
      <w:r w:rsidRPr="0023672B">
        <w:rPr>
          <w:rFonts w:ascii="Times New Roman" w:hAnsi="Times New Roman" w:cs="Times New Roman"/>
          <w:i/>
          <w:sz w:val="24"/>
          <w:szCs w:val="24"/>
          <w:lang w:val="en-US"/>
        </w:rPr>
        <w:t>months</w:t>
      </w:r>
      <w:r w:rsidRPr="0023672B">
        <w:rPr>
          <w:rFonts w:ascii="Times New Roman" w:hAnsi="Times New Roman" w:cs="Times New Roman"/>
          <w:sz w:val="24"/>
          <w:szCs w:val="24"/>
          <w:lang w:val="en-US"/>
        </w:rPr>
        <w:t xml:space="preserve">, varying from 6 to 24 months from now. </w:t>
      </w:r>
    </w:p>
    <w:p w:rsidR="00D22D4E" w:rsidRPr="0023672B" w:rsidRDefault="00D22D4E" w:rsidP="00571279">
      <w:pPr>
        <w:spacing w:line="360" w:lineRule="auto"/>
        <w:jc w:val="both"/>
        <w:rPr>
          <w:rFonts w:ascii="Times New Roman" w:hAnsi="Times New Roman" w:cs="Times New Roman"/>
          <w:b/>
          <w:i/>
          <w:sz w:val="20"/>
          <w:szCs w:val="20"/>
          <w:lang w:val="en-US"/>
        </w:rPr>
      </w:pPr>
      <w:r w:rsidRPr="0023672B">
        <w:rPr>
          <w:rFonts w:ascii="Times New Roman" w:hAnsi="Times New Roman" w:cs="Times New Roman"/>
          <w:b/>
          <w:i/>
          <w:sz w:val="20"/>
          <w:szCs w:val="20"/>
          <w:lang w:val="en-US"/>
        </w:rPr>
        <w:t>Table</w:t>
      </w:r>
      <w:r w:rsidR="00E60183" w:rsidRPr="0023672B">
        <w:rPr>
          <w:rFonts w:ascii="Times New Roman" w:hAnsi="Times New Roman" w:cs="Times New Roman"/>
          <w:b/>
          <w:i/>
          <w:sz w:val="20"/>
          <w:szCs w:val="20"/>
          <w:lang w:val="en-US"/>
        </w:rPr>
        <w:t xml:space="preserve"> 6</w:t>
      </w:r>
      <w:r w:rsidR="00B24D5B" w:rsidRPr="0023672B">
        <w:rPr>
          <w:rFonts w:ascii="Times New Roman" w:hAnsi="Times New Roman" w:cs="Times New Roman"/>
          <w:b/>
          <w:i/>
          <w:sz w:val="20"/>
          <w:szCs w:val="20"/>
          <w:lang w:val="en-US"/>
        </w:rPr>
        <w:t xml:space="preserve">: </w:t>
      </w:r>
      <w:r w:rsidRPr="0023672B">
        <w:rPr>
          <w:rFonts w:ascii="Times New Roman" w:hAnsi="Times New Roman" w:cs="Times New Roman"/>
          <w:b/>
          <w:i/>
          <w:sz w:val="20"/>
          <w:szCs w:val="20"/>
          <w:lang w:val="en-US"/>
        </w:rPr>
        <w:t>The effect of the level of baseline nostalgia proneness on time discounting.</w:t>
      </w:r>
    </w:p>
    <w:tbl>
      <w:tblPr>
        <w:tblW w:w="76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55"/>
        <w:gridCol w:w="1489"/>
        <w:gridCol w:w="1193"/>
        <w:gridCol w:w="1192"/>
        <w:gridCol w:w="1312"/>
        <w:gridCol w:w="910"/>
        <w:gridCol w:w="910"/>
      </w:tblGrid>
      <w:tr w:rsidR="00D22D4E" w:rsidRPr="0023672B" w:rsidTr="00D22D4E">
        <w:trPr>
          <w:cantSplit/>
          <w:trHeight w:val="294"/>
          <w:tblHeader/>
        </w:trPr>
        <w:tc>
          <w:tcPr>
            <w:tcW w:w="7661" w:type="dxa"/>
            <w:gridSpan w:val="7"/>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Coefficients</w:t>
            </w:r>
            <w:r w:rsidRPr="0023672B">
              <w:rPr>
                <w:rFonts w:ascii="Arial" w:hAnsi="Arial" w:cs="Arial"/>
                <w:b/>
                <w:bCs/>
                <w:sz w:val="18"/>
                <w:szCs w:val="18"/>
                <w:vertAlign w:val="superscript"/>
              </w:rPr>
              <w:t>a</w:t>
            </w:r>
          </w:p>
        </w:tc>
      </w:tr>
      <w:tr w:rsidR="00D22D4E" w:rsidRPr="0023672B" w:rsidTr="00D22D4E">
        <w:trPr>
          <w:cantSplit/>
          <w:trHeight w:val="562"/>
          <w:tblHeader/>
        </w:trPr>
        <w:tc>
          <w:tcPr>
            <w:tcW w:w="214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Model</w:t>
            </w:r>
          </w:p>
        </w:tc>
        <w:tc>
          <w:tcPr>
            <w:tcW w:w="2385" w:type="dxa"/>
            <w:gridSpan w:val="2"/>
            <w:tcBorders>
              <w:top w:val="single" w:sz="16" w:space="0" w:color="000000"/>
              <w:lef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Unstandardized Coefficients</w:t>
            </w:r>
          </w:p>
        </w:tc>
        <w:tc>
          <w:tcPr>
            <w:tcW w:w="1312" w:type="dxa"/>
            <w:tcBorders>
              <w:top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Standardized Coefficients</w:t>
            </w:r>
          </w:p>
        </w:tc>
        <w:tc>
          <w:tcPr>
            <w:tcW w:w="910" w:type="dxa"/>
            <w:vMerge w:val="restart"/>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w:t>
            </w:r>
          </w:p>
        </w:tc>
        <w:tc>
          <w:tcPr>
            <w:tcW w:w="910" w:type="dxa"/>
            <w:vMerge w:val="restart"/>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Sig.</w:t>
            </w:r>
          </w:p>
        </w:tc>
      </w:tr>
      <w:tr w:rsidR="00D22D4E" w:rsidRPr="0023672B" w:rsidTr="00D22D4E">
        <w:trPr>
          <w:cantSplit/>
          <w:trHeight w:val="128"/>
          <w:tblHeader/>
        </w:trPr>
        <w:tc>
          <w:tcPr>
            <w:tcW w:w="2144"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193" w:type="dxa"/>
            <w:tcBorders>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w:t>
            </w:r>
          </w:p>
        </w:tc>
        <w:tc>
          <w:tcPr>
            <w:tcW w:w="1192"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Std. Error</w:t>
            </w:r>
          </w:p>
        </w:tc>
        <w:tc>
          <w:tcPr>
            <w:tcW w:w="1312"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Beta</w:t>
            </w:r>
          </w:p>
        </w:tc>
        <w:tc>
          <w:tcPr>
            <w:tcW w:w="910" w:type="dxa"/>
            <w:vMerge/>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910" w:type="dxa"/>
            <w:vMerge/>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r>
      <w:tr w:rsidR="00D22D4E" w:rsidRPr="0023672B" w:rsidTr="00D22D4E">
        <w:trPr>
          <w:cantSplit/>
          <w:trHeight w:val="281"/>
          <w:tblHeader/>
        </w:trPr>
        <w:tc>
          <w:tcPr>
            <w:tcW w:w="655" w:type="dxa"/>
            <w:vMerge w:val="restart"/>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88" w:type="dxa"/>
            <w:tcBorders>
              <w:top w:val="single" w:sz="16" w:space="0" w:color="000000"/>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(Constant)</w:t>
            </w:r>
          </w:p>
        </w:tc>
        <w:tc>
          <w:tcPr>
            <w:tcW w:w="1193"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1,068</w:t>
            </w:r>
          </w:p>
        </w:tc>
        <w:tc>
          <w:tcPr>
            <w:tcW w:w="1192"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,682</w:t>
            </w:r>
          </w:p>
        </w:tc>
        <w:tc>
          <w:tcPr>
            <w:tcW w:w="1312" w:type="dxa"/>
            <w:tcBorders>
              <w:top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cs="Times New Roman"/>
                <w:sz w:val="24"/>
                <w:szCs w:val="24"/>
              </w:rPr>
            </w:pPr>
          </w:p>
        </w:tc>
        <w:tc>
          <w:tcPr>
            <w:tcW w:w="910"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1,566</w:t>
            </w:r>
          </w:p>
        </w:tc>
        <w:tc>
          <w:tcPr>
            <w:tcW w:w="910" w:type="dxa"/>
            <w:tcBorders>
              <w:top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,119</w:t>
            </w:r>
          </w:p>
        </w:tc>
      </w:tr>
      <w:tr w:rsidR="00D22D4E" w:rsidRPr="0023672B" w:rsidTr="00D22D4E">
        <w:trPr>
          <w:cantSplit/>
          <w:trHeight w:val="128"/>
          <w:tblHeader/>
        </w:trPr>
        <w:tc>
          <w:tcPr>
            <w:tcW w:w="655" w:type="dxa"/>
            <w:vMerge/>
            <w:tcBorders>
              <w:top w:val="single" w:sz="16" w:space="0" w:color="000000"/>
              <w:left w:val="single" w:sz="16" w:space="0" w:color="000000"/>
              <w:bottom w:val="single" w:sz="16" w:space="0" w:color="000000"/>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488" w:type="dxa"/>
            <w:tcBorders>
              <w:top w:val="nil"/>
              <w:left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Nostalgia_scale</w:t>
            </w:r>
          </w:p>
        </w:tc>
        <w:tc>
          <w:tcPr>
            <w:tcW w:w="1193"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,347</w:t>
            </w:r>
          </w:p>
        </w:tc>
        <w:tc>
          <w:tcPr>
            <w:tcW w:w="1192"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,157</w:t>
            </w:r>
          </w:p>
        </w:tc>
        <w:tc>
          <w:tcPr>
            <w:tcW w:w="1312"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,153</w:t>
            </w:r>
          </w:p>
        </w:tc>
        <w:tc>
          <w:tcPr>
            <w:tcW w:w="910"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2,203</w:t>
            </w:r>
          </w:p>
        </w:tc>
        <w:tc>
          <w:tcPr>
            <w:tcW w:w="910" w:type="dxa"/>
            <w:tcBorders>
              <w:top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,029</w:t>
            </w:r>
          </w:p>
        </w:tc>
      </w:tr>
      <w:tr w:rsidR="00D22D4E" w:rsidRPr="0023672B" w:rsidTr="00D22D4E">
        <w:trPr>
          <w:cantSplit/>
          <w:trHeight w:val="281"/>
        </w:trPr>
        <w:tc>
          <w:tcPr>
            <w:tcW w:w="7661" w:type="dxa"/>
            <w:gridSpan w:val="7"/>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Dependent Variable: Average_discount_rate_months_questions</w:t>
            </w:r>
          </w:p>
        </w:tc>
      </w:tr>
    </w:tbl>
    <w:p w:rsidR="00F5678E" w:rsidRPr="0023672B" w:rsidRDefault="00F5678E" w:rsidP="00571279">
      <w:pPr>
        <w:spacing w:line="360" w:lineRule="auto"/>
        <w:jc w:val="both"/>
        <w:rPr>
          <w:rFonts w:ascii="Times New Roman" w:hAnsi="Times New Roman" w:cs="Times New Roman"/>
          <w:sz w:val="24"/>
          <w:szCs w:val="24"/>
          <w:lang w:val="en-US"/>
        </w:rPr>
      </w:pPr>
    </w:p>
    <w:p w:rsidR="00D22D4E" w:rsidRPr="0023672B" w:rsidRDefault="00D22D4E"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As described before, no evidence is found for the third hypothesis; the baseline level of nostalgia proneness cannot be enhanced through the manipulation that was used in this research. Though, the baseline level of nostalgia proneness an individual has does have a negative effect on the time discounting manner, but only for future considerations about the upcoming ‘months’. No evidence is found for the more distant future considerations that encompass ‘years’ from now or the more close future considerations that encompass ‘days’ </w:t>
      </w:r>
      <w:r w:rsidRPr="0023672B">
        <w:rPr>
          <w:rFonts w:ascii="Times New Roman" w:hAnsi="Times New Roman" w:cs="Times New Roman"/>
          <w:sz w:val="24"/>
          <w:szCs w:val="24"/>
          <w:lang w:val="en-US"/>
        </w:rPr>
        <w:lastRenderedPageBreak/>
        <w:t xml:space="preserve">from now. More nostalgia prone individuals might not evaluate future considerations about the upcoming months in a rational/economic matter because of their nostalgia proneness, but they are not different from any other group when considering future consequences that are in a more distant future (years) or in a more close future (days). </w:t>
      </w:r>
    </w:p>
    <w:p w:rsidR="00D22D4E" w:rsidRPr="0023672B" w:rsidRDefault="00D22D4E" w:rsidP="005712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Besides the evidence that is found for hypothesis 4, also correlation between ‘the baseline level of nostalgia proneness’ and ‘the level of connection to the future’ and between ‘the baseline level of nostalgia proneness’ and ‘the level of liking the future’ was found. These results are visualized </w:t>
      </w:r>
      <w:r w:rsidR="00E60183" w:rsidRPr="0023672B">
        <w:rPr>
          <w:rFonts w:ascii="Times New Roman" w:hAnsi="Times New Roman" w:cs="Times New Roman"/>
          <w:sz w:val="24"/>
          <w:szCs w:val="24"/>
          <w:lang w:val="en-US"/>
        </w:rPr>
        <w:t>in table 7 and 8</w:t>
      </w:r>
      <w:r w:rsidRPr="0023672B">
        <w:rPr>
          <w:rFonts w:ascii="Times New Roman" w:hAnsi="Times New Roman" w:cs="Times New Roman"/>
          <w:sz w:val="24"/>
          <w:szCs w:val="24"/>
          <w:lang w:val="en-US"/>
        </w:rPr>
        <w:t xml:space="preserve">. </w:t>
      </w:r>
    </w:p>
    <w:p w:rsidR="00D22D4E" w:rsidRPr="0023672B" w:rsidRDefault="00D22D4E" w:rsidP="00571279">
      <w:pPr>
        <w:spacing w:before="24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Tab</w:t>
      </w:r>
      <w:r w:rsidR="00E60183" w:rsidRPr="0023672B">
        <w:rPr>
          <w:rFonts w:ascii="Times New Roman" w:hAnsi="Times New Roman" w:cs="Times New Roman"/>
          <w:sz w:val="24"/>
          <w:szCs w:val="24"/>
          <w:lang w:val="en-US"/>
        </w:rPr>
        <w:t>le 7</w:t>
      </w:r>
      <w:r w:rsidRPr="0023672B">
        <w:rPr>
          <w:rFonts w:ascii="Times New Roman" w:hAnsi="Times New Roman" w:cs="Times New Roman"/>
          <w:sz w:val="24"/>
          <w:szCs w:val="24"/>
          <w:lang w:val="en-US"/>
        </w:rPr>
        <w:t xml:space="preserve"> shows that the independent variable ‘</w:t>
      </w:r>
      <w:r w:rsidRPr="0023672B">
        <w:rPr>
          <w:rFonts w:ascii="Arial" w:hAnsi="Arial" w:cs="Arial"/>
          <w:sz w:val="18"/>
          <w:szCs w:val="18"/>
          <w:lang w:val="en-US"/>
        </w:rPr>
        <w:t>Nostalgia_scale</w:t>
      </w:r>
      <w:r w:rsidRPr="0023672B">
        <w:rPr>
          <w:rFonts w:ascii="Times New Roman" w:hAnsi="Times New Roman" w:cs="Times New Roman"/>
          <w:sz w:val="24"/>
          <w:szCs w:val="24"/>
          <w:lang w:val="en-US"/>
        </w:rPr>
        <w:t>’ reaches significance at a 1% level (0.00&lt;0.01). The beta coefficient is negative (-</w:t>
      </w:r>
      <w:r w:rsidRPr="0023672B">
        <w:rPr>
          <w:rFonts w:ascii="Arial" w:hAnsi="Arial" w:cs="Arial"/>
          <w:sz w:val="18"/>
          <w:szCs w:val="18"/>
          <w:lang w:val="en-US"/>
        </w:rPr>
        <w:t>0.387</w:t>
      </w:r>
      <w:r w:rsidRPr="0023672B">
        <w:rPr>
          <w:rFonts w:ascii="Times New Roman" w:hAnsi="Times New Roman" w:cs="Times New Roman"/>
          <w:sz w:val="24"/>
          <w:szCs w:val="24"/>
          <w:lang w:val="en-US"/>
        </w:rPr>
        <w:t xml:space="preserve">), meaning that when a person scores higher on the nostalgia-scale, on average his level of feeling connected/similar to his future 10 years from now is influenced negatively. </w:t>
      </w:r>
    </w:p>
    <w:p w:rsidR="00571279" w:rsidRPr="0023672B" w:rsidRDefault="00E60183" w:rsidP="00C95543">
      <w:pPr>
        <w:rPr>
          <w:rFonts w:ascii="Times New Roman" w:hAnsi="Times New Roman" w:cs="Times New Roman"/>
          <w:b/>
          <w:i/>
          <w:sz w:val="20"/>
          <w:szCs w:val="20"/>
          <w:lang w:val="en-US"/>
        </w:rPr>
      </w:pPr>
      <w:r w:rsidRPr="0023672B">
        <w:rPr>
          <w:rFonts w:ascii="Times New Roman" w:hAnsi="Times New Roman" w:cs="Times New Roman"/>
          <w:b/>
          <w:i/>
          <w:sz w:val="20"/>
          <w:szCs w:val="20"/>
          <w:lang w:val="en-US"/>
        </w:rPr>
        <w:t>Table 7</w:t>
      </w:r>
      <w:r w:rsidR="00571279" w:rsidRPr="0023672B">
        <w:rPr>
          <w:rFonts w:ascii="Times New Roman" w:hAnsi="Times New Roman" w:cs="Times New Roman"/>
          <w:b/>
          <w:i/>
          <w:sz w:val="20"/>
          <w:szCs w:val="20"/>
          <w:lang w:val="en-US"/>
        </w:rPr>
        <w:t>: The effect of baseline nostalgia proneness on the level of feeling connected/similar to the future 10 years from now.</w:t>
      </w:r>
    </w:p>
    <w:tbl>
      <w:tblPr>
        <w:tblW w:w="78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73"/>
        <w:gridCol w:w="1529"/>
        <w:gridCol w:w="1226"/>
        <w:gridCol w:w="1225"/>
        <w:gridCol w:w="1348"/>
        <w:gridCol w:w="935"/>
        <w:gridCol w:w="935"/>
      </w:tblGrid>
      <w:tr w:rsidR="00571279" w:rsidRPr="0023672B" w:rsidTr="006275BD">
        <w:trPr>
          <w:cantSplit/>
          <w:trHeight w:val="312"/>
          <w:tblHeader/>
        </w:trPr>
        <w:tc>
          <w:tcPr>
            <w:tcW w:w="7871" w:type="dxa"/>
            <w:gridSpan w:val="7"/>
            <w:tcBorders>
              <w:top w:val="nil"/>
              <w:left w:val="nil"/>
              <w:bottom w:val="nil"/>
              <w:right w:val="nil"/>
            </w:tcBorders>
            <w:shd w:val="clear" w:color="auto" w:fill="FFFFFF"/>
            <w:vAlign w:val="center"/>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Coefficients</w:t>
            </w:r>
            <w:r w:rsidRPr="0023672B">
              <w:rPr>
                <w:rFonts w:ascii="Arial" w:hAnsi="Arial" w:cs="Arial"/>
                <w:b/>
                <w:bCs/>
                <w:sz w:val="18"/>
                <w:szCs w:val="18"/>
                <w:vertAlign w:val="superscript"/>
              </w:rPr>
              <w:t>a</w:t>
            </w:r>
          </w:p>
        </w:tc>
      </w:tr>
      <w:tr w:rsidR="00571279" w:rsidRPr="0023672B" w:rsidTr="006275BD">
        <w:trPr>
          <w:cantSplit/>
          <w:trHeight w:val="623"/>
          <w:tblHeader/>
        </w:trPr>
        <w:tc>
          <w:tcPr>
            <w:tcW w:w="2202"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Model</w:t>
            </w:r>
          </w:p>
        </w:tc>
        <w:tc>
          <w:tcPr>
            <w:tcW w:w="2451" w:type="dxa"/>
            <w:gridSpan w:val="2"/>
            <w:tcBorders>
              <w:top w:val="single" w:sz="16" w:space="0" w:color="000000"/>
              <w:left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Unstandardized Coefficients</w:t>
            </w:r>
          </w:p>
        </w:tc>
        <w:tc>
          <w:tcPr>
            <w:tcW w:w="1348" w:type="dxa"/>
            <w:tcBorders>
              <w:top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Standardized Coefficients</w:t>
            </w:r>
          </w:p>
        </w:tc>
        <w:tc>
          <w:tcPr>
            <w:tcW w:w="935" w:type="dxa"/>
            <w:vMerge w:val="restart"/>
            <w:tcBorders>
              <w:top w:val="single" w:sz="16" w:space="0" w:color="000000"/>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w:t>
            </w:r>
          </w:p>
        </w:tc>
        <w:tc>
          <w:tcPr>
            <w:tcW w:w="935" w:type="dxa"/>
            <w:vMerge w:val="restart"/>
            <w:tcBorders>
              <w:top w:val="single" w:sz="16" w:space="0" w:color="000000"/>
              <w:bottom w:val="single" w:sz="16" w:space="0" w:color="000000"/>
              <w:right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Sig.</w:t>
            </w:r>
          </w:p>
        </w:tc>
      </w:tr>
      <w:tr w:rsidR="00571279" w:rsidRPr="0023672B" w:rsidTr="006275BD">
        <w:trPr>
          <w:cantSplit/>
          <w:trHeight w:val="142"/>
          <w:tblHeader/>
        </w:trPr>
        <w:tc>
          <w:tcPr>
            <w:tcW w:w="2202"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571279" w:rsidRPr="0023672B" w:rsidRDefault="00571279" w:rsidP="006275BD">
            <w:pPr>
              <w:autoSpaceDE w:val="0"/>
              <w:autoSpaceDN w:val="0"/>
              <w:adjustRightInd w:val="0"/>
              <w:spacing w:after="0" w:line="360" w:lineRule="auto"/>
              <w:jc w:val="both"/>
              <w:rPr>
                <w:rFonts w:ascii="Arial" w:hAnsi="Arial" w:cs="Arial"/>
                <w:sz w:val="18"/>
                <w:szCs w:val="18"/>
              </w:rPr>
            </w:pPr>
          </w:p>
        </w:tc>
        <w:tc>
          <w:tcPr>
            <w:tcW w:w="1226" w:type="dxa"/>
            <w:tcBorders>
              <w:left w:val="single" w:sz="16" w:space="0" w:color="000000"/>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w:t>
            </w:r>
          </w:p>
        </w:tc>
        <w:tc>
          <w:tcPr>
            <w:tcW w:w="1225" w:type="dxa"/>
            <w:tcBorders>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Std. Error</w:t>
            </w:r>
          </w:p>
        </w:tc>
        <w:tc>
          <w:tcPr>
            <w:tcW w:w="1348" w:type="dxa"/>
            <w:tcBorders>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Beta</w:t>
            </w:r>
          </w:p>
        </w:tc>
        <w:tc>
          <w:tcPr>
            <w:tcW w:w="935" w:type="dxa"/>
            <w:vMerge/>
            <w:tcBorders>
              <w:top w:val="single" w:sz="16" w:space="0" w:color="000000"/>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jc w:val="both"/>
              <w:rPr>
                <w:rFonts w:ascii="Arial" w:hAnsi="Arial" w:cs="Arial"/>
                <w:sz w:val="18"/>
                <w:szCs w:val="18"/>
              </w:rPr>
            </w:pPr>
          </w:p>
        </w:tc>
        <w:tc>
          <w:tcPr>
            <w:tcW w:w="935" w:type="dxa"/>
            <w:vMerge/>
            <w:tcBorders>
              <w:top w:val="single" w:sz="16" w:space="0" w:color="000000"/>
              <w:bottom w:val="single" w:sz="16" w:space="0" w:color="000000"/>
              <w:right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jc w:val="both"/>
              <w:rPr>
                <w:rFonts w:ascii="Arial" w:hAnsi="Arial" w:cs="Arial"/>
                <w:sz w:val="18"/>
                <w:szCs w:val="18"/>
              </w:rPr>
            </w:pPr>
          </w:p>
        </w:tc>
      </w:tr>
      <w:tr w:rsidR="00571279" w:rsidRPr="0023672B" w:rsidTr="006275BD">
        <w:trPr>
          <w:cantSplit/>
          <w:trHeight w:val="312"/>
          <w:tblHeader/>
        </w:trPr>
        <w:tc>
          <w:tcPr>
            <w:tcW w:w="673" w:type="dxa"/>
            <w:vMerge w:val="restart"/>
            <w:tcBorders>
              <w:top w:val="single" w:sz="16" w:space="0" w:color="000000"/>
              <w:left w:val="single" w:sz="16" w:space="0" w:color="000000"/>
              <w:bottom w:val="single" w:sz="16" w:space="0" w:color="000000"/>
              <w:right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529" w:type="dxa"/>
            <w:tcBorders>
              <w:top w:val="single" w:sz="16" w:space="0" w:color="000000"/>
              <w:left w:val="nil"/>
              <w:bottom w:val="nil"/>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(Constant)</w:t>
            </w:r>
          </w:p>
        </w:tc>
        <w:tc>
          <w:tcPr>
            <w:tcW w:w="1226" w:type="dxa"/>
            <w:tcBorders>
              <w:top w:val="single" w:sz="16" w:space="0" w:color="000000"/>
              <w:left w:val="single" w:sz="16" w:space="0" w:color="000000"/>
              <w:bottom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6,407</w:t>
            </w:r>
          </w:p>
        </w:tc>
        <w:tc>
          <w:tcPr>
            <w:tcW w:w="1225" w:type="dxa"/>
            <w:tcBorders>
              <w:top w:val="single" w:sz="16" w:space="0" w:color="000000"/>
              <w:bottom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,443</w:t>
            </w:r>
          </w:p>
        </w:tc>
        <w:tc>
          <w:tcPr>
            <w:tcW w:w="1348" w:type="dxa"/>
            <w:tcBorders>
              <w:top w:val="single" w:sz="16" w:space="0" w:color="000000"/>
              <w:bottom w:val="nil"/>
            </w:tcBorders>
            <w:shd w:val="clear" w:color="auto" w:fill="FFFFFF"/>
            <w:vAlign w:val="center"/>
          </w:tcPr>
          <w:p w:rsidR="00571279" w:rsidRPr="0023672B" w:rsidRDefault="00571279" w:rsidP="006275BD">
            <w:pPr>
              <w:autoSpaceDE w:val="0"/>
              <w:autoSpaceDN w:val="0"/>
              <w:adjustRightInd w:val="0"/>
              <w:spacing w:after="0" w:line="360" w:lineRule="auto"/>
              <w:jc w:val="both"/>
              <w:rPr>
                <w:rFonts w:ascii="Times New Roman" w:hAnsi="Times New Roman" w:cs="Times New Roman"/>
                <w:sz w:val="24"/>
                <w:szCs w:val="24"/>
              </w:rPr>
            </w:pPr>
          </w:p>
        </w:tc>
        <w:tc>
          <w:tcPr>
            <w:tcW w:w="935" w:type="dxa"/>
            <w:tcBorders>
              <w:top w:val="single" w:sz="16" w:space="0" w:color="000000"/>
              <w:bottom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14,450</w:t>
            </w:r>
          </w:p>
        </w:tc>
        <w:tc>
          <w:tcPr>
            <w:tcW w:w="935" w:type="dxa"/>
            <w:tcBorders>
              <w:top w:val="single" w:sz="16" w:space="0" w:color="000000"/>
              <w:bottom w:val="nil"/>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,000</w:t>
            </w:r>
          </w:p>
        </w:tc>
      </w:tr>
      <w:tr w:rsidR="00571279" w:rsidRPr="0023672B" w:rsidTr="006275BD">
        <w:trPr>
          <w:cantSplit/>
          <w:trHeight w:val="142"/>
          <w:tblHeader/>
        </w:trPr>
        <w:tc>
          <w:tcPr>
            <w:tcW w:w="673" w:type="dxa"/>
            <w:vMerge/>
            <w:tcBorders>
              <w:top w:val="single" w:sz="16" w:space="0" w:color="000000"/>
              <w:left w:val="single" w:sz="16" w:space="0" w:color="000000"/>
              <w:bottom w:val="single" w:sz="16" w:space="0" w:color="000000"/>
              <w:right w:val="nil"/>
            </w:tcBorders>
            <w:shd w:val="clear" w:color="auto" w:fill="FFFFFF"/>
          </w:tcPr>
          <w:p w:rsidR="00571279" w:rsidRPr="0023672B" w:rsidRDefault="00571279" w:rsidP="006275BD">
            <w:pPr>
              <w:autoSpaceDE w:val="0"/>
              <w:autoSpaceDN w:val="0"/>
              <w:adjustRightInd w:val="0"/>
              <w:spacing w:after="0" w:line="360" w:lineRule="auto"/>
              <w:jc w:val="both"/>
              <w:rPr>
                <w:rFonts w:ascii="Arial" w:hAnsi="Arial" w:cs="Arial"/>
                <w:sz w:val="18"/>
                <w:szCs w:val="18"/>
              </w:rPr>
            </w:pPr>
          </w:p>
        </w:tc>
        <w:tc>
          <w:tcPr>
            <w:tcW w:w="1529" w:type="dxa"/>
            <w:tcBorders>
              <w:top w:val="nil"/>
              <w:left w:val="nil"/>
              <w:bottom w:val="single" w:sz="16" w:space="0" w:color="000000"/>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Nostalgia_scale</w:t>
            </w:r>
          </w:p>
        </w:tc>
        <w:tc>
          <w:tcPr>
            <w:tcW w:w="1226" w:type="dxa"/>
            <w:tcBorders>
              <w:top w:val="nil"/>
              <w:left w:val="single" w:sz="16" w:space="0" w:color="000000"/>
              <w:bottom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-,387</w:t>
            </w:r>
          </w:p>
        </w:tc>
        <w:tc>
          <w:tcPr>
            <w:tcW w:w="1225" w:type="dxa"/>
            <w:tcBorders>
              <w:top w:val="nil"/>
              <w:bottom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,102</w:t>
            </w:r>
          </w:p>
        </w:tc>
        <w:tc>
          <w:tcPr>
            <w:tcW w:w="1348" w:type="dxa"/>
            <w:tcBorders>
              <w:top w:val="nil"/>
              <w:bottom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-,258</w:t>
            </w:r>
          </w:p>
        </w:tc>
        <w:tc>
          <w:tcPr>
            <w:tcW w:w="935" w:type="dxa"/>
            <w:tcBorders>
              <w:top w:val="nil"/>
              <w:bottom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-3,777</w:t>
            </w:r>
          </w:p>
        </w:tc>
        <w:tc>
          <w:tcPr>
            <w:tcW w:w="935" w:type="dxa"/>
            <w:tcBorders>
              <w:top w:val="nil"/>
              <w:bottom w:val="single" w:sz="16" w:space="0" w:color="000000"/>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,000</w:t>
            </w:r>
          </w:p>
        </w:tc>
      </w:tr>
      <w:tr w:rsidR="00571279" w:rsidRPr="0023672B" w:rsidTr="006275BD">
        <w:trPr>
          <w:cantSplit/>
          <w:trHeight w:val="638"/>
        </w:trPr>
        <w:tc>
          <w:tcPr>
            <w:tcW w:w="7871" w:type="dxa"/>
            <w:gridSpan w:val="7"/>
            <w:tcBorders>
              <w:top w:val="nil"/>
              <w:left w:val="nil"/>
              <w:bottom w:val="nil"/>
              <w:right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Dependent Variable: The level of feeling connected/similar to the future in 10 years from now</w:t>
            </w:r>
          </w:p>
        </w:tc>
      </w:tr>
    </w:tbl>
    <w:p w:rsidR="005112F1" w:rsidRPr="0023672B" w:rsidRDefault="00E60183"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Table 8</w:t>
      </w:r>
      <w:r w:rsidR="00571279" w:rsidRPr="0023672B">
        <w:rPr>
          <w:rFonts w:ascii="Times New Roman" w:hAnsi="Times New Roman" w:cs="Times New Roman"/>
          <w:sz w:val="24"/>
          <w:szCs w:val="24"/>
          <w:lang w:val="en-US"/>
        </w:rPr>
        <w:t xml:space="preserve"> shows that the independent variable ‘</w:t>
      </w:r>
      <w:r w:rsidR="00571279" w:rsidRPr="0023672B">
        <w:rPr>
          <w:rFonts w:ascii="Arial" w:hAnsi="Arial" w:cs="Arial"/>
          <w:sz w:val="18"/>
          <w:szCs w:val="18"/>
          <w:lang w:val="en-US"/>
        </w:rPr>
        <w:t>Nostalgia_scale</w:t>
      </w:r>
      <w:r w:rsidR="00571279" w:rsidRPr="0023672B">
        <w:rPr>
          <w:rFonts w:ascii="Times New Roman" w:hAnsi="Times New Roman" w:cs="Times New Roman"/>
          <w:sz w:val="24"/>
          <w:szCs w:val="24"/>
          <w:lang w:val="en-US"/>
        </w:rPr>
        <w:t>’ reaches significance at a 5% level (0.028&lt;0.05). The beta coefficient is negative (-</w:t>
      </w:r>
      <w:r w:rsidR="00571279" w:rsidRPr="0023672B">
        <w:rPr>
          <w:rFonts w:ascii="Arial" w:hAnsi="Arial" w:cs="Arial"/>
          <w:sz w:val="18"/>
          <w:szCs w:val="18"/>
          <w:lang w:val="en-US"/>
        </w:rPr>
        <w:t>0.228</w:t>
      </w:r>
      <w:r w:rsidR="00571279" w:rsidRPr="0023672B">
        <w:rPr>
          <w:rFonts w:ascii="Times New Roman" w:hAnsi="Times New Roman" w:cs="Times New Roman"/>
          <w:sz w:val="24"/>
          <w:szCs w:val="24"/>
          <w:lang w:val="en-US"/>
        </w:rPr>
        <w:t xml:space="preserve">), meaning that when a person scores higher on the nostalgia-scale, on average his level of liking his future 10 years from now decreases. </w:t>
      </w:r>
    </w:p>
    <w:p w:rsidR="005112F1" w:rsidRPr="0023672B" w:rsidRDefault="005112F1">
      <w:pPr>
        <w:rPr>
          <w:rFonts w:ascii="Times New Roman" w:hAnsi="Times New Roman" w:cs="Times New Roman"/>
          <w:sz w:val="24"/>
          <w:szCs w:val="24"/>
          <w:lang w:val="en-US"/>
        </w:rPr>
      </w:pPr>
      <w:r w:rsidRPr="0023672B">
        <w:rPr>
          <w:rFonts w:ascii="Times New Roman" w:hAnsi="Times New Roman" w:cs="Times New Roman"/>
          <w:sz w:val="24"/>
          <w:szCs w:val="24"/>
          <w:lang w:val="en-US"/>
        </w:rPr>
        <w:br w:type="page"/>
      </w:r>
    </w:p>
    <w:p w:rsidR="00571279" w:rsidRPr="0023672B" w:rsidRDefault="00F5678E" w:rsidP="00571279">
      <w:pPr>
        <w:spacing w:line="360" w:lineRule="auto"/>
        <w:jc w:val="both"/>
        <w:rPr>
          <w:rFonts w:ascii="Times New Roman" w:hAnsi="Times New Roman" w:cs="Times New Roman"/>
          <w:b/>
          <w:i/>
          <w:sz w:val="20"/>
          <w:szCs w:val="20"/>
          <w:lang w:val="en-US"/>
        </w:rPr>
      </w:pPr>
      <w:r w:rsidRPr="0023672B">
        <w:rPr>
          <w:rFonts w:ascii="Times New Roman" w:hAnsi="Times New Roman" w:cs="Times New Roman"/>
          <w:b/>
          <w:i/>
          <w:sz w:val="20"/>
          <w:szCs w:val="20"/>
          <w:lang w:val="en-US"/>
        </w:rPr>
        <w:lastRenderedPageBreak/>
        <w:t>T</w:t>
      </w:r>
      <w:r w:rsidR="00E60183" w:rsidRPr="0023672B">
        <w:rPr>
          <w:rFonts w:ascii="Times New Roman" w:hAnsi="Times New Roman" w:cs="Times New Roman"/>
          <w:b/>
          <w:i/>
          <w:sz w:val="20"/>
          <w:szCs w:val="20"/>
          <w:lang w:val="en-US"/>
        </w:rPr>
        <w:t>able 8</w:t>
      </w:r>
      <w:r w:rsidR="00571279" w:rsidRPr="0023672B">
        <w:rPr>
          <w:rFonts w:ascii="Times New Roman" w:hAnsi="Times New Roman" w:cs="Times New Roman"/>
          <w:b/>
          <w:i/>
          <w:sz w:val="20"/>
          <w:szCs w:val="20"/>
          <w:lang w:val="en-US"/>
        </w:rPr>
        <w:t>: The effect of baseline nostalgia proneness on the level of liking the future 10 years from now.</w:t>
      </w:r>
    </w:p>
    <w:tbl>
      <w:tblPr>
        <w:tblW w:w="85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652"/>
        <w:gridCol w:w="1324"/>
        <w:gridCol w:w="1323"/>
        <w:gridCol w:w="1456"/>
        <w:gridCol w:w="1010"/>
        <w:gridCol w:w="1010"/>
      </w:tblGrid>
      <w:tr w:rsidR="00571279" w:rsidRPr="0023672B" w:rsidTr="006275BD">
        <w:trPr>
          <w:cantSplit/>
          <w:tblHeader/>
        </w:trPr>
        <w:tc>
          <w:tcPr>
            <w:tcW w:w="8502" w:type="dxa"/>
            <w:gridSpan w:val="7"/>
            <w:tcBorders>
              <w:top w:val="nil"/>
              <w:left w:val="nil"/>
              <w:bottom w:val="nil"/>
              <w:right w:val="nil"/>
            </w:tcBorders>
            <w:shd w:val="clear" w:color="auto" w:fill="FFFFFF"/>
            <w:vAlign w:val="center"/>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Coefficients</w:t>
            </w:r>
            <w:r w:rsidRPr="0023672B">
              <w:rPr>
                <w:rFonts w:ascii="Arial" w:hAnsi="Arial" w:cs="Arial"/>
                <w:b/>
                <w:bCs/>
                <w:sz w:val="18"/>
                <w:szCs w:val="18"/>
                <w:vertAlign w:val="superscript"/>
              </w:rPr>
              <w:t>a</w:t>
            </w:r>
          </w:p>
        </w:tc>
      </w:tr>
      <w:tr w:rsidR="00571279" w:rsidRPr="0023672B" w:rsidTr="006275BD">
        <w:trPr>
          <w:cantSplit/>
          <w:tblHeader/>
        </w:trPr>
        <w:tc>
          <w:tcPr>
            <w:tcW w:w="237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Model</w:t>
            </w:r>
          </w:p>
        </w:tc>
        <w:tc>
          <w:tcPr>
            <w:tcW w:w="2647" w:type="dxa"/>
            <w:gridSpan w:val="2"/>
            <w:tcBorders>
              <w:top w:val="single" w:sz="16" w:space="0" w:color="000000"/>
              <w:left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Unstandardized Coefficients</w:t>
            </w:r>
          </w:p>
        </w:tc>
        <w:tc>
          <w:tcPr>
            <w:tcW w:w="1456" w:type="dxa"/>
            <w:tcBorders>
              <w:top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Sig.</w:t>
            </w:r>
          </w:p>
        </w:tc>
      </w:tr>
      <w:tr w:rsidR="00571279" w:rsidRPr="0023672B" w:rsidTr="006275BD">
        <w:trPr>
          <w:cantSplit/>
          <w:tblHeader/>
        </w:trPr>
        <w:tc>
          <w:tcPr>
            <w:tcW w:w="2379"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571279" w:rsidRPr="0023672B" w:rsidRDefault="00571279" w:rsidP="006275BD">
            <w:pPr>
              <w:autoSpaceDE w:val="0"/>
              <w:autoSpaceDN w:val="0"/>
              <w:adjustRightInd w:val="0"/>
              <w:spacing w:after="0" w:line="360" w:lineRule="auto"/>
              <w:jc w:val="both"/>
              <w:rPr>
                <w:rFonts w:ascii="Arial" w:hAnsi="Arial" w:cs="Arial"/>
                <w:sz w:val="18"/>
                <w:szCs w:val="18"/>
              </w:rPr>
            </w:pPr>
          </w:p>
        </w:tc>
        <w:tc>
          <w:tcPr>
            <w:tcW w:w="1324" w:type="dxa"/>
            <w:tcBorders>
              <w:left w:val="single" w:sz="16" w:space="0" w:color="000000"/>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w:t>
            </w:r>
          </w:p>
        </w:tc>
        <w:tc>
          <w:tcPr>
            <w:tcW w:w="1323" w:type="dxa"/>
            <w:tcBorders>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Std. Error</w:t>
            </w:r>
          </w:p>
        </w:tc>
        <w:tc>
          <w:tcPr>
            <w:tcW w:w="1456" w:type="dxa"/>
            <w:tcBorders>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Beta</w:t>
            </w:r>
          </w:p>
        </w:tc>
        <w:tc>
          <w:tcPr>
            <w:tcW w:w="1010" w:type="dxa"/>
            <w:vMerge/>
            <w:tcBorders>
              <w:top w:val="single" w:sz="16" w:space="0" w:color="000000"/>
              <w:bottom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jc w:val="both"/>
              <w:rPr>
                <w:rFonts w:ascii="Arial" w:hAnsi="Arial" w:cs="Arial"/>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571279" w:rsidRPr="0023672B" w:rsidRDefault="00571279" w:rsidP="006275BD">
            <w:pPr>
              <w:autoSpaceDE w:val="0"/>
              <w:autoSpaceDN w:val="0"/>
              <w:adjustRightInd w:val="0"/>
              <w:spacing w:after="0" w:line="360" w:lineRule="auto"/>
              <w:jc w:val="both"/>
              <w:rPr>
                <w:rFonts w:ascii="Arial" w:hAnsi="Arial" w:cs="Arial"/>
                <w:sz w:val="18"/>
                <w:szCs w:val="18"/>
              </w:rPr>
            </w:pPr>
          </w:p>
        </w:tc>
      </w:tr>
      <w:tr w:rsidR="00571279" w:rsidRPr="0023672B" w:rsidTr="006275BD">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652" w:type="dxa"/>
            <w:tcBorders>
              <w:top w:val="single" w:sz="16" w:space="0" w:color="000000"/>
              <w:left w:val="nil"/>
              <w:bottom w:val="nil"/>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(Constant)</w:t>
            </w:r>
          </w:p>
        </w:tc>
        <w:tc>
          <w:tcPr>
            <w:tcW w:w="1324" w:type="dxa"/>
            <w:tcBorders>
              <w:top w:val="single" w:sz="16" w:space="0" w:color="000000"/>
              <w:left w:val="single" w:sz="16" w:space="0" w:color="000000"/>
              <w:bottom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6,353</w:t>
            </w:r>
          </w:p>
        </w:tc>
        <w:tc>
          <w:tcPr>
            <w:tcW w:w="1323" w:type="dxa"/>
            <w:tcBorders>
              <w:top w:val="single" w:sz="16" w:space="0" w:color="000000"/>
              <w:bottom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,447</w:t>
            </w:r>
          </w:p>
        </w:tc>
        <w:tc>
          <w:tcPr>
            <w:tcW w:w="1456" w:type="dxa"/>
            <w:tcBorders>
              <w:top w:val="single" w:sz="16" w:space="0" w:color="000000"/>
              <w:bottom w:val="nil"/>
            </w:tcBorders>
            <w:shd w:val="clear" w:color="auto" w:fill="FFFFFF"/>
            <w:vAlign w:val="center"/>
          </w:tcPr>
          <w:p w:rsidR="00571279" w:rsidRPr="0023672B" w:rsidRDefault="00571279" w:rsidP="006275BD">
            <w:pPr>
              <w:autoSpaceDE w:val="0"/>
              <w:autoSpaceDN w:val="0"/>
              <w:adjustRightInd w:val="0"/>
              <w:spacing w:after="0" w:line="360" w:lineRule="auto"/>
              <w:jc w:val="both"/>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14,221</w:t>
            </w:r>
          </w:p>
        </w:tc>
        <w:tc>
          <w:tcPr>
            <w:tcW w:w="1010" w:type="dxa"/>
            <w:tcBorders>
              <w:top w:val="single" w:sz="16" w:space="0" w:color="000000"/>
              <w:bottom w:val="nil"/>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,000</w:t>
            </w:r>
          </w:p>
        </w:tc>
      </w:tr>
      <w:tr w:rsidR="00571279" w:rsidRPr="0023672B" w:rsidTr="006275BD">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571279" w:rsidRPr="0023672B" w:rsidRDefault="00571279" w:rsidP="006275BD">
            <w:pPr>
              <w:autoSpaceDE w:val="0"/>
              <w:autoSpaceDN w:val="0"/>
              <w:adjustRightInd w:val="0"/>
              <w:spacing w:after="0" w:line="360" w:lineRule="auto"/>
              <w:jc w:val="both"/>
              <w:rPr>
                <w:rFonts w:ascii="Arial" w:hAnsi="Arial" w:cs="Arial"/>
                <w:sz w:val="18"/>
                <w:szCs w:val="18"/>
              </w:rPr>
            </w:pPr>
          </w:p>
        </w:tc>
        <w:tc>
          <w:tcPr>
            <w:tcW w:w="1652" w:type="dxa"/>
            <w:tcBorders>
              <w:top w:val="nil"/>
              <w:left w:val="nil"/>
              <w:bottom w:val="single" w:sz="16" w:space="0" w:color="000000"/>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Nostalgia_scale</w:t>
            </w:r>
          </w:p>
        </w:tc>
        <w:tc>
          <w:tcPr>
            <w:tcW w:w="1324" w:type="dxa"/>
            <w:tcBorders>
              <w:top w:val="nil"/>
              <w:left w:val="single" w:sz="16" w:space="0" w:color="000000"/>
              <w:bottom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-,228</w:t>
            </w:r>
          </w:p>
        </w:tc>
        <w:tc>
          <w:tcPr>
            <w:tcW w:w="1323" w:type="dxa"/>
            <w:tcBorders>
              <w:top w:val="nil"/>
              <w:bottom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,103</w:t>
            </w:r>
          </w:p>
        </w:tc>
        <w:tc>
          <w:tcPr>
            <w:tcW w:w="1456" w:type="dxa"/>
            <w:tcBorders>
              <w:top w:val="nil"/>
              <w:bottom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-,154</w:t>
            </w:r>
          </w:p>
        </w:tc>
        <w:tc>
          <w:tcPr>
            <w:tcW w:w="1010" w:type="dxa"/>
            <w:tcBorders>
              <w:top w:val="nil"/>
              <w:bottom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-2,209</w:t>
            </w:r>
          </w:p>
        </w:tc>
        <w:tc>
          <w:tcPr>
            <w:tcW w:w="1010" w:type="dxa"/>
            <w:tcBorders>
              <w:top w:val="nil"/>
              <w:bottom w:val="single" w:sz="16" w:space="0" w:color="000000"/>
              <w:right w:val="single" w:sz="16" w:space="0" w:color="000000"/>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,028</w:t>
            </w:r>
          </w:p>
        </w:tc>
      </w:tr>
      <w:tr w:rsidR="00571279" w:rsidRPr="0023672B" w:rsidTr="006275BD">
        <w:trPr>
          <w:cantSplit/>
        </w:trPr>
        <w:tc>
          <w:tcPr>
            <w:tcW w:w="8502" w:type="dxa"/>
            <w:gridSpan w:val="7"/>
            <w:tcBorders>
              <w:top w:val="nil"/>
              <w:left w:val="nil"/>
              <w:bottom w:val="nil"/>
              <w:right w:val="nil"/>
            </w:tcBorders>
            <w:shd w:val="clear" w:color="auto" w:fill="FFFFFF"/>
          </w:tcPr>
          <w:p w:rsidR="00571279" w:rsidRPr="0023672B" w:rsidRDefault="00571279" w:rsidP="006275BD">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Dependent Variable: The level of liking the future in 10 years from now</w:t>
            </w:r>
          </w:p>
        </w:tc>
      </w:tr>
    </w:tbl>
    <w:p w:rsidR="005112F1" w:rsidRPr="0023672B" w:rsidRDefault="005112F1" w:rsidP="00571279">
      <w:pPr>
        <w:spacing w:line="360" w:lineRule="auto"/>
        <w:jc w:val="both"/>
        <w:rPr>
          <w:rFonts w:ascii="Times New Roman" w:hAnsi="Times New Roman" w:cs="Times New Roman"/>
          <w:sz w:val="24"/>
          <w:szCs w:val="24"/>
          <w:lang w:val="en-US"/>
        </w:rPr>
      </w:pPr>
    </w:p>
    <w:p w:rsidR="00571279" w:rsidRPr="0023672B" w:rsidRDefault="00571279"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These results and the direction of the coefficient are all in the expected way. The results are not to test the discounting manner and the hypothesis, but they indicate that nostalgic people do not like the future and do not feel connected to the future, which is a logical and expectable result.</w:t>
      </w:r>
    </w:p>
    <w:p w:rsidR="00AC7410" w:rsidRPr="0023672B" w:rsidRDefault="00D22D4E" w:rsidP="00AC7410">
      <w:pPr>
        <w:pStyle w:val="Heading1"/>
        <w:numPr>
          <w:ilvl w:val="0"/>
          <w:numId w:val="16"/>
        </w:numPr>
      </w:pPr>
      <w:bookmarkStart w:id="32" w:name="_Toc300743945"/>
      <w:r w:rsidRPr="0023672B">
        <w:t>Discussion and conclusion</w:t>
      </w:r>
      <w:r w:rsidR="00AC7410" w:rsidRPr="0023672B">
        <w:t>s</w:t>
      </w:r>
      <w:bookmarkEnd w:id="32"/>
    </w:p>
    <w:p w:rsidR="00D22D4E" w:rsidRPr="0023672B" w:rsidRDefault="00D22D4E" w:rsidP="007B2F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This research has analyzed (i) whether higher baseline future awareness affects time discounting and whether (ii) a confrontation with the future has an impact on evaluating decisions about the future. The research aimed at comparing these results of ‘future-minded individuals’ with ‘past-</w:t>
      </w:r>
      <w:r w:rsidR="005E1E98" w:rsidRPr="0023672B">
        <w:rPr>
          <w:rFonts w:ascii="Times New Roman" w:hAnsi="Times New Roman" w:cs="Times New Roman"/>
          <w:sz w:val="24"/>
          <w:szCs w:val="24"/>
          <w:lang w:val="en-US"/>
        </w:rPr>
        <w:t xml:space="preserve">minded individuals’. Therefore, </w:t>
      </w:r>
      <w:r w:rsidR="00100103" w:rsidRPr="0023672B">
        <w:rPr>
          <w:rFonts w:ascii="Times New Roman" w:hAnsi="Times New Roman" w:cs="Times New Roman"/>
          <w:sz w:val="24"/>
          <w:szCs w:val="24"/>
          <w:lang w:val="en-US"/>
        </w:rPr>
        <w:t>the analysis also included</w:t>
      </w:r>
      <w:r w:rsidRPr="0023672B">
        <w:rPr>
          <w:rFonts w:ascii="Times New Roman" w:hAnsi="Times New Roman" w:cs="Times New Roman"/>
          <w:sz w:val="24"/>
          <w:szCs w:val="24"/>
          <w:lang w:val="en-US"/>
        </w:rPr>
        <w:t xml:space="preserve"> (iii) whether higher baseline nostalgia proneness affects time discounting and whether (iv) a confrontation with the past has an impact on evaluating decisions about the future.</w:t>
      </w:r>
    </w:p>
    <w:p w:rsidR="00D22D4E" w:rsidRPr="0023672B" w:rsidRDefault="00D22D4E"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To analyze these questions data was used from an experiment among a sample of 121 university students at the Erasmus University Rotterdam. The students were manipulated towards the past, the present and the future. Their baseline attitude towards the past and the future was investigated and a set of questions was asked to explore their time discounting manner. They also answered questions concerning personal information, which could explore their level of self-control, which is related to evaluating potential outcomes and discounting.</w:t>
      </w:r>
    </w:p>
    <w:p w:rsidR="00D22D4E" w:rsidRPr="0023672B" w:rsidRDefault="005E1E98"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First, a test was conducted in order to check whether the manipulation was successful. T</w:t>
      </w:r>
      <w:r w:rsidR="00D22D4E" w:rsidRPr="0023672B">
        <w:rPr>
          <w:rFonts w:ascii="Times New Roman" w:hAnsi="Times New Roman" w:cs="Times New Roman"/>
          <w:sz w:val="24"/>
          <w:szCs w:val="24"/>
          <w:lang w:val="en-US"/>
        </w:rPr>
        <w:t xml:space="preserve">he </w:t>
      </w:r>
      <w:r w:rsidRPr="0023672B">
        <w:rPr>
          <w:rFonts w:ascii="Times New Roman" w:hAnsi="Times New Roman" w:cs="Times New Roman"/>
          <w:sz w:val="24"/>
          <w:szCs w:val="24"/>
          <w:lang w:val="en-US"/>
        </w:rPr>
        <w:t xml:space="preserve">outcomes of the </w:t>
      </w:r>
      <w:r w:rsidR="00D22D4E" w:rsidRPr="0023672B">
        <w:rPr>
          <w:rFonts w:ascii="Times New Roman" w:hAnsi="Times New Roman" w:cs="Times New Roman"/>
          <w:sz w:val="24"/>
          <w:szCs w:val="24"/>
          <w:lang w:val="en-US"/>
        </w:rPr>
        <w:t>past- and the future manipulated groups</w:t>
      </w:r>
      <w:r w:rsidRPr="0023672B">
        <w:rPr>
          <w:rFonts w:ascii="Times New Roman" w:hAnsi="Times New Roman" w:cs="Times New Roman"/>
          <w:sz w:val="24"/>
          <w:szCs w:val="24"/>
          <w:lang w:val="en-US"/>
        </w:rPr>
        <w:t xml:space="preserve"> were compared with</w:t>
      </w:r>
      <w:r w:rsidR="00D22D4E" w:rsidRPr="0023672B">
        <w:rPr>
          <w:rFonts w:ascii="Times New Roman" w:hAnsi="Times New Roman" w:cs="Times New Roman"/>
          <w:sz w:val="24"/>
          <w:szCs w:val="24"/>
          <w:lang w:val="en-US"/>
        </w:rPr>
        <w:t xml:space="preserve"> the control groups. Mixed evidence was found whether the past manipulated group was different from the future manipulated group. For </w:t>
      </w:r>
      <w:r w:rsidR="004440FE" w:rsidRPr="0023672B">
        <w:rPr>
          <w:rFonts w:ascii="Times New Roman" w:hAnsi="Times New Roman" w:cs="Times New Roman"/>
          <w:sz w:val="24"/>
          <w:szCs w:val="24"/>
          <w:lang w:val="en-US"/>
        </w:rPr>
        <w:t xml:space="preserve">the </w:t>
      </w:r>
      <w:r w:rsidR="00D22D4E" w:rsidRPr="0023672B">
        <w:rPr>
          <w:rFonts w:ascii="Times New Roman" w:hAnsi="Times New Roman" w:cs="Times New Roman"/>
          <w:sz w:val="24"/>
          <w:szCs w:val="24"/>
          <w:lang w:val="en-US"/>
        </w:rPr>
        <w:t xml:space="preserve">time discounting questions </w:t>
      </w:r>
      <w:r w:rsidR="004440FE" w:rsidRPr="0023672B">
        <w:rPr>
          <w:rFonts w:ascii="Times New Roman" w:hAnsi="Times New Roman" w:cs="Times New Roman"/>
          <w:sz w:val="24"/>
          <w:szCs w:val="24"/>
          <w:lang w:val="en-US"/>
        </w:rPr>
        <w:t>which</w:t>
      </w:r>
      <w:r w:rsidR="00D22D4E" w:rsidRPr="0023672B">
        <w:rPr>
          <w:rFonts w:ascii="Times New Roman" w:hAnsi="Times New Roman" w:cs="Times New Roman"/>
          <w:sz w:val="24"/>
          <w:szCs w:val="24"/>
          <w:lang w:val="en-US"/>
        </w:rPr>
        <w:t xml:space="preserve"> encompassed valuing the </w:t>
      </w:r>
      <w:r w:rsidR="00D22D4E" w:rsidRPr="0023672B">
        <w:rPr>
          <w:rFonts w:ascii="Times New Roman" w:hAnsi="Times New Roman" w:cs="Times New Roman"/>
          <w:i/>
          <w:sz w:val="24"/>
          <w:szCs w:val="24"/>
          <w:lang w:val="en-US"/>
        </w:rPr>
        <w:t>far future</w:t>
      </w:r>
      <w:r w:rsidR="00D22D4E" w:rsidRPr="0023672B">
        <w:rPr>
          <w:rFonts w:ascii="Times New Roman" w:hAnsi="Times New Roman" w:cs="Times New Roman"/>
          <w:sz w:val="24"/>
          <w:szCs w:val="24"/>
          <w:lang w:val="en-US"/>
        </w:rPr>
        <w:t xml:space="preserve"> (as in 1 to 4 years from now)</w:t>
      </w:r>
      <w:r w:rsidR="004440FE" w:rsidRPr="0023672B">
        <w:rPr>
          <w:rFonts w:ascii="Times New Roman" w:hAnsi="Times New Roman" w:cs="Times New Roman"/>
          <w:sz w:val="24"/>
          <w:szCs w:val="24"/>
          <w:lang w:val="en-US"/>
        </w:rPr>
        <w:t>,</w:t>
      </w:r>
      <w:r w:rsidR="00D22D4E" w:rsidRPr="0023672B">
        <w:rPr>
          <w:rFonts w:ascii="Times New Roman" w:hAnsi="Times New Roman" w:cs="Times New Roman"/>
          <w:sz w:val="24"/>
          <w:szCs w:val="24"/>
          <w:lang w:val="en-US"/>
        </w:rPr>
        <w:t xml:space="preserve"> evidence was found that the future manipulated group considers future consequences better than the past manipulated group. T</w:t>
      </w:r>
      <w:r w:rsidR="00100103" w:rsidRPr="0023672B">
        <w:rPr>
          <w:rFonts w:ascii="Times New Roman" w:hAnsi="Times New Roman" w:cs="Times New Roman"/>
          <w:sz w:val="24"/>
          <w:szCs w:val="24"/>
          <w:lang w:val="en-US"/>
        </w:rPr>
        <w:t xml:space="preserve">he results for H2 were </w:t>
      </w:r>
      <w:r w:rsidR="00100103" w:rsidRPr="0023672B">
        <w:rPr>
          <w:rFonts w:ascii="Times New Roman" w:hAnsi="Times New Roman" w:cs="Times New Roman"/>
          <w:sz w:val="24"/>
          <w:szCs w:val="24"/>
          <w:lang w:val="en-US"/>
        </w:rPr>
        <w:lastRenderedPageBreak/>
        <w:t>expected</w:t>
      </w:r>
      <w:r w:rsidR="00D22D4E" w:rsidRPr="0023672B">
        <w:rPr>
          <w:rFonts w:ascii="Times New Roman" w:hAnsi="Times New Roman" w:cs="Times New Roman"/>
          <w:sz w:val="24"/>
          <w:szCs w:val="24"/>
          <w:lang w:val="en-US"/>
        </w:rPr>
        <w:t xml:space="preserve"> because former research has shown that certain manipulation</w:t>
      </w:r>
      <w:r w:rsidR="004440FE" w:rsidRPr="0023672B">
        <w:rPr>
          <w:rFonts w:ascii="Times New Roman" w:hAnsi="Times New Roman" w:cs="Times New Roman"/>
          <w:sz w:val="24"/>
          <w:szCs w:val="24"/>
          <w:lang w:val="en-US"/>
        </w:rPr>
        <w:t>s</w:t>
      </w:r>
      <w:r w:rsidR="00D22D4E" w:rsidRPr="0023672B">
        <w:rPr>
          <w:rFonts w:ascii="Times New Roman" w:hAnsi="Times New Roman" w:cs="Times New Roman"/>
          <w:sz w:val="24"/>
          <w:szCs w:val="24"/>
          <w:lang w:val="en-US"/>
        </w:rPr>
        <w:t xml:space="preserve"> towards the future could easily improve time discounting (Zauberman et al., 2009). However, for </w:t>
      </w:r>
      <w:r w:rsidR="004440FE" w:rsidRPr="0023672B">
        <w:rPr>
          <w:rFonts w:ascii="Times New Roman" w:hAnsi="Times New Roman" w:cs="Times New Roman"/>
          <w:sz w:val="24"/>
          <w:szCs w:val="24"/>
          <w:lang w:val="en-US"/>
        </w:rPr>
        <w:t xml:space="preserve">the </w:t>
      </w:r>
      <w:r w:rsidR="00D22D4E" w:rsidRPr="0023672B">
        <w:rPr>
          <w:rFonts w:ascii="Times New Roman" w:hAnsi="Times New Roman" w:cs="Times New Roman"/>
          <w:sz w:val="24"/>
          <w:szCs w:val="24"/>
          <w:lang w:val="en-US"/>
        </w:rPr>
        <w:t xml:space="preserve">time discounting questions which encompassed valuing the </w:t>
      </w:r>
      <w:r w:rsidR="00D22D4E" w:rsidRPr="0023672B">
        <w:rPr>
          <w:rFonts w:ascii="Times New Roman" w:hAnsi="Times New Roman" w:cs="Times New Roman"/>
          <w:i/>
          <w:sz w:val="24"/>
          <w:szCs w:val="24"/>
          <w:lang w:val="en-US"/>
        </w:rPr>
        <w:t>near future</w:t>
      </w:r>
      <w:r w:rsidR="00D22D4E" w:rsidRPr="0023672B">
        <w:rPr>
          <w:rFonts w:ascii="Times New Roman" w:hAnsi="Times New Roman" w:cs="Times New Roman"/>
          <w:sz w:val="24"/>
          <w:szCs w:val="24"/>
          <w:lang w:val="en-US"/>
        </w:rPr>
        <w:t xml:space="preserve"> (as in the upcoming days and months) only evidence was found for a few cases. This means that </w:t>
      </w:r>
      <w:r w:rsidR="00D22D4E" w:rsidRPr="0023672B">
        <w:rPr>
          <w:rFonts w:ascii="Times New Roman" w:hAnsi="Times New Roman" w:cs="Times New Roman"/>
          <w:i/>
          <w:sz w:val="24"/>
          <w:szCs w:val="24"/>
          <w:lang w:val="en-US"/>
        </w:rPr>
        <w:t>partial</w:t>
      </w:r>
      <w:r w:rsidR="00D22D4E" w:rsidRPr="0023672B">
        <w:rPr>
          <w:rFonts w:ascii="Times New Roman" w:hAnsi="Times New Roman" w:cs="Times New Roman"/>
          <w:sz w:val="24"/>
          <w:szCs w:val="24"/>
          <w:lang w:val="en-US"/>
        </w:rPr>
        <w:t xml:space="preserve"> evidence was found that supports the second hypothesis (</w:t>
      </w:r>
      <w:r w:rsidR="00D22D4E" w:rsidRPr="0023672B">
        <w:rPr>
          <w:rFonts w:ascii="Times New Roman" w:hAnsi="Times New Roman" w:cs="Times New Roman"/>
          <w:b/>
          <w:sz w:val="24"/>
          <w:szCs w:val="24"/>
          <w:lang w:val="en-US"/>
        </w:rPr>
        <w:t>H2</w:t>
      </w:r>
      <w:r w:rsidR="00D22D4E" w:rsidRPr="0023672B">
        <w:rPr>
          <w:rFonts w:ascii="Times New Roman" w:hAnsi="Times New Roman" w:cs="Times New Roman"/>
          <w:sz w:val="24"/>
          <w:szCs w:val="24"/>
          <w:lang w:val="en-US"/>
        </w:rPr>
        <w:t>).</w:t>
      </w:r>
      <w:r w:rsidR="00D22D4E" w:rsidRPr="0023672B">
        <w:rPr>
          <w:rStyle w:val="FootnoteReference"/>
          <w:rFonts w:ascii="Times New Roman" w:hAnsi="Times New Roman" w:cs="Times New Roman"/>
          <w:sz w:val="24"/>
          <w:szCs w:val="24"/>
          <w:lang w:val="en-US"/>
        </w:rPr>
        <w:footnoteReference w:id="1"/>
      </w:r>
      <w:r w:rsidR="00D22D4E" w:rsidRPr="0023672B">
        <w:rPr>
          <w:rFonts w:ascii="Times New Roman" w:hAnsi="Times New Roman" w:cs="Times New Roman"/>
          <w:sz w:val="24"/>
          <w:szCs w:val="24"/>
          <w:lang w:val="en-US"/>
        </w:rPr>
        <w:t xml:space="preserve"> An explanation </w:t>
      </w:r>
      <w:r w:rsidRPr="0023672B">
        <w:rPr>
          <w:rFonts w:ascii="Times New Roman" w:hAnsi="Times New Roman" w:cs="Times New Roman"/>
          <w:sz w:val="24"/>
          <w:szCs w:val="24"/>
          <w:lang w:val="en-US"/>
        </w:rPr>
        <w:t>for this outcome</w:t>
      </w:r>
      <w:r w:rsidR="00100103" w:rsidRPr="0023672B">
        <w:rPr>
          <w:rFonts w:ascii="Times New Roman" w:hAnsi="Times New Roman" w:cs="Times New Roman"/>
          <w:sz w:val="24"/>
          <w:szCs w:val="24"/>
          <w:lang w:val="en-US"/>
        </w:rPr>
        <w:t xml:space="preserve"> </w:t>
      </w:r>
      <w:r w:rsidR="00D22D4E" w:rsidRPr="0023672B">
        <w:rPr>
          <w:rFonts w:ascii="Times New Roman" w:hAnsi="Times New Roman" w:cs="Times New Roman"/>
          <w:sz w:val="24"/>
          <w:szCs w:val="24"/>
          <w:lang w:val="en-US"/>
        </w:rPr>
        <w:t xml:space="preserve">could be that the manipulation triggered respondents to think </w:t>
      </w:r>
      <w:r w:rsidR="00100103" w:rsidRPr="0023672B">
        <w:rPr>
          <w:rFonts w:ascii="Times New Roman" w:hAnsi="Times New Roman" w:cs="Times New Roman"/>
          <w:sz w:val="24"/>
          <w:szCs w:val="24"/>
          <w:lang w:val="en-US"/>
        </w:rPr>
        <w:t xml:space="preserve">mostly </w:t>
      </w:r>
      <w:r w:rsidR="00D22D4E" w:rsidRPr="0023672B">
        <w:rPr>
          <w:rFonts w:ascii="Times New Roman" w:hAnsi="Times New Roman" w:cs="Times New Roman"/>
          <w:sz w:val="24"/>
          <w:szCs w:val="24"/>
          <w:lang w:val="en-US"/>
        </w:rPr>
        <w:t>about</w:t>
      </w:r>
      <w:r w:rsidR="004440FE" w:rsidRPr="0023672B">
        <w:rPr>
          <w:rFonts w:ascii="Times New Roman" w:hAnsi="Times New Roman" w:cs="Times New Roman"/>
          <w:sz w:val="24"/>
          <w:szCs w:val="24"/>
          <w:lang w:val="en-US"/>
        </w:rPr>
        <w:t xml:space="preserve"> the more distant future and not about the near future. W</w:t>
      </w:r>
      <w:r w:rsidR="00D22D4E" w:rsidRPr="0023672B">
        <w:rPr>
          <w:rFonts w:ascii="Times New Roman" w:hAnsi="Times New Roman" w:cs="Times New Roman"/>
          <w:sz w:val="24"/>
          <w:szCs w:val="24"/>
          <w:lang w:val="en-US"/>
        </w:rPr>
        <w:t>hich is plausible because they were manipulated towards the more distant future</w:t>
      </w:r>
      <w:r w:rsidR="004440FE" w:rsidRPr="0023672B">
        <w:rPr>
          <w:rFonts w:ascii="Times New Roman" w:hAnsi="Times New Roman" w:cs="Times New Roman"/>
          <w:sz w:val="24"/>
          <w:szCs w:val="24"/>
          <w:lang w:val="en-US"/>
        </w:rPr>
        <w:t>; t</w:t>
      </w:r>
      <w:r w:rsidR="00D22D4E" w:rsidRPr="0023672B">
        <w:rPr>
          <w:rFonts w:ascii="Times New Roman" w:hAnsi="Times New Roman" w:cs="Times New Roman"/>
          <w:sz w:val="24"/>
          <w:szCs w:val="24"/>
          <w:lang w:val="en-US"/>
        </w:rPr>
        <w:t xml:space="preserve">hey had to think </w:t>
      </w:r>
      <w:r w:rsidR="004440FE" w:rsidRPr="0023672B">
        <w:rPr>
          <w:rFonts w:ascii="Times New Roman" w:hAnsi="Times New Roman" w:cs="Times New Roman"/>
          <w:sz w:val="24"/>
          <w:szCs w:val="24"/>
          <w:lang w:val="en-US"/>
        </w:rPr>
        <w:t>about</w:t>
      </w:r>
      <w:r w:rsidR="00D22D4E" w:rsidRPr="0023672B">
        <w:rPr>
          <w:rFonts w:ascii="Times New Roman" w:hAnsi="Times New Roman" w:cs="Times New Roman"/>
          <w:sz w:val="24"/>
          <w:szCs w:val="24"/>
          <w:lang w:val="en-US"/>
        </w:rPr>
        <w:t xml:space="preserve"> the future ten years from now. As described in the ‘Theoretical Framework’, i</w:t>
      </w:r>
      <w:r w:rsidR="00B30FCC" w:rsidRPr="0023672B">
        <w:rPr>
          <w:rFonts w:ascii="Times New Roman" w:hAnsi="Times New Roman" w:cs="Times New Roman"/>
          <w:sz w:val="24"/>
          <w:szCs w:val="24"/>
          <w:lang w:val="en-US"/>
        </w:rPr>
        <w:t>mportance or personal relevance</w:t>
      </w:r>
      <w:r w:rsidR="00D22D4E" w:rsidRPr="0023672B">
        <w:rPr>
          <w:rFonts w:ascii="Times New Roman" w:hAnsi="Times New Roman" w:cs="Times New Roman"/>
          <w:sz w:val="24"/>
          <w:szCs w:val="24"/>
          <w:lang w:val="en-US"/>
        </w:rPr>
        <w:t xml:space="preserve"> of the </w:t>
      </w:r>
      <w:r w:rsidR="004440FE" w:rsidRPr="0023672B">
        <w:rPr>
          <w:rFonts w:ascii="Times New Roman" w:hAnsi="Times New Roman" w:cs="Times New Roman"/>
          <w:sz w:val="24"/>
          <w:szCs w:val="24"/>
          <w:lang w:val="en-US"/>
        </w:rPr>
        <w:t>topic</w:t>
      </w:r>
      <w:r w:rsidR="00D22D4E" w:rsidRPr="0023672B">
        <w:rPr>
          <w:rFonts w:ascii="Times New Roman" w:hAnsi="Times New Roman" w:cs="Times New Roman"/>
          <w:sz w:val="24"/>
          <w:szCs w:val="24"/>
          <w:lang w:val="en-US"/>
        </w:rPr>
        <w:t xml:space="preserve"> influences future decision making positively. In the more distant future </w:t>
      </w:r>
      <w:r w:rsidR="00D22D4E" w:rsidRPr="0023672B">
        <w:rPr>
          <w:rFonts w:ascii="Times New Roman" w:hAnsi="Times New Roman" w:cs="Times New Roman"/>
          <w:i/>
          <w:sz w:val="24"/>
          <w:szCs w:val="24"/>
          <w:lang w:val="en-US"/>
        </w:rPr>
        <w:t>the outcome</w:t>
      </w:r>
      <w:r w:rsidR="00D22D4E" w:rsidRPr="0023672B">
        <w:rPr>
          <w:rFonts w:ascii="Times New Roman" w:hAnsi="Times New Roman" w:cs="Times New Roman"/>
          <w:sz w:val="24"/>
          <w:szCs w:val="24"/>
          <w:lang w:val="en-US"/>
        </w:rPr>
        <w:t xml:space="preserve"> they expect to result from a certain behavior and </w:t>
      </w:r>
      <w:r w:rsidR="00D22D4E" w:rsidRPr="0023672B">
        <w:rPr>
          <w:rFonts w:ascii="Times New Roman" w:hAnsi="Times New Roman" w:cs="Times New Roman"/>
          <w:i/>
          <w:sz w:val="24"/>
          <w:szCs w:val="24"/>
          <w:lang w:val="en-US"/>
        </w:rPr>
        <w:t>the likelihood</w:t>
      </w:r>
      <w:r w:rsidR="00D22D4E" w:rsidRPr="0023672B">
        <w:rPr>
          <w:rFonts w:ascii="Times New Roman" w:hAnsi="Times New Roman" w:cs="Times New Roman"/>
          <w:sz w:val="24"/>
          <w:szCs w:val="24"/>
          <w:lang w:val="en-US"/>
        </w:rPr>
        <w:t xml:space="preserve"> that the desired outcome will occur is more uncertain, but influences decision making negatively (Bandura, 1997).  It could be that evaluating potential outcomes for the more distant future are made more important due to the manipulation and therefore the likelihood and the outcome are </w:t>
      </w:r>
      <w:r w:rsidR="004440FE" w:rsidRPr="0023672B">
        <w:rPr>
          <w:rFonts w:ascii="Times New Roman" w:hAnsi="Times New Roman" w:cs="Times New Roman"/>
          <w:sz w:val="24"/>
          <w:szCs w:val="24"/>
          <w:lang w:val="en-US"/>
        </w:rPr>
        <w:t xml:space="preserve">in this case </w:t>
      </w:r>
      <w:r w:rsidR="00D22D4E" w:rsidRPr="0023672B">
        <w:rPr>
          <w:rFonts w:ascii="Times New Roman" w:hAnsi="Times New Roman" w:cs="Times New Roman"/>
          <w:sz w:val="24"/>
          <w:szCs w:val="24"/>
          <w:lang w:val="en-US"/>
        </w:rPr>
        <w:t xml:space="preserve">not undervalued. The manipulation did not trigger to discount the upcoming days and upcoming months better. Those particular time intervals were not sensitive to the manipulation, it could be that they </w:t>
      </w:r>
      <w:r w:rsidR="004440FE" w:rsidRPr="0023672B">
        <w:rPr>
          <w:rFonts w:ascii="Times New Roman" w:hAnsi="Times New Roman" w:cs="Times New Roman"/>
          <w:sz w:val="24"/>
          <w:szCs w:val="24"/>
          <w:lang w:val="en-US"/>
        </w:rPr>
        <w:t>were</w:t>
      </w:r>
      <w:r w:rsidR="00D22D4E" w:rsidRPr="0023672B">
        <w:rPr>
          <w:rFonts w:ascii="Times New Roman" w:hAnsi="Times New Roman" w:cs="Times New Roman"/>
          <w:sz w:val="24"/>
          <w:szCs w:val="24"/>
          <w:lang w:val="en-US"/>
        </w:rPr>
        <w:t xml:space="preserve"> too close to the present and were not considered as far future.</w:t>
      </w:r>
    </w:p>
    <w:p w:rsidR="00D22D4E" w:rsidRPr="0023672B" w:rsidRDefault="00D22D4E"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past- and future manipulated group only behave</w:t>
      </w:r>
      <w:r w:rsidR="005E1E98" w:rsidRPr="0023672B">
        <w:rPr>
          <w:rFonts w:ascii="Times New Roman" w:hAnsi="Times New Roman" w:cs="Times New Roman"/>
          <w:sz w:val="24"/>
          <w:szCs w:val="24"/>
          <w:lang w:val="en-US"/>
        </w:rPr>
        <w:t>d</w:t>
      </w:r>
      <w:r w:rsidRPr="0023672B">
        <w:rPr>
          <w:rFonts w:ascii="Times New Roman" w:hAnsi="Times New Roman" w:cs="Times New Roman"/>
          <w:sz w:val="24"/>
          <w:szCs w:val="24"/>
          <w:lang w:val="en-US"/>
        </w:rPr>
        <w:t xml:space="preserve"> differently on some of the </w:t>
      </w:r>
      <w:r w:rsidR="00B30FCC" w:rsidRPr="0023672B">
        <w:rPr>
          <w:rFonts w:ascii="Times New Roman" w:hAnsi="Times New Roman" w:cs="Times New Roman"/>
          <w:sz w:val="24"/>
          <w:szCs w:val="24"/>
          <w:lang w:val="en-US"/>
        </w:rPr>
        <w:t>time discounting questions;</w:t>
      </w:r>
      <w:r w:rsidRPr="0023672B">
        <w:rPr>
          <w:rFonts w:ascii="Times New Roman" w:hAnsi="Times New Roman" w:cs="Times New Roman"/>
          <w:sz w:val="24"/>
          <w:szCs w:val="24"/>
          <w:lang w:val="en-US"/>
        </w:rPr>
        <w:t xml:space="preserve"> it seems that the past manipulated group is similar to the future manipulated group. Though, they are not behaving similar as well. The behavior from the past- and future manipulated groups together on the other questions was not significantly different from the control groups (the present manipulated and the non-manipulated group). </w:t>
      </w:r>
    </w:p>
    <w:p w:rsidR="00D22D4E" w:rsidRPr="0023672B" w:rsidRDefault="00B30FCC"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P</w:t>
      </w:r>
      <w:r w:rsidR="00D22D4E" w:rsidRPr="0023672B">
        <w:rPr>
          <w:rFonts w:ascii="Times New Roman" w:hAnsi="Times New Roman" w:cs="Times New Roman"/>
          <w:sz w:val="24"/>
          <w:szCs w:val="24"/>
          <w:lang w:val="en-US"/>
        </w:rPr>
        <w:t xml:space="preserve">artial evidence was found for the effect of manipulations on time discounting. It might be that the manipulations are </w:t>
      </w:r>
      <w:r w:rsidRPr="0023672B">
        <w:rPr>
          <w:rFonts w:ascii="Times New Roman" w:hAnsi="Times New Roman" w:cs="Times New Roman"/>
          <w:sz w:val="24"/>
          <w:szCs w:val="24"/>
          <w:lang w:val="en-US"/>
        </w:rPr>
        <w:t>only</w:t>
      </w:r>
      <w:r w:rsidR="00D22D4E" w:rsidRPr="0023672B">
        <w:rPr>
          <w:rFonts w:ascii="Times New Roman" w:hAnsi="Times New Roman" w:cs="Times New Roman"/>
          <w:sz w:val="24"/>
          <w:szCs w:val="24"/>
          <w:lang w:val="en-US"/>
        </w:rPr>
        <w:t xml:space="preserve"> momentary influences on top of the existing behavior a person has. Existing behavior might be more important because it is more enduring and stable over time and therefore it might explain better </w:t>
      </w:r>
      <w:r w:rsidRPr="0023672B">
        <w:rPr>
          <w:rFonts w:ascii="Times New Roman" w:hAnsi="Times New Roman" w:cs="Times New Roman"/>
          <w:sz w:val="24"/>
          <w:szCs w:val="24"/>
          <w:lang w:val="en-US"/>
        </w:rPr>
        <w:t>the</w:t>
      </w:r>
      <w:r w:rsidR="00A73F23" w:rsidRPr="0023672B">
        <w:rPr>
          <w:rFonts w:ascii="Times New Roman" w:hAnsi="Times New Roman" w:cs="Times New Roman"/>
          <w:sz w:val="24"/>
          <w:szCs w:val="24"/>
          <w:lang w:val="en-US"/>
        </w:rPr>
        <w:t xml:space="preserve"> manner of</w:t>
      </w:r>
      <w:r w:rsidRPr="0023672B">
        <w:rPr>
          <w:rFonts w:ascii="Times New Roman" w:hAnsi="Times New Roman" w:cs="Times New Roman"/>
          <w:sz w:val="24"/>
          <w:szCs w:val="24"/>
          <w:lang w:val="en-US"/>
        </w:rPr>
        <w:t xml:space="preserve"> </w:t>
      </w:r>
      <w:r w:rsidR="00D22D4E" w:rsidRPr="0023672B">
        <w:rPr>
          <w:rFonts w:ascii="Times New Roman" w:hAnsi="Times New Roman" w:cs="Times New Roman"/>
          <w:sz w:val="24"/>
          <w:szCs w:val="24"/>
          <w:lang w:val="en-US"/>
        </w:rPr>
        <w:t>time discounting than the momentary influence of a manipulation does. Therefore it was important to analyze whether individual traits, instead of manipulations, explain behavior on time discounting better.  </w:t>
      </w:r>
    </w:p>
    <w:p w:rsidR="00D22D4E" w:rsidRPr="0023672B" w:rsidRDefault="00D22D4E"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lastRenderedPageBreak/>
        <w:t xml:space="preserve">The second point which was analyzed was whether a higher ‘baseline awareness of the future’, which is a measure of the level of self-regulation, as well as ‘feeling </w:t>
      </w:r>
      <w:r w:rsidR="00366B85" w:rsidRPr="0023672B">
        <w:rPr>
          <w:rFonts w:ascii="Times New Roman" w:hAnsi="Times New Roman" w:cs="Times New Roman"/>
          <w:sz w:val="24"/>
          <w:szCs w:val="24"/>
          <w:lang w:val="en-US"/>
        </w:rPr>
        <w:t xml:space="preserve">connected </w:t>
      </w:r>
      <w:r w:rsidRPr="0023672B">
        <w:rPr>
          <w:rFonts w:ascii="Times New Roman" w:hAnsi="Times New Roman" w:cs="Times New Roman"/>
          <w:sz w:val="24"/>
          <w:szCs w:val="24"/>
          <w:lang w:val="en-US"/>
        </w:rPr>
        <w:t>with the future</w:t>
      </w:r>
      <w:r w:rsidR="00366B85"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and ‘liking the future’ influenced the discount rate negatively. Although, former research points out that higher levels of self-regulation are related with evaluating future consequences (Baumeister and Heatherton, 1996), support for the first hypothesis (</w:t>
      </w:r>
      <w:r w:rsidRPr="0023672B">
        <w:rPr>
          <w:rFonts w:ascii="Times New Roman" w:hAnsi="Times New Roman" w:cs="Times New Roman"/>
          <w:b/>
          <w:sz w:val="24"/>
          <w:szCs w:val="24"/>
          <w:lang w:val="en-US"/>
        </w:rPr>
        <w:t>H1</w:t>
      </w:r>
      <w:r w:rsidRPr="0023672B">
        <w:rPr>
          <w:rFonts w:ascii="Times New Roman" w:hAnsi="Times New Roman" w:cs="Times New Roman"/>
          <w:sz w:val="24"/>
          <w:szCs w:val="24"/>
          <w:lang w:val="en-US"/>
        </w:rPr>
        <w:t>) was not found is this data</w:t>
      </w:r>
      <w:r w:rsidR="00B30FCC" w:rsidRPr="0023672B">
        <w:rPr>
          <w:rFonts w:ascii="Times New Roman" w:hAnsi="Times New Roman" w:cs="Times New Roman"/>
          <w:sz w:val="24"/>
          <w:szCs w:val="24"/>
          <w:lang w:val="en-US"/>
        </w:rPr>
        <w:t>. T</w:t>
      </w:r>
      <w:r w:rsidRPr="0023672B">
        <w:rPr>
          <w:rFonts w:ascii="Times New Roman" w:hAnsi="Times New Roman" w:cs="Times New Roman"/>
          <w:sz w:val="24"/>
          <w:szCs w:val="24"/>
          <w:lang w:val="en-US"/>
        </w:rPr>
        <w:t>he results are mixed</w:t>
      </w:r>
      <w:r w:rsidR="00B30FCC" w:rsidRPr="0023672B">
        <w:rPr>
          <w:rFonts w:ascii="Times New Roman" w:hAnsi="Times New Roman" w:cs="Times New Roman"/>
          <w:sz w:val="24"/>
          <w:szCs w:val="24"/>
          <w:lang w:val="en-US"/>
        </w:rPr>
        <w:t xml:space="preserve"> though</w:t>
      </w:r>
      <w:r w:rsidRPr="0023672B">
        <w:rPr>
          <w:rFonts w:ascii="Times New Roman" w:hAnsi="Times New Roman" w:cs="Times New Roman"/>
          <w:sz w:val="24"/>
          <w:szCs w:val="24"/>
          <w:lang w:val="en-US"/>
        </w:rPr>
        <w:t>.</w:t>
      </w:r>
      <w:r w:rsidRPr="0023672B">
        <w:rPr>
          <w:rStyle w:val="FootnoteReference"/>
          <w:rFonts w:ascii="Times New Roman" w:hAnsi="Times New Roman" w:cs="Times New Roman"/>
          <w:sz w:val="24"/>
          <w:szCs w:val="24"/>
          <w:lang w:val="en-US"/>
        </w:rPr>
        <w:footnoteReference w:id="2"/>
      </w:r>
      <w:r w:rsidRPr="0023672B">
        <w:rPr>
          <w:rFonts w:ascii="Times New Roman" w:hAnsi="Times New Roman" w:cs="Times New Roman"/>
          <w:sz w:val="24"/>
          <w:szCs w:val="24"/>
          <w:lang w:val="en-US"/>
        </w:rPr>
        <w:t xml:space="preserve"> One test stated that people who </w:t>
      </w:r>
      <w:r w:rsidRPr="0023672B">
        <w:rPr>
          <w:rFonts w:ascii="Times New Roman" w:hAnsi="Times New Roman" w:cs="Times New Roman"/>
          <w:i/>
          <w:sz w:val="24"/>
          <w:szCs w:val="24"/>
          <w:lang w:val="en-US"/>
        </w:rPr>
        <w:t>like</w:t>
      </w:r>
      <w:r w:rsidRPr="0023672B">
        <w:rPr>
          <w:rFonts w:ascii="Times New Roman" w:hAnsi="Times New Roman" w:cs="Times New Roman"/>
          <w:sz w:val="24"/>
          <w:szCs w:val="24"/>
          <w:lang w:val="en-US"/>
        </w:rPr>
        <w:t xml:space="preserve"> their future</w:t>
      </w:r>
      <w:r w:rsidR="00B30FCC" w:rsidRPr="0023672B">
        <w:rPr>
          <w:rFonts w:ascii="Times New Roman" w:hAnsi="Times New Roman" w:cs="Times New Roman"/>
          <w:sz w:val="24"/>
          <w:szCs w:val="24"/>
          <w:lang w:val="en-US"/>
        </w:rPr>
        <w:t xml:space="preserve"> more ten years from now</w:t>
      </w:r>
      <w:r w:rsidRPr="0023672B">
        <w:rPr>
          <w:rFonts w:ascii="Times New Roman" w:hAnsi="Times New Roman" w:cs="Times New Roman"/>
          <w:sz w:val="24"/>
          <w:szCs w:val="24"/>
          <w:lang w:val="en-US"/>
        </w:rPr>
        <w:t xml:space="preserve"> are on average more likely to have invested in funds, stocks or other investment objects (which indicates a higher level of self-regulation) than people </w:t>
      </w:r>
      <w:r w:rsidR="00A73F23" w:rsidRPr="0023672B">
        <w:rPr>
          <w:rFonts w:ascii="Times New Roman" w:hAnsi="Times New Roman" w:cs="Times New Roman"/>
          <w:sz w:val="24"/>
          <w:szCs w:val="24"/>
          <w:lang w:val="en-US"/>
        </w:rPr>
        <w:t>who</w:t>
      </w:r>
      <w:r w:rsidRPr="0023672B">
        <w:rPr>
          <w:rFonts w:ascii="Times New Roman" w:hAnsi="Times New Roman" w:cs="Times New Roman"/>
          <w:sz w:val="24"/>
          <w:szCs w:val="24"/>
          <w:lang w:val="en-US"/>
        </w:rPr>
        <w:t xml:space="preserve"> </w:t>
      </w:r>
      <w:r w:rsidR="00B30FCC" w:rsidRPr="0023672B">
        <w:rPr>
          <w:rFonts w:ascii="Times New Roman" w:hAnsi="Times New Roman" w:cs="Times New Roman"/>
          <w:sz w:val="24"/>
          <w:szCs w:val="24"/>
          <w:lang w:val="en-US"/>
        </w:rPr>
        <w:t>are</w:t>
      </w:r>
      <w:r w:rsidR="00A73F23" w:rsidRPr="0023672B">
        <w:rPr>
          <w:rFonts w:ascii="Times New Roman" w:hAnsi="Times New Roman" w:cs="Times New Roman"/>
          <w:sz w:val="24"/>
          <w:szCs w:val="24"/>
          <w:lang w:val="en-US"/>
        </w:rPr>
        <w:t xml:space="preserve"> less</w:t>
      </w:r>
      <w:r w:rsidR="00B30FCC" w:rsidRPr="0023672B">
        <w:rPr>
          <w:rFonts w:ascii="Times New Roman" w:hAnsi="Times New Roman" w:cs="Times New Roman"/>
          <w:sz w:val="24"/>
          <w:szCs w:val="24"/>
          <w:lang w:val="en-US"/>
        </w:rPr>
        <w:t xml:space="preserve"> likely to </w:t>
      </w:r>
      <w:r w:rsidRPr="0023672B">
        <w:rPr>
          <w:rFonts w:ascii="Times New Roman" w:hAnsi="Times New Roman" w:cs="Times New Roman"/>
          <w:sz w:val="24"/>
          <w:szCs w:val="24"/>
          <w:lang w:val="en-US"/>
        </w:rPr>
        <w:t>like their future</w:t>
      </w:r>
      <w:r w:rsidR="00B30FCC"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ten years from n</w:t>
      </w:r>
      <w:r w:rsidR="00B30FCC" w:rsidRPr="0023672B">
        <w:rPr>
          <w:rFonts w:ascii="Times New Roman" w:hAnsi="Times New Roman" w:cs="Times New Roman"/>
          <w:sz w:val="24"/>
          <w:szCs w:val="24"/>
          <w:lang w:val="en-US"/>
        </w:rPr>
        <w:t>ow. Newby-Clark and Ross (2003)</w:t>
      </w:r>
      <w:r w:rsidRPr="0023672B">
        <w:rPr>
          <w:rFonts w:ascii="Times New Roman" w:hAnsi="Times New Roman" w:cs="Times New Roman"/>
          <w:sz w:val="24"/>
          <w:szCs w:val="24"/>
          <w:lang w:val="en-US"/>
        </w:rPr>
        <w:t xml:space="preserve"> propose people are more optimistic towards future events. They might not consider all the negative consequences that can occur. It might be that people who like the future ten years from now more are considering their future more optimistic and expect to have higher return on investments. That </w:t>
      </w:r>
      <w:r w:rsidR="00366B85" w:rsidRPr="0023672B">
        <w:rPr>
          <w:rFonts w:ascii="Times New Roman" w:hAnsi="Times New Roman" w:cs="Times New Roman"/>
          <w:sz w:val="24"/>
          <w:szCs w:val="24"/>
          <w:lang w:val="en-US"/>
        </w:rPr>
        <w:t>could</w:t>
      </w:r>
      <w:r w:rsidRPr="0023672B">
        <w:rPr>
          <w:rFonts w:ascii="Times New Roman" w:hAnsi="Times New Roman" w:cs="Times New Roman"/>
          <w:sz w:val="24"/>
          <w:szCs w:val="24"/>
          <w:lang w:val="en-US"/>
        </w:rPr>
        <w:t xml:space="preserve"> be a reason why they engage more in investing in funds than others.</w:t>
      </w:r>
    </w:p>
    <w:p w:rsidR="00D22D4E" w:rsidRPr="0023672B" w:rsidRDefault="00D22D4E"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Moreover, an interaction effect between the baseline awareness of the future and the confrontation with the future (for the upcoming months) was found. Evidence is found that people who have a higher baseline level of awareness of their future </w:t>
      </w:r>
      <w:r w:rsidRPr="0023672B">
        <w:rPr>
          <w:rFonts w:ascii="Times New Roman" w:hAnsi="Times New Roman" w:cs="Times New Roman"/>
          <w:i/>
          <w:sz w:val="24"/>
          <w:szCs w:val="24"/>
          <w:lang w:val="en-US"/>
        </w:rPr>
        <w:t>and</w:t>
      </w:r>
      <w:r w:rsidRPr="0023672B">
        <w:rPr>
          <w:rFonts w:ascii="Times New Roman" w:hAnsi="Times New Roman" w:cs="Times New Roman"/>
          <w:sz w:val="24"/>
          <w:szCs w:val="24"/>
          <w:lang w:val="en-US"/>
        </w:rPr>
        <w:t xml:space="preserve"> are confronted towards the future, through the manipulation, do discount the future better. Just a higher baseline awareness of the future does not trigger the individuals to discount the future better. A cue on top of this baseline awareness, which in this case was the manipulation towards the future, improves discounting. This is in line with former research, where different other ‘cues’ also improved the discounting technique (Ebert, Prelec, 2007). </w:t>
      </w:r>
    </w:p>
    <w:p w:rsidR="00D22D4E" w:rsidRPr="0023672B" w:rsidRDefault="00D22D4E"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During this research the nostalgic and future-oriented individuals were compared on their time-discounting manner as a main goal. Former research has not linked the level of nostalgia proneness on the way individuals evaluate decisions about the future. This data provided evidence that more nostalgic people have a higher average discount rate. Higher personal discount rates imply that they evaluate decisions about the future worse. Again just evidence is found for the near future and not for the more distant future. Therefore, just partial evidence has been found that supports the third hypothesis (</w:t>
      </w:r>
      <w:r w:rsidRPr="0023672B">
        <w:rPr>
          <w:rFonts w:ascii="Times New Roman" w:hAnsi="Times New Roman" w:cs="Times New Roman"/>
          <w:b/>
          <w:sz w:val="24"/>
          <w:szCs w:val="24"/>
          <w:lang w:val="en-US"/>
        </w:rPr>
        <w:t>H3</w:t>
      </w:r>
      <w:r w:rsidRPr="0023672B">
        <w:rPr>
          <w:rFonts w:ascii="Times New Roman" w:hAnsi="Times New Roman" w:cs="Times New Roman"/>
          <w:sz w:val="24"/>
          <w:szCs w:val="24"/>
          <w:lang w:val="en-US"/>
        </w:rPr>
        <w:t>).</w:t>
      </w:r>
      <w:r w:rsidRPr="0023672B">
        <w:rPr>
          <w:rStyle w:val="FootnoteReference"/>
          <w:rFonts w:ascii="Times New Roman" w:hAnsi="Times New Roman" w:cs="Times New Roman"/>
          <w:sz w:val="24"/>
          <w:szCs w:val="24"/>
          <w:lang w:val="en-US"/>
        </w:rPr>
        <w:footnoteReference w:id="3"/>
      </w:r>
      <w:r w:rsidRPr="0023672B">
        <w:rPr>
          <w:rFonts w:ascii="Times New Roman" w:hAnsi="Times New Roman" w:cs="Times New Roman"/>
          <w:sz w:val="24"/>
          <w:szCs w:val="24"/>
          <w:lang w:val="en-US"/>
        </w:rPr>
        <w:t xml:space="preserve"> It could be that nostalgic people do </w:t>
      </w:r>
      <w:r w:rsidR="00366B85" w:rsidRPr="0023672B">
        <w:rPr>
          <w:rFonts w:ascii="Times New Roman" w:hAnsi="Times New Roman" w:cs="Times New Roman"/>
          <w:sz w:val="24"/>
          <w:szCs w:val="24"/>
          <w:lang w:val="en-US"/>
        </w:rPr>
        <w:t>not like to look at the</w:t>
      </w:r>
      <w:r w:rsidRPr="0023672B">
        <w:rPr>
          <w:rFonts w:ascii="Times New Roman" w:hAnsi="Times New Roman" w:cs="Times New Roman"/>
          <w:sz w:val="24"/>
          <w:szCs w:val="24"/>
          <w:lang w:val="en-US"/>
        </w:rPr>
        <w:t xml:space="preserve"> </w:t>
      </w:r>
      <w:r w:rsidR="00366B85" w:rsidRPr="0023672B">
        <w:rPr>
          <w:rFonts w:ascii="Times New Roman" w:hAnsi="Times New Roman" w:cs="Times New Roman"/>
          <w:sz w:val="24"/>
          <w:szCs w:val="24"/>
          <w:lang w:val="en-US"/>
        </w:rPr>
        <w:t>near</w:t>
      </w:r>
      <w:r w:rsidRPr="0023672B">
        <w:rPr>
          <w:rFonts w:ascii="Times New Roman" w:hAnsi="Times New Roman" w:cs="Times New Roman"/>
          <w:sz w:val="24"/>
          <w:szCs w:val="24"/>
          <w:lang w:val="en-US"/>
        </w:rPr>
        <w:t xml:space="preserve"> future because in their mind</w:t>
      </w:r>
      <w:r w:rsidR="00366B85"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they are still prone to the </w:t>
      </w:r>
      <w:r w:rsidRPr="0023672B">
        <w:rPr>
          <w:rFonts w:ascii="Times New Roman" w:hAnsi="Times New Roman" w:cs="Times New Roman"/>
          <w:sz w:val="24"/>
          <w:szCs w:val="24"/>
          <w:lang w:val="en-US"/>
        </w:rPr>
        <w:lastRenderedPageBreak/>
        <w:t>past. However, they might still think that their far future is important, because they consider the far future the same as any other group.</w:t>
      </w:r>
    </w:p>
    <w:p w:rsidR="00D22D4E" w:rsidRPr="0023672B" w:rsidRDefault="00D91008"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More</w:t>
      </w:r>
      <w:r w:rsidR="00D22D4E" w:rsidRPr="0023672B">
        <w:rPr>
          <w:rFonts w:ascii="Times New Roman" w:hAnsi="Times New Roman" w:cs="Times New Roman"/>
          <w:sz w:val="24"/>
          <w:szCs w:val="24"/>
          <w:lang w:val="en-US"/>
        </w:rPr>
        <w:t xml:space="preserve"> nostalgic </w:t>
      </w:r>
      <w:r w:rsidRPr="0023672B">
        <w:rPr>
          <w:rFonts w:ascii="Times New Roman" w:hAnsi="Times New Roman" w:cs="Times New Roman"/>
          <w:sz w:val="24"/>
          <w:szCs w:val="24"/>
          <w:lang w:val="en-US"/>
        </w:rPr>
        <w:t>people</w:t>
      </w:r>
      <w:r w:rsidR="00D22D4E" w:rsidRPr="0023672B">
        <w:rPr>
          <w:rFonts w:ascii="Times New Roman" w:hAnsi="Times New Roman" w:cs="Times New Roman"/>
          <w:sz w:val="24"/>
          <w:szCs w:val="24"/>
          <w:lang w:val="en-US"/>
        </w:rPr>
        <w:t xml:space="preserve"> seem to discount the </w:t>
      </w:r>
      <w:r w:rsidR="00366B85" w:rsidRPr="0023672B">
        <w:rPr>
          <w:rFonts w:ascii="Times New Roman" w:hAnsi="Times New Roman" w:cs="Times New Roman"/>
          <w:sz w:val="24"/>
          <w:szCs w:val="24"/>
          <w:lang w:val="en-US"/>
        </w:rPr>
        <w:t xml:space="preserve">(near) </w:t>
      </w:r>
      <w:r w:rsidRPr="0023672B">
        <w:rPr>
          <w:rFonts w:ascii="Times New Roman" w:hAnsi="Times New Roman" w:cs="Times New Roman"/>
          <w:sz w:val="24"/>
          <w:szCs w:val="24"/>
          <w:lang w:val="en-US"/>
        </w:rPr>
        <w:t>future worse than less nostalgic people. T</w:t>
      </w:r>
      <w:r w:rsidR="00D22D4E" w:rsidRPr="0023672B">
        <w:rPr>
          <w:rFonts w:ascii="Times New Roman" w:hAnsi="Times New Roman" w:cs="Times New Roman"/>
          <w:sz w:val="24"/>
          <w:szCs w:val="24"/>
          <w:lang w:val="en-US"/>
        </w:rPr>
        <w:t>he manipulation towards the past could enhance this effect</w:t>
      </w:r>
      <w:r w:rsidR="00963E07" w:rsidRPr="0023672B">
        <w:rPr>
          <w:rFonts w:ascii="Times New Roman" w:hAnsi="Times New Roman" w:cs="Times New Roman"/>
          <w:sz w:val="24"/>
          <w:szCs w:val="24"/>
          <w:lang w:val="en-US"/>
        </w:rPr>
        <w:t xml:space="preserve"> even more</w:t>
      </w:r>
      <w:r w:rsidR="00D22D4E" w:rsidRPr="0023672B">
        <w:rPr>
          <w:rFonts w:ascii="Times New Roman" w:hAnsi="Times New Roman" w:cs="Times New Roman"/>
          <w:sz w:val="24"/>
          <w:szCs w:val="24"/>
          <w:lang w:val="en-US"/>
        </w:rPr>
        <w:t xml:space="preserve">. </w:t>
      </w:r>
      <w:r w:rsidR="00366B85" w:rsidRPr="0023672B">
        <w:rPr>
          <w:rFonts w:ascii="Times New Roman" w:hAnsi="Times New Roman" w:cs="Times New Roman"/>
          <w:sz w:val="24"/>
          <w:szCs w:val="24"/>
          <w:lang w:val="en-US"/>
        </w:rPr>
        <w:t>F</w:t>
      </w:r>
      <w:r w:rsidR="00D22D4E" w:rsidRPr="0023672B">
        <w:rPr>
          <w:rFonts w:ascii="Times New Roman" w:hAnsi="Times New Roman" w:cs="Times New Roman"/>
          <w:sz w:val="24"/>
          <w:szCs w:val="24"/>
          <w:lang w:val="en-US"/>
        </w:rPr>
        <w:t>ormer research has</w:t>
      </w:r>
      <w:r w:rsidR="00366B85" w:rsidRPr="0023672B">
        <w:rPr>
          <w:rFonts w:ascii="Times New Roman" w:hAnsi="Times New Roman" w:cs="Times New Roman"/>
          <w:sz w:val="24"/>
          <w:szCs w:val="24"/>
          <w:lang w:val="en-US"/>
        </w:rPr>
        <w:t xml:space="preserve"> not</w:t>
      </w:r>
      <w:r w:rsidR="00D22D4E" w:rsidRPr="0023672B">
        <w:rPr>
          <w:rFonts w:ascii="Times New Roman" w:hAnsi="Times New Roman" w:cs="Times New Roman"/>
          <w:sz w:val="24"/>
          <w:szCs w:val="24"/>
          <w:lang w:val="en-US"/>
        </w:rPr>
        <w:t xml:space="preserve"> been executed on whether the consideration o</w:t>
      </w:r>
      <w:r w:rsidR="00366B85" w:rsidRPr="0023672B">
        <w:rPr>
          <w:rFonts w:ascii="Times New Roman" w:hAnsi="Times New Roman" w:cs="Times New Roman"/>
          <w:sz w:val="24"/>
          <w:szCs w:val="24"/>
          <w:lang w:val="en-US"/>
        </w:rPr>
        <w:t>f</w:t>
      </w:r>
      <w:r w:rsidR="00D22D4E" w:rsidRPr="0023672B">
        <w:rPr>
          <w:rFonts w:ascii="Times New Roman" w:hAnsi="Times New Roman" w:cs="Times New Roman"/>
          <w:sz w:val="24"/>
          <w:szCs w:val="24"/>
          <w:lang w:val="en-US"/>
        </w:rPr>
        <w:t xml:space="preserve"> future consequences would be influenced when people are confronted with their past. Through the manipulation towards the past used in this research the effect of being nostalgic on time discounting was intensified. </w:t>
      </w:r>
      <w:r w:rsidR="00963E07" w:rsidRPr="0023672B">
        <w:rPr>
          <w:rFonts w:ascii="Times New Roman" w:hAnsi="Times New Roman" w:cs="Times New Roman"/>
          <w:sz w:val="24"/>
          <w:szCs w:val="24"/>
          <w:lang w:val="en-US"/>
        </w:rPr>
        <w:t>Evidence wa</w:t>
      </w:r>
      <w:r w:rsidR="00D22D4E" w:rsidRPr="0023672B">
        <w:rPr>
          <w:rFonts w:ascii="Times New Roman" w:hAnsi="Times New Roman" w:cs="Times New Roman"/>
          <w:sz w:val="24"/>
          <w:szCs w:val="24"/>
          <w:lang w:val="en-US"/>
        </w:rPr>
        <w:t xml:space="preserve">s found </w:t>
      </w:r>
      <w:r w:rsidRPr="0023672B">
        <w:rPr>
          <w:rFonts w:ascii="Times New Roman" w:hAnsi="Times New Roman" w:cs="Times New Roman"/>
          <w:sz w:val="24"/>
          <w:szCs w:val="24"/>
          <w:lang w:val="en-US"/>
        </w:rPr>
        <w:t>in one of the C</w:t>
      </w:r>
      <w:r w:rsidR="00963E07" w:rsidRPr="0023672B">
        <w:rPr>
          <w:rFonts w:ascii="Times New Roman" w:hAnsi="Times New Roman" w:cs="Times New Roman"/>
          <w:sz w:val="24"/>
          <w:szCs w:val="24"/>
          <w:lang w:val="en-US"/>
        </w:rPr>
        <w:t>hi-square test</w:t>
      </w:r>
      <w:r w:rsidRPr="0023672B">
        <w:rPr>
          <w:rFonts w:ascii="Times New Roman" w:hAnsi="Times New Roman" w:cs="Times New Roman"/>
          <w:sz w:val="24"/>
          <w:szCs w:val="24"/>
          <w:lang w:val="en-US"/>
        </w:rPr>
        <w:t>s</w:t>
      </w:r>
      <w:r w:rsidR="00963E07" w:rsidRPr="0023672B">
        <w:rPr>
          <w:rFonts w:ascii="Times New Roman" w:hAnsi="Times New Roman" w:cs="Times New Roman"/>
          <w:sz w:val="24"/>
          <w:szCs w:val="24"/>
          <w:lang w:val="en-US"/>
        </w:rPr>
        <w:t xml:space="preserve"> </w:t>
      </w:r>
      <w:r w:rsidR="00D22D4E" w:rsidRPr="0023672B">
        <w:rPr>
          <w:rFonts w:ascii="Times New Roman" w:hAnsi="Times New Roman" w:cs="Times New Roman"/>
          <w:sz w:val="24"/>
          <w:szCs w:val="24"/>
          <w:lang w:val="en-US"/>
        </w:rPr>
        <w:t>that support the fourth hypothesis (</w:t>
      </w:r>
      <w:r w:rsidR="00D22D4E" w:rsidRPr="0023672B">
        <w:rPr>
          <w:rFonts w:ascii="Times New Roman" w:hAnsi="Times New Roman" w:cs="Times New Roman"/>
          <w:b/>
          <w:sz w:val="24"/>
          <w:szCs w:val="24"/>
          <w:lang w:val="en-US"/>
        </w:rPr>
        <w:t>H4</w:t>
      </w:r>
      <w:r w:rsidR="00D22D4E" w:rsidRPr="0023672B">
        <w:rPr>
          <w:rFonts w:ascii="Times New Roman" w:hAnsi="Times New Roman" w:cs="Times New Roman"/>
          <w:sz w:val="24"/>
          <w:szCs w:val="24"/>
          <w:lang w:val="en-US"/>
        </w:rPr>
        <w:t>).</w:t>
      </w:r>
      <w:r w:rsidR="00D22D4E" w:rsidRPr="0023672B">
        <w:rPr>
          <w:rStyle w:val="FootnoteReference"/>
          <w:rFonts w:ascii="Times New Roman" w:hAnsi="Times New Roman" w:cs="Times New Roman"/>
          <w:sz w:val="24"/>
          <w:szCs w:val="24"/>
          <w:lang w:val="en-US"/>
        </w:rPr>
        <w:footnoteReference w:id="4"/>
      </w:r>
      <w:r w:rsidR="00D22D4E" w:rsidRPr="0023672B">
        <w:rPr>
          <w:rStyle w:val="FootnoteReference"/>
          <w:rFonts w:ascii="Times New Roman" w:hAnsi="Times New Roman" w:cs="Times New Roman"/>
          <w:sz w:val="24"/>
          <w:szCs w:val="24"/>
          <w:lang w:val="en-US"/>
        </w:rPr>
        <w:t xml:space="preserve"> </w:t>
      </w:r>
      <w:r w:rsidR="00D22D4E" w:rsidRPr="0023672B">
        <w:rPr>
          <w:rFonts w:ascii="Times New Roman" w:hAnsi="Times New Roman" w:cs="Times New Roman"/>
          <w:sz w:val="24"/>
          <w:szCs w:val="24"/>
          <w:lang w:val="en-US"/>
        </w:rPr>
        <w:t>Former research shows that people can be manipulated towards the past and can readily and easily recall negative as well as positive things about their past (Davis, 1990). But this d</w:t>
      </w:r>
      <w:r w:rsidR="00895D9C" w:rsidRPr="0023672B">
        <w:rPr>
          <w:rFonts w:ascii="Times New Roman" w:hAnsi="Times New Roman" w:cs="Times New Roman"/>
          <w:sz w:val="24"/>
          <w:szCs w:val="24"/>
          <w:lang w:val="en-US"/>
        </w:rPr>
        <w:t>id</w:t>
      </w:r>
      <w:r w:rsidR="00D22D4E" w:rsidRPr="0023672B">
        <w:rPr>
          <w:rFonts w:ascii="Times New Roman" w:hAnsi="Times New Roman" w:cs="Times New Roman"/>
          <w:sz w:val="24"/>
          <w:szCs w:val="24"/>
          <w:lang w:val="en-US"/>
        </w:rPr>
        <w:t xml:space="preserve"> not mean that they will also be</w:t>
      </w:r>
      <w:r w:rsidR="002400B2" w:rsidRPr="0023672B">
        <w:rPr>
          <w:rFonts w:ascii="Times New Roman" w:hAnsi="Times New Roman" w:cs="Times New Roman"/>
          <w:sz w:val="24"/>
          <w:szCs w:val="24"/>
          <w:lang w:val="en-US"/>
        </w:rPr>
        <w:t>come</w:t>
      </w:r>
      <w:r w:rsidR="00D22D4E" w:rsidRPr="0023672B">
        <w:rPr>
          <w:rFonts w:ascii="Times New Roman" w:hAnsi="Times New Roman" w:cs="Times New Roman"/>
          <w:sz w:val="24"/>
          <w:szCs w:val="24"/>
          <w:lang w:val="en-US"/>
        </w:rPr>
        <w:t xml:space="preserve"> more ‘prone’ to the past (i.e. </w:t>
      </w:r>
      <w:r w:rsidR="00895D9C" w:rsidRPr="0023672B">
        <w:rPr>
          <w:rFonts w:ascii="Times New Roman" w:hAnsi="Times New Roman" w:cs="Times New Roman"/>
          <w:sz w:val="24"/>
          <w:szCs w:val="24"/>
          <w:lang w:val="en-US"/>
        </w:rPr>
        <w:t xml:space="preserve">that </w:t>
      </w:r>
      <w:r w:rsidR="00D22D4E" w:rsidRPr="0023672B">
        <w:rPr>
          <w:rFonts w:ascii="Times New Roman" w:hAnsi="Times New Roman" w:cs="Times New Roman"/>
          <w:sz w:val="24"/>
          <w:szCs w:val="24"/>
          <w:lang w:val="en-US"/>
        </w:rPr>
        <w:t xml:space="preserve">their level of nostalgia proneness </w:t>
      </w:r>
      <w:r w:rsidR="00895D9C" w:rsidRPr="0023672B">
        <w:rPr>
          <w:rFonts w:ascii="Times New Roman" w:hAnsi="Times New Roman" w:cs="Times New Roman"/>
          <w:sz w:val="24"/>
          <w:szCs w:val="24"/>
          <w:lang w:val="en-US"/>
        </w:rPr>
        <w:t xml:space="preserve">would </w:t>
      </w:r>
      <w:r w:rsidR="00D22D4E" w:rsidRPr="0023672B">
        <w:rPr>
          <w:rFonts w:ascii="Times New Roman" w:hAnsi="Times New Roman" w:cs="Times New Roman"/>
          <w:sz w:val="24"/>
          <w:szCs w:val="24"/>
          <w:lang w:val="en-US"/>
        </w:rPr>
        <w:t xml:space="preserve">be enhanced) and it certainly </w:t>
      </w:r>
      <w:r w:rsidR="00895D9C" w:rsidRPr="0023672B">
        <w:rPr>
          <w:rFonts w:ascii="Times New Roman" w:hAnsi="Times New Roman" w:cs="Times New Roman"/>
          <w:sz w:val="24"/>
          <w:szCs w:val="24"/>
          <w:lang w:val="en-US"/>
        </w:rPr>
        <w:t xml:space="preserve">did not mean that it would influence the </w:t>
      </w:r>
      <w:r w:rsidR="00D22D4E" w:rsidRPr="0023672B">
        <w:rPr>
          <w:rFonts w:ascii="Times New Roman" w:hAnsi="Times New Roman" w:cs="Times New Roman"/>
          <w:sz w:val="24"/>
          <w:szCs w:val="24"/>
          <w:lang w:val="en-US"/>
        </w:rPr>
        <w:t xml:space="preserve">way of evaluating future-pay-offs. </w:t>
      </w:r>
      <w:r w:rsidR="00895D9C" w:rsidRPr="0023672B">
        <w:rPr>
          <w:rFonts w:ascii="Times New Roman" w:hAnsi="Times New Roman" w:cs="Times New Roman"/>
          <w:sz w:val="24"/>
          <w:szCs w:val="24"/>
          <w:lang w:val="en-US"/>
        </w:rPr>
        <w:t>However, t</w:t>
      </w:r>
      <w:r w:rsidR="00D22D4E" w:rsidRPr="0023672B">
        <w:rPr>
          <w:rFonts w:ascii="Times New Roman" w:hAnsi="Times New Roman" w:cs="Times New Roman"/>
          <w:sz w:val="24"/>
          <w:szCs w:val="24"/>
          <w:lang w:val="en-US"/>
        </w:rPr>
        <w:t>he manipulation towards the past used in this research</w:t>
      </w:r>
      <w:r w:rsidR="00895D9C" w:rsidRPr="0023672B">
        <w:rPr>
          <w:rFonts w:ascii="Times New Roman" w:hAnsi="Times New Roman" w:cs="Times New Roman"/>
          <w:sz w:val="24"/>
          <w:szCs w:val="24"/>
          <w:lang w:val="en-US"/>
        </w:rPr>
        <w:t xml:space="preserve"> was able to show that evaluating future consequences could be influenced</w:t>
      </w:r>
      <w:r w:rsidRPr="0023672B">
        <w:rPr>
          <w:rFonts w:ascii="Times New Roman" w:hAnsi="Times New Roman" w:cs="Times New Roman"/>
          <w:sz w:val="24"/>
          <w:szCs w:val="24"/>
          <w:lang w:val="en-US"/>
        </w:rPr>
        <w:t xml:space="preserve"> by the use of a manipulation</w:t>
      </w:r>
      <w:r w:rsidR="00895D9C" w:rsidRPr="0023672B">
        <w:rPr>
          <w:rFonts w:ascii="Times New Roman" w:hAnsi="Times New Roman" w:cs="Times New Roman"/>
          <w:sz w:val="24"/>
          <w:szCs w:val="24"/>
          <w:lang w:val="en-US"/>
        </w:rPr>
        <w:t>, though negatively</w:t>
      </w:r>
      <w:r w:rsidR="00D22D4E" w:rsidRPr="0023672B">
        <w:rPr>
          <w:rFonts w:ascii="Times New Roman" w:hAnsi="Times New Roman" w:cs="Times New Roman"/>
          <w:sz w:val="24"/>
          <w:szCs w:val="24"/>
          <w:lang w:val="en-US"/>
        </w:rPr>
        <w:t>. It can be concluded, from this data, that it is possible to increase the baseline level of nosta</w:t>
      </w:r>
      <w:r w:rsidR="00895D9C" w:rsidRPr="0023672B">
        <w:rPr>
          <w:rFonts w:ascii="Times New Roman" w:hAnsi="Times New Roman" w:cs="Times New Roman"/>
          <w:sz w:val="24"/>
          <w:szCs w:val="24"/>
          <w:lang w:val="en-US"/>
        </w:rPr>
        <w:t>lgia proneness of an individual and that it is possible to increase the personal discount rate of a person even further.</w:t>
      </w:r>
    </w:p>
    <w:p w:rsidR="00D22D4E" w:rsidRPr="0023672B" w:rsidRDefault="00D22D4E"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No evidence was found that the manipulations influenced the questions that measured the discount rate for the close future (the upcoming ‘days’). Not any significant results emerged from the data. This might be because those questions were too close to the present and were just considered as ‘present’. Also the manipulations triggered individuals to think about ten years back in time and ten years ahead in time. It might be that they were more oriented towards that particular time interval because of the manipulation. That could be the reason they answered the questions about months and years more properly or rationally and not the questions which encompass decisions for the upcoming days.</w:t>
      </w:r>
    </w:p>
    <w:p w:rsidR="007B2F79" w:rsidRPr="0023672B" w:rsidRDefault="007B2F79" w:rsidP="00C54523">
      <w:pPr>
        <w:pStyle w:val="Heading1"/>
        <w:numPr>
          <w:ilvl w:val="0"/>
          <w:numId w:val="16"/>
        </w:numPr>
      </w:pPr>
      <w:bookmarkStart w:id="33" w:name="_Toc300743946"/>
      <w:r w:rsidRPr="0023672B">
        <w:t>Managerial Implications</w:t>
      </w:r>
      <w:bookmarkEnd w:id="33"/>
    </w:p>
    <w:p w:rsidR="002C7B2E" w:rsidRPr="0023672B" w:rsidRDefault="002C7B2E" w:rsidP="002C7B2E">
      <w:pPr>
        <w:spacing w:line="360" w:lineRule="auto"/>
        <w:jc w:val="both"/>
        <w:rPr>
          <w:rFonts w:ascii="Times New Roman" w:hAnsi="Times New Roman"/>
          <w:lang w:val="en-US"/>
        </w:rPr>
      </w:pPr>
      <w:r w:rsidRPr="0023672B">
        <w:rPr>
          <w:rFonts w:ascii="Times New Roman" w:hAnsi="Times New Roman"/>
          <w:sz w:val="24"/>
          <w:szCs w:val="24"/>
          <w:lang w:val="en-US"/>
        </w:rPr>
        <w:t xml:space="preserve">This section describes to what level this research could contribute to managers and marketers. This section will discuss that the findings of the research resulted in opportunities for segmenting and product development. The manipulation towards the future could contribute </w:t>
      </w:r>
      <w:r w:rsidRPr="0023672B">
        <w:rPr>
          <w:rFonts w:ascii="Times New Roman" w:hAnsi="Times New Roman"/>
          <w:sz w:val="24"/>
          <w:szCs w:val="24"/>
          <w:lang w:val="en-US"/>
        </w:rPr>
        <w:lastRenderedPageBreak/>
        <w:t>to this. However, the manipulations used for this research provided only partial evidence. Therefore further research should come up with enhanced manipulations –which will be discussed in section</w:t>
      </w:r>
      <w:r w:rsidR="005E5B42" w:rsidRPr="0023672B">
        <w:rPr>
          <w:rFonts w:ascii="Times New Roman" w:hAnsi="Times New Roman"/>
          <w:sz w:val="24"/>
          <w:szCs w:val="24"/>
          <w:lang w:val="en-US"/>
        </w:rPr>
        <w:t xml:space="preserve"> </w:t>
      </w:r>
      <w:r w:rsidR="002400B2" w:rsidRPr="0023672B">
        <w:rPr>
          <w:rFonts w:ascii="Times New Roman" w:hAnsi="Times New Roman"/>
          <w:sz w:val="24"/>
          <w:szCs w:val="24"/>
          <w:lang w:val="en-US"/>
        </w:rPr>
        <w:t>8</w:t>
      </w:r>
      <w:r w:rsidRPr="0023672B">
        <w:rPr>
          <w:rFonts w:ascii="Times New Roman" w:hAnsi="Times New Roman"/>
          <w:sz w:val="24"/>
          <w:szCs w:val="24"/>
          <w:lang w:val="en-US"/>
        </w:rPr>
        <w:t>– before managers can apply it to their consumer market. Then the manipulations as well as knowledge about the baseline awareness of the future and the level of nostalgia proneness of consumers could help managers with segmenting their market and based on that, develop products. Moreover, when managers understand the behavior of their consumers and know in what ways their sensitivity towards the future can be improved, they can improve their advice to consumers about financial decisions for the future. Furthermore, managers can also effectively anticipate on the common time discounting mistakes of consumers once they know them, which will also be illustrated in this section.</w:t>
      </w:r>
    </w:p>
    <w:p w:rsidR="002C7B2E" w:rsidRPr="0023672B" w:rsidRDefault="002C7B2E" w:rsidP="00514EF0">
      <w:pPr>
        <w:spacing w:line="360" w:lineRule="auto"/>
        <w:ind w:firstLine="708"/>
        <w:jc w:val="both"/>
        <w:rPr>
          <w:rFonts w:ascii="Times New Roman" w:hAnsi="Times New Roman"/>
          <w:lang w:val="en-US"/>
        </w:rPr>
      </w:pPr>
      <w:r w:rsidRPr="0023672B">
        <w:rPr>
          <w:rFonts w:ascii="Times New Roman" w:hAnsi="Times New Roman"/>
          <w:sz w:val="24"/>
          <w:szCs w:val="24"/>
          <w:lang w:val="en-US"/>
        </w:rPr>
        <w:t>This study found support for the effect that a confrontation with the future influences intertemporal decisions for the far future positively. It means that when consumers are manipulated towards the future they mak</w:t>
      </w:r>
      <w:r w:rsidR="005E5B42" w:rsidRPr="0023672B">
        <w:rPr>
          <w:rFonts w:ascii="Times New Roman" w:hAnsi="Times New Roman"/>
          <w:sz w:val="24"/>
          <w:szCs w:val="24"/>
          <w:lang w:val="en-US"/>
        </w:rPr>
        <w:t>e more adequate decisions towards</w:t>
      </w:r>
      <w:r w:rsidRPr="0023672B">
        <w:rPr>
          <w:rFonts w:ascii="Times New Roman" w:hAnsi="Times New Roman"/>
          <w:sz w:val="24"/>
          <w:szCs w:val="24"/>
          <w:lang w:val="en-US"/>
        </w:rPr>
        <w:t xml:space="preserve"> their future. When people have a higher baseline future awareness and when they are confronted with their future the evaluation and consideration of potential future values is increased even more, due to the interaction effect that was found. </w:t>
      </w:r>
    </w:p>
    <w:p w:rsidR="002C7B2E" w:rsidRPr="0023672B" w:rsidRDefault="002C7B2E" w:rsidP="002C7B2E">
      <w:pPr>
        <w:spacing w:line="360" w:lineRule="auto"/>
        <w:ind w:firstLine="708"/>
        <w:jc w:val="both"/>
        <w:rPr>
          <w:rFonts w:ascii="Times New Roman" w:hAnsi="Times New Roman"/>
          <w:lang w:val="en-US"/>
        </w:rPr>
      </w:pPr>
      <w:r w:rsidRPr="0023672B">
        <w:rPr>
          <w:rFonts w:ascii="Times New Roman" w:hAnsi="Times New Roman"/>
          <w:sz w:val="24"/>
          <w:szCs w:val="24"/>
          <w:lang w:val="en-US"/>
        </w:rPr>
        <w:t xml:space="preserve">Significant results for the future-manipulation on time discounting were only found for the far future and not for the </w:t>
      </w:r>
      <w:r w:rsidR="005E5B42" w:rsidRPr="0023672B">
        <w:rPr>
          <w:rFonts w:ascii="Times New Roman" w:hAnsi="Times New Roman"/>
          <w:sz w:val="24"/>
          <w:szCs w:val="24"/>
          <w:lang w:val="en-US"/>
        </w:rPr>
        <w:t>near</w:t>
      </w:r>
      <w:r w:rsidRPr="0023672B">
        <w:rPr>
          <w:rFonts w:ascii="Times New Roman" w:hAnsi="Times New Roman"/>
          <w:sz w:val="24"/>
          <w:szCs w:val="24"/>
          <w:lang w:val="en-US"/>
        </w:rPr>
        <w:t xml:space="preserve"> future. Managers can use similar manipulations to enhance future awareness and influence decision making for the far future, but not for the </w:t>
      </w:r>
      <w:r w:rsidR="005E5B42" w:rsidRPr="0023672B">
        <w:rPr>
          <w:rFonts w:ascii="Times New Roman" w:hAnsi="Times New Roman"/>
          <w:sz w:val="24"/>
          <w:szCs w:val="24"/>
          <w:lang w:val="en-US"/>
        </w:rPr>
        <w:t>near</w:t>
      </w:r>
      <w:r w:rsidRPr="0023672B">
        <w:rPr>
          <w:rFonts w:ascii="Times New Roman" w:hAnsi="Times New Roman"/>
          <w:sz w:val="24"/>
          <w:szCs w:val="24"/>
          <w:lang w:val="en-US"/>
        </w:rPr>
        <w:t xml:space="preserve"> future. The baseline awareness of the future can be tested with clients to know to what level they consider the future already. Both the manipulation towards the future and the baseline awareness of the consumer can impact the decision making process over different time intervals. For example</w:t>
      </w:r>
      <w:r w:rsidR="00514EF0" w:rsidRPr="0023672B">
        <w:rPr>
          <w:rFonts w:ascii="Times New Roman" w:hAnsi="Times New Roman"/>
          <w:sz w:val="24"/>
          <w:szCs w:val="24"/>
          <w:lang w:val="en-US"/>
        </w:rPr>
        <w:t xml:space="preserve">, making use of the option of hire purchasing </w:t>
      </w:r>
      <w:r w:rsidRPr="0023672B">
        <w:rPr>
          <w:rFonts w:ascii="Times New Roman" w:hAnsi="Times New Roman"/>
          <w:sz w:val="24"/>
          <w:szCs w:val="24"/>
          <w:lang w:val="en-US"/>
        </w:rPr>
        <w:t>instead of paying the indebted amount instantly</w:t>
      </w:r>
      <w:r w:rsidR="00514EF0" w:rsidRPr="0023672B">
        <w:rPr>
          <w:rFonts w:ascii="Times New Roman" w:hAnsi="Times New Roman"/>
          <w:sz w:val="24"/>
          <w:szCs w:val="24"/>
          <w:lang w:val="en-US"/>
        </w:rPr>
        <w:t>.</w:t>
      </w:r>
      <w:r w:rsidR="00AF364C" w:rsidRPr="0023672B">
        <w:rPr>
          <w:rFonts w:ascii="Times New Roman" w:hAnsi="Times New Roman"/>
          <w:sz w:val="24"/>
          <w:szCs w:val="24"/>
          <w:lang w:val="en-US"/>
        </w:rPr>
        <w:t xml:space="preserve"> </w:t>
      </w:r>
      <w:r w:rsidRPr="0023672B">
        <w:rPr>
          <w:rFonts w:ascii="Times New Roman" w:hAnsi="Times New Roman"/>
          <w:sz w:val="24"/>
          <w:szCs w:val="24"/>
          <w:lang w:val="en-US"/>
        </w:rPr>
        <w:t>Other fields where intertemporal decisions could occur are financial institutions. They have to advice their consumers about saving, retirement or investment decisions.</w:t>
      </w:r>
      <w:r w:rsidR="002400B2" w:rsidRPr="0023672B">
        <w:rPr>
          <w:rFonts w:ascii="Times New Roman" w:hAnsi="Times New Roman"/>
          <w:sz w:val="24"/>
          <w:szCs w:val="24"/>
          <w:lang w:val="en-US"/>
        </w:rPr>
        <w:t xml:space="preserve"> Also universities could benefit from the knowledge, once they know how they can influence students to invest more in education instead of working immediately.</w:t>
      </w:r>
    </w:p>
    <w:p w:rsidR="002C7B2E" w:rsidRPr="0023672B" w:rsidRDefault="002C7B2E" w:rsidP="002C7B2E">
      <w:pPr>
        <w:spacing w:line="360" w:lineRule="auto"/>
        <w:ind w:firstLine="708"/>
        <w:jc w:val="both"/>
        <w:rPr>
          <w:rFonts w:ascii="Times New Roman" w:hAnsi="Times New Roman"/>
          <w:lang w:val="en-US"/>
        </w:rPr>
      </w:pPr>
      <w:r w:rsidRPr="0023672B">
        <w:rPr>
          <w:rFonts w:ascii="Times New Roman" w:hAnsi="Times New Roman"/>
          <w:sz w:val="24"/>
          <w:szCs w:val="24"/>
          <w:lang w:val="en-US"/>
        </w:rPr>
        <w:t xml:space="preserve">Once managers exactly know the baseline awareness of the future of their consumers they can effectively anticipate on it with manipulations towards the future. This can be done either when giving (financial) advisory to a client, but it can also be incorporated in advertising. </w:t>
      </w:r>
      <w:r w:rsidR="00FB098B" w:rsidRPr="0023672B">
        <w:rPr>
          <w:rFonts w:ascii="Times New Roman" w:hAnsi="Times New Roman"/>
          <w:sz w:val="24"/>
          <w:szCs w:val="24"/>
          <w:lang w:val="en-US"/>
        </w:rPr>
        <w:t>Then m</w:t>
      </w:r>
      <w:r w:rsidRPr="0023672B">
        <w:rPr>
          <w:rFonts w:ascii="Times New Roman" w:hAnsi="Times New Roman"/>
          <w:sz w:val="24"/>
          <w:szCs w:val="24"/>
          <w:lang w:val="en-US"/>
        </w:rPr>
        <w:t>anagers can help the consumer with making more ade</w:t>
      </w:r>
      <w:r w:rsidR="00FB098B" w:rsidRPr="0023672B">
        <w:rPr>
          <w:rFonts w:ascii="Times New Roman" w:hAnsi="Times New Roman"/>
          <w:sz w:val="24"/>
          <w:szCs w:val="24"/>
          <w:lang w:val="en-US"/>
        </w:rPr>
        <w:t>quate decisions for their future</w:t>
      </w:r>
      <w:r w:rsidRPr="0023672B">
        <w:rPr>
          <w:rFonts w:ascii="Times New Roman" w:hAnsi="Times New Roman"/>
          <w:sz w:val="24"/>
          <w:szCs w:val="24"/>
          <w:lang w:val="en-US"/>
        </w:rPr>
        <w:t>.</w:t>
      </w:r>
    </w:p>
    <w:p w:rsidR="002C7B2E" w:rsidRPr="0023672B" w:rsidRDefault="002400B2" w:rsidP="002C7B2E">
      <w:pPr>
        <w:spacing w:line="360" w:lineRule="auto"/>
        <w:ind w:firstLine="708"/>
        <w:jc w:val="both"/>
        <w:rPr>
          <w:rFonts w:ascii="Times New Roman" w:hAnsi="Times New Roman"/>
          <w:lang w:val="en-US"/>
        </w:rPr>
      </w:pPr>
      <w:r w:rsidRPr="0023672B">
        <w:rPr>
          <w:rFonts w:ascii="Times New Roman" w:hAnsi="Times New Roman"/>
          <w:sz w:val="24"/>
          <w:szCs w:val="24"/>
          <w:lang w:val="en-US"/>
        </w:rPr>
        <w:lastRenderedPageBreak/>
        <w:t>This research did</w:t>
      </w:r>
      <w:r w:rsidR="002C7B2E" w:rsidRPr="0023672B">
        <w:rPr>
          <w:rFonts w:ascii="Times New Roman" w:hAnsi="Times New Roman"/>
          <w:sz w:val="24"/>
          <w:szCs w:val="24"/>
          <w:lang w:val="en-US"/>
        </w:rPr>
        <w:t xml:space="preserve"> find </w:t>
      </w:r>
      <w:r w:rsidRPr="0023672B">
        <w:rPr>
          <w:rFonts w:ascii="Times New Roman" w:hAnsi="Times New Roman"/>
          <w:sz w:val="24"/>
          <w:szCs w:val="24"/>
          <w:lang w:val="en-US"/>
        </w:rPr>
        <w:t xml:space="preserve">partial </w:t>
      </w:r>
      <w:r w:rsidR="002C7B2E" w:rsidRPr="0023672B">
        <w:rPr>
          <w:rFonts w:ascii="Times New Roman" w:hAnsi="Times New Roman"/>
          <w:sz w:val="24"/>
          <w:szCs w:val="24"/>
          <w:lang w:val="en-US"/>
        </w:rPr>
        <w:t>evidence that the manipula</w:t>
      </w:r>
      <w:r w:rsidR="00514EF0" w:rsidRPr="0023672B">
        <w:rPr>
          <w:rFonts w:ascii="Times New Roman" w:hAnsi="Times New Roman"/>
          <w:sz w:val="24"/>
          <w:szCs w:val="24"/>
          <w:lang w:val="en-US"/>
        </w:rPr>
        <w:t xml:space="preserve">tion towards the past </w:t>
      </w:r>
      <w:r w:rsidR="002C7B2E" w:rsidRPr="0023672B">
        <w:rPr>
          <w:rFonts w:ascii="Times New Roman" w:hAnsi="Times New Roman"/>
          <w:sz w:val="24"/>
          <w:szCs w:val="24"/>
          <w:lang w:val="en-US"/>
        </w:rPr>
        <w:t xml:space="preserve">was efficient. When in further research a </w:t>
      </w:r>
      <w:r w:rsidRPr="0023672B">
        <w:rPr>
          <w:rFonts w:ascii="Times New Roman" w:hAnsi="Times New Roman"/>
          <w:sz w:val="24"/>
          <w:szCs w:val="24"/>
          <w:lang w:val="en-US"/>
        </w:rPr>
        <w:t xml:space="preserve">(better) </w:t>
      </w:r>
      <w:r w:rsidR="002C7B2E" w:rsidRPr="0023672B">
        <w:rPr>
          <w:rFonts w:ascii="Times New Roman" w:hAnsi="Times New Roman"/>
          <w:sz w:val="24"/>
          <w:szCs w:val="24"/>
          <w:lang w:val="en-US"/>
        </w:rPr>
        <w:t>manipulation is developed to make people more prone towards the past and they know exactly which manipulation triggers a certain segment, it can be used for marketers as well. Once it is known to what episode from the past</w:t>
      </w:r>
      <w:r w:rsidR="00FB098B" w:rsidRPr="0023672B">
        <w:rPr>
          <w:rFonts w:ascii="Times New Roman" w:hAnsi="Times New Roman"/>
          <w:sz w:val="24"/>
          <w:szCs w:val="24"/>
          <w:lang w:val="en-US"/>
        </w:rPr>
        <w:t xml:space="preserve"> a certain segment is sensitive, </w:t>
      </w:r>
      <w:r w:rsidR="002C7B2E" w:rsidRPr="0023672B">
        <w:rPr>
          <w:rFonts w:ascii="Times New Roman" w:hAnsi="Times New Roman"/>
          <w:sz w:val="24"/>
          <w:szCs w:val="24"/>
          <w:lang w:val="en-US"/>
        </w:rPr>
        <w:t xml:space="preserve">it can be used in advertising to trigger nostalgia proneness. Products could be developed that have associations with the episode from the past a consumer is sensitive </w:t>
      </w:r>
      <w:r w:rsidR="00FB098B" w:rsidRPr="0023672B">
        <w:rPr>
          <w:rFonts w:ascii="Times New Roman" w:hAnsi="Times New Roman"/>
          <w:sz w:val="24"/>
          <w:szCs w:val="24"/>
          <w:lang w:val="en-US"/>
        </w:rPr>
        <w:t>to</w:t>
      </w:r>
      <w:r w:rsidR="002C7B2E" w:rsidRPr="0023672B">
        <w:rPr>
          <w:rFonts w:ascii="Times New Roman" w:hAnsi="Times New Roman"/>
          <w:sz w:val="24"/>
          <w:szCs w:val="24"/>
          <w:lang w:val="en-US"/>
        </w:rPr>
        <w:t>.</w:t>
      </w:r>
      <w:r w:rsidR="00FB098B" w:rsidRPr="0023672B">
        <w:rPr>
          <w:rFonts w:ascii="Times New Roman" w:hAnsi="Times New Roman"/>
          <w:sz w:val="24"/>
          <w:szCs w:val="24"/>
          <w:lang w:val="en-US"/>
        </w:rPr>
        <w:t xml:space="preserve"> T</w:t>
      </w:r>
      <w:r w:rsidR="002C7B2E" w:rsidRPr="0023672B">
        <w:rPr>
          <w:rFonts w:ascii="Times New Roman" w:hAnsi="Times New Roman"/>
          <w:sz w:val="24"/>
          <w:szCs w:val="24"/>
          <w:lang w:val="en-US"/>
        </w:rPr>
        <w:t>he man</w:t>
      </w:r>
      <w:r w:rsidR="00FB098B" w:rsidRPr="0023672B">
        <w:rPr>
          <w:rFonts w:ascii="Times New Roman" w:hAnsi="Times New Roman"/>
          <w:sz w:val="24"/>
          <w:szCs w:val="24"/>
          <w:lang w:val="en-US"/>
        </w:rPr>
        <w:t>a</w:t>
      </w:r>
      <w:r w:rsidR="002C7B2E" w:rsidRPr="0023672B">
        <w:rPr>
          <w:rFonts w:ascii="Times New Roman" w:hAnsi="Times New Roman"/>
          <w:sz w:val="24"/>
          <w:szCs w:val="24"/>
          <w:lang w:val="en-US"/>
        </w:rPr>
        <w:t>ger could try to stimulate sales</w:t>
      </w:r>
      <w:r w:rsidR="00FB098B" w:rsidRPr="0023672B">
        <w:rPr>
          <w:rFonts w:ascii="Times New Roman" w:hAnsi="Times New Roman"/>
          <w:sz w:val="24"/>
          <w:szCs w:val="24"/>
          <w:lang w:val="en-US"/>
        </w:rPr>
        <w:t xml:space="preserve"> with this</w:t>
      </w:r>
      <w:r w:rsidR="002C7B2E" w:rsidRPr="0023672B">
        <w:rPr>
          <w:rFonts w:ascii="Times New Roman" w:hAnsi="Times New Roman"/>
          <w:sz w:val="24"/>
          <w:szCs w:val="24"/>
          <w:lang w:val="en-US"/>
        </w:rPr>
        <w:t>.</w:t>
      </w:r>
    </w:p>
    <w:p w:rsidR="002C7B2E" w:rsidRPr="0023672B" w:rsidRDefault="002C7B2E" w:rsidP="002C7B2E">
      <w:pPr>
        <w:spacing w:line="360" w:lineRule="auto"/>
        <w:ind w:firstLine="708"/>
        <w:jc w:val="both"/>
        <w:rPr>
          <w:rFonts w:ascii="Times New Roman" w:hAnsi="Times New Roman"/>
          <w:lang w:val="en-US"/>
        </w:rPr>
      </w:pPr>
      <w:r w:rsidRPr="0023672B">
        <w:rPr>
          <w:rFonts w:ascii="Times New Roman" w:hAnsi="Times New Roman"/>
          <w:sz w:val="24"/>
          <w:szCs w:val="24"/>
          <w:lang w:val="en-US"/>
        </w:rPr>
        <w:t xml:space="preserve">On the other hand, once managers know where the common time discounting mistakes lie, they can anticipate on it as well. When managers know to what periods their consumers are sensitive to it can be promising. For example, if managers know why a consumer </w:t>
      </w:r>
      <w:r w:rsidR="00F14B00" w:rsidRPr="0023672B">
        <w:rPr>
          <w:rFonts w:ascii="Times New Roman" w:hAnsi="Times New Roman"/>
          <w:sz w:val="24"/>
          <w:szCs w:val="24"/>
          <w:lang w:val="en-US"/>
        </w:rPr>
        <w:t xml:space="preserve">can </w:t>
      </w:r>
      <w:r w:rsidRPr="0023672B">
        <w:rPr>
          <w:rFonts w:ascii="Times New Roman" w:hAnsi="Times New Roman"/>
          <w:sz w:val="24"/>
          <w:szCs w:val="24"/>
          <w:lang w:val="en-US"/>
        </w:rPr>
        <w:t>suddenly have an increase in desire to buy a product, managers can anticipate on this by triggering that feeling and increase sales. The study also provided evidence that more nostalgic people make irrational decisions for the near future. For those people the manager can aim at selling products for that particular period also. Once they know to what particular episode or period from the past their consumer was fond, they can try to sell products that are related to that certain episode within that particular time interval (in this research t</w:t>
      </w:r>
      <w:r w:rsidR="00B27C7D" w:rsidRPr="0023672B">
        <w:rPr>
          <w:rFonts w:ascii="Times New Roman" w:hAnsi="Times New Roman"/>
          <w:sz w:val="24"/>
          <w:szCs w:val="24"/>
          <w:lang w:val="en-US"/>
        </w:rPr>
        <w:t>he particular time interval lay</w:t>
      </w:r>
      <w:r w:rsidRPr="0023672B">
        <w:rPr>
          <w:rFonts w:ascii="Times New Roman" w:hAnsi="Times New Roman"/>
          <w:sz w:val="24"/>
          <w:szCs w:val="24"/>
          <w:lang w:val="en-US"/>
        </w:rPr>
        <w:t xml:space="preserve"> in the upcoming months). </w:t>
      </w:r>
    </w:p>
    <w:p w:rsidR="00D22D4E" w:rsidRPr="0023672B" w:rsidRDefault="00D22D4E" w:rsidP="00C54523">
      <w:pPr>
        <w:pStyle w:val="Heading1"/>
        <w:numPr>
          <w:ilvl w:val="0"/>
          <w:numId w:val="16"/>
        </w:numPr>
      </w:pPr>
      <w:bookmarkStart w:id="34" w:name="_Toc300743947"/>
      <w:r w:rsidRPr="0023672B">
        <w:t>Limitations and further research</w:t>
      </w:r>
      <w:bookmarkEnd w:id="34"/>
    </w:p>
    <w:p w:rsidR="00A62B34" w:rsidRPr="0023672B" w:rsidRDefault="00D22D4E" w:rsidP="00A62B34">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b/>
      </w:r>
      <w:r w:rsidR="00A62B34" w:rsidRPr="0023672B">
        <w:rPr>
          <w:rFonts w:ascii="Times New Roman" w:hAnsi="Times New Roman" w:cs="Times New Roman"/>
          <w:sz w:val="24"/>
          <w:szCs w:val="24"/>
          <w:lang w:val="en-US"/>
        </w:rPr>
        <w:t xml:space="preserve">Further research could try to enhance the questions and ambiguities that were faced in this research and that were discussed in the section ‘Discussion and conclusions’. </w:t>
      </w:r>
      <w:r w:rsidRPr="0023672B">
        <w:rPr>
          <w:rFonts w:ascii="Times New Roman" w:hAnsi="Times New Roman" w:cs="Times New Roman"/>
          <w:sz w:val="24"/>
          <w:szCs w:val="24"/>
          <w:lang w:val="en-US"/>
        </w:rPr>
        <w:t xml:space="preserve">A major difficulty faced in this research is </w:t>
      </w:r>
      <w:r w:rsidR="006275BD" w:rsidRPr="0023672B">
        <w:rPr>
          <w:rFonts w:ascii="Times New Roman" w:hAnsi="Times New Roman" w:cs="Times New Roman"/>
          <w:sz w:val="24"/>
          <w:szCs w:val="24"/>
          <w:lang w:val="en-US"/>
        </w:rPr>
        <w:t xml:space="preserve">the </w:t>
      </w:r>
      <w:r w:rsidRPr="0023672B">
        <w:rPr>
          <w:rFonts w:ascii="Times New Roman" w:hAnsi="Times New Roman" w:cs="Times New Roman"/>
          <w:sz w:val="24"/>
          <w:szCs w:val="24"/>
          <w:lang w:val="en-US"/>
        </w:rPr>
        <w:t xml:space="preserve">limited evidence for the differences between the manipulated groups on the discount questions that measured the level of accuracy in time discounting. </w:t>
      </w:r>
      <w:r w:rsidR="00293E0C" w:rsidRPr="0023672B">
        <w:rPr>
          <w:rFonts w:ascii="Times New Roman" w:hAnsi="Times New Roman" w:cs="Times New Roman"/>
          <w:sz w:val="24"/>
          <w:szCs w:val="24"/>
          <w:lang w:val="en-US"/>
        </w:rPr>
        <w:t>As already discussed in former sections, t</w:t>
      </w:r>
      <w:r w:rsidRPr="0023672B">
        <w:rPr>
          <w:rFonts w:ascii="Times New Roman" w:hAnsi="Times New Roman" w:cs="Times New Roman"/>
          <w:sz w:val="24"/>
          <w:szCs w:val="24"/>
          <w:lang w:val="en-US"/>
        </w:rPr>
        <w:t>he evidence that was found was only partial or derived from som</w:t>
      </w:r>
      <w:r w:rsidR="00E37E19" w:rsidRPr="0023672B">
        <w:rPr>
          <w:rFonts w:ascii="Times New Roman" w:hAnsi="Times New Roman" w:cs="Times New Roman"/>
          <w:sz w:val="24"/>
          <w:szCs w:val="24"/>
          <w:lang w:val="en-US"/>
        </w:rPr>
        <w:t>e of the questions</w:t>
      </w:r>
      <w:r w:rsidRPr="0023672B">
        <w:rPr>
          <w:rFonts w:ascii="Times New Roman" w:hAnsi="Times New Roman" w:cs="Times New Roman"/>
          <w:sz w:val="24"/>
          <w:szCs w:val="24"/>
          <w:lang w:val="en-US"/>
        </w:rPr>
        <w:t xml:space="preserve">, but not from all of the questions. This lack of results may be due to the small sample sizes which were used for the manipulations. </w:t>
      </w:r>
      <w:r w:rsidR="00542EF3" w:rsidRPr="0023672B">
        <w:rPr>
          <w:rFonts w:ascii="Times New Roman" w:hAnsi="Times New Roman" w:cs="Times New Roman"/>
          <w:sz w:val="24"/>
          <w:szCs w:val="24"/>
          <w:lang w:val="en-US"/>
        </w:rPr>
        <w:t xml:space="preserve">This lack might also be caused by </w:t>
      </w:r>
      <w:r w:rsidRPr="0023672B">
        <w:rPr>
          <w:rFonts w:ascii="Times New Roman" w:hAnsi="Times New Roman" w:cs="Times New Roman"/>
          <w:sz w:val="24"/>
          <w:szCs w:val="24"/>
          <w:lang w:val="en-US"/>
        </w:rPr>
        <w:t xml:space="preserve">the </w:t>
      </w:r>
      <w:r w:rsidR="00542EF3" w:rsidRPr="0023672B">
        <w:rPr>
          <w:rFonts w:ascii="Times New Roman" w:hAnsi="Times New Roman" w:cs="Times New Roman"/>
          <w:sz w:val="24"/>
          <w:szCs w:val="24"/>
          <w:lang w:val="en-US"/>
        </w:rPr>
        <w:t>in</w:t>
      </w:r>
      <w:r w:rsidRPr="0023672B">
        <w:rPr>
          <w:rFonts w:ascii="Times New Roman" w:hAnsi="Times New Roman" w:cs="Times New Roman"/>
          <w:sz w:val="24"/>
          <w:szCs w:val="24"/>
          <w:lang w:val="en-US"/>
        </w:rPr>
        <w:t xml:space="preserve">effectiveness of </w:t>
      </w:r>
      <w:r w:rsidR="00D87CC8" w:rsidRPr="0023672B">
        <w:rPr>
          <w:rFonts w:ascii="Times New Roman" w:hAnsi="Times New Roman" w:cs="Times New Roman"/>
          <w:sz w:val="24"/>
          <w:szCs w:val="24"/>
          <w:lang w:val="en-US"/>
        </w:rPr>
        <w:t>the dependent variable</w:t>
      </w:r>
      <w:r w:rsidR="00D83709" w:rsidRPr="0023672B">
        <w:rPr>
          <w:rFonts w:ascii="Times New Roman" w:hAnsi="Times New Roman" w:cs="Times New Roman"/>
          <w:sz w:val="24"/>
          <w:szCs w:val="24"/>
          <w:lang w:val="en-US"/>
        </w:rPr>
        <w:t xml:space="preserve"> </w:t>
      </w:r>
      <w:r w:rsidR="00A62B34" w:rsidRPr="0023672B">
        <w:rPr>
          <w:rFonts w:ascii="Times New Roman" w:hAnsi="Times New Roman" w:cs="Times New Roman"/>
          <w:sz w:val="24"/>
          <w:szCs w:val="24"/>
          <w:lang w:val="en-US"/>
        </w:rPr>
        <w:t>or the ineffectiveness of the manipulations. It could also be due to</w:t>
      </w:r>
      <w:r w:rsidR="00D83709" w:rsidRPr="0023672B">
        <w:rPr>
          <w:rFonts w:ascii="Times New Roman" w:hAnsi="Times New Roman" w:cs="Times New Roman"/>
          <w:sz w:val="24"/>
          <w:szCs w:val="24"/>
          <w:lang w:val="en-US"/>
        </w:rPr>
        <w:t xml:space="preserve"> the fact that the personal discount rate could not be calculated</w:t>
      </w:r>
      <w:r w:rsidRPr="0023672B">
        <w:rPr>
          <w:rFonts w:ascii="Times New Roman" w:hAnsi="Times New Roman" w:cs="Times New Roman"/>
          <w:sz w:val="24"/>
          <w:szCs w:val="24"/>
          <w:lang w:val="en-US"/>
        </w:rPr>
        <w:t xml:space="preserve">. </w:t>
      </w:r>
      <w:r w:rsidR="00A62B34" w:rsidRPr="0023672B">
        <w:rPr>
          <w:rFonts w:ascii="Times New Roman" w:hAnsi="Times New Roman" w:cs="Times New Roman"/>
          <w:sz w:val="24"/>
          <w:szCs w:val="24"/>
          <w:lang w:val="en-US"/>
        </w:rPr>
        <w:t>This section will discuss the pitfalls of this research and possible improvement</w:t>
      </w:r>
      <w:r w:rsidR="007671FF" w:rsidRPr="0023672B">
        <w:rPr>
          <w:rFonts w:ascii="Times New Roman" w:hAnsi="Times New Roman" w:cs="Times New Roman"/>
          <w:sz w:val="24"/>
          <w:szCs w:val="24"/>
          <w:lang w:val="en-US"/>
        </w:rPr>
        <w:t>s</w:t>
      </w:r>
      <w:r w:rsidR="00A62B34" w:rsidRPr="0023672B">
        <w:rPr>
          <w:rFonts w:ascii="Times New Roman" w:hAnsi="Times New Roman" w:cs="Times New Roman"/>
          <w:sz w:val="24"/>
          <w:szCs w:val="24"/>
          <w:lang w:val="en-US"/>
        </w:rPr>
        <w:t xml:space="preserve"> in these topics for further research.</w:t>
      </w:r>
    </w:p>
    <w:p w:rsidR="00D87CC8" w:rsidRPr="0023672B" w:rsidRDefault="00D87CC8" w:rsidP="00D87CC8">
      <w:pPr>
        <w:pStyle w:val="Heading3"/>
        <w:numPr>
          <w:ilvl w:val="2"/>
          <w:numId w:val="16"/>
        </w:numPr>
        <w:rPr>
          <w:lang w:val="en-US"/>
        </w:rPr>
      </w:pPr>
      <w:bookmarkStart w:id="35" w:name="_Toc300743948"/>
      <w:r w:rsidRPr="0023672B">
        <w:rPr>
          <w:lang w:val="en-US"/>
        </w:rPr>
        <w:t>The dependent variable</w:t>
      </w:r>
      <w:bookmarkEnd w:id="35"/>
      <w:r w:rsidR="00D22D4E" w:rsidRPr="0023672B">
        <w:rPr>
          <w:lang w:val="en-US"/>
        </w:rPr>
        <w:tab/>
      </w:r>
    </w:p>
    <w:p w:rsidR="00AC757A" w:rsidRPr="0023672B" w:rsidRDefault="00D87CC8" w:rsidP="00D8370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fact that only partial evidence was found that supports the hypotheses</w:t>
      </w:r>
      <w:r w:rsidR="00D22D4E" w:rsidRPr="0023672B">
        <w:rPr>
          <w:rFonts w:ascii="Times New Roman" w:hAnsi="Times New Roman" w:cs="Times New Roman"/>
          <w:sz w:val="24"/>
          <w:szCs w:val="24"/>
          <w:lang w:val="en-US"/>
        </w:rPr>
        <w:t xml:space="preserve"> could be due to the </w:t>
      </w:r>
      <w:r w:rsidR="00FA4627" w:rsidRPr="0023672B">
        <w:rPr>
          <w:rFonts w:ascii="Times New Roman" w:hAnsi="Times New Roman" w:cs="Times New Roman"/>
          <w:sz w:val="24"/>
          <w:szCs w:val="24"/>
          <w:lang w:val="en-US"/>
        </w:rPr>
        <w:t>in</w:t>
      </w:r>
      <w:r w:rsidR="00D22D4E" w:rsidRPr="0023672B">
        <w:rPr>
          <w:rFonts w:ascii="Times New Roman" w:hAnsi="Times New Roman" w:cs="Times New Roman"/>
          <w:sz w:val="24"/>
          <w:szCs w:val="24"/>
          <w:lang w:val="en-US"/>
        </w:rPr>
        <w:t>effectiveness of the dependent variables</w:t>
      </w:r>
      <w:r w:rsidR="006275BD" w:rsidRPr="0023672B">
        <w:rPr>
          <w:rFonts w:ascii="Times New Roman" w:hAnsi="Times New Roman" w:cs="Times New Roman"/>
          <w:sz w:val="24"/>
          <w:szCs w:val="24"/>
          <w:lang w:val="en-US"/>
        </w:rPr>
        <w:t>;</w:t>
      </w:r>
      <w:r w:rsidR="00D22D4E" w:rsidRPr="0023672B">
        <w:rPr>
          <w:rFonts w:ascii="Times New Roman" w:hAnsi="Times New Roman" w:cs="Times New Roman"/>
          <w:sz w:val="24"/>
          <w:szCs w:val="24"/>
          <w:lang w:val="en-US"/>
        </w:rPr>
        <w:t xml:space="preserve"> the time discounting questions. The ques</w:t>
      </w:r>
      <w:r w:rsidR="00DA4D22" w:rsidRPr="0023672B">
        <w:rPr>
          <w:rFonts w:ascii="Times New Roman" w:hAnsi="Times New Roman" w:cs="Times New Roman"/>
          <w:sz w:val="24"/>
          <w:szCs w:val="24"/>
          <w:lang w:val="en-US"/>
        </w:rPr>
        <w:t xml:space="preserve">tions </w:t>
      </w:r>
      <w:r w:rsidR="00DA4D22" w:rsidRPr="0023672B">
        <w:rPr>
          <w:rFonts w:ascii="Times New Roman" w:hAnsi="Times New Roman" w:cs="Times New Roman"/>
          <w:sz w:val="24"/>
          <w:szCs w:val="24"/>
          <w:lang w:val="en-US"/>
        </w:rPr>
        <w:lastRenderedPageBreak/>
        <w:t>included time discounting</w:t>
      </w:r>
      <w:r w:rsidR="006275BD" w:rsidRPr="0023672B">
        <w:rPr>
          <w:rFonts w:ascii="Times New Roman" w:hAnsi="Times New Roman" w:cs="Times New Roman"/>
          <w:sz w:val="24"/>
          <w:szCs w:val="24"/>
          <w:lang w:val="en-US"/>
        </w:rPr>
        <w:t xml:space="preserve"> on</w:t>
      </w:r>
      <w:r w:rsidR="00D22D4E" w:rsidRPr="0023672B">
        <w:rPr>
          <w:rFonts w:ascii="Times New Roman" w:hAnsi="Times New Roman" w:cs="Times New Roman"/>
          <w:sz w:val="24"/>
          <w:szCs w:val="24"/>
          <w:lang w:val="en-US"/>
        </w:rPr>
        <w:t xml:space="preserve"> three different time interval</w:t>
      </w:r>
      <w:r w:rsidR="00DA4D22" w:rsidRPr="0023672B">
        <w:rPr>
          <w:rFonts w:ascii="Times New Roman" w:hAnsi="Times New Roman" w:cs="Times New Roman"/>
          <w:sz w:val="24"/>
          <w:szCs w:val="24"/>
          <w:lang w:val="en-US"/>
        </w:rPr>
        <w:t>s</w:t>
      </w:r>
      <w:r w:rsidR="00D22D4E" w:rsidRPr="0023672B">
        <w:rPr>
          <w:rFonts w:ascii="Times New Roman" w:hAnsi="Times New Roman" w:cs="Times New Roman"/>
          <w:sz w:val="24"/>
          <w:szCs w:val="24"/>
          <w:lang w:val="en-US"/>
        </w:rPr>
        <w:t xml:space="preserve"> that lie in the future; the upcoming days, </w:t>
      </w:r>
      <w:r w:rsidR="00DA4D22" w:rsidRPr="0023672B">
        <w:rPr>
          <w:rFonts w:ascii="Times New Roman" w:hAnsi="Times New Roman" w:cs="Times New Roman"/>
          <w:sz w:val="24"/>
          <w:szCs w:val="24"/>
          <w:lang w:val="en-US"/>
        </w:rPr>
        <w:t>-</w:t>
      </w:r>
      <w:r w:rsidR="00D22D4E" w:rsidRPr="0023672B">
        <w:rPr>
          <w:rFonts w:ascii="Times New Roman" w:hAnsi="Times New Roman" w:cs="Times New Roman"/>
          <w:sz w:val="24"/>
          <w:szCs w:val="24"/>
          <w:lang w:val="en-US"/>
        </w:rPr>
        <w:t xml:space="preserve">months and </w:t>
      </w:r>
      <w:r w:rsidR="00DA4D22" w:rsidRPr="0023672B">
        <w:rPr>
          <w:rFonts w:ascii="Times New Roman" w:hAnsi="Times New Roman" w:cs="Times New Roman"/>
          <w:sz w:val="24"/>
          <w:szCs w:val="24"/>
          <w:lang w:val="en-US"/>
        </w:rPr>
        <w:t>-</w:t>
      </w:r>
      <w:r w:rsidR="00D22D4E" w:rsidRPr="0023672B">
        <w:rPr>
          <w:rFonts w:ascii="Times New Roman" w:hAnsi="Times New Roman" w:cs="Times New Roman"/>
          <w:sz w:val="24"/>
          <w:szCs w:val="24"/>
          <w:lang w:val="en-US"/>
        </w:rPr>
        <w:t xml:space="preserve">years. For the ‘days-questions’ no significant results were </w:t>
      </w:r>
      <w:r w:rsidR="006275BD" w:rsidRPr="0023672B">
        <w:rPr>
          <w:rFonts w:ascii="Times New Roman" w:hAnsi="Times New Roman" w:cs="Times New Roman"/>
          <w:sz w:val="24"/>
          <w:szCs w:val="24"/>
          <w:lang w:val="en-US"/>
        </w:rPr>
        <w:t xml:space="preserve">found </w:t>
      </w:r>
      <w:r w:rsidR="00D22D4E" w:rsidRPr="0023672B">
        <w:rPr>
          <w:rFonts w:ascii="Times New Roman" w:hAnsi="Times New Roman" w:cs="Times New Roman"/>
          <w:sz w:val="24"/>
          <w:szCs w:val="24"/>
          <w:lang w:val="en-US"/>
        </w:rPr>
        <w:t>at all</w:t>
      </w:r>
      <w:r w:rsidR="00DA4D22" w:rsidRPr="0023672B">
        <w:rPr>
          <w:rFonts w:ascii="Times New Roman" w:hAnsi="Times New Roman" w:cs="Times New Roman"/>
          <w:sz w:val="24"/>
          <w:szCs w:val="24"/>
          <w:lang w:val="en-US"/>
        </w:rPr>
        <w:t xml:space="preserve">, </w:t>
      </w:r>
      <w:r w:rsidR="00D22D4E" w:rsidRPr="0023672B">
        <w:rPr>
          <w:rFonts w:ascii="Times New Roman" w:hAnsi="Times New Roman" w:cs="Times New Roman"/>
          <w:sz w:val="24"/>
          <w:szCs w:val="24"/>
          <w:lang w:val="en-US"/>
        </w:rPr>
        <w:t>for the other questions only limited</w:t>
      </w:r>
      <w:r w:rsidR="006275BD" w:rsidRPr="0023672B">
        <w:rPr>
          <w:rFonts w:ascii="Times New Roman" w:hAnsi="Times New Roman" w:cs="Times New Roman"/>
          <w:sz w:val="24"/>
          <w:szCs w:val="24"/>
          <w:lang w:val="en-US"/>
        </w:rPr>
        <w:t xml:space="preserve"> </w:t>
      </w:r>
      <w:r w:rsidR="00A62B34" w:rsidRPr="0023672B">
        <w:rPr>
          <w:rFonts w:ascii="Times New Roman" w:hAnsi="Times New Roman" w:cs="Times New Roman"/>
          <w:sz w:val="24"/>
          <w:szCs w:val="24"/>
          <w:lang w:val="en-US"/>
        </w:rPr>
        <w:t>evidence</w:t>
      </w:r>
      <w:r w:rsidR="006275BD" w:rsidRPr="0023672B">
        <w:rPr>
          <w:rFonts w:ascii="Times New Roman" w:hAnsi="Times New Roman" w:cs="Times New Roman"/>
          <w:sz w:val="24"/>
          <w:szCs w:val="24"/>
          <w:lang w:val="en-US"/>
        </w:rPr>
        <w:t xml:space="preserve"> was found</w:t>
      </w:r>
      <w:r w:rsidR="00D83709" w:rsidRPr="0023672B">
        <w:rPr>
          <w:rFonts w:ascii="Times New Roman" w:hAnsi="Times New Roman" w:cs="Times New Roman"/>
          <w:sz w:val="24"/>
          <w:szCs w:val="24"/>
          <w:lang w:val="en-US"/>
        </w:rPr>
        <w:t xml:space="preserve">. </w:t>
      </w:r>
    </w:p>
    <w:p w:rsidR="00D83709" w:rsidRPr="0023672B" w:rsidRDefault="00A62B34" w:rsidP="00A62B34">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 ineffectiveness of especially the months- and the days-</w:t>
      </w:r>
      <w:r w:rsidR="00D91008"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questions</w:t>
      </w:r>
      <w:r w:rsidR="00AC757A" w:rsidRPr="0023672B">
        <w:rPr>
          <w:rFonts w:ascii="Times New Roman" w:hAnsi="Times New Roman" w:cs="Times New Roman"/>
          <w:sz w:val="24"/>
          <w:szCs w:val="24"/>
          <w:lang w:val="en-US"/>
        </w:rPr>
        <w:t xml:space="preserve"> </w:t>
      </w:r>
      <w:r w:rsidR="00D91008" w:rsidRPr="0023672B">
        <w:rPr>
          <w:rFonts w:ascii="Times New Roman" w:hAnsi="Times New Roman" w:cs="Times New Roman"/>
          <w:sz w:val="24"/>
          <w:szCs w:val="24"/>
          <w:lang w:val="en-US"/>
        </w:rPr>
        <w:t xml:space="preserve">(see question QB-QE, in appendix A) </w:t>
      </w:r>
      <w:r w:rsidR="00D83709" w:rsidRPr="0023672B">
        <w:rPr>
          <w:rFonts w:ascii="Times New Roman" w:hAnsi="Times New Roman" w:cs="Times New Roman"/>
          <w:sz w:val="24"/>
          <w:szCs w:val="24"/>
          <w:lang w:val="en-US"/>
        </w:rPr>
        <w:t>could be due to the fact that</w:t>
      </w:r>
      <w:r w:rsidR="00D91008" w:rsidRPr="0023672B">
        <w:rPr>
          <w:rFonts w:ascii="Times New Roman" w:hAnsi="Times New Roman" w:cs="Times New Roman"/>
          <w:sz w:val="24"/>
          <w:szCs w:val="24"/>
          <w:lang w:val="en-US"/>
        </w:rPr>
        <w:t xml:space="preserve"> the discount questions did not </w:t>
      </w:r>
      <w:r w:rsidR="00D83709" w:rsidRPr="0023672B">
        <w:rPr>
          <w:rFonts w:ascii="Times New Roman" w:hAnsi="Times New Roman" w:cs="Times New Roman"/>
          <w:sz w:val="24"/>
          <w:szCs w:val="24"/>
          <w:lang w:val="en-US"/>
        </w:rPr>
        <w:t xml:space="preserve">encompass only choice options between </w:t>
      </w:r>
      <w:r w:rsidRPr="0023672B">
        <w:rPr>
          <w:rFonts w:ascii="Times New Roman" w:hAnsi="Times New Roman" w:cs="Times New Roman"/>
          <w:sz w:val="24"/>
          <w:szCs w:val="24"/>
          <w:lang w:val="en-US"/>
        </w:rPr>
        <w:t>‘</w:t>
      </w:r>
      <w:r w:rsidR="00D83709" w:rsidRPr="0023672B">
        <w:rPr>
          <w:rFonts w:ascii="Times New Roman" w:hAnsi="Times New Roman" w:cs="Times New Roman"/>
          <w:sz w:val="24"/>
          <w:szCs w:val="24"/>
          <w:lang w:val="en-US"/>
        </w:rPr>
        <w:t>purely</w:t>
      </w:r>
      <w:r w:rsidRPr="0023672B">
        <w:rPr>
          <w:rFonts w:ascii="Times New Roman" w:hAnsi="Times New Roman" w:cs="Times New Roman"/>
          <w:sz w:val="24"/>
          <w:szCs w:val="24"/>
          <w:lang w:val="en-US"/>
        </w:rPr>
        <w:t>’</w:t>
      </w:r>
      <w:r w:rsidR="00D83709" w:rsidRPr="0023672B">
        <w:rPr>
          <w:rFonts w:ascii="Times New Roman" w:hAnsi="Times New Roman" w:cs="Times New Roman"/>
          <w:sz w:val="24"/>
          <w:szCs w:val="24"/>
          <w:lang w:val="en-US"/>
        </w:rPr>
        <w:t xml:space="preserve"> monetary values, but </w:t>
      </w:r>
      <w:r w:rsidR="00D91008" w:rsidRPr="0023672B">
        <w:rPr>
          <w:rFonts w:ascii="Times New Roman" w:hAnsi="Times New Roman" w:cs="Times New Roman"/>
          <w:sz w:val="24"/>
          <w:szCs w:val="24"/>
          <w:lang w:val="en-US"/>
        </w:rPr>
        <w:t>the these questions</w:t>
      </w:r>
      <w:r w:rsidR="00D83709" w:rsidRPr="0023672B">
        <w:rPr>
          <w:rFonts w:ascii="Times New Roman" w:hAnsi="Times New Roman" w:cs="Times New Roman"/>
          <w:sz w:val="24"/>
          <w:szCs w:val="24"/>
          <w:lang w:val="en-US"/>
        </w:rPr>
        <w:t xml:space="preserve"> sketched scenario’s or situations</w:t>
      </w:r>
      <w:r w:rsidR="00D91008" w:rsidRPr="0023672B">
        <w:rPr>
          <w:rFonts w:ascii="Times New Roman" w:hAnsi="Times New Roman" w:cs="Times New Roman"/>
          <w:sz w:val="24"/>
          <w:szCs w:val="24"/>
          <w:lang w:val="en-US"/>
        </w:rPr>
        <w:t xml:space="preserve"> a respondent could face</w:t>
      </w:r>
      <w:r w:rsidR="00D83709"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For these questions hardly evidence or no evidence at all was found. It might be due to the kind of case or scenario that was sketched. Another case or scenario could also be developed where the intertemporal decision making progress is included. The case could be a more marketing oriented scenario, with for example decisions between particular brands or products. With this method the aspect of intertemporal decision making would be captured, together with examining the decision making process within a certain field in the market. With that only choices between the more ‘rational’ or more ‘naïve’ options could be investigated, but to calculate an exact discount rate it is recommended to use only choice options between monetary values.  Therefore,</w:t>
      </w:r>
      <w:r w:rsidR="0023672B" w:rsidRPr="0023672B">
        <w:rPr>
          <w:rFonts w:ascii="Times New Roman" w:hAnsi="Times New Roman" w:cs="Times New Roman"/>
          <w:sz w:val="24"/>
          <w:szCs w:val="24"/>
          <w:lang w:val="en-US"/>
        </w:rPr>
        <w:t xml:space="preserve"> further research</w:t>
      </w:r>
      <w:r w:rsidR="00D87CC8" w:rsidRPr="0023672B">
        <w:rPr>
          <w:rFonts w:ascii="Times New Roman" w:hAnsi="Times New Roman" w:cs="Times New Roman"/>
          <w:sz w:val="24"/>
          <w:szCs w:val="24"/>
          <w:lang w:val="en-US"/>
        </w:rPr>
        <w:t xml:space="preserve"> </w:t>
      </w:r>
      <w:r w:rsidR="00FC33C9" w:rsidRPr="0023672B">
        <w:rPr>
          <w:rFonts w:ascii="Times New Roman" w:hAnsi="Times New Roman" w:cs="Times New Roman"/>
          <w:sz w:val="24"/>
          <w:szCs w:val="24"/>
          <w:lang w:val="en-US"/>
        </w:rPr>
        <w:t xml:space="preserve">should best use </w:t>
      </w:r>
      <w:r w:rsidR="00D87CC8" w:rsidRPr="0023672B">
        <w:rPr>
          <w:rFonts w:ascii="Times New Roman" w:hAnsi="Times New Roman" w:cs="Times New Roman"/>
          <w:sz w:val="24"/>
          <w:szCs w:val="24"/>
          <w:lang w:val="en-US"/>
        </w:rPr>
        <w:t xml:space="preserve">strictly </w:t>
      </w:r>
      <w:r w:rsidR="00D83709" w:rsidRPr="0023672B">
        <w:rPr>
          <w:rFonts w:ascii="Times New Roman" w:hAnsi="Times New Roman" w:cs="Times New Roman"/>
          <w:sz w:val="24"/>
          <w:szCs w:val="24"/>
          <w:lang w:val="en-US"/>
        </w:rPr>
        <w:t xml:space="preserve">choice options between monetary values like for instance </w:t>
      </w:r>
      <w:r w:rsidR="00E37E19" w:rsidRPr="0023672B">
        <w:rPr>
          <w:rFonts w:ascii="Times New Roman" w:hAnsi="Times New Roman" w:cs="Times New Roman"/>
          <w:sz w:val="24"/>
          <w:szCs w:val="24"/>
          <w:lang w:val="en-US"/>
        </w:rPr>
        <w:t xml:space="preserve">Kirby </w:t>
      </w:r>
      <w:r w:rsidR="00D87CC8" w:rsidRPr="0023672B">
        <w:rPr>
          <w:rFonts w:ascii="Times New Roman" w:hAnsi="Times New Roman" w:cs="Times New Roman"/>
          <w:sz w:val="24"/>
          <w:szCs w:val="24"/>
          <w:lang w:val="en-US"/>
        </w:rPr>
        <w:t>et. al.</w:t>
      </w:r>
      <w:r w:rsidR="00D83709" w:rsidRPr="0023672B">
        <w:rPr>
          <w:rFonts w:ascii="Times New Roman" w:hAnsi="Times New Roman" w:cs="Times New Roman"/>
          <w:sz w:val="24"/>
          <w:szCs w:val="24"/>
          <w:lang w:val="en-US"/>
        </w:rPr>
        <w:t xml:space="preserve"> (</w:t>
      </w:r>
      <w:r w:rsidR="00E37E19" w:rsidRPr="0023672B">
        <w:rPr>
          <w:rFonts w:ascii="Times New Roman" w:hAnsi="Times New Roman" w:cs="Times New Roman"/>
          <w:sz w:val="24"/>
          <w:szCs w:val="24"/>
          <w:lang w:val="en-US"/>
        </w:rPr>
        <w:t>1999</w:t>
      </w:r>
      <w:r w:rsidR="00D83709" w:rsidRPr="0023672B">
        <w:rPr>
          <w:rFonts w:ascii="Times New Roman" w:hAnsi="Times New Roman" w:cs="Times New Roman"/>
          <w:sz w:val="24"/>
          <w:szCs w:val="24"/>
          <w:lang w:val="en-US"/>
        </w:rPr>
        <w:t xml:space="preserve">) did. In this study only five of that kind of questions were used (see appendix 10.1.1), while </w:t>
      </w:r>
      <w:r w:rsidR="00D87CC8" w:rsidRPr="0023672B">
        <w:rPr>
          <w:rFonts w:ascii="Times New Roman" w:hAnsi="Times New Roman" w:cs="Times New Roman"/>
          <w:sz w:val="24"/>
          <w:szCs w:val="24"/>
          <w:lang w:val="en-US"/>
        </w:rPr>
        <w:t xml:space="preserve">Kirby et. al. </w:t>
      </w:r>
      <w:r w:rsidR="00D83709" w:rsidRPr="0023672B">
        <w:rPr>
          <w:rFonts w:ascii="Times New Roman" w:hAnsi="Times New Roman" w:cs="Times New Roman"/>
          <w:sz w:val="24"/>
          <w:szCs w:val="24"/>
          <w:lang w:val="en-US"/>
        </w:rPr>
        <w:t xml:space="preserve"> recommend 27 questions. </w:t>
      </w:r>
    </w:p>
    <w:p w:rsidR="00A62B34" w:rsidRPr="0023672B" w:rsidRDefault="00D83709" w:rsidP="00D71DBE">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Sometimes respondents gave contradicting answers (e.g. with one question they claimed to have a discount rate higher than 40% and for other questions in the same time interval they claimed to have a discount rate lower than 20%). </w:t>
      </w:r>
      <w:r w:rsidR="0023672B" w:rsidRPr="0023672B">
        <w:rPr>
          <w:rFonts w:ascii="Times New Roman" w:hAnsi="Times New Roman" w:cs="Times New Roman"/>
          <w:sz w:val="24"/>
          <w:szCs w:val="24"/>
          <w:lang w:val="en-US"/>
        </w:rPr>
        <w:t>With</w:t>
      </w:r>
      <w:r w:rsidR="00FC33C9" w:rsidRPr="0023672B">
        <w:rPr>
          <w:rFonts w:ascii="Times New Roman" w:hAnsi="Times New Roman" w:cs="Times New Roman"/>
          <w:sz w:val="24"/>
          <w:szCs w:val="24"/>
          <w:lang w:val="en-US"/>
        </w:rPr>
        <w:t xml:space="preserve"> the </w:t>
      </w:r>
      <w:r w:rsidR="0023672B" w:rsidRPr="0023672B">
        <w:rPr>
          <w:rFonts w:ascii="Times New Roman" w:hAnsi="Times New Roman" w:cs="Times New Roman"/>
          <w:sz w:val="24"/>
          <w:szCs w:val="24"/>
          <w:lang w:val="en-US"/>
        </w:rPr>
        <w:t>methodology of</w:t>
      </w:r>
      <w:r w:rsidR="00A62B34" w:rsidRPr="0023672B">
        <w:rPr>
          <w:rFonts w:ascii="Times New Roman" w:hAnsi="Times New Roman" w:cs="Times New Roman"/>
          <w:sz w:val="24"/>
          <w:szCs w:val="24"/>
          <w:lang w:val="en-US"/>
        </w:rPr>
        <w:t xml:space="preserve"> Bartels and Rips (2010) this study used, 43 </w:t>
      </w:r>
      <w:r w:rsidR="00FC33C9" w:rsidRPr="0023672B">
        <w:rPr>
          <w:rFonts w:ascii="Times New Roman" w:hAnsi="Times New Roman" w:cs="Times New Roman"/>
          <w:sz w:val="24"/>
          <w:szCs w:val="24"/>
          <w:lang w:val="en-US"/>
        </w:rPr>
        <w:t xml:space="preserve">respondents </w:t>
      </w:r>
      <w:r w:rsidR="00A62B34" w:rsidRPr="0023672B">
        <w:rPr>
          <w:rFonts w:ascii="Times New Roman" w:hAnsi="Times New Roman" w:cs="Times New Roman"/>
          <w:sz w:val="24"/>
          <w:szCs w:val="24"/>
          <w:lang w:val="en-US"/>
        </w:rPr>
        <w:t xml:space="preserve">had to be removed from the data. </w:t>
      </w:r>
      <w:r w:rsidR="00D71DBE" w:rsidRPr="0023672B">
        <w:rPr>
          <w:rFonts w:ascii="Times New Roman" w:hAnsi="Times New Roman" w:cs="Times New Roman"/>
          <w:sz w:val="24"/>
          <w:szCs w:val="24"/>
          <w:lang w:val="en-US"/>
        </w:rPr>
        <w:t>Due to that the sample size became even smaller.</w:t>
      </w:r>
    </w:p>
    <w:p w:rsidR="00D83709" w:rsidRPr="0023672B" w:rsidRDefault="00D83709" w:rsidP="00D71DBE">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Besides, a hyperbolic function, as theory explained, could not be discovered from these three time intervals because no results were found that stated the discount rate decreased when the time interval lay further ahead in the future. This could be caused by the small amount of questions that were</w:t>
      </w:r>
      <w:r w:rsidR="00AC757A" w:rsidRPr="0023672B">
        <w:rPr>
          <w:rFonts w:ascii="Times New Roman" w:hAnsi="Times New Roman" w:cs="Times New Roman"/>
          <w:sz w:val="24"/>
          <w:szCs w:val="24"/>
          <w:lang w:val="en-US"/>
        </w:rPr>
        <w:t xml:space="preserve"> asked (six per time interval), but it could also be due to the time intervals that were used in this research. For example, Bartels and Rips (2010) used a much broader time interval, with the upcoming 15, 25 and 35 years. In this study only the upcoming days, -months and the upcoming year to the upcoming four years were used.</w:t>
      </w:r>
    </w:p>
    <w:p w:rsidR="00D87CC8" w:rsidRPr="0023672B" w:rsidRDefault="00D87CC8" w:rsidP="00D87CC8">
      <w:pPr>
        <w:pStyle w:val="Heading3"/>
        <w:numPr>
          <w:ilvl w:val="2"/>
          <w:numId w:val="16"/>
        </w:numPr>
        <w:rPr>
          <w:lang w:val="en-US"/>
        </w:rPr>
      </w:pPr>
      <w:bookmarkStart w:id="36" w:name="_Toc300743949"/>
      <w:r w:rsidRPr="0023672B">
        <w:rPr>
          <w:lang w:val="en-US"/>
        </w:rPr>
        <w:lastRenderedPageBreak/>
        <w:t>The manipulation</w:t>
      </w:r>
      <w:bookmarkEnd w:id="36"/>
    </w:p>
    <w:p w:rsidR="00D87CC8" w:rsidRPr="0023672B" w:rsidRDefault="00D71DBE" w:rsidP="00D87CC8">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future-manipulation used in this research, triggered people to think about the far future and the past-manipulation triggered them to think about the past. </w:t>
      </w:r>
      <w:r w:rsidR="00D22D4E" w:rsidRPr="0023672B">
        <w:rPr>
          <w:rFonts w:ascii="Times New Roman" w:hAnsi="Times New Roman" w:cs="Times New Roman"/>
          <w:sz w:val="24"/>
          <w:szCs w:val="24"/>
          <w:lang w:val="en-US"/>
        </w:rPr>
        <w:t xml:space="preserve">For </w:t>
      </w:r>
      <w:r w:rsidRPr="0023672B">
        <w:rPr>
          <w:rFonts w:ascii="Times New Roman" w:hAnsi="Times New Roman" w:cs="Times New Roman"/>
          <w:sz w:val="24"/>
          <w:szCs w:val="24"/>
          <w:lang w:val="en-US"/>
        </w:rPr>
        <w:t>the future-</w:t>
      </w:r>
      <w:r w:rsidR="00D22D4E" w:rsidRPr="0023672B">
        <w:rPr>
          <w:rFonts w:ascii="Times New Roman" w:hAnsi="Times New Roman" w:cs="Times New Roman"/>
          <w:sz w:val="24"/>
          <w:szCs w:val="24"/>
          <w:lang w:val="en-US"/>
        </w:rPr>
        <w:t>manipulation</w:t>
      </w:r>
      <w:r w:rsidRPr="0023672B">
        <w:rPr>
          <w:rFonts w:ascii="Times New Roman" w:hAnsi="Times New Roman" w:cs="Times New Roman"/>
          <w:sz w:val="24"/>
          <w:szCs w:val="24"/>
          <w:lang w:val="en-US"/>
        </w:rPr>
        <w:t xml:space="preserve"> as well as the past-manipulation</w:t>
      </w:r>
      <w:r w:rsidR="00D22D4E"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only </w:t>
      </w:r>
      <w:r w:rsidR="00D22D4E" w:rsidRPr="0023672B">
        <w:rPr>
          <w:rFonts w:ascii="Times New Roman" w:hAnsi="Times New Roman" w:cs="Times New Roman"/>
          <w:sz w:val="24"/>
          <w:szCs w:val="24"/>
          <w:lang w:val="en-US"/>
        </w:rPr>
        <w:t xml:space="preserve">evidence was found for the time discounting </w:t>
      </w:r>
      <w:r w:rsidR="00715AE3" w:rsidRPr="0023672B">
        <w:rPr>
          <w:rFonts w:ascii="Times New Roman" w:hAnsi="Times New Roman" w:cs="Times New Roman"/>
          <w:sz w:val="24"/>
          <w:szCs w:val="24"/>
          <w:lang w:val="en-US"/>
        </w:rPr>
        <w:t xml:space="preserve">of </w:t>
      </w:r>
      <w:r w:rsidR="00D22D4E" w:rsidRPr="0023672B">
        <w:rPr>
          <w:rFonts w:ascii="Times New Roman" w:hAnsi="Times New Roman" w:cs="Times New Roman"/>
          <w:sz w:val="24"/>
          <w:szCs w:val="24"/>
          <w:lang w:val="en-US"/>
        </w:rPr>
        <w:t xml:space="preserve">the </w:t>
      </w:r>
      <w:r w:rsidR="00D22D4E" w:rsidRPr="0023672B">
        <w:rPr>
          <w:rFonts w:ascii="Times New Roman" w:hAnsi="Times New Roman" w:cs="Times New Roman"/>
          <w:i/>
          <w:sz w:val="24"/>
          <w:szCs w:val="24"/>
          <w:lang w:val="en-US"/>
        </w:rPr>
        <w:t>far future.</w:t>
      </w:r>
      <w:r w:rsidR="00D22D4E" w:rsidRPr="0023672B">
        <w:rPr>
          <w:rFonts w:ascii="Times New Roman" w:hAnsi="Times New Roman" w:cs="Times New Roman"/>
          <w:sz w:val="24"/>
          <w:szCs w:val="24"/>
          <w:lang w:val="en-US"/>
        </w:rPr>
        <w:t xml:space="preserve"> </w:t>
      </w:r>
      <w:r w:rsidR="00E22F61" w:rsidRPr="0023672B">
        <w:rPr>
          <w:rFonts w:ascii="Times New Roman" w:hAnsi="Times New Roman" w:cs="Times New Roman"/>
          <w:sz w:val="24"/>
          <w:szCs w:val="24"/>
          <w:lang w:val="en-US"/>
        </w:rPr>
        <w:t>A</w:t>
      </w:r>
      <w:r w:rsidR="00D22D4E" w:rsidRPr="0023672B">
        <w:rPr>
          <w:rFonts w:ascii="Times New Roman" w:hAnsi="Times New Roman" w:cs="Times New Roman"/>
          <w:sz w:val="24"/>
          <w:szCs w:val="24"/>
          <w:lang w:val="en-US"/>
        </w:rPr>
        <w:t xml:space="preserve"> recommendation could be to develop manipulations that trigger</w:t>
      </w:r>
      <w:r w:rsidRPr="0023672B">
        <w:rPr>
          <w:rFonts w:ascii="Times New Roman" w:hAnsi="Times New Roman" w:cs="Times New Roman"/>
          <w:sz w:val="24"/>
          <w:szCs w:val="24"/>
          <w:lang w:val="en-US"/>
        </w:rPr>
        <w:t>s</w:t>
      </w:r>
      <w:r w:rsidR="00D22D4E" w:rsidRPr="0023672B">
        <w:rPr>
          <w:rFonts w:ascii="Times New Roman" w:hAnsi="Times New Roman" w:cs="Times New Roman"/>
          <w:sz w:val="24"/>
          <w:szCs w:val="24"/>
          <w:lang w:val="en-US"/>
        </w:rPr>
        <w:t xml:space="preserve"> persons to think of the near future (e.g. days) and for the </w:t>
      </w:r>
      <w:r w:rsidR="00E22F61" w:rsidRPr="0023672B">
        <w:rPr>
          <w:rFonts w:ascii="Times New Roman" w:hAnsi="Times New Roman" w:cs="Times New Roman"/>
          <w:sz w:val="24"/>
          <w:szCs w:val="24"/>
          <w:lang w:val="en-US"/>
        </w:rPr>
        <w:t>semi- near future (e.g. months); so for every time interval that is tested a single manipulation towards that particular interval</w:t>
      </w:r>
      <w:r w:rsidRPr="0023672B">
        <w:rPr>
          <w:rFonts w:ascii="Times New Roman" w:hAnsi="Times New Roman" w:cs="Times New Roman"/>
          <w:sz w:val="24"/>
          <w:szCs w:val="24"/>
          <w:lang w:val="en-US"/>
        </w:rPr>
        <w:t xml:space="preserve"> should be used</w:t>
      </w:r>
      <w:r w:rsidR="00E22F61" w:rsidRPr="0023672B">
        <w:rPr>
          <w:rFonts w:ascii="Times New Roman" w:hAnsi="Times New Roman" w:cs="Times New Roman"/>
          <w:sz w:val="24"/>
          <w:szCs w:val="24"/>
          <w:lang w:val="en-US"/>
        </w:rPr>
        <w:t>.</w:t>
      </w:r>
      <w:r w:rsidR="00D22D4E" w:rsidRPr="0023672B">
        <w:rPr>
          <w:rFonts w:ascii="Times New Roman" w:hAnsi="Times New Roman" w:cs="Times New Roman"/>
          <w:sz w:val="24"/>
          <w:szCs w:val="24"/>
          <w:lang w:val="en-US"/>
        </w:rPr>
        <w:t xml:space="preserve"> When manipulations are made more specifically towards the certain time interval that is tested, results could be improved. </w:t>
      </w:r>
      <w:r w:rsidR="00E22F61" w:rsidRPr="0023672B">
        <w:rPr>
          <w:rFonts w:ascii="Times New Roman" w:hAnsi="Times New Roman" w:cs="Times New Roman"/>
          <w:sz w:val="24"/>
          <w:szCs w:val="24"/>
          <w:lang w:val="en-US"/>
        </w:rPr>
        <w:t xml:space="preserve">However, this would require a lot of different manipulations and a lot more respondents. </w:t>
      </w:r>
    </w:p>
    <w:p w:rsidR="007A5EF6" w:rsidRPr="0023672B" w:rsidRDefault="00D22D4E"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For the manipulations towards the past </w:t>
      </w:r>
      <w:r w:rsidR="00D71DBE" w:rsidRPr="0023672B">
        <w:rPr>
          <w:rFonts w:ascii="Times New Roman" w:hAnsi="Times New Roman" w:cs="Times New Roman"/>
          <w:sz w:val="24"/>
          <w:szCs w:val="24"/>
          <w:lang w:val="en-US"/>
        </w:rPr>
        <w:t xml:space="preserve">also </w:t>
      </w:r>
      <w:r w:rsidR="002400B2" w:rsidRPr="0023672B">
        <w:rPr>
          <w:rFonts w:ascii="Times New Roman" w:hAnsi="Times New Roman" w:cs="Times New Roman"/>
          <w:sz w:val="24"/>
          <w:szCs w:val="24"/>
          <w:lang w:val="en-US"/>
        </w:rPr>
        <w:t>partial</w:t>
      </w:r>
      <w:r w:rsidRPr="0023672B">
        <w:rPr>
          <w:rFonts w:ascii="Times New Roman" w:hAnsi="Times New Roman" w:cs="Times New Roman"/>
          <w:sz w:val="24"/>
          <w:szCs w:val="24"/>
          <w:lang w:val="en-US"/>
        </w:rPr>
        <w:t xml:space="preserve"> evidence was found.</w:t>
      </w:r>
      <w:r w:rsidR="007671FF" w:rsidRPr="0023672B">
        <w:rPr>
          <w:rFonts w:ascii="Times New Roman" w:hAnsi="Times New Roman" w:cs="Times New Roman"/>
          <w:sz w:val="24"/>
          <w:szCs w:val="24"/>
          <w:lang w:val="en-US"/>
        </w:rPr>
        <w:t xml:space="preserve"> Former research, though recent, developed already methods to enhance future awareness.</w:t>
      </w:r>
      <w:r w:rsidRPr="0023672B">
        <w:rPr>
          <w:rFonts w:ascii="Times New Roman" w:hAnsi="Times New Roman" w:cs="Times New Roman"/>
          <w:sz w:val="24"/>
          <w:szCs w:val="24"/>
          <w:lang w:val="en-US"/>
        </w:rPr>
        <w:t xml:space="preserve"> Further research should examine if other manipulations could be developed to increase the baseline level of nostalgia proneness. The manipulation used in this research </w:t>
      </w:r>
      <w:r w:rsidR="002400B2" w:rsidRPr="0023672B">
        <w:rPr>
          <w:rFonts w:ascii="Times New Roman" w:hAnsi="Times New Roman" w:cs="Times New Roman"/>
          <w:sz w:val="24"/>
          <w:szCs w:val="24"/>
          <w:lang w:val="en-US"/>
        </w:rPr>
        <w:t>did</w:t>
      </w:r>
      <w:r w:rsidRPr="0023672B">
        <w:rPr>
          <w:rFonts w:ascii="Times New Roman" w:hAnsi="Times New Roman" w:cs="Times New Roman"/>
          <w:sz w:val="24"/>
          <w:szCs w:val="24"/>
          <w:lang w:val="en-US"/>
        </w:rPr>
        <w:t xml:space="preserve"> affect the baseline level of nostalgia proneness of a person</w:t>
      </w:r>
      <w:r w:rsidR="002400B2" w:rsidRPr="0023672B">
        <w:rPr>
          <w:rFonts w:ascii="Times New Roman" w:hAnsi="Times New Roman" w:cs="Times New Roman"/>
          <w:sz w:val="24"/>
          <w:szCs w:val="24"/>
          <w:lang w:val="en-US"/>
        </w:rPr>
        <w:t xml:space="preserve"> but only for the far future</w:t>
      </w:r>
      <w:r w:rsidRPr="0023672B">
        <w:rPr>
          <w:rFonts w:ascii="Times New Roman" w:hAnsi="Times New Roman" w:cs="Times New Roman"/>
          <w:sz w:val="24"/>
          <w:szCs w:val="24"/>
          <w:lang w:val="en-US"/>
        </w:rPr>
        <w:t>.</w:t>
      </w:r>
      <w:r w:rsidR="00503D19" w:rsidRPr="0023672B">
        <w:rPr>
          <w:rFonts w:ascii="Times New Roman" w:hAnsi="Times New Roman" w:cs="Times New Roman"/>
          <w:sz w:val="24"/>
          <w:szCs w:val="24"/>
          <w:lang w:val="en-US"/>
        </w:rPr>
        <w:t xml:space="preserve"> This problem should have been faced earlier</w:t>
      </w:r>
      <w:r w:rsidRPr="0023672B">
        <w:rPr>
          <w:rFonts w:ascii="Times New Roman" w:hAnsi="Times New Roman" w:cs="Times New Roman"/>
          <w:sz w:val="24"/>
          <w:szCs w:val="24"/>
          <w:lang w:val="en-US"/>
        </w:rPr>
        <w:t xml:space="preserve"> </w:t>
      </w:r>
      <w:r w:rsidR="00503D19" w:rsidRPr="0023672B">
        <w:rPr>
          <w:rFonts w:ascii="Times New Roman" w:hAnsi="Times New Roman" w:cs="Times New Roman"/>
          <w:sz w:val="24"/>
          <w:szCs w:val="24"/>
          <w:lang w:val="en-US"/>
        </w:rPr>
        <w:t>in this research, so another manipulation could have been set up</w:t>
      </w:r>
      <w:r w:rsidR="002400B2" w:rsidRPr="0023672B">
        <w:rPr>
          <w:rFonts w:ascii="Times New Roman" w:hAnsi="Times New Roman" w:cs="Times New Roman"/>
          <w:sz w:val="24"/>
          <w:szCs w:val="24"/>
          <w:lang w:val="en-US"/>
        </w:rPr>
        <w:t xml:space="preserve"> for as well the future- as the past confrontation</w:t>
      </w:r>
      <w:r w:rsidR="00503D19"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A recommendation </w:t>
      </w:r>
      <w:r w:rsidR="00E22F61" w:rsidRPr="0023672B">
        <w:rPr>
          <w:rFonts w:ascii="Times New Roman" w:hAnsi="Times New Roman" w:cs="Times New Roman"/>
          <w:sz w:val="24"/>
          <w:szCs w:val="24"/>
          <w:lang w:val="en-US"/>
        </w:rPr>
        <w:t>for future researchers</w:t>
      </w:r>
      <w:r w:rsidR="007731F9"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could be to make the manipulation towards the past more </w:t>
      </w:r>
      <w:r w:rsidR="00503D19" w:rsidRPr="0023672B">
        <w:rPr>
          <w:rFonts w:ascii="Times New Roman" w:hAnsi="Times New Roman" w:cs="Times New Roman"/>
          <w:sz w:val="24"/>
          <w:szCs w:val="24"/>
          <w:lang w:val="en-US"/>
        </w:rPr>
        <w:t>specific with certain episodes, so one could re-experience the past. E</w:t>
      </w:r>
      <w:r w:rsidRPr="0023672B">
        <w:rPr>
          <w:rFonts w:ascii="Times New Roman" w:hAnsi="Times New Roman" w:cs="Times New Roman"/>
          <w:sz w:val="24"/>
          <w:szCs w:val="24"/>
          <w:lang w:val="en-US"/>
        </w:rPr>
        <w:t xml:space="preserve">.g. </w:t>
      </w:r>
      <w:r w:rsidR="00503D19" w:rsidRPr="0023672B">
        <w:rPr>
          <w:rFonts w:ascii="Times New Roman" w:hAnsi="Times New Roman" w:cs="Times New Roman"/>
          <w:sz w:val="24"/>
          <w:szCs w:val="24"/>
          <w:lang w:val="en-US"/>
        </w:rPr>
        <w:t xml:space="preserve">episodes </w:t>
      </w:r>
      <w:r w:rsidRPr="0023672B">
        <w:rPr>
          <w:rFonts w:ascii="Times New Roman" w:hAnsi="Times New Roman" w:cs="Times New Roman"/>
          <w:sz w:val="24"/>
          <w:szCs w:val="24"/>
          <w:lang w:val="en-US"/>
        </w:rPr>
        <w:t>from the news or other events that had happened</w:t>
      </w:r>
      <w:r w:rsidR="00E22F61" w:rsidRPr="0023672B">
        <w:rPr>
          <w:rFonts w:ascii="Times New Roman" w:hAnsi="Times New Roman" w:cs="Times New Roman"/>
          <w:sz w:val="24"/>
          <w:szCs w:val="24"/>
          <w:lang w:val="en-US"/>
        </w:rPr>
        <w:t xml:space="preserve"> in that time and that were of particular interest of the respondent</w:t>
      </w:r>
      <w:r w:rsidR="00503D19" w:rsidRPr="0023672B">
        <w:rPr>
          <w:rFonts w:ascii="Times New Roman" w:hAnsi="Times New Roman" w:cs="Times New Roman"/>
          <w:sz w:val="24"/>
          <w:szCs w:val="24"/>
          <w:lang w:val="en-US"/>
        </w:rPr>
        <w:t>.</w:t>
      </w:r>
      <w:r w:rsidR="00F77073" w:rsidRPr="0023672B">
        <w:rPr>
          <w:rFonts w:ascii="Times New Roman" w:hAnsi="Times New Roman" w:cs="Times New Roman"/>
          <w:sz w:val="24"/>
          <w:szCs w:val="24"/>
          <w:lang w:val="en-US"/>
        </w:rPr>
        <w:t xml:space="preserve"> The research then becomes more specific towards every respondent because every respondent has a different favorite event from their past.</w:t>
      </w:r>
      <w:r w:rsidR="007A5EF6" w:rsidRPr="0023672B">
        <w:rPr>
          <w:rFonts w:ascii="Times New Roman" w:hAnsi="Times New Roman" w:cs="Times New Roman"/>
          <w:sz w:val="24"/>
          <w:szCs w:val="24"/>
          <w:lang w:val="en-US"/>
        </w:rPr>
        <w:t xml:space="preserve"> </w:t>
      </w:r>
      <w:r w:rsidR="00503D19" w:rsidRPr="0023672B">
        <w:rPr>
          <w:rFonts w:ascii="Times New Roman" w:hAnsi="Times New Roman" w:cs="Times New Roman"/>
          <w:sz w:val="24"/>
          <w:szCs w:val="24"/>
          <w:lang w:val="en-US"/>
        </w:rPr>
        <w:t xml:space="preserve">Newby-Clarck and Ross (2002), who’s method was the inspiration for the manipulations used, show that often negative episodes are remembered, but the future is seen much more positive. Therefore the event should bring positive associations for the respondent to make them </w:t>
      </w:r>
      <w:r w:rsidR="00DC22F0" w:rsidRPr="0023672B">
        <w:rPr>
          <w:rFonts w:ascii="Times New Roman" w:hAnsi="Times New Roman" w:cs="Times New Roman"/>
          <w:sz w:val="24"/>
          <w:szCs w:val="24"/>
          <w:lang w:val="en-US"/>
        </w:rPr>
        <w:t>fonder</w:t>
      </w:r>
      <w:r w:rsidR="00503D19" w:rsidRPr="0023672B">
        <w:rPr>
          <w:rFonts w:ascii="Times New Roman" w:hAnsi="Times New Roman" w:cs="Times New Roman"/>
          <w:sz w:val="24"/>
          <w:szCs w:val="24"/>
          <w:lang w:val="en-US"/>
        </w:rPr>
        <w:t xml:space="preserve"> of the past, then they might become more prone to the past.</w:t>
      </w:r>
      <w:r w:rsidR="007A5EF6" w:rsidRPr="0023672B">
        <w:rPr>
          <w:rFonts w:ascii="Times New Roman" w:hAnsi="Times New Roman" w:cs="Times New Roman"/>
          <w:sz w:val="24"/>
          <w:szCs w:val="24"/>
          <w:lang w:val="en-US"/>
        </w:rPr>
        <w:t xml:space="preserve"> It can be concluded that different manipulations should be applied to different segments. Holbrook and Schindler (1994) already suggested this when making consumers fonder of cultural products.</w:t>
      </w:r>
    </w:p>
    <w:p w:rsidR="007671FF" w:rsidRPr="0023672B" w:rsidRDefault="007671FF" w:rsidP="007671FF">
      <w:pPr>
        <w:pStyle w:val="Heading3"/>
        <w:numPr>
          <w:ilvl w:val="2"/>
          <w:numId w:val="16"/>
        </w:numPr>
        <w:rPr>
          <w:lang w:val="en-US"/>
        </w:rPr>
      </w:pPr>
      <w:bookmarkStart w:id="37" w:name="_Toc300743950"/>
      <w:r w:rsidRPr="0023672B">
        <w:rPr>
          <w:lang w:val="en-US"/>
        </w:rPr>
        <w:t>The individual traits</w:t>
      </w:r>
      <w:bookmarkEnd w:id="37"/>
      <w:r w:rsidRPr="0023672B">
        <w:rPr>
          <w:lang w:val="en-US"/>
        </w:rPr>
        <w:t xml:space="preserve"> </w:t>
      </w:r>
    </w:p>
    <w:p w:rsidR="00D22D4E" w:rsidRPr="0023672B" w:rsidRDefault="00564539"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L</w:t>
      </w:r>
      <w:r w:rsidR="00D22D4E" w:rsidRPr="0023672B">
        <w:rPr>
          <w:rFonts w:ascii="Times New Roman" w:hAnsi="Times New Roman" w:cs="Times New Roman"/>
          <w:sz w:val="24"/>
          <w:szCs w:val="24"/>
          <w:lang w:val="en-US"/>
        </w:rPr>
        <w:t xml:space="preserve">imited results were </w:t>
      </w:r>
      <w:r w:rsidRPr="0023672B">
        <w:rPr>
          <w:rFonts w:ascii="Times New Roman" w:hAnsi="Times New Roman" w:cs="Times New Roman"/>
          <w:sz w:val="24"/>
          <w:szCs w:val="24"/>
          <w:lang w:val="en-US"/>
        </w:rPr>
        <w:t xml:space="preserve">also </w:t>
      </w:r>
      <w:r w:rsidR="00D22D4E" w:rsidRPr="0023672B">
        <w:rPr>
          <w:rFonts w:ascii="Times New Roman" w:hAnsi="Times New Roman" w:cs="Times New Roman"/>
          <w:sz w:val="24"/>
          <w:szCs w:val="24"/>
          <w:lang w:val="en-US"/>
        </w:rPr>
        <w:t>found for the individual traits, the baseline level of nostalgia and the baseline future awareness. It</w:t>
      </w:r>
      <w:r w:rsidRPr="0023672B">
        <w:rPr>
          <w:rFonts w:ascii="Times New Roman" w:hAnsi="Times New Roman" w:cs="Times New Roman"/>
          <w:sz w:val="24"/>
          <w:szCs w:val="24"/>
          <w:lang w:val="en-US"/>
        </w:rPr>
        <w:t xml:space="preserve"> can</w:t>
      </w:r>
      <w:r w:rsidR="00D22D4E" w:rsidRPr="0023672B">
        <w:rPr>
          <w:rFonts w:ascii="Times New Roman" w:hAnsi="Times New Roman" w:cs="Times New Roman"/>
          <w:sz w:val="24"/>
          <w:szCs w:val="24"/>
          <w:lang w:val="en-US"/>
        </w:rPr>
        <w:t xml:space="preserve"> be</w:t>
      </w:r>
      <w:r w:rsidRPr="0023672B">
        <w:rPr>
          <w:rFonts w:ascii="Times New Roman" w:hAnsi="Times New Roman" w:cs="Times New Roman"/>
          <w:sz w:val="24"/>
          <w:szCs w:val="24"/>
          <w:lang w:val="en-US"/>
        </w:rPr>
        <w:t xml:space="preserve"> recommended</w:t>
      </w:r>
      <w:r w:rsidR="00D22D4E" w:rsidRPr="0023672B">
        <w:rPr>
          <w:rFonts w:ascii="Times New Roman" w:hAnsi="Times New Roman" w:cs="Times New Roman"/>
          <w:sz w:val="24"/>
          <w:szCs w:val="24"/>
          <w:lang w:val="en-US"/>
        </w:rPr>
        <w:t xml:space="preserve"> to </w:t>
      </w:r>
      <w:r w:rsidRPr="0023672B">
        <w:rPr>
          <w:rFonts w:ascii="Times New Roman" w:hAnsi="Times New Roman" w:cs="Times New Roman"/>
          <w:sz w:val="24"/>
          <w:szCs w:val="24"/>
          <w:lang w:val="en-US"/>
        </w:rPr>
        <w:t xml:space="preserve">include </w:t>
      </w:r>
      <w:r w:rsidR="00D22D4E" w:rsidRPr="0023672B">
        <w:rPr>
          <w:rFonts w:ascii="Times New Roman" w:hAnsi="Times New Roman" w:cs="Times New Roman"/>
          <w:sz w:val="24"/>
          <w:szCs w:val="24"/>
          <w:lang w:val="en-US"/>
        </w:rPr>
        <w:t xml:space="preserve">other traits as well in further research. </w:t>
      </w:r>
      <w:r w:rsidR="0092283F" w:rsidRPr="0023672B">
        <w:rPr>
          <w:rFonts w:ascii="Times New Roman" w:hAnsi="Times New Roman" w:cs="Times New Roman"/>
          <w:sz w:val="24"/>
          <w:szCs w:val="24"/>
          <w:lang w:val="en-US"/>
        </w:rPr>
        <w:t>For example,</w:t>
      </w:r>
      <w:r w:rsidR="00D22D4E" w:rsidRPr="0023672B">
        <w:rPr>
          <w:rFonts w:ascii="Times New Roman" w:hAnsi="Times New Roman" w:cs="Times New Roman"/>
          <w:sz w:val="24"/>
          <w:szCs w:val="24"/>
          <w:lang w:val="en-US"/>
        </w:rPr>
        <w:t xml:space="preserve"> the Self-Efficacy Scale of Bosscher et. al. (1998), which tests the level of motivation a person has to evaluate decisions, or other traits which can map the baseline behavior of an individual when making decisions for the future. </w:t>
      </w:r>
      <w:r w:rsidR="00912792" w:rsidRPr="0023672B">
        <w:rPr>
          <w:rFonts w:ascii="Times New Roman" w:hAnsi="Times New Roman" w:cs="Times New Roman"/>
          <w:sz w:val="24"/>
          <w:szCs w:val="24"/>
          <w:lang w:val="en-US"/>
        </w:rPr>
        <w:t xml:space="preserve">Also the metric </w:t>
      </w:r>
      <w:r w:rsidR="00912792" w:rsidRPr="0023672B">
        <w:rPr>
          <w:rFonts w:ascii="Times New Roman" w:hAnsi="Times New Roman" w:cs="Times New Roman"/>
          <w:sz w:val="24"/>
          <w:szCs w:val="24"/>
          <w:lang w:val="en-US"/>
        </w:rPr>
        <w:lastRenderedPageBreak/>
        <w:t xml:space="preserve">developed by Zimbardo and Boyd (1999), which measures individual differences on time perspective, which could explain differences in behavior. </w:t>
      </w:r>
      <w:r w:rsidR="00D22D4E" w:rsidRPr="0023672B">
        <w:rPr>
          <w:rFonts w:ascii="Times New Roman" w:hAnsi="Times New Roman" w:cs="Times New Roman"/>
          <w:sz w:val="24"/>
          <w:szCs w:val="24"/>
          <w:lang w:val="en-US"/>
        </w:rPr>
        <w:t xml:space="preserve">In addition to this, further research </w:t>
      </w:r>
      <w:r w:rsidR="00100103" w:rsidRPr="0023672B">
        <w:rPr>
          <w:rFonts w:ascii="Times New Roman" w:hAnsi="Times New Roman" w:cs="Times New Roman"/>
          <w:sz w:val="24"/>
          <w:szCs w:val="24"/>
          <w:lang w:val="en-US"/>
        </w:rPr>
        <w:t>should</w:t>
      </w:r>
      <w:r w:rsidR="00D22D4E" w:rsidRPr="0023672B">
        <w:rPr>
          <w:rFonts w:ascii="Times New Roman" w:hAnsi="Times New Roman" w:cs="Times New Roman"/>
          <w:sz w:val="24"/>
          <w:szCs w:val="24"/>
          <w:lang w:val="en-US"/>
        </w:rPr>
        <w:t xml:space="preserve"> test to what extend the baseline behavior of a person is decisive in time discounting and if this baseline behavior can be enhanced through manipulations.</w:t>
      </w:r>
    </w:p>
    <w:p w:rsidR="00D22D4E" w:rsidRPr="0023672B" w:rsidRDefault="00D22D4E" w:rsidP="007B2F79">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No former research has been done to test the level of nostalgia on time discounting. This research found that nostalgic people discount the near future (as in the upcoming months) less efficient. </w:t>
      </w:r>
      <w:r w:rsidR="007671FF" w:rsidRPr="0023672B">
        <w:rPr>
          <w:rFonts w:ascii="Times New Roman" w:hAnsi="Times New Roman" w:cs="Times New Roman"/>
          <w:sz w:val="24"/>
          <w:szCs w:val="24"/>
          <w:lang w:val="en-US"/>
        </w:rPr>
        <w:t>F</w:t>
      </w:r>
      <w:r w:rsidRPr="0023672B">
        <w:rPr>
          <w:rFonts w:ascii="Times New Roman" w:hAnsi="Times New Roman" w:cs="Times New Roman"/>
          <w:sz w:val="24"/>
          <w:szCs w:val="24"/>
          <w:lang w:val="en-US"/>
        </w:rPr>
        <w:t>or the upcoming years there are no differences between nos</w:t>
      </w:r>
      <w:r w:rsidR="007671FF" w:rsidRPr="0023672B">
        <w:rPr>
          <w:rFonts w:ascii="Times New Roman" w:hAnsi="Times New Roman" w:cs="Times New Roman"/>
          <w:sz w:val="24"/>
          <w:szCs w:val="24"/>
          <w:lang w:val="en-US"/>
        </w:rPr>
        <w:t>talgic and non-nostalgic people, only when they were manipulated towards the past.</w:t>
      </w:r>
      <w:r w:rsidRPr="0023672B">
        <w:rPr>
          <w:rFonts w:ascii="Times New Roman" w:hAnsi="Times New Roman" w:cs="Times New Roman"/>
          <w:sz w:val="24"/>
          <w:szCs w:val="24"/>
          <w:lang w:val="en-US"/>
        </w:rPr>
        <w:t xml:space="preserve"> This is </w:t>
      </w:r>
      <w:r w:rsidR="0028329C" w:rsidRPr="0023672B">
        <w:rPr>
          <w:rFonts w:ascii="Times New Roman" w:hAnsi="Times New Roman" w:cs="Times New Roman"/>
          <w:sz w:val="24"/>
          <w:szCs w:val="24"/>
          <w:lang w:val="en-US"/>
        </w:rPr>
        <w:t xml:space="preserve">highly unusual </w:t>
      </w:r>
      <w:r w:rsidRPr="0023672B">
        <w:rPr>
          <w:rFonts w:ascii="Times New Roman" w:hAnsi="Times New Roman" w:cs="Times New Roman"/>
          <w:sz w:val="24"/>
          <w:szCs w:val="24"/>
          <w:lang w:val="en-US"/>
        </w:rPr>
        <w:t>because people are hyperbolic discounter</w:t>
      </w:r>
      <w:r w:rsidR="0028329C" w:rsidRPr="0023672B">
        <w:rPr>
          <w:rFonts w:ascii="Times New Roman" w:hAnsi="Times New Roman" w:cs="Times New Roman"/>
          <w:sz w:val="24"/>
          <w:szCs w:val="24"/>
          <w:lang w:val="en-US"/>
        </w:rPr>
        <w:t>s</w:t>
      </w:r>
      <w:r w:rsidRPr="0023672B">
        <w:rPr>
          <w:rFonts w:ascii="Times New Roman" w:hAnsi="Times New Roman" w:cs="Times New Roman"/>
          <w:sz w:val="24"/>
          <w:szCs w:val="24"/>
          <w:lang w:val="en-US"/>
        </w:rPr>
        <w:t xml:space="preserve"> and they discount the far future </w:t>
      </w:r>
      <w:r w:rsidR="0028329C" w:rsidRPr="0023672B">
        <w:rPr>
          <w:rFonts w:ascii="Times New Roman" w:hAnsi="Times New Roman" w:cs="Times New Roman"/>
          <w:sz w:val="24"/>
          <w:szCs w:val="24"/>
          <w:lang w:val="en-US"/>
        </w:rPr>
        <w:t>more inaccurate than the near future</w:t>
      </w:r>
      <w:r w:rsidRPr="0023672B">
        <w:rPr>
          <w:rFonts w:ascii="Times New Roman" w:hAnsi="Times New Roman" w:cs="Times New Roman"/>
          <w:sz w:val="24"/>
          <w:szCs w:val="24"/>
          <w:lang w:val="en-US"/>
        </w:rPr>
        <w:t xml:space="preserve">. </w:t>
      </w:r>
      <w:r w:rsidR="00100103" w:rsidRPr="0023672B">
        <w:rPr>
          <w:rFonts w:ascii="Times New Roman" w:hAnsi="Times New Roman" w:cs="Times New Roman"/>
          <w:sz w:val="24"/>
          <w:szCs w:val="24"/>
          <w:lang w:val="en-US"/>
        </w:rPr>
        <w:t xml:space="preserve">Therefore </w:t>
      </w:r>
      <w:r w:rsidRPr="0023672B">
        <w:rPr>
          <w:rFonts w:ascii="Times New Roman" w:hAnsi="Times New Roman" w:cs="Times New Roman"/>
          <w:sz w:val="24"/>
          <w:szCs w:val="24"/>
          <w:lang w:val="en-US"/>
        </w:rPr>
        <w:t xml:space="preserve">it was expected that when one is more nostalgic the discount rate for the far future would decrease even further. Further research should examine the exact utility function of a nostalgic person as described above. </w:t>
      </w:r>
      <w:r w:rsidR="0028329C" w:rsidRPr="0023672B">
        <w:rPr>
          <w:rFonts w:ascii="Times New Roman" w:hAnsi="Times New Roman" w:cs="Times New Roman"/>
          <w:sz w:val="24"/>
          <w:szCs w:val="24"/>
          <w:lang w:val="en-US"/>
        </w:rPr>
        <w:t>Only</w:t>
      </w:r>
      <w:r w:rsidR="00100103"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then it becomes clear why the near future is discounted </w:t>
      </w:r>
      <w:r w:rsidR="0028329C" w:rsidRPr="0023672B">
        <w:rPr>
          <w:rFonts w:ascii="Times New Roman" w:hAnsi="Times New Roman" w:cs="Times New Roman"/>
          <w:sz w:val="24"/>
          <w:szCs w:val="24"/>
          <w:lang w:val="en-US"/>
        </w:rPr>
        <w:t>more inaccurate instead of the far future.</w:t>
      </w:r>
    </w:p>
    <w:p w:rsidR="00A62B34" w:rsidRPr="0023672B" w:rsidRDefault="00A62B34" w:rsidP="00A62B34">
      <w:pPr>
        <w:pStyle w:val="Heading3"/>
        <w:numPr>
          <w:ilvl w:val="2"/>
          <w:numId w:val="16"/>
        </w:numPr>
        <w:rPr>
          <w:lang w:val="en-US"/>
        </w:rPr>
      </w:pPr>
      <w:bookmarkStart w:id="38" w:name="_Toc300743951"/>
      <w:r w:rsidRPr="0023672B">
        <w:rPr>
          <w:lang w:val="en-US"/>
        </w:rPr>
        <w:t>The methodology</w:t>
      </w:r>
      <w:bookmarkEnd w:id="38"/>
    </w:p>
    <w:p w:rsidR="00A62B34" w:rsidRPr="0023672B" w:rsidRDefault="00A62B34" w:rsidP="00A62B34">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One problem that occurred with respect to the discount questions was that one single discount rate per person could not be calculated, at least not an exact one. </w:t>
      </w:r>
      <w:r w:rsidR="007671FF" w:rsidRPr="0023672B">
        <w:rPr>
          <w:rFonts w:ascii="Times New Roman" w:hAnsi="Times New Roman" w:cs="Times New Roman"/>
          <w:sz w:val="24"/>
          <w:szCs w:val="24"/>
          <w:lang w:val="en-US"/>
        </w:rPr>
        <w:t xml:space="preserve">Therefore, the exact utility function a person has over time could not be calculated as well. </w:t>
      </w:r>
      <w:r w:rsidRPr="0023672B">
        <w:rPr>
          <w:rFonts w:ascii="Times New Roman" w:hAnsi="Times New Roman" w:cs="Times New Roman"/>
          <w:sz w:val="24"/>
          <w:szCs w:val="24"/>
          <w:lang w:val="en-US"/>
        </w:rPr>
        <w:t xml:space="preserve">As one can see in appendix A, the discount questions consist of two options. When a respondent chooses one option over the other, the only thing that is known is the range their discount rate lies in. Respondents can only answer that for one particular question their discount rate is lower than or higher than the corresponding discount rate. In this study the range in which each respondents’ personal discount rate lay was calculated with the methodology Bartels and Rips (2010) used. This method is still recommended for further research because it was effective in this study. However the exact personal discount rate could not be measured with it. </w:t>
      </w:r>
    </w:p>
    <w:p w:rsidR="00A62B34" w:rsidRPr="0023672B" w:rsidRDefault="00A62B34" w:rsidP="00A62B34">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Furthermore, based on former theories, respondents cannot have one discount rate because the personal discount rate is hyperbolic and changes when the time interval in the future changes. Therefore, for every single time interval the exact single discount rate should be calculated and then a personal utility function can be derived (Abdellaoui et. al., 2006). This will require a lot of discounting questions through many different time intervals, which would require a lot of time for an experiment. </w:t>
      </w:r>
    </w:p>
    <w:p w:rsidR="00A41BE7" w:rsidRPr="0023672B" w:rsidRDefault="007671FF" w:rsidP="00A62B34">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According to Abdellaoui et. al. (2006), t</w:t>
      </w:r>
      <w:r w:rsidR="00A62B34" w:rsidRPr="0023672B">
        <w:rPr>
          <w:rFonts w:ascii="Times New Roman" w:hAnsi="Times New Roman" w:cs="Times New Roman"/>
          <w:sz w:val="24"/>
          <w:szCs w:val="24"/>
          <w:lang w:val="en-US"/>
        </w:rPr>
        <w:t xml:space="preserve">he exact discount rate can only be calculated when all the time intervals have the same unit of time and have common final periods, which </w:t>
      </w:r>
      <w:r w:rsidR="00A62B34" w:rsidRPr="0023672B">
        <w:rPr>
          <w:rFonts w:ascii="Times New Roman" w:hAnsi="Times New Roman" w:cs="Times New Roman"/>
          <w:sz w:val="24"/>
          <w:szCs w:val="24"/>
          <w:lang w:val="en-US"/>
        </w:rPr>
        <w:lastRenderedPageBreak/>
        <w:t xml:space="preserve">was not the case in this </w:t>
      </w:r>
      <w:r w:rsidRPr="0023672B">
        <w:rPr>
          <w:rFonts w:ascii="Times New Roman" w:hAnsi="Times New Roman" w:cs="Times New Roman"/>
          <w:sz w:val="24"/>
          <w:szCs w:val="24"/>
          <w:lang w:val="en-US"/>
        </w:rPr>
        <w:t>study</w:t>
      </w:r>
      <w:r w:rsidR="00A62B34" w:rsidRPr="0023672B">
        <w:rPr>
          <w:rFonts w:ascii="Times New Roman" w:hAnsi="Times New Roman" w:cs="Times New Roman"/>
          <w:sz w:val="24"/>
          <w:szCs w:val="24"/>
          <w:lang w:val="en-US"/>
        </w:rPr>
        <w:t xml:space="preserve">. The exact discount rate can also be calculated with open questions, where a respondent writes down his own monetary reward (and thus discount rate). But when a respondent decides on the monetary reward the answer given could be biased as he does not know what monetary amount he wants. When the situation occurs in the real world, the respondent might choose another monetary amount. Therefore this could be tested in an experiment with real money amounts and decisions about the future. </w:t>
      </w:r>
    </w:p>
    <w:p w:rsidR="00A62B34" w:rsidRPr="0023672B" w:rsidRDefault="007671FF" w:rsidP="00A62B34">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In the study of Ch</w:t>
      </w:r>
      <w:r w:rsidR="00330093" w:rsidRPr="0023672B">
        <w:rPr>
          <w:rFonts w:ascii="Times New Roman" w:hAnsi="Times New Roman" w:cs="Times New Roman"/>
          <w:sz w:val="24"/>
          <w:szCs w:val="24"/>
          <w:lang w:val="en-US"/>
        </w:rPr>
        <w:t>ristopher</w:t>
      </w:r>
      <w:r w:rsidRPr="0023672B">
        <w:rPr>
          <w:rFonts w:ascii="Times New Roman" w:hAnsi="Times New Roman" w:cs="Times New Roman"/>
          <w:sz w:val="24"/>
          <w:szCs w:val="24"/>
          <w:lang w:val="en-US"/>
        </w:rPr>
        <w:t xml:space="preserve"> et. al. (2008) another method</w:t>
      </w:r>
      <w:r w:rsidR="00C30E5C" w:rsidRPr="0023672B">
        <w:rPr>
          <w:rFonts w:ascii="Times New Roman" w:hAnsi="Times New Roman" w:cs="Times New Roman"/>
          <w:sz w:val="24"/>
          <w:szCs w:val="24"/>
          <w:lang w:val="en-US"/>
        </w:rPr>
        <w:t>ology</w:t>
      </w:r>
      <w:r w:rsidRPr="0023672B">
        <w:rPr>
          <w:rFonts w:ascii="Times New Roman" w:hAnsi="Times New Roman" w:cs="Times New Roman"/>
          <w:sz w:val="24"/>
          <w:szCs w:val="24"/>
          <w:lang w:val="en-US"/>
        </w:rPr>
        <w:t xml:space="preserve"> was found </w:t>
      </w:r>
      <w:r w:rsidR="0023672B" w:rsidRPr="0023672B">
        <w:rPr>
          <w:rFonts w:ascii="Times New Roman" w:hAnsi="Times New Roman" w:cs="Times New Roman"/>
          <w:sz w:val="24"/>
          <w:szCs w:val="24"/>
          <w:lang w:val="en-US"/>
        </w:rPr>
        <w:t>with</w:t>
      </w:r>
      <w:r w:rsidR="00FC33C9" w:rsidRPr="0023672B">
        <w:rPr>
          <w:rFonts w:ascii="Times New Roman" w:hAnsi="Times New Roman" w:cs="Times New Roman"/>
          <w:sz w:val="24"/>
          <w:szCs w:val="24"/>
          <w:lang w:val="en-US"/>
        </w:rPr>
        <w:t xml:space="preserve"> </w:t>
      </w:r>
      <w:r w:rsidR="00A41BE7" w:rsidRPr="0023672B">
        <w:rPr>
          <w:rFonts w:ascii="Times New Roman" w:hAnsi="Times New Roman" w:cs="Times New Roman"/>
          <w:sz w:val="24"/>
          <w:szCs w:val="24"/>
          <w:lang w:val="en-US"/>
        </w:rPr>
        <w:t xml:space="preserve">one could calculate the exact personal discount rate of a person. </w:t>
      </w:r>
      <w:r w:rsidR="00C30E5C" w:rsidRPr="0023672B">
        <w:rPr>
          <w:rFonts w:ascii="Times New Roman" w:hAnsi="Times New Roman" w:cs="Times New Roman"/>
          <w:sz w:val="24"/>
          <w:szCs w:val="24"/>
          <w:lang w:val="en-US"/>
        </w:rPr>
        <w:t xml:space="preserve">According to </w:t>
      </w:r>
      <w:r w:rsidR="00EF3AA6" w:rsidRPr="0023672B">
        <w:rPr>
          <w:rFonts w:ascii="Times New Roman" w:hAnsi="Times New Roman" w:cs="Times New Roman"/>
          <w:sz w:val="24"/>
          <w:szCs w:val="24"/>
          <w:lang w:val="en-US"/>
        </w:rPr>
        <w:t>them</w:t>
      </w:r>
      <w:r w:rsidR="00C30E5C" w:rsidRPr="0023672B">
        <w:rPr>
          <w:rFonts w:ascii="Times New Roman" w:hAnsi="Times New Roman" w:cs="Times New Roman"/>
          <w:sz w:val="24"/>
          <w:szCs w:val="24"/>
          <w:lang w:val="en-US"/>
        </w:rPr>
        <w:t xml:space="preserve"> </w:t>
      </w:r>
      <w:r w:rsidR="00EF3AA6" w:rsidRPr="0023672B">
        <w:rPr>
          <w:rFonts w:ascii="Times New Roman" w:hAnsi="Times New Roman" w:cs="Times New Roman"/>
          <w:sz w:val="24"/>
          <w:szCs w:val="24"/>
          <w:lang w:val="en-US"/>
        </w:rPr>
        <w:t>the personal discount rate can be calculated through the maximum likelihood model. It is recommended</w:t>
      </w:r>
      <w:r w:rsidR="00C30E5C" w:rsidRPr="0023672B">
        <w:rPr>
          <w:rFonts w:ascii="Times New Roman" w:hAnsi="Times New Roman" w:cs="Times New Roman"/>
          <w:sz w:val="24"/>
          <w:szCs w:val="24"/>
          <w:lang w:val="en-US"/>
        </w:rPr>
        <w:t xml:space="preserve"> for further research to use an approach like this. In Appendix K, the exact method to be used is explained. </w:t>
      </w:r>
      <w:r w:rsidR="00EE31EF" w:rsidRPr="0023672B">
        <w:rPr>
          <w:rFonts w:ascii="Times New Roman" w:hAnsi="Times New Roman" w:cs="Times New Roman"/>
          <w:sz w:val="24"/>
          <w:szCs w:val="24"/>
          <w:lang w:val="en-US"/>
        </w:rPr>
        <w:t>Though,</w:t>
      </w:r>
      <w:r w:rsidR="00C30E5C" w:rsidRPr="0023672B">
        <w:rPr>
          <w:rFonts w:ascii="Times New Roman" w:hAnsi="Times New Roman" w:cs="Times New Roman"/>
          <w:sz w:val="24"/>
          <w:szCs w:val="24"/>
          <w:lang w:val="en-US"/>
        </w:rPr>
        <w:t xml:space="preserve"> this method can exactly measure a person’s discount rate, Ch</w:t>
      </w:r>
      <w:r w:rsidR="00330093" w:rsidRPr="0023672B">
        <w:rPr>
          <w:rFonts w:ascii="Times New Roman" w:hAnsi="Times New Roman" w:cs="Times New Roman"/>
          <w:sz w:val="24"/>
          <w:szCs w:val="24"/>
          <w:lang w:val="en-US"/>
        </w:rPr>
        <w:t>ristopher</w:t>
      </w:r>
      <w:r w:rsidR="00C30E5C" w:rsidRPr="0023672B">
        <w:rPr>
          <w:rFonts w:ascii="Times New Roman" w:hAnsi="Times New Roman" w:cs="Times New Roman"/>
          <w:sz w:val="24"/>
          <w:szCs w:val="24"/>
          <w:lang w:val="en-US"/>
        </w:rPr>
        <w:t xml:space="preserve"> et. al. (2008) state that this</w:t>
      </w:r>
      <w:r w:rsidR="00EE31EF" w:rsidRPr="0023672B">
        <w:rPr>
          <w:rFonts w:ascii="Times New Roman" w:hAnsi="Times New Roman" w:cs="Times New Roman"/>
          <w:sz w:val="24"/>
          <w:szCs w:val="24"/>
          <w:lang w:val="en-US"/>
        </w:rPr>
        <w:t xml:space="preserve"> personal discount rate is only weakly correlated with intertemporal decision making. Therefore, it is still a great challenge for fu</w:t>
      </w:r>
      <w:r w:rsidR="00C30E5C" w:rsidRPr="0023672B">
        <w:rPr>
          <w:rFonts w:ascii="Times New Roman" w:hAnsi="Times New Roman" w:cs="Times New Roman"/>
          <w:sz w:val="24"/>
          <w:szCs w:val="24"/>
          <w:lang w:val="en-US"/>
        </w:rPr>
        <w:t>ture</w:t>
      </w:r>
      <w:r w:rsidR="00EE31EF" w:rsidRPr="0023672B">
        <w:rPr>
          <w:rFonts w:ascii="Times New Roman" w:hAnsi="Times New Roman" w:cs="Times New Roman"/>
          <w:sz w:val="24"/>
          <w:szCs w:val="24"/>
          <w:lang w:val="en-US"/>
        </w:rPr>
        <w:t xml:space="preserve"> research</w:t>
      </w:r>
      <w:r w:rsidR="00C30E5C" w:rsidRPr="0023672B">
        <w:rPr>
          <w:rFonts w:ascii="Times New Roman" w:hAnsi="Times New Roman" w:cs="Times New Roman"/>
          <w:sz w:val="24"/>
          <w:szCs w:val="24"/>
          <w:lang w:val="en-US"/>
        </w:rPr>
        <w:t>ers</w:t>
      </w:r>
      <w:r w:rsidR="00EE31EF" w:rsidRPr="0023672B">
        <w:rPr>
          <w:rFonts w:ascii="Times New Roman" w:hAnsi="Times New Roman" w:cs="Times New Roman"/>
          <w:sz w:val="24"/>
          <w:szCs w:val="24"/>
          <w:lang w:val="en-US"/>
        </w:rPr>
        <w:t xml:space="preserve"> to develop a methodology with a lot of predictive power </w:t>
      </w:r>
      <w:r w:rsidR="00C30E5C" w:rsidRPr="0023672B">
        <w:rPr>
          <w:rFonts w:ascii="Times New Roman" w:hAnsi="Times New Roman" w:cs="Times New Roman"/>
          <w:sz w:val="24"/>
          <w:szCs w:val="24"/>
          <w:lang w:val="en-US"/>
        </w:rPr>
        <w:t>and which can</w:t>
      </w:r>
      <w:r w:rsidR="00EE31EF" w:rsidRPr="0023672B">
        <w:rPr>
          <w:rFonts w:ascii="Times New Roman" w:hAnsi="Times New Roman" w:cs="Times New Roman"/>
          <w:sz w:val="24"/>
          <w:szCs w:val="24"/>
          <w:lang w:val="en-US"/>
        </w:rPr>
        <w:t xml:space="preserve"> exactly measure the causes</w:t>
      </w:r>
      <w:r w:rsidR="00C30E5C" w:rsidRPr="0023672B">
        <w:rPr>
          <w:rFonts w:ascii="Times New Roman" w:hAnsi="Times New Roman" w:cs="Times New Roman"/>
          <w:sz w:val="24"/>
          <w:szCs w:val="24"/>
          <w:lang w:val="en-US"/>
        </w:rPr>
        <w:t xml:space="preserve"> of</w:t>
      </w:r>
      <w:r w:rsidR="00EE31EF" w:rsidRPr="0023672B">
        <w:rPr>
          <w:rFonts w:ascii="Times New Roman" w:hAnsi="Times New Roman" w:cs="Times New Roman"/>
          <w:sz w:val="24"/>
          <w:szCs w:val="24"/>
          <w:lang w:val="en-US"/>
        </w:rPr>
        <w:t xml:space="preserve"> intertemporal choices. </w:t>
      </w:r>
    </w:p>
    <w:p w:rsidR="004067FB" w:rsidRPr="0023672B" w:rsidRDefault="00C54523" w:rsidP="00682103">
      <w:pPr>
        <w:pStyle w:val="Heading1"/>
        <w:numPr>
          <w:ilvl w:val="0"/>
          <w:numId w:val="16"/>
        </w:numPr>
      </w:pPr>
      <w:r w:rsidRPr="0023672B">
        <w:rPr>
          <w:lang w:val="en-US"/>
        </w:rPr>
        <w:t xml:space="preserve">  </w:t>
      </w:r>
      <w:bookmarkStart w:id="39" w:name="_Toc300743952"/>
      <w:r w:rsidR="00E17DB5" w:rsidRPr="0023672B">
        <w:t>R</w:t>
      </w:r>
      <w:r w:rsidR="004067FB" w:rsidRPr="0023672B">
        <w:t>eferences</w:t>
      </w:r>
      <w:bookmarkEnd w:id="39"/>
      <w:r w:rsidR="004067FB" w:rsidRPr="0023672B">
        <w:t xml:space="preserve"> </w:t>
      </w:r>
    </w:p>
    <w:p w:rsidR="00170FA8" w:rsidRPr="0023672B" w:rsidRDefault="004067FB" w:rsidP="00571279">
      <w:pPr>
        <w:autoSpaceDE w:val="0"/>
        <w:autoSpaceDN w:val="0"/>
        <w:adjustRightInd w:val="0"/>
        <w:spacing w:after="0" w:line="360" w:lineRule="auto"/>
        <w:jc w:val="both"/>
        <w:rPr>
          <w:rFonts w:ascii="TimesNewRomanPSMT" w:hAnsi="TimesNewRomanPSMT" w:cs="TimesNewRomanPSMT"/>
          <w:sz w:val="24"/>
          <w:szCs w:val="24"/>
          <w:lang w:val="en-US"/>
        </w:rPr>
      </w:pPr>
      <w:r w:rsidRPr="0023672B">
        <w:rPr>
          <w:rFonts w:ascii="TimesNewRomanPSMT" w:hAnsi="TimesNewRomanPSMT" w:cs="TimesNewRomanPSMT"/>
          <w:sz w:val="24"/>
          <w:szCs w:val="24"/>
          <w:lang w:val="en-US"/>
        </w:rPr>
        <w:tab/>
      </w:r>
      <w:r w:rsidR="00170FA8" w:rsidRPr="0023672B">
        <w:rPr>
          <w:rFonts w:ascii="TimesNewRomanPSMT" w:hAnsi="TimesNewRomanPSMT" w:cs="TimesNewRomanPSMT"/>
          <w:sz w:val="24"/>
          <w:szCs w:val="24"/>
          <w:lang w:val="en-US"/>
        </w:rPr>
        <w:t xml:space="preserve">Abdellaoui M., Attema A.E., Bleichrodt H. (2006). “Intertemporal Tradeoffs for Gains and Losses: An Experimental Measurement of Discounted Utility”. </w:t>
      </w:r>
      <w:r w:rsidR="008866D1" w:rsidRPr="0023672B">
        <w:rPr>
          <w:rFonts w:ascii="TimesNewRomanPSMT" w:hAnsi="TimesNewRomanPSMT" w:cs="TimesNewRomanPSMT"/>
          <w:i/>
          <w:sz w:val="24"/>
          <w:szCs w:val="24"/>
          <w:lang w:val="en-US"/>
        </w:rPr>
        <w:t>The Economic Journal</w:t>
      </w:r>
      <w:r w:rsidR="008866D1" w:rsidRPr="0023672B">
        <w:rPr>
          <w:rFonts w:ascii="TimesNewRomanPSMT" w:hAnsi="TimesNewRomanPSMT" w:cs="TimesNewRomanPSMT"/>
          <w:sz w:val="24"/>
          <w:szCs w:val="24"/>
          <w:lang w:val="en-US"/>
        </w:rPr>
        <w:t>, vol. 120, no. 545, pp. 845-866.</w:t>
      </w:r>
    </w:p>
    <w:p w:rsidR="00302528" w:rsidRPr="0023672B" w:rsidRDefault="00302528" w:rsidP="005E1A8A">
      <w:pPr>
        <w:autoSpaceDE w:val="0"/>
        <w:autoSpaceDN w:val="0"/>
        <w:adjustRightInd w:val="0"/>
        <w:spacing w:after="0" w:line="360" w:lineRule="auto"/>
        <w:ind w:firstLine="708"/>
        <w:rPr>
          <w:rFonts w:ascii="TimesNewRomanPSMT" w:hAnsi="TimesNewRomanPSMT" w:cs="TimesNewRomanPSMT"/>
          <w:sz w:val="24"/>
          <w:szCs w:val="24"/>
          <w:lang w:val="en-US"/>
        </w:rPr>
      </w:pPr>
      <w:r w:rsidRPr="0023672B">
        <w:rPr>
          <w:rFonts w:ascii="Times New Roman" w:hAnsi="Times New Roman" w:cs="Times New Roman"/>
          <w:sz w:val="24"/>
          <w:szCs w:val="24"/>
          <w:lang w:val="en-US"/>
        </w:rPr>
        <w:t xml:space="preserve">Bandura, A. (1997). </w:t>
      </w:r>
      <w:r w:rsidR="00AF364C"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Self-efficacy: The exercise of control</w:t>
      </w:r>
      <w:r w:rsidR="00AF364C"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r w:rsidR="005E1A8A" w:rsidRPr="0023672B">
        <w:rPr>
          <w:rFonts w:ascii="TimesNewRomanPSMT" w:hAnsi="TimesNewRomanPSMT" w:cs="TimesNewRomanPSMT"/>
          <w:i/>
          <w:sz w:val="24"/>
          <w:szCs w:val="24"/>
          <w:lang w:val="en-US"/>
        </w:rPr>
        <w:t>Encyclopedia of human behavior</w:t>
      </w:r>
      <w:r w:rsidR="005E1A8A" w:rsidRPr="0023672B">
        <w:rPr>
          <w:rFonts w:ascii="TimesNewRomanPSMT" w:hAnsi="TimesNewRomanPSMT" w:cs="TimesNewRomanPSMT"/>
          <w:sz w:val="24"/>
          <w:szCs w:val="24"/>
          <w:lang w:val="en-US"/>
        </w:rPr>
        <w:t>, vol. 4, pp. 71-81. New York: W.H. Freeman.</w:t>
      </w:r>
    </w:p>
    <w:p w:rsidR="00170FA8" w:rsidRPr="0023672B" w:rsidRDefault="00170FA8" w:rsidP="00571279">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Baumeister R. F., Heatherton T. F. (1996). “Self-Regulation Failure: An Overview”</w:t>
      </w:r>
      <w:r w:rsidR="009A3E82" w:rsidRPr="0023672B">
        <w:rPr>
          <w:rFonts w:ascii="Times New Roman" w:hAnsi="Times New Roman" w:cs="Times New Roman"/>
          <w:sz w:val="24"/>
          <w:szCs w:val="24"/>
          <w:lang w:val="en-US"/>
        </w:rPr>
        <w:t>.</w:t>
      </w:r>
      <w:r w:rsidR="00E17DB5" w:rsidRPr="0023672B">
        <w:rPr>
          <w:rFonts w:ascii="Times New Roman" w:hAnsi="Times New Roman" w:cs="Times New Roman"/>
          <w:i/>
          <w:sz w:val="24"/>
          <w:szCs w:val="24"/>
          <w:lang w:val="en-US"/>
        </w:rPr>
        <w:t xml:space="preserve"> Psychological Inquiry, </w:t>
      </w:r>
      <w:r w:rsidR="00E17DB5" w:rsidRPr="0023672B">
        <w:rPr>
          <w:rFonts w:ascii="Times New Roman" w:hAnsi="Times New Roman" w:cs="Times New Roman"/>
          <w:sz w:val="24"/>
          <w:szCs w:val="24"/>
          <w:lang w:val="en-US"/>
        </w:rPr>
        <w:t>vol. 7, no. 1, pp. 1-15.</w:t>
      </w:r>
    </w:p>
    <w:p w:rsidR="009A3E82" w:rsidRPr="0023672B" w:rsidRDefault="009A3E82" w:rsidP="0082252F">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Baumeister R. F. (2002). “Yielding to Temptation: Self-Control Failure, Impulsive Purchasing, and Consumer Behavior”.</w:t>
      </w:r>
      <w:r w:rsidRPr="0023672B">
        <w:rPr>
          <w:rFonts w:ascii="Times New Roman" w:hAnsi="Times New Roman" w:cs="Times New Roman"/>
          <w:i/>
          <w:sz w:val="24"/>
          <w:szCs w:val="24"/>
          <w:lang w:val="en-US"/>
        </w:rPr>
        <w:t xml:space="preserve"> Journal of Consumer Research, </w:t>
      </w:r>
      <w:r w:rsidRPr="0023672B">
        <w:rPr>
          <w:rFonts w:ascii="Times New Roman" w:hAnsi="Times New Roman" w:cs="Times New Roman"/>
          <w:sz w:val="24"/>
          <w:szCs w:val="24"/>
          <w:lang w:val="en-US"/>
        </w:rPr>
        <w:t xml:space="preserve">vol. 28, no. 4, pp. </w:t>
      </w:r>
      <w:r w:rsidR="00302528" w:rsidRPr="0023672B">
        <w:rPr>
          <w:rFonts w:ascii="Times New Roman" w:hAnsi="Times New Roman" w:cs="Times New Roman"/>
          <w:sz w:val="24"/>
          <w:szCs w:val="24"/>
          <w:lang w:val="en-US"/>
        </w:rPr>
        <w:t>670</w:t>
      </w:r>
      <w:r w:rsidRPr="0023672B">
        <w:rPr>
          <w:rFonts w:ascii="Times New Roman" w:hAnsi="Times New Roman" w:cs="Times New Roman"/>
          <w:sz w:val="24"/>
          <w:szCs w:val="24"/>
          <w:lang w:val="en-US"/>
        </w:rPr>
        <w:t>-</w:t>
      </w:r>
      <w:r w:rsidR="00302528" w:rsidRPr="0023672B">
        <w:rPr>
          <w:rFonts w:ascii="Times New Roman" w:hAnsi="Times New Roman" w:cs="Times New Roman"/>
          <w:sz w:val="24"/>
          <w:szCs w:val="24"/>
          <w:lang w:val="en-US"/>
        </w:rPr>
        <w:t>676</w:t>
      </w:r>
      <w:r w:rsidRPr="0023672B">
        <w:rPr>
          <w:rFonts w:ascii="Times New Roman" w:hAnsi="Times New Roman" w:cs="Times New Roman"/>
          <w:sz w:val="24"/>
          <w:szCs w:val="24"/>
          <w:lang w:val="en-US"/>
        </w:rPr>
        <w:t>.</w:t>
      </w:r>
    </w:p>
    <w:p w:rsidR="004067FB" w:rsidRPr="0023672B" w:rsidRDefault="009A1BD9" w:rsidP="0082252F">
      <w:pPr>
        <w:spacing w:line="360" w:lineRule="auto"/>
        <w:ind w:firstLine="708"/>
        <w:jc w:val="both"/>
        <w:rPr>
          <w:rFonts w:ascii="Times New Roman" w:hAnsi="Times New Roman" w:cs="Times New Roman"/>
          <w:i/>
          <w:sz w:val="24"/>
          <w:szCs w:val="24"/>
          <w:lang w:val="en-US"/>
        </w:rPr>
      </w:pPr>
      <w:r w:rsidRPr="0023672B">
        <w:rPr>
          <w:rFonts w:ascii="Times New Roman" w:hAnsi="Times New Roman" w:cs="Times New Roman"/>
          <w:sz w:val="24"/>
          <w:szCs w:val="24"/>
          <w:lang w:val="en-US"/>
        </w:rPr>
        <w:t xml:space="preserve">Bartels </w:t>
      </w:r>
      <w:r w:rsidR="004067FB" w:rsidRPr="0023672B">
        <w:rPr>
          <w:rFonts w:ascii="Times New Roman" w:hAnsi="Times New Roman" w:cs="Times New Roman"/>
          <w:sz w:val="24"/>
          <w:szCs w:val="24"/>
          <w:lang w:val="en-US"/>
        </w:rPr>
        <w:t>D</w:t>
      </w:r>
      <w:r w:rsidRPr="0023672B">
        <w:rPr>
          <w:rFonts w:ascii="Times New Roman" w:hAnsi="Times New Roman" w:cs="Times New Roman"/>
          <w:sz w:val="24"/>
          <w:szCs w:val="24"/>
          <w:lang w:val="en-US"/>
        </w:rPr>
        <w:t xml:space="preserve">. </w:t>
      </w:r>
      <w:r w:rsidR="004067FB" w:rsidRPr="0023672B">
        <w:rPr>
          <w:rFonts w:ascii="Times New Roman" w:hAnsi="Times New Roman" w:cs="Times New Roman"/>
          <w:sz w:val="24"/>
          <w:szCs w:val="24"/>
          <w:lang w:val="en-US"/>
        </w:rPr>
        <w:t>M., Urminsky O.</w:t>
      </w:r>
      <w:r w:rsidR="009F54D8" w:rsidRPr="0023672B">
        <w:rPr>
          <w:rFonts w:ascii="Times New Roman" w:hAnsi="Times New Roman" w:cs="Times New Roman"/>
          <w:sz w:val="24"/>
          <w:szCs w:val="24"/>
          <w:lang w:val="en-US"/>
        </w:rPr>
        <w:t xml:space="preserve"> (</w:t>
      </w:r>
      <w:r w:rsidR="00445301" w:rsidRPr="0023672B">
        <w:rPr>
          <w:rFonts w:ascii="Times New Roman" w:hAnsi="Times New Roman" w:cs="Times New Roman"/>
          <w:sz w:val="24"/>
          <w:szCs w:val="24"/>
          <w:lang w:val="en-US"/>
        </w:rPr>
        <w:t>forthcoming</w:t>
      </w:r>
      <w:r w:rsidR="009F54D8" w:rsidRPr="0023672B">
        <w:rPr>
          <w:rFonts w:ascii="Times New Roman" w:hAnsi="Times New Roman" w:cs="Times New Roman"/>
          <w:sz w:val="24"/>
          <w:szCs w:val="24"/>
          <w:lang w:val="en-US"/>
        </w:rPr>
        <w:t>)</w:t>
      </w:r>
      <w:r w:rsidR="004067FB" w:rsidRPr="0023672B">
        <w:rPr>
          <w:rFonts w:ascii="Times New Roman" w:hAnsi="Times New Roman" w:cs="Times New Roman"/>
          <w:sz w:val="24"/>
          <w:szCs w:val="24"/>
          <w:lang w:val="en-US"/>
        </w:rPr>
        <w:t>, “On Intertemporal Selfishness: How the Perceived Instability of Identity Underlies Impatient Consumption”.</w:t>
      </w:r>
      <w:r w:rsidR="00445301" w:rsidRPr="0023672B">
        <w:rPr>
          <w:rFonts w:ascii="Times New Roman" w:hAnsi="Times New Roman" w:cs="Times New Roman"/>
          <w:sz w:val="24"/>
          <w:szCs w:val="24"/>
          <w:lang w:val="en-US"/>
        </w:rPr>
        <w:t xml:space="preserve"> </w:t>
      </w:r>
      <w:r w:rsidR="00445301" w:rsidRPr="0023672B">
        <w:rPr>
          <w:rFonts w:ascii="Times New Roman" w:hAnsi="Times New Roman" w:cs="Times New Roman"/>
          <w:i/>
          <w:sz w:val="24"/>
          <w:szCs w:val="24"/>
          <w:lang w:val="en-US"/>
        </w:rPr>
        <w:t>Journal of Consumer Research</w:t>
      </w:r>
      <w:r w:rsidR="00F5678E" w:rsidRPr="0023672B">
        <w:rPr>
          <w:rFonts w:ascii="Times New Roman" w:hAnsi="Times New Roman" w:cs="Times New Roman"/>
          <w:i/>
          <w:sz w:val="24"/>
          <w:szCs w:val="24"/>
          <w:lang w:val="en-US"/>
        </w:rPr>
        <w:t>.</w:t>
      </w:r>
    </w:p>
    <w:p w:rsidR="009A1BD9" w:rsidRPr="0023672B" w:rsidRDefault="009A1BD9" w:rsidP="0082252F">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Bartels D. M., Rips L. J. (2010). “Psychological Connectedness and Intertemporal Choice”. </w:t>
      </w:r>
      <w:r w:rsidRPr="0023672B">
        <w:rPr>
          <w:rFonts w:ascii="Times New Roman" w:hAnsi="Times New Roman" w:cs="Times New Roman"/>
          <w:i/>
          <w:sz w:val="24"/>
          <w:szCs w:val="24"/>
          <w:lang w:val="en-US"/>
        </w:rPr>
        <w:t xml:space="preserve">Journal of Experimental Psychology, </w:t>
      </w:r>
      <w:r w:rsidRPr="0023672B">
        <w:rPr>
          <w:rFonts w:ascii="Times New Roman" w:hAnsi="Times New Roman" w:cs="Times New Roman"/>
          <w:sz w:val="24"/>
          <w:szCs w:val="24"/>
          <w:lang w:val="en-US"/>
        </w:rPr>
        <w:t>vol. 139, no. 1, pp. 49-69</w:t>
      </w:r>
      <w:r w:rsidR="00F5678E" w:rsidRPr="0023672B">
        <w:rPr>
          <w:rFonts w:ascii="Times New Roman" w:hAnsi="Times New Roman" w:cs="Times New Roman"/>
          <w:sz w:val="24"/>
          <w:szCs w:val="24"/>
          <w:lang w:val="en-US"/>
        </w:rPr>
        <w:t>.</w:t>
      </w:r>
    </w:p>
    <w:p w:rsidR="0082252F" w:rsidRPr="0023672B" w:rsidRDefault="0082252F" w:rsidP="0082252F">
      <w:pPr>
        <w:spacing w:line="360" w:lineRule="auto"/>
        <w:ind w:firstLine="708"/>
        <w:jc w:val="both"/>
        <w:rPr>
          <w:rFonts w:ascii="TimesNewRomanPSMT" w:hAnsi="TimesNewRomanPSMT" w:cs="TimesNewRomanPSMT"/>
          <w:sz w:val="24"/>
          <w:szCs w:val="24"/>
          <w:lang w:val="en-US"/>
        </w:rPr>
      </w:pPr>
      <w:r w:rsidRPr="0023672B">
        <w:rPr>
          <w:rFonts w:ascii="TimesNewRomanPSMT" w:hAnsi="TimesNewRomanPSMT" w:cs="TimesNewRomanPSMT"/>
          <w:sz w:val="24"/>
          <w:szCs w:val="24"/>
          <w:lang w:val="en-US"/>
        </w:rPr>
        <w:lastRenderedPageBreak/>
        <w:t xml:space="preserve">Belk, R.W. (1990). “The Role of Possessions in Constructing and Maintaining a Sense of Past”. </w:t>
      </w:r>
      <w:r w:rsidRPr="0023672B">
        <w:rPr>
          <w:rFonts w:ascii="TimesNewRomanPSMT" w:hAnsi="TimesNewRomanPSMT" w:cs="TimesNewRomanPSMT"/>
          <w:i/>
          <w:sz w:val="24"/>
          <w:szCs w:val="24"/>
          <w:lang w:val="en-US"/>
        </w:rPr>
        <w:t>Advances in Consumer Research</w:t>
      </w:r>
      <w:r w:rsidRPr="0023672B">
        <w:rPr>
          <w:rFonts w:ascii="TimesNewRomanPSMT" w:hAnsi="TimesNewRomanPSMT" w:cs="TimesNewRomanPSMT"/>
          <w:sz w:val="24"/>
          <w:szCs w:val="24"/>
          <w:lang w:val="en-US"/>
        </w:rPr>
        <w:t>, vol.17, pp. 669–676.</w:t>
      </w:r>
    </w:p>
    <w:p w:rsidR="009A4094" w:rsidRPr="0023672B" w:rsidRDefault="009A4094" w:rsidP="0082252F">
      <w:pPr>
        <w:autoSpaceDE w:val="0"/>
        <w:autoSpaceDN w:val="0"/>
        <w:adjustRightInd w:val="0"/>
        <w:spacing w:after="0" w:line="360" w:lineRule="auto"/>
        <w:ind w:firstLine="708"/>
        <w:jc w:val="both"/>
        <w:rPr>
          <w:rFonts w:ascii="TimesNewRomanPSMT" w:hAnsi="TimesNewRomanPSMT" w:cs="TimesNewRomanPSMT"/>
          <w:sz w:val="24"/>
          <w:szCs w:val="24"/>
          <w:lang w:val="en-US"/>
        </w:rPr>
      </w:pPr>
      <w:r w:rsidRPr="0023672B">
        <w:rPr>
          <w:rFonts w:ascii="TimesNewRomanPSMT" w:hAnsi="TimesNewRomanPSMT" w:cs="TimesNewRomanPSMT"/>
          <w:sz w:val="24"/>
          <w:szCs w:val="24"/>
          <w:lang w:val="en-US"/>
        </w:rPr>
        <w:t xml:space="preserve">Borghans L., Golsteyn B.H.H. (2006). “Time discounting and the body mass index Evidence from the Netherlands”. </w:t>
      </w:r>
      <w:r w:rsidRPr="0023672B">
        <w:rPr>
          <w:rFonts w:ascii="TimesNewRomanPSMT" w:hAnsi="TimesNewRomanPSMT" w:cs="TimesNewRomanPSMT"/>
          <w:i/>
          <w:sz w:val="24"/>
          <w:szCs w:val="24"/>
          <w:lang w:val="en-US"/>
        </w:rPr>
        <w:t>Economics and Human Biology</w:t>
      </w:r>
      <w:r w:rsidRPr="0023672B">
        <w:rPr>
          <w:rFonts w:ascii="TimesNewRomanPSMT" w:hAnsi="TimesNewRomanPSMT" w:cs="TimesNewRomanPSMT"/>
          <w:sz w:val="24"/>
          <w:szCs w:val="24"/>
          <w:lang w:val="en-US"/>
        </w:rPr>
        <w:t>, vol.4, pp. 39–61.</w:t>
      </w:r>
    </w:p>
    <w:p w:rsidR="003A1F70" w:rsidRPr="0023672B" w:rsidRDefault="009A5080" w:rsidP="00571279">
      <w:pPr>
        <w:shd w:val="clear" w:color="auto" w:fill="FFFFFF"/>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Bosscher</w:t>
      </w:r>
      <w:r w:rsidR="003A1F70" w:rsidRPr="0023672B">
        <w:rPr>
          <w:rFonts w:ascii="Times New Roman" w:hAnsi="Times New Roman" w:cs="Times New Roman"/>
          <w:sz w:val="24"/>
          <w:szCs w:val="24"/>
          <w:lang w:val="en-US"/>
        </w:rPr>
        <w:t>, Rudolf J., Smit, Johannes H., (</w:t>
      </w:r>
      <w:r w:rsidRPr="0023672B">
        <w:rPr>
          <w:rFonts w:ascii="Times New Roman" w:hAnsi="Times New Roman" w:cs="Times New Roman"/>
          <w:sz w:val="24"/>
          <w:szCs w:val="24"/>
          <w:lang w:val="en-US"/>
        </w:rPr>
        <w:t>199</w:t>
      </w:r>
      <w:r w:rsidR="003A1F70" w:rsidRPr="0023672B">
        <w:rPr>
          <w:rFonts w:ascii="Times New Roman" w:hAnsi="Times New Roman" w:cs="Times New Roman"/>
          <w:sz w:val="24"/>
          <w:szCs w:val="24"/>
          <w:lang w:val="en-US"/>
        </w:rPr>
        <w:t xml:space="preserve">8). “Confirmatory factor analysis of the General Self-Efficacy Scale”. </w:t>
      </w:r>
      <w:r w:rsidR="003A1F70" w:rsidRPr="0023672B">
        <w:rPr>
          <w:rFonts w:ascii="Times New Roman" w:hAnsi="Times New Roman" w:cs="Times New Roman"/>
          <w:i/>
          <w:sz w:val="24"/>
          <w:szCs w:val="24"/>
          <w:lang w:val="en-US"/>
        </w:rPr>
        <w:t>Behavior Research and Therapy</w:t>
      </w:r>
      <w:r w:rsidRPr="0023672B">
        <w:rPr>
          <w:rFonts w:ascii="Times New Roman" w:hAnsi="Times New Roman" w:cs="Times New Roman"/>
          <w:i/>
          <w:sz w:val="24"/>
          <w:szCs w:val="24"/>
          <w:lang w:val="en-US"/>
        </w:rPr>
        <w:t>,</w:t>
      </w:r>
      <w:r w:rsidR="003A1F70" w:rsidRPr="0023672B">
        <w:rPr>
          <w:rFonts w:ascii="Times New Roman" w:hAnsi="Times New Roman" w:cs="Times New Roman"/>
          <w:i/>
          <w:sz w:val="24"/>
          <w:szCs w:val="24"/>
          <w:lang w:val="en-US"/>
        </w:rPr>
        <w:t xml:space="preserve"> </w:t>
      </w:r>
      <w:hyperlink r:id="rId11" w:history="1">
        <w:r w:rsidR="003A1F70" w:rsidRPr="0023672B">
          <w:rPr>
            <w:rFonts w:ascii="Times New Roman" w:hAnsi="Times New Roman" w:cs="Times New Roman"/>
            <w:sz w:val="24"/>
            <w:szCs w:val="24"/>
            <w:lang w:val="en-US"/>
          </w:rPr>
          <w:t>vol.</w:t>
        </w:r>
        <w:r w:rsidR="00837353" w:rsidRPr="0023672B">
          <w:rPr>
            <w:rFonts w:ascii="Times New Roman" w:hAnsi="Times New Roman" w:cs="Times New Roman"/>
            <w:sz w:val="24"/>
            <w:szCs w:val="24"/>
            <w:lang w:val="en-US"/>
          </w:rPr>
          <w:t xml:space="preserve"> </w:t>
        </w:r>
        <w:r w:rsidR="003A1F70" w:rsidRPr="0023672B">
          <w:rPr>
            <w:rFonts w:ascii="Times New Roman" w:hAnsi="Times New Roman" w:cs="Times New Roman"/>
            <w:sz w:val="24"/>
            <w:szCs w:val="24"/>
            <w:lang w:val="en-US"/>
          </w:rPr>
          <w:t xml:space="preserve">36, </w:t>
        </w:r>
        <w:r w:rsidR="00837353" w:rsidRPr="0023672B">
          <w:rPr>
            <w:rFonts w:ascii="Times New Roman" w:hAnsi="Times New Roman" w:cs="Times New Roman"/>
            <w:sz w:val="24"/>
            <w:szCs w:val="24"/>
            <w:lang w:val="en-US"/>
          </w:rPr>
          <w:t xml:space="preserve">no. </w:t>
        </w:r>
        <w:r w:rsidR="003A1F70" w:rsidRPr="0023672B">
          <w:rPr>
            <w:rFonts w:ascii="Times New Roman" w:hAnsi="Times New Roman" w:cs="Times New Roman"/>
            <w:sz w:val="24"/>
            <w:szCs w:val="24"/>
            <w:lang w:val="en-US"/>
          </w:rPr>
          <w:t>3</w:t>
        </w:r>
      </w:hyperlink>
      <w:r w:rsidR="003A1F70" w:rsidRPr="0023672B">
        <w:rPr>
          <w:rFonts w:ascii="Times New Roman" w:hAnsi="Times New Roman" w:cs="Times New Roman"/>
          <w:sz w:val="24"/>
          <w:szCs w:val="24"/>
          <w:lang w:val="en-US"/>
        </w:rPr>
        <w:t>, p. 339-343.</w:t>
      </w:r>
    </w:p>
    <w:p w:rsidR="001A6CB9" w:rsidRPr="0023672B" w:rsidRDefault="00170FA8" w:rsidP="00FB22D7">
      <w:pPr>
        <w:spacing w:line="360" w:lineRule="atLeast"/>
        <w:ind w:firstLine="708"/>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Boven L. van, Ashworth L., (2007). “Looking Forward, Looking Back: Anticipation Is More Evocative Than Retrospection”. </w:t>
      </w:r>
      <w:r w:rsidRPr="0023672B">
        <w:rPr>
          <w:rFonts w:ascii="Times New Roman" w:hAnsi="Times New Roman" w:cs="Times New Roman"/>
          <w:i/>
          <w:sz w:val="24"/>
          <w:szCs w:val="24"/>
          <w:lang w:val="en-US"/>
        </w:rPr>
        <w:t>Journal of Experimental Psychology,</w:t>
      </w:r>
      <w:r w:rsidRPr="0023672B">
        <w:rPr>
          <w:rFonts w:ascii="Times-Roman" w:hAnsi="Times-Roman" w:cs="Times-Roman"/>
          <w:sz w:val="12"/>
          <w:szCs w:val="12"/>
          <w:lang w:val="en-US"/>
        </w:rPr>
        <w:t xml:space="preserve"> </w:t>
      </w:r>
      <w:r w:rsidRPr="0023672B">
        <w:rPr>
          <w:rFonts w:ascii="Times New Roman" w:hAnsi="Times New Roman" w:cs="Times New Roman"/>
          <w:sz w:val="24"/>
          <w:szCs w:val="24"/>
          <w:lang w:val="en-US"/>
        </w:rPr>
        <w:t>vol. 136, no. 2, pp. 289-300.</w:t>
      </w:r>
      <w:r w:rsidR="00FF0B91" w:rsidRPr="0023672B">
        <w:rPr>
          <w:rFonts w:ascii="Trebuchet MS" w:hAnsi="Trebuchet MS"/>
          <w:sz w:val="18"/>
          <w:szCs w:val="18"/>
          <w:lang w:val="en-US"/>
        </w:rPr>
        <w:t xml:space="preserve"> </w:t>
      </w:r>
      <w:r w:rsidRPr="0023672B">
        <w:rPr>
          <w:rFonts w:ascii="Times-Roman" w:hAnsi="Times-Roman" w:cs="Times-Roman"/>
          <w:sz w:val="12"/>
          <w:szCs w:val="12"/>
          <w:lang w:val="en-US"/>
        </w:rPr>
        <w:t xml:space="preserve"> </w:t>
      </w:r>
    </w:p>
    <w:p w:rsidR="00FB22D7" w:rsidRPr="0023672B" w:rsidRDefault="00FB22D7" w:rsidP="00D25F7C">
      <w:pPr>
        <w:spacing w:line="360" w:lineRule="auto"/>
        <w:ind w:firstLine="708"/>
        <w:jc w:val="both"/>
        <w:rPr>
          <w:rFonts w:ascii="TimesNewRomanPSMT" w:hAnsi="TimesNewRomanPSMT" w:cs="TimesNewRomanPSMT"/>
          <w:sz w:val="24"/>
          <w:szCs w:val="24"/>
          <w:lang w:val="en-US"/>
        </w:rPr>
      </w:pPr>
      <w:r w:rsidRPr="0023672B">
        <w:rPr>
          <w:rFonts w:ascii="TimesNewRomanPSMT" w:hAnsi="TimesNewRomanPSMT" w:cs="TimesNewRomanPSMT"/>
          <w:sz w:val="24"/>
          <w:szCs w:val="24"/>
          <w:lang w:val="en-US"/>
        </w:rPr>
        <w:t xml:space="preserve">Christopher F.C., Laibson D., Morris C.L., Schuldt J.P., Taubinsky D. (2008). “Individual laboratory-measured discount rates predict field behavior”. </w:t>
      </w:r>
      <w:r w:rsidR="006F0F3C" w:rsidRPr="0023672B">
        <w:rPr>
          <w:rFonts w:ascii="TimesNewRomanPSMT" w:hAnsi="TimesNewRomanPSMT" w:cs="TimesNewRomanPSMT"/>
          <w:i/>
          <w:sz w:val="24"/>
          <w:szCs w:val="24"/>
          <w:lang w:val="en-US"/>
        </w:rPr>
        <w:t>Journal of Risk and U</w:t>
      </w:r>
      <w:r w:rsidRPr="0023672B">
        <w:rPr>
          <w:rFonts w:ascii="TimesNewRomanPSMT" w:hAnsi="TimesNewRomanPSMT" w:cs="TimesNewRomanPSMT"/>
          <w:i/>
          <w:sz w:val="24"/>
          <w:szCs w:val="24"/>
          <w:lang w:val="en-US"/>
        </w:rPr>
        <w:t>ncertainty</w:t>
      </w:r>
      <w:r w:rsidR="006F0F3C" w:rsidRPr="0023672B">
        <w:rPr>
          <w:rFonts w:ascii="TimesNewRomanPSMT" w:hAnsi="TimesNewRomanPSMT" w:cs="TimesNewRomanPSMT"/>
          <w:i/>
          <w:sz w:val="24"/>
          <w:szCs w:val="24"/>
          <w:lang w:val="en-US"/>
        </w:rPr>
        <w:t xml:space="preserve">, </w:t>
      </w:r>
      <w:r w:rsidR="006F0F3C" w:rsidRPr="0023672B">
        <w:rPr>
          <w:rFonts w:ascii="TimesNewRomanPSMT" w:hAnsi="TimesNewRomanPSMT" w:cs="TimesNewRomanPSMT"/>
          <w:sz w:val="24"/>
          <w:szCs w:val="24"/>
          <w:lang w:val="en-US"/>
        </w:rPr>
        <w:t>vol. 37, pp. 237-269.</w:t>
      </w:r>
    </w:p>
    <w:p w:rsidR="00D25F7C" w:rsidRPr="0023672B" w:rsidRDefault="00D25F7C" w:rsidP="00D25F7C">
      <w:pPr>
        <w:spacing w:line="360" w:lineRule="auto"/>
        <w:ind w:firstLine="708"/>
        <w:jc w:val="both"/>
        <w:rPr>
          <w:rFonts w:ascii="TimesNewRomanPSMT" w:hAnsi="TimesNewRomanPSMT" w:cs="TimesNewRomanPSMT"/>
          <w:sz w:val="24"/>
          <w:szCs w:val="24"/>
          <w:lang w:val="en-US"/>
        </w:rPr>
      </w:pPr>
      <w:r w:rsidRPr="0023672B">
        <w:rPr>
          <w:rFonts w:ascii="TimesNewRomanPSMT" w:hAnsi="TimesNewRomanPSMT" w:cs="TimesNewRomanPSMT"/>
          <w:sz w:val="24"/>
          <w:szCs w:val="24"/>
        </w:rPr>
        <w:t xml:space="preserve">D’Argembeau A., Linden M. van der, (2004). </w:t>
      </w:r>
      <w:r w:rsidRPr="0023672B">
        <w:rPr>
          <w:rFonts w:ascii="TimesNewRomanPSMT" w:hAnsi="TimesNewRomanPSMT" w:cs="TimesNewRomanPSMT"/>
          <w:sz w:val="24"/>
          <w:szCs w:val="24"/>
          <w:lang w:val="en-US"/>
        </w:rPr>
        <w:t xml:space="preserve">“Phenomenal characteristics associated with projecting oneself back into the past and forward into the future: Influence of valence </w:t>
      </w:r>
      <w:r w:rsidR="008866D1" w:rsidRPr="0023672B">
        <w:rPr>
          <w:rFonts w:ascii="TimesNewRomanPSMT" w:hAnsi="TimesNewRomanPSMT" w:cs="TimesNewRomanPSMT"/>
          <w:sz w:val="24"/>
          <w:szCs w:val="24"/>
          <w:lang w:val="en-US"/>
        </w:rPr>
        <w:t xml:space="preserve">and temporal distance”. </w:t>
      </w:r>
      <w:r w:rsidR="008866D1" w:rsidRPr="0023672B">
        <w:rPr>
          <w:rFonts w:ascii="TimesNewRomanPSMT" w:hAnsi="TimesNewRomanPSMT" w:cs="TimesNewRomanPSMT"/>
          <w:i/>
          <w:sz w:val="24"/>
          <w:szCs w:val="24"/>
          <w:lang w:val="en-US"/>
        </w:rPr>
        <w:t>Journal of Consciousness and Cognition</w:t>
      </w:r>
      <w:r w:rsidR="008866D1" w:rsidRPr="0023672B">
        <w:rPr>
          <w:rFonts w:ascii="TimesNewRomanPSMT" w:hAnsi="TimesNewRomanPSMT" w:cs="TimesNewRomanPSMT"/>
          <w:sz w:val="24"/>
          <w:szCs w:val="24"/>
          <w:lang w:val="en-US"/>
        </w:rPr>
        <w:t>, vol. 13, no. 4, pp. 844-858.</w:t>
      </w:r>
    </w:p>
    <w:p w:rsidR="006F0858" w:rsidRPr="0023672B" w:rsidRDefault="006F0858" w:rsidP="006F0858">
      <w:pPr>
        <w:autoSpaceDE w:val="0"/>
        <w:autoSpaceDN w:val="0"/>
        <w:adjustRightInd w:val="0"/>
        <w:spacing w:after="0" w:line="360" w:lineRule="auto"/>
        <w:ind w:firstLine="708"/>
        <w:rPr>
          <w:rFonts w:ascii="TimesNewRomanPSMT" w:hAnsi="TimesNewRomanPSMT" w:cs="TimesNewRomanPSMT"/>
          <w:i/>
          <w:sz w:val="24"/>
          <w:szCs w:val="24"/>
          <w:lang w:val="en-US"/>
        </w:rPr>
      </w:pPr>
      <w:r w:rsidRPr="0023672B">
        <w:rPr>
          <w:rFonts w:ascii="TimesNewRomanPSMT" w:hAnsi="TimesNewRomanPSMT" w:cs="TimesNewRomanPSMT"/>
          <w:sz w:val="24"/>
          <w:szCs w:val="24"/>
          <w:lang w:val="en-US"/>
        </w:rPr>
        <w:t xml:space="preserve">Davis, F. (1979). “Yearning For Yesterday”.  </w:t>
      </w:r>
      <w:r w:rsidRPr="0023672B">
        <w:rPr>
          <w:rFonts w:ascii="TimesNewRomanPSMT" w:hAnsi="TimesNewRomanPSMT" w:cs="TimesNewRomanPSMT"/>
          <w:i/>
          <w:sz w:val="24"/>
          <w:szCs w:val="24"/>
          <w:lang w:val="en-US"/>
        </w:rPr>
        <w:t>New York: The Free Press.</w:t>
      </w:r>
    </w:p>
    <w:p w:rsidR="004067FB" w:rsidRPr="0023672B" w:rsidRDefault="004067FB" w:rsidP="006F0858">
      <w:pPr>
        <w:spacing w:line="360" w:lineRule="auto"/>
        <w:ind w:firstLine="708"/>
        <w:jc w:val="both"/>
        <w:rPr>
          <w:rFonts w:ascii="Times New Roman" w:hAnsi="Times New Roman" w:cs="Times New Roman"/>
          <w:sz w:val="24"/>
          <w:szCs w:val="24"/>
          <w:lang w:val="en-US"/>
        </w:rPr>
      </w:pPr>
      <w:r w:rsidRPr="0023672B">
        <w:rPr>
          <w:rFonts w:ascii="TimesNewRomanPSMT" w:hAnsi="TimesNewRomanPSMT" w:cs="TimesNewRomanPSMT"/>
          <w:sz w:val="24"/>
          <w:szCs w:val="24"/>
          <w:lang w:val="en-US"/>
        </w:rPr>
        <w:t>Ersner-Hershfield H., Garton M.T</w:t>
      </w:r>
      <w:r w:rsidR="0064620A" w:rsidRPr="0023672B">
        <w:rPr>
          <w:rFonts w:ascii="TimesNewRomanPSMT" w:hAnsi="TimesNewRomanPSMT" w:cs="TimesNewRomanPSMT"/>
          <w:sz w:val="24"/>
          <w:szCs w:val="24"/>
          <w:lang w:val="en-US"/>
        </w:rPr>
        <w:t>.</w:t>
      </w:r>
      <w:r w:rsidRPr="0023672B">
        <w:rPr>
          <w:rFonts w:ascii="TimesNewRomanPSMT" w:hAnsi="TimesNewRomanPSMT" w:cs="TimesNewRomanPSMT"/>
          <w:sz w:val="24"/>
          <w:szCs w:val="24"/>
          <w:lang w:val="en-US"/>
        </w:rPr>
        <w:t>, Ballard K., Samanez-Larkin G.R. and Knutson B.,</w:t>
      </w:r>
      <w:r w:rsidRPr="0023672B">
        <w:rPr>
          <w:rFonts w:ascii="Times New Roman" w:hAnsi="Times New Roman" w:cs="Times New Roman"/>
          <w:sz w:val="24"/>
          <w:szCs w:val="24"/>
          <w:lang w:val="en-US"/>
        </w:rPr>
        <w:t xml:space="preserve"> (2009), “Don’t stop thinking about tomorrow: Individual differences in future self-continuity account for saving”.</w:t>
      </w:r>
      <w:r w:rsidR="001A6CB9" w:rsidRPr="0023672B">
        <w:rPr>
          <w:rFonts w:ascii="Times New Roman" w:hAnsi="Times New Roman" w:cs="Times New Roman"/>
          <w:sz w:val="24"/>
          <w:szCs w:val="24"/>
          <w:lang w:val="en-US"/>
        </w:rPr>
        <w:t xml:space="preserve"> </w:t>
      </w:r>
      <w:r w:rsidR="001A6CB9" w:rsidRPr="0023672B">
        <w:rPr>
          <w:rFonts w:ascii="Times New Roman" w:hAnsi="Times New Roman" w:cs="Times New Roman"/>
          <w:i/>
          <w:sz w:val="24"/>
          <w:szCs w:val="24"/>
          <w:lang w:val="en-US"/>
        </w:rPr>
        <w:t>Judgmental Decision Making</w:t>
      </w:r>
      <w:r w:rsidR="001A6CB9" w:rsidRPr="0023672B">
        <w:rPr>
          <w:rFonts w:ascii="Times New Roman" w:hAnsi="Times New Roman" w:cs="Times New Roman"/>
          <w:sz w:val="24"/>
          <w:szCs w:val="24"/>
          <w:lang w:val="en-US"/>
        </w:rPr>
        <w:t xml:space="preserve">, vol. 4, no. 4, pp. 280-286. </w:t>
      </w:r>
    </w:p>
    <w:p w:rsidR="004067FB" w:rsidRPr="0023672B" w:rsidRDefault="005B44B6"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b/>
        <w:t>Ebert J.E.B., Prelec D. (2007). “</w:t>
      </w:r>
      <w:r w:rsidR="004067FB" w:rsidRPr="0023672B">
        <w:rPr>
          <w:rFonts w:ascii="Times New Roman" w:hAnsi="Times New Roman" w:cs="Times New Roman"/>
          <w:sz w:val="24"/>
          <w:szCs w:val="24"/>
          <w:lang w:val="en-US"/>
        </w:rPr>
        <w:t>The Fragility of Time: Time-insensitivity and Valua</w:t>
      </w:r>
      <w:r w:rsidRPr="0023672B">
        <w:rPr>
          <w:rFonts w:ascii="Times New Roman" w:hAnsi="Times New Roman" w:cs="Times New Roman"/>
          <w:sz w:val="24"/>
          <w:szCs w:val="24"/>
          <w:lang w:val="en-US"/>
        </w:rPr>
        <w:t>tion of the Near and Far Future”</w:t>
      </w:r>
      <w:r w:rsidR="004067FB"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r w:rsidRPr="0023672B">
        <w:rPr>
          <w:rFonts w:ascii="Times New Roman" w:hAnsi="Times New Roman" w:cs="Times New Roman"/>
          <w:i/>
          <w:sz w:val="24"/>
          <w:szCs w:val="24"/>
          <w:lang w:val="en-US"/>
        </w:rPr>
        <w:t>Management Science,</w:t>
      </w:r>
      <w:r w:rsidRPr="0023672B">
        <w:rPr>
          <w:rFonts w:ascii="Times New Roman" w:hAnsi="Times New Roman" w:cs="Times New Roman"/>
          <w:sz w:val="24"/>
          <w:szCs w:val="24"/>
          <w:lang w:val="en-US"/>
        </w:rPr>
        <w:t xml:space="preserve"> vol. </w:t>
      </w:r>
      <w:r w:rsidR="001A6CB9" w:rsidRPr="0023672B">
        <w:rPr>
          <w:rFonts w:ascii="Times New Roman" w:hAnsi="Times New Roman" w:cs="Times New Roman"/>
          <w:sz w:val="24"/>
          <w:szCs w:val="24"/>
          <w:lang w:val="en-US"/>
        </w:rPr>
        <w:t>53, no. 9</w:t>
      </w:r>
      <w:r w:rsidRPr="0023672B">
        <w:rPr>
          <w:rFonts w:ascii="Times New Roman" w:hAnsi="Times New Roman" w:cs="Times New Roman"/>
          <w:sz w:val="24"/>
          <w:szCs w:val="24"/>
          <w:lang w:val="en-US"/>
        </w:rPr>
        <w:t xml:space="preserve">, pp. 1423-1438. </w:t>
      </w:r>
    </w:p>
    <w:p w:rsidR="004067FB" w:rsidRPr="0023672B" w:rsidRDefault="004067FB" w:rsidP="00571279">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b/>
        <w:t>Frederick S., Loewe</w:t>
      </w:r>
      <w:r w:rsidR="00837353" w:rsidRPr="0023672B">
        <w:rPr>
          <w:rFonts w:ascii="Times New Roman" w:hAnsi="Times New Roman" w:cs="Times New Roman"/>
          <w:sz w:val="24"/>
          <w:szCs w:val="24"/>
          <w:lang w:val="en-US"/>
        </w:rPr>
        <w:t>nstein G., O’Donoghue T. (2002).</w:t>
      </w:r>
      <w:r w:rsidRPr="0023672B">
        <w:rPr>
          <w:rFonts w:ascii="Times New Roman" w:hAnsi="Times New Roman" w:cs="Times New Roman"/>
          <w:sz w:val="24"/>
          <w:szCs w:val="24"/>
          <w:lang w:val="en-US"/>
        </w:rPr>
        <w:t xml:space="preserve"> “Time Discounting and Time Preference: A Critical Review”.</w:t>
      </w:r>
      <w:r w:rsidR="001A6CB9" w:rsidRPr="0023672B">
        <w:rPr>
          <w:rFonts w:ascii="Times New Roman" w:hAnsi="Times New Roman" w:cs="Times New Roman"/>
          <w:sz w:val="24"/>
          <w:szCs w:val="24"/>
          <w:lang w:val="en-US"/>
        </w:rPr>
        <w:t xml:space="preserve"> </w:t>
      </w:r>
      <w:r w:rsidR="001A6CB9" w:rsidRPr="0023672B">
        <w:rPr>
          <w:rFonts w:ascii="Times New Roman" w:hAnsi="Times New Roman" w:cs="Times New Roman"/>
          <w:i/>
          <w:sz w:val="24"/>
          <w:szCs w:val="24"/>
          <w:lang w:val="en-US"/>
        </w:rPr>
        <w:t>Journal of Economic Literature</w:t>
      </w:r>
      <w:r w:rsidR="001A6CB9" w:rsidRPr="0023672B">
        <w:rPr>
          <w:rFonts w:ascii="Times New Roman" w:hAnsi="Times New Roman" w:cs="Times New Roman"/>
          <w:sz w:val="24"/>
          <w:szCs w:val="24"/>
          <w:lang w:val="en-US"/>
        </w:rPr>
        <w:t xml:space="preserve">, vol. 40, no. 2, pp. 351-401. </w:t>
      </w:r>
    </w:p>
    <w:p w:rsidR="00D61F8C" w:rsidRPr="0023672B" w:rsidRDefault="00D61F8C" w:rsidP="00571279">
      <w:pPr>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Havlena W. J., Holak S. L. (1991)</w:t>
      </w:r>
      <w:r w:rsidR="00170FA8" w:rsidRPr="0023672B">
        <w:rPr>
          <w:rFonts w:ascii="Times New Roman" w:hAnsi="Times New Roman" w:cs="Times New Roman"/>
          <w:sz w:val="24"/>
          <w:szCs w:val="24"/>
          <w:lang w:val="en-US"/>
        </w:rPr>
        <w:t>.</w:t>
      </w:r>
      <w:r w:rsidR="00FD686E"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 xml:space="preserve">’The good old days’: Observations On Nostalgia and its Role in Consumer Behavior.” </w:t>
      </w:r>
      <w:r w:rsidRPr="0023672B">
        <w:rPr>
          <w:rFonts w:ascii="Times New Roman" w:hAnsi="Times New Roman" w:cs="Times New Roman"/>
          <w:i/>
          <w:sz w:val="24"/>
          <w:szCs w:val="24"/>
          <w:lang w:val="en-US"/>
        </w:rPr>
        <w:t xml:space="preserve">Advances in Consumer Research, </w:t>
      </w:r>
      <w:r w:rsidRPr="0023672B">
        <w:rPr>
          <w:rFonts w:ascii="Times New Roman" w:hAnsi="Times New Roman" w:cs="Times New Roman"/>
          <w:sz w:val="24"/>
          <w:szCs w:val="24"/>
          <w:lang w:val="en-US"/>
        </w:rPr>
        <w:t xml:space="preserve">vol. 18, pp. 323-329. </w:t>
      </w:r>
    </w:p>
    <w:p w:rsidR="000148A1" w:rsidRPr="0023672B" w:rsidRDefault="000148A1" w:rsidP="00571279">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Heilmann C. </w:t>
      </w:r>
      <w:r w:rsidRPr="0023672B">
        <w:rPr>
          <w:rFonts w:ascii="Arial" w:hAnsi="Arial" w:cs="Arial"/>
          <w:lang w:val="en-US"/>
        </w:rPr>
        <w:t>(</w:t>
      </w:r>
      <w:r w:rsidRPr="0023672B">
        <w:rPr>
          <w:rFonts w:ascii="Times New Roman" w:hAnsi="Times New Roman" w:cs="Times New Roman"/>
          <w:sz w:val="24"/>
          <w:szCs w:val="24"/>
          <w:lang w:val="en-US"/>
        </w:rPr>
        <w:t xml:space="preserve">working paper, 2008). “A representation of time discounting”. </w:t>
      </w:r>
      <w:r w:rsidR="00DA277E" w:rsidRPr="0023672B">
        <w:rPr>
          <w:rFonts w:ascii="Times New Roman" w:hAnsi="Times New Roman" w:cs="Times New Roman"/>
          <w:i/>
          <w:sz w:val="24"/>
          <w:szCs w:val="24"/>
          <w:lang w:val="en-US"/>
        </w:rPr>
        <w:t>Centre for Philosophy of Natural and Social Science, London School of Economics and Political Science</w:t>
      </w:r>
      <w:r w:rsidR="00DA277E" w:rsidRPr="0023672B">
        <w:rPr>
          <w:rFonts w:ascii="Times New Roman" w:hAnsi="Times New Roman" w:cs="Times New Roman"/>
          <w:sz w:val="24"/>
          <w:szCs w:val="24"/>
          <w:lang w:val="en-US"/>
        </w:rPr>
        <w:t xml:space="preserve"> vol. 4, no. 6., pp. 1-27</w:t>
      </w:r>
      <w:r w:rsidR="00F5678E" w:rsidRPr="0023672B">
        <w:rPr>
          <w:rFonts w:ascii="Times New Roman" w:hAnsi="Times New Roman" w:cs="Times New Roman"/>
          <w:sz w:val="24"/>
          <w:szCs w:val="24"/>
          <w:lang w:val="en-US"/>
        </w:rPr>
        <w:t>.</w:t>
      </w:r>
    </w:p>
    <w:p w:rsidR="00EB3224" w:rsidRPr="0023672B" w:rsidRDefault="00EB3224"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rPr>
        <w:t xml:space="preserve">Hoch S. J., Loewenstein G.F. (1991). </w:t>
      </w:r>
      <w:r w:rsidRPr="0023672B">
        <w:rPr>
          <w:rFonts w:ascii="Times New Roman" w:hAnsi="Times New Roman" w:cs="Times New Roman"/>
          <w:sz w:val="24"/>
          <w:szCs w:val="24"/>
          <w:lang w:val="en-US"/>
        </w:rPr>
        <w:t xml:space="preserve">“Time-Inconsistent Preferences and Consumer Self-Control”. </w:t>
      </w:r>
      <w:r w:rsidRPr="0023672B">
        <w:rPr>
          <w:rFonts w:ascii="Times New Roman" w:hAnsi="Times New Roman" w:cs="Times New Roman"/>
          <w:i/>
          <w:sz w:val="24"/>
          <w:szCs w:val="24"/>
          <w:lang w:val="en-US"/>
        </w:rPr>
        <w:t>The Journal of Consumer Research</w:t>
      </w:r>
      <w:r w:rsidRPr="0023672B">
        <w:rPr>
          <w:rFonts w:ascii="Times New Roman" w:hAnsi="Times New Roman" w:cs="Times New Roman"/>
          <w:sz w:val="24"/>
          <w:szCs w:val="24"/>
          <w:lang w:val="en-US"/>
        </w:rPr>
        <w:t>, vol. 17, no. 4, pp. 492-507.</w:t>
      </w:r>
    </w:p>
    <w:p w:rsidR="00837353" w:rsidRPr="0023672B" w:rsidRDefault="00837353"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lastRenderedPageBreak/>
        <w:t xml:space="preserve">Holak W. J., Havlena S. L. (1998). “Feelings, Fantasies, and Memories: An Examination of the Emotional Components of  Nostalgia”. </w:t>
      </w:r>
      <w:r w:rsidRPr="0023672B">
        <w:rPr>
          <w:rFonts w:ascii="Times New Roman" w:hAnsi="Times New Roman" w:cs="Times New Roman"/>
          <w:i/>
          <w:sz w:val="24"/>
          <w:szCs w:val="24"/>
          <w:lang w:val="en-US"/>
        </w:rPr>
        <w:t>Journal of Business Research</w:t>
      </w:r>
      <w:r w:rsidRPr="0023672B">
        <w:rPr>
          <w:rFonts w:ascii="Times New Roman" w:hAnsi="Times New Roman" w:cs="Times New Roman"/>
          <w:sz w:val="24"/>
          <w:szCs w:val="24"/>
          <w:lang w:val="en-US"/>
        </w:rPr>
        <w:t>, vol. 42, pp. 217–226</w:t>
      </w:r>
      <w:r w:rsidR="00F5678E"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w:t>
      </w:r>
    </w:p>
    <w:p w:rsidR="006F0858" w:rsidRPr="0023672B" w:rsidRDefault="006F0858"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Holbrook M. B. (1991), "Echoes of the Dear Departed Past: Some Work in Progress on Nostalgia". Advances in Consumer Research, Vol. 18, pp. 330-33.</w:t>
      </w:r>
    </w:p>
    <w:p w:rsidR="0064620A" w:rsidRPr="0023672B" w:rsidRDefault="0064620A"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Holbrook M. B.</w:t>
      </w:r>
      <w:r w:rsidR="00837353" w:rsidRPr="0023672B">
        <w:rPr>
          <w:rFonts w:ascii="Times New Roman" w:hAnsi="Times New Roman" w:cs="Times New Roman"/>
          <w:sz w:val="24"/>
          <w:szCs w:val="24"/>
          <w:lang w:val="en-US"/>
        </w:rPr>
        <w:t xml:space="preserve"> (1993). “</w:t>
      </w:r>
      <w:r w:rsidRPr="0023672B">
        <w:rPr>
          <w:rFonts w:ascii="Times New Roman" w:hAnsi="Times New Roman" w:cs="Times New Roman"/>
          <w:sz w:val="24"/>
          <w:szCs w:val="24"/>
          <w:lang w:val="en-US"/>
        </w:rPr>
        <w:t>Nostalgia and Consumption Preferences: Some Emerging Patterns of Consumer Tastes</w:t>
      </w:r>
      <w:r w:rsidR="00837353" w:rsidRPr="0023672B">
        <w:rPr>
          <w:rFonts w:ascii="Times New Roman" w:hAnsi="Times New Roman" w:cs="Times New Roman"/>
          <w:sz w:val="24"/>
          <w:szCs w:val="24"/>
          <w:lang w:val="en-US"/>
        </w:rPr>
        <w:t xml:space="preserve">”. </w:t>
      </w:r>
      <w:r w:rsidRPr="0023672B">
        <w:rPr>
          <w:rFonts w:ascii="Times New Roman" w:hAnsi="Times New Roman" w:cs="Times New Roman"/>
          <w:i/>
          <w:sz w:val="24"/>
          <w:szCs w:val="24"/>
          <w:lang w:val="en-US"/>
        </w:rPr>
        <w:t>The Journal of Consumer Research</w:t>
      </w:r>
      <w:r w:rsidR="00837353" w:rsidRPr="0023672B">
        <w:rPr>
          <w:rFonts w:ascii="Times New Roman" w:hAnsi="Times New Roman" w:cs="Times New Roman"/>
          <w:sz w:val="24"/>
          <w:szCs w:val="24"/>
          <w:lang w:val="en-US"/>
        </w:rPr>
        <w:t>, vol. 20, n</w:t>
      </w:r>
      <w:r w:rsidRPr="0023672B">
        <w:rPr>
          <w:rFonts w:ascii="Times New Roman" w:hAnsi="Times New Roman" w:cs="Times New Roman"/>
          <w:sz w:val="24"/>
          <w:szCs w:val="24"/>
          <w:lang w:val="en-US"/>
        </w:rPr>
        <w:t>o. 2, pp. 245-256</w:t>
      </w:r>
      <w:r w:rsidR="00D61F8C" w:rsidRPr="0023672B">
        <w:rPr>
          <w:rFonts w:ascii="Times New Roman" w:hAnsi="Times New Roman" w:cs="Times New Roman"/>
          <w:sz w:val="24"/>
          <w:szCs w:val="24"/>
          <w:lang w:val="en-US"/>
        </w:rPr>
        <w:t>.</w:t>
      </w:r>
    </w:p>
    <w:p w:rsidR="004067FB" w:rsidRPr="0023672B" w:rsidRDefault="004067FB" w:rsidP="005E1A8A">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b/>
        <w:t>Holbroo</w:t>
      </w:r>
      <w:r w:rsidR="00D61F8C" w:rsidRPr="0023672B">
        <w:rPr>
          <w:rFonts w:ascii="Times New Roman" w:hAnsi="Times New Roman" w:cs="Times New Roman"/>
          <w:sz w:val="24"/>
          <w:szCs w:val="24"/>
          <w:lang w:val="en-US"/>
        </w:rPr>
        <w:t>k M.B., Schindler R.M. (1994).</w:t>
      </w:r>
      <w:r w:rsidRPr="0023672B">
        <w:rPr>
          <w:rFonts w:ascii="Times New Roman" w:hAnsi="Times New Roman" w:cs="Times New Roman"/>
          <w:sz w:val="24"/>
          <w:szCs w:val="24"/>
          <w:lang w:val="en-US"/>
        </w:rPr>
        <w:t xml:space="preserve"> “Age, Sex, and Attitude Toward the Past as predictors of Consumers’</w:t>
      </w:r>
      <w:r w:rsidR="00341A67" w:rsidRPr="0023672B">
        <w:rPr>
          <w:rFonts w:ascii="Times New Roman" w:hAnsi="Times New Roman" w:cs="Times New Roman"/>
          <w:sz w:val="24"/>
          <w:szCs w:val="24"/>
          <w:lang w:val="en-US"/>
        </w:rPr>
        <w:t xml:space="preserve"> </w:t>
      </w:r>
      <w:r w:rsidRPr="0023672B">
        <w:rPr>
          <w:rFonts w:ascii="Times New Roman" w:hAnsi="Times New Roman" w:cs="Times New Roman"/>
          <w:sz w:val="24"/>
          <w:szCs w:val="24"/>
          <w:lang w:val="en-US"/>
        </w:rPr>
        <w:t>Aesthetic Tastes for Cultural Products”.</w:t>
      </w:r>
      <w:r w:rsidR="00D61F8C" w:rsidRPr="0023672B">
        <w:rPr>
          <w:rFonts w:ascii="Times New Roman" w:hAnsi="Times New Roman" w:cs="Times New Roman"/>
          <w:sz w:val="24"/>
          <w:szCs w:val="24"/>
          <w:lang w:val="en-US"/>
        </w:rPr>
        <w:t xml:space="preserve"> </w:t>
      </w:r>
      <w:r w:rsidR="00D61F8C" w:rsidRPr="0023672B">
        <w:rPr>
          <w:rFonts w:ascii="Times New Roman" w:hAnsi="Times New Roman" w:cs="Times New Roman"/>
          <w:i/>
          <w:sz w:val="24"/>
          <w:szCs w:val="24"/>
          <w:lang w:val="en-US"/>
        </w:rPr>
        <w:t>Journal of Marketing Research</w:t>
      </w:r>
      <w:r w:rsidR="00D61F8C" w:rsidRPr="0023672B">
        <w:rPr>
          <w:rFonts w:ascii="Times New Roman" w:hAnsi="Times New Roman" w:cs="Times New Roman"/>
          <w:sz w:val="24"/>
          <w:szCs w:val="24"/>
          <w:lang w:val="en-US"/>
        </w:rPr>
        <w:t>, vol. 31, no. 3, pp. 412-422.</w:t>
      </w:r>
    </w:p>
    <w:p w:rsidR="00D61F8C" w:rsidRPr="0023672B" w:rsidRDefault="00D61F8C" w:rsidP="005E1A8A">
      <w:pPr>
        <w:autoSpaceDE w:val="0"/>
        <w:autoSpaceDN w:val="0"/>
        <w:adjustRightInd w:val="0"/>
        <w:spacing w:after="0"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b/>
        <w:t xml:space="preserve">Holbrook M.B., Schindler R.M. (2003). “Nostalgia for Early Experience as a Determinant of Consumer Preferences”. </w:t>
      </w:r>
      <w:r w:rsidRPr="0023672B">
        <w:rPr>
          <w:rFonts w:ascii="Times New Roman" w:hAnsi="Times New Roman" w:cs="Times New Roman"/>
          <w:i/>
          <w:sz w:val="24"/>
          <w:szCs w:val="24"/>
          <w:lang w:val="en-US"/>
        </w:rPr>
        <w:t>Psychology &amp; Marketing</w:t>
      </w:r>
      <w:r w:rsidRPr="0023672B">
        <w:rPr>
          <w:rFonts w:ascii="Times New Roman" w:hAnsi="Times New Roman" w:cs="Times New Roman"/>
          <w:sz w:val="24"/>
          <w:szCs w:val="24"/>
          <w:lang w:val="en-US"/>
        </w:rPr>
        <w:t xml:space="preserve">, vol. 20, no. 4, pp. 275-302. </w:t>
      </w:r>
    </w:p>
    <w:p w:rsidR="00BD3B81" w:rsidRPr="0023672B" w:rsidRDefault="00BD3B81"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Kirby K.N., Marakovic N.N. (1995). “Modeling Myopic Decisions: Evidence for Hyperbolic Delay-Discounting within Subjects and Amounts”. Organizational Behavior and Human Decision Processes, vol. 64, no. 1, pp. 22-30.</w:t>
      </w:r>
    </w:p>
    <w:p w:rsidR="00FB22D7" w:rsidRPr="0023672B" w:rsidRDefault="00FB22D7" w:rsidP="00571279">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Kirby K.N., Petry N.M., Bickel W.K. (1999). “Heroin Addicts Have Higher Discount Rates for Delayed Rewards Than Non-Drug-Using Controls”. </w:t>
      </w:r>
      <w:r w:rsidRPr="0023672B">
        <w:rPr>
          <w:rFonts w:ascii="Times New Roman" w:hAnsi="Times New Roman" w:cs="Times New Roman"/>
          <w:i/>
          <w:sz w:val="24"/>
          <w:szCs w:val="24"/>
          <w:lang w:val="en-US"/>
        </w:rPr>
        <w:t>Journal of Experimental Psychology</w:t>
      </w:r>
      <w:r w:rsidRPr="0023672B">
        <w:rPr>
          <w:rFonts w:ascii="Times New Roman" w:hAnsi="Times New Roman" w:cs="Times New Roman"/>
          <w:sz w:val="24"/>
          <w:szCs w:val="24"/>
          <w:lang w:val="en-US"/>
        </w:rPr>
        <w:t>, vol. 128, no. 1, pp. 78-87.</w:t>
      </w:r>
    </w:p>
    <w:p w:rsidR="001330F4" w:rsidRPr="0023672B" w:rsidRDefault="001330F4" w:rsidP="00571279">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Johnson, M. K., Sherman, S. J. (1990). “Constructing and reconstructing the past and the future in the present”. </w:t>
      </w:r>
      <w:r w:rsidRPr="0023672B">
        <w:rPr>
          <w:rFonts w:ascii="Times New Roman" w:hAnsi="Times New Roman" w:cs="Times New Roman"/>
          <w:i/>
          <w:sz w:val="24"/>
          <w:szCs w:val="24"/>
          <w:lang w:val="en-US"/>
        </w:rPr>
        <w:t xml:space="preserve">Handbook of Motivation and Cognition: Foundations of Social Behavior, </w:t>
      </w:r>
      <w:r w:rsidRPr="0023672B">
        <w:rPr>
          <w:rFonts w:ascii="Times New Roman" w:hAnsi="Times New Roman" w:cs="Times New Roman"/>
          <w:sz w:val="24"/>
          <w:szCs w:val="24"/>
          <w:lang w:val="en-US"/>
        </w:rPr>
        <w:t>vol. 2, pp. 482-526.</w:t>
      </w:r>
    </w:p>
    <w:p w:rsidR="004067FB" w:rsidRPr="0023672B" w:rsidRDefault="004067FB" w:rsidP="00571279">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L</w:t>
      </w:r>
      <w:r w:rsidR="001A6CB9" w:rsidRPr="0023672B">
        <w:rPr>
          <w:rFonts w:ascii="Times New Roman" w:hAnsi="Times New Roman" w:cs="Times New Roman"/>
          <w:sz w:val="24"/>
          <w:szCs w:val="24"/>
          <w:lang w:val="en-US"/>
        </w:rPr>
        <w:t>oewenstein G., Prelec D. (1992). “Anomalies in Intertem</w:t>
      </w:r>
      <w:r w:rsidRPr="0023672B">
        <w:rPr>
          <w:rFonts w:ascii="Times New Roman" w:hAnsi="Times New Roman" w:cs="Times New Roman"/>
          <w:sz w:val="24"/>
          <w:szCs w:val="24"/>
          <w:lang w:val="en-US"/>
        </w:rPr>
        <w:t>poral Choice: Evidence and an interpretation”.</w:t>
      </w:r>
      <w:r w:rsidR="001A6CB9" w:rsidRPr="0023672B">
        <w:rPr>
          <w:rFonts w:ascii="Times New Roman" w:hAnsi="Times New Roman" w:cs="Times New Roman"/>
          <w:sz w:val="24"/>
          <w:szCs w:val="24"/>
          <w:lang w:val="en-US"/>
        </w:rPr>
        <w:t xml:space="preserve"> </w:t>
      </w:r>
      <w:r w:rsidR="001A6CB9" w:rsidRPr="0023672B">
        <w:rPr>
          <w:rFonts w:ascii="Times New Roman" w:hAnsi="Times New Roman" w:cs="Times New Roman"/>
          <w:i/>
          <w:sz w:val="24"/>
          <w:szCs w:val="24"/>
          <w:lang w:val="en-US"/>
        </w:rPr>
        <w:t>The Quarterly Journal of Economics</w:t>
      </w:r>
      <w:r w:rsidR="001A6CB9" w:rsidRPr="0023672B">
        <w:rPr>
          <w:rFonts w:ascii="Times New Roman" w:hAnsi="Times New Roman" w:cs="Times New Roman"/>
          <w:sz w:val="24"/>
          <w:szCs w:val="24"/>
          <w:lang w:val="en-US"/>
        </w:rPr>
        <w:t>, vol. 107, no.2, pp. 573-597.</w:t>
      </w:r>
    </w:p>
    <w:p w:rsidR="00A058C6" w:rsidRPr="0023672B" w:rsidRDefault="00A058C6" w:rsidP="00571279">
      <w:pPr>
        <w:autoSpaceDE w:val="0"/>
        <w:autoSpaceDN w:val="0"/>
        <w:adjustRightInd w:val="0"/>
        <w:spacing w:after="0" w:line="360" w:lineRule="auto"/>
        <w:ind w:firstLine="708"/>
        <w:jc w:val="both"/>
        <w:rPr>
          <w:rFonts w:ascii="Times New Roman" w:hAnsi="Times New Roman" w:cs="Times New Roman"/>
          <w:sz w:val="24"/>
          <w:szCs w:val="24"/>
          <w:lang w:val="es-ES"/>
        </w:rPr>
      </w:pPr>
      <w:r w:rsidRPr="0023672B">
        <w:rPr>
          <w:rFonts w:ascii="Times New Roman" w:hAnsi="Times New Roman" w:cs="Times New Roman"/>
          <w:sz w:val="24"/>
          <w:szCs w:val="24"/>
          <w:lang w:val="en-US"/>
        </w:rPr>
        <w:t xml:space="preserve">McKechnie, G. E. (1974). </w:t>
      </w:r>
      <w:r w:rsidRPr="0023672B">
        <w:rPr>
          <w:rFonts w:ascii="Times New Roman" w:hAnsi="Times New Roman" w:cs="Times New Roman"/>
          <w:i/>
          <w:sz w:val="24"/>
          <w:szCs w:val="24"/>
          <w:lang w:val="es-ES"/>
        </w:rPr>
        <w:t xml:space="preserve">ERI Manual: Environmental Response Inventoty, </w:t>
      </w:r>
      <w:r w:rsidRPr="0023672B">
        <w:rPr>
          <w:rFonts w:ascii="Times New Roman" w:hAnsi="Times New Roman" w:cs="Times New Roman"/>
          <w:sz w:val="24"/>
          <w:szCs w:val="24"/>
          <w:lang w:val="es-ES"/>
        </w:rPr>
        <w:t>Palo Alto, CA: Consulting Psychologists.</w:t>
      </w:r>
    </w:p>
    <w:p w:rsidR="00170FA8" w:rsidRPr="0023672B" w:rsidRDefault="00170FA8"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Nenkov G.Y., Inman J.J., Hulland J.</w:t>
      </w:r>
      <w:r w:rsidR="00B7151D" w:rsidRPr="0023672B">
        <w:rPr>
          <w:rFonts w:ascii="Times New Roman" w:hAnsi="Times New Roman" w:cs="Times New Roman"/>
          <w:sz w:val="24"/>
          <w:szCs w:val="24"/>
          <w:lang w:val="en-US"/>
        </w:rPr>
        <w:t xml:space="preserve"> (2007)</w:t>
      </w:r>
      <w:r w:rsidRPr="0023672B">
        <w:rPr>
          <w:rFonts w:ascii="Times New Roman" w:hAnsi="Times New Roman" w:cs="Times New Roman"/>
          <w:sz w:val="24"/>
          <w:szCs w:val="24"/>
          <w:lang w:val="en-US"/>
        </w:rPr>
        <w:t>, “Considering th</w:t>
      </w:r>
      <w:r w:rsidR="00F5678E" w:rsidRPr="0023672B">
        <w:rPr>
          <w:rFonts w:ascii="Times New Roman" w:hAnsi="Times New Roman" w:cs="Times New Roman"/>
          <w:sz w:val="24"/>
          <w:szCs w:val="24"/>
          <w:lang w:val="en-US"/>
        </w:rPr>
        <w:t xml:space="preserve">e Future: The Conceptualization </w:t>
      </w:r>
      <w:r w:rsidRPr="0023672B">
        <w:rPr>
          <w:rFonts w:ascii="Times New Roman" w:hAnsi="Times New Roman" w:cs="Times New Roman"/>
          <w:sz w:val="24"/>
          <w:szCs w:val="24"/>
          <w:lang w:val="en-US"/>
        </w:rPr>
        <w:t xml:space="preserve">and Measurement of Elaboration on Potential Outcomes”. </w:t>
      </w:r>
      <w:r w:rsidRPr="0023672B">
        <w:rPr>
          <w:rFonts w:ascii="Times New Roman" w:hAnsi="Times New Roman" w:cs="Times New Roman"/>
          <w:i/>
          <w:sz w:val="24"/>
          <w:szCs w:val="24"/>
          <w:lang w:val="en-US"/>
        </w:rPr>
        <w:t xml:space="preserve">Journal of Consumer Research, </w:t>
      </w:r>
      <w:r w:rsidRPr="0023672B">
        <w:rPr>
          <w:rFonts w:ascii="Times New Roman" w:hAnsi="Times New Roman" w:cs="Times New Roman"/>
          <w:sz w:val="24"/>
          <w:szCs w:val="24"/>
          <w:lang w:val="en-US"/>
        </w:rPr>
        <w:t xml:space="preserve">vol. 35, pp. 126-141. </w:t>
      </w:r>
    </w:p>
    <w:p w:rsidR="009A4094" w:rsidRPr="0023672B" w:rsidRDefault="009A4094" w:rsidP="005E1A8A">
      <w:pPr>
        <w:autoSpaceDE w:val="0"/>
        <w:autoSpaceDN w:val="0"/>
        <w:adjustRightInd w:val="0"/>
        <w:spacing w:after="0"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ab/>
      </w:r>
      <w:r w:rsidR="00341A67" w:rsidRPr="0023672B">
        <w:rPr>
          <w:rFonts w:ascii="Times New Roman" w:hAnsi="Times New Roman" w:cs="Times New Roman"/>
          <w:sz w:val="24"/>
          <w:szCs w:val="24"/>
          <w:lang w:val="en-US"/>
        </w:rPr>
        <w:t xml:space="preserve">Newby-Clark I. R., </w:t>
      </w:r>
      <w:r w:rsidRPr="0023672B">
        <w:rPr>
          <w:rFonts w:ascii="Times New Roman" w:hAnsi="Times New Roman" w:cs="Times New Roman"/>
          <w:sz w:val="24"/>
          <w:szCs w:val="24"/>
          <w:lang w:val="en-US"/>
        </w:rPr>
        <w:t>Ross</w:t>
      </w:r>
      <w:r w:rsidR="00822631" w:rsidRPr="0023672B">
        <w:rPr>
          <w:rFonts w:ascii="Times New Roman" w:hAnsi="Times New Roman" w:cs="Times New Roman"/>
          <w:sz w:val="24"/>
          <w:szCs w:val="24"/>
          <w:lang w:val="en-US"/>
        </w:rPr>
        <w:t xml:space="preserve"> M. (2002</w:t>
      </w:r>
      <w:r w:rsidR="00341A67" w:rsidRPr="0023672B">
        <w:rPr>
          <w:rFonts w:ascii="Times New Roman" w:hAnsi="Times New Roman" w:cs="Times New Roman"/>
          <w:sz w:val="24"/>
          <w:szCs w:val="24"/>
          <w:lang w:val="en-US"/>
        </w:rPr>
        <w:t>). “</w:t>
      </w:r>
      <w:r w:rsidRPr="0023672B">
        <w:rPr>
          <w:rFonts w:ascii="Times New Roman" w:hAnsi="Times New Roman" w:cs="Times New Roman"/>
          <w:sz w:val="24"/>
          <w:szCs w:val="24"/>
          <w:lang w:val="en-US"/>
        </w:rPr>
        <w:t>Conceiving the Past and Future</w:t>
      </w:r>
      <w:r w:rsidR="00341A67" w:rsidRPr="0023672B">
        <w:rPr>
          <w:rFonts w:ascii="Times New Roman" w:hAnsi="Times New Roman" w:cs="Times New Roman"/>
          <w:sz w:val="24"/>
          <w:szCs w:val="24"/>
          <w:lang w:val="en-US"/>
        </w:rPr>
        <w:t xml:space="preserve">”. </w:t>
      </w:r>
      <w:r w:rsidR="005F44B4" w:rsidRPr="0023672B">
        <w:rPr>
          <w:rFonts w:ascii="Times New Roman" w:hAnsi="Times New Roman" w:cs="Times New Roman"/>
          <w:i/>
          <w:sz w:val="24"/>
          <w:szCs w:val="24"/>
          <w:lang w:val="en-US"/>
        </w:rPr>
        <w:t>Personality Social Psychology Bulletin</w:t>
      </w:r>
      <w:r w:rsidR="00341A67" w:rsidRPr="0023672B">
        <w:rPr>
          <w:rFonts w:ascii="Times New Roman" w:hAnsi="Times New Roman" w:cs="Times New Roman"/>
          <w:sz w:val="24"/>
          <w:szCs w:val="24"/>
          <w:lang w:val="en-US"/>
        </w:rPr>
        <w:t>, vol. 29, pp. 807</w:t>
      </w:r>
      <w:r w:rsidR="005F44B4" w:rsidRPr="0023672B">
        <w:rPr>
          <w:rFonts w:ascii="Times New Roman" w:hAnsi="Times New Roman" w:cs="Times New Roman"/>
          <w:sz w:val="24"/>
          <w:szCs w:val="24"/>
          <w:lang w:val="en-US"/>
        </w:rPr>
        <w:t xml:space="preserve">-818. </w:t>
      </w:r>
    </w:p>
    <w:p w:rsidR="009A3E82" w:rsidRPr="0023672B" w:rsidRDefault="009A3E82"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O’Donoghue T., Rabin M. (2001). “Choice and Procrastination”. </w:t>
      </w:r>
      <w:r w:rsidRPr="0023672B">
        <w:rPr>
          <w:rFonts w:ascii="Times New Roman" w:hAnsi="Times New Roman" w:cs="Times New Roman"/>
          <w:i/>
          <w:sz w:val="24"/>
          <w:szCs w:val="24"/>
          <w:lang w:val="en-US"/>
        </w:rPr>
        <w:t xml:space="preserve">The Quarterly Journal of Economics, </w:t>
      </w:r>
      <w:r w:rsidRPr="0023672B">
        <w:rPr>
          <w:rFonts w:ascii="Times New Roman" w:hAnsi="Times New Roman" w:cs="Times New Roman"/>
          <w:sz w:val="24"/>
          <w:szCs w:val="24"/>
          <w:lang w:val="en-US"/>
        </w:rPr>
        <w:t>vol. 116, no. 1, pp. 121-160.</w:t>
      </w:r>
    </w:p>
    <w:p w:rsidR="00170FA8" w:rsidRPr="0023672B" w:rsidRDefault="00E17DB5"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lastRenderedPageBreak/>
        <w:t xml:space="preserve">Petty R.E., Cacioppo J.T. (1983). “Central and Peripheral Routes to Advertising effectiveness: The Moderating Role of Involvement”. </w:t>
      </w:r>
      <w:r w:rsidRPr="0023672B">
        <w:rPr>
          <w:rFonts w:ascii="Times New Roman" w:hAnsi="Times New Roman" w:cs="Times New Roman"/>
          <w:i/>
          <w:sz w:val="24"/>
          <w:szCs w:val="24"/>
          <w:lang w:val="en-US"/>
        </w:rPr>
        <w:t xml:space="preserve">Journal of Consumer Research, </w:t>
      </w:r>
      <w:r w:rsidRPr="0023672B">
        <w:rPr>
          <w:rFonts w:ascii="Times New Roman" w:hAnsi="Times New Roman" w:cs="Times New Roman"/>
          <w:sz w:val="24"/>
          <w:szCs w:val="24"/>
          <w:lang w:val="en-US"/>
        </w:rPr>
        <w:t xml:space="preserve">vol. 10, pp. 135-146. </w:t>
      </w:r>
    </w:p>
    <w:p w:rsidR="00053854" w:rsidRPr="0023672B" w:rsidRDefault="00053854"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Samuelson P. (1937). “A Note on Measurement  of Utility”. </w:t>
      </w:r>
      <w:r w:rsidRPr="0023672B">
        <w:rPr>
          <w:rFonts w:ascii="Times New Roman" w:hAnsi="Times New Roman" w:cs="Times New Roman"/>
          <w:i/>
          <w:sz w:val="24"/>
          <w:szCs w:val="24"/>
          <w:lang w:val="en-US"/>
        </w:rPr>
        <w:t xml:space="preserve">The Review of Economic Studies, </w:t>
      </w:r>
      <w:r w:rsidRPr="0023672B">
        <w:rPr>
          <w:rFonts w:ascii="Times New Roman" w:hAnsi="Times New Roman" w:cs="Times New Roman"/>
          <w:sz w:val="24"/>
          <w:szCs w:val="24"/>
          <w:lang w:val="en-US"/>
        </w:rPr>
        <w:t>vol. 4, no.2, pp. 155-161.</w:t>
      </w:r>
    </w:p>
    <w:p w:rsidR="00374E9B" w:rsidRPr="0023672B" w:rsidRDefault="00374E9B" w:rsidP="005E1A8A">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Sedikides, C., Wildschut, T., Arndt, J., &amp; Routledge, C. (2008). “Nostalgia:</w:t>
      </w:r>
      <w:r w:rsidR="00837353" w:rsidRPr="0023672B">
        <w:rPr>
          <w:rFonts w:ascii="Times New Roman" w:hAnsi="Times New Roman" w:cs="Times New Roman"/>
          <w:sz w:val="24"/>
          <w:szCs w:val="24"/>
          <w:lang w:val="en-US"/>
        </w:rPr>
        <w:t xml:space="preserve"> past, present, and </w:t>
      </w:r>
      <w:r w:rsidRPr="0023672B">
        <w:rPr>
          <w:rFonts w:ascii="Times New Roman" w:hAnsi="Times New Roman" w:cs="Times New Roman"/>
          <w:sz w:val="24"/>
          <w:szCs w:val="24"/>
          <w:lang w:val="en-US"/>
        </w:rPr>
        <w:t xml:space="preserve">future”. </w:t>
      </w:r>
      <w:r w:rsidRPr="0023672B">
        <w:rPr>
          <w:rFonts w:ascii="Times New Roman" w:hAnsi="Times New Roman" w:cs="Times New Roman"/>
          <w:i/>
          <w:sz w:val="24"/>
          <w:szCs w:val="24"/>
          <w:lang w:val="en-US"/>
        </w:rPr>
        <w:t>Current Directions in Psychological Science</w:t>
      </w:r>
      <w:r w:rsidRPr="0023672B">
        <w:rPr>
          <w:rFonts w:ascii="Times New Roman" w:hAnsi="Times New Roman" w:cs="Times New Roman"/>
          <w:sz w:val="24"/>
          <w:szCs w:val="24"/>
          <w:lang w:val="en-US"/>
        </w:rPr>
        <w:t xml:space="preserve">, </w:t>
      </w:r>
      <w:r w:rsidR="00837353" w:rsidRPr="0023672B">
        <w:rPr>
          <w:rFonts w:ascii="Times New Roman" w:hAnsi="Times New Roman" w:cs="Times New Roman"/>
          <w:sz w:val="24"/>
          <w:szCs w:val="24"/>
          <w:lang w:val="en-US"/>
        </w:rPr>
        <w:t xml:space="preserve">vol. </w:t>
      </w:r>
      <w:r w:rsidRPr="0023672B">
        <w:rPr>
          <w:rFonts w:ascii="Times New Roman" w:hAnsi="Times New Roman" w:cs="Times New Roman"/>
          <w:sz w:val="24"/>
          <w:szCs w:val="24"/>
          <w:lang w:val="en-US"/>
        </w:rPr>
        <w:t xml:space="preserve">17, </w:t>
      </w:r>
      <w:r w:rsidR="00837353" w:rsidRPr="0023672B">
        <w:rPr>
          <w:rFonts w:ascii="Times New Roman" w:hAnsi="Times New Roman" w:cs="Times New Roman"/>
          <w:sz w:val="24"/>
          <w:szCs w:val="24"/>
          <w:lang w:val="en-US"/>
        </w:rPr>
        <w:t xml:space="preserve">pp. </w:t>
      </w:r>
      <w:r w:rsidRPr="0023672B">
        <w:rPr>
          <w:rFonts w:ascii="Times New Roman" w:hAnsi="Times New Roman" w:cs="Times New Roman"/>
          <w:sz w:val="24"/>
          <w:szCs w:val="24"/>
          <w:lang w:val="en-US"/>
        </w:rPr>
        <w:t>304-307.</w:t>
      </w:r>
    </w:p>
    <w:p w:rsidR="00736EA6" w:rsidRPr="0023672B" w:rsidRDefault="00736EA6" w:rsidP="005E1A8A">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Sedikides, C., Wildschut, T., Gaertner, L., Routledge, C., &amp; Arndt, J. (2008). “Nostalgia as enabler of self-continuity”. In F. Sani (Ed.), “Self-continuity: Individual and collective perspectives” (pp. 227-239). New York, NY: Psychology Press.</w:t>
      </w:r>
    </w:p>
    <w:p w:rsidR="001330F4" w:rsidRPr="0023672B" w:rsidRDefault="00837353" w:rsidP="005E1A8A">
      <w:pPr>
        <w:autoSpaceDE w:val="0"/>
        <w:autoSpaceDN w:val="0"/>
        <w:adjustRightInd w:val="0"/>
        <w:spacing w:after="0"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Taylor S. M., Konrad V.A. (1980). “Scaling Dispositions toward the Past”. </w:t>
      </w:r>
      <w:r w:rsidRPr="0023672B">
        <w:rPr>
          <w:rFonts w:ascii="Times New Roman" w:hAnsi="Times New Roman" w:cs="Times New Roman"/>
          <w:i/>
          <w:sz w:val="24"/>
          <w:szCs w:val="24"/>
          <w:lang w:val="en-US"/>
        </w:rPr>
        <w:t>Environment and Behavior</w:t>
      </w:r>
      <w:r w:rsidRPr="0023672B">
        <w:rPr>
          <w:rFonts w:ascii="Times New Roman" w:hAnsi="Times New Roman" w:cs="Times New Roman"/>
          <w:sz w:val="24"/>
          <w:szCs w:val="24"/>
          <w:lang w:val="en-US"/>
        </w:rPr>
        <w:t>, vol. 12, pp. 283</w:t>
      </w:r>
      <w:r w:rsidR="001330F4" w:rsidRPr="0023672B">
        <w:rPr>
          <w:rFonts w:ascii="Times New Roman" w:hAnsi="Times New Roman" w:cs="Times New Roman"/>
          <w:sz w:val="24"/>
          <w:szCs w:val="24"/>
          <w:lang w:val="en-US"/>
        </w:rPr>
        <w:t>-30</w:t>
      </w:r>
    </w:p>
    <w:p w:rsidR="001330F4" w:rsidRPr="0023672B" w:rsidRDefault="001330F4" w:rsidP="001330F4">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Simpson, Cathy and Rudy Vuchinich (2000), "Reliability of a Measure of Temporal Discounting," </w:t>
      </w:r>
      <w:r w:rsidRPr="0023672B">
        <w:rPr>
          <w:rFonts w:ascii="Times New Roman" w:hAnsi="Times New Roman" w:cs="Times New Roman"/>
          <w:i/>
          <w:sz w:val="24"/>
          <w:szCs w:val="24"/>
          <w:lang w:val="en-US"/>
        </w:rPr>
        <w:t>Psychological Record</w:t>
      </w:r>
      <w:r w:rsidRPr="0023672B">
        <w:rPr>
          <w:rFonts w:ascii="Times New Roman" w:hAnsi="Times New Roman" w:cs="Times New Roman"/>
          <w:sz w:val="24"/>
          <w:szCs w:val="24"/>
          <w:lang w:val="en-US"/>
        </w:rPr>
        <w:t>, vol. 50, no. 1, pp. 3-16.</w:t>
      </w:r>
    </w:p>
    <w:p w:rsidR="001330F4" w:rsidRPr="0023672B" w:rsidRDefault="004067FB" w:rsidP="001330F4">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Zauberman G., Kim B.K., Malkoc S.A., Bettman</w:t>
      </w:r>
      <w:r w:rsidR="00EB3224" w:rsidRPr="0023672B">
        <w:rPr>
          <w:rFonts w:ascii="Times New Roman" w:hAnsi="Times New Roman" w:cs="Times New Roman"/>
          <w:sz w:val="24"/>
          <w:szCs w:val="24"/>
          <w:lang w:val="en-US"/>
        </w:rPr>
        <w:t xml:space="preserve"> J.R. (2009).</w:t>
      </w:r>
      <w:r w:rsidRPr="0023672B">
        <w:rPr>
          <w:rFonts w:ascii="Times New Roman" w:hAnsi="Times New Roman" w:cs="Times New Roman"/>
          <w:sz w:val="24"/>
          <w:szCs w:val="24"/>
          <w:lang w:val="en-US"/>
        </w:rPr>
        <w:t xml:space="preserve"> “Discounting Time and Time Discounting: Subjective Time Perception and Intertemporal Preferences”</w:t>
      </w:r>
      <w:r w:rsidR="001A6CB9" w:rsidRPr="0023672B">
        <w:rPr>
          <w:rFonts w:ascii="Times New Roman" w:hAnsi="Times New Roman" w:cs="Times New Roman"/>
          <w:sz w:val="24"/>
          <w:szCs w:val="24"/>
          <w:lang w:val="en-US"/>
        </w:rPr>
        <w:t xml:space="preserve">. </w:t>
      </w:r>
      <w:r w:rsidR="001A6CB9" w:rsidRPr="0023672B">
        <w:rPr>
          <w:rFonts w:ascii="Times New Roman" w:hAnsi="Times New Roman" w:cs="Times New Roman"/>
          <w:i/>
          <w:sz w:val="24"/>
          <w:szCs w:val="24"/>
          <w:lang w:val="en-US"/>
        </w:rPr>
        <w:t>Jou</w:t>
      </w:r>
      <w:r w:rsidR="00EB3224" w:rsidRPr="0023672B">
        <w:rPr>
          <w:rFonts w:ascii="Times New Roman" w:hAnsi="Times New Roman" w:cs="Times New Roman"/>
          <w:i/>
          <w:sz w:val="24"/>
          <w:szCs w:val="24"/>
          <w:lang w:val="en-US"/>
        </w:rPr>
        <w:t>rnal of Marketing Research,</w:t>
      </w:r>
      <w:r w:rsidR="001A6CB9" w:rsidRPr="0023672B">
        <w:rPr>
          <w:rFonts w:ascii="Times New Roman" w:hAnsi="Times New Roman" w:cs="Times New Roman"/>
          <w:sz w:val="24"/>
          <w:szCs w:val="24"/>
          <w:lang w:val="en-US"/>
        </w:rPr>
        <w:t xml:space="preserve"> </w:t>
      </w:r>
      <w:r w:rsidR="00EB3224" w:rsidRPr="0023672B">
        <w:rPr>
          <w:rFonts w:ascii="Times New Roman" w:hAnsi="Times New Roman" w:cs="Times New Roman"/>
          <w:sz w:val="24"/>
          <w:szCs w:val="24"/>
          <w:lang w:val="en-US"/>
        </w:rPr>
        <w:t>v</w:t>
      </w:r>
      <w:r w:rsidR="001A6CB9" w:rsidRPr="0023672B">
        <w:rPr>
          <w:rFonts w:ascii="Times New Roman" w:hAnsi="Times New Roman" w:cs="Times New Roman"/>
          <w:sz w:val="24"/>
          <w:szCs w:val="24"/>
          <w:lang w:val="en-US"/>
        </w:rPr>
        <w:t>ol. 11, no. 6, pp.543-556.</w:t>
      </w:r>
    </w:p>
    <w:p w:rsidR="00EB3224" w:rsidRPr="0023672B" w:rsidRDefault="00EB3224" w:rsidP="001330F4">
      <w:pPr>
        <w:spacing w:line="360" w:lineRule="auto"/>
        <w:ind w:firstLine="708"/>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Zimbardo P.G., Boyd J.N. (1999). “Putting Time in Perspective: A Valid, Reliable Individual-Differences Metric”. </w:t>
      </w:r>
      <w:r w:rsidRPr="0023672B">
        <w:rPr>
          <w:rFonts w:ascii="Times New Roman" w:hAnsi="Times New Roman" w:cs="Times New Roman"/>
          <w:i/>
          <w:sz w:val="24"/>
          <w:szCs w:val="24"/>
          <w:lang w:val="en-US"/>
        </w:rPr>
        <w:t xml:space="preserve">Journal of Personality and Social Psychology, </w:t>
      </w:r>
      <w:r w:rsidRPr="0023672B">
        <w:rPr>
          <w:rFonts w:ascii="Times New Roman" w:hAnsi="Times New Roman" w:cs="Times New Roman"/>
          <w:sz w:val="24"/>
          <w:szCs w:val="24"/>
          <w:lang w:val="en-US"/>
        </w:rPr>
        <w:t xml:space="preserve">vol. 77, no. 6, pp. 1271-1288. </w:t>
      </w:r>
    </w:p>
    <w:p w:rsidR="00D22D4E" w:rsidRPr="0023672B" w:rsidRDefault="00D22D4E" w:rsidP="00571279">
      <w:pPr>
        <w:spacing w:line="360" w:lineRule="auto"/>
        <w:jc w:val="both"/>
        <w:rPr>
          <w:lang w:val="en-US"/>
        </w:rPr>
      </w:pPr>
    </w:p>
    <w:p w:rsidR="00F5678E" w:rsidRDefault="00F5678E" w:rsidP="00571279">
      <w:pPr>
        <w:spacing w:line="360" w:lineRule="auto"/>
        <w:jc w:val="both"/>
        <w:rPr>
          <w:lang w:val="en-US"/>
        </w:rPr>
      </w:pPr>
    </w:p>
    <w:p w:rsidR="006E1ACF" w:rsidRDefault="006E1ACF" w:rsidP="00571279">
      <w:pPr>
        <w:spacing w:line="360" w:lineRule="auto"/>
        <w:jc w:val="both"/>
        <w:rPr>
          <w:lang w:val="en-US"/>
        </w:rPr>
      </w:pPr>
    </w:p>
    <w:p w:rsidR="006E1ACF" w:rsidRPr="0023672B" w:rsidRDefault="006E1ACF" w:rsidP="00571279">
      <w:pPr>
        <w:spacing w:line="360" w:lineRule="auto"/>
        <w:jc w:val="both"/>
        <w:rPr>
          <w:lang w:val="en-US"/>
        </w:rPr>
      </w:pPr>
    </w:p>
    <w:p w:rsidR="00D22D4E" w:rsidRPr="0023672B" w:rsidRDefault="00C54523" w:rsidP="00682103">
      <w:pPr>
        <w:pStyle w:val="Heading1"/>
        <w:numPr>
          <w:ilvl w:val="0"/>
          <w:numId w:val="16"/>
        </w:numPr>
      </w:pPr>
      <w:r w:rsidRPr="0023672B">
        <w:lastRenderedPageBreak/>
        <w:t xml:space="preserve">  </w:t>
      </w:r>
      <w:bookmarkStart w:id="40" w:name="_Toc300743953"/>
      <w:r w:rsidR="00D22D4E" w:rsidRPr="0023672B">
        <w:t>Appendices</w:t>
      </w:r>
      <w:bookmarkEnd w:id="40"/>
    </w:p>
    <w:p w:rsidR="00D22D4E" w:rsidRPr="0023672B" w:rsidRDefault="00D22D4E" w:rsidP="00EE3A5C">
      <w:pPr>
        <w:pStyle w:val="Heading2"/>
        <w:numPr>
          <w:ilvl w:val="1"/>
          <w:numId w:val="16"/>
        </w:numPr>
        <w:rPr>
          <w:lang w:val="en-US"/>
        </w:rPr>
      </w:pPr>
      <w:bookmarkStart w:id="41" w:name="_Toc300743954"/>
      <w:r w:rsidRPr="0023672B">
        <w:rPr>
          <w:lang w:val="en-US"/>
        </w:rPr>
        <w:t>Appendix  A</w:t>
      </w:r>
      <w:bookmarkEnd w:id="41"/>
    </w:p>
    <w:p w:rsidR="00682103" w:rsidRPr="0023672B" w:rsidRDefault="00D22D4E" w:rsidP="00484F8B">
      <w:pPr>
        <w:pStyle w:val="Heading3"/>
        <w:numPr>
          <w:ilvl w:val="2"/>
          <w:numId w:val="16"/>
        </w:numPr>
        <w:rPr>
          <w:lang w:val="en-US"/>
        </w:rPr>
      </w:pPr>
      <w:bookmarkStart w:id="42" w:name="_Toc300743955"/>
      <w:r w:rsidRPr="0023672B">
        <w:rPr>
          <w:lang w:val="en-US"/>
        </w:rPr>
        <w:t>QA: questions discounted to years</w:t>
      </w:r>
      <w:r w:rsidR="00B15730" w:rsidRPr="0023672B">
        <w:rPr>
          <w:lang w:val="en-US"/>
        </w:rPr>
        <w:footnoteReference w:id="5"/>
      </w:r>
      <w:bookmarkEnd w:id="42"/>
      <w:r w:rsidRPr="0023672B">
        <w:rPr>
          <w:lang w:val="en-US"/>
        </w:rPr>
        <w:tab/>
      </w:r>
      <w:r w:rsidRPr="0023672B">
        <w:rPr>
          <w:lang w:val="en-US"/>
        </w:rPr>
        <w:tab/>
      </w:r>
      <w:r w:rsidRPr="0023672B">
        <w:rPr>
          <w:lang w:val="en-US"/>
        </w:rPr>
        <w:tab/>
      </w:r>
      <w:r w:rsidRPr="0023672B">
        <w:rPr>
          <w:lang w:val="en-US"/>
        </w:rPr>
        <w:tab/>
      </w:r>
    </w:p>
    <w:p w:rsidR="00D22D4E" w:rsidRPr="0023672B" w:rsidRDefault="00D22D4E" w:rsidP="00682103">
      <w:pPr>
        <w:pStyle w:val="Default"/>
        <w:spacing w:after="68" w:line="360" w:lineRule="auto"/>
        <w:ind w:left="6744" w:firstLine="336"/>
        <w:jc w:val="both"/>
        <w:rPr>
          <w:rFonts w:asciiTheme="minorHAnsi" w:hAnsiTheme="minorHAnsi" w:cstheme="minorHAnsi"/>
          <w:b/>
          <w:color w:val="auto"/>
          <w:sz w:val="22"/>
          <w:szCs w:val="22"/>
        </w:rPr>
      </w:pPr>
      <w:r w:rsidRPr="0023672B">
        <w:rPr>
          <w:rFonts w:asciiTheme="minorHAnsi" w:hAnsiTheme="minorHAnsi" w:cstheme="minorHAnsi"/>
          <w:b/>
          <w:color w:val="auto"/>
          <w:sz w:val="22"/>
          <w:szCs w:val="22"/>
        </w:rPr>
        <w:t>Discount factor:</w:t>
      </w:r>
    </w:p>
    <w:p w:rsidR="00D22D4E" w:rsidRPr="0023672B" w:rsidRDefault="002E5671" w:rsidP="00571279">
      <w:pPr>
        <w:spacing w:line="360" w:lineRule="auto"/>
        <w:ind w:firstLine="720"/>
        <w:jc w:val="both"/>
        <w:rPr>
          <w:rFonts w:cstheme="minorHAnsi"/>
          <w:lang w:val="en-US"/>
        </w:rPr>
      </w:pPr>
      <w:r w:rsidRPr="002E5671">
        <w:rPr>
          <w:noProof/>
        </w:rPr>
        <w:pict>
          <v:rect id="Rechthoek 36" o:spid="_x0000_s1059" style="position:absolute;left:0;text-align:left;margin-left:159.4pt;margin-top:.85pt;width:10.5pt;height:9.7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"/>
        </w:pict>
      </w:r>
      <w:r w:rsidRPr="002E5671">
        <w:rPr>
          <w:noProof/>
        </w:rPr>
        <w:pict>
          <v:rect id="Rechthoek 35" o:spid="_x0000_s1058" style="position:absolute;left:0;text-align:left;margin-left:10.9pt;margin-top:.85pt;width:10.5pt;height:9.7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"/>
        </w:pict>
      </w:r>
      <w:r w:rsidR="00D22D4E" w:rsidRPr="0023672B">
        <w:rPr>
          <w:rFonts w:cstheme="minorHAnsi"/>
          <w:lang w:val="en-US"/>
        </w:rPr>
        <w:t>€50 now                    or                €70 in a year</w:t>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t>40%</w:t>
      </w:r>
    </w:p>
    <w:p w:rsidR="00D22D4E" w:rsidRPr="0023672B" w:rsidRDefault="002E5671" w:rsidP="00571279">
      <w:pPr>
        <w:spacing w:line="360" w:lineRule="auto"/>
        <w:ind w:firstLine="720"/>
        <w:jc w:val="both"/>
        <w:rPr>
          <w:rFonts w:cstheme="minorHAnsi"/>
          <w:lang w:val="en-US"/>
        </w:rPr>
      </w:pPr>
      <w:r w:rsidRPr="002E5671">
        <w:rPr>
          <w:noProof/>
        </w:rPr>
        <w:pict>
          <v:rect id="Rechthoek 34" o:spid="_x0000_s1057" style="position:absolute;left:0;text-align:left;margin-left:159.4pt;margin-top:.3pt;width:10.5pt;height:9.75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"/>
        </w:pict>
      </w:r>
      <w:r w:rsidRPr="002E5671">
        <w:rPr>
          <w:noProof/>
        </w:rPr>
        <w:pict>
          <v:rect id="Rechthoek 33" o:spid="_x0000_s1056" style="position:absolute;left:0;text-align:left;margin-left:10.9pt;margin-top:22.05pt;width:10.5pt;height:9.75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"/>
        </w:pict>
      </w:r>
      <w:r w:rsidRPr="002E5671">
        <w:rPr>
          <w:noProof/>
        </w:rPr>
        <w:pict>
          <v:rect id="Rechthoek 32" o:spid="_x0000_s1055" style="position:absolute;left:0;text-align:left;margin-left:10.9pt;margin-top:.3pt;width:10.5pt;height:9.7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"/>
        </w:pict>
      </w:r>
      <w:r w:rsidR="00D22D4E" w:rsidRPr="0023672B">
        <w:rPr>
          <w:rFonts w:cstheme="minorHAnsi"/>
          <w:lang w:val="en-US"/>
        </w:rPr>
        <w:t>€100 in 1 year           or                 €150 in 4 years</w:t>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t>14.47%</w:t>
      </w:r>
    </w:p>
    <w:p w:rsidR="00D22D4E" w:rsidRPr="0023672B" w:rsidRDefault="002E5671" w:rsidP="00571279">
      <w:pPr>
        <w:spacing w:line="360" w:lineRule="auto"/>
        <w:ind w:firstLine="720"/>
        <w:jc w:val="both"/>
        <w:rPr>
          <w:rFonts w:cstheme="minorHAnsi"/>
          <w:lang w:val="en-US"/>
        </w:rPr>
      </w:pPr>
      <w:r w:rsidRPr="002E5671">
        <w:rPr>
          <w:noProof/>
        </w:rPr>
        <w:pict>
          <v:rect id="Rechthoek 31" o:spid="_x0000_s1054" style="position:absolute;left:0;text-align:left;margin-left:159.4pt;margin-top:-.25pt;width:10.5pt;height:9.7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"/>
        </w:pict>
      </w:r>
      <w:r w:rsidR="00D22D4E" w:rsidRPr="0023672B">
        <w:rPr>
          <w:rFonts w:cstheme="minorHAnsi"/>
          <w:lang w:val="en-US"/>
        </w:rPr>
        <w:t>€100 now                  or                  €100 in a year</w:t>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t>0%</w:t>
      </w:r>
    </w:p>
    <w:p w:rsidR="00D22D4E" w:rsidRPr="0023672B" w:rsidRDefault="002E5671" w:rsidP="00571279">
      <w:pPr>
        <w:spacing w:line="360" w:lineRule="auto"/>
        <w:ind w:firstLine="720"/>
        <w:jc w:val="both"/>
        <w:rPr>
          <w:rFonts w:cstheme="minorHAnsi"/>
          <w:lang w:val="en-US"/>
        </w:rPr>
      </w:pPr>
      <w:r w:rsidRPr="002E5671">
        <w:rPr>
          <w:noProof/>
        </w:rPr>
        <w:pict>
          <v:rect id="Rechthoek 30" o:spid="_x0000_s1053" style="position:absolute;left:0;text-align:left;margin-left:159.4pt;margin-top:.7pt;width:10.5pt;height:9.75pt;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"/>
        </w:pict>
      </w:r>
      <w:r w:rsidRPr="002E5671">
        <w:rPr>
          <w:noProof/>
        </w:rPr>
        <w:pict>
          <v:rect id="Rechthoek 29" o:spid="_x0000_s1052" style="position:absolute;left:0;text-align:left;margin-left:10.9pt;margin-top:.7pt;width:10.5pt;height:9.75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"/>
        </w:pict>
      </w:r>
      <w:r w:rsidR="00D22D4E" w:rsidRPr="0023672B">
        <w:rPr>
          <w:rFonts w:cstheme="minorHAnsi"/>
          <w:lang w:val="en-US"/>
        </w:rPr>
        <w:t>€50 in 1 year             or                  €90 in 2 years</w:t>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t>80%</w:t>
      </w:r>
      <w:r w:rsidR="00464442" w:rsidRPr="0023672B">
        <w:rPr>
          <w:rFonts w:cstheme="minorHAnsi"/>
          <w:lang w:val="en-US"/>
        </w:rPr>
        <w:tab/>
      </w:r>
    </w:p>
    <w:p w:rsidR="00D22D4E" w:rsidRPr="0023672B" w:rsidRDefault="002E5671" w:rsidP="00571279">
      <w:pPr>
        <w:spacing w:line="360" w:lineRule="auto"/>
        <w:ind w:firstLine="720"/>
        <w:jc w:val="both"/>
        <w:rPr>
          <w:rFonts w:cstheme="minorHAnsi"/>
          <w:lang w:val="en-US"/>
        </w:rPr>
      </w:pPr>
      <w:r w:rsidRPr="002E5671">
        <w:rPr>
          <w:noProof/>
        </w:rPr>
        <w:pict>
          <v:rect id="Rechthoek 28" o:spid="_x0000_s1051" style="position:absolute;left:0;text-align:left;margin-left:159.4pt;margin-top:1.65pt;width:10.5pt;height:9.7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"/>
        </w:pict>
      </w:r>
      <w:r w:rsidRPr="002E5671">
        <w:rPr>
          <w:noProof/>
        </w:rPr>
        <w:pict>
          <v:rect id="Rechthoek 27" o:spid="_x0000_s1050" style="position:absolute;left:0;text-align:left;margin-left:10.9pt;margin-top:1.65pt;width:10.5pt;height:9.75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"/>
        </w:pict>
      </w:r>
      <w:r w:rsidR="00D22D4E" w:rsidRPr="0023672B">
        <w:rPr>
          <w:rFonts w:cstheme="minorHAnsi"/>
          <w:lang w:val="en-US"/>
        </w:rPr>
        <w:t>€50 now                     or                  €300 in 4 years</w:t>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t>57%</w:t>
      </w:r>
    </w:p>
    <w:p w:rsidR="00D22D4E" w:rsidRPr="0023672B" w:rsidRDefault="002E5671" w:rsidP="00571279">
      <w:pPr>
        <w:spacing w:line="360" w:lineRule="auto"/>
        <w:ind w:firstLine="720"/>
        <w:jc w:val="both"/>
        <w:rPr>
          <w:rFonts w:cstheme="minorHAnsi"/>
          <w:lang w:val="en-US"/>
        </w:rPr>
      </w:pPr>
      <w:r w:rsidRPr="002E5671">
        <w:rPr>
          <w:noProof/>
        </w:rPr>
        <w:pict>
          <v:rect id="Rechthoek 26" o:spid="_x0000_s1049" style="position:absolute;left:0;text-align:left;margin-left:159.4pt;margin-top:.35pt;width:10.5pt;height:9.7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"/>
        </w:pict>
      </w:r>
      <w:r w:rsidRPr="002E5671">
        <w:rPr>
          <w:noProof/>
        </w:rPr>
        <w:pict>
          <v:rect id="Rechthoek 25" o:spid="_x0000_s1048" style="position:absolute;left:0;text-align:left;margin-left:10.9pt;margin-top:.35pt;width:10.5pt;height:9.7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"/>
        </w:pict>
      </w:r>
      <w:r w:rsidR="00D22D4E" w:rsidRPr="0023672B">
        <w:rPr>
          <w:rFonts w:cstheme="minorHAnsi"/>
          <w:lang w:val="en-US"/>
        </w:rPr>
        <w:t>€100 in 1 year           or                  €125 in 2 year</w:t>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r>
      <w:r w:rsidR="00464442" w:rsidRPr="0023672B">
        <w:rPr>
          <w:rFonts w:cstheme="minorHAnsi"/>
          <w:lang w:val="en-US"/>
        </w:rPr>
        <w:tab/>
        <w:t>25%</w:t>
      </w:r>
    </w:p>
    <w:p w:rsidR="00682103" w:rsidRPr="0023672B" w:rsidRDefault="00D22D4E" w:rsidP="00484F8B">
      <w:pPr>
        <w:pStyle w:val="Heading3"/>
        <w:numPr>
          <w:ilvl w:val="2"/>
          <w:numId w:val="16"/>
        </w:numPr>
        <w:rPr>
          <w:lang w:val="en-US"/>
        </w:rPr>
      </w:pPr>
      <w:bookmarkStart w:id="43" w:name="_Toc300743956"/>
      <w:r w:rsidRPr="0023672B">
        <w:rPr>
          <w:bCs w:val="0"/>
          <w:lang w:val="en-US"/>
        </w:rPr>
        <w:t>QB: questions discounted to months</w:t>
      </w:r>
      <w:bookmarkEnd w:id="43"/>
      <w:r w:rsidRPr="0023672B">
        <w:rPr>
          <w:lang w:val="en-US"/>
        </w:rPr>
        <w:tab/>
      </w:r>
      <w:r w:rsidRPr="0023672B">
        <w:rPr>
          <w:lang w:val="en-US"/>
        </w:rPr>
        <w:tab/>
      </w:r>
      <w:r w:rsidRPr="0023672B">
        <w:rPr>
          <w:lang w:val="en-US"/>
        </w:rPr>
        <w:tab/>
      </w:r>
      <w:r w:rsidRPr="0023672B">
        <w:rPr>
          <w:lang w:val="en-US"/>
        </w:rPr>
        <w:tab/>
      </w:r>
      <w:r w:rsidRPr="0023672B">
        <w:rPr>
          <w:lang w:val="en-US"/>
        </w:rPr>
        <w:tab/>
      </w:r>
    </w:p>
    <w:p w:rsidR="00D22D4E" w:rsidRPr="0023672B" w:rsidRDefault="00D22D4E" w:rsidP="00682103">
      <w:pPr>
        <w:pStyle w:val="Default"/>
        <w:spacing w:after="68" w:line="360" w:lineRule="auto"/>
        <w:ind w:left="6372" w:firstLine="708"/>
        <w:jc w:val="both"/>
        <w:rPr>
          <w:rFonts w:asciiTheme="minorHAnsi" w:hAnsiTheme="minorHAnsi" w:cstheme="minorHAnsi"/>
          <w:b/>
          <w:color w:val="auto"/>
          <w:sz w:val="22"/>
          <w:szCs w:val="22"/>
        </w:rPr>
      </w:pPr>
      <w:r w:rsidRPr="0023672B">
        <w:rPr>
          <w:rFonts w:asciiTheme="minorHAnsi" w:hAnsiTheme="minorHAnsi" w:cstheme="minorHAnsi"/>
          <w:b/>
          <w:color w:val="auto"/>
          <w:sz w:val="22"/>
          <w:szCs w:val="22"/>
        </w:rPr>
        <w:t>Discount factor:</w:t>
      </w:r>
    </w:p>
    <w:p w:rsidR="00D22D4E" w:rsidRPr="0023672B" w:rsidRDefault="002E5671" w:rsidP="00567567">
      <w:pPr>
        <w:pStyle w:val="Default"/>
        <w:spacing w:after="68" w:line="360" w:lineRule="auto"/>
        <w:ind w:firstLine="720"/>
        <w:jc w:val="both"/>
        <w:rPr>
          <w:rFonts w:asciiTheme="minorHAnsi" w:hAnsiTheme="minorHAnsi" w:cstheme="minorHAnsi"/>
          <w:color w:val="auto"/>
          <w:sz w:val="22"/>
          <w:szCs w:val="22"/>
        </w:rPr>
      </w:pPr>
      <w:r w:rsidRPr="002E5671">
        <w:rPr>
          <w:noProof/>
          <w:color w:val="auto"/>
        </w:rPr>
        <w:pict>
          <v:rect id="Rechthoek 24" o:spid="_x0000_s1047" style="position:absolute;left:0;text-align:left;margin-left:159.4pt;margin-top:.9pt;width:10.5pt;height:9.75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"/>
        </w:pict>
      </w:r>
      <w:r w:rsidRPr="002E5671">
        <w:rPr>
          <w:noProof/>
          <w:color w:val="auto"/>
        </w:rPr>
        <w:pict>
          <v:rect id="Rechthoek 23" o:spid="_x0000_s1046" style="position:absolute;left:0;text-align:left;margin-left:12.4pt;margin-top:.9pt;width:10.5pt;height:9.75pt;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"/>
        </w:pict>
      </w:r>
      <w:r w:rsidR="00D22D4E" w:rsidRPr="0023672B">
        <w:rPr>
          <w:rFonts w:asciiTheme="minorHAnsi" w:hAnsiTheme="minorHAnsi" w:cstheme="minorHAnsi"/>
          <w:color w:val="auto"/>
          <w:sz w:val="22"/>
          <w:szCs w:val="22"/>
        </w:rPr>
        <w:t xml:space="preserve">3 days now               or                  7 days in 6 months </w:t>
      </w:r>
      <w:r w:rsidR="00567567" w:rsidRPr="0023672B">
        <w:rPr>
          <w:rFonts w:asciiTheme="minorHAnsi" w:hAnsiTheme="minorHAnsi" w:cstheme="minorHAnsi"/>
          <w:color w:val="auto"/>
          <w:sz w:val="22"/>
          <w:szCs w:val="22"/>
        </w:rPr>
        <w:tab/>
      </w:r>
      <w:r w:rsidR="00567567" w:rsidRPr="0023672B">
        <w:rPr>
          <w:rFonts w:asciiTheme="minorHAnsi" w:hAnsiTheme="minorHAnsi" w:cstheme="minorHAnsi"/>
          <w:color w:val="auto"/>
          <w:sz w:val="22"/>
          <w:szCs w:val="22"/>
        </w:rPr>
        <w:tab/>
      </w:r>
      <w:r w:rsidR="00D22D4E" w:rsidRPr="0023672B">
        <w:rPr>
          <w:rFonts w:asciiTheme="minorHAnsi" w:hAnsiTheme="minorHAnsi" w:cstheme="minorHAnsi"/>
          <w:color w:val="auto"/>
          <w:sz w:val="22"/>
          <w:szCs w:val="22"/>
        </w:rPr>
        <w:tab/>
      </w:r>
      <w:r w:rsidR="00567567" w:rsidRPr="0023672B">
        <w:rPr>
          <w:rFonts w:asciiTheme="minorHAnsi" w:hAnsiTheme="minorHAnsi" w:cstheme="minorHAnsi"/>
          <w:color w:val="auto"/>
          <w:sz w:val="22"/>
          <w:szCs w:val="22"/>
        </w:rPr>
        <w:t>15%</w:t>
      </w:r>
    </w:p>
    <w:p w:rsidR="00D22D4E" w:rsidRPr="0023672B" w:rsidRDefault="002E5671" w:rsidP="00571279">
      <w:pPr>
        <w:pStyle w:val="Default"/>
        <w:spacing w:after="68" w:line="360" w:lineRule="auto"/>
        <w:ind w:firstLine="720"/>
        <w:jc w:val="both"/>
        <w:rPr>
          <w:rFonts w:asciiTheme="minorHAnsi" w:hAnsiTheme="minorHAnsi" w:cstheme="minorHAnsi"/>
          <w:color w:val="auto"/>
          <w:sz w:val="22"/>
          <w:szCs w:val="22"/>
        </w:rPr>
      </w:pPr>
      <w:r w:rsidRPr="002E5671">
        <w:rPr>
          <w:noProof/>
          <w:color w:val="auto"/>
        </w:rPr>
        <w:pict>
          <v:rect id="Rechthoek 21" o:spid="_x0000_s1044" style="position:absolute;left:0;text-align:left;margin-left:12.4pt;margin-top:1.85pt;width:10.5pt;height:9.75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"/>
        </w:pict>
      </w:r>
      <w:r w:rsidRPr="002E5671">
        <w:rPr>
          <w:noProof/>
          <w:color w:val="auto"/>
        </w:rPr>
        <w:pict>
          <v:rect id="Rechthoek 22" o:spid="_x0000_s1045" style="position:absolute;left:0;text-align:left;margin-left:159.4pt;margin-top:1.85pt;width:10.5pt;height:9.75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"/>
        </w:pict>
      </w:r>
      <w:r w:rsidR="00D22D4E" w:rsidRPr="0023672B">
        <w:rPr>
          <w:rFonts w:asciiTheme="minorHAnsi" w:hAnsiTheme="minorHAnsi" w:cstheme="minorHAnsi"/>
          <w:color w:val="auto"/>
          <w:sz w:val="22"/>
          <w:szCs w:val="22"/>
        </w:rPr>
        <w:t xml:space="preserve">5 days now               or                  10 days in 12 months </w:t>
      </w:r>
      <w:r w:rsidR="00567567" w:rsidRPr="0023672B">
        <w:rPr>
          <w:rFonts w:asciiTheme="minorHAnsi" w:hAnsiTheme="minorHAnsi" w:cstheme="minorHAnsi"/>
          <w:color w:val="auto"/>
          <w:sz w:val="22"/>
          <w:szCs w:val="22"/>
        </w:rPr>
        <w:tab/>
      </w:r>
      <w:r w:rsidR="00567567" w:rsidRPr="0023672B">
        <w:rPr>
          <w:rFonts w:asciiTheme="minorHAnsi" w:hAnsiTheme="minorHAnsi" w:cstheme="minorHAnsi"/>
          <w:color w:val="auto"/>
          <w:sz w:val="22"/>
          <w:szCs w:val="22"/>
        </w:rPr>
        <w:tab/>
      </w:r>
      <w:r w:rsidR="00567567" w:rsidRPr="0023672B">
        <w:rPr>
          <w:rFonts w:asciiTheme="minorHAnsi" w:hAnsiTheme="minorHAnsi" w:cstheme="minorHAnsi"/>
          <w:color w:val="auto"/>
          <w:sz w:val="22"/>
          <w:szCs w:val="22"/>
        </w:rPr>
        <w:tab/>
        <w:t>6%</w:t>
      </w:r>
    </w:p>
    <w:p w:rsidR="00D22D4E" w:rsidRPr="0023672B" w:rsidRDefault="002E5671" w:rsidP="00567567">
      <w:pPr>
        <w:pStyle w:val="Default"/>
        <w:tabs>
          <w:tab w:val="left" w:pos="1560"/>
        </w:tabs>
        <w:spacing w:after="68" w:line="360" w:lineRule="auto"/>
        <w:ind w:firstLine="708"/>
        <w:jc w:val="both"/>
        <w:rPr>
          <w:rFonts w:asciiTheme="minorHAnsi" w:hAnsiTheme="minorHAnsi" w:cstheme="minorHAnsi"/>
          <w:color w:val="auto"/>
          <w:sz w:val="22"/>
          <w:szCs w:val="22"/>
        </w:rPr>
      </w:pPr>
      <w:r w:rsidRPr="002E5671">
        <w:rPr>
          <w:noProof/>
          <w:color w:val="auto"/>
        </w:rPr>
        <w:pict>
          <v:rect id="Rechthoek 19" o:spid="_x0000_s1042" style="position:absolute;left:0;text-align:left;margin-left:12.4pt;margin-top:2.85pt;width:10.5pt;height:9.75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"/>
        </w:pict>
      </w:r>
      <w:r w:rsidRPr="002E5671">
        <w:rPr>
          <w:noProof/>
          <w:color w:val="auto"/>
        </w:rPr>
        <w:pict>
          <v:rect id="Rechthoek 20" o:spid="_x0000_s1043" style="position:absolute;left:0;text-align:left;margin-left:159.4pt;margin-top:2.85pt;width:10.5pt;height:9.7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"/>
        </w:pict>
      </w:r>
      <w:r w:rsidR="00D22D4E" w:rsidRPr="0023672B">
        <w:rPr>
          <w:rFonts w:asciiTheme="minorHAnsi" w:hAnsiTheme="minorHAnsi" w:cstheme="minorHAnsi"/>
          <w:color w:val="auto"/>
          <w:sz w:val="22"/>
          <w:szCs w:val="22"/>
        </w:rPr>
        <w:t xml:space="preserve">7 days now               or                  14 days in 18 months </w:t>
      </w:r>
      <w:r w:rsidR="00567567" w:rsidRPr="0023672B">
        <w:rPr>
          <w:rFonts w:asciiTheme="minorHAnsi" w:hAnsiTheme="minorHAnsi" w:cstheme="minorHAnsi"/>
          <w:color w:val="auto"/>
          <w:sz w:val="22"/>
          <w:szCs w:val="22"/>
        </w:rPr>
        <w:tab/>
      </w:r>
      <w:r w:rsidR="00567567" w:rsidRPr="0023672B">
        <w:rPr>
          <w:rFonts w:asciiTheme="minorHAnsi" w:hAnsiTheme="minorHAnsi" w:cstheme="minorHAnsi"/>
          <w:color w:val="auto"/>
          <w:sz w:val="22"/>
          <w:szCs w:val="22"/>
        </w:rPr>
        <w:tab/>
      </w:r>
      <w:r w:rsidR="00567567" w:rsidRPr="0023672B">
        <w:rPr>
          <w:rFonts w:asciiTheme="minorHAnsi" w:hAnsiTheme="minorHAnsi" w:cstheme="minorHAnsi"/>
          <w:color w:val="auto"/>
          <w:sz w:val="22"/>
          <w:szCs w:val="22"/>
        </w:rPr>
        <w:tab/>
        <w:t>4%</w:t>
      </w:r>
      <w:r w:rsidR="00567567" w:rsidRPr="0023672B">
        <w:rPr>
          <w:rFonts w:asciiTheme="minorHAnsi" w:hAnsiTheme="minorHAnsi" w:cstheme="minorHAnsi"/>
          <w:color w:val="auto"/>
          <w:sz w:val="22"/>
          <w:szCs w:val="22"/>
        </w:rPr>
        <w:tab/>
      </w:r>
    </w:p>
    <w:p w:rsidR="00D22D4E" w:rsidRPr="0023672B" w:rsidRDefault="002E5671" w:rsidP="00571279">
      <w:pPr>
        <w:pStyle w:val="Default"/>
        <w:spacing w:line="360" w:lineRule="auto"/>
        <w:ind w:firstLine="720"/>
        <w:jc w:val="both"/>
        <w:rPr>
          <w:rFonts w:asciiTheme="minorHAnsi" w:hAnsiTheme="minorHAnsi" w:cstheme="minorHAnsi"/>
          <w:color w:val="auto"/>
          <w:sz w:val="23"/>
          <w:szCs w:val="23"/>
        </w:rPr>
      </w:pPr>
      <w:r w:rsidRPr="002E5671">
        <w:rPr>
          <w:noProof/>
          <w:color w:val="auto"/>
        </w:rPr>
        <w:pict>
          <v:rect id="Rechthoek 18" o:spid="_x0000_s1041" style="position:absolute;left:0;text-align:left;margin-left:159.4pt;margin-top:.25pt;width:10.5pt;height:9.7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"/>
        </w:pict>
      </w:r>
      <w:r w:rsidRPr="002E5671">
        <w:rPr>
          <w:noProof/>
          <w:color w:val="auto"/>
        </w:rPr>
        <w:pict>
          <v:rect id="Rechthoek 17" o:spid="_x0000_s1040" style="position:absolute;left:0;text-align:left;margin-left:12.4pt;margin-top:.25pt;width:10.5pt;height:9.75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"/>
        </w:pict>
      </w:r>
      <w:r w:rsidR="00D22D4E" w:rsidRPr="0023672B">
        <w:rPr>
          <w:rFonts w:asciiTheme="minorHAnsi" w:hAnsiTheme="minorHAnsi" w:cstheme="minorHAnsi"/>
          <w:color w:val="auto"/>
          <w:sz w:val="22"/>
          <w:szCs w:val="22"/>
        </w:rPr>
        <w:t>9 days now               or                  19 days in 24 months</w:t>
      </w:r>
      <w:r w:rsidR="00D22D4E" w:rsidRPr="0023672B">
        <w:rPr>
          <w:rFonts w:asciiTheme="minorHAnsi" w:hAnsiTheme="minorHAnsi" w:cstheme="minorHAnsi"/>
          <w:color w:val="auto"/>
          <w:sz w:val="23"/>
          <w:szCs w:val="23"/>
        </w:rPr>
        <w:t xml:space="preserve"> </w:t>
      </w:r>
      <w:r w:rsidR="00567567" w:rsidRPr="0023672B">
        <w:rPr>
          <w:rFonts w:asciiTheme="minorHAnsi" w:hAnsiTheme="minorHAnsi" w:cstheme="minorHAnsi"/>
          <w:color w:val="auto"/>
          <w:sz w:val="23"/>
          <w:szCs w:val="23"/>
        </w:rPr>
        <w:tab/>
      </w:r>
      <w:r w:rsidR="00567567" w:rsidRPr="0023672B">
        <w:rPr>
          <w:rFonts w:asciiTheme="minorHAnsi" w:hAnsiTheme="minorHAnsi" w:cstheme="minorHAnsi"/>
          <w:color w:val="auto"/>
          <w:sz w:val="23"/>
          <w:szCs w:val="23"/>
        </w:rPr>
        <w:tab/>
      </w:r>
      <w:r w:rsidR="00567567" w:rsidRPr="0023672B">
        <w:rPr>
          <w:rFonts w:asciiTheme="minorHAnsi" w:hAnsiTheme="minorHAnsi" w:cstheme="minorHAnsi"/>
          <w:color w:val="auto"/>
          <w:sz w:val="23"/>
          <w:szCs w:val="23"/>
        </w:rPr>
        <w:tab/>
        <w:t>3.2%</w:t>
      </w:r>
    </w:p>
    <w:p w:rsidR="00D22D4E" w:rsidRPr="0023672B" w:rsidRDefault="00D22D4E" w:rsidP="00571279">
      <w:pPr>
        <w:spacing w:after="0" w:line="360" w:lineRule="auto"/>
        <w:jc w:val="both"/>
        <w:rPr>
          <w:rFonts w:eastAsia="Times New Roman" w:cstheme="minorHAnsi"/>
          <w:sz w:val="18"/>
          <w:szCs w:val="18"/>
          <w:lang w:val="en-US"/>
        </w:rPr>
      </w:pPr>
      <w:r w:rsidRPr="0023672B">
        <w:rPr>
          <w:rFonts w:eastAsia="Times New Roman" w:cstheme="minorHAnsi"/>
          <w:sz w:val="18"/>
          <w:szCs w:val="18"/>
          <w:lang w:val="en-US"/>
        </w:rPr>
        <w:t> </w:t>
      </w:r>
    </w:p>
    <w:p w:rsidR="00682103" w:rsidRPr="0023672B" w:rsidRDefault="00D22D4E" w:rsidP="00484F8B">
      <w:pPr>
        <w:pStyle w:val="Heading3"/>
        <w:numPr>
          <w:ilvl w:val="2"/>
          <w:numId w:val="16"/>
        </w:numPr>
        <w:rPr>
          <w:bCs w:val="0"/>
          <w:lang w:val="en-US"/>
        </w:rPr>
      </w:pPr>
      <w:bookmarkStart w:id="44" w:name="_Toc300743957"/>
      <w:r w:rsidRPr="0023672B">
        <w:rPr>
          <w:lang w:val="en-US"/>
        </w:rPr>
        <w:t>QC:</w:t>
      </w:r>
      <w:r w:rsidR="00EE3A5C" w:rsidRPr="0023672B">
        <w:rPr>
          <w:lang w:val="en-US"/>
        </w:rPr>
        <w:t xml:space="preserve"> questions discounted to months</w:t>
      </w:r>
      <w:bookmarkEnd w:id="44"/>
      <w:r w:rsidRPr="0023672B">
        <w:rPr>
          <w:lang w:val="en-US"/>
        </w:rPr>
        <w:tab/>
      </w:r>
      <w:r w:rsidRPr="0023672B">
        <w:rPr>
          <w:bCs w:val="0"/>
          <w:lang w:val="en-US"/>
        </w:rPr>
        <w:tab/>
      </w:r>
      <w:r w:rsidRPr="0023672B">
        <w:rPr>
          <w:bCs w:val="0"/>
          <w:lang w:val="en-US"/>
        </w:rPr>
        <w:tab/>
      </w:r>
      <w:r w:rsidRPr="0023672B">
        <w:rPr>
          <w:bCs w:val="0"/>
          <w:lang w:val="en-US"/>
        </w:rPr>
        <w:tab/>
      </w:r>
      <w:r w:rsidRPr="0023672B">
        <w:rPr>
          <w:bCs w:val="0"/>
          <w:lang w:val="en-US"/>
        </w:rPr>
        <w:tab/>
      </w:r>
    </w:p>
    <w:p w:rsidR="00D22D4E" w:rsidRPr="0023672B" w:rsidRDefault="00D22D4E" w:rsidP="00682103">
      <w:pPr>
        <w:pStyle w:val="Default"/>
        <w:spacing w:after="68" w:line="360" w:lineRule="auto"/>
        <w:ind w:left="6372" w:firstLine="708"/>
        <w:jc w:val="both"/>
        <w:rPr>
          <w:rFonts w:asciiTheme="minorHAnsi" w:hAnsiTheme="minorHAnsi" w:cstheme="minorHAnsi"/>
          <w:color w:val="auto"/>
          <w:sz w:val="22"/>
          <w:szCs w:val="22"/>
        </w:rPr>
      </w:pPr>
      <w:r w:rsidRPr="0023672B">
        <w:rPr>
          <w:rFonts w:asciiTheme="minorHAnsi" w:hAnsiTheme="minorHAnsi" w:cstheme="minorHAnsi"/>
          <w:b/>
          <w:color w:val="auto"/>
          <w:sz w:val="22"/>
          <w:szCs w:val="22"/>
        </w:rPr>
        <w:t>Discount factor:</w:t>
      </w:r>
      <w:r w:rsidR="00567567" w:rsidRPr="0023672B">
        <w:rPr>
          <w:rFonts w:asciiTheme="minorHAnsi" w:hAnsiTheme="minorHAnsi" w:cstheme="minorHAnsi"/>
          <w:b/>
          <w:color w:val="auto"/>
          <w:sz w:val="22"/>
          <w:szCs w:val="22"/>
        </w:rPr>
        <w:t xml:space="preserve"> </w:t>
      </w:r>
      <w:r w:rsidR="00567567" w:rsidRPr="0023672B">
        <w:rPr>
          <w:rFonts w:asciiTheme="minorHAnsi" w:hAnsiTheme="minorHAnsi" w:cstheme="minorHAnsi"/>
          <w:color w:val="auto"/>
          <w:sz w:val="22"/>
          <w:szCs w:val="22"/>
        </w:rPr>
        <w:t>1.6%</w:t>
      </w:r>
    </w:p>
    <w:p w:rsidR="00D22D4E" w:rsidRPr="0023672B" w:rsidRDefault="00D22D4E" w:rsidP="00571279">
      <w:pPr>
        <w:autoSpaceDE w:val="0"/>
        <w:autoSpaceDN w:val="0"/>
        <w:adjustRightInd w:val="0"/>
        <w:spacing w:after="0" w:line="360" w:lineRule="auto"/>
        <w:jc w:val="both"/>
        <w:rPr>
          <w:rFonts w:cstheme="minorHAnsi"/>
          <w:bCs/>
          <w:lang w:val="en-US"/>
        </w:rPr>
      </w:pPr>
      <w:r w:rsidRPr="0023672B">
        <w:rPr>
          <w:rFonts w:cstheme="minorHAnsi"/>
          <w:bCs/>
          <w:lang w:val="en-US"/>
        </w:rPr>
        <w:t xml:space="preserve">A. Six monthly payments of </w:t>
      </w:r>
      <w:r w:rsidRPr="0023672B">
        <w:rPr>
          <w:rFonts w:cstheme="minorHAnsi"/>
          <w:lang w:val="en-US"/>
        </w:rPr>
        <w:t>€</w:t>
      </w:r>
      <w:r w:rsidRPr="0023672B">
        <w:rPr>
          <w:rFonts w:cstheme="minorHAnsi"/>
          <w:bCs/>
          <w:lang w:val="en-US"/>
        </w:rPr>
        <w:t>200 each during the six months before the vacation.</w:t>
      </w:r>
    </w:p>
    <w:p w:rsidR="00D22D4E" w:rsidRPr="0023672B" w:rsidRDefault="00D22D4E" w:rsidP="00571279">
      <w:pPr>
        <w:autoSpaceDE w:val="0"/>
        <w:autoSpaceDN w:val="0"/>
        <w:adjustRightInd w:val="0"/>
        <w:spacing w:after="0" w:line="360" w:lineRule="auto"/>
        <w:jc w:val="both"/>
        <w:rPr>
          <w:rFonts w:cstheme="minorHAnsi"/>
          <w:bCs/>
          <w:lang w:val="en-US"/>
        </w:rPr>
      </w:pPr>
    </w:p>
    <w:p w:rsidR="00D22D4E" w:rsidRPr="0023672B" w:rsidRDefault="00D22D4E" w:rsidP="00571279">
      <w:pPr>
        <w:autoSpaceDE w:val="0"/>
        <w:autoSpaceDN w:val="0"/>
        <w:adjustRightInd w:val="0"/>
        <w:spacing w:after="0" w:line="360" w:lineRule="auto"/>
        <w:jc w:val="both"/>
        <w:rPr>
          <w:rFonts w:cstheme="minorHAnsi"/>
          <w:bCs/>
          <w:lang w:val="en-US"/>
        </w:rPr>
      </w:pPr>
      <w:r w:rsidRPr="0023672B">
        <w:rPr>
          <w:rFonts w:cstheme="minorHAnsi"/>
          <w:bCs/>
          <w:lang w:val="en-US"/>
        </w:rPr>
        <w:t xml:space="preserve">B. Six monthly payments of </w:t>
      </w:r>
      <w:r w:rsidRPr="0023672B">
        <w:rPr>
          <w:rFonts w:cstheme="minorHAnsi"/>
          <w:lang w:val="en-US"/>
        </w:rPr>
        <w:t>€</w:t>
      </w:r>
      <w:r w:rsidR="00B15730" w:rsidRPr="0023672B">
        <w:rPr>
          <w:rFonts w:cstheme="minorHAnsi"/>
          <w:bCs/>
          <w:lang w:val="en-US"/>
        </w:rPr>
        <w:t xml:space="preserve">220 </w:t>
      </w:r>
      <w:r w:rsidRPr="0023672B">
        <w:rPr>
          <w:rFonts w:cstheme="minorHAnsi"/>
          <w:bCs/>
          <w:lang w:val="en-US"/>
        </w:rPr>
        <w:t>each during the six months beginning after you return.</w:t>
      </w:r>
    </w:p>
    <w:p w:rsidR="00D22D4E" w:rsidRPr="0023672B" w:rsidRDefault="00D22D4E" w:rsidP="00571279">
      <w:pPr>
        <w:autoSpaceDE w:val="0"/>
        <w:autoSpaceDN w:val="0"/>
        <w:adjustRightInd w:val="0"/>
        <w:spacing w:after="0" w:line="360" w:lineRule="auto"/>
        <w:jc w:val="both"/>
        <w:rPr>
          <w:rFonts w:cstheme="minorHAnsi"/>
          <w:bCs/>
          <w:sz w:val="28"/>
          <w:szCs w:val="24"/>
          <w:lang w:val="en-US"/>
        </w:rPr>
      </w:pPr>
    </w:p>
    <w:p w:rsidR="00484F8B" w:rsidRPr="0023672B" w:rsidRDefault="00484F8B">
      <w:pPr>
        <w:rPr>
          <w:rFonts w:ascii="Times New Roman" w:eastAsiaTheme="majorEastAsia" w:hAnsi="Times New Roman" w:cstheme="majorBidi"/>
          <w:b/>
          <w:bCs/>
          <w:i/>
          <w:sz w:val="24"/>
          <w:lang w:val="en-US"/>
        </w:rPr>
      </w:pPr>
      <w:r w:rsidRPr="0023672B">
        <w:rPr>
          <w:lang w:val="en-US"/>
        </w:rPr>
        <w:br w:type="page"/>
      </w:r>
    </w:p>
    <w:p w:rsidR="00682103" w:rsidRPr="0023672B" w:rsidRDefault="00D22D4E" w:rsidP="00484F8B">
      <w:pPr>
        <w:pStyle w:val="Heading3"/>
        <w:numPr>
          <w:ilvl w:val="2"/>
          <w:numId w:val="16"/>
        </w:numPr>
        <w:rPr>
          <w:bCs w:val="0"/>
          <w:lang w:val="en-US"/>
        </w:rPr>
      </w:pPr>
      <w:bookmarkStart w:id="45" w:name="_Toc300743958"/>
      <w:r w:rsidRPr="0023672B">
        <w:rPr>
          <w:lang w:val="en-US"/>
        </w:rPr>
        <w:lastRenderedPageBreak/>
        <w:t xml:space="preserve">QD: </w:t>
      </w:r>
      <w:r w:rsidR="00EE3A5C" w:rsidRPr="0023672B">
        <w:rPr>
          <w:lang w:val="en-US"/>
        </w:rPr>
        <w:t>questions discounted to months</w:t>
      </w:r>
      <w:bookmarkEnd w:id="45"/>
      <w:r w:rsidRPr="0023672B">
        <w:rPr>
          <w:lang w:val="en-US"/>
        </w:rPr>
        <w:tab/>
      </w:r>
      <w:r w:rsidRPr="0023672B">
        <w:rPr>
          <w:bCs w:val="0"/>
          <w:lang w:val="en-US"/>
        </w:rPr>
        <w:tab/>
      </w:r>
      <w:r w:rsidRPr="0023672B">
        <w:rPr>
          <w:bCs w:val="0"/>
          <w:lang w:val="en-US"/>
        </w:rPr>
        <w:tab/>
      </w:r>
      <w:r w:rsidRPr="0023672B">
        <w:rPr>
          <w:bCs w:val="0"/>
          <w:lang w:val="en-US"/>
        </w:rPr>
        <w:tab/>
      </w:r>
      <w:r w:rsidRPr="0023672B">
        <w:rPr>
          <w:bCs w:val="0"/>
          <w:lang w:val="en-US"/>
        </w:rPr>
        <w:tab/>
      </w:r>
    </w:p>
    <w:p w:rsidR="00D22D4E" w:rsidRPr="0023672B" w:rsidRDefault="00D22D4E" w:rsidP="00682103">
      <w:pPr>
        <w:pStyle w:val="Default"/>
        <w:spacing w:after="68" w:line="360" w:lineRule="auto"/>
        <w:ind w:left="6372" w:firstLine="708"/>
        <w:jc w:val="both"/>
        <w:rPr>
          <w:rFonts w:asciiTheme="minorHAnsi" w:hAnsiTheme="minorHAnsi" w:cstheme="minorHAnsi"/>
          <w:color w:val="auto"/>
          <w:sz w:val="22"/>
          <w:szCs w:val="22"/>
        </w:rPr>
      </w:pPr>
      <w:r w:rsidRPr="0023672B">
        <w:rPr>
          <w:rFonts w:asciiTheme="minorHAnsi" w:hAnsiTheme="minorHAnsi" w:cstheme="minorHAnsi"/>
          <w:b/>
          <w:color w:val="auto"/>
          <w:sz w:val="22"/>
          <w:szCs w:val="22"/>
        </w:rPr>
        <w:t>Discount factor:</w:t>
      </w:r>
      <w:r w:rsidR="00567567" w:rsidRPr="0023672B">
        <w:rPr>
          <w:rFonts w:asciiTheme="minorHAnsi" w:hAnsiTheme="minorHAnsi" w:cstheme="minorHAnsi"/>
          <w:b/>
          <w:color w:val="auto"/>
          <w:sz w:val="22"/>
          <w:szCs w:val="22"/>
        </w:rPr>
        <w:t xml:space="preserve"> </w:t>
      </w:r>
      <w:r w:rsidR="00567567" w:rsidRPr="0023672B">
        <w:rPr>
          <w:rFonts w:asciiTheme="minorHAnsi" w:hAnsiTheme="minorHAnsi" w:cstheme="minorHAnsi"/>
          <w:color w:val="auto"/>
          <w:sz w:val="22"/>
          <w:szCs w:val="22"/>
        </w:rPr>
        <w:t>1.6%</w:t>
      </w:r>
    </w:p>
    <w:p w:rsidR="00D22D4E" w:rsidRPr="0023672B" w:rsidRDefault="00D22D4E" w:rsidP="00571279">
      <w:pPr>
        <w:autoSpaceDE w:val="0"/>
        <w:autoSpaceDN w:val="0"/>
        <w:adjustRightInd w:val="0"/>
        <w:spacing w:after="0" w:line="360" w:lineRule="auto"/>
        <w:jc w:val="both"/>
        <w:rPr>
          <w:rFonts w:cstheme="minorHAnsi"/>
          <w:bCs/>
          <w:lang w:val="en-US"/>
        </w:rPr>
      </w:pPr>
      <w:r w:rsidRPr="0023672B">
        <w:rPr>
          <w:rFonts w:cstheme="minorHAnsi"/>
          <w:bCs/>
          <w:lang w:val="en-US"/>
        </w:rPr>
        <w:t xml:space="preserve">A. Six monthly payments of </w:t>
      </w:r>
      <w:r w:rsidRPr="0023672B">
        <w:rPr>
          <w:rFonts w:cstheme="minorHAnsi"/>
          <w:lang w:val="en-US"/>
        </w:rPr>
        <w:t>€</w:t>
      </w:r>
      <w:r w:rsidRPr="0023672B">
        <w:rPr>
          <w:rFonts w:cstheme="minorHAnsi"/>
          <w:bCs/>
          <w:lang w:val="en-US"/>
        </w:rPr>
        <w:t>200 each during the six months before the washer and dryer arrive.</w:t>
      </w:r>
    </w:p>
    <w:p w:rsidR="00D22D4E" w:rsidRPr="0023672B" w:rsidRDefault="00D22D4E" w:rsidP="00571279">
      <w:pPr>
        <w:autoSpaceDE w:val="0"/>
        <w:autoSpaceDN w:val="0"/>
        <w:adjustRightInd w:val="0"/>
        <w:spacing w:after="0" w:line="360" w:lineRule="auto"/>
        <w:jc w:val="both"/>
        <w:rPr>
          <w:rFonts w:cstheme="minorHAnsi"/>
          <w:bCs/>
          <w:lang w:val="en-US"/>
        </w:rPr>
      </w:pPr>
    </w:p>
    <w:p w:rsidR="00D22D4E" w:rsidRPr="0023672B" w:rsidRDefault="00D22D4E" w:rsidP="00571279">
      <w:pPr>
        <w:autoSpaceDE w:val="0"/>
        <w:autoSpaceDN w:val="0"/>
        <w:adjustRightInd w:val="0"/>
        <w:spacing w:after="0" w:line="360" w:lineRule="auto"/>
        <w:jc w:val="both"/>
        <w:rPr>
          <w:rFonts w:cstheme="minorHAnsi"/>
          <w:bCs/>
          <w:lang w:val="en-US"/>
        </w:rPr>
      </w:pPr>
      <w:r w:rsidRPr="0023672B">
        <w:rPr>
          <w:rFonts w:cstheme="minorHAnsi"/>
          <w:bCs/>
          <w:lang w:val="en-US"/>
        </w:rPr>
        <w:t xml:space="preserve">B. Six monthly payments of </w:t>
      </w:r>
      <w:r w:rsidRPr="0023672B">
        <w:rPr>
          <w:rFonts w:cstheme="minorHAnsi"/>
          <w:lang w:val="en-US"/>
        </w:rPr>
        <w:t>€</w:t>
      </w:r>
      <w:r w:rsidRPr="0023672B">
        <w:rPr>
          <w:rFonts w:cstheme="minorHAnsi"/>
          <w:bCs/>
          <w:lang w:val="en-US"/>
        </w:rPr>
        <w:t>220 each during the six months beginning after the washer and dryer arrive.</w:t>
      </w:r>
    </w:p>
    <w:p w:rsidR="00682103" w:rsidRPr="0023672B" w:rsidRDefault="00682103" w:rsidP="00682103">
      <w:pPr>
        <w:rPr>
          <w:rFonts w:cstheme="minorHAnsi"/>
          <w:b/>
          <w:lang w:val="en-US"/>
        </w:rPr>
      </w:pPr>
    </w:p>
    <w:p w:rsidR="00682103" w:rsidRPr="0023672B" w:rsidRDefault="00567567" w:rsidP="00484F8B">
      <w:pPr>
        <w:pStyle w:val="Heading3"/>
        <w:numPr>
          <w:ilvl w:val="2"/>
          <w:numId w:val="16"/>
        </w:numPr>
        <w:rPr>
          <w:lang w:val="en-US"/>
        </w:rPr>
      </w:pPr>
      <w:bookmarkStart w:id="46" w:name="_Toc300743959"/>
      <w:r w:rsidRPr="0023672B">
        <w:rPr>
          <w:bCs w:val="0"/>
          <w:lang w:val="en-US"/>
        </w:rPr>
        <w:t>QE</w:t>
      </w:r>
      <w:r w:rsidR="00D22D4E" w:rsidRPr="0023672B">
        <w:rPr>
          <w:bCs w:val="0"/>
          <w:lang w:val="en-US"/>
        </w:rPr>
        <w:t>: questions discounted to days</w:t>
      </w:r>
      <w:bookmarkEnd w:id="46"/>
      <w:r w:rsidR="00D22D4E" w:rsidRPr="0023672B">
        <w:rPr>
          <w:lang w:val="en-US"/>
        </w:rPr>
        <w:tab/>
      </w:r>
      <w:r w:rsidR="00D22D4E" w:rsidRPr="0023672B">
        <w:rPr>
          <w:lang w:val="en-US"/>
        </w:rPr>
        <w:tab/>
      </w:r>
      <w:r w:rsidR="00D22D4E" w:rsidRPr="0023672B">
        <w:rPr>
          <w:lang w:val="en-US"/>
        </w:rPr>
        <w:tab/>
      </w:r>
      <w:r w:rsidR="00D22D4E" w:rsidRPr="0023672B">
        <w:rPr>
          <w:lang w:val="en-US"/>
        </w:rPr>
        <w:tab/>
      </w:r>
      <w:r w:rsidR="00D22D4E" w:rsidRPr="0023672B">
        <w:rPr>
          <w:lang w:val="en-US"/>
        </w:rPr>
        <w:tab/>
      </w:r>
      <w:r w:rsidR="00D22D4E" w:rsidRPr="0023672B">
        <w:rPr>
          <w:lang w:val="en-US"/>
        </w:rPr>
        <w:tab/>
      </w:r>
    </w:p>
    <w:p w:rsidR="00D22D4E" w:rsidRPr="0023672B" w:rsidRDefault="00D22D4E" w:rsidP="00682103">
      <w:pPr>
        <w:ind w:left="6372" w:firstLine="708"/>
        <w:rPr>
          <w:rFonts w:cstheme="minorHAnsi"/>
          <w:b/>
          <w:lang w:val="en-US"/>
        </w:rPr>
      </w:pPr>
      <w:r w:rsidRPr="0023672B">
        <w:rPr>
          <w:rFonts w:cstheme="minorHAnsi"/>
          <w:b/>
          <w:lang w:val="en-US"/>
        </w:rPr>
        <w:t>Discount factor:</w:t>
      </w:r>
    </w:p>
    <w:p w:rsidR="00D22D4E" w:rsidRPr="0023672B" w:rsidRDefault="002E5671" w:rsidP="00571279">
      <w:pPr>
        <w:spacing w:line="360" w:lineRule="auto"/>
        <w:jc w:val="both"/>
        <w:rPr>
          <w:rFonts w:cstheme="minorHAnsi"/>
          <w:lang w:val="en-US"/>
        </w:rPr>
      </w:pPr>
      <w:r w:rsidRPr="002E5671">
        <w:rPr>
          <w:noProof/>
        </w:rPr>
        <w:pict>
          <v:rect id="Rechthoek 15" o:spid="_x0000_s1038" style="position:absolute;left:0;text-align:left;margin-left:158.65pt;margin-top:2.05pt;width:10.5pt;height:9.75pt;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"/>
        </w:pict>
      </w:r>
      <w:r w:rsidRPr="002E5671">
        <w:rPr>
          <w:noProof/>
        </w:rPr>
        <w:pict>
          <v:rect id="Rechthoek 13" o:spid="_x0000_s1036" style="position:absolute;left:0;text-align:left;margin-left:1.15pt;margin-top:2.05pt;width:10.5pt;height:9.7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"/>
        </w:pict>
      </w:r>
      <w:r w:rsidR="00D22D4E" w:rsidRPr="0023672B">
        <w:rPr>
          <w:rFonts w:cstheme="minorHAnsi"/>
          <w:lang w:val="en-US"/>
        </w:rPr>
        <w:t xml:space="preserve">        Receive tomorrow       or                      receive  €5 to wait 3 days</w:t>
      </w:r>
      <w:r w:rsidR="00567567" w:rsidRPr="0023672B">
        <w:rPr>
          <w:rFonts w:cstheme="minorHAnsi"/>
          <w:lang w:val="en-US"/>
        </w:rPr>
        <w:tab/>
      </w:r>
      <w:r w:rsidR="00567567" w:rsidRPr="0023672B">
        <w:rPr>
          <w:rFonts w:cstheme="minorHAnsi"/>
          <w:lang w:val="en-US"/>
        </w:rPr>
        <w:tab/>
        <w:t>3.2%</w:t>
      </w:r>
    </w:p>
    <w:p w:rsidR="00D22D4E" w:rsidRPr="0023672B" w:rsidRDefault="002E5671" w:rsidP="00571279">
      <w:pPr>
        <w:spacing w:line="360" w:lineRule="auto"/>
        <w:jc w:val="both"/>
        <w:rPr>
          <w:rFonts w:cstheme="minorHAnsi"/>
          <w:lang w:val="en-US"/>
        </w:rPr>
      </w:pPr>
      <w:r w:rsidRPr="002E5671">
        <w:rPr>
          <w:noProof/>
        </w:rPr>
        <w:pict>
          <v:rect id="Rechthoek 14" o:spid="_x0000_s1037" style="position:absolute;left:0;text-align:left;margin-left:1.15pt;margin-top:2.65pt;width:10.5pt;height:9.7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"/>
        </w:pict>
      </w:r>
      <w:r w:rsidRPr="002E5671">
        <w:rPr>
          <w:noProof/>
        </w:rPr>
        <w:pict>
          <v:rect id="Rechthoek 16" o:spid="_x0000_s1039" style="position:absolute;left:0;text-align:left;margin-left:158.65pt;margin-top:2.65pt;width:10.5pt;height:9.7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"/>
        </w:pict>
      </w:r>
      <w:r w:rsidR="00D22D4E" w:rsidRPr="0023672B">
        <w:rPr>
          <w:rFonts w:cstheme="minorHAnsi"/>
          <w:lang w:val="en-US"/>
        </w:rPr>
        <w:t xml:space="preserve">        Receive in 4 days          or                      receive  €5 to wait 6 days</w:t>
      </w:r>
      <w:r w:rsidR="00567567" w:rsidRPr="0023672B">
        <w:rPr>
          <w:rFonts w:cstheme="minorHAnsi"/>
          <w:lang w:val="en-US"/>
        </w:rPr>
        <w:tab/>
      </w:r>
      <w:r w:rsidR="00567567" w:rsidRPr="0023672B">
        <w:rPr>
          <w:rFonts w:cstheme="minorHAnsi"/>
          <w:lang w:val="en-US"/>
        </w:rPr>
        <w:tab/>
        <w:t>4.8%</w:t>
      </w:r>
    </w:p>
    <w:p w:rsidR="00D22D4E" w:rsidRPr="0023672B" w:rsidRDefault="002E5671" w:rsidP="00571279">
      <w:pPr>
        <w:spacing w:line="360" w:lineRule="auto"/>
        <w:jc w:val="both"/>
        <w:rPr>
          <w:rFonts w:cstheme="minorHAnsi"/>
          <w:lang w:val="en-US"/>
        </w:rPr>
      </w:pPr>
      <w:r w:rsidRPr="002E5671">
        <w:rPr>
          <w:noProof/>
        </w:rPr>
        <w:pict>
          <v:rect id="Rechthoek 12" o:spid="_x0000_s1035" style="position:absolute;left:0;text-align:left;margin-left:158.65pt;margin-top:.55pt;width:10.5pt;height:9.7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"/>
        </w:pict>
      </w:r>
      <w:r w:rsidRPr="002E5671">
        <w:rPr>
          <w:noProof/>
        </w:rPr>
        <w:pict>
          <v:rect id="Rechthoek 11" o:spid="_x0000_s1034" style="position:absolute;left:0;text-align:left;margin-left:1.15pt;margin-top:.55pt;width:10.5pt;height:9.75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"/>
        </w:pict>
      </w:r>
      <w:r w:rsidR="00D22D4E" w:rsidRPr="0023672B">
        <w:rPr>
          <w:rFonts w:cstheme="minorHAnsi"/>
          <w:lang w:val="en-US"/>
        </w:rPr>
        <w:t xml:space="preserve">        Receive in 7 days          or                      receive  €5 to wait 9 days</w:t>
      </w:r>
      <w:r w:rsidR="00567567" w:rsidRPr="0023672B">
        <w:rPr>
          <w:rFonts w:cstheme="minorHAnsi"/>
          <w:lang w:val="en-US"/>
        </w:rPr>
        <w:tab/>
      </w:r>
      <w:r w:rsidR="00567567" w:rsidRPr="0023672B">
        <w:rPr>
          <w:rFonts w:cstheme="minorHAnsi"/>
          <w:lang w:val="en-US"/>
        </w:rPr>
        <w:tab/>
        <w:t>4.8%</w:t>
      </w:r>
    </w:p>
    <w:p w:rsidR="00D22D4E" w:rsidRPr="0023672B" w:rsidRDefault="002E5671" w:rsidP="00571279">
      <w:pPr>
        <w:spacing w:line="360" w:lineRule="auto"/>
        <w:jc w:val="both"/>
        <w:rPr>
          <w:rFonts w:cstheme="minorHAnsi"/>
          <w:lang w:val="en-US"/>
        </w:rPr>
      </w:pPr>
      <w:r w:rsidRPr="002E5671">
        <w:rPr>
          <w:noProof/>
        </w:rPr>
        <w:pict>
          <v:rect id="Rechthoek 10" o:spid="_x0000_s1033" style="position:absolute;left:0;text-align:left;margin-left:158.65pt;margin-top:.45pt;width:10.5pt;height:9.75pt;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"/>
        </w:pict>
      </w:r>
      <w:r w:rsidRPr="002E5671">
        <w:rPr>
          <w:noProof/>
        </w:rPr>
        <w:pict>
          <v:rect id="Rechthoek 9" o:spid="_x0000_s1032" style="position:absolute;left:0;text-align:left;margin-left:1.15pt;margin-top:.45pt;width:10.5pt;height:9.7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"/>
        </w:pict>
      </w:r>
      <w:r w:rsidR="00D22D4E" w:rsidRPr="0023672B">
        <w:rPr>
          <w:rFonts w:cstheme="minorHAnsi"/>
          <w:lang w:val="en-US"/>
        </w:rPr>
        <w:t xml:space="preserve">        Receive tomorrow       or                       receive  €10 to wait 6 days</w:t>
      </w:r>
      <w:r w:rsidR="00567567" w:rsidRPr="0023672B">
        <w:rPr>
          <w:rFonts w:cstheme="minorHAnsi"/>
          <w:lang w:val="en-US"/>
        </w:rPr>
        <w:tab/>
      </w:r>
      <w:r w:rsidR="00567567" w:rsidRPr="0023672B">
        <w:rPr>
          <w:rFonts w:cstheme="minorHAnsi"/>
          <w:lang w:val="en-US"/>
        </w:rPr>
        <w:tab/>
        <w:t>3.1%</w:t>
      </w:r>
    </w:p>
    <w:p w:rsidR="007B2F79" w:rsidRPr="0023672B" w:rsidRDefault="002E5671" w:rsidP="00571279">
      <w:pPr>
        <w:spacing w:line="360" w:lineRule="auto"/>
        <w:jc w:val="both"/>
        <w:rPr>
          <w:rFonts w:cstheme="minorHAnsi"/>
          <w:lang w:val="en-US"/>
        </w:rPr>
      </w:pPr>
      <w:r w:rsidRPr="002E5671">
        <w:rPr>
          <w:noProof/>
        </w:rPr>
        <w:pict>
          <v:rect id="Rechthoek 8" o:spid="_x0000_s1031" style="position:absolute;left:0;text-align:left;margin-left:158.65pt;margin-top:1.75pt;width:10.5pt;height:9.75pt;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"/>
        </w:pict>
      </w:r>
      <w:r w:rsidRPr="002E5671">
        <w:rPr>
          <w:noProof/>
        </w:rPr>
        <w:pict>
          <v:rect id="Rechthoek 7" o:spid="_x0000_s1030" style="position:absolute;left:0;text-align:left;margin-left:1.15pt;margin-top:1.75pt;width:10.5pt;height:9.75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"/>
        </w:pict>
      </w:r>
      <w:r w:rsidR="00D22D4E" w:rsidRPr="0023672B">
        <w:rPr>
          <w:rFonts w:cstheme="minorHAnsi"/>
          <w:lang w:val="en-US"/>
        </w:rPr>
        <w:t xml:space="preserve">        Receive in 7 days          or                       receive  €10 to wait 12 days</w:t>
      </w:r>
      <w:r w:rsidR="007B2F79" w:rsidRPr="0023672B">
        <w:rPr>
          <w:rFonts w:cstheme="minorHAnsi"/>
          <w:lang w:val="en-US"/>
        </w:rPr>
        <w:t xml:space="preserve"> </w:t>
      </w:r>
      <w:r w:rsidR="00567567" w:rsidRPr="0023672B">
        <w:rPr>
          <w:rFonts w:cstheme="minorHAnsi"/>
          <w:lang w:val="en-US"/>
        </w:rPr>
        <w:tab/>
      </w:r>
      <w:r w:rsidR="00567567" w:rsidRPr="0023672B">
        <w:rPr>
          <w:rFonts w:cstheme="minorHAnsi"/>
          <w:lang w:val="en-US"/>
        </w:rPr>
        <w:tab/>
        <w:t>3.7%</w:t>
      </w:r>
    </w:p>
    <w:p w:rsidR="007B2F79" w:rsidRPr="0023672B" w:rsidRDefault="007B2F79" w:rsidP="00571279">
      <w:pPr>
        <w:spacing w:line="360" w:lineRule="auto"/>
        <w:jc w:val="both"/>
        <w:rPr>
          <w:rFonts w:cstheme="minorHAnsi"/>
          <w:lang w:val="en-US"/>
        </w:rPr>
      </w:pPr>
    </w:p>
    <w:p w:rsidR="007B2F79" w:rsidRPr="0023672B" w:rsidRDefault="007B2F79" w:rsidP="00571279">
      <w:pPr>
        <w:spacing w:line="360" w:lineRule="auto"/>
        <w:jc w:val="both"/>
        <w:rPr>
          <w:rFonts w:cstheme="minorHAnsi"/>
          <w:lang w:val="en-US"/>
        </w:rPr>
      </w:pPr>
    </w:p>
    <w:p w:rsidR="007B2F79" w:rsidRPr="0023672B" w:rsidRDefault="007B2F79">
      <w:pPr>
        <w:rPr>
          <w:rFonts w:cstheme="minorHAnsi"/>
          <w:b/>
          <w:lang w:val="en-US"/>
        </w:rPr>
      </w:pPr>
      <w:r w:rsidRPr="0023672B">
        <w:rPr>
          <w:rFonts w:cstheme="minorHAnsi"/>
          <w:b/>
          <w:lang w:val="en-US"/>
        </w:rPr>
        <w:br w:type="page"/>
      </w:r>
    </w:p>
    <w:p w:rsidR="00D22D4E" w:rsidRPr="0023672B" w:rsidRDefault="00D22D4E" w:rsidP="00EE3A5C">
      <w:pPr>
        <w:pStyle w:val="Heading2"/>
        <w:numPr>
          <w:ilvl w:val="1"/>
          <w:numId w:val="16"/>
        </w:numPr>
        <w:rPr>
          <w:lang w:val="en-US"/>
        </w:rPr>
      </w:pPr>
      <w:bookmarkStart w:id="47" w:name="_Toc300743960"/>
      <w:r w:rsidRPr="0023672B">
        <w:rPr>
          <w:lang w:val="en-US"/>
        </w:rPr>
        <w:lastRenderedPageBreak/>
        <w:t>Appendix B</w:t>
      </w:r>
      <w:bookmarkEnd w:id="47"/>
    </w:p>
    <w:p w:rsidR="00D22D4E" w:rsidRPr="0023672B" w:rsidRDefault="00D22D4E" w:rsidP="00484F8B">
      <w:pPr>
        <w:pStyle w:val="Heading3"/>
        <w:numPr>
          <w:ilvl w:val="2"/>
          <w:numId w:val="16"/>
        </w:numPr>
        <w:rPr>
          <w:bCs w:val="0"/>
        </w:rPr>
      </w:pPr>
      <w:bookmarkStart w:id="48" w:name="_Toc300743961"/>
      <w:r w:rsidRPr="0023672B">
        <w:t>EPO-scale</w:t>
      </w:r>
      <w:r w:rsidR="00087C4E" w:rsidRPr="0023672B">
        <w:rPr>
          <w:b w:val="0"/>
          <w:bCs w:val="0"/>
          <w:vertAlign w:val="superscript"/>
        </w:rPr>
        <w:footnoteReference w:id="6"/>
      </w:r>
      <w:bookmarkEnd w:id="48"/>
    </w:p>
    <w:tbl>
      <w:tblPr>
        <w:tblStyle w:val="TableGrid"/>
        <w:tblpPr w:leftFromText="141" w:rightFromText="141" w:vertAnchor="page" w:horzAnchor="margin" w:tblpY="2611"/>
        <w:tblW w:w="105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599"/>
      </w:tblGrid>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 xml:space="preserve">I try to anticipate as many consequences of my actions as I can. </w:t>
            </w:r>
          </w:p>
        </w:tc>
      </w:tr>
      <w:tr w:rsidR="007B2F79" w:rsidRPr="0023672B" w:rsidTr="0015395D">
        <w:trPr>
          <w:trHeight w:val="515"/>
        </w:trPr>
        <w:tc>
          <w:tcPr>
            <w:tcW w:w="10599" w:type="dxa"/>
            <w:noWrap/>
            <w:vAlign w:val="center"/>
            <w:hideMark/>
          </w:tcPr>
          <w:p w:rsidR="007B2F79" w:rsidRPr="0023672B" w:rsidRDefault="007B2F79" w:rsidP="00087C4E">
            <w:pPr>
              <w:pStyle w:val="ListParagraph"/>
              <w:numPr>
                <w:ilvl w:val="0"/>
                <w:numId w:val="14"/>
              </w:numPr>
              <w:rPr>
                <w:rFonts w:cstheme="minorHAnsi"/>
                <w:lang w:val="en-US"/>
              </w:rPr>
            </w:pPr>
            <w:r w:rsidRPr="0023672B">
              <w:rPr>
                <w:rFonts w:cstheme="minorHAnsi"/>
                <w:lang w:val="en-US"/>
              </w:rPr>
              <w:t xml:space="preserve">Before I </w:t>
            </w:r>
            <w:r w:rsidR="00087C4E" w:rsidRPr="0023672B">
              <w:rPr>
                <w:rFonts w:cstheme="minorHAnsi"/>
                <w:lang w:val="en-US"/>
              </w:rPr>
              <w:t xml:space="preserve">act </w:t>
            </w:r>
            <w:r w:rsidRPr="0023672B">
              <w:rPr>
                <w:rFonts w:cstheme="minorHAnsi"/>
                <w:lang w:val="en-US"/>
              </w:rPr>
              <w:t xml:space="preserve">I consider </w:t>
            </w:r>
            <w:r w:rsidR="00087C4E" w:rsidRPr="0023672B">
              <w:rPr>
                <w:rFonts w:cstheme="minorHAnsi"/>
                <w:lang w:val="en-US"/>
              </w:rPr>
              <w:t>what I will gain or lose in the future as a result of my actions</w:t>
            </w:r>
            <w:r w:rsidRPr="0023672B">
              <w:rPr>
                <w:rFonts w:cstheme="minorHAnsi"/>
                <w:lang w:val="en-US"/>
              </w:rPr>
              <w:t xml:space="preserve">.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I always try to assess how important the potential consequ</w:t>
            </w:r>
            <w:r w:rsidR="00087C4E" w:rsidRPr="0023672B">
              <w:rPr>
                <w:rFonts w:cstheme="minorHAnsi"/>
                <w:lang w:val="en-US"/>
              </w:rPr>
              <w:t>ences of my decisions might be.*</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 xml:space="preserve">I try hard to predict how likely different consequences are.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Usually I carefully estimate the risk of various outcomes occurring.</w:t>
            </w:r>
            <w:r w:rsidR="00087C4E" w:rsidRPr="0023672B">
              <w:rPr>
                <w:rFonts w:cstheme="minorHAnsi"/>
                <w:lang w:val="en-US"/>
              </w:rPr>
              <w:t>*</w:t>
            </w:r>
            <w:r w:rsidRPr="0023672B">
              <w:rPr>
                <w:rFonts w:cstheme="minorHAnsi"/>
                <w:lang w:val="en-US"/>
              </w:rPr>
              <w:t xml:space="preserve">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 xml:space="preserve">I keep a positive attitude that things always turn out all right.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 xml:space="preserve">I prefer to think about the good things that can happen rather than the bad.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When thinking over my decisions I focus more on their positive end results.</w:t>
            </w:r>
            <w:r w:rsidR="00087C4E" w:rsidRPr="0023672B">
              <w:rPr>
                <w:rFonts w:cstheme="minorHAnsi"/>
                <w:lang w:val="en-US"/>
              </w:rPr>
              <w:t>*</w:t>
            </w:r>
            <w:r w:rsidRPr="0023672B">
              <w:rPr>
                <w:rFonts w:cstheme="minorHAnsi"/>
                <w:lang w:val="en-US"/>
              </w:rPr>
              <w:t xml:space="preserve">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 xml:space="preserve">I tend to think a lot about the negative outcomes that might occur as a result of my actions.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I am often afraid that things might turn out badly.</w:t>
            </w:r>
            <w:r w:rsidR="00087C4E" w:rsidRPr="0023672B">
              <w:rPr>
                <w:rFonts w:cstheme="minorHAnsi"/>
                <w:lang w:val="en-US"/>
              </w:rPr>
              <w:t>*</w:t>
            </w:r>
            <w:r w:rsidRPr="0023672B">
              <w:rPr>
                <w:rFonts w:cstheme="minorHAnsi"/>
                <w:lang w:val="en-US"/>
              </w:rPr>
              <w:t xml:space="preserve">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 xml:space="preserve">When thinking over my decisions I focus more on their negative end results. </w:t>
            </w:r>
          </w:p>
        </w:tc>
      </w:tr>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I often worry about what could go wrong as a result of my decisions.</w:t>
            </w:r>
            <w:r w:rsidR="00087C4E" w:rsidRPr="0023672B">
              <w:rPr>
                <w:rFonts w:cstheme="minorHAnsi"/>
                <w:lang w:val="en-US"/>
              </w:rPr>
              <w:t>*</w:t>
            </w:r>
          </w:p>
        </w:tc>
      </w:tr>
    </w:tbl>
    <w:p w:rsidR="007B2F79" w:rsidRPr="0023672B" w:rsidRDefault="007B2F79" w:rsidP="007B2F79">
      <w:pPr>
        <w:spacing w:after="0" w:line="240" w:lineRule="auto"/>
        <w:rPr>
          <w:rFonts w:cstheme="minorHAnsi"/>
          <w:lang w:val="en-US"/>
        </w:rPr>
      </w:pPr>
    </w:p>
    <w:p w:rsidR="007B2F79" w:rsidRPr="0023672B" w:rsidRDefault="007B2F79" w:rsidP="007B2F79">
      <w:pPr>
        <w:spacing w:after="0" w:line="240" w:lineRule="auto"/>
        <w:rPr>
          <w:rFonts w:cstheme="minorHAnsi"/>
          <w:b/>
          <w:lang w:val="en-US"/>
        </w:rPr>
      </w:pPr>
    </w:p>
    <w:tbl>
      <w:tblPr>
        <w:tblStyle w:val="TableGrid"/>
        <w:tblpPr w:leftFromText="141" w:rightFromText="141" w:vertAnchor="page" w:horzAnchor="margin" w:tblpY="8806"/>
        <w:tblW w:w="105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599"/>
      </w:tblGrid>
      <w:tr w:rsidR="007B2F79" w:rsidRPr="0023672B" w:rsidTr="0015395D">
        <w:trPr>
          <w:trHeight w:val="515"/>
        </w:trPr>
        <w:tc>
          <w:tcPr>
            <w:tcW w:w="10599" w:type="dxa"/>
            <w:noWrap/>
            <w:vAlign w:val="center"/>
            <w:hideMark/>
          </w:tcPr>
          <w:p w:rsidR="007B2F79" w:rsidRPr="0023672B" w:rsidRDefault="007B2F79" w:rsidP="0015395D">
            <w:pPr>
              <w:pStyle w:val="ListParagraph"/>
              <w:numPr>
                <w:ilvl w:val="0"/>
                <w:numId w:val="14"/>
              </w:numPr>
              <w:rPr>
                <w:rFonts w:cstheme="minorHAnsi"/>
                <w:lang w:val="en-US"/>
              </w:rPr>
            </w:pPr>
            <w:r w:rsidRPr="0023672B">
              <w:rPr>
                <w:rFonts w:cstheme="minorHAnsi"/>
                <w:lang w:val="en-US"/>
              </w:rPr>
              <w:t>Before I act I consider what I will gain or lose in the future as a result of my actions.</w:t>
            </w:r>
            <w:r w:rsidR="00087C4E" w:rsidRPr="0023672B">
              <w:rPr>
                <w:rFonts w:cstheme="minorHAnsi"/>
                <w:lang w:val="en-US"/>
              </w:rPr>
              <w:t>*</w:t>
            </w:r>
          </w:p>
          <w:p w:rsidR="007B2F79" w:rsidRPr="0023672B" w:rsidRDefault="007B2F79" w:rsidP="0015395D">
            <w:pPr>
              <w:pStyle w:val="ListParagraph"/>
              <w:rPr>
                <w:rFonts w:cstheme="minorHAnsi"/>
                <w:lang w:val="en-US"/>
              </w:rPr>
            </w:pPr>
          </w:p>
        </w:tc>
      </w:tr>
    </w:tbl>
    <w:p w:rsidR="00D22D4E" w:rsidRPr="0023672B" w:rsidRDefault="00D22D4E" w:rsidP="00571279">
      <w:pPr>
        <w:spacing w:line="360" w:lineRule="auto"/>
        <w:jc w:val="both"/>
        <w:rPr>
          <w:lang w:val="en-US"/>
        </w:rPr>
      </w:pPr>
    </w:p>
    <w:p w:rsidR="00D22D4E" w:rsidRPr="0023672B" w:rsidRDefault="00D22D4E" w:rsidP="00571279">
      <w:pPr>
        <w:spacing w:line="360" w:lineRule="auto"/>
        <w:jc w:val="both"/>
        <w:rPr>
          <w:lang w:val="en-US"/>
        </w:rPr>
      </w:pPr>
      <w:r w:rsidRPr="0023672B">
        <w:rPr>
          <w:lang w:val="en-US"/>
        </w:rPr>
        <w:br w:type="page"/>
      </w:r>
    </w:p>
    <w:p w:rsidR="00D22D4E" w:rsidRPr="0023672B" w:rsidRDefault="00D22D4E" w:rsidP="00EE3A5C">
      <w:pPr>
        <w:pStyle w:val="Heading2"/>
        <w:numPr>
          <w:ilvl w:val="1"/>
          <w:numId w:val="16"/>
        </w:numPr>
        <w:rPr>
          <w:lang w:val="en-US"/>
        </w:rPr>
      </w:pPr>
      <w:bookmarkStart w:id="49" w:name="_Toc300743962"/>
      <w:r w:rsidRPr="0023672B">
        <w:rPr>
          <w:lang w:val="en-US"/>
        </w:rPr>
        <w:lastRenderedPageBreak/>
        <w:t>Appendix C</w:t>
      </w:r>
      <w:bookmarkEnd w:id="49"/>
    </w:p>
    <w:tbl>
      <w:tblPr>
        <w:tblpPr w:leftFromText="141" w:rightFromText="141" w:vertAnchor="text" w:horzAnchor="margin" w:tblpY="737"/>
        <w:tblW w:w="10741" w:type="dxa"/>
        <w:tblCellMar>
          <w:left w:w="70" w:type="dxa"/>
          <w:right w:w="70" w:type="dxa"/>
        </w:tblCellMar>
        <w:tblLook w:val="04A0"/>
      </w:tblPr>
      <w:tblGrid>
        <w:gridCol w:w="10741"/>
      </w:tblGrid>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They don't make 'em like they used to*</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Newer is almost always better</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In the future, people will have even better lives*</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Things used to be better in the good old days</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I believe in the constant march of progress*</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Yesterday, all my troubles seemed so far away*</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Products are getting shoddier and shoddier*</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Compared to our parents, we've got it good</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cstheme="minorHAnsi"/>
                <w:lang w:val="en-US"/>
              </w:rPr>
            </w:pPr>
            <w:r w:rsidRPr="0023672B">
              <w:rPr>
                <w:rFonts w:cstheme="minorHAnsi"/>
                <w:lang w:val="en-US"/>
              </w:rPr>
              <w:t>Technological change will insure a brighter future*</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When I was younger, I was happier than I am today</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Today's new movie stars could learn from the old pros</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I must admit it's getting better, better all the time</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The truly great sports heroes are long dead and gone*</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History involves a steady improvement in human welfare*</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Today's standard of living is the highest ever attained</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Sometimes, I almost wish that I could return to the womb</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We are experiencing a decline in the quality of life*</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Steady growth in GNP has brought increased human happiness*</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Compared to the classics, today's music is mostly trash</w:t>
            </w:r>
          </w:p>
        </w:tc>
      </w:tr>
      <w:tr w:rsidR="00EE3A5C" w:rsidRPr="0023672B" w:rsidTr="00EE3A5C">
        <w:trPr>
          <w:trHeight w:val="462"/>
        </w:trPr>
        <w:tc>
          <w:tcPr>
            <w:tcW w:w="10741" w:type="dxa"/>
            <w:shd w:val="clear" w:color="auto" w:fill="auto"/>
            <w:noWrap/>
            <w:vAlign w:val="center"/>
            <w:hideMark/>
          </w:tcPr>
          <w:p w:rsidR="00EE3A5C" w:rsidRPr="0023672B" w:rsidRDefault="00EE3A5C" w:rsidP="00EE3A5C">
            <w:pPr>
              <w:pStyle w:val="ListParagraph"/>
              <w:numPr>
                <w:ilvl w:val="0"/>
                <w:numId w:val="13"/>
              </w:numPr>
              <w:spacing w:after="0" w:line="360" w:lineRule="auto"/>
              <w:jc w:val="both"/>
              <w:rPr>
                <w:rFonts w:ascii="Calibri" w:eastAsia="Times New Roman" w:hAnsi="Calibri" w:cs="Calibri"/>
                <w:lang w:val="en-US" w:eastAsia="nl-NL"/>
              </w:rPr>
            </w:pPr>
            <w:r w:rsidRPr="0023672B">
              <w:rPr>
                <w:rFonts w:ascii="Calibri" w:eastAsia="Times New Roman" w:hAnsi="Calibri" w:cs="Calibri"/>
                <w:lang w:val="en-US" w:eastAsia="nl-NL"/>
              </w:rPr>
              <w:t>Modern business constantly builds a better tomorrow*</w:t>
            </w:r>
          </w:p>
        </w:tc>
      </w:tr>
    </w:tbl>
    <w:p w:rsidR="007B2F79" w:rsidRPr="0023672B" w:rsidRDefault="007B2F79" w:rsidP="00484F8B">
      <w:pPr>
        <w:pStyle w:val="Heading3"/>
        <w:numPr>
          <w:ilvl w:val="2"/>
          <w:numId w:val="16"/>
        </w:numPr>
      </w:pPr>
      <w:bookmarkStart w:id="50" w:name="_Toc300743963"/>
      <w:r w:rsidRPr="0023672B">
        <w:rPr>
          <w:bCs w:val="0"/>
        </w:rPr>
        <w:t>Nostalgia Scale</w:t>
      </w:r>
      <w:r w:rsidR="000A6BF3" w:rsidRPr="0023672B">
        <w:rPr>
          <w:vertAlign w:val="superscript"/>
        </w:rPr>
        <w:footnoteReference w:id="7"/>
      </w:r>
      <w:bookmarkEnd w:id="50"/>
      <w:r w:rsidRPr="0023672B">
        <w:br w:type="page"/>
      </w:r>
    </w:p>
    <w:p w:rsidR="00D22D4E" w:rsidRPr="0023672B" w:rsidRDefault="00D22D4E" w:rsidP="00EE3A5C">
      <w:pPr>
        <w:pStyle w:val="Heading2"/>
        <w:numPr>
          <w:ilvl w:val="1"/>
          <w:numId w:val="16"/>
        </w:numPr>
        <w:rPr>
          <w:lang w:val="en-US"/>
        </w:rPr>
      </w:pPr>
      <w:bookmarkStart w:id="51" w:name="_Toc300743964"/>
      <w:r w:rsidRPr="0023672B">
        <w:rPr>
          <w:lang w:val="en-US"/>
        </w:rPr>
        <w:lastRenderedPageBreak/>
        <w:t>Appendix D</w:t>
      </w:r>
      <w:bookmarkEnd w:id="51"/>
    </w:p>
    <w:p w:rsidR="00D22D4E" w:rsidRPr="0023672B" w:rsidRDefault="00D22D4E" w:rsidP="00484F8B">
      <w:pPr>
        <w:pStyle w:val="Heading3"/>
        <w:numPr>
          <w:ilvl w:val="2"/>
          <w:numId w:val="16"/>
        </w:numPr>
        <w:rPr>
          <w:bCs w:val="0"/>
          <w:lang w:val="en-US"/>
        </w:rPr>
      </w:pPr>
      <w:bookmarkStart w:id="52" w:name="_Toc300743965"/>
      <w:r w:rsidRPr="0023672B">
        <w:rPr>
          <w:bCs w:val="0"/>
          <w:lang w:val="en-US"/>
        </w:rPr>
        <w:t>Level of future connectedness and -liking</w:t>
      </w:r>
      <w:bookmarkEnd w:id="52"/>
    </w:p>
    <w:p w:rsidR="00D22D4E" w:rsidRPr="0023672B" w:rsidRDefault="00D22D4E" w:rsidP="00571279">
      <w:pPr>
        <w:spacing w:line="360" w:lineRule="auto"/>
        <w:jc w:val="both"/>
        <w:rPr>
          <w:rFonts w:cstheme="minorHAnsi"/>
          <w:i/>
          <w:sz w:val="24"/>
          <w:szCs w:val="24"/>
          <w:lang w:val="en-US"/>
        </w:rPr>
      </w:pPr>
      <w:r w:rsidRPr="0023672B">
        <w:rPr>
          <w:rFonts w:cstheme="minorHAnsi"/>
          <w:i/>
          <w:sz w:val="24"/>
          <w:szCs w:val="24"/>
          <w:lang w:val="en-US"/>
        </w:rPr>
        <w:t>In the first figure you don’t feel connected with your future self at all, in the last figure you feel very much connected with your future self.</w:t>
      </w:r>
    </w:p>
    <w:p w:rsidR="00D22D4E" w:rsidRPr="0023672B" w:rsidRDefault="00D22D4E" w:rsidP="00571279">
      <w:pPr>
        <w:spacing w:line="360" w:lineRule="auto"/>
        <w:jc w:val="both"/>
        <w:rPr>
          <w:rFonts w:cstheme="minorHAnsi"/>
          <w:b/>
          <w:sz w:val="28"/>
          <w:szCs w:val="28"/>
        </w:rPr>
      </w:pPr>
      <w:r w:rsidRPr="0023672B">
        <w:rPr>
          <w:rFonts w:ascii="Times New Roman" w:hAnsi="Times New Roman" w:cs="Times New Roman"/>
          <w:noProof/>
          <w:sz w:val="24"/>
          <w:szCs w:val="24"/>
          <w:lang w:val="en-US"/>
        </w:rPr>
        <w:drawing>
          <wp:inline distT="0" distB="0" distL="0" distR="0">
            <wp:extent cx="5943600" cy="1502436"/>
            <wp:effectExtent l="0" t="0" r="0" b="0"/>
            <wp:docPr id="37"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1502436"/>
                    </a:xfrm>
                    <a:prstGeom prst="rect">
                      <a:avLst/>
                    </a:prstGeom>
                    <a:noFill/>
                    <a:ln>
                      <a:noFill/>
                    </a:ln>
                  </pic:spPr>
                </pic:pic>
              </a:graphicData>
            </a:graphic>
          </wp:inline>
        </w:drawing>
      </w:r>
    </w:p>
    <w:p w:rsidR="00D22D4E" w:rsidRPr="0023672B" w:rsidRDefault="00D22D4E" w:rsidP="00571279">
      <w:pPr>
        <w:spacing w:line="360" w:lineRule="auto"/>
        <w:jc w:val="both"/>
        <w:rPr>
          <w:lang w:val="en-US"/>
        </w:rPr>
      </w:pPr>
      <w:r w:rsidRPr="0023672B">
        <w:rPr>
          <w:rFonts w:cstheme="minorHAnsi"/>
          <w:i/>
          <w:sz w:val="24"/>
          <w:szCs w:val="24"/>
          <w:lang w:val="en-US"/>
        </w:rPr>
        <w:t>In the first figure you don’t like your future self at all, in the last figure you very much like your future self.</w:t>
      </w:r>
      <w:r w:rsidRPr="0023672B">
        <w:rPr>
          <w:rFonts w:ascii="Times New Roman" w:hAnsi="Times New Roman" w:cs="Times New Roman"/>
          <w:noProof/>
          <w:sz w:val="24"/>
          <w:szCs w:val="24"/>
          <w:lang w:val="en-US"/>
        </w:rPr>
        <w:drawing>
          <wp:inline distT="0" distB="0" distL="0" distR="0">
            <wp:extent cx="5943600" cy="1502436"/>
            <wp:effectExtent l="0" t="0" r="0" b="0"/>
            <wp:docPr id="38"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3600" cy="1502436"/>
                    </a:xfrm>
                    <a:prstGeom prst="rect">
                      <a:avLst/>
                    </a:prstGeom>
                    <a:noFill/>
                    <a:ln>
                      <a:noFill/>
                    </a:ln>
                  </pic:spPr>
                </pic:pic>
              </a:graphicData>
            </a:graphic>
          </wp:inline>
        </w:drawing>
      </w:r>
    </w:p>
    <w:p w:rsidR="00D22D4E" w:rsidRPr="0023672B" w:rsidRDefault="00D22D4E" w:rsidP="00571279">
      <w:pPr>
        <w:spacing w:line="360" w:lineRule="auto"/>
        <w:jc w:val="both"/>
        <w:rPr>
          <w:lang w:val="en-US"/>
        </w:rPr>
      </w:pPr>
      <w:r w:rsidRPr="0023672B">
        <w:rPr>
          <w:lang w:val="en-US"/>
        </w:rPr>
        <w:br w:type="page"/>
      </w:r>
    </w:p>
    <w:p w:rsidR="00D22D4E" w:rsidRPr="0023672B" w:rsidRDefault="00D22D4E" w:rsidP="00EE3A5C">
      <w:pPr>
        <w:pStyle w:val="Heading2"/>
        <w:numPr>
          <w:ilvl w:val="1"/>
          <w:numId w:val="16"/>
        </w:numPr>
        <w:rPr>
          <w:lang w:val="en-US"/>
        </w:rPr>
      </w:pPr>
      <w:bookmarkStart w:id="53" w:name="_Toc300743966"/>
      <w:r w:rsidRPr="0023672B">
        <w:rPr>
          <w:lang w:val="en-US"/>
        </w:rPr>
        <w:lastRenderedPageBreak/>
        <w:t>Appendix E</w:t>
      </w:r>
      <w:bookmarkEnd w:id="53"/>
    </w:p>
    <w:p w:rsidR="00D22D4E" w:rsidRPr="0023672B" w:rsidRDefault="00D22D4E" w:rsidP="00484F8B">
      <w:pPr>
        <w:pStyle w:val="Heading3"/>
        <w:numPr>
          <w:ilvl w:val="2"/>
          <w:numId w:val="16"/>
        </w:numPr>
        <w:rPr>
          <w:bCs w:val="0"/>
        </w:rPr>
      </w:pPr>
      <w:bookmarkStart w:id="54" w:name="_Toc300743967"/>
      <w:r w:rsidRPr="0023672B">
        <w:rPr>
          <w:bCs w:val="0"/>
        </w:rPr>
        <w:t>General questions</w:t>
      </w:r>
      <w:bookmarkEnd w:id="54"/>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 xml:space="preserve">What is your age? </w:t>
      </w:r>
      <w:r w:rsidRPr="0023672B">
        <w:rPr>
          <w:rFonts w:cstheme="minorHAnsi"/>
          <w:b/>
          <w:sz w:val="28"/>
          <w:szCs w:val="28"/>
          <w:lang w:val="en-US"/>
        </w:rPr>
        <w:tab/>
      </w:r>
      <w:r w:rsidRPr="0023672B">
        <w:rPr>
          <w:rFonts w:cstheme="minorHAnsi"/>
          <w:b/>
          <w:sz w:val="28"/>
          <w:lang w:val="en-US"/>
        </w:rPr>
        <w:t>________</w:t>
      </w: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 xml:space="preserve">What is your gender? </w:t>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t xml:space="preserve">Male </w:t>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t>Female</w:t>
      </w:r>
    </w:p>
    <w:p w:rsidR="00D22D4E" w:rsidRPr="0023672B" w:rsidRDefault="00D22D4E" w:rsidP="00571279">
      <w:pPr>
        <w:spacing w:line="360" w:lineRule="auto"/>
        <w:jc w:val="both"/>
        <w:rPr>
          <w:rFonts w:cstheme="minorHAnsi"/>
          <w:b/>
          <w:sz w:val="28"/>
          <w:szCs w:val="28"/>
          <w:lang w:val="en-US"/>
        </w:rPr>
      </w:pP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 xml:space="preserve">Since when are you registered as a student of the Erasmus University Rotterdam? </w:t>
      </w:r>
    </w:p>
    <w:p w:rsidR="00D22D4E" w:rsidRPr="0023672B" w:rsidRDefault="00D22D4E" w:rsidP="00571279">
      <w:pPr>
        <w:spacing w:line="360" w:lineRule="auto"/>
        <w:jc w:val="both"/>
        <w:rPr>
          <w:rFonts w:cstheme="minorHAnsi"/>
          <w:sz w:val="28"/>
          <w:szCs w:val="28"/>
          <w:lang w:val="en-US"/>
        </w:rPr>
      </w:pPr>
      <w:r w:rsidRPr="0023672B">
        <w:rPr>
          <w:rFonts w:cstheme="minorHAnsi"/>
          <w:sz w:val="28"/>
          <w:szCs w:val="28"/>
          <w:lang w:val="en-US"/>
        </w:rPr>
        <w:t>≤ 1 year</w:t>
      </w:r>
      <w:r w:rsidRPr="0023672B">
        <w:rPr>
          <w:rFonts w:cstheme="minorHAnsi"/>
          <w:sz w:val="28"/>
          <w:szCs w:val="28"/>
          <w:lang w:val="en-US"/>
        </w:rPr>
        <w:tab/>
        <w:t>≤ 2 years</w:t>
      </w:r>
      <w:r w:rsidRPr="0023672B">
        <w:rPr>
          <w:rFonts w:cstheme="minorHAnsi"/>
          <w:sz w:val="28"/>
          <w:szCs w:val="28"/>
          <w:lang w:val="en-US"/>
        </w:rPr>
        <w:tab/>
        <w:t>≤ 3 years</w:t>
      </w:r>
      <w:r w:rsidRPr="0023672B">
        <w:rPr>
          <w:rFonts w:cstheme="minorHAnsi"/>
          <w:sz w:val="28"/>
          <w:szCs w:val="28"/>
          <w:lang w:val="en-US"/>
        </w:rPr>
        <w:tab/>
        <w:t>≤ 4 years</w:t>
      </w:r>
      <w:r w:rsidRPr="0023672B">
        <w:rPr>
          <w:rFonts w:cstheme="minorHAnsi"/>
          <w:sz w:val="28"/>
          <w:szCs w:val="28"/>
          <w:lang w:val="en-US"/>
        </w:rPr>
        <w:tab/>
        <w:t>&gt; 4 years</w:t>
      </w:r>
    </w:p>
    <w:p w:rsidR="00D22D4E" w:rsidRPr="0023672B" w:rsidRDefault="00D22D4E" w:rsidP="00571279">
      <w:pPr>
        <w:spacing w:line="360" w:lineRule="auto"/>
        <w:jc w:val="both"/>
        <w:rPr>
          <w:rFonts w:cstheme="minorHAnsi"/>
          <w:b/>
          <w:sz w:val="28"/>
          <w:szCs w:val="28"/>
          <w:lang w:val="en-US"/>
        </w:rPr>
      </w:pP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 xml:space="preserve">What is your faculty? </w:t>
      </w:r>
      <w:r w:rsidRPr="0023672B">
        <w:rPr>
          <w:rFonts w:cstheme="minorHAnsi"/>
          <w:b/>
          <w:sz w:val="28"/>
          <w:szCs w:val="28"/>
          <w:lang w:val="en-US"/>
        </w:rPr>
        <w:tab/>
      </w:r>
    </w:p>
    <w:p w:rsidR="00D22D4E" w:rsidRPr="0023672B" w:rsidRDefault="00D22D4E" w:rsidP="00571279">
      <w:pPr>
        <w:spacing w:line="360" w:lineRule="auto"/>
        <w:jc w:val="both"/>
        <w:rPr>
          <w:rFonts w:cstheme="minorHAnsi"/>
          <w:sz w:val="24"/>
          <w:szCs w:val="24"/>
          <w:lang w:val="en-US"/>
        </w:rPr>
      </w:pPr>
      <w:r w:rsidRPr="0023672B">
        <w:rPr>
          <w:rFonts w:cstheme="minorHAnsi"/>
          <w:sz w:val="24"/>
          <w:szCs w:val="24"/>
          <w:lang w:val="en-US"/>
        </w:rPr>
        <w:t>Law (FRG)</w:t>
      </w:r>
      <w:r w:rsidRPr="0023672B">
        <w:rPr>
          <w:rFonts w:cstheme="minorHAnsi"/>
          <w:sz w:val="24"/>
          <w:szCs w:val="24"/>
          <w:lang w:val="en-US"/>
        </w:rPr>
        <w:tab/>
        <w:t>RSM</w:t>
      </w:r>
      <w:r w:rsidRPr="0023672B">
        <w:rPr>
          <w:rFonts w:cstheme="minorHAnsi"/>
          <w:sz w:val="24"/>
          <w:szCs w:val="24"/>
          <w:lang w:val="en-US"/>
        </w:rPr>
        <w:tab/>
        <w:t>ESE</w:t>
      </w:r>
      <w:r w:rsidRPr="0023672B">
        <w:rPr>
          <w:rFonts w:cstheme="minorHAnsi"/>
          <w:sz w:val="24"/>
          <w:szCs w:val="24"/>
          <w:lang w:val="en-US"/>
        </w:rPr>
        <w:tab/>
        <w:t>Philosophy (FWB)</w:t>
      </w:r>
      <w:r w:rsidRPr="0023672B">
        <w:rPr>
          <w:rFonts w:cstheme="minorHAnsi"/>
          <w:sz w:val="24"/>
          <w:szCs w:val="24"/>
          <w:lang w:val="en-US"/>
        </w:rPr>
        <w:tab/>
        <w:t xml:space="preserve">FHK </w:t>
      </w:r>
      <w:r w:rsidRPr="0023672B">
        <w:rPr>
          <w:rFonts w:cstheme="minorHAnsi"/>
          <w:sz w:val="24"/>
          <w:szCs w:val="24"/>
          <w:lang w:val="en-US"/>
        </w:rPr>
        <w:tab/>
        <w:t>Erasmus MC</w:t>
      </w:r>
      <w:r w:rsidRPr="0023672B">
        <w:rPr>
          <w:rFonts w:cstheme="minorHAnsi"/>
          <w:sz w:val="24"/>
          <w:szCs w:val="24"/>
          <w:lang w:val="en-US"/>
        </w:rPr>
        <w:tab/>
        <w:t>ISS</w:t>
      </w:r>
      <w:r w:rsidRPr="0023672B">
        <w:rPr>
          <w:rFonts w:cstheme="minorHAnsi"/>
          <w:sz w:val="24"/>
          <w:szCs w:val="24"/>
          <w:lang w:val="en-US"/>
        </w:rPr>
        <w:tab/>
      </w:r>
    </w:p>
    <w:p w:rsidR="00D22D4E" w:rsidRPr="0023672B" w:rsidRDefault="00D22D4E" w:rsidP="00571279">
      <w:pPr>
        <w:spacing w:line="360" w:lineRule="auto"/>
        <w:jc w:val="both"/>
        <w:rPr>
          <w:rFonts w:cstheme="minorHAnsi"/>
          <w:b/>
          <w:sz w:val="28"/>
          <w:szCs w:val="28"/>
          <w:lang w:val="en-US"/>
        </w:rPr>
      </w:pP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 xml:space="preserve">Do you smoke? </w:t>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t xml:space="preserve">Yes </w:t>
      </w:r>
      <w:r w:rsidRPr="0023672B">
        <w:rPr>
          <w:rFonts w:cstheme="minorHAnsi"/>
          <w:b/>
          <w:sz w:val="28"/>
          <w:szCs w:val="28"/>
          <w:lang w:val="en-US"/>
        </w:rPr>
        <w:tab/>
      </w:r>
      <w:r w:rsidRPr="0023672B">
        <w:rPr>
          <w:rFonts w:cstheme="minorHAnsi"/>
          <w:b/>
          <w:sz w:val="28"/>
          <w:szCs w:val="28"/>
          <w:lang w:val="en-US"/>
        </w:rPr>
        <w:tab/>
        <w:t>No</w:t>
      </w: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 xml:space="preserve">Do you use sunscreen when sunbathing? </w:t>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t xml:space="preserve">Yes </w:t>
      </w:r>
      <w:r w:rsidRPr="0023672B">
        <w:rPr>
          <w:rFonts w:cstheme="minorHAnsi"/>
          <w:b/>
          <w:sz w:val="28"/>
          <w:szCs w:val="28"/>
          <w:lang w:val="en-US"/>
        </w:rPr>
        <w:tab/>
      </w:r>
      <w:r w:rsidRPr="0023672B">
        <w:rPr>
          <w:rFonts w:cstheme="minorHAnsi"/>
          <w:b/>
          <w:sz w:val="28"/>
          <w:szCs w:val="28"/>
          <w:lang w:val="en-US"/>
        </w:rPr>
        <w:tab/>
        <w:t>No</w:t>
      </w: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Do you invest in funds, stocks, other?</w:t>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t xml:space="preserve">Yes </w:t>
      </w:r>
      <w:r w:rsidRPr="0023672B">
        <w:rPr>
          <w:rFonts w:cstheme="minorHAnsi"/>
          <w:b/>
          <w:sz w:val="28"/>
          <w:szCs w:val="28"/>
          <w:lang w:val="en-US"/>
        </w:rPr>
        <w:tab/>
      </w:r>
      <w:r w:rsidRPr="0023672B">
        <w:rPr>
          <w:rFonts w:cstheme="minorHAnsi"/>
          <w:b/>
          <w:sz w:val="28"/>
          <w:szCs w:val="28"/>
          <w:lang w:val="en-US"/>
        </w:rPr>
        <w:tab/>
        <w:t>No</w:t>
      </w: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 xml:space="preserve">Did you arrange something for retirement yet? </w:t>
      </w:r>
      <w:r w:rsidRPr="0023672B">
        <w:rPr>
          <w:rFonts w:cstheme="minorHAnsi"/>
          <w:b/>
          <w:sz w:val="28"/>
          <w:szCs w:val="28"/>
          <w:lang w:val="en-US"/>
        </w:rPr>
        <w:tab/>
      </w:r>
      <w:r w:rsidRPr="0023672B">
        <w:rPr>
          <w:rFonts w:cstheme="minorHAnsi"/>
          <w:b/>
          <w:sz w:val="28"/>
          <w:szCs w:val="28"/>
          <w:lang w:val="en-US"/>
        </w:rPr>
        <w:tab/>
      </w:r>
      <w:r w:rsidRPr="0023672B">
        <w:rPr>
          <w:rFonts w:cstheme="minorHAnsi"/>
          <w:b/>
          <w:sz w:val="28"/>
          <w:szCs w:val="28"/>
          <w:lang w:val="en-US"/>
        </w:rPr>
        <w:tab/>
        <w:t xml:space="preserve">Yes </w:t>
      </w:r>
      <w:r w:rsidRPr="0023672B">
        <w:rPr>
          <w:rFonts w:cstheme="minorHAnsi"/>
          <w:b/>
          <w:sz w:val="28"/>
          <w:szCs w:val="28"/>
          <w:lang w:val="en-US"/>
        </w:rPr>
        <w:tab/>
      </w:r>
      <w:r w:rsidRPr="0023672B">
        <w:rPr>
          <w:rFonts w:cstheme="minorHAnsi"/>
          <w:b/>
          <w:sz w:val="28"/>
          <w:szCs w:val="28"/>
          <w:lang w:val="en-US"/>
        </w:rPr>
        <w:tab/>
        <w:t>No</w:t>
      </w:r>
    </w:p>
    <w:p w:rsidR="00D22D4E" w:rsidRPr="0023672B" w:rsidRDefault="00D22D4E" w:rsidP="00571279">
      <w:pPr>
        <w:spacing w:line="360" w:lineRule="auto"/>
        <w:jc w:val="both"/>
        <w:rPr>
          <w:rFonts w:cstheme="minorHAnsi"/>
          <w:b/>
          <w:sz w:val="28"/>
          <w:szCs w:val="28"/>
          <w:lang w:val="en-US"/>
        </w:rPr>
      </w:pP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 xml:space="preserve">What is your monthly income? </w:t>
      </w:r>
      <w:r w:rsidRPr="0023672B">
        <w:rPr>
          <w:rFonts w:cstheme="minorHAnsi"/>
          <w:b/>
          <w:sz w:val="28"/>
          <w:szCs w:val="28"/>
          <w:lang w:val="en-US"/>
        </w:rPr>
        <w:tab/>
        <w:t>________</w:t>
      </w: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What is your debt amount at this moment?         ________</w:t>
      </w:r>
    </w:p>
    <w:p w:rsidR="00D22D4E" w:rsidRPr="0023672B" w:rsidRDefault="00D22D4E" w:rsidP="00571279">
      <w:pPr>
        <w:spacing w:line="360" w:lineRule="auto"/>
        <w:jc w:val="both"/>
        <w:rPr>
          <w:rFonts w:cstheme="minorHAnsi"/>
          <w:b/>
          <w:sz w:val="28"/>
          <w:szCs w:val="28"/>
          <w:lang w:val="en-US"/>
        </w:rPr>
      </w:pPr>
      <w:r w:rsidRPr="0023672B">
        <w:rPr>
          <w:rFonts w:cstheme="minorHAnsi"/>
          <w:b/>
          <w:sz w:val="28"/>
          <w:szCs w:val="28"/>
          <w:lang w:val="en-US"/>
        </w:rPr>
        <w:t>What is your saving amount approximately?     ________</w:t>
      </w:r>
    </w:p>
    <w:p w:rsidR="00EE3A5C" w:rsidRPr="0023672B" w:rsidRDefault="00EE3A5C">
      <w:pPr>
        <w:rPr>
          <w:rFonts w:ascii="Times New Roman" w:hAnsi="Times New Roman" w:cs="Times New Roman"/>
          <w:b/>
          <w:i/>
          <w:sz w:val="28"/>
          <w:szCs w:val="28"/>
          <w:lang w:val="en-US"/>
        </w:rPr>
      </w:pPr>
      <w:r w:rsidRPr="0023672B">
        <w:rPr>
          <w:rFonts w:ascii="Times New Roman" w:hAnsi="Times New Roman" w:cs="Times New Roman"/>
          <w:b/>
          <w:i/>
          <w:sz w:val="28"/>
          <w:szCs w:val="28"/>
          <w:lang w:val="en-US"/>
        </w:rPr>
        <w:br w:type="page"/>
      </w:r>
    </w:p>
    <w:p w:rsidR="00736CA7" w:rsidRPr="0023672B" w:rsidRDefault="00736CA7" w:rsidP="00EE3A5C">
      <w:pPr>
        <w:pStyle w:val="Heading2"/>
        <w:numPr>
          <w:ilvl w:val="1"/>
          <w:numId w:val="16"/>
        </w:numPr>
        <w:rPr>
          <w:lang w:val="en-US"/>
        </w:rPr>
      </w:pPr>
      <w:bookmarkStart w:id="55" w:name="_Toc300743968"/>
      <w:r w:rsidRPr="0023672B">
        <w:rPr>
          <w:lang w:val="en-US"/>
        </w:rPr>
        <w:lastRenderedPageBreak/>
        <w:t>Appendix F</w:t>
      </w:r>
      <w:bookmarkEnd w:id="55"/>
    </w:p>
    <w:p w:rsidR="00736CA7" w:rsidRPr="0023672B" w:rsidRDefault="00736CA7" w:rsidP="00484F8B">
      <w:pPr>
        <w:pStyle w:val="Heading3"/>
        <w:numPr>
          <w:ilvl w:val="2"/>
          <w:numId w:val="16"/>
        </w:numPr>
        <w:rPr>
          <w:bCs w:val="0"/>
        </w:rPr>
      </w:pPr>
      <w:bookmarkStart w:id="56" w:name="_Toc300743969"/>
      <w:r w:rsidRPr="0023672B">
        <w:rPr>
          <w:bCs w:val="0"/>
        </w:rPr>
        <w:t>The manipulation towards the past</w:t>
      </w:r>
      <w:bookmarkEnd w:id="56"/>
    </w:p>
    <w:p w:rsidR="0064041C" w:rsidRPr="0023672B" w:rsidRDefault="0064041C" w:rsidP="00307721">
      <w:pPr>
        <w:spacing w:line="360" w:lineRule="auto"/>
        <w:rPr>
          <w:rFonts w:cstheme="minorHAnsi"/>
          <w:sz w:val="24"/>
          <w:szCs w:val="24"/>
          <w:lang w:val="en-US"/>
        </w:rPr>
      </w:pPr>
    </w:p>
    <w:p w:rsidR="00307721" w:rsidRPr="0023672B" w:rsidRDefault="00307721" w:rsidP="00307721">
      <w:pPr>
        <w:spacing w:line="360" w:lineRule="auto"/>
        <w:rPr>
          <w:rFonts w:cstheme="minorHAnsi"/>
          <w:sz w:val="24"/>
          <w:szCs w:val="24"/>
          <w:lang w:val="en-US"/>
        </w:rPr>
      </w:pPr>
      <w:r w:rsidRPr="0023672B">
        <w:rPr>
          <w:rFonts w:cstheme="minorHAnsi"/>
          <w:sz w:val="24"/>
          <w:szCs w:val="24"/>
          <w:lang w:val="en-US"/>
        </w:rPr>
        <w:t xml:space="preserve">This part of the questionnaire requires you to concentrate and focus. It is very important that you take your time to fulfill the following task. </w:t>
      </w:r>
    </w:p>
    <w:p w:rsidR="00307721" w:rsidRPr="0023672B" w:rsidRDefault="00307721" w:rsidP="00307721">
      <w:pPr>
        <w:spacing w:line="360" w:lineRule="auto"/>
        <w:rPr>
          <w:rFonts w:cstheme="minorHAnsi"/>
          <w:sz w:val="24"/>
          <w:szCs w:val="24"/>
          <w:u w:val="single"/>
          <w:lang w:val="en-US"/>
        </w:rPr>
      </w:pPr>
      <w:r w:rsidRPr="0023672B">
        <w:rPr>
          <w:rFonts w:cstheme="minorHAnsi"/>
          <w:sz w:val="24"/>
          <w:szCs w:val="24"/>
          <w:u w:val="single"/>
          <w:lang w:val="en-US"/>
        </w:rPr>
        <w:t>Task:</w:t>
      </w:r>
    </w:p>
    <w:p w:rsidR="00307721" w:rsidRPr="0023672B" w:rsidRDefault="00307721" w:rsidP="00307721">
      <w:pPr>
        <w:spacing w:line="360" w:lineRule="auto"/>
        <w:rPr>
          <w:rFonts w:cstheme="minorHAnsi"/>
          <w:b/>
          <w:sz w:val="24"/>
          <w:szCs w:val="24"/>
          <w:lang w:val="en-US"/>
        </w:rPr>
      </w:pPr>
      <w:r w:rsidRPr="0023672B">
        <w:rPr>
          <w:rFonts w:cstheme="minorHAnsi"/>
          <w:b/>
          <w:sz w:val="24"/>
          <w:szCs w:val="24"/>
          <w:lang w:val="en-US"/>
        </w:rPr>
        <w:t xml:space="preserve">Concentrate and think of 10 years ago (2001 and before), when you had an age of approximately 10-15 years old. Try to remember and visualize exactly </w:t>
      </w:r>
      <w:r w:rsidR="0064041C" w:rsidRPr="0023672B">
        <w:rPr>
          <w:rFonts w:cstheme="minorHAnsi"/>
          <w:b/>
          <w:sz w:val="24"/>
          <w:szCs w:val="24"/>
          <w:lang w:val="en-US"/>
        </w:rPr>
        <w:t>what you have in your life back then</w:t>
      </w:r>
      <w:r w:rsidRPr="0023672B">
        <w:rPr>
          <w:rFonts w:cstheme="minorHAnsi"/>
          <w:b/>
          <w:sz w:val="24"/>
          <w:szCs w:val="24"/>
          <w:lang w:val="en-US"/>
        </w:rPr>
        <w:t xml:space="preserve">. </w:t>
      </w:r>
    </w:p>
    <w:p w:rsidR="00307721" w:rsidRPr="0023672B" w:rsidRDefault="00307721" w:rsidP="00307721">
      <w:pPr>
        <w:spacing w:line="360" w:lineRule="auto"/>
        <w:rPr>
          <w:rFonts w:cstheme="minorHAnsi"/>
          <w:b/>
          <w:sz w:val="24"/>
          <w:szCs w:val="24"/>
          <w:lang w:val="en-US"/>
        </w:rPr>
      </w:pPr>
      <w:r w:rsidRPr="0023672B">
        <w:rPr>
          <w:rFonts w:cstheme="minorHAnsi"/>
          <w:b/>
          <w:sz w:val="24"/>
          <w:szCs w:val="24"/>
          <w:lang w:val="en-US"/>
        </w:rPr>
        <w:t xml:space="preserve">Think of 5 positive associated and 5 negative associated events that happened in that time </w:t>
      </w:r>
      <w:r w:rsidR="0064041C" w:rsidRPr="0023672B">
        <w:rPr>
          <w:rFonts w:cstheme="minorHAnsi"/>
          <w:b/>
          <w:sz w:val="24"/>
          <w:szCs w:val="24"/>
          <w:lang w:val="en-US"/>
        </w:rPr>
        <w:t xml:space="preserve">10 YEARS AGO </w:t>
      </w:r>
      <w:r w:rsidRPr="0023672B">
        <w:rPr>
          <w:rFonts w:cstheme="minorHAnsi"/>
          <w:b/>
          <w:sz w:val="24"/>
          <w:szCs w:val="24"/>
          <w:lang w:val="en-US"/>
        </w:rPr>
        <w:t xml:space="preserve">and write them down on your paper. </w:t>
      </w:r>
      <w:r w:rsidR="0064041C" w:rsidRPr="0023672B">
        <w:rPr>
          <w:rFonts w:cstheme="minorHAnsi"/>
          <w:b/>
          <w:sz w:val="24"/>
          <w:szCs w:val="24"/>
          <w:lang w:val="en-US"/>
        </w:rPr>
        <w:t>Think particular about the following:</w:t>
      </w:r>
      <w:r w:rsidRPr="0023672B">
        <w:rPr>
          <w:rFonts w:cstheme="minorHAnsi"/>
          <w:b/>
          <w:sz w:val="24"/>
          <w:szCs w:val="24"/>
          <w:lang w:val="en-US"/>
        </w:rPr>
        <w:t xml:space="preserve"> </w:t>
      </w:r>
    </w:p>
    <w:p w:rsidR="00307721" w:rsidRPr="0023672B" w:rsidRDefault="00307721" w:rsidP="00307721">
      <w:pPr>
        <w:pStyle w:val="ListParagraph"/>
        <w:numPr>
          <w:ilvl w:val="0"/>
          <w:numId w:val="19"/>
        </w:numPr>
        <w:spacing w:line="360" w:lineRule="auto"/>
        <w:rPr>
          <w:rFonts w:cstheme="minorHAnsi"/>
          <w:b/>
          <w:sz w:val="24"/>
          <w:szCs w:val="24"/>
          <w:lang w:val="en-US"/>
        </w:rPr>
      </w:pPr>
      <w:r w:rsidRPr="0023672B">
        <w:rPr>
          <w:rFonts w:cstheme="minorHAnsi"/>
          <w:b/>
          <w:sz w:val="24"/>
          <w:szCs w:val="24"/>
          <w:lang w:val="en-US"/>
        </w:rPr>
        <w:t>the particular place, day and time of the event</w:t>
      </w:r>
    </w:p>
    <w:p w:rsidR="00307721" w:rsidRPr="0023672B" w:rsidRDefault="00307721" w:rsidP="00307721">
      <w:pPr>
        <w:pStyle w:val="ListParagraph"/>
        <w:numPr>
          <w:ilvl w:val="0"/>
          <w:numId w:val="19"/>
        </w:numPr>
        <w:spacing w:line="360" w:lineRule="auto"/>
        <w:rPr>
          <w:rFonts w:cstheme="minorHAnsi"/>
          <w:b/>
          <w:sz w:val="24"/>
          <w:szCs w:val="24"/>
          <w:lang w:val="en-US"/>
        </w:rPr>
      </w:pPr>
      <w:r w:rsidRPr="0023672B">
        <w:rPr>
          <w:rFonts w:cstheme="minorHAnsi"/>
          <w:b/>
          <w:sz w:val="24"/>
          <w:szCs w:val="24"/>
          <w:lang w:val="en-US"/>
        </w:rPr>
        <w:t>how long the event lasted</w:t>
      </w:r>
    </w:p>
    <w:p w:rsidR="00307721" w:rsidRPr="0023672B" w:rsidRDefault="00307721" w:rsidP="00307721">
      <w:pPr>
        <w:pStyle w:val="ListParagraph"/>
        <w:numPr>
          <w:ilvl w:val="0"/>
          <w:numId w:val="19"/>
        </w:numPr>
        <w:spacing w:line="360" w:lineRule="auto"/>
        <w:rPr>
          <w:rFonts w:cstheme="minorHAnsi"/>
          <w:b/>
          <w:sz w:val="24"/>
          <w:szCs w:val="24"/>
          <w:lang w:val="en-US"/>
        </w:rPr>
      </w:pPr>
      <w:r w:rsidRPr="0023672B">
        <w:rPr>
          <w:rFonts w:cstheme="minorHAnsi"/>
          <w:b/>
          <w:sz w:val="24"/>
          <w:szCs w:val="24"/>
          <w:lang w:val="en-US"/>
        </w:rPr>
        <w:t>what persons and objects were involved</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Now please write down your thoughts below in a summarized way (e.g. “vacation with friends 10 years ago” or “worked hard”). </w:t>
      </w:r>
      <w:r w:rsidRPr="0023672B">
        <w:rPr>
          <w:rFonts w:cstheme="minorHAnsi"/>
          <w:b/>
          <w:caps/>
          <w:sz w:val="24"/>
          <w:szCs w:val="24"/>
          <w:lang w:val="en-US"/>
        </w:rPr>
        <w:t>Write down</w:t>
      </w:r>
      <w:r w:rsidRPr="0023672B">
        <w:rPr>
          <w:rFonts w:cstheme="minorHAnsi"/>
          <w:b/>
          <w:sz w:val="24"/>
          <w:szCs w:val="24"/>
          <w:lang w:val="en-US"/>
        </w:rPr>
        <w:t xml:space="preserve"> 5 POSITIVE and 5 NEGATIVE thoughts.</w:t>
      </w:r>
    </w:p>
    <w:p w:rsidR="00736CA7" w:rsidRPr="0023672B" w:rsidRDefault="00736CA7">
      <w:pPr>
        <w:rPr>
          <w:rFonts w:ascii="Times New Roman" w:hAnsi="Times New Roman" w:cs="Times New Roman"/>
          <w:b/>
          <w:i/>
          <w:sz w:val="28"/>
          <w:szCs w:val="28"/>
          <w:lang w:val="en-US"/>
        </w:rPr>
      </w:pPr>
    </w:p>
    <w:p w:rsidR="0064041C" w:rsidRPr="0023672B" w:rsidRDefault="0064041C">
      <w:pPr>
        <w:rPr>
          <w:rFonts w:ascii="Times New Roman" w:eastAsiaTheme="majorEastAsia" w:hAnsi="Times New Roman" w:cstheme="majorBidi"/>
          <w:b/>
          <w:bCs/>
          <w:i/>
          <w:sz w:val="28"/>
          <w:szCs w:val="26"/>
          <w:lang w:val="en-US"/>
        </w:rPr>
      </w:pPr>
      <w:r w:rsidRPr="0023672B">
        <w:rPr>
          <w:lang w:val="en-US"/>
        </w:rPr>
        <w:br w:type="page"/>
      </w:r>
    </w:p>
    <w:p w:rsidR="00736CA7" w:rsidRPr="0023672B" w:rsidRDefault="00736CA7" w:rsidP="00EE3A5C">
      <w:pPr>
        <w:pStyle w:val="Heading2"/>
        <w:numPr>
          <w:ilvl w:val="1"/>
          <w:numId w:val="16"/>
        </w:numPr>
        <w:rPr>
          <w:lang w:val="en-US"/>
        </w:rPr>
      </w:pPr>
      <w:bookmarkStart w:id="57" w:name="_Toc300743970"/>
      <w:r w:rsidRPr="0023672B">
        <w:rPr>
          <w:lang w:val="en-US"/>
        </w:rPr>
        <w:lastRenderedPageBreak/>
        <w:t>Appendix G</w:t>
      </w:r>
      <w:bookmarkEnd w:id="57"/>
    </w:p>
    <w:p w:rsidR="00736CA7" w:rsidRPr="0023672B" w:rsidRDefault="00736CA7" w:rsidP="00484F8B">
      <w:pPr>
        <w:pStyle w:val="Heading3"/>
        <w:numPr>
          <w:ilvl w:val="2"/>
          <w:numId w:val="16"/>
        </w:numPr>
        <w:rPr>
          <w:bCs w:val="0"/>
          <w:lang w:val="en-US"/>
        </w:rPr>
      </w:pPr>
      <w:bookmarkStart w:id="58" w:name="_Toc300743971"/>
      <w:r w:rsidRPr="0023672B">
        <w:rPr>
          <w:bCs w:val="0"/>
          <w:lang w:val="en-US"/>
        </w:rPr>
        <w:t>The manipulation towards the present</w:t>
      </w:r>
      <w:bookmarkEnd w:id="58"/>
    </w:p>
    <w:p w:rsidR="0064041C" w:rsidRPr="0023672B" w:rsidRDefault="0064041C" w:rsidP="0064041C">
      <w:pPr>
        <w:spacing w:line="360" w:lineRule="auto"/>
        <w:rPr>
          <w:rFonts w:cstheme="minorHAnsi"/>
          <w:sz w:val="24"/>
          <w:szCs w:val="24"/>
          <w:lang w:val="en-US"/>
        </w:rPr>
      </w:pPr>
    </w:p>
    <w:p w:rsidR="0064041C" w:rsidRPr="0023672B" w:rsidRDefault="0064041C" w:rsidP="0064041C">
      <w:pPr>
        <w:spacing w:line="360" w:lineRule="auto"/>
        <w:rPr>
          <w:rFonts w:cstheme="minorHAnsi"/>
          <w:sz w:val="24"/>
          <w:szCs w:val="24"/>
          <w:lang w:val="en-US"/>
        </w:rPr>
      </w:pPr>
      <w:r w:rsidRPr="0023672B">
        <w:rPr>
          <w:rFonts w:cstheme="minorHAnsi"/>
          <w:sz w:val="24"/>
          <w:szCs w:val="24"/>
          <w:lang w:val="en-US"/>
        </w:rPr>
        <w:t xml:space="preserve">This part of the questionnaire requires you to concentrate and focus. Take your time to fulfill the following task. </w:t>
      </w:r>
    </w:p>
    <w:p w:rsidR="0064041C" w:rsidRPr="0023672B" w:rsidRDefault="0064041C" w:rsidP="0064041C">
      <w:pPr>
        <w:spacing w:line="360" w:lineRule="auto"/>
        <w:rPr>
          <w:rFonts w:cstheme="minorHAnsi"/>
          <w:sz w:val="24"/>
          <w:szCs w:val="24"/>
          <w:u w:val="single"/>
          <w:lang w:val="en-US"/>
        </w:rPr>
      </w:pPr>
      <w:r w:rsidRPr="0023672B">
        <w:rPr>
          <w:rFonts w:cstheme="minorHAnsi"/>
          <w:sz w:val="24"/>
          <w:szCs w:val="24"/>
          <w:u w:val="single"/>
          <w:lang w:val="en-US"/>
        </w:rPr>
        <w:t>Task:</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Concentrate and think of what life you have right now (2011). </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Try to consider and visualize exactly all aspects have in your daily life. </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Think of 5 positive associated and 5 negative associated things/events you are experiencing </w:t>
      </w:r>
      <w:r w:rsidRPr="0023672B">
        <w:rPr>
          <w:rFonts w:cstheme="minorHAnsi"/>
          <w:b/>
          <w:caps/>
          <w:sz w:val="24"/>
          <w:szCs w:val="24"/>
          <w:lang w:val="en-US"/>
        </w:rPr>
        <w:t>at the moment</w:t>
      </w:r>
      <w:r w:rsidRPr="0023672B">
        <w:rPr>
          <w:rFonts w:cstheme="minorHAnsi"/>
          <w:b/>
          <w:sz w:val="24"/>
          <w:szCs w:val="24"/>
          <w:lang w:val="en-US"/>
        </w:rPr>
        <w:t>.</w:t>
      </w:r>
      <w:r w:rsidR="00675E23" w:rsidRPr="0023672B">
        <w:rPr>
          <w:rFonts w:cstheme="minorHAnsi"/>
          <w:b/>
          <w:sz w:val="24"/>
          <w:szCs w:val="24"/>
          <w:vertAlign w:val="superscript"/>
          <w:lang w:val="en-US"/>
        </w:rPr>
        <w:t xml:space="preserve"> </w:t>
      </w:r>
      <w:r w:rsidRPr="0023672B">
        <w:rPr>
          <w:rFonts w:cstheme="minorHAnsi"/>
          <w:b/>
          <w:sz w:val="24"/>
          <w:szCs w:val="24"/>
          <w:lang w:val="en-US"/>
        </w:rPr>
        <w:t xml:space="preserve"> Think particular about the following: </w:t>
      </w:r>
    </w:p>
    <w:p w:rsidR="0064041C" w:rsidRPr="0023672B" w:rsidRDefault="0064041C" w:rsidP="0064041C">
      <w:pPr>
        <w:pStyle w:val="ListParagraph"/>
        <w:numPr>
          <w:ilvl w:val="0"/>
          <w:numId w:val="21"/>
        </w:numPr>
        <w:spacing w:line="360" w:lineRule="auto"/>
        <w:rPr>
          <w:rFonts w:cstheme="minorHAnsi"/>
          <w:b/>
          <w:sz w:val="24"/>
          <w:szCs w:val="24"/>
          <w:lang w:val="en-US"/>
        </w:rPr>
      </w:pPr>
      <w:r w:rsidRPr="0023672B">
        <w:rPr>
          <w:rFonts w:cstheme="minorHAnsi"/>
          <w:b/>
          <w:sz w:val="24"/>
          <w:szCs w:val="24"/>
          <w:lang w:val="en-US"/>
        </w:rPr>
        <w:t>the particular place, day and time of the event</w:t>
      </w:r>
    </w:p>
    <w:p w:rsidR="0064041C" w:rsidRPr="0023672B" w:rsidRDefault="0064041C" w:rsidP="0064041C">
      <w:pPr>
        <w:pStyle w:val="ListParagraph"/>
        <w:numPr>
          <w:ilvl w:val="0"/>
          <w:numId w:val="21"/>
        </w:numPr>
        <w:spacing w:line="360" w:lineRule="auto"/>
        <w:rPr>
          <w:rFonts w:cstheme="minorHAnsi"/>
          <w:b/>
          <w:sz w:val="24"/>
          <w:szCs w:val="24"/>
          <w:lang w:val="en-US"/>
        </w:rPr>
      </w:pPr>
      <w:r w:rsidRPr="0023672B">
        <w:rPr>
          <w:rFonts w:cstheme="minorHAnsi"/>
          <w:b/>
          <w:sz w:val="24"/>
          <w:szCs w:val="24"/>
          <w:lang w:val="en-US"/>
        </w:rPr>
        <w:t>how long the event lasts</w:t>
      </w:r>
    </w:p>
    <w:p w:rsidR="0064041C" w:rsidRPr="0023672B" w:rsidRDefault="0064041C" w:rsidP="0064041C">
      <w:pPr>
        <w:pStyle w:val="ListParagraph"/>
        <w:numPr>
          <w:ilvl w:val="0"/>
          <w:numId w:val="21"/>
        </w:numPr>
        <w:spacing w:line="360" w:lineRule="auto"/>
        <w:rPr>
          <w:rFonts w:cstheme="minorHAnsi"/>
          <w:b/>
          <w:sz w:val="24"/>
          <w:szCs w:val="24"/>
          <w:lang w:val="en-US"/>
        </w:rPr>
      </w:pPr>
      <w:r w:rsidRPr="0023672B">
        <w:rPr>
          <w:rFonts w:cstheme="minorHAnsi"/>
          <w:b/>
          <w:sz w:val="24"/>
          <w:szCs w:val="24"/>
          <w:lang w:val="en-US"/>
        </w:rPr>
        <w:t>what persons and objects are involved</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Now please </w:t>
      </w:r>
      <w:r w:rsidRPr="0023672B">
        <w:rPr>
          <w:rFonts w:cstheme="minorHAnsi"/>
          <w:b/>
          <w:caps/>
          <w:sz w:val="24"/>
          <w:szCs w:val="24"/>
          <w:lang w:val="en-US"/>
        </w:rPr>
        <w:t xml:space="preserve">write down </w:t>
      </w:r>
      <w:r w:rsidRPr="0023672B">
        <w:rPr>
          <w:rFonts w:cstheme="minorHAnsi"/>
          <w:b/>
          <w:sz w:val="24"/>
          <w:szCs w:val="24"/>
          <w:lang w:val="en-US"/>
        </w:rPr>
        <w:t xml:space="preserve">your thoughts below in a summarized way (e.g. “vacation with friends </w:t>
      </w:r>
      <w:r w:rsidR="00675E23" w:rsidRPr="0023672B">
        <w:rPr>
          <w:rFonts w:cstheme="minorHAnsi"/>
          <w:b/>
          <w:sz w:val="24"/>
          <w:szCs w:val="24"/>
          <w:lang w:val="en-US"/>
        </w:rPr>
        <w:t>this week</w:t>
      </w:r>
      <w:r w:rsidRPr="0023672B">
        <w:rPr>
          <w:rFonts w:cstheme="minorHAnsi"/>
          <w:b/>
          <w:sz w:val="24"/>
          <w:szCs w:val="24"/>
          <w:lang w:val="en-US"/>
        </w:rPr>
        <w:t>” or “</w:t>
      </w:r>
      <w:r w:rsidR="00675E23" w:rsidRPr="0023672B">
        <w:rPr>
          <w:rFonts w:cstheme="minorHAnsi"/>
          <w:b/>
          <w:sz w:val="24"/>
          <w:szCs w:val="24"/>
          <w:lang w:val="en-US"/>
        </w:rPr>
        <w:t>study for exams this week</w:t>
      </w:r>
      <w:r w:rsidRPr="0023672B">
        <w:rPr>
          <w:rFonts w:cstheme="minorHAnsi"/>
          <w:b/>
          <w:sz w:val="24"/>
          <w:szCs w:val="24"/>
          <w:lang w:val="en-US"/>
        </w:rPr>
        <w:t>”). Write down 5 POSITIVE and 5 NEGATIVE thoughts.</w:t>
      </w:r>
    </w:p>
    <w:p w:rsidR="0064041C" w:rsidRPr="0023672B" w:rsidRDefault="0064041C" w:rsidP="0064041C">
      <w:pPr>
        <w:spacing w:line="360" w:lineRule="auto"/>
        <w:rPr>
          <w:rFonts w:cstheme="minorHAnsi"/>
          <w:sz w:val="24"/>
          <w:szCs w:val="24"/>
          <w:lang w:val="en-US"/>
        </w:rPr>
      </w:pPr>
    </w:p>
    <w:p w:rsidR="0064041C" w:rsidRPr="0023672B" w:rsidRDefault="0064041C" w:rsidP="0064041C">
      <w:pPr>
        <w:spacing w:line="360" w:lineRule="auto"/>
        <w:rPr>
          <w:rFonts w:cstheme="minorHAnsi"/>
          <w:sz w:val="24"/>
          <w:szCs w:val="24"/>
          <w:lang w:val="en-US"/>
        </w:rPr>
      </w:pPr>
    </w:p>
    <w:p w:rsidR="00736CA7" w:rsidRPr="0023672B" w:rsidRDefault="00736CA7">
      <w:pPr>
        <w:rPr>
          <w:rFonts w:ascii="Times New Roman" w:hAnsi="Times New Roman" w:cs="Times New Roman"/>
          <w:b/>
          <w:i/>
          <w:sz w:val="28"/>
          <w:szCs w:val="28"/>
          <w:lang w:val="en-US"/>
        </w:rPr>
      </w:pPr>
    </w:p>
    <w:p w:rsidR="0064041C" w:rsidRPr="0023672B" w:rsidRDefault="0064041C">
      <w:pPr>
        <w:rPr>
          <w:rFonts w:ascii="Times New Roman" w:eastAsiaTheme="majorEastAsia" w:hAnsi="Times New Roman" w:cstheme="majorBidi"/>
          <w:b/>
          <w:bCs/>
          <w:i/>
          <w:sz w:val="28"/>
          <w:szCs w:val="26"/>
          <w:lang w:val="en-US"/>
        </w:rPr>
      </w:pPr>
      <w:r w:rsidRPr="0023672B">
        <w:rPr>
          <w:lang w:val="en-US"/>
        </w:rPr>
        <w:br w:type="page"/>
      </w:r>
    </w:p>
    <w:p w:rsidR="00736CA7" w:rsidRPr="0023672B" w:rsidRDefault="00736CA7" w:rsidP="00EE3A5C">
      <w:pPr>
        <w:pStyle w:val="Heading2"/>
        <w:numPr>
          <w:ilvl w:val="1"/>
          <w:numId w:val="16"/>
        </w:numPr>
        <w:rPr>
          <w:lang w:val="en-US"/>
        </w:rPr>
      </w:pPr>
      <w:bookmarkStart w:id="59" w:name="_Toc300743972"/>
      <w:r w:rsidRPr="0023672B">
        <w:rPr>
          <w:lang w:val="en-US"/>
        </w:rPr>
        <w:lastRenderedPageBreak/>
        <w:t>Appendix H</w:t>
      </w:r>
      <w:bookmarkEnd w:id="59"/>
    </w:p>
    <w:p w:rsidR="00736CA7" w:rsidRPr="0023672B" w:rsidRDefault="00736CA7" w:rsidP="00484F8B">
      <w:pPr>
        <w:pStyle w:val="Heading3"/>
        <w:numPr>
          <w:ilvl w:val="2"/>
          <w:numId w:val="16"/>
        </w:numPr>
        <w:rPr>
          <w:bCs w:val="0"/>
        </w:rPr>
      </w:pPr>
      <w:bookmarkStart w:id="60" w:name="_Toc300743973"/>
      <w:r w:rsidRPr="0023672B">
        <w:rPr>
          <w:bCs w:val="0"/>
        </w:rPr>
        <w:t>The manipulation towards the future</w:t>
      </w:r>
      <w:bookmarkEnd w:id="60"/>
    </w:p>
    <w:p w:rsidR="0064041C" w:rsidRPr="0023672B" w:rsidRDefault="0064041C" w:rsidP="0064041C">
      <w:pPr>
        <w:spacing w:line="360" w:lineRule="auto"/>
        <w:rPr>
          <w:rFonts w:cstheme="minorHAnsi"/>
          <w:sz w:val="24"/>
          <w:szCs w:val="24"/>
          <w:lang w:val="en-US"/>
        </w:rPr>
      </w:pPr>
      <w:r w:rsidRPr="0023672B">
        <w:rPr>
          <w:rFonts w:cstheme="minorHAnsi"/>
          <w:sz w:val="24"/>
          <w:szCs w:val="24"/>
          <w:lang w:val="en-US"/>
        </w:rPr>
        <w:t xml:space="preserve">This part of the questionnaire requires you to concentrate and focus. Take your time to fulfill the following task. </w:t>
      </w:r>
    </w:p>
    <w:p w:rsidR="0064041C" w:rsidRPr="0023672B" w:rsidRDefault="0064041C" w:rsidP="0064041C">
      <w:pPr>
        <w:spacing w:line="360" w:lineRule="auto"/>
        <w:rPr>
          <w:rFonts w:cstheme="minorHAnsi"/>
          <w:sz w:val="24"/>
          <w:szCs w:val="24"/>
          <w:u w:val="single"/>
          <w:lang w:val="en-US"/>
        </w:rPr>
      </w:pPr>
      <w:r w:rsidRPr="0023672B">
        <w:rPr>
          <w:rFonts w:cstheme="minorHAnsi"/>
          <w:sz w:val="24"/>
          <w:szCs w:val="24"/>
          <w:u w:val="single"/>
          <w:lang w:val="en-US"/>
        </w:rPr>
        <w:t>Task:</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Concentrate and think of what life you will have 10 years from now (2021 and later), when you have an age of approximately 30-35 years old. </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Try to imagine and visualize exactly </w:t>
      </w:r>
      <w:r w:rsidRPr="0023672B">
        <w:rPr>
          <w:rFonts w:cstheme="minorHAnsi"/>
          <w:b/>
          <w:sz w:val="24"/>
          <w:szCs w:val="24"/>
          <w:u w:val="single"/>
          <w:lang w:val="en-US"/>
        </w:rPr>
        <w:t>all aspects</w:t>
      </w:r>
      <w:r w:rsidRPr="0023672B">
        <w:rPr>
          <w:rFonts w:cstheme="minorHAnsi"/>
          <w:b/>
          <w:sz w:val="24"/>
          <w:szCs w:val="24"/>
          <w:lang w:val="en-US"/>
        </w:rPr>
        <w:t xml:space="preserve"> you expect to have in your life in the future. </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Think of 5 positive associated and 5 negative associated events you think that will happen to you </w:t>
      </w:r>
      <w:r w:rsidRPr="0023672B">
        <w:rPr>
          <w:rFonts w:cstheme="minorHAnsi"/>
          <w:b/>
          <w:caps/>
          <w:sz w:val="24"/>
          <w:szCs w:val="24"/>
          <w:lang w:val="en-US"/>
        </w:rPr>
        <w:t>10 years from now</w:t>
      </w:r>
      <w:r w:rsidRPr="0023672B">
        <w:rPr>
          <w:rFonts w:cstheme="minorHAnsi"/>
          <w:b/>
          <w:sz w:val="24"/>
          <w:szCs w:val="24"/>
          <w:lang w:val="en-US"/>
        </w:rPr>
        <w:t>. T</w:t>
      </w:r>
      <w:r w:rsidR="00675E23" w:rsidRPr="0023672B">
        <w:rPr>
          <w:rFonts w:cstheme="minorHAnsi"/>
          <w:b/>
          <w:sz w:val="24"/>
          <w:szCs w:val="24"/>
          <w:lang w:val="en-US"/>
        </w:rPr>
        <w:t>ry to pre-experience the events in detail. T</w:t>
      </w:r>
      <w:r w:rsidRPr="0023672B">
        <w:rPr>
          <w:rFonts w:cstheme="minorHAnsi"/>
          <w:b/>
          <w:sz w:val="24"/>
          <w:szCs w:val="24"/>
          <w:lang w:val="en-US"/>
        </w:rPr>
        <w:t xml:space="preserve">hink particular about the following: </w:t>
      </w:r>
    </w:p>
    <w:p w:rsidR="0064041C" w:rsidRPr="0023672B" w:rsidRDefault="0064041C" w:rsidP="0064041C">
      <w:pPr>
        <w:pStyle w:val="ListParagraph"/>
        <w:numPr>
          <w:ilvl w:val="0"/>
          <w:numId w:val="20"/>
        </w:numPr>
        <w:spacing w:line="360" w:lineRule="auto"/>
        <w:rPr>
          <w:rFonts w:cstheme="minorHAnsi"/>
          <w:b/>
          <w:sz w:val="24"/>
          <w:szCs w:val="24"/>
          <w:lang w:val="en-US"/>
        </w:rPr>
      </w:pPr>
      <w:r w:rsidRPr="0023672B">
        <w:rPr>
          <w:rFonts w:cstheme="minorHAnsi"/>
          <w:b/>
          <w:sz w:val="24"/>
          <w:szCs w:val="24"/>
          <w:lang w:val="en-US"/>
        </w:rPr>
        <w:t>the particular place, day and time the event would be in</w:t>
      </w:r>
    </w:p>
    <w:p w:rsidR="0064041C" w:rsidRPr="0023672B" w:rsidRDefault="0064041C" w:rsidP="0064041C">
      <w:pPr>
        <w:pStyle w:val="ListParagraph"/>
        <w:numPr>
          <w:ilvl w:val="0"/>
          <w:numId w:val="20"/>
        </w:numPr>
        <w:spacing w:line="360" w:lineRule="auto"/>
        <w:rPr>
          <w:rFonts w:cstheme="minorHAnsi"/>
          <w:b/>
          <w:sz w:val="24"/>
          <w:szCs w:val="24"/>
          <w:lang w:val="en-US"/>
        </w:rPr>
      </w:pPr>
      <w:r w:rsidRPr="0023672B">
        <w:rPr>
          <w:rFonts w:cstheme="minorHAnsi"/>
          <w:b/>
          <w:sz w:val="24"/>
          <w:szCs w:val="24"/>
          <w:lang w:val="en-US"/>
        </w:rPr>
        <w:t>how long the event would last</w:t>
      </w:r>
    </w:p>
    <w:p w:rsidR="0064041C" w:rsidRPr="0023672B" w:rsidRDefault="0064041C" w:rsidP="0064041C">
      <w:pPr>
        <w:pStyle w:val="ListParagraph"/>
        <w:numPr>
          <w:ilvl w:val="0"/>
          <w:numId w:val="20"/>
        </w:numPr>
        <w:spacing w:line="360" w:lineRule="auto"/>
        <w:rPr>
          <w:rFonts w:cstheme="minorHAnsi"/>
          <w:sz w:val="24"/>
          <w:szCs w:val="24"/>
          <w:lang w:val="en-US"/>
        </w:rPr>
      </w:pPr>
      <w:r w:rsidRPr="0023672B">
        <w:rPr>
          <w:rFonts w:cstheme="minorHAnsi"/>
          <w:b/>
          <w:sz w:val="24"/>
          <w:szCs w:val="24"/>
          <w:lang w:val="en-US"/>
        </w:rPr>
        <w:t>what persons and objects would be involved</w:t>
      </w:r>
    </w:p>
    <w:p w:rsidR="0064041C" w:rsidRPr="0023672B" w:rsidRDefault="0064041C" w:rsidP="0064041C">
      <w:pPr>
        <w:spacing w:line="360" w:lineRule="auto"/>
        <w:rPr>
          <w:rFonts w:cstheme="minorHAnsi"/>
          <w:b/>
          <w:sz w:val="24"/>
          <w:szCs w:val="24"/>
          <w:lang w:val="en-US"/>
        </w:rPr>
      </w:pPr>
      <w:r w:rsidRPr="0023672B">
        <w:rPr>
          <w:rFonts w:cstheme="minorHAnsi"/>
          <w:b/>
          <w:sz w:val="24"/>
          <w:szCs w:val="24"/>
          <w:lang w:val="en-US"/>
        </w:rPr>
        <w:t xml:space="preserve">Now please write down your thoughts below in a summarized way (e.g. “vacation with friends </w:t>
      </w:r>
      <w:r w:rsidR="00F75444" w:rsidRPr="0023672B">
        <w:rPr>
          <w:rFonts w:cstheme="minorHAnsi"/>
          <w:b/>
          <w:sz w:val="24"/>
          <w:szCs w:val="24"/>
          <w:lang w:val="en-US"/>
        </w:rPr>
        <w:t xml:space="preserve">in </w:t>
      </w:r>
      <w:r w:rsidRPr="0023672B">
        <w:rPr>
          <w:rFonts w:cstheme="minorHAnsi"/>
          <w:b/>
          <w:sz w:val="24"/>
          <w:szCs w:val="24"/>
          <w:lang w:val="en-US"/>
        </w:rPr>
        <w:t xml:space="preserve">10 years </w:t>
      </w:r>
      <w:r w:rsidR="00F75444" w:rsidRPr="0023672B">
        <w:rPr>
          <w:rFonts w:cstheme="minorHAnsi"/>
          <w:b/>
          <w:sz w:val="24"/>
          <w:szCs w:val="24"/>
          <w:lang w:val="en-US"/>
        </w:rPr>
        <w:t>from now</w:t>
      </w:r>
      <w:r w:rsidRPr="0023672B">
        <w:rPr>
          <w:rFonts w:cstheme="minorHAnsi"/>
          <w:b/>
          <w:sz w:val="24"/>
          <w:szCs w:val="24"/>
          <w:lang w:val="en-US"/>
        </w:rPr>
        <w:t>” or “</w:t>
      </w:r>
      <w:r w:rsidR="00F75444" w:rsidRPr="0023672B">
        <w:rPr>
          <w:rFonts w:cstheme="minorHAnsi"/>
          <w:b/>
          <w:sz w:val="24"/>
          <w:szCs w:val="24"/>
          <w:lang w:val="en-US"/>
        </w:rPr>
        <w:t>will work</w:t>
      </w:r>
      <w:r w:rsidRPr="0023672B">
        <w:rPr>
          <w:rFonts w:cstheme="minorHAnsi"/>
          <w:b/>
          <w:sz w:val="24"/>
          <w:szCs w:val="24"/>
          <w:lang w:val="en-US"/>
        </w:rPr>
        <w:t xml:space="preserve"> hard”). Write down 5 POSITIVE and 5 NEGATIVE thoughts.</w:t>
      </w:r>
    </w:p>
    <w:p w:rsidR="00736CA7" w:rsidRPr="0023672B" w:rsidRDefault="00736CA7">
      <w:pPr>
        <w:rPr>
          <w:rFonts w:ascii="Times New Roman" w:hAnsi="Times New Roman" w:cs="Times New Roman"/>
          <w:b/>
          <w:i/>
          <w:sz w:val="28"/>
          <w:szCs w:val="28"/>
          <w:lang w:val="en-US"/>
        </w:rPr>
      </w:pPr>
    </w:p>
    <w:p w:rsidR="0064041C" w:rsidRPr="0023672B" w:rsidRDefault="0064041C">
      <w:pPr>
        <w:rPr>
          <w:rFonts w:ascii="Times New Roman" w:eastAsiaTheme="majorEastAsia" w:hAnsi="Times New Roman" w:cstheme="majorBidi"/>
          <w:b/>
          <w:bCs/>
          <w:i/>
          <w:sz w:val="28"/>
          <w:szCs w:val="26"/>
          <w:lang w:val="en-US"/>
        </w:rPr>
      </w:pPr>
      <w:r w:rsidRPr="0023672B">
        <w:rPr>
          <w:lang w:val="en-US"/>
        </w:rPr>
        <w:br w:type="page"/>
      </w:r>
    </w:p>
    <w:p w:rsidR="00D22D4E" w:rsidRPr="0023672B" w:rsidRDefault="00736CA7" w:rsidP="00EE3A5C">
      <w:pPr>
        <w:pStyle w:val="Heading2"/>
        <w:numPr>
          <w:ilvl w:val="1"/>
          <w:numId w:val="16"/>
        </w:numPr>
        <w:rPr>
          <w:lang w:val="en-US"/>
        </w:rPr>
      </w:pPr>
      <w:bookmarkStart w:id="61" w:name="_Toc300743974"/>
      <w:r w:rsidRPr="0023672B">
        <w:rPr>
          <w:lang w:val="en-US"/>
        </w:rPr>
        <w:lastRenderedPageBreak/>
        <w:t>Appendix I</w:t>
      </w:r>
      <w:bookmarkEnd w:id="61"/>
    </w:p>
    <w:p w:rsidR="00682103" w:rsidRPr="0023672B" w:rsidRDefault="00682103" w:rsidP="00484F8B">
      <w:pPr>
        <w:pStyle w:val="Heading3"/>
        <w:numPr>
          <w:ilvl w:val="2"/>
          <w:numId w:val="16"/>
        </w:numPr>
        <w:rPr>
          <w:bCs w:val="0"/>
        </w:rPr>
      </w:pPr>
      <w:bookmarkStart w:id="62" w:name="_Toc300743975"/>
      <w:r w:rsidRPr="0023672B">
        <w:rPr>
          <w:bCs w:val="0"/>
        </w:rPr>
        <w:t>Chi-square test results</w:t>
      </w:r>
      <w:bookmarkEnd w:id="62"/>
    </w:p>
    <w:tbl>
      <w:tblPr>
        <w:tblW w:w="51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50"/>
        <w:gridCol w:w="729"/>
        <w:gridCol w:w="1014"/>
        <w:gridCol w:w="1012"/>
        <w:gridCol w:w="1014"/>
      </w:tblGrid>
      <w:tr w:rsidR="00D22D4E" w:rsidRPr="0023672B" w:rsidTr="00D22D4E">
        <w:trPr>
          <w:cantSplit/>
          <w:trHeight w:val="305"/>
          <w:tblHeader/>
        </w:trPr>
        <w:tc>
          <w:tcPr>
            <w:tcW w:w="5119" w:type="dxa"/>
            <w:gridSpan w:val="5"/>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right="60"/>
              <w:jc w:val="both"/>
              <w:rPr>
                <w:rFonts w:ascii="Arial" w:hAnsi="Arial" w:cs="Arial"/>
                <w:sz w:val="18"/>
                <w:szCs w:val="18"/>
                <w:lang w:val="en-US"/>
              </w:rPr>
            </w:pPr>
            <w:r w:rsidRPr="0023672B">
              <w:rPr>
                <w:rFonts w:ascii="Times New Roman" w:hAnsi="Times New Roman" w:cs="Times New Roman"/>
                <w:b/>
                <w:i/>
                <w:sz w:val="20"/>
                <w:szCs w:val="20"/>
                <w:lang w:val="en-US"/>
              </w:rPr>
              <w:t>Table 1a: Crosstab Manipulation Past and -Future on question ‘€50 now or €70 in a year’.</w:t>
            </w:r>
          </w:p>
        </w:tc>
      </w:tr>
      <w:tr w:rsidR="00D22D4E" w:rsidRPr="0023672B" w:rsidTr="00D22D4E">
        <w:trPr>
          <w:cantSplit/>
          <w:trHeight w:val="293"/>
          <w:tblHeader/>
        </w:trPr>
        <w:tc>
          <w:tcPr>
            <w:tcW w:w="5119" w:type="dxa"/>
            <w:gridSpan w:val="5"/>
            <w:tcBorders>
              <w:top w:val="nil"/>
              <w:left w:val="nil"/>
              <w:bottom w:val="nil"/>
              <w:right w:val="nil"/>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p>
        </w:tc>
      </w:tr>
      <w:tr w:rsidR="00D22D4E" w:rsidRPr="0023672B" w:rsidTr="00D22D4E">
        <w:trPr>
          <w:cantSplit/>
          <w:trHeight w:val="305"/>
          <w:tblHeader/>
        </w:trPr>
        <w:tc>
          <w:tcPr>
            <w:tcW w:w="207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lang w:val="en-US"/>
              </w:rPr>
            </w:pPr>
          </w:p>
        </w:tc>
        <w:tc>
          <w:tcPr>
            <w:tcW w:w="2026" w:type="dxa"/>
            <w:gridSpan w:val="2"/>
            <w:tcBorders>
              <w:top w:val="single" w:sz="16" w:space="0" w:color="000000"/>
              <w:lef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€50 or €70</w:t>
            </w:r>
          </w:p>
        </w:tc>
        <w:tc>
          <w:tcPr>
            <w:tcW w:w="1014" w:type="dxa"/>
            <w:vMerge w:val="restart"/>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Total</w:t>
            </w:r>
          </w:p>
        </w:tc>
      </w:tr>
      <w:tr w:rsidR="00D22D4E" w:rsidRPr="0023672B" w:rsidTr="00D22D4E">
        <w:trPr>
          <w:cantSplit/>
          <w:trHeight w:val="135"/>
          <w:tblHeader/>
        </w:trPr>
        <w:tc>
          <w:tcPr>
            <w:tcW w:w="2079"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014" w:type="dxa"/>
            <w:tcBorders>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In a year €70</w:t>
            </w:r>
          </w:p>
        </w:tc>
        <w:tc>
          <w:tcPr>
            <w:tcW w:w="1012"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€50</w:t>
            </w:r>
          </w:p>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 xml:space="preserve"> now</w:t>
            </w:r>
          </w:p>
        </w:tc>
        <w:tc>
          <w:tcPr>
            <w:tcW w:w="1014" w:type="dxa"/>
            <w:vMerge/>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r>
      <w:tr w:rsidR="00D22D4E" w:rsidRPr="0023672B" w:rsidTr="00D22D4E">
        <w:trPr>
          <w:cantSplit/>
          <w:trHeight w:val="293"/>
          <w:tblHeader/>
        </w:trPr>
        <w:tc>
          <w:tcPr>
            <w:tcW w:w="1350" w:type="dxa"/>
            <w:vMerge w:val="restart"/>
            <w:tcBorders>
              <w:top w:val="single" w:sz="16" w:space="0" w:color="000000"/>
              <w:left w:val="single" w:sz="16" w:space="0" w:color="000000"/>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Manipulation:</w:t>
            </w:r>
          </w:p>
        </w:tc>
        <w:tc>
          <w:tcPr>
            <w:tcW w:w="729" w:type="dxa"/>
            <w:tcBorders>
              <w:top w:val="single" w:sz="16" w:space="0" w:color="000000"/>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Past</w:t>
            </w:r>
          </w:p>
        </w:tc>
        <w:tc>
          <w:tcPr>
            <w:tcW w:w="1014"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7</w:t>
            </w:r>
          </w:p>
        </w:tc>
        <w:tc>
          <w:tcPr>
            <w:tcW w:w="1012"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17</w:t>
            </w:r>
          </w:p>
        </w:tc>
        <w:tc>
          <w:tcPr>
            <w:tcW w:w="1014" w:type="dxa"/>
            <w:tcBorders>
              <w:top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24</w:t>
            </w:r>
          </w:p>
        </w:tc>
      </w:tr>
      <w:tr w:rsidR="00D22D4E" w:rsidRPr="0023672B" w:rsidTr="00D22D4E">
        <w:trPr>
          <w:cantSplit/>
          <w:trHeight w:val="340"/>
          <w:tblHeader/>
        </w:trPr>
        <w:tc>
          <w:tcPr>
            <w:tcW w:w="1350" w:type="dxa"/>
            <w:vMerge/>
            <w:tcBorders>
              <w:top w:val="single" w:sz="16" w:space="0" w:color="000000"/>
              <w:left w:val="single" w:sz="16" w:space="0" w:color="000000"/>
              <w:bottom w:val="nil"/>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729" w:type="dxa"/>
            <w:tcBorders>
              <w:top w:val="nil"/>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Future</w:t>
            </w:r>
          </w:p>
        </w:tc>
        <w:tc>
          <w:tcPr>
            <w:tcW w:w="1014"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17</w:t>
            </w:r>
          </w:p>
        </w:tc>
        <w:tc>
          <w:tcPr>
            <w:tcW w:w="1012"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12</w:t>
            </w:r>
          </w:p>
        </w:tc>
        <w:tc>
          <w:tcPr>
            <w:tcW w:w="1014"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29</w:t>
            </w:r>
          </w:p>
        </w:tc>
      </w:tr>
      <w:tr w:rsidR="00D22D4E" w:rsidRPr="0023672B" w:rsidTr="00D22D4E">
        <w:trPr>
          <w:cantSplit/>
          <w:trHeight w:val="305"/>
        </w:trPr>
        <w:tc>
          <w:tcPr>
            <w:tcW w:w="2079" w:type="dxa"/>
            <w:gridSpan w:val="2"/>
            <w:tcBorders>
              <w:top w:val="nil"/>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Total</w:t>
            </w:r>
          </w:p>
        </w:tc>
        <w:tc>
          <w:tcPr>
            <w:tcW w:w="1014"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24</w:t>
            </w:r>
          </w:p>
        </w:tc>
        <w:tc>
          <w:tcPr>
            <w:tcW w:w="1012"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29</w:t>
            </w:r>
          </w:p>
        </w:tc>
        <w:tc>
          <w:tcPr>
            <w:tcW w:w="1014" w:type="dxa"/>
            <w:tcBorders>
              <w:top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53</w:t>
            </w:r>
          </w:p>
        </w:tc>
      </w:tr>
    </w:tbl>
    <w:p w:rsidR="00D22D4E" w:rsidRPr="0023672B" w:rsidRDefault="00D22D4E" w:rsidP="00571279">
      <w:pPr>
        <w:spacing w:line="360" w:lineRule="auto"/>
        <w:jc w:val="both"/>
        <w:rPr>
          <w:rFonts w:ascii="Times New Roman" w:hAnsi="Times New Roman" w:cs="Times New Roman"/>
          <w:b/>
          <w:sz w:val="24"/>
          <w:szCs w:val="24"/>
          <w:lang w:val="en-US"/>
        </w:rPr>
      </w:pPr>
    </w:p>
    <w:p w:rsidR="00D22D4E" w:rsidRPr="0023672B" w:rsidRDefault="00D22D4E" w:rsidP="00571279">
      <w:pPr>
        <w:spacing w:line="360" w:lineRule="auto"/>
        <w:jc w:val="both"/>
        <w:rPr>
          <w:lang w:val="en-US"/>
        </w:rPr>
      </w:pPr>
      <w:r w:rsidRPr="0023672B">
        <w:rPr>
          <w:rFonts w:ascii="Times New Roman" w:hAnsi="Times New Roman" w:cs="Times New Roman"/>
          <w:b/>
          <w:i/>
          <w:sz w:val="20"/>
          <w:szCs w:val="20"/>
          <w:lang w:val="en-US"/>
        </w:rPr>
        <w:t>Table 1b: Manipulation Past and -Future on question ‘€50 now or €70 in a year’.</w:t>
      </w:r>
    </w:p>
    <w:tbl>
      <w:tblPr>
        <w:tblW w:w="8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010"/>
        <w:gridCol w:w="1008"/>
        <w:gridCol w:w="1455"/>
        <w:gridCol w:w="1455"/>
        <w:gridCol w:w="1455"/>
      </w:tblGrid>
      <w:tr w:rsidR="00D22D4E" w:rsidRPr="0023672B" w:rsidTr="00D22D4E">
        <w:trPr>
          <w:cantSplit/>
          <w:tblHeader/>
        </w:trPr>
        <w:tc>
          <w:tcPr>
            <w:tcW w:w="8810" w:type="dxa"/>
            <w:gridSpan w:val="6"/>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Chi-Square Tests</w:t>
            </w:r>
          </w:p>
        </w:tc>
      </w:tr>
      <w:tr w:rsidR="00D22D4E" w:rsidRPr="0023672B" w:rsidTr="00D22D4E">
        <w:trPr>
          <w:cantSplit/>
          <w:tblHeader/>
        </w:trPr>
        <w:tc>
          <w:tcPr>
            <w:tcW w:w="2427"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Value</w:t>
            </w:r>
          </w:p>
        </w:tc>
        <w:tc>
          <w:tcPr>
            <w:tcW w:w="1008"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df</w:t>
            </w:r>
          </w:p>
        </w:tc>
        <w:tc>
          <w:tcPr>
            <w:tcW w:w="1455"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Asymp. Sig. (2-sided)</w:t>
            </w:r>
          </w:p>
        </w:tc>
        <w:tc>
          <w:tcPr>
            <w:tcW w:w="1455"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Exact Sig. (2-sided)</w:t>
            </w:r>
          </w:p>
        </w:tc>
        <w:tc>
          <w:tcPr>
            <w:tcW w:w="1455" w:type="dxa"/>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Exact Sig. (1-sided)</w:t>
            </w:r>
          </w:p>
        </w:tc>
      </w:tr>
      <w:tr w:rsidR="00D22D4E" w:rsidRPr="0023672B" w:rsidTr="00D22D4E">
        <w:trPr>
          <w:cantSplit/>
          <w:tblHeader/>
        </w:trPr>
        <w:tc>
          <w:tcPr>
            <w:tcW w:w="2427" w:type="dxa"/>
            <w:tcBorders>
              <w:top w:val="single" w:sz="16" w:space="0" w:color="000000"/>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Pearson Chi-Square</w:t>
            </w:r>
          </w:p>
        </w:tc>
        <w:tc>
          <w:tcPr>
            <w:tcW w:w="1010"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4.598</w:t>
            </w:r>
            <w:r w:rsidRPr="0023672B">
              <w:rPr>
                <w:rFonts w:ascii="Arial" w:hAnsi="Arial" w:cs="Arial"/>
                <w:sz w:val="18"/>
                <w:szCs w:val="18"/>
                <w:vertAlign w:val="superscript"/>
              </w:rPr>
              <w:t>a</w:t>
            </w:r>
          </w:p>
        </w:tc>
        <w:tc>
          <w:tcPr>
            <w:tcW w:w="1008"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.032</w:t>
            </w:r>
          </w:p>
        </w:tc>
        <w:tc>
          <w:tcPr>
            <w:tcW w:w="1455" w:type="dxa"/>
            <w:tcBorders>
              <w:top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single" w:sz="16" w:space="0" w:color="000000"/>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Continuity Correction</w:t>
            </w:r>
            <w:r w:rsidRPr="0023672B">
              <w:rPr>
                <w:rFonts w:ascii="Arial" w:hAnsi="Arial" w:cs="Arial"/>
                <w:sz w:val="18"/>
                <w:szCs w:val="18"/>
                <w:vertAlign w:val="superscript"/>
              </w:rPr>
              <w:t>b</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3.486</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.062</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Likelihood Ratio</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4.690</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.030</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Fisher's Exact Test</w:t>
            </w:r>
          </w:p>
        </w:tc>
        <w:tc>
          <w:tcPr>
            <w:tcW w:w="1010" w:type="dxa"/>
            <w:tcBorders>
              <w:top w:val="nil"/>
              <w:left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008"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.052</w:t>
            </w:r>
          </w:p>
        </w:tc>
        <w:tc>
          <w:tcPr>
            <w:tcW w:w="1455"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.030</w:t>
            </w:r>
          </w:p>
        </w:tc>
      </w:tr>
      <w:tr w:rsidR="00D22D4E" w:rsidRPr="0023672B" w:rsidTr="00D22D4E">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Linear-by-Linear Association</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4.511</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.034</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2427" w:type="dxa"/>
            <w:tcBorders>
              <w:top w:val="nil"/>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N of Valid Cases</w:t>
            </w:r>
          </w:p>
        </w:tc>
        <w:tc>
          <w:tcPr>
            <w:tcW w:w="1010"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53</w:t>
            </w:r>
          </w:p>
        </w:tc>
        <w:tc>
          <w:tcPr>
            <w:tcW w:w="1008"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8810" w:type="dxa"/>
            <w:gridSpan w:val="6"/>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0 cells (.0%) have expected count less than 5. The minimum expected count is 10.87.</w:t>
            </w:r>
          </w:p>
        </w:tc>
      </w:tr>
      <w:tr w:rsidR="00D22D4E" w:rsidRPr="0023672B" w:rsidTr="00D22D4E">
        <w:trPr>
          <w:cantSplit/>
        </w:trPr>
        <w:tc>
          <w:tcPr>
            <w:tcW w:w="8810" w:type="dxa"/>
            <w:gridSpan w:val="6"/>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b. Computed only for a 2x2 table</w:t>
            </w:r>
          </w:p>
        </w:tc>
      </w:tr>
    </w:tbl>
    <w:p w:rsidR="00D22D4E" w:rsidRPr="0023672B" w:rsidRDefault="00D22D4E" w:rsidP="00571279">
      <w:pPr>
        <w:spacing w:line="360" w:lineRule="auto"/>
        <w:jc w:val="both"/>
        <w:rPr>
          <w:rFonts w:ascii="Times New Roman" w:hAnsi="Times New Roman" w:cs="Times New Roman"/>
          <w:b/>
          <w:sz w:val="24"/>
          <w:szCs w:val="24"/>
          <w:lang w:val="en-US"/>
        </w:rPr>
      </w:pPr>
    </w:p>
    <w:p w:rsidR="00D22D4E" w:rsidRPr="0023672B" w:rsidRDefault="00D22D4E"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i/>
          <w:sz w:val="20"/>
          <w:szCs w:val="20"/>
          <w:lang w:val="en-US"/>
        </w:rPr>
        <w:t>Table 2a: Crosstab Manipulation Past and -Future on question ‘€50 in a year or €90 in 2 years’.</w:t>
      </w:r>
    </w:p>
    <w:tbl>
      <w:tblPr>
        <w:tblW w:w="53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347"/>
        <w:gridCol w:w="727"/>
        <w:gridCol w:w="1011"/>
        <w:gridCol w:w="1244"/>
        <w:gridCol w:w="1011"/>
      </w:tblGrid>
      <w:tr w:rsidR="00D22D4E" w:rsidRPr="0023672B" w:rsidTr="00D22D4E">
        <w:trPr>
          <w:cantSplit/>
          <w:tblHeader/>
        </w:trPr>
        <w:tc>
          <w:tcPr>
            <w:tcW w:w="5337" w:type="dxa"/>
            <w:gridSpan w:val="5"/>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Crosstab</w:t>
            </w:r>
          </w:p>
        </w:tc>
      </w:tr>
      <w:tr w:rsidR="00D22D4E" w:rsidRPr="0023672B" w:rsidTr="00D22D4E">
        <w:trPr>
          <w:cantSplit/>
          <w:tblHeader/>
        </w:trPr>
        <w:tc>
          <w:tcPr>
            <w:tcW w:w="5337" w:type="dxa"/>
            <w:gridSpan w:val="5"/>
            <w:tcBorders>
              <w:top w:val="nil"/>
              <w:left w:val="nil"/>
              <w:bottom w:val="nil"/>
              <w:right w:val="nil"/>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Count</w:t>
            </w:r>
          </w:p>
        </w:tc>
      </w:tr>
      <w:tr w:rsidR="00D22D4E" w:rsidRPr="0023672B" w:rsidTr="00D22D4E">
        <w:trPr>
          <w:cantSplit/>
          <w:tblHeader/>
        </w:trPr>
        <w:tc>
          <w:tcPr>
            <w:tcW w:w="2074"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2253" w:type="dxa"/>
            <w:gridSpan w:val="2"/>
            <w:tcBorders>
              <w:top w:val="single" w:sz="16" w:space="0" w:color="000000"/>
              <w:lef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€50 or €90</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Total</w:t>
            </w:r>
          </w:p>
        </w:tc>
      </w:tr>
      <w:tr w:rsidR="00D22D4E" w:rsidRPr="0023672B" w:rsidTr="00D22D4E">
        <w:trPr>
          <w:cantSplit/>
          <w:tblHeader/>
        </w:trPr>
        <w:tc>
          <w:tcPr>
            <w:tcW w:w="2074"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010" w:type="dxa"/>
            <w:tcBorders>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w:t>
            </w:r>
          </w:p>
        </w:tc>
        <w:tc>
          <w:tcPr>
            <w:tcW w:w="1243"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50 in a year</w:t>
            </w:r>
          </w:p>
        </w:tc>
        <w:tc>
          <w:tcPr>
            <w:tcW w:w="1010" w:type="dxa"/>
            <w:vMerge/>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r>
      <w:tr w:rsidR="00D22D4E" w:rsidRPr="0023672B" w:rsidTr="00D22D4E">
        <w:trPr>
          <w:cantSplit/>
          <w:tblHeader/>
        </w:trPr>
        <w:tc>
          <w:tcPr>
            <w:tcW w:w="1347" w:type="dxa"/>
            <w:vMerge w:val="restart"/>
            <w:tcBorders>
              <w:top w:val="single" w:sz="16" w:space="0" w:color="000000"/>
              <w:left w:val="single" w:sz="16" w:space="0" w:color="000000"/>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Manipulation</w:t>
            </w:r>
          </w:p>
        </w:tc>
        <w:tc>
          <w:tcPr>
            <w:tcW w:w="727" w:type="dxa"/>
            <w:tcBorders>
              <w:top w:val="single" w:sz="16" w:space="0" w:color="000000"/>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1.00</w:t>
            </w:r>
          </w:p>
        </w:tc>
        <w:tc>
          <w:tcPr>
            <w:tcW w:w="1010"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11</w:t>
            </w:r>
          </w:p>
        </w:tc>
        <w:tc>
          <w:tcPr>
            <w:tcW w:w="1243"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13</w:t>
            </w:r>
          </w:p>
        </w:tc>
        <w:tc>
          <w:tcPr>
            <w:tcW w:w="1010" w:type="dxa"/>
            <w:tcBorders>
              <w:top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24</w:t>
            </w:r>
          </w:p>
        </w:tc>
      </w:tr>
      <w:tr w:rsidR="00D22D4E" w:rsidRPr="0023672B" w:rsidTr="00D22D4E">
        <w:trPr>
          <w:cantSplit/>
          <w:tblHeader/>
        </w:trPr>
        <w:tc>
          <w:tcPr>
            <w:tcW w:w="1347" w:type="dxa"/>
            <w:vMerge/>
            <w:tcBorders>
              <w:top w:val="single" w:sz="16" w:space="0" w:color="000000"/>
              <w:left w:val="single" w:sz="16" w:space="0" w:color="000000"/>
              <w:bottom w:val="nil"/>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727" w:type="dxa"/>
            <w:tcBorders>
              <w:top w:val="nil"/>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3.00</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21</w:t>
            </w:r>
          </w:p>
        </w:tc>
        <w:tc>
          <w:tcPr>
            <w:tcW w:w="1243"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9</w:t>
            </w:r>
          </w:p>
        </w:tc>
        <w:tc>
          <w:tcPr>
            <w:tcW w:w="1010"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30</w:t>
            </w:r>
          </w:p>
        </w:tc>
      </w:tr>
      <w:tr w:rsidR="00D22D4E" w:rsidRPr="0023672B" w:rsidTr="00D22D4E">
        <w:trPr>
          <w:cantSplit/>
        </w:trPr>
        <w:tc>
          <w:tcPr>
            <w:tcW w:w="2074" w:type="dxa"/>
            <w:gridSpan w:val="2"/>
            <w:tcBorders>
              <w:top w:val="nil"/>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Total</w:t>
            </w:r>
          </w:p>
        </w:tc>
        <w:tc>
          <w:tcPr>
            <w:tcW w:w="1010"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32</w:t>
            </w:r>
          </w:p>
        </w:tc>
        <w:tc>
          <w:tcPr>
            <w:tcW w:w="1243"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22</w:t>
            </w:r>
          </w:p>
        </w:tc>
        <w:tc>
          <w:tcPr>
            <w:tcW w:w="1010" w:type="dxa"/>
            <w:tcBorders>
              <w:top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54</w:t>
            </w:r>
          </w:p>
        </w:tc>
      </w:tr>
    </w:tbl>
    <w:p w:rsidR="00D22D4E" w:rsidRPr="0023672B" w:rsidRDefault="00D22D4E" w:rsidP="00571279">
      <w:pPr>
        <w:spacing w:line="360" w:lineRule="auto"/>
        <w:jc w:val="both"/>
        <w:rPr>
          <w:rFonts w:ascii="Times New Roman" w:hAnsi="Times New Roman" w:cs="Times New Roman"/>
          <w:b/>
          <w:sz w:val="24"/>
          <w:szCs w:val="24"/>
          <w:lang w:val="en-US"/>
        </w:rPr>
      </w:pPr>
    </w:p>
    <w:p w:rsidR="00D22D4E" w:rsidRPr="0023672B" w:rsidRDefault="00D22D4E"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i/>
          <w:sz w:val="20"/>
          <w:szCs w:val="20"/>
          <w:lang w:val="en-US"/>
        </w:rPr>
        <w:br w:type="page"/>
      </w:r>
      <w:r w:rsidRPr="0023672B">
        <w:rPr>
          <w:rFonts w:ascii="Times New Roman" w:hAnsi="Times New Roman" w:cs="Times New Roman"/>
          <w:b/>
          <w:i/>
          <w:sz w:val="20"/>
          <w:szCs w:val="20"/>
          <w:lang w:val="en-US"/>
        </w:rPr>
        <w:lastRenderedPageBreak/>
        <w:t>Table 2b: Manipulation Past and -Future on question ‘€50 in a year or €90 in 2 years’.</w:t>
      </w:r>
    </w:p>
    <w:tbl>
      <w:tblPr>
        <w:tblW w:w="8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010"/>
        <w:gridCol w:w="1008"/>
        <w:gridCol w:w="1455"/>
        <w:gridCol w:w="1455"/>
        <w:gridCol w:w="1455"/>
      </w:tblGrid>
      <w:tr w:rsidR="00D22D4E" w:rsidRPr="0023672B" w:rsidTr="007B2F79">
        <w:trPr>
          <w:cantSplit/>
          <w:tblHeader/>
        </w:trPr>
        <w:tc>
          <w:tcPr>
            <w:tcW w:w="8810" w:type="dxa"/>
            <w:gridSpan w:val="6"/>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Chi-Square Tests</w:t>
            </w:r>
          </w:p>
        </w:tc>
      </w:tr>
      <w:tr w:rsidR="00D22D4E" w:rsidRPr="0023672B" w:rsidTr="007B2F79">
        <w:trPr>
          <w:cantSplit/>
          <w:tblHeader/>
        </w:trPr>
        <w:tc>
          <w:tcPr>
            <w:tcW w:w="2427"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Value</w:t>
            </w:r>
          </w:p>
        </w:tc>
        <w:tc>
          <w:tcPr>
            <w:tcW w:w="1008"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df</w:t>
            </w:r>
          </w:p>
        </w:tc>
        <w:tc>
          <w:tcPr>
            <w:tcW w:w="1455"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Asymp. Sig. (2-sided)</w:t>
            </w:r>
          </w:p>
        </w:tc>
        <w:tc>
          <w:tcPr>
            <w:tcW w:w="1455"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Exact Sig. (2-sided)</w:t>
            </w:r>
          </w:p>
        </w:tc>
        <w:tc>
          <w:tcPr>
            <w:tcW w:w="1455" w:type="dxa"/>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Exact Sig. (1-sided)</w:t>
            </w:r>
          </w:p>
        </w:tc>
      </w:tr>
      <w:tr w:rsidR="00D22D4E" w:rsidRPr="0023672B" w:rsidTr="007B2F79">
        <w:trPr>
          <w:cantSplit/>
          <w:tblHeader/>
        </w:trPr>
        <w:tc>
          <w:tcPr>
            <w:tcW w:w="2427" w:type="dxa"/>
            <w:tcBorders>
              <w:top w:val="single" w:sz="16" w:space="0" w:color="000000"/>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Pearson Chi-Square</w:t>
            </w:r>
          </w:p>
        </w:tc>
        <w:tc>
          <w:tcPr>
            <w:tcW w:w="1010"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3.225</w:t>
            </w:r>
            <w:r w:rsidRPr="0023672B">
              <w:rPr>
                <w:rFonts w:ascii="Arial" w:hAnsi="Arial" w:cs="Arial"/>
                <w:sz w:val="18"/>
                <w:szCs w:val="18"/>
                <w:vertAlign w:val="superscript"/>
              </w:rPr>
              <w:t>a</w:t>
            </w:r>
          </w:p>
        </w:tc>
        <w:tc>
          <w:tcPr>
            <w:tcW w:w="1008"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.073</w:t>
            </w:r>
          </w:p>
        </w:tc>
        <w:tc>
          <w:tcPr>
            <w:tcW w:w="1455" w:type="dxa"/>
            <w:tcBorders>
              <w:top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single" w:sz="16" w:space="0" w:color="000000"/>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7B2F79">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Continuity Correction</w:t>
            </w:r>
            <w:r w:rsidRPr="0023672B">
              <w:rPr>
                <w:rFonts w:ascii="Arial" w:hAnsi="Arial" w:cs="Arial"/>
                <w:sz w:val="18"/>
                <w:szCs w:val="18"/>
                <w:vertAlign w:val="superscript"/>
              </w:rPr>
              <w:t>b</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2.302</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.129</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7B2F79">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Likelihood Ratio</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3.241</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.072</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7B2F79">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Fisher's Exact Test</w:t>
            </w:r>
          </w:p>
        </w:tc>
        <w:tc>
          <w:tcPr>
            <w:tcW w:w="1010" w:type="dxa"/>
            <w:tcBorders>
              <w:top w:val="nil"/>
              <w:left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008"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.097</w:t>
            </w:r>
          </w:p>
        </w:tc>
        <w:tc>
          <w:tcPr>
            <w:tcW w:w="1455"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.065</w:t>
            </w:r>
          </w:p>
        </w:tc>
      </w:tr>
      <w:tr w:rsidR="00D22D4E" w:rsidRPr="0023672B" w:rsidTr="007B2F79">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Linear-by-Linear Association</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3.166</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.075</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7B2F79">
        <w:trPr>
          <w:cantSplit/>
          <w:tblHeader/>
        </w:trPr>
        <w:tc>
          <w:tcPr>
            <w:tcW w:w="2427" w:type="dxa"/>
            <w:tcBorders>
              <w:top w:val="nil"/>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N of Valid Cases</w:t>
            </w:r>
          </w:p>
        </w:tc>
        <w:tc>
          <w:tcPr>
            <w:tcW w:w="1010"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54</w:t>
            </w:r>
          </w:p>
        </w:tc>
        <w:tc>
          <w:tcPr>
            <w:tcW w:w="1008"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7B2F79">
        <w:trPr>
          <w:cantSplit/>
          <w:tblHeader/>
        </w:trPr>
        <w:tc>
          <w:tcPr>
            <w:tcW w:w="8810" w:type="dxa"/>
            <w:gridSpan w:val="6"/>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0 cells (.0%) have expected count less than 5. The minimum expected count is 9.78.</w:t>
            </w:r>
          </w:p>
        </w:tc>
      </w:tr>
      <w:tr w:rsidR="00D22D4E" w:rsidRPr="0023672B" w:rsidTr="007B2F79">
        <w:trPr>
          <w:cantSplit/>
        </w:trPr>
        <w:tc>
          <w:tcPr>
            <w:tcW w:w="8810" w:type="dxa"/>
            <w:gridSpan w:val="6"/>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b. Computed only for a 2x2 table</w:t>
            </w:r>
          </w:p>
        </w:tc>
      </w:tr>
    </w:tbl>
    <w:p w:rsidR="00D22D4E" w:rsidRPr="0023672B" w:rsidRDefault="00D22D4E" w:rsidP="00571279">
      <w:pPr>
        <w:spacing w:line="360" w:lineRule="auto"/>
        <w:jc w:val="both"/>
        <w:rPr>
          <w:rFonts w:ascii="Arial" w:hAnsi="Arial" w:cs="Arial"/>
          <w:b/>
          <w:bCs/>
          <w:sz w:val="26"/>
          <w:szCs w:val="26"/>
          <w:lang w:val="en-US"/>
        </w:rPr>
      </w:pPr>
      <w:r w:rsidRPr="0023672B">
        <w:rPr>
          <w:rFonts w:ascii="Times New Roman" w:hAnsi="Times New Roman" w:cs="Times New Roman"/>
          <w:b/>
          <w:i/>
          <w:sz w:val="20"/>
          <w:szCs w:val="20"/>
          <w:lang w:val="en-US"/>
        </w:rPr>
        <w:t>Table 3a: Crosstab Manipulation Past and -Future together on question ‘3 Holidays now or 7 holidays in 6 months’.</w:t>
      </w:r>
    </w:p>
    <w:tbl>
      <w:tblPr>
        <w:tblW w:w="70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394"/>
        <w:gridCol w:w="727"/>
        <w:gridCol w:w="1456"/>
        <w:gridCol w:w="1454"/>
        <w:gridCol w:w="1010"/>
      </w:tblGrid>
      <w:tr w:rsidR="00D22D4E" w:rsidRPr="0023672B" w:rsidTr="00D22D4E">
        <w:trPr>
          <w:cantSplit/>
          <w:tblHeader/>
        </w:trPr>
        <w:tc>
          <w:tcPr>
            <w:tcW w:w="7041" w:type="dxa"/>
            <w:gridSpan w:val="5"/>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right="60"/>
              <w:jc w:val="both"/>
              <w:rPr>
                <w:rFonts w:ascii="Arial" w:hAnsi="Arial" w:cs="Arial"/>
                <w:sz w:val="18"/>
                <w:szCs w:val="18"/>
                <w:lang w:val="en-US"/>
              </w:rPr>
            </w:pPr>
          </w:p>
        </w:tc>
      </w:tr>
      <w:tr w:rsidR="00D22D4E" w:rsidRPr="0023672B" w:rsidTr="00D22D4E">
        <w:trPr>
          <w:cantSplit/>
          <w:tblHeader/>
        </w:trPr>
        <w:tc>
          <w:tcPr>
            <w:tcW w:w="7041" w:type="dxa"/>
            <w:gridSpan w:val="5"/>
            <w:tcBorders>
              <w:top w:val="nil"/>
              <w:left w:val="nil"/>
              <w:bottom w:val="nil"/>
              <w:right w:val="nil"/>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Count</w:t>
            </w:r>
          </w:p>
        </w:tc>
      </w:tr>
      <w:tr w:rsidR="00D22D4E" w:rsidRPr="0023672B" w:rsidTr="00D22D4E">
        <w:trPr>
          <w:cantSplit/>
          <w:tblHeader/>
        </w:trPr>
        <w:tc>
          <w:tcPr>
            <w:tcW w:w="3121"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2910" w:type="dxa"/>
            <w:gridSpan w:val="2"/>
            <w:tcBorders>
              <w:top w:val="single" w:sz="16" w:space="0" w:color="000000"/>
              <w:lef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3 holidays now or 7 in 6 months</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Total</w:t>
            </w:r>
          </w:p>
        </w:tc>
      </w:tr>
      <w:tr w:rsidR="00D22D4E" w:rsidRPr="0023672B" w:rsidTr="00D22D4E">
        <w:trPr>
          <w:cantSplit/>
          <w:tblHeader/>
        </w:trPr>
        <w:tc>
          <w:tcPr>
            <w:tcW w:w="3121"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456" w:type="dxa"/>
            <w:tcBorders>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w:t>
            </w:r>
          </w:p>
        </w:tc>
        <w:tc>
          <w:tcPr>
            <w:tcW w:w="1454"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 days now</w:t>
            </w:r>
          </w:p>
        </w:tc>
        <w:tc>
          <w:tcPr>
            <w:tcW w:w="1010" w:type="dxa"/>
            <w:vMerge/>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r>
      <w:tr w:rsidR="00D22D4E" w:rsidRPr="0023672B" w:rsidTr="00D22D4E">
        <w:trPr>
          <w:cantSplit/>
          <w:tblHeader/>
        </w:trPr>
        <w:tc>
          <w:tcPr>
            <w:tcW w:w="2394" w:type="dxa"/>
            <w:vMerge w:val="restart"/>
            <w:tcBorders>
              <w:top w:val="single" w:sz="16" w:space="0" w:color="000000"/>
              <w:left w:val="single" w:sz="16" w:space="0" w:color="000000"/>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Manipulation_past_future</w:t>
            </w:r>
          </w:p>
        </w:tc>
        <w:tc>
          <w:tcPr>
            <w:tcW w:w="727" w:type="dxa"/>
            <w:tcBorders>
              <w:top w:val="single" w:sz="16" w:space="0" w:color="000000"/>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w:t>
            </w:r>
          </w:p>
        </w:tc>
        <w:tc>
          <w:tcPr>
            <w:tcW w:w="1456"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19</w:t>
            </w:r>
          </w:p>
        </w:tc>
        <w:tc>
          <w:tcPr>
            <w:tcW w:w="1454"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w:t>
            </w:r>
          </w:p>
        </w:tc>
        <w:tc>
          <w:tcPr>
            <w:tcW w:w="1010" w:type="dxa"/>
            <w:tcBorders>
              <w:top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29</w:t>
            </w:r>
          </w:p>
        </w:tc>
      </w:tr>
      <w:tr w:rsidR="00D22D4E" w:rsidRPr="0023672B" w:rsidTr="00D22D4E">
        <w:trPr>
          <w:cantSplit/>
          <w:tblHeader/>
        </w:trPr>
        <w:tc>
          <w:tcPr>
            <w:tcW w:w="2394" w:type="dxa"/>
            <w:vMerge/>
            <w:tcBorders>
              <w:top w:val="single" w:sz="16" w:space="0" w:color="000000"/>
              <w:left w:val="single" w:sz="16" w:space="0" w:color="000000"/>
              <w:bottom w:val="nil"/>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727" w:type="dxa"/>
            <w:tcBorders>
              <w:top w:val="nil"/>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1.00</w:t>
            </w:r>
          </w:p>
        </w:tc>
        <w:tc>
          <w:tcPr>
            <w:tcW w:w="1456"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45</w:t>
            </w:r>
          </w:p>
        </w:tc>
        <w:tc>
          <w:tcPr>
            <w:tcW w:w="1454"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9</w:t>
            </w:r>
          </w:p>
        </w:tc>
        <w:tc>
          <w:tcPr>
            <w:tcW w:w="1010"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54</w:t>
            </w:r>
          </w:p>
        </w:tc>
      </w:tr>
      <w:tr w:rsidR="00D22D4E" w:rsidRPr="0023672B" w:rsidTr="00D22D4E">
        <w:trPr>
          <w:cantSplit/>
        </w:trPr>
        <w:tc>
          <w:tcPr>
            <w:tcW w:w="3121" w:type="dxa"/>
            <w:gridSpan w:val="2"/>
            <w:tcBorders>
              <w:top w:val="nil"/>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Total</w:t>
            </w:r>
          </w:p>
        </w:tc>
        <w:tc>
          <w:tcPr>
            <w:tcW w:w="1456"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64</w:t>
            </w:r>
          </w:p>
        </w:tc>
        <w:tc>
          <w:tcPr>
            <w:tcW w:w="1454"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19</w:t>
            </w:r>
          </w:p>
        </w:tc>
        <w:tc>
          <w:tcPr>
            <w:tcW w:w="1010" w:type="dxa"/>
            <w:tcBorders>
              <w:top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83</w:t>
            </w:r>
          </w:p>
        </w:tc>
      </w:tr>
    </w:tbl>
    <w:p w:rsidR="006E1ACF" w:rsidRDefault="006E1ACF" w:rsidP="00571279">
      <w:pPr>
        <w:spacing w:line="360" w:lineRule="auto"/>
        <w:jc w:val="both"/>
        <w:rPr>
          <w:rFonts w:ascii="Times New Roman" w:hAnsi="Times New Roman" w:cs="Times New Roman"/>
          <w:b/>
          <w:i/>
          <w:sz w:val="20"/>
          <w:szCs w:val="20"/>
          <w:lang w:val="en-US"/>
        </w:rPr>
      </w:pPr>
    </w:p>
    <w:p w:rsidR="00D22D4E" w:rsidRPr="0023672B" w:rsidRDefault="00D22D4E"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i/>
          <w:sz w:val="20"/>
          <w:szCs w:val="20"/>
          <w:lang w:val="en-US"/>
        </w:rPr>
        <w:t>Table 3b: Manipulation Past and -Future together on question ‘3 Holidays now or 7 holidays in 6 months’.</w:t>
      </w:r>
    </w:p>
    <w:tbl>
      <w:tblPr>
        <w:tblW w:w="8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010"/>
        <w:gridCol w:w="1008"/>
        <w:gridCol w:w="1455"/>
        <w:gridCol w:w="1455"/>
        <w:gridCol w:w="1455"/>
      </w:tblGrid>
      <w:tr w:rsidR="006E1ACF" w:rsidRPr="0023672B" w:rsidTr="006E1ACF">
        <w:trPr>
          <w:cantSplit/>
          <w:tblHeader/>
        </w:trPr>
        <w:tc>
          <w:tcPr>
            <w:tcW w:w="8810" w:type="dxa"/>
            <w:gridSpan w:val="6"/>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Chi-Square Tests</w:t>
            </w:r>
          </w:p>
        </w:tc>
      </w:tr>
      <w:tr w:rsidR="006E1ACF" w:rsidRPr="0023672B" w:rsidTr="006E1ACF">
        <w:trPr>
          <w:cantSplit/>
          <w:tblHeader/>
        </w:trPr>
        <w:tc>
          <w:tcPr>
            <w:tcW w:w="2427"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Value</w:t>
            </w:r>
          </w:p>
        </w:tc>
        <w:tc>
          <w:tcPr>
            <w:tcW w:w="1008"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df</w:t>
            </w:r>
          </w:p>
        </w:tc>
        <w:tc>
          <w:tcPr>
            <w:tcW w:w="1455"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Asymp. Sig. (2-sided)</w:t>
            </w:r>
          </w:p>
        </w:tc>
        <w:tc>
          <w:tcPr>
            <w:tcW w:w="1455"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Exact Sig. (2-sided)</w:t>
            </w:r>
          </w:p>
        </w:tc>
        <w:tc>
          <w:tcPr>
            <w:tcW w:w="1455" w:type="dxa"/>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Exact Sig. (1-sided)</w:t>
            </w:r>
          </w:p>
        </w:tc>
      </w:tr>
      <w:tr w:rsidR="006E1ACF" w:rsidRPr="0023672B" w:rsidTr="006E1ACF">
        <w:trPr>
          <w:cantSplit/>
          <w:tblHeader/>
        </w:trPr>
        <w:tc>
          <w:tcPr>
            <w:tcW w:w="2427" w:type="dxa"/>
            <w:tcBorders>
              <w:top w:val="single" w:sz="16" w:space="0" w:color="000000"/>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Pearson Chi-Square</w:t>
            </w:r>
          </w:p>
        </w:tc>
        <w:tc>
          <w:tcPr>
            <w:tcW w:w="1010"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3.393</w:t>
            </w:r>
            <w:r w:rsidRPr="0023672B">
              <w:rPr>
                <w:rFonts w:ascii="Arial" w:hAnsi="Arial" w:cs="Arial"/>
                <w:sz w:val="18"/>
                <w:szCs w:val="18"/>
                <w:vertAlign w:val="superscript"/>
              </w:rPr>
              <w:t>a</w:t>
            </w:r>
          </w:p>
        </w:tc>
        <w:tc>
          <w:tcPr>
            <w:tcW w:w="1008"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.065</w:t>
            </w:r>
          </w:p>
        </w:tc>
        <w:tc>
          <w:tcPr>
            <w:tcW w:w="1455" w:type="dxa"/>
            <w:tcBorders>
              <w:top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single" w:sz="16" w:space="0" w:color="000000"/>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6E1ACF" w:rsidRPr="0023672B" w:rsidTr="006E1ACF">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Continuity Correction</w:t>
            </w:r>
            <w:r w:rsidRPr="0023672B">
              <w:rPr>
                <w:rFonts w:ascii="Arial" w:hAnsi="Arial" w:cs="Arial"/>
                <w:sz w:val="18"/>
                <w:szCs w:val="18"/>
                <w:vertAlign w:val="superscript"/>
              </w:rPr>
              <w:t>b</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2.459</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.117</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6E1ACF" w:rsidRPr="0023672B" w:rsidTr="006E1ACF">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Likelihood Ratio</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3.278</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.070</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6E1ACF" w:rsidRPr="0023672B" w:rsidTr="006E1ACF">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Fisher's Exact Test</w:t>
            </w:r>
          </w:p>
        </w:tc>
        <w:tc>
          <w:tcPr>
            <w:tcW w:w="1010" w:type="dxa"/>
            <w:tcBorders>
              <w:top w:val="nil"/>
              <w:left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008"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.099</w:t>
            </w:r>
          </w:p>
        </w:tc>
        <w:tc>
          <w:tcPr>
            <w:tcW w:w="1455"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.060</w:t>
            </w:r>
          </w:p>
        </w:tc>
      </w:tr>
      <w:tr w:rsidR="006E1ACF" w:rsidRPr="0023672B" w:rsidTr="006E1ACF">
        <w:trPr>
          <w:cantSplit/>
          <w:tblHeader/>
        </w:trPr>
        <w:tc>
          <w:tcPr>
            <w:tcW w:w="2427"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Linear-by-Linear Association</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3.352</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.067</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6E1ACF" w:rsidRPr="0023672B" w:rsidTr="006E1ACF">
        <w:trPr>
          <w:cantSplit/>
          <w:tblHeader/>
        </w:trPr>
        <w:tc>
          <w:tcPr>
            <w:tcW w:w="2427" w:type="dxa"/>
            <w:tcBorders>
              <w:top w:val="nil"/>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N of Valid Cases</w:t>
            </w:r>
          </w:p>
        </w:tc>
        <w:tc>
          <w:tcPr>
            <w:tcW w:w="1010"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83</w:t>
            </w:r>
          </w:p>
        </w:tc>
        <w:tc>
          <w:tcPr>
            <w:tcW w:w="1008"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6E1ACF" w:rsidRPr="0023672B" w:rsidTr="006E1ACF">
        <w:trPr>
          <w:cantSplit/>
          <w:tblHeader/>
        </w:trPr>
        <w:tc>
          <w:tcPr>
            <w:tcW w:w="8810" w:type="dxa"/>
            <w:gridSpan w:val="6"/>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0 cells (.0%) have expected count less than 5. The minimum expected count is 6.64.</w:t>
            </w:r>
          </w:p>
        </w:tc>
      </w:tr>
      <w:tr w:rsidR="006E1ACF" w:rsidRPr="0023672B" w:rsidTr="006E1ACF">
        <w:trPr>
          <w:cantSplit/>
        </w:trPr>
        <w:tc>
          <w:tcPr>
            <w:tcW w:w="8810" w:type="dxa"/>
            <w:gridSpan w:val="6"/>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b. Computed only for a 2x2 table</w:t>
            </w:r>
          </w:p>
        </w:tc>
      </w:tr>
    </w:tbl>
    <w:p w:rsidR="00D22D4E" w:rsidRPr="0023672B" w:rsidRDefault="00D22D4E" w:rsidP="00571279">
      <w:pPr>
        <w:spacing w:line="360" w:lineRule="auto"/>
        <w:jc w:val="both"/>
        <w:rPr>
          <w:rFonts w:ascii="Times New Roman" w:hAnsi="Times New Roman" w:cs="Times New Roman"/>
          <w:b/>
          <w:sz w:val="24"/>
          <w:szCs w:val="24"/>
          <w:lang w:val="en-US"/>
        </w:rPr>
      </w:pPr>
      <w:r w:rsidRPr="0023672B">
        <w:rPr>
          <w:rFonts w:ascii="Times New Roman" w:hAnsi="Times New Roman" w:cs="Times New Roman"/>
          <w:b/>
          <w:i/>
          <w:sz w:val="20"/>
          <w:szCs w:val="20"/>
          <w:lang w:val="en-US"/>
        </w:rPr>
        <w:lastRenderedPageBreak/>
        <w:t>Table 4a: Crosstab Manipulation Past and -Future together on question ‘Receive tomorrow or receive €10 to wait 6 days’.</w:t>
      </w:r>
    </w:p>
    <w:tbl>
      <w:tblPr>
        <w:tblW w:w="70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394"/>
        <w:gridCol w:w="727"/>
        <w:gridCol w:w="1456"/>
        <w:gridCol w:w="1454"/>
        <w:gridCol w:w="1010"/>
      </w:tblGrid>
      <w:tr w:rsidR="00C8022D" w:rsidRPr="0023672B" w:rsidTr="00C8022D">
        <w:trPr>
          <w:cantSplit/>
          <w:tblHeader/>
        </w:trPr>
        <w:tc>
          <w:tcPr>
            <w:tcW w:w="7041" w:type="dxa"/>
            <w:gridSpan w:val="5"/>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right="60"/>
              <w:jc w:val="both"/>
              <w:rPr>
                <w:rFonts w:ascii="Arial" w:hAnsi="Arial" w:cs="Arial"/>
                <w:sz w:val="18"/>
                <w:szCs w:val="18"/>
                <w:lang w:val="en-US"/>
              </w:rPr>
            </w:pPr>
          </w:p>
        </w:tc>
      </w:tr>
      <w:tr w:rsidR="00C8022D" w:rsidRPr="0023672B" w:rsidTr="00C8022D">
        <w:trPr>
          <w:cantSplit/>
          <w:tblHeader/>
        </w:trPr>
        <w:tc>
          <w:tcPr>
            <w:tcW w:w="7041" w:type="dxa"/>
            <w:gridSpan w:val="5"/>
            <w:tcBorders>
              <w:top w:val="nil"/>
              <w:left w:val="nil"/>
              <w:bottom w:val="nil"/>
              <w:right w:val="nil"/>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Count</w:t>
            </w:r>
          </w:p>
        </w:tc>
      </w:tr>
      <w:tr w:rsidR="00C8022D" w:rsidRPr="0023672B" w:rsidTr="00C8022D">
        <w:trPr>
          <w:cantSplit/>
          <w:tblHeader/>
        </w:trPr>
        <w:tc>
          <w:tcPr>
            <w:tcW w:w="3121"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2910" w:type="dxa"/>
            <w:gridSpan w:val="2"/>
            <w:tcBorders>
              <w:top w:val="single" w:sz="16" w:space="0" w:color="000000"/>
              <w:lef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Receive tomorrow or receive €10 to wait 6 days</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Total</w:t>
            </w:r>
          </w:p>
        </w:tc>
      </w:tr>
      <w:tr w:rsidR="00C8022D" w:rsidRPr="0023672B" w:rsidTr="00C8022D">
        <w:trPr>
          <w:cantSplit/>
          <w:tblHeader/>
        </w:trPr>
        <w:tc>
          <w:tcPr>
            <w:tcW w:w="3121"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1456" w:type="dxa"/>
            <w:tcBorders>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w:t>
            </w:r>
          </w:p>
        </w:tc>
        <w:tc>
          <w:tcPr>
            <w:tcW w:w="1454" w:type="dxa"/>
            <w:tcBorders>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Receive tomorrow</w:t>
            </w:r>
          </w:p>
        </w:tc>
        <w:tc>
          <w:tcPr>
            <w:tcW w:w="1010" w:type="dxa"/>
            <w:vMerge/>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r>
      <w:tr w:rsidR="00C8022D" w:rsidRPr="0023672B" w:rsidTr="00C8022D">
        <w:trPr>
          <w:cantSplit/>
          <w:tblHeader/>
        </w:trPr>
        <w:tc>
          <w:tcPr>
            <w:tcW w:w="2394" w:type="dxa"/>
            <w:vMerge w:val="restart"/>
            <w:tcBorders>
              <w:top w:val="single" w:sz="16" w:space="0" w:color="000000"/>
              <w:left w:val="single" w:sz="16" w:space="0" w:color="000000"/>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Manipulation_past_future</w:t>
            </w:r>
          </w:p>
        </w:tc>
        <w:tc>
          <w:tcPr>
            <w:tcW w:w="727" w:type="dxa"/>
            <w:tcBorders>
              <w:top w:val="single" w:sz="16" w:space="0" w:color="000000"/>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.00</w:t>
            </w:r>
          </w:p>
        </w:tc>
        <w:tc>
          <w:tcPr>
            <w:tcW w:w="1456"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19</w:t>
            </w:r>
          </w:p>
        </w:tc>
        <w:tc>
          <w:tcPr>
            <w:tcW w:w="1454"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w:t>
            </w:r>
          </w:p>
        </w:tc>
        <w:tc>
          <w:tcPr>
            <w:tcW w:w="1010" w:type="dxa"/>
            <w:tcBorders>
              <w:top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29</w:t>
            </w:r>
          </w:p>
        </w:tc>
      </w:tr>
      <w:tr w:rsidR="00C8022D" w:rsidRPr="0023672B" w:rsidTr="00C8022D">
        <w:trPr>
          <w:cantSplit/>
          <w:tblHeader/>
        </w:trPr>
        <w:tc>
          <w:tcPr>
            <w:tcW w:w="2394" w:type="dxa"/>
            <w:vMerge/>
            <w:tcBorders>
              <w:top w:val="single" w:sz="16" w:space="0" w:color="000000"/>
              <w:left w:val="single" w:sz="16" w:space="0" w:color="000000"/>
              <w:bottom w:val="nil"/>
              <w:right w:val="nil"/>
            </w:tcBorders>
            <w:shd w:val="clear" w:color="auto" w:fill="FFFFFF"/>
          </w:tcPr>
          <w:p w:rsidR="00D22D4E" w:rsidRPr="0023672B" w:rsidRDefault="00D22D4E" w:rsidP="00571279">
            <w:pPr>
              <w:autoSpaceDE w:val="0"/>
              <w:autoSpaceDN w:val="0"/>
              <w:adjustRightInd w:val="0"/>
              <w:spacing w:after="0" w:line="360" w:lineRule="auto"/>
              <w:jc w:val="both"/>
              <w:rPr>
                <w:rFonts w:ascii="Arial" w:hAnsi="Arial" w:cs="Arial"/>
                <w:sz w:val="18"/>
                <w:szCs w:val="18"/>
              </w:rPr>
            </w:pPr>
          </w:p>
        </w:tc>
        <w:tc>
          <w:tcPr>
            <w:tcW w:w="727" w:type="dxa"/>
            <w:tcBorders>
              <w:top w:val="nil"/>
              <w:left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1.00</w:t>
            </w:r>
          </w:p>
        </w:tc>
        <w:tc>
          <w:tcPr>
            <w:tcW w:w="1456"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22</w:t>
            </w:r>
          </w:p>
        </w:tc>
        <w:tc>
          <w:tcPr>
            <w:tcW w:w="1454"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32</w:t>
            </w:r>
          </w:p>
        </w:tc>
        <w:tc>
          <w:tcPr>
            <w:tcW w:w="1010"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54</w:t>
            </w:r>
          </w:p>
        </w:tc>
      </w:tr>
      <w:tr w:rsidR="00C8022D" w:rsidRPr="0023672B" w:rsidTr="00C8022D">
        <w:trPr>
          <w:cantSplit/>
        </w:trPr>
        <w:tc>
          <w:tcPr>
            <w:tcW w:w="3121" w:type="dxa"/>
            <w:gridSpan w:val="2"/>
            <w:tcBorders>
              <w:top w:val="nil"/>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Total</w:t>
            </w:r>
          </w:p>
        </w:tc>
        <w:tc>
          <w:tcPr>
            <w:tcW w:w="1456"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41</w:t>
            </w:r>
          </w:p>
        </w:tc>
        <w:tc>
          <w:tcPr>
            <w:tcW w:w="1454" w:type="dxa"/>
            <w:tcBorders>
              <w:top w:val="nil"/>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42</w:t>
            </w:r>
          </w:p>
        </w:tc>
        <w:tc>
          <w:tcPr>
            <w:tcW w:w="1010" w:type="dxa"/>
            <w:tcBorders>
              <w:top w:val="nil"/>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83</w:t>
            </w:r>
          </w:p>
        </w:tc>
      </w:tr>
    </w:tbl>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p w:rsidR="00D22D4E" w:rsidRPr="0023672B" w:rsidRDefault="00D22D4E" w:rsidP="00C8022D">
      <w:pPr>
        <w:spacing w:line="360" w:lineRule="auto"/>
        <w:jc w:val="both"/>
        <w:rPr>
          <w:rFonts w:ascii="Times New Roman" w:hAnsi="Times New Roman"/>
          <w:sz w:val="24"/>
          <w:szCs w:val="24"/>
          <w:lang w:val="en-US"/>
        </w:rPr>
      </w:pPr>
      <w:r w:rsidRPr="0023672B">
        <w:rPr>
          <w:rFonts w:ascii="Times New Roman" w:hAnsi="Times New Roman" w:cs="Times New Roman"/>
          <w:b/>
          <w:i/>
          <w:sz w:val="20"/>
          <w:szCs w:val="20"/>
          <w:lang w:val="en-US"/>
        </w:rPr>
        <w:t>Table 4b: Manipulation Past and -Future together on question ‘Receive tomorrow or receive €10 to wait 6 days’.</w:t>
      </w:r>
    </w:p>
    <w:tbl>
      <w:tblPr>
        <w:tblW w:w="88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010"/>
        <w:gridCol w:w="1008"/>
        <w:gridCol w:w="1455"/>
        <w:gridCol w:w="1455"/>
        <w:gridCol w:w="1455"/>
      </w:tblGrid>
      <w:tr w:rsidR="00D22D4E" w:rsidRPr="0023672B" w:rsidTr="00D22D4E">
        <w:trPr>
          <w:cantSplit/>
          <w:tblHeader/>
        </w:trPr>
        <w:tc>
          <w:tcPr>
            <w:tcW w:w="8808" w:type="dxa"/>
            <w:gridSpan w:val="6"/>
            <w:tcBorders>
              <w:top w:val="nil"/>
              <w:left w:val="nil"/>
              <w:bottom w:val="nil"/>
              <w:right w:val="nil"/>
            </w:tcBorders>
            <w:shd w:val="clear" w:color="auto" w:fill="FFFFFF"/>
            <w:vAlign w:val="center"/>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b/>
                <w:bCs/>
                <w:sz w:val="18"/>
                <w:szCs w:val="18"/>
              </w:rPr>
              <w:t>Chi-Square Tests</w:t>
            </w:r>
          </w:p>
        </w:tc>
      </w:tr>
      <w:tr w:rsidR="00D22D4E" w:rsidRPr="0023672B" w:rsidTr="00D22D4E">
        <w:trPr>
          <w:cantSplit/>
          <w:tblHeader/>
        </w:trPr>
        <w:tc>
          <w:tcPr>
            <w:tcW w:w="2425"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Value</w:t>
            </w:r>
          </w:p>
        </w:tc>
        <w:tc>
          <w:tcPr>
            <w:tcW w:w="1008"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df</w:t>
            </w:r>
          </w:p>
        </w:tc>
        <w:tc>
          <w:tcPr>
            <w:tcW w:w="1455"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Asymp. Sig. (2-sided)</w:t>
            </w:r>
          </w:p>
        </w:tc>
        <w:tc>
          <w:tcPr>
            <w:tcW w:w="1455" w:type="dxa"/>
            <w:tcBorders>
              <w:top w:val="single" w:sz="16" w:space="0" w:color="000000"/>
              <w:bottom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Exact Sig. (2-sided)</w:t>
            </w:r>
          </w:p>
        </w:tc>
        <w:tc>
          <w:tcPr>
            <w:tcW w:w="1455" w:type="dxa"/>
            <w:tcBorders>
              <w:top w:val="single" w:sz="16" w:space="0" w:color="000000"/>
              <w:bottom w:val="single" w:sz="16" w:space="0" w:color="000000"/>
              <w:right w:val="single" w:sz="16" w:space="0" w:color="000000"/>
            </w:tcBorders>
            <w:shd w:val="clear" w:color="auto" w:fill="FFFFFF"/>
            <w:vAlign w:val="bottom"/>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Exact Sig. (1-sided)</w:t>
            </w:r>
          </w:p>
        </w:tc>
      </w:tr>
      <w:tr w:rsidR="00D22D4E" w:rsidRPr="0023672B" w:rsidTr="00D22D4E">
        <w:trPr>
          <w:cantSplit/>
          <w:tblHeader/>
        </w:trPr>
        <w:tc>
          <w:tcPr>
            <w:tcW w:w="2425" w:type="dxa"/>
            <w:tcBorders>
              <w:top w:val="single" w:sz="16" w:space="0" w:color="000000"/>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Pearson Chi-Square</w:t>
            </w:r>
          </w:p>
        </w:tc>
        <w:tc>
          <w:tcPr>
            <w:tcW w:w="1010" w:type="dxa"/>
            <w:tcBorders>
              <w:top w:val="single" w:sz="16" w:space="0" w:color="000000"/>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4.634</w:t>
            </w:r>
            <w:r w:rsidRPr="0023672B">
              <w:rPr>
                <w:rFonts w:ascii="Arial" w:hAnsi="Arial" w:cs="Arial"/>
                <w:sz w:val="18"/>
                <w:szCs w:val="18"/>
                <w:vertAlign w:val="superscript"/>
              </w:rPr>
              <w:t>a</w:t>
            </w:r>
          </w:p>
        </w:tc>
        <w:tc>
          <w:tcPr>
            <w:tcW w:w="1008"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.031</w:t>
            </w:r>
          </w:p>
        </w:tc>
        <w:tc>
          <w:tcPr>
            <w:tcW w:w="1455" w:type="dxa"/>
            <w:tcBorders>
              <w:top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single" w:sz="16" w:space="0" w:color="000000"/>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2425"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Continuity Correction</w:t>
            </w:r>
            <w:r w:rsidRPr="0023672B">
              <w:rPr>
                <w:rFonts w:ascii="Arial" w:hAnsi="Arial" w:cs="Arial"/>
                <w:sz w:val="18"/>
                <w:szCs w:val="18"/>
                <w:vertAlign w:val="superscript"/>
              </w:rPr>
              <w:t>b</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3.695</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.055</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2425"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Likelihood Ratio</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4.690</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.030</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2425"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Fisher's Exact Test</w:t>
            </w:r>
          </w:p>
        </w:tc>
        <w:tc>
          <w:tcPr>
            <w:tcW w:w="1010" w:type="dxa"/>
            <w:tcBorders>
              <w:top w:val="nil"/>
              <w:left w:val="single" w:sz="16" w:space="0" w:color="000000"/>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008"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.040</w:t>
            </w:r>
          </w:p>
        </w:tc>
        <w:tc>
          <w:tcPr>
            <w:tcW w:w="1455" w:type="dxa"/>
            <w:tcBorders>
              <w:top w:val="nil"/>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.027</w:t>
            </w:r>
          </w:p>
        </w:tc>
      </w:tr>
      <w:tr w:rsidR="00D22D4E" w:rsidRPr="0023672B" w:rsidTr="00D22D4E">
        <w:trPr>
          <w:cantSplit/>
          <w:tblHeader/>
        </w:trPr>
        <w:tc>
          <w:tcPr>
            <w:tcW w:w="2425" w:type="dxa"/>
            <w:tcBorders>
              <w:top w:val="nil"/>
              <w:left w:val="single" w:sz="16" w:space="0" w:color="000000"/>
              <w:bottom w:val="nil"/>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Linear-by-Linear Association</w:t>
            </w:r>
          </w:p>
        </w:tc>
        <w:tc>
          <w:tcPr>
            <w:tcW w:w="1010" w:type="dxa"/>
            <w:tcBorders>
              <w:top w:val="nil"/>
              <w:left w:val="single" w:sz="16" w:space="0" w:color="000000"/>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4.578</w:t>
            </w:r>
          </w:p>
        </w:tc>
        <w:tc>
          <w:tcPr>
            <w:tcW w:w="1008"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1</w:t>
            </w:r>
          </w:p>
        </w:tc>
        <w:tc>
          <w:tcPr>
            <w:tcW w:w="1455" w:type="dxa"/>
            <w:tcBorders>
              <w:top w:val="nil"/>
              <w:bottom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.032</w:t>
            </w:r>
          </w:p>
        </w:tc>
        <w:tc>
          <w:tcPr>
            <w:tcW w:w="1455" w:type="dxa"/>
            <w:tcBorders>
              <w:top w:val="nil"/>
              <w:bottom w:val="nil"/>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nil"/>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2425" w:type="dxa"/>
            <w:tcBorders>
              <w:top w:val="nil"/>
              <w:left w:val="single" w:sz="16" w:space="0" w:color="000000"/>
              <w:bottom w:val="single" w:sz="16" w:space="0" w:color="000000"/>
              <w:right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N of Valid Cases</w:t>
            </w:r>
          </w:p>
        </w:tc>
        <w:tc>
          <w:tcPr>
            <w:tcW w:w="1010" w:type="dxa"/>
            <w:tcBorders>
              <w:top w:val="nil"/>
              <w:left w:val="single" w:sz="16" w:space="0" w:color="000000"/>
              <w:bottom w:val="single" w:sz="16" w:space="0" w:color="000000"/>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rPr>
            </w:pPr>
            <w:r w:rsidRPr="0023672B">
              <w:rPr>
                <w:rFonts w:ascii="Arial" w:hAnsi="Arial" w:cs="Arial"/>
                <w:sz w:val="18"/>
                <w:szCs w:val="18"/>
              </w:rPr>
              <w:t>83</w:t>
            </w:r>
          </w:p>
        </w:tc>
        <w:tc>
          <w:tcPr>
            <w:tcW w:w="1008"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c>
          <w:tcPr>
            <w:tcW w:w="1455" w:type="dxa"/>
            <w:tcBorders>
              <w:top w:val="nil"/>
              <w:bottom w:val="single" w:sz="16" w:space="0" w:color="000000"/>
              <w:right w:val="single" w:sz="16" w:space="0" w:color="000000"/>
            </w:tcBorders>
            <w:shd w:val="clear" w:color="auto" w:fill="FFFFFF"/>
            <w:vAlign w:val="center"/>
          </w:tcPr>
          <w:p w:rsidR="00D22D4E" w:rsidRPr="0023672B" w:rsidRDefault="00D22D4E" w:rsidP="00571279">
            <w:pPr>
              <w:autoSpaceDE w:val="0"/>
              <w:autoSpaceDN w:val="0"/>
              <w:adjustRightInd w:val="0"/>
              <w:spacing w:after="0" w:line="360" w:lineRule="auto"/>
              <w:jc w:val="both"/>
              <w:rPr>
                <w:rFonts w:ascii="Times New Roman" w:hAnsi="Times New Roman"/>
                <w:sz w:val="24"/>
                <w:szCs w:val="24"/>
              </w:rPr>
            </w:pPr>
          </w:p>
        </w:tc>
      </w:tr>
      <w:tr w:rsidR="00D22D4E" w:rsidRPr="0023672B" w:rsidTr="00D22D4E">
        <w:trPr>
          <w:cantSplit/>
          <w:tblHeader/>
        </w:trPr>
        <w:tc>
          <w:tcPr>
            <w:tcW w:w="8808" w:type="dxa"/>
            <w:gridSpan w:val="6"/>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a. 0 cells (.0%) have expected count less than 5. The minimum expected count is 14.33.</w:t>
            </w:r>
          </w:p>
        </w:tc>
      </w:tr>
      <w:tr w:rsidR="00D22D4E" w:rsidRPr="0023672B" w:rsidTr="00D22D4E">
        <w:trPr>
          <w:cantSplit/>
        </w:trPr>
        <w:tc>
          <w:tcPr>
            <w:tcW w:w="8808" w:type="dxa"/>
            <w:gridSpan w:val="6"/>
            <w:tcBorders>
              <w:top w:val="nil"/>
              <w:left w:val="nil"/>
              <w:bottom w:val="nil"/>
              <w:right w:val="nil"/>
            </w:tcBorders>
            <w:shd w:val="clear" w:color="auto" w:fill="FFFFFF"/>
          </w:tcPr>
          <w:p w:rsidR="00D22D4E" w:rsidRPr="0023672B" w:rsidRDefault="00D22D4E" w:rsidP="00571279">
            <w:pPr>
              <w:autoSpaceDE w:val="0"/>
              <w:autoSpaceDN w:val="0"/>
              <w:adjustRightInd w:val="0"/>
              <w:spacing w:after="0" w:line="360" w:lineRule="auto"/>
              <w:ind w:left="60" w:right="60"/>
              <w:jc w:val="both"/>
              <w:rPr>
                <w:rFonts w:ascii="Arial" w:hAnsi="Arial" w:cs="Arial"/>
                <w:sz w:val="18"/>
                <w:szCs w:val="18"/>
                <w:lang w:val="en-US"/>
              </w:rPr>
            </w:pPr>
            <w:r w:rsidRPr="0023672B">
              <w:rPr>
                <w:rFonts w:ascii="Arial" w:hAnsi="Arial" w:cs="Arial"/>
                <w:sz w:val="18"/>
                <w:szCs w:val="18"/>
                <w:lang w:val="en-US"/>
              </w:rPr>
              <w:t>b. Computed only for a 2x2 table</w:t>
            </w:r>
          </w:p>
        </w:tc>
      </w:tr>
    </w:tbl>
    <w:p w:rsidR="00D22D4E" w:rsidRPr="0023672B" w:rsidRDefault="00D22D4E" w:rsidP="00571279">
      <w:pPr>
        <w:autoSpaceDE w:val="0"/>
        <w:autoSpaceDN w:val="0"/>
        <w:adjustRightInd w:val="0"/>
        <w:spacing w:after="0" w:line="360" w:lineRule="auto"/>
        <w:jc w:val="both"/>
        <w:rPr>
          <w:rFonts w:ascii="Times New Roman" w:hAnsi="Times New Roman"/>
          <w:sz w:val="24"/>
          <w:szCs w:val="24"/>
          <w:lang w:val="en-US"/>
        </w:rPr>
      </w:pPr>
    </w:p>
    <w:p w:rsidR="00F5678E" w:rsidRPr="0023672B" w:rsidRDefault="00F5678E" w:rsidP="00571279">
      <w:pPr>
        <w:autoSpaceDE w:val="0"/>
        <w:autoSpaceDN w:val="0"/>
        <w:adjustRightInd w:val="0"/>
        <w:spacing w:after="0" w:line="360" w:lineRule="auto"/>
        <w:jc w:val="both"/>
        <w:rPr>
          <w:rFonts w:ascii="Times New Roman" w:hAnsi="Times New Roman"/>
          <w:sz w:val="24"/>
          <w:szCs w:val="24"/>
          <w:lang w:val="en-US"/>
        </w:rPr>
      </w:pPr>
    </w:p>
    <w:p w:rsidR="00F5678E" w:rsidRPr="0023672B" w:rsidRDefault="00F5678E" w:rsidP="00571279">
      <w:pPr>
        <w:autoSpaceDE w:val="0"/>
        <w:autoSpaceDN w:val="0"/>
        <w:adjustRightInd w:val="0"/>
        <w:spacing w:after="0" w:line="360" w:lineRule="auto"/>
        <w:jc w:val="both"/>
        <w:rPr>
          <w:rFonts w:ascii="Times New Roman" w:hAnsi="Times New Roman"/>
          <w:sz w:val="24"/>
          <w:szCs w:val="24"/>
          <w:lang w:val="en-US"/>
        </w:rPr>
      </w:pPr>
    </w:p>
    <w:p w:rsidR="00F5678E" w:rsidRPr="0023672B" w:rsidRDefault="00F5678E" w:rsidP="00571279">
      <w:pPr>
        <w:autoSpaceDE w:val="0"/>
        <w:autoSpaceDN w:val="0"/>
        <w:adjustRightInd w:val="0"/>
        <w:spacing w:after="0" w:line="360" w:lineRule="auto"/>
        <w:jc w:val="both"/>
        <w:rPr>
          <w:rFonts w:ascii="Times New Roman" w:hAnsi="Times New Roman"/>
          <w:sz w:val="24"/>
          <w:szCs w:val="24"/>
          <w:lang w:val="en-US"/>
        </w:rPr>
      </w:pPr>
    </w:p>
    <w:p w:rsidR="00F5678E" w:rsidRPr="0023672B" w:rsidRDefault="00F5678E" w:rsidP="00571279">
      <w:pPr>
        <w:autoSpaceDE w:val="0"/>
        <w:autoSpaceDN w:val="0"/>
        <w:adjustRightInd w:val="0"/>
        <w:spacing w:after="0" w:line="360" w:lineRule="auto"/>
        <w:jc w:val="both"/>
        <w:rPr>
          <w:rFonts w:ascii="Times New Roman" w:hAnsi="Times New Roman"/>
          <w:sz w:val="24"/>
          <w:szCs w:val="24"/>
          <w:lang w:val="en-US"/>
        </w:rPr>
      </w:pPr>
    </w:p>
    <w:p w:rsidR="00F5678E" w:rsidRPr="0023672B" w:rsidRDefault="00F5678E" w:rsidP="00571279">
      <w:pPr>
        <w:autoSpaceDE w:val="0"/>
        <w:autoSpaceDN w:val="0"/>
        <w:adjustRightInd w:val="0"/>
        <w:spacing w:after="0" w:line="360" w:lineRule="auto"/>
        <w:jc w:val="both"/>
        <w:rPr>
          <w:rFonts w:ascii="Times New Roman" w:hAnsi="Times New Roman"/>
          <w:sz w:val="24"/>
          <w:szCs w:val="24"/>
          <w:lang w:val="en-US"/>
        </w:rPr>
      </w:pPr>
    </w:p>
    <w:p w:rsidR="00F5678E" w:rsidRPr="0023672B" w:rsidRDefault="00F5678E" w:rsidP="00571279">
      <w:pPr>
        <w:autoSpaceDE w:val="0"/>
        <w:autoSpaceDN w:val="0"/>
        <w:adjustRightInd w:val="0"/>
        <w:spacing w:after="0" w:line="360" w:lineRule="auto"/>
        <w:jc w:val="both"/>
        <w:rPr>
          <w:rFonts w:ascii="Times New Roman" w:hAnsi="Times New Roman"/>
          <w:sz w:val="24"/>
          <w:szCs w:val="24"/>
          <w:lang w:val="en-US"/>
        </w:rPr>
      </w:pPr>
    </w:p>
    <w:p w:rsidR="00F5678E" w:rsidRPr="0023672B" w:rsidRDefault="00F5678E" w:rsidP="00571279">
      <w:pPr>
        <w:autoSpaceDE w:val="0"/>
        <w:autoSpaceDN w:val="0"/>
        <w:adjustRightInd w:val="0"/>
        <w:spacing w:after="0" w:line="360" w:lineRule="auto"/>
        <w:jc w:val="both"/>
        <w:rPr>
          <w:rFonts w:ascii="Times New Roman" w:hAnsi="Times New Roman"/>
          <w:sz w:val="24"/>
          <w:szCs w:val="24"/>
          <w:lang w:val="en-US"/>
        </w:rPr>
      </w:pPr>
    </w:p>
    <w:p w:rsidR="00F5678E" w:rsidRPr="0023672B" w:rsidRDefault="00F5678E" w:rsidP="00F5678E">
      <w:pPr>
        <w:pStyle w:val="Heading2"/>
        <w:numPr>
          <w:ilvl w:val="1"/>
          <w:numId w:val="16"/>
        </w:numPr>
        <w:rPr>
          <w:lang w:val="en-US"/>
        </w:rPr>
      </w:pPr>
      <w:bookmarkStart w:id="63" w:name="_Toc300743976"/>
      <w:r w:rsidRPr="0023672B">
        <w:rPr>
          <w:lang w:val="en-US"/>
        </w:rPr>
        <w:lastRenderedPageBreak/>
        <w:t>Appendix J</w:t>
      </w:r>
      <w:bookmarkEnd w:id="63"/>
    </w:p>
    <w:p w:rsidR="00D22D4E" w:rsidRPr="0023672B" w:rsidRDefault="00F5678E" w:rsidP="00C8022D">
      <w:pPr>
        <w:pStyle w:val="Heading3"/>
        <w:numPr>
          <w:ilvl w:val="2"/>
          <w:numId w:val="16"/>
        </w:numPr>
        <w:rPr>
          <w:bCs w:val="0"/>
        </w:rPr>
      </w:pPr>
      <w:r w:rsidRPr="0023672B">
        <w:rPr>
          <w:bCs w:val="0"/>
        </w:rPr>
        <w:t xml:space="preserve"> </w:t>
      </w:r>
      <w:bookmarkStart w:id="64" w:name="_Toc300743977"/>
      <w:r w:rsidR="00C8022D" w:rsidRPr="0023672B">
        <w:rPr>
          <w:bCs w:val="0"/>
        </w:rPr>
        <w:t>Descriptive statistics</w:t>
      </w:r>
      <w:bookmarkEnd w:id="64"/>
      <w:r w:rsidR="00C8022D" w:rsidRPr="0023672B">
        <w:rPr>
          <w:bCs w:val="0"/>
        </w:rPr>
        <w:t xml:space="preserve"> </w:t>
      </w:r>
    </w:p>
    <w:tbl>
      <w:tblPr>
        <w:tblW w:w="66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833"/>
        <w:gridCol w:w="567"/>
        <w:gridCol w:w="708"/>
        <w:gridCol w:w="426"/>
        <w:gridCol w:w="804"/>
        <w:gridCol w:w="46"/>
        <w:gridCol w:w="1276"/>
        <w:gridCol w:w="1070"/>
        <w:gridCol w:w="206"/>
      </w:tblGrid>
      <w:tr w:rsidR="00071F4B" w:rsidRPr="0023672B" w:rsidTr="00802290">
        <w:trPr>
          <w:cantSplit/>
          <w:tblHeader/>
        </w:trPr>
        <w:tc>
          <w:tcPr>
            <w:tcW w:w="6663" w:type="dxa"/>
            <w:gridSpan w:val="10"/>
            <w:tcBorders>
              <w:top w:val="nil"/>
              <w:left w:val="nil"/>
              <w:bottom w:val="nil"/>
              <w:right w:val="nil"/>
            </w:tcBorders>
            <w:shd w:val="clear" w:color="auto" w:fill="FFFFFF"/>
            <w:vAlign w:val="center"/>
          </w:tcPr>
          <w:p w:rsidR="00071F4B" w:rsidRPr="0023672B" w:rsidRDefault="00071F4B"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b/>
                <w:bCs/>
                <w:sz w:val="18"/>
                <w:szCs w:val="18"/>
              </w:rPr>
              <w:t>Manipulation</w:t>
            </w:r>
          </w:p>
        </w:tc>
      </w:tr>
      <w:tr w:rsidR="00802290" w:rsidRPr="0023672B" w:rsidTr="00802290">
        <w:trPr>
          <w:cantSplit/>
          <w:tblHeader/>
        </w:trPr>
        <w:tc>
          <w:tcPr>
            <w:tcW w:w="2127" w:type="dxa"/>
            <w:gridSpan w:val="3"/>
            <w:tcBorders>
              <w:top w:val="single" w:sz="16" w:space="0" w:color="000000"/>
              <w:left w:val="single" w:sz="16" w:space="0" w:color="000000"/>
              <w:bottom w:val="single" w:sz="16" w:space="0" w:color="000000"/>
              <w:right w:val="single" w:sz="16" w:space="0" w:color="000000"/>
            </w:tcBorders>
            <w:shd w:val="clear" w:color="auto" w:fill="FFFFFF"/>
            <w:vAlign w:val="center"/>
          </w:tcPr>
          <w:p w:rsidR="00071F4B" w:rsidRPr="0023672B" w:rsidRDefault="00071F4B" w:rsidP="00071F4B">
            <w:pPr>
              <w:autoSpaceDE w:val="0"/>
              <w:autoSpaceDN w:val="0"/>
              <w:adjustRightInd w:val="0"/>
              <w:spacing w:after="0" w:line="240" w:lineRule="auto"/>
              <w:jc w:val="center"/>
              <w:rPr>
                <w:rFonts w:ascii="Times New Roman" w:hAnsi="Times New Roman" w:cs="Times New Roman"/>
                <w:sz w:val="24"/>
                <w:szCs w:val="24"/>
              </w:rPr>
            </w:pPr>
          </w:p>
        </w:tc>
        <w:tc>
          <w:tcPr>
            <w:tcW w:w="1134" w:type="dxa"/>
            <w:gridSpan w:val="2"/>
            <w:tcBorders>
              <w:top w:val="single" w:sz="16" w:space="0" w:color="000000"/>
              <w:left w:val="single" w:sz="16" w:space="0" w:color="000000"/>
              <w:bottom w:val="single" w:sz="16" w:space="0" w:color="000000"/>
            </w:tcBorders>
            <w:shd w:val="clear" w:color="auto" w:fill="FFFFFF"/>
            <w:vAlign w:val="bottom"/>
          </w:tcPr>
          <w:p w:rsidR="00071F4B" w:rsidRPr="0023672B" w:rsidRDefault="00071F4B" w:rsidP="00071F4B">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Frequency</w:t>
            </w:r>
          </w:p>
        </w:tc>
        <w:tc>
          <w:tcPr>
            <w:tcW w:w="850" w:type="dxa"/>
            <w:gridSpan w:val="2"/>
            <w:tcBorders>
              <w:top w:val="single" w:sz="16" w:space="0" w:color="000000"/>
              <w:bottom w:val="single" w:sz="16" w:space="0" w:color="000000"/>
            </w:tcBorders>
            <w:shd w:val="clear" w:color="auto" w:fill="FFFFFF"/>
            <w:vAlign w:val="bottom"/>
          </w:tcPr>
          <w:p w:rsidR="00071F4B" w:rsidRPr="0023672B" w:rsidRDefault="00071F4B" w:rsidP="00071F4B">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Percent</w:t>
            </w:r>
          </w:p>
        </w:tc>
        <w:tc>
          <w:tcPr>
            <w:tcW w:w="1276" w:type="dxa"/>
            <w:tcBorders>
              <w:top w:val="single" w:sz="16" w:space="0" w:color="000000"/>
              <w:bottom w:val="single" w:sz="16" w:space="0" w:color="000000"/>
            </w:tcBorders>
            <w:shd w:val="clear" w:color="auto" w:fill="FFFFFF"/>
            <w:vAlign w:val="bottom"/>
          </w:tcPr>
          <w:p w:rsidR="00071F4B" w:rsidRPr="0023672B" w:rsidRDefault="00071F4B" w:rsidP="00071F4B">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Valid Percent</w:t>
            </w:r>
          </w:p>
        </w:tc>
        <w:tc>
          <w:tcPr>
            <w:tcW w:w="1276" w:type="dxa"/>
            <w:gridSpan w:val="2"/>
            <w:tcBorders>
              <w:top w:val="single" w:sz="16" w:space="0" w:color="000000"/>
              <w:bottom w:val="single" w:sz="16" w:space="0" w:color="000000"/>
              <w:right w:val="single" w:sz="16" w:space="0" w:color="000000"/>
            </w:tcBorders>
            <w:shd w:val="clear" w:color="auto" w:fill="FFFFFF"/>
            <w:vAlign w:val="bottom"/>
          </w:tcPr>
          <w:p w:rsidR="00071F4B" w:rsidRPr="0023672B" w:rsidRDefault="00071F4B" w:rsidP="00071F4B">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Cumulative Percent</w:t>
            </w:r>
          </w:p>
        </w:tc>
      </w:tr>
      <w:tr w:rsidR="00802290" w:rsidRPr="0023672B" w:rsidTr="00802290">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071F4B" w:rsidRPr="0023672B" w:rsidRDefault="00071F4B" w:rsidP="00071F4B">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Valid</w:t>
            </w:r>
          </w:p>
        </w:tc>
        <w:tc>
          <w:tcPr>
            <w:tcW w:w="1400" w:type="dxa"/>
            <w:gridSpan w:val="2"/>
            <w:tcBorders>
              <w:top w:val="single" w:sz="16" w:space="0" w:color="000000"/>
              <w:left w:val="nil"/>
              <w:bottom w:val="nil"/>
              <w:right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,00</w:t>
            </w:r>
            <w:r w:rsidR="00E647FE" w:rsidRPr="0023672B">
              <w:rPr>
                <w:rFonts w:ascii="Arial" w:hAnsi="Arial" w:cs="Arial"/>
                <w:sz w:val="18"/>
                <w:szCs w:val="18"/>
              </w:rPr>
              <w:t xml:space="preserve"> (control)</w:t>
            </w:r>
          </w:p>
        </w:tc>
        <w:tc>
          <w:tcPr>
            <w:tcW w:w="1134" w:type="dxa"/>
            <w:gridSpan w:val="2"/>
            <w:tcBorders>
              <w:top w:val="single" w:sz="16" w:space="0" w:color="000000"/>
              <w:left w:val="single" w:sz="16" w:space="0" w:color="000000"/>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121</w:t>
            </w:r>
          </w:p>
        </w:tc>
        <w:tc>
          <w:tcPr>
            <w:tcW w:w="850" w:type="dxa"/>
            <w:gridSpan w:val="2"/>
            <w:tcBorders>
              <w:top w:val="single" w:sz="16" w:space="0" w:color="000000"/>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59,6</w:t>
            </w:r>
          </w:p>
        </w:tc>
        <w:tc>
          <w:tcPr>
            <w:tcW w:w="1276" w:type="dxa"/>
            <w:tcBorders>
              <w:top w:val="single" w:sz="16" w:space="0" w:color="000000"/>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59,6</w:t>
            </w:r>
          </w:p>
        </w:tc>
        <w:tc>
          <w:tcPr>
            <w:tcW w:w="1276" w:type="dxa"/>
            <w:gridSpan w:val="2"/>
            <w:tcBorders>
              <w:top w:val="single" w:sz="16" w:space="0" w:color="000000"/>
              <w:bottom w:val="nil"/>
              <w:right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59,6</w:t>
            </w:r>
          </w:p>
        </w:tc>
      </w:tr>
      <w:tr w:rsidR="00802290" w:rsidRPr="0023672B" w:rsidTr="00802290">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71F4B" w:rsidRPr="0023672B" w:rsidRDefault="00071F4B" w:rsidP="00071F4B">
            <w:pPr>
              <w:autoSpaceDE w:val="0"/>
              <w:autoSpaceDN w:val="0"/>
              <w:adjustRightInd w:val="0"/>
              <w:spacing w:after="0" w:line="240" w:lineRule="auto"/>
              <w:rPr>
                <w:rFonts w:ascii="Arial" w:hAnsi="Arial" w:cs="Arial"/>
                <w:sz w:val="18"/>
                <w:szCs w:val="18"/>
              </w:rPr>
            </w:pPr>
          </w:p>
        </w:tc>
        <w:tc>
          <w:tcPr>
            <w:tcW w:w="1400" w:type="dxa"/>
            <w:gridSpan w:val="2"/>
            <w:tcBorders>
              <w:top w:val="nil"/>
              <w:left w:val="nil"/>
              <w:bottom w:val="nil"/>
              <w:right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1,00</w:t>
            </w:r>
            <w:r w:rsidR="00E647FE" w:rsidRPr="0023672B">
              <w:rPr>
                <w:rFonts w:ascii="Arial" w:hAnsi="Arial" w:cs="Arial"/>
                <w:sz w:val="18"/>
                <w:szCs w:val="18"/>
              </w:rPr>
              <w:t xml:space="preserve"> (past)</w:t>
            </w:r>
          </w:p>
        </w:tc>
        <w:tc>
          <w:tcPr>
            <w:tcW w:w="1134" w:type="dxa"/>
            <w:gridSpan w:val="2"/>
            <w:tcBorders>
              <w:top w:val="nil"/>
              <w:left w:val="single" w:sz="16" w:space="0" w:color="000000"/>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23</w:t>
            </w:r>
          </w:p>
        </w:tc>
        <w:tc>
          <w:tcPr>
            <w:tcW w:w="850" w:type="dxa"/>
            <w:gridSpan w:val="2"/>
            <w:tcBorders>
              <w:top w:val="nil"/>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11,3</w:t>
            </w:r>
          </w:p>
        </w:tc>
        <w:tc>
          <w:tcPr>
            <w:tcW w:w="1276" w:type="dxa"/>
            <w:tcBorders>
              <w:top w:val="nil"/>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11,3</w:t>
            </w:r>
          </w:p>
        </w:tc>
        <w:tc>
          <w:tcPr>
            <w:tcW w:w="1276" w:type="dxa"/>
            <w:gridSpan w:val="2"/>
            <w:tcBorders>
              <w:top w:val="nil"/>
              <w:bottom w:val="nil"/>
              <w:right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70,9</w:t>
            </w:r>
          </w:p>
        </w:tc>
      </w:tr>
      <w:tr w:rsidR="00802290" w:rsidRPr="0023672B" w:rsidTr="00802290">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71F4B" w:rsidRPr="0023672B" w:rsidRDefault="00071F4B" w:rsidP="00071F4B">
            <w:pPr>
              <w:autoSpaceDE w:val="0"/>
              <w:autoSpaceDN w:val="0"/>
              <w:adjustRightInd w:val="0"/>
              <w:spacing w:after="0" w:line="240" w:lineRule="auto"/>
              <w:rPr>
                <w:rFonts w:ascii="Arial" w:hAnsi="Arial" w:cs="Arial"/>
                <w:sz w:val="18"/>
                <w:szCs w:val="18"/>
              </w:rPr>
            </w:pPr>
          </w:p>
        </w:tc>
        <w:tc>
          <w:tcPr>
            <w:tcW w:w="1400" w:type="dxa"/>
            <w:gridSpan w:val="2"/>
            <w:tcBorders>
              <w:top w:val="nil"/>
              <w:left w:val="nil"/>
              <w:bottom w:val="nil"/>
              <w:right w:val="single" w:sz="16" w:space="0" w:color="000000"/>
            </w:tcBorders>
            <w:shd w:val="clear" w:color="auto" w:fill="FFFFFF"/>
          </w:tcPr>
          <w:p w:rsidR="00071F4B" w:rsidRPr="0023672B" w:rsidRDefault="00071F4B"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2,00</w:t>
            </w:r>
            <w:r w:rsidR="00E647FE" w:rsidRPr="0023672B">
              <w:rPr>
                <w:rFonts w:ascii="Arial" w:hAnsi="Arial" w:cs="Arial"/>
                <w:sz w:val="18"/>
                <w:szCs w:val="18"/>
              </w:rPr>
              <w:t xml:space="preserve"> </w:t>
            </w:r>
            <w:r w:rsidR="00802290" w:rsidRPr="0023672B">
              <w:rPr>
                <w:rFonts w:ascii="Arial" w:hAnsi="Arial" w:cs="Arial"/>
                <w:sz w:val="18"/>
                <w:szCs w:val="18"/>
              </w:rPr>
              <w:t>(</w:t>
            </w:r>
            <w:r w:rsidR="00E647FE" w:rsidRPr="0023672B">
              <w:rPr>
                <w:rFonts w:ascii="Arial" w:hAnsi="Arial" w:cs="Arial"/>
                <w:sz w:val="18"/>
                <w:szCs w:val="18"/>
              </w:rPr>
              <w:t>present)</w:t>
            </w:r>
          </w:p>
        </w:tc>
        <w:tc>
          <w:tcPr>
            <w:tcW w:w="1134" w:type="dxa"/>
            <w:gridSpan w:val="2"/>
            <w:tcBorders>
              <w:top w:val="nil"/>
              <w:left w:val="single" w:sz="16" w:space="0" w:color="000000"/>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29</w:t>
            </w:r>
          </w:p>
        </w:tc>
        <w:tc>
          <w:tcPr>
            <w:tcW w:w="850" w:type="dxa"/>
            <w:gridSpan w:val="2"/>
            <w:tcBorders>
              <w:top w:val="nil"/>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14,3</w:t>
            </w:r>
          </w:p>
        </w:tc>
        <w:tc>
          <w:tcPr>
            <w:tcW w:w="1276" w:type="dxa"/>
            <w:tcBorders>
              <w:top w:val="nil"/>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14,3</w:t>
            </w:r>
          </w:p>
        </w:tc>
        <w:tc>
          <w:tcPr>
            <w:tcW w:w="1276" w:type="dxa"/>
            <w:gridSpan w:val="2"/>
            <w:tcBorders>
              <w:top w:val="nil"/>
              <w:bottom w:val="nil"/>
              <w:right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85,2</w:t>
            </w:r>
          </w:p>
        </w:tc>
      </w:tr>
      <w:tr w:rsidR="00802290" w:rsidRPr="0023672B" w:rsidTr="00802290">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071F4B" w:rsidRPr="0023672B" w:rsidRDefault="00071F4B" w:rsidP="00071F4B">
            <w:pPr>
              <w:autoSpaceDE w:val="0"/>
              <w:autoSpaceDN w:val="0"/>
              <w:adjustRightInd w:val="0"/>
              <w:spacing w:after="0" w:line="240" w:lineRule="auto"/>
              <w:rPr>
                <w:rFonts w:ascii="Arial" w:hAnsi="Arial" w:cs="Arial"/>
                <w:sz w:val="18"/>
                <w:szCs w:val="18"/>
              </w:rPr>
            </w:pPr>
          </w:p>
        </w:tc>
        <w:tc>
          <w:tcPr>
            <w:tcW w:w="1400" w:type="dxa"/>
            <w:gridSpan w:val="2"/>
            <w:tcBorders>
              <w:top w:val="nil"/>
              <w:left w:val="nil"/>
              <w:bottom w:val="nil"/>
              <w:right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3,00</w:t>
            </w:r>
            <w:r w:rsidR="00E647FE" w:rsidRPr="0023672B">
              <w:rPr>
                <w:rFonts w:ascii="Arial" w:hAnsi="Arial" w:cs="Arial"/>
                <w:sz w:val="18"/>
                <w:szCs w:val="18"/>
              </w:rPr>
              <w:t xml:space="preserve"> (future)</w:t>
            </w:r>
          </w:p>
        </w:tc>
        <w:tc>
          <w:tcPr>
            <w:tcW w:w="1134" w:type="dxa"/>
            <w:gridSpan w:val="2"/>
            <w:tcBorders>
              <w:top w:val="nil"/>
              <w:left w:val="single" w:sz="16" w:space="0" w:color="000000"/>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30</w:t>
            </w:r>
          </w:p>
        </w:tc>
        <w:tc>
          <w:tcPr>
            <w:tcW w:w="850" w:type="dxa"/>
            <w:gridSpan w:val="2"/>
            <w:tcBorders>
              <w:top w:val="nil"/>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14,8</w:t>
            </w:r>
          </w:p>
        </w:tc>
        <w:tc>
          <w:tcPr>
            <w:tcW w:w="1276" w:type="dxa"/>
            <w:tcBorders>
              <w:top w:val="nil"/>
              <w:bottom w:val="nil"/>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14,8</w:t>
            </w:r>
          </w:p>
        </w:tc>
        <w:tc>
          <w:tcPr>
            <w:tcW w:w="1276" w:type="dxa"/>
            <w:gridSpan w:val="2"/>
            <w:tcBorders>
              <w:top w:val="nil"/>
              <w:bottom w:val="nil"/>
              <w:right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r>
      <w:tr w:rsidR="00071F4B" w:rsidRPr="0023672B" w:rsidTr="00802290">
        <w:trPr>
          <w:cantSplit/>
        </w:trPr>
        <w:tc>
          <w:tcPr>
            <w:tcW w:w="727" w:type="dxa"/>
            <w:vMerge/>
            <w:tcBorders>
              <w:top w:val="single" w:sz="16" w:space="0" w:color="000000"/>
              <w:left w:val="single" w:sz="16" w:space="0" w:color="000000"/>
              <w:bottom w:val="single" w:sz="16" w:space="0" w:color="000000"/>
              <w:right w:val="nil"/>
            </w:tcBorders>
            <w:shd w:val="clear" w:color="auto" w:fill="FFFFFF"/>
          </w:tcPr>
          <w:p w:rsidR="00071F4B" w:rsidRPr="0023672B" w:rsidRDefault="00071F4B" w:rsidP="00071F4B">
            <w:pPr>
              <w:autoSpaceDE w:val="0"/>
              <w:autoSpaceDN w:val="0"/>
              <w:adjustRightInd w:val="0"/>
              <w:spacing w:after="0" w:line="240" w:lineRule="auto"/>
              <w:rPr>
                <w:rFonts w:ascii="Arial" w:hAnsi="Arial" w:cs="Arial"/>
                <w:sz w:val="18"/>
                <w:szCs w:val="18"/>
              </w:rPr>
            </w:pPr>
          </w:p>
        </w:tc>
        <w:tc>
          <w:tcPr>
            <w:tcW w:w="1400" w:type="dxa"/>
            <w:gridSpan w:val="2"/>
            <w:tcBorders>
              <w:top w:val="nil"/>
              <w:left w:val="nil"/>
              <w:bottom w:val="single" w:sz="16" w:space="0" w:color="000000"/>
              <w:right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Total</w:t>
            </w:r>
          </w:p>
        </w:tc>
        <w:tc>
          <w:tcPr>
            <w:tcW w:w="1134" w:type="dxa"/>
            <w:gridSpan w:val="2"/>
            <w:tcBorders>
              <w:top w:val="nil"/>
              <w:left w:val="single" w:sz="16" w:space="0" w:color="000000"/>
              <w:bottom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203</w:t>
            </w:r>
          </w:p>
        </w:tc>
        <w:tc>
          <w:tcPr>
            <w:tcW w:w="850" w:type="dxa"/>
            <w:gridSpan w:val="2"/>
            <w:tcBorders>
              <w:top w:val="nil"/>
              <w:bottom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c>
          <w:tcPr>
            <w:tcW w:w="1276" w:type="dxa"/>
            <w:tcBorders>
              <w:top w:val="nil"/>
              <w:bottom w:val="single" w:sz="16" w:space="0" w:color="000000"/>
            </w:tcBorders>
            <w:shd w:val="clear" w:color="auto" w:fill="FFFFFF"/>
          </w:tcPr>
          <w:p w:rsidR="00071F4B" w:rsidRPr="0023672B" w:rsidRDefault="00071F4B" w:rsidP="00071F4B">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c>
          <w:tcPr>
            <w:tcW w:w="1276" w:type="dxa"/>
            <w:gridSpan w:val="2"/>
            <w:tcBorders>
              <w:top w:val="nil"/>
              <w:bottom w:val="single" w:sz="16" w:space="0" w:color="000000"/>
              <w:right w:val="single" w:sz="16" w:space="0" w:color="000000"/>
            </w:tcBorders>
            <w:shd w:val="clear" w:color="auto" w:fill="FFFFFF"/>
            <w:vAlign w:val="center"/>
          </w:tcPr>
          <w:p w:rsidR="00071F4B" w:rsidRPr="0023672B" w:rsidRDefault="00071F4B" w:rsidP="00071F4B">
            <w:pPr>
              <w:autoSpaceDE w:val="0"/>
              <w:autoSpaceDN w:val="0"/>
              <w:adjustRightInd w:val="0"/>
              <w:spacing w:after="0" w:line="240" w:lineRule="auto"/>
              <w:jc w:val="center"/>
              <w:rPr>
                <w:rFonts w:ascii="Times New Roman" w:hAnsi="Times New Roman" w:cs="Times New Roman"/>
                <w:sz w:val="24"/>
                <w:szCs w:val="24"/>
              </w:rPr>
            </w:pPr>
          </w:p>
        </w:tc>
      </w:tr>
      <w:tr w:rsidR="00E647FE" w:rsidRPr="0023672B" w:rsidTr="00802290">
        <w:trPr>
          <w:gridAfter w:val="1"/>
          <w:wAfter w:w="206" w:type="dxa"/>
          <w:cantSplit/>
          <w:tblHeader/>
        </w:trPr>
        <w:tc>
          <w:tcPr>
            <w:tcW w:w="6457" w:type="dxa"/>
            <w:gridSpan w:val="9"/>
            <w:tcBorders>
              <w:top w:val="nil"/>
              <w:left w:val="nil"/>
              <w:bottom w:val="nil"/>
              <w:right w:val="nil"/>
            </w:tcBorders>
            <w:shd w:val="clear" w:color="auto" w:fill="FFFFFF"/>
            <w:vAlign w:val="center"/>
          </w:tcPr>
          <w:p w:rsidR="00802290" w:rsidRPr="0023672B" w:rsidRDefault="00802290" w:rsidP="00E647FE">
            <w:pPr>
              <w:autoSpaceDE w:val="0"/>
              <w:autoSpaceDN w:val="0"/>
              <w:adjustRightInd w:val="0"/>
              <w:spacing w:after="0" w:line="320" w:lineRule="atLeast"/>
              <w:ind w:left="60" w:right="60"/>
              <w:rPr>
                <w:rFonts w:ascii="Arial" w:hAnsi="Arial" w:cs="Arial"/>
                <w:b/>
                <w:bCs/>
                <w:sz w:val="18"/>
                <w:szCs w:val="18"/>
              </w:rPr>
            </w:pPr>
          </w:p>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b/>
                <w:bCs/>
                <w:sz w:val="18"/>
                <w:szCs w:val="18"/>
              </w:rPr>
              <w:t>What is your gender?</w:t>
            </w:r>
          </w:p>
        </w:tc>
      </w:tr>
      <w:tr w:rsidR="00E647FE" w:rsidRPr="0023672B" w:rsidTr="00802290">
        <w:trPr>
          <w:gridAfter w:val="4"/>
          <w:wAfter w:w="2598" w:type="dxa"/>
          <w:cantSplit/>
          <w:tblHeader/>
        </w:trPr>
        <w:tc>
          <w:tcPr>
            <w:tcW w:w="1560"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E647FE" w:rsidRPr="0023672B" w:rsidRDefault="00E647FE" w:rsidP="00E647FE">
            <w:pPr>
              <w:autoSpaceDE w:val="0"/>
              <w:autoSpaceDN w:val="0"/>
              <w:adjustRightInd w:val="0"/>
              <w:spacing w:after="0" w:line="240" w:lineRule="auto"/>
              <w:jc w:val="center"/>
              <w:rPr>
                <w:rFonts w:ascii="Times New Roman" w:hAnsi="Times New Roman" w:cs="Times New Roman"/>
                <w:sz w:val="24"/>
                <w:szCs w:val="24"/>
              </w:rPr>
            </w:pPr>
          </w:p>
        </w:tc>
        <w:tc>
          <w:tcPr>
            <w:tcW w:w="1275" w:type="dxa"/>
            <w:gridSpan w:val="2"/>
            <w:tcBorders>
              <w:top w:val="single" w:sz="16" w:space="0" w:color="000000"/>
              <w:left w:val="single" w:sz="16" w:space="0" w:color="000000"/>
              <w:bottom w:val="single" w:sz="16" w:space="0" w:color="000000"/>
            </w:tcBorders>
            <w:shd w:val="clear" w:color="auto" w:fill="FFFFFF"/>
            <w:vAlign w:val="bottom"/>
          </w:tcPr>
          <w:p w:rsidR="00E647FE" w:rsidRPr="0023672B" w:rsidRDefault="00E647FE" w:rsidP="00E647FE">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Frequency</w:t>
            </w:r>
          </w:p>
        </w:tc>
        <w:tc>
          <w:tcPr>
            <w:tcW w:w="1230" w:type="dxa"/>
            <w:gridSpan w:val="2"/>
            <w:tcBorders>
              <w:top w:val="single" w:sz="16" w:space="0" w:color="000000"/>
              <w:bottom w:val="single" w:sz="16" w:space="0" w:color="000000"/>
              <w:right w:val="single" w:sz="16" w:space="0" w:color="000000"/>
            </w:tcBorders>
            <w:shd w:val="clear" w:color="auto" w:fill="FFFFFF"/>
            <w:vAlign w:val="bottom"/>
          </w:tcPr>
          <w:p w:rsidR="00E647FE" w:rsidRPr="0023672B" w:rsidRDefault="00E647FE" w:rsidP="00E647FE">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Percent</w:t>
            </w:r>
          </w:p>
        </w:tc>
      </w:tr>
      <w:tr w:rsidR="00E647FE" w:rsidRPr="0023672B" w:rsidTr="00802290">
        <w:trPr>
          <w:gridAfter w:val="4"/>
          <w:wAfter w:w="2598" w:type="dxa"/>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Valid</w:t>
            </w:r>
          </w:p>
        </w:tc>
        <w:tc>
          <w:tcPr>
            <w:tcW w:w="833" w:type="dxa"/>
            <w:tcBorders>
              <w:top w:val="single" w:sz="16" w:space="0" w:color="000000"/>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Male</w:t>
            </w:r>
          </w:p>
        </w:tc>
        <w:tc>
          <w:tcPr>
            <w:tcW w:w="1275" w:type="dxa"/>
            <w:gridSpan w:val="2"/>
            <w:tcBorders>
              <w:top w:val="single" w:sz="16" w:space="0" w:color="000000"/>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105</w:t>
            </w:r>
          </w:p>
        </w:tc>
        <w:tc>
          <w:tcPr>
            <w:tcW w:w="1230" w:type="dxa"/>
            <w:gridSpan w:val="2"/>
            <w:tcBorders>
              <w:top w:val="single" w:sz="16" w:space="0" w:color="000000"/>
              <w:bottom w:val="nil"/>
              <w:right w:val="single" w:sz="16" w:space="0" w:color="000000"/>
            </w:tcBorders>
            <w:shd w:val="clear" w:color="auto" w:fill="FFFFFF"/>
          </w:tcPr>
          <w:p w:rsidR="00E647FE" w:rsidRPr="0023672B" w:rsidRDefault="00E647FE" w:rsidP="002B38A9">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51,7</w:t>
            </w:r>
          </w:p>
        </w:tc>
      </w:tr>
      <w:tr w:rsidR="00E647FE" w:rsidRPr="0023672B" w:rsidTr="00802290">
        <w:trPr>
          <w:gridAfter w:val="4"/>
          <w:wAfter w:w="2598" w:type="dxa"/>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833"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Female</w:t>
            </w:r>
          </w:p>
        </w:tc>
        <w:tc>
          <w:tcPr>
            <w:tcW w:w="1275" w:type="dxa"/>
            <w:gridSpan w:val="2"/>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98</w:t>
            </w:r>
          </w:p>
        </w:tc>
        <w:tc>
          <w:tcPr>
            <w:tcW w:w="1230" w:type="dxa"/>
            <w:gridSpan w:val="2"/>
            <w:tcBorders>
              <w:top w:val="nil"/>
              <w:bottom w:val="nil"/>
              <w:right w:val="single" w:sz="16" w:space="0" w:color="000000"/>
            </w:tcBorders>
            <w:shd w:val="clear" w:color="auto" w:fill="FFFFFF"/>
          </w:tcPr>
          <w:p w:rsidR="00E647FE" w:rsidRPr="0023672B" w:rsidRDefault="00E647FE" w:rsidP="002B38A9">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48,3</w:t>
            </w:r>
          </w:p>
        </w:tc>
      </w:tr>
      <w:tr w:rsidR="00E647FE" w:rsidRPr="0023672B" w:rsidTr="00802290">
        <w:trPr>
          <w:gridAfter w:val="4"/>
          <w:wAfter w:w="2598" w:type="dxa"/>
          <w:cantSplit/>
        </w:trPr>
        <w:tc>
          <w:tcPr>
            <w:tcW w:w="727" w:type="dxa"/>
            <w:vMerge/>
            <w:tcBorders>
              <w:top w:val="single" w:sz="16" w:space="0" w:color="000000"/>
              <w:left w:val="single" w:sz="16" w:space="0" w:color="000000"/>
              <w:bottom w:val="single" w:sz="16" w:space="0" w:color="000000"/>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833" w:type="dxa"/>
            <w:tcBorders>
              <w:top w:val="nil"/>
              <w:left w:val="nil"/>
              <w:bottom w:val="single" w:sz="16" w:space="0" w:color="000000"/>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Total</w:t>
            </w:r>
          </w:p>
        </w:tc>
        <w:tc>
          <w:tcPr>
            <w:tcW w:w="1275" w:type="dxa"/>
            <w:gridSpan w:val="2"/>
            <w:tcBorders>
              <w:top w:val="nil"/>
              <w:left w:val="single" w:sz="16" w:space="0" w:color="000000"/>
              <w:bottom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203</w:t>
            </w:r>
          </w:p>
        </w:tc>
        <w:tc>
          <w:tcPr>
            <w:tcW w:w="1230" w:type="dxa"/>
            <w:gridSpan w:val="2"/>
            <w:tcBorders>
              <w:top w:val="nil"/>
              <w:bottom w:val="single" w:sz="16" w:space="0" w:color="000000"/>
              <w:right w:val="single" w:sz="16" w:space="0" w:color="000000"/>
            </w:tcBorders>
            <w:shd w:val="clear" w:color="auto" w:fill="FFFFFF"/>
          </w:tcPr>
          <w:p w:rsidR="00E647FE" w:rsidRPr="0023672B" w:rsidRDefault="00E647FE" w:rsidP="002B38A9">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r>
    </w:tbl>
    <w:p w:rsidR="00E647FE" w:rsidRPr="0023672B" w:rsidRDefault="00E647FE" w:rsidP="00E647FE">
      <w:pPr>
        <w:autoSpaceDE w:val="0"/>
        <w:autoSpaceDN w:val="0"/>
        <w:adjustRightInd w:val="0"/>
        <w:spacing w:after="0" w:line="240" w:lineRule="auto"/>
        <w:rPr>
          <w:rFonts w:ascii="Times New Roman" w:hAnsi="Times New Roman" w:cs="Times New Roman"/>
          <w:sz w:val="24"/>
          <w:szCs w:val="24"/>
        </w:rPr>
      </w:pPr>
    </w:p>
    <w:tbl>
      <w:tblPr>
        <w:tblW w:w="73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39"/>
        <w:gridCol w:w="1379"/>
        <w:gridCol w:w="1154"/>
        <w:gridCol w:w="1009"/>
        <w:gridCol w:w="1382"/>
        <w:gridCol w:w="1455"/>
      </w:tblGrid>
      <w:tr w:rsidR="00E647FE" w:rsidRPr="0023672B">
        <w:trPr>
          <w:cantSplit/>
          <w:tblHeader/>
        </w:trPr>
        <w:tc>
          <w:tcPr>
            <w:tcW w:w="7316" w:type="dxa"/>
            <w:gridSpan w:val="6"/>
            <w:tcBorders>
              <w:top w:val="nil"/>
              <w:left w:val="nil"/>
              <w:bottom w:val="nil"/>
              <w:right w:val="nil"/>
            </w:tcBorders>
            <w:shd w:val="clear" w:color="auto" w:fill="FFFFFF"/>
            <w:vAlign w:val="center"/>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b/>
                <w:bCs/>
                <w:sz w:val="18"/>
                <w:szCs w:val="18"/>
              </w:rPr>
              <w:t>What is your faculty?</w:t>
            </w:r>
          </w:p>
        </w:tc>
      </w:tr>
      <w:tr w:rsidR="00E647FE" w:rsidRPr="0023672B">
        <w:trPr>
          <w:cantSplit/>
          <w:tblHeader/>
        </w:trPr>
        <w:tc>
          <w:tcPr>
            <w:tcW w:w="2316"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E647FE" w:rsidRPr="0023672B" w:rsidRDefault="00E647FE" w:rsidP="00E647FE">
            <w:pPr>
              <w:autoSpaceDE w:val="0"/>
              <w:autoSpaceDN w:val="0"/>
              <w:adjustRightInd w:val="0"/>
              <w:spacing w:after="0" w:line="240" w:lineRule="auto"/>
              <w:jc w:val="center"/>
              <w:rPr>
                <w:rFonts w:ascii="Times New Roman" w:hAnsi="Times New Roman" w:cs="Times New Roman"/>
                <w:sz w:val="24"/>
                <w:szCs w:val="24"/>
              </w:rPr>
            </w:pPr>
          </w:p>
        </w:tc>
        <w:tc>
          <w:tcPr>
            <w:tcW w:w="1154" w:type="dxa"/>
            <w:tcBorders>
              <w:top w:val="single" w:sz="16" w:space="0" w:color="000000"/>
              <w:left w:val="single" w:sz="16" w:space="0" w:color="000000"/>
              <w:bottom w:val="single" w:sz="16" w:space="0" w:color="000000"/>
            </w:tcBorders>
            <w:shd w:val="clear" w:color="auto" w:fill="FFFFFF"/>
            <w:vAlign w:val="bottom"/>
          </w:tcPr>
          <w:p w:rsidR="00E647FE" w:rsidRPr="0023672B" w:rsidRDefault="00E647FE" w:rsidP="00E647FE">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Frequency</w:t>
            </w:r>
          </w:p>
        </w:tc>
        <w:tc>
          <w:tcPr>
            <w:tcW w:w="1009" w:type="dxa"/>
            <w:tcBorders>
              <w:top w:val="single" w:sz="16" w:space="0" w:color="000000"/>
              <w:bottom w:val="single" w:sz="16" w:space="0" w:color="000000"/>
            </w:tcBorders>
            <w:shd w:val="clear" w:color="auto" w:fill="FFFFFF"/>
            <w:vAlign w:val="bottom"/>
          </w:tcPr>
          <w:p w:rsidR="00E647FE" w:rsidRPr="0023672B" w:rsidRDefault="00E647FE" w:rsidP="00E647FE">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Percent</w:t>
            </w:r>
          </w:p>
        </w:tc>
        <w:tc>
          <w:tcPr>
            <w:tcW w:w="1382" w:type="dxa"/>
            <w:tcBorders>
              <w:top w:val="single" w:sz="16" w:space="0" w:color="000000"/>
              <w:bottom w:val="single" w:sz="16" w:space="0" w:color="000000"/>
            </w:tcBorders>
            <w:shd w:val="clear" w:color="auto" w:fill="FFFFFF"/>
            <w:vAlign w:val="bottom"/>
          </w:tcPr>
          <w:p w:rsidR="00E647FE" w:rsidRPr="0023672B" w:rsidRDefault="00E647FE" w:rsidP="00E647FE">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vAlign w:val="bottom"/>
          </w:tcPr>
          <w:p w:rsidR="00E647FE" w:rsidRPr="0023672B" w:rsidRDefault="00E647FE" w:rsidP="00E647FE">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Cumulative Percent</w:t>
            </w:r>
          </w:p>
        </w:tc>
      </w:tr>
      <w:tr w:rsidR="00E647FE" w:rsidRPr="0023672B">
        <w:trPr>
          <w:cantSplit/>
          <w:tblHeader/>
        </w:trPr>
        <w:tc>
          <w:tcPr>
            <w:tcW w:w="938" w:type="dxa"/>
            <w:vMerge w:val="restart"/>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Valid</w:t>
            </w:r>
          </w:p>
        </w:tc>
        <w:tc>
          <w:tcPr>
            <w:tcW w:w="1378" w:type="dxa"/>
            <w:tcBorders>
              <w:top w:val="single" w:sz="16" w:space="0" w:color="000000"/>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,00</w:t>
            </w:r>
          </w:p>
        </w:tc>
        <w:tc>
          <w:tcPr>
            <w:tcW w:w="1154" w:type="dxa"/>
            <w:tcBorders>
              <w:top w:val="single" w:sz="16" w:space="0" w:color="000000"/>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57</w:t>
            </w:r>
          </w:p>
        </w:tc>
        <w:tc>
          <w:tcPr>
            <w:tcW w:w="1009" w:type="dxa"/>
            <w:tcBorders>
              <w:top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28,1</w:t>
            </w:r>
          </w:p>
        </w:tc>
        <w:tc>
          <w:tcPr>
            <w:tcW w:w="1382" w:type="dxa"/>
            <w:tcBorders>
              <w:top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28,4</w:t>
            </w:r>
          </w:p>
        </w:tc>
        <w:tc>
          <w:tcPr>
            <w:tcW w:w="1455" w:type="dxa"/>
            <w:tcBorders>
              <w:top w:val="single" w:sz="16" w:space="0" w:color="000000"/>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28,4</w:t>
            </w:r>
          </w:p>
        </w:tc>
      </w:tr>
      <w:tr w:rsidR="00E647FE" w:rsidRPr="0023672B">
        <w:trPr>
          <w:cantSplit/>
          <w:tblHeader/>
        </w:trPr>
        <w:tc>
          <w:tcPr>
            <w:tcW w:w="938" w:type="dxa"/>
            <w:vMerge/>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Law</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11</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5,4</w:t>
            </w:r>
          </w:p>
        </w:tc>
        <w:tc>
          <w:tcPr>
            <w:tcW w:w="1382"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5,5</w:t>
            </w:r>
          </w:p>
        </w:tc>
        <w:tc>
          <w:tcPr>
            <w:tcW w:w="1455" w:type="dxa"/>
            <w:tcBorders>
              <w:top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33,8</w:t>
            </w:r>
          </w:p>
        </w:tc>
      </w:tr>
      <w:tr w:rsidR="00E647FE" w:rsidRPr="0023672B">
        <w:trPr>
          <w:cantSplit/>
          <w:tblHeader/>
        </w:trPr>
        <w:tc>
          <w:tcPr>
            <w:tcW w:w="938" w:type="dxa"/>
            <w:vMerge/>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RSM</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23</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11,3</w:t>
            </w:r>
          </w:p>
        </w:tc>
        <w:tc>
          <w:tcPr>
            <w:tcW w:w="1382"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11,4</w:t>
            </w:r>
          </w:p>
        </w:tc>
        <w:tc>
          <w:tcPr>
            <w:tcW w:w="1455" w:type="dxa"/>
            <w:tcBorders>
              <w:top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45,3</w:t>
            </w:r>
          </w:p>
        </w:tc>
      </w:tr>
      <w:tr w:rsidR="00E647FE" w:rsidRPr="0023672B">
        <w:trPr>
          <w:cantSplit/>
          <w:tblHeader/>
        </w:trPr>
        <w:tc>
          <w:tcPr>
            <w:tcW w:w="938" w:type="dxa"/>
            <w:vMerge/>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Philosophy</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97</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47,8</w:t>
            </w:r>
          </w:p>
        </w:tc>
        <w:tc>
          <w:tcPr>
            <w:tcW w:w="1382"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48,3</w:t>
            </w:r>
          </w:p>
        </w:tc>
        <w:tc>
          <w:tcPr>
            <w:tcW w:w="1455" w:type="dxa"/>
            <w:tcBorders>
              <w:top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93,5</w:t>
            </w:r>
          </w:p>
        </w:tc>
      </w:tr>
      <w:tr w:rsidR="00E647FE" w:rsidRPr="0023672B">
        <w:trPr>
          <w:cantSplit/>
          <w:tblHeader/>
        </w:trPr>
        <w:tc>
          <w:tcPr>
            <w:tcW w:w="938" w:type="dxa"/>
            <w:vMerge/>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FHK</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w:t>
            </w:r>
          </w:p>
        </w:tc>
        <w:tc>
          <w:tcPr>
            <w:tcW w:w="1382"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w:t>
            </w:r>
          </w:p>
        </w:tc>
        <w:tc>
          <w:tcPr>
            <w:tcW w:w="1455" w:type="dxa"/>
            <w:tcBorders>
              <w:top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95,5</w:t>
            </w:r>
          </w:p>
        </w:tc>
      </w:tr>
      <w:tr w:rsidR="00E647FE" w:rsidRPr="0023672B">
        <w:trPr>
          <w:cantSplit/>
          <w:tblHeader/>
        </w:trPr>
        <w:tc>
          <w:tcPr>
            <w:tcW w:w="938" w:type="dxa"/>
            <w:vMerge/>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Erasmus MC</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w:t>
            </w:r>
          </w:p>
        </w:tc>
        <w:tc>
          <w:tcPr>
            <w:tcW w:w="1382"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w:t>
            </w:r>
          </w:p>
        </w:tc>
        <w:tc>
          <w:tcPr>
            <w:tcW w:w="1455" w:type="dxa"/>
            <w:tcBorders>
              <w:top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96,5</w:t>
            </w:r>
          </w:p>
        </w:tc>
      </w:tr>
      <w:tr w:rsidR="00E647FE" w:rsidRPr="0023672B">
        <w:trPr>
          <w:cantSplit/>
          <w:tblHeader/>
        </w:trPr>
        <w:tc>
          <w:tcPr>
            <w:tcW w:w="938" w:type="dxa"/>
            <w:vMerge/>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Iss</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6</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3,0</w:t>
            </w:r>
          </w:p>
        </w:tc>
        <w:tc>
          <w:tcPr>
            <w:tcW w:w="1382"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3,0</w:t>
            </w:r>
          </w:p>
        </w:tc>
        <w:tc>
          <w:tcPr>
            <w:tcW w:w="1455" w:type="dxa"/>
            <w:tcBorders>
              <w:top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99,5</w:t>
            </w:r>
          </w:p>
        </w:tc>
      </w:tr>
      <w:tr w:rsidR="00E647FE" w:rsidRPr="0023672B">
        <w:trPr>
          <w:cantSplit/>
          <w:tblHeader/>
        </w:trPr>
        <w:tc>
          <w:tcPr>
            <w:tcW w:w="938" w:type="dxa"/>
            <w:vMerge/>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other</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w:t>
            </w:r>
          </w:p>
        </w:tc>
        <w:tc>
          <w:tcPr>
            <w:tcW w:w="1382"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,5</w:t>
            </w:r>
          </w:p>
        </w:tc>
        <w:tc>
          <w:tcPr>
            <w:tcW w:w="1455" w:type="dxa"/>
            <w:tcBorders>
              <w:top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r>
      <w:tr w:rsidR="00E647FE" w:rsidRPr="0023672B">
        <w:trPr>
          <w:cantSplit/>
          <w:tblHeader/>
        </w:trPr>
        <w:tc>
          <w:tcPr>
            <w:tcW w:w="938" w:type="dxa"/>
            <w:vMerge/>
            <w:tcBorders>
              <w:top w:val="single" w:sz="16" w:space="0" w:color="000000"/>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240" w:lineRule="auto"/>
              <w:rPr>
                <w:rFonts w:ascii="Arial" w:hAnsi="Arial" w:cs="Arial"/>
                <w:sz w:val="18"/>
                <w:szCs w:val="18"/>
              </w:rPr>
            </w:pP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Total</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201</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99,0</w:t>
            </w:r>
          </w:p>
        </w:tc>
        <w:tc>
          <w:tcPr>
            <w:tcW w:w="1382"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c>
          <w:tcPr>
            <w:tcW w:w="1455" w:type="dxa"/>
            <w:tcBorders>
              <w:top w:val="nil"/>
              <w:bottom w:val="nil"/>
              <w:right w:val="single" w:sz="16" w:space="0" w:color="000000"/>
            </w:tcBorders>
            <w:shd w:val="clear" w:color="auto" w:fill="FFFFFF"/>
            <w:vAlign w:val="center"/>
          </w:tcPr>
          <w:p w:rsidR="00E647FE" w:rsidRPr="0023672B" w:rsidRDefault="00E647FE" w:rsidP="00E647FE">
            <w:pPr>
              <w:autoSpaceDE w:val="0"/>
              <w:autoSpaceDN w:val="0"/>
              <w:adjustRightInd w:val="0"/>
              <w:spacing w:after="0" w:line="240" w:lineRule="auto"/>
              <w:jc w:val="center"/>
              <w:rPr>
                <w:rFonts w:ascii="Times New Roman" w:hAnsi="Times New Roman" w:cs="Times New Roman"/>
                <w:sz w:val="24"/>
                <w:szCs w:val="24"/>
              </w:rPr>
            </w:pPr>
          </w:p>
        </w:tc>
      </w:tr>
      <w:tr w:rsidR="00E647FE" w:rsidRPr="0023672B">
        <w:trPr>
          <w:cantSplit/>
          <w:tblHeader/>
        </w:trPr>
        <w:tc>
          <w:tcPr>
            <w:tcW w:w="938" w:type="dxa"/>
            <w:tcBorders>
              <w:top w:val="nil"/>
              <w:left w:val="single" w:sz="16" w:space="0" w:color="000000"/>
              <w:bottom w:val="nil"/>
              <w:right w:val="nil"/>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Missing</w:t>
            </w:r>
          </w:p>
        </w:tc>
        <w:tc>
          <w:tcPr>
            <w:tcW w:w="1378" w:type="dxa"/>
            <w:tcBorders>
              <w:top w:val="nil"/>
              <w:left w:val="nil"/>
              <w:bottom w:val="nil"/>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System</w:t>
            </w:r>
          </w:p>
        </w:tc>
        <w:tc>
          <w:tcPr>
            <w:tcW w:w="1154" w:type="dxa"/>
            <w:tcBorders>
              <w:top w:val="nil"/>
              <w:left w:val="single" w:sz="16" w:space="0" w:color="000000"/>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w:t>
            </w:r>
          </w:p>
        </w:tc>
        <w:tc>
          <w:tcPr>
            <w:tcW w:w="1009" w:type="dxa"/>
            <w:tcBorders>
              <w:top w:val="nil"/>
              <w:bottom w:val="nil"/>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w:t>
            </w:r>
          </w:p>
        </w:tc>
        <w:tc>
          <w:tcPr>
            <w:tcW w:w="1382" w:type="dxa"/>
            <w:tcBorders>
              <w:top w:val="nil"/>
              <w:bottom w:val="nil"/>
            </w:tcBorders>
            <w:shd w:val="clear" w:color="auto" w:fill="FFFFFF"/>
            <w:vAlign w:val="center"/>
          </w:tcPr>
          <w:p w:rsidR="00E647FE" w:rsidRPr="0023672B" w:rsidRDefault="00E647FE" w:rsidP="00E647FE">
            <w:pPr>
              <w:autoSpaceDE w:val="0"/>
              <w:autoSpaceDN w:val="0"/>
              <w:adjustRightInd w:val="0"/>
              <w:spacing w:after="0" w:line="240" w:lineRule="auto"/>
              <w:jc w:val="center"/>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E647FE" w:rsidRPr="0023672B" w:rsidRDefault="00E647FE" w:rsidP="00E647FE">
            <w:pPr>
              <w:autoSpaceDE w:val="0"/>
              <w:autoSpaceDN w:val="0"/>
              <w:adjustRightInd w:val="0"/>
              <w:spacing w:after="0" w:line="240" w:lineRule="auto"/>
              <w:jc w:val="center"/>
              <w:rPr>
                <w:rFonts w:ascii="Times New Roman" w:hAnsi="Times New Roman" w:cs="Times New Roman"/>
                <w:sz w:val="24"/>
                <w:szCs w:val="24"/>
              </w:rPr>
            </w:pPr>
          </w:p>
        </w:tc>
      </w:tr>
      <w:tr w:rsidR="00E647FE" w:rsidRPr="0023672B">
        <w:trPr>
          <w:cantSplit/>
        </w:trPr>
        <w:tc>
          <w:tcPr>
            <w:tcW w:w="2316" w:type="dxa"/>
            <w:gridSpan w:val="2"/>
            <w:tcBorders>
              <w:top w:val="nil"/>
              <w:left w:val="single" w:sz="16" w:space="0" w:color="000000"/>
              <w:bottom w:val="single" w:sz="16" w:space="0" w:color="000000"/>
              <w:right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Total</w:t>
            </w:r>
          </w:p>
        </w:tc>
        <w:tc>
          <w:tcPr>
            <w:tcW w:w="1154" w:type="dxa"/>
            <w:tcBorders>
              <w:top w:val="nil"/>
              <w:left w:val="single" w:sz="16" w:space="0" w:color="000000"/>
              <w:bottom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203</w:t>
            </w:r>
          </w:p>
        </w:tc>
        <w:tc>
          <w:tcPr>
            <w:tcW w:w="1009" w:type="dxa"/>
            <w:tcBorders>
              <w:top w:val="nil"/>
              <w:bottom w:val="single" w:sz="16" w:space="0" w:color="000000"/>
            </w:tcBorders>
            <w:shd w:val="clear" w:color="auto" w:fill="FFFFFF"/>
          </w:tcPr>
          <w:p w:rsidR="00E647FE" w:rsidRPr="0023672B" w:rsidRDefault="00E647FE" w:rsidP="00E647FE">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100,0</w:t>
            </w:r>
          </w:p>
        </w:tc>
        <w:tc>
          <w:tcPr>
            <w:tcW w:w="1382" w:type="dxa"/>
            <w:tcBorders>
              <w:top w:val="nil"/>
              <w:bottom w:val="single" w:sz="16" w:space="0" w:color="000000"/>
            </w:tcBorders>
            <w:shd w:val="clear" w:color="auto" w:fill="FFFFFF"/>
            <w:vAlign w:val="center"/>
          </w:tcPr>
          <w:p w:rsidR="00E647FE" w:rsidRPr="0023672B" w:rsidRDefault="00E647FE" w:rsidP="00E647FE">
            <w:pPr>
              <w:autoSpaceDE w:val="0"/>
              <w:autoSpaceDN w:val="0"/>
              <w:adjustRightInd w:val="0"/>
              <w:spacing w:after="0" w:line="240" w:lineRule="auto"/>
              <w:jc w:val="center"/>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vAlign w:val="center"/>
          </w:tcPr>
          <w:p w:rsidR="00E647FE" w:rsidRPr="0023672B" w:rsidRDefault="00E647FE" w:rsidP="00E647FE">
            <w:pPr>
              <w:autoSpaceDE w:val="0"/>
              <w:autoSpaceDN w:val="0"/>
              <w:adjustRightInd w:val="0"/>
              <w:spacing w:after="0" w:line="240" w:lineRule="auto"/>
              <w:jc w:val="center"/>
              <w:rPr>
                <w:rFonts w:ascii="Times New Roman" w:hAnsi="Times New Roman" w:cs="Times New Roman"/>
                <w:sz w:val="24"/>
                <w:szCs w:val="24"/>
              </w:rPr>
            </w:pPr>
          </w:p>
        </w:tc>
      </w:tr>
    </w:tbl>
    <w:p w:rsidR="00E647FE" w:rsidRPr="0023672B" w:rsidRDefault="00E647FE" w:rsidP="00E647FE">
      <w:pPr>
        <w:autoSpaceDE w:val="0"/>
        <w:autoSpaceDN w:val="0"/>
        <w:adjustRightInd w:val="0"/>
        <w:spacing w:after="0" w:line="240" w:lineRule="auto"/>
        <w:rPr>
          <w:rFonts w:ascii="Times New Roman" w:hAnsi="Times New Roman" w:cs="Times New Roman"/>
          <w:sz w:val="24"/>
          <w:szCs w:val="24"/>
        </w:rPr>
      </w:pPr>
    </w:p>
    <w:tbl>
      <w:tblPr>
        <w:tblW w:w="66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27"/>
        <w:gridCol w:w="1010"/>
        <w:gridCol w:w="1062"/>
        <w:gridCol w:w="1094"/>
        <w:gridCol w:w="1086"/>
      </w:tblGrid>
      <w:tr w:rsidR="00802290" w:rsidRPr="0023672B" w:rsidTr="00802290">
        <w:trPr>
          <w:cantSplit/>
          <w:tblHeader/>
        </w:trPr>
        <w:tc>
          <w:tcPr>
            <w:tcW w:w="6679" w:type="dxa"/>
            <w:gridSpan w:val="5"/>
            <w:tcBorders>
              <w:top w:val="nil"/>
              <w:left w:val="nil"/>
              <w:bottom w:val="nil"/>
              <w:right w:val="nil"/>
            </w:tcBorders>
            <w:shd w:val="clear" w:color="auto" w:fill="FFFFFF"/>
            <w:vAlign w:val="center"/>
          </w:tcPr>
          <w:p w:rsidR="00802290" w:rsidRPr="0023672B" w:rsidRDefault="00802290" w:rsidP="00802290">
            <w:pPr>
              <w:autoSpaceDE w:val="0"/>
              <w:autoSpaceDN w:val="0"/>
              <w:adjustRightInd w:val="0"/>
              <w:spacing w:after="0" w:line="320" w:lineRule="atLeast"/>
              <w:ind w:left="60" w:right="60"/>
              <w:rPr>
                <w:rFonts w:ascii="Arial" w:hAnsi="Arial" w:cs="Arial"/>
                <w:sz w:val="18"/>
                <w:szCs w:val="18"/>
                <w:lang w:val="en-US"/>
              </w:rPr>
            </w:pPr>
            <w:r w:rsidRPr="0023672B">
              <w:rPr>
                <w:rFonts w:ascii="Arial" w:hAnsi="Arial" w:cs="Arial"/>
                <w:b/>
                <w:bCs/>
                <w:sz w:val="18"/>
                <w:szCs w:val="18"/>
                <w:lang w:val="en-US"/>
              </w:rPr>
              <w:t>Descriptive Statistics: Age and Income</w:t>
            </w:r>
          </w:p>
        </w:tc>
      </w:tr>
      <w:tr w:rsidR="00802290" w:rsidRPr="0023672B" w:rsidTr="00802290">
        <w:trPr>
          <w:cantSplit/>
          <w:tblHeader/>
        </w:trPr>
        <w:tc>
          <w:tcPr>
            <w:tcW w:w="2427"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802290" w:rsidRPr="0023672B" w:rsidRDefault="00802290" w:rsidP="00802290">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tcBorders>
              <w:top w:val="single" w:sz="16" w:space="0" w:color="000000"/>
              <w:left w:val="single" w:sz="16" w:space="0" w:color="000000"/>
              <w:bottom w:val="single" w:sz="16" w:space="0" w:color="000000"/>
            </w:tcBorders>
            <w:shd w:val="clear" w:color="auto" w:fill="FFFFFF"/>
            <w:vAlign w:val="bottom"/>
          </w:tcPr>
          <w:p w:rsidR="00802290" w:rsidRPr="0023672B" w:rsidRDefault="00802290" w:rsidP="00802290">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N</w:t>
            </w:r>
          </w:p>
        </w:tc>
        <w:tc>
          <w:tcPr>
            <w:tcW w:w="1062" w:type="dxa"/>
            <w:tcBorders>
              <w:top w:val="single" w:sz="16" w:space="0" w:color="000000"/>
              <w:bottom w:val="single" w:sz="16" w:space="0" w:color="000000"/>
            </w:tcBorders>
            <w:shd w:val="clear" w:color="auto" w:fill="FFFFFF"/>
            <w:vAlign w:val="bottom"/>
          </w:tcPr>
          <w:p w:rsidR="00802290" w:rsidRPr="0023672B" w:rsidRDefault="00802290" w:rsidP="00802290">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Minimum</w:t>
            </w:r>
          </w:p>
        </w:tc>
        <w:tc>
          <w:tcPr>
            <w:tcW w:w="1094" w:type="dxa"/>
            <w:tcBorders>
              <w:top w:val="single" w:sz="16" w:space="0" w:color="000000"/>
              <w:bottom w:val="single" w:sz="16" w:space="0" w:color="000000"/>
            </w:tcBorders>
            <w:shd w:val="clear" w:color="auto" w:fill="FFFFFF"/>
            <w:vAlign w:val="bottom"/>
          </w:tcPr>
          <w:p w:rsidR="00802290" w:rsidRPr="0023672B" w:rsidRDefault="00802290" w:rsidP="00802290">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Maximum</w:t>
            </w:r>
          </w:p>
        </w:tc>
        <w:tc>
          <w:tcPr>
            <w:tcW w:w="1086" w:type="dxa"/>
            <w:tcBorders>
              <w:top w:val="single" w:sz="16" w:space="0" w:color="000000"/>
              <w:bottom w:val="single" w:sz="16" w:space="0" w:color="000000"/>
              <w:right w:val="single" w:sz="16" w:space="0" w:color="000000"/>
            </w:tcBorders>
            <w:shd w:val="clear" w:color="auto" w:fill="FFFFFF"/>
            <w:vAlign w:val="bottom"/>
          </w:tcPr>
          <w:p w:rsidR="00802290" w:rsidRPr="0023672B" w:rsidRDefault="00802290" w:rsidP="00802290">
            <w:pPr>
              <w:autoSpaceDE w:val="0"/>
              <w:autoSpaceDN w:val="0"/>
              <w:adjustRightInd w:val="0"/>
              <w:spacing w:after="0" w:line="320" w:lineRule="atLeast"/>
              <w:ind w:left="60" w:right="60"/>
              <w:jc w:val="center"/>
              <w:rPr>
                <w:rFonts w:ascii="Arial" w:hAnsi="Arial" w:cs="Arial"/>
                <w:sz w:val="18"/>
                <w:szCs w:val="18"/>
              </w:rPr>
            </w:pPr>
            <w:r w:rsidRPr="0023672B">
              <w:rPr>
                <w:rFonts w:ascii="Arial" w:hAnsi="Arial" w:cs="Arial"/>
                <w:sz w:val="18"/>
                <w:szCs w:val="18"/>
              </w:rPr>
              <w:t>Mean</w:t>
            </w:r>
          </w:p>
        </w:tc>
      </w:tr>
      <w:tr w:rsidR="00802290" w:rsidRPr="0023672B" w:rsidTr="00802290">
        <w:trPr>
          <w:cantSplit/>
          <w:tblHeader/>
        </w:trPr>
        <w:tc>
          <w:tcPr>
            <w:tcW w:w="2427" w:type="dxa"/>
            <w:tcBorders>
              <w:top w:val="single" w:sz="16" w:space="0" w:color="000000"/>
              <w:left w:val="single" w:sz="16" w:space="0" w:color="000000"/>
              <w:bottom w:val="nil"/>
              <w:right w:val="single" w:sz="16" w:space="0" w:color="000000"/>
            </w:tcBorders>
            <w:shd w:val="clear" w:color="auto" w:fill="FFFFFF"/>
          </w:tcPr>
          <w:p w:rsidR="00802290" w:rsidRPr="0023672B" w:rsidRDefault="00802290" w:rsidP="00802290">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What is your age?</w:t>
            </w:r>
          </w:p>
        </w:tc>
        <w:tc>
          <w:tcPr>
            <w:tcW w:w="1010" w:type="dxa"/>
            <w:tcBorders>
              <w:top w:val="single" w:sz="16" w:space="0" w:color="000000"/>
              <w:left w:val="single" w:sz="16" w:space="0" w:color="000000"/>
              <w:bottom w:val="nil"/>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203</w:t>
            </w:r>
          </w:p>
        </w:tc>
        <w:tc>
          <w:tcPr>
            <w:tcW w:w="1062" w:type="dxa"/>
            <w:tcBorders>
              <w:top w:val="single" w:sz="16" w:space="0" w:color="000000"/>
              <w:bottom w:val="nil"/>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18</w:t>
            </w:r>
          </w:p>
        </w:tc>
        <w:tc>
          <w:tcPr>
            <w:tcW w:w="1094" w:type="dxa"/>
            <w:tcBorders>
              <w:top w:val="single" w:sz="16" w:space="0" w:color="000000"/>
              <w:bottom w:val="nil"/>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29</w:t>
            </w:r>
          </w:p>
        </w:tc>
        <w:tc>
          <w:tcPr>
            <w:tcW w:w="1086" w:type="dxa"/>
            <w:tcBorders>
              <w:top w:val="single" w:sz="16" w:space="0" w:color="000000"/>
              <w:bottom w:val="nil"/>
              <w:right w:val="single" w:sz="16" w:space="0" w:color="000000"/>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22,19</w:t>
            </w:r>
          </w:p>
        </w:tc>
      </w:tr>
      <w:tr w:rsidR="00802290" w:rsidRPr="0023672B" w:rsidTr="00802290">
        <w:trPr>
          <w:cantSplit/>
          <w:tblHeader/>
        </w:trPr>
        <w:tc>
          <w:tcPr>
            <w:tcW w:w="2427" w:type="dxa"/>
            <w:tcBorders>
              <w:top w:val="nil"/>
              <w:left w:val="single" w:sz="16" w:space="0" w:color="000000"/>
              <w:bottom w:val="nil"/>
              <w:right w:val="single" w:sz="16" w:space="0" w:color="000000"/>
            </w:tcBorders>
            <w:shd w:val="clear" w:color="auto" w:fill="FFFFFF"/>
          </w:tcPr>
          <w:p w:rsidR="00802290" w:rsidRPr="0023672B" w:rsidRDefault="00802290" w:rsidP="00802290">
            <w:pPr>
              <w:autoSpaceDE w:val="0"/>
              <w:autoSpaceDN w:val="0"/>
              <w:adjustRightInd w:val="0"/>
              <w:spacing w:after="0" w:line="320" w:lineRule="atLeast"/>
              <w:ind w:left="60" w:right="60"/>
              <w:rPr>
                <w:rFonts w:ascii="Arial" w:hAnsi="Arial" w:cs="Arial"/>
                <w:sz w:val="18"/>
                <w:szCs w:val="18"/>
                <w:lang w:val="en-US"/>
              </w:rPr>
            </w:pPr>
            <w:r w:rsidRPr="0023672B">
              <w:rPr>
                <w:rFonts w:ascii="Arial" w:hAnsi="Arial" w:cs="Arial"/>
                <w:sz w:val="18"/>
                <w:szCs w:val="18"/>
                <w:lang w:val="en-US"/>
              </w:rPr>
              <w:t>What is you montly income approximately?</w:t>
            </w:r>
          </w:p>
        </w:tc>
        <w:tc>
          <w:tcPr>
            <w:tcW w:w="1010" w:type="dxa"/>
            <w:tcBorders>
              <w:top w:val="nil"/>
              <w:left w:val="single" w:sz="16" w:space="0" w:color="000000"/>
              <w:bottom w:val="nil"/>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200</w:t>
            </w:r>
          </w:p>
        </w:tc>
        <w:tc>
          <w:tcPr>
            <w:tcW w:w="1062" w:type="dxa"/>
            <w:tcBorders>
              <w:top w:val="nil"/>
              <w:bottom w:val="nil"/>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,00</w:t>
            </w:r>
          </w:p>
        </w:tc>
        <w:tc>
          <w:tcPr>
            <w:tcW w:w="1094" w:type="dxa"/>
            <w:tcBorders>
              <w:top w:val="nil"/>
              <w:bottom w:val="nil"/>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3500,00</w:t>
            </w:r>
          </w:p>
        </w:tc>
        <w:tc>
          <w:tcPr>
            <w:tcW w:w="1086" w:type="dxa"/>
            <w:tcBorders>
              <w:top w:val="nil"/>
              <w:bottom w:val="nil"/>
              <w:right w:val="single" w:sz="16" w:space="0" w:color="000000"/>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491,0800</w:t>
            </w:r>
          </w:p>
        </w:tc>
      </w:tr>
      <w:tr w:rsidR="00802290" w:rsidRPr="0023672B" w:rsidTr="00802290">
        <w:trPr>
          <w:cantSplit/>
        </w:trPr>
        <w:tc>
          <w:tcPr>
            <w:tcW w:w="2427" w:type="dxa"/>
            <w:tcBorders>
              <w:top w:val="nil"/>
              <w:left w:val="single" w:sz="16" w:space="0" w:color="000000"/>
              <w:bottom w:val="single" w:sz="16" w:space="0" w:color="000000"/>
              <w:right w:val="single" w:sz="16" w:space="0" w:color="000000"/>
            </w:tcBorders>
            <w:shd w:val="clear" w:color="auto" w:fill="FFFFFF"/>
          </w:tcPr>
          <w:p w:rsidR="00802290" w:rsidRPr="0023672B" w:rsidRDefault="00802290" w:rsidP="00802290">
            <w:pPr>
              <w:autoSpaceDE w:val="0"/>
              <w:autoSpaceDN w:val="0"/>
              <w:adjustRightInd w:val="0"/>
              <w:spacing w:after="0" w:line="320" w:lineRule="atLeast"/>
              <w:ind w:left="60" w:right="60"/>
              <w:rPr>
                <w:rFonts w:ascii="Arial" w:hAnsi="Arial" w:cs="Arial"/>
                <w:sz w:val="18"/>
                <w:szCs w:val="18"/>
              </w:rPr>
            </w:pPr>
            <w:r w:rsidRPr="0023672B">
              <w:rPr>
                <w:rFonts w:ascii="Arial" w:hAnsi="Arial" w:cs="Arial"/>
                <w:sz w:val="18"/>
                <w:szCs w:val="18"/>
              </w:rPr>
              <w:t>Valid N (listwise)</w:t>
            </w:r>
          </w:p>
        </w:tc>
        <w:tc>
          <w:tcPr>
            <w:tcW w:w="1010" w:type="dxa"/>
            <w:tcBorders>
              <w:top w:val="nil"/>
              <w:left w:val="single" w:sz="16" w:space="0" w:color="000000"/>
              <w:bottom w:val="single" w:sz="16" w:space="0" w:color="000000"/>
            </w:tcBorders>
            <w:shd w:val="clear" w:color="auto" w:fill="FFFFFF"/>
          </w:tcPr>
          <w:p w:rsidR="00802290" w:rsidRPr="0023672B" w:rsidRDefault="00802290" w:rsidP="00802290">
            <w:pPr>
              <w:autoSpaceDE w:val="0"/>
              <w:autoSpaceDN w:val="0"/>
              <w:adjustRightInd w:val="0"/>
              <w:spacing w:after="0" w:line="320" w:lineRule="atLeast"/>
              <w:ind w:left="60" w:right="60"/>
              <w:jc w:val="right"/>
              <w:rPr>
                <w:rFonts w:ascii="Arial" w:hAnsi="Arial" w:cs="Arial"/>
                <w:sz w:val="18"/>
                <w:szCs w:val="18"/>
              </w:rPr>
            </w:pPr>
            <w:r w:rsidRPr="0023672B">
              <w:rPr>
                <w:rFonts w:ascii="Arial" w:hAnsi="Arial" w:cs="Arial"/>
                <w:sz w:val="18"/>
                <w:szCs w:val="18"/>
              </w:rPr>
              <w:t>200</w:t>
            </w:r>
          </w:p>
        </w:tc>
        <w:tc>
          <w:tcPr>
            <w:tcW w:w="1062" w:type="dxa"/>
            <w:tcBorders>
              <w:top w:val="nil"/>
              <w:bottom w:val="single" w:sz="16" w:space="0" w:color="000000"/>
            </w:tcBorders>
            <w:shd w:val="clear" w:color="auto" w:fill="FFFFFF"/>
            <w:vAlign w:val="center"/>
          </w:tcPr>
          <w:p w:rsidR="00802290" w:rsidRPr="0023672B" w:rsidRDefault="00802290" w:rsidP="00802290">
            <w:pPr>
              <w:autoSpaceDE w:val="0"/>
              <w:autoSpaceDN w:val="0"/>
              <w:adjustRightInd w:val="0"/>
              <w:spacing w:after="0" w:line="240" w:lineRule="auto"/>
              <w:jc w:val="center"/>
              <w:rPr>
                <w:rFonts w:ascii="Times New Roman" w:hAnsi="Times New Roman" w:cs="Times New Roman"/>
                <w:sz w:val="24"/>
                <w:szCs w:val="24"/>
              </w:rPr>
            </w:pPr>
          </w:p>
        </w:tc>
        <w:tc>
          <w:tcPr>
            <w:tcW w:w="1094" w:type="dxa"/>
            <w:tcBorders>
              <w:top w:val="nil"/>
              <w:bottom w:val="single" w:sz="16" w:space="0" w:color="000000"/>
            </w:tcBorders>
            <w:shd w:val="clear" w:color="auto" w:fill="FFFFFF"/>
            <w:vAlign w:val="center"/>
          </w:tcPr>
          <w:p w:rsidR="00802290" w:rsidRPr="0023672B" w:rsidRDefault="00802290" w:rsidP="00802290">
            <w:pPr>
              <w:autoSpaceDE w:val="0"/>
              <w:autoSpaceDN w:val="0"/>
              <w:adjustRightInd w:val="0"/>
              <w:spacing w:after="0" w:line="240" w:lineRule="auto"/>
              <w:jc w:val="center"/>
              <w:rPr>
                <w:rFonts w:ascii="Times New Roman" w:hAnsi="Times New Roman" w:cs="Times New Roman"/>
                <w:sz w:val="24"/>
                <w:szCs w:val="24"/>
              </w:rPr>
            </w:pPr>
          </w:p>
        </w:tc>
        <w:tc>
          <w:tcPr>
            <w:tcW w:w="1086" w:type="dxa"/>
            <w:tcBorders>
              <w:top w:val="nil"/>
              <w:bottom w:val="single" w:sz="16" w:space="0" w:color="000000"/>
              <w:right w:val="single" w:sz="16" w:space="0" w:color="000000"/>
            </w:tcBorders>
            <w:shd w:val="clear" w:color="auto" w:fill="FFFFFF"/>
            <w:vAlign w:val="center"/>
          </w:tcPr>
          <w:p w:rsidR="00802290" w:rsidRPr="0023672B" w:rsidRDefault="00802290" w:rsidP="00802290">
            <w:pPr>
              <w:autoSpaceDE w:val="0"/>
              <w:autoSpaceDN w:val="0"/>
              <w:adjustRightInd w:val="0"/>
              <w:spacing w:after="0" w:line="240" w:lineRule="auto"/>
              <w:jc w:val="center"/>
              <w:rPr>
                <w:rFonts w:ascii="Times New Roman" w:hAnsi="Times New Roman" w:cs="Times New Roman"/>
                <w:sz w:val="24"/>
                <w:szCs w:val="24"/>
              </w:rPr>
            </w:pPr>
          </w:p>
        </w:tc>
      </w:tr>
    </w:tbl>
    <w:p w:rsidR="00DA1FD8" w:rsidRPr="0023672B" w:rsidRDefault="00F5678E" w:rsidP="00F5678E">
      <w:pPr>
        <w:pStyle w:val="Heading2"/>
        <w:numPr>
          <w:ilvl w:val="1"/>
          <w:numId w:val="16"/>
        </w:numPr>
        <w:rPr>
          <w:lang w:val="en-US"/>
        </w:rPr>
      </w:pPr>
      <w:bookmarkStart w:id="65" w:name="_Toc300743978"/>
      <w:r w:rsidRPr="0023672B">
        <w:rPr>
          <w:lang w:val="en-US"/>
        </w:rPr>
        <w:lastRenderedPageBreak/>
        <w:t>Appendix K</w:t>
      </w:r>
      <w:bookmarkEnd w:id="65"/>
    </w:p>
    <w:p w:rsidR="00F5678E" w:rsidRPr="0023672B" w:rsidRDefault="00F5678E" w:rsidP="00F5678E">
      <w:pPr>
        <w:pStyle w:val="Heading3"/>
        <w:numPr>
          <w:ilvl w:val="2"/>
          <w:numId w:val="16"/>
        </w:numPr>
        <w:rPr>
          <w:bCs w:val="0"/>
        </w:rPr>
      </w:pPr>
      <w:r w:rsidRPr="0023672B">
        <w:rPr>
          <w:bCs w:val="0"/>
        </w:rPr>
        <w:t xml:space="preserve"> </w:t>
      </w:r>
      <w:bookmarkStart w:id="66" w:name="_Toc300743979"/>
      <w:r w:rsidRPr="0023672B">
        <w:rPr>
          <w:bCs w:val="0"/>
        </w:rPr>
        <w:t>Calculation of the discount rate</w:t>
      </w:r>
      <w:bookmarkEnd w:id="66"/>
    </w:p>
    <w:p w:rsidR="00330093" w:rsidRPr="0023672B" w:rsidRDefault="00330093" w:rsidP="00330093"/>
    <w:p w:rsidR="00E972D8" w:rsidRPr="0023672B" w:rsidRDefault="008866D1" w:rsidP="00E972D8">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Christopher et. al (2008, </w:t>
      </w:r>
      <w:r w:rsidR="00510330" w:rsidRPr="0023672B">
        <w:rPr>
          <w:rFonts w:ascii="Times New Roman" w:hAnsi="Times New Roman" w:cs="Times New Roman"/>
          <w:i/>
          <w:sz w:val="24"/>
          <w:szCs w:val="24"/>
          <w:lang w:val="en-US"/>
        </w:rPr>
        <w:t xml:space="preserve">p. 248-249) </w:t>
      </w:r>
      <w:r w:rsidR="00330093" w:rsidRPr="0023672B">
        <w:rPr>
          <w:rFonts w:ascii="Times New Roman" w:hAnsi="Times New Roman" w:cs="Times New Roman"/>
          <w:sz w:val="24"/>
          <w:szCs w:val="24"/>
          <w:lang w:val="en-US"/>
        </w:rPr>
        <w:t xml:space="preserve">assume that the net present value of the discount rate can be calculated by the following </w:t>
      </w:r>
      <w:r w:rsidR="00DF5098" w:rsidRPr="0023672B">
        <w:rPr>
          <w:rFonts w:ascii="Times New Roman" w:hAnsi="Times New Roman" w:cs="Times New Roman"/>
          <w:sz w:val="24"/>
          <w:szCs w:val="24"/>
          <w:lang w:val="en-US"/>
        </w:rPr>
        <w:t>equation</w:t>
      </w:r>
      <w:r w:rsidR="00330093" w:rsidRPr="0023672B">
        <w:rPr>
          <w:rFonts w:ascii="Times New Roman" w:hAnsi="Times New Roman" w:cs="Times New Roman"/>
          <w:sz w:val="24"/>
          <w:szCs w:val="24"/>
          <w:lang w:val="en-US"/>
        </w:rPr>
        <w:t>:</w:t>
      </w:r>
    </w:p>
    <w:p w:rsidR="00E972D8" w:rsidRPr="0023672B" w:rsidRDefault="00E972D8" w:rsidP="00EF3AA6">
      <w:pPr>
        <w:spacing w:line="360" w:lineRule="auto"/>
        <w:jc w:val="center"/>
        <w:rPr>
          <w:rFonts w:ascii="Times New Roman" w:hAnsi="Times New Roman" w:cs="Times New Roman"/>
          <w:sz w:val="24"/>
          <w:szCs w:val="24"/>
          <w:lang w:val="en-US"/>
        </w:rPr>
      </w:pPr>
      <w:r w:rsidRPr="0023672B">
        <w:rPr>
          <w:rFonts w:ascii="Times New Roman" w:hAnsi="Times New Roman" w:cs="Times New Roman"/>
          <w:noProof/>
          <w:sz w:val="24"/>
          <w:szCs w:val="24"/>
          <w:lang w:val="en-US"/>
        </w:rPr>
        <w:drawing>
          <wp:inline distT="0" distB="0" distL="0" distR="0">
            <wp:extent cx="750233" cy="49530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496780"/>
                    </a:xfrm>
                    <a:prstGeom prst="rect">
                      <a:avLst/>
                    </a:prstGeom>
                    <a:noFill/>
                    <a:ln>
                      <a:noFill/>
                    </a:ln>
                  </pic:spPr>
                </pic:pic>
              </a:graphicData>
            </a:graphic>
          </wp:inline>
        </w:drawing>
      </w:r>
    </w:p>
    <w:p w:rsidR="00E972D8" w:rsidRPr="0023672B" w:rsidRDefault="00E972D8" w:rsidP="00E972D8">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W</w:t>
      </w:r>
      <w:r w:rsidR="00330093" w:rsidRPr="0023672B">
        <w:rPr>
          <w:rFonts w:ascii="Times New Roman" w:hAnsi="Times New Roman" w:cs="Times New Roman"/>
          <w:sz w:val="24"/>
          <w:szCs w:val="24"/>
          <w:lang w:val="en-US"/>
        </w:rPr>
        <w:t xml:space="preserve">here </w:t>
      </w:r>
      <w:r w:rsidR="00330093" w:rsidRPr="0023672B">
        <w:rPr>
          <w:rFonts w:ascii="Times New Roman" w:hAnsi="Times New Roman" w:cs="Times New Roman"/>
          <w:b/>
          <w:i/>
          <w:sz w:val="24"/>
          <w:szCs w:val="24"/>
          <w:lang w:val="en-US"/>
        </w:rPr>
        <w:t>Y</w:t>
      </w:r>
      <w:r w:rsidR="00330093" w:rsidRPr="0023672B">
        <w:rPr>
          <w:rFonts w:ascii="Times New Roman" w:hAnsi="Times New Roman" w:cs="Times New Roman"/>
          <w:sz w:val="24"/>
          <w:szCs w:val="24"/>
          <w:lang w:val="en-US"/>
        </w:rPr>
        <w:t xml:space="preserve"> is the delayed reward, </w:t>
      </w:r>
      <w:r w:rsidRPr="0023672B">
        <w:rPr>
          <w:rFonts w:ascii="Times New Roman" w:hAnsi="Times New Roman" w:cs="Times New Roman" w:hint="eastAsia"/>
          <w:b/>
          <w:sz w:val="24"/>
          <w:szCs w:val="24"/>
          <w:lang w:val="en-US"/>
        </w:rPr>
        <w:t>α</w:t>
      </w:r>
      <w:r w:rsidR="00330093" w:rsidRPr="0023672B">
        <w:rPr>
          <w:rFonts w:ascii="Times New Roman" w:hAnsi="Times New Roman" w:cs="Times New Roman"/>
          <w:i/>
          <w:sz w:val="24"/>
          <w:szCs w:val="24"/>
          <w:lang w:val="en-US"/>
        </w:rPr>
        <w:t xml:space="preserve"> </w:t>
      </w:r>
      <w:r w:rsidR="00330093" w:rsidRPr="0023672B">
        <w:rPr>
          <w:rFonts w:ascii="Times New Roman" w:hAnsi="Times New Roman" w:cs="Times New Roman"/>
          <w:sz w:val="24"/>
          <w:szCs w:val="24"/>
          <w:lang w:val="en-US"/>
        </w:rPr>
        <w:t xml:space="preserve">is the discount rate and </w:t>
      </w:r>
      <w:r w:rsidRPr="0023672B">
        <w:rPr>
          <w:rFonts w:ascii="Times New Roman" w:hAnsi="Times New Roman" w:cs="Times New Roman" w:hint="eastAsia"/>
          <w:b/>
          <w:sz w:val="24"/>
          <w:szCs w:val="24"/>
          <w:lang w:val="en-US"/>
        </w:rPr>
        <w:t>τ</w:t>
      </w:r>
      <w:r w:rsidRPr="0023672B">
        <w:rPr>
          <w:rFonts w:ascii="Times New Roman" w:hAnsi="Times New Roman" w:cs="Times New Roman"/>
          <w:sz w:val="24"/>
          <w:szCs w:val="24"/>
          <w:lang w:val="en-US"/>
        </w:rPr>
        <w:t xml:space="preserve"> </w:t>
      </w:r>
      <w:r w:rsidR="00330093" w:rsidRPr="0023672B">
        <w:rPr>
          <w:rFonts w:ascii="Times New Roman" w:hAnsi="Times New Roman" w:cs="Times New Roman"/>
          <w:sz w:val="24"/>
          <w:szCs w:val="24"/>
          <w:lang w:val="en-US"/>
        </w:rPr>
        <w:t xml:space="preserve">is the delayed time. A consumer </w:t>
      </w:r>
      <w:r w:rsidRPr="0023672B">
        <w:rPr>
          <w:rFonts w:ascii="Times New Roman" w:hAnsi="Times New Roman" w:cs="Times New Roman"/>
          <w:b/>
          <w:i/>
          <w:sz w:val="24"/>
          <w:szCs w:val="24"/>
          <w:lang w:val="en-US"/>
        </w:rPr>
        <w:t xml:space="preserve">i </w:t>
      </w:r>
      <w:r w:rsidR="00330093" w:rsidRPr="0023672B">
        <w:rPr>
          <w:rFonts w:ascii="Times New Roman" w:hAnsi="Times New Roman" w:cs="Times New Roman"/>
          <w:sz w:val="24"/>
          <w:szCs w:val="24"/>
          <w:lang w:val="en-US"/>
        </w:rPr>
        <w:t>would choose the delayed reward over the immediate reward</w:t>
      </w:r>
      <w:r w:rsidR="00DF5098" w:rsidRPr="0023672B">
        <w:rPr>
          <w:rFonts w:ascii="Times New Roman" w:hAnsi="Times New Roman" w:cs="Times New Roman"/>
          <w:sz w:val="24"/>
          <w:szCs w:val="24"/>
          <w:lang w:val="en-US"/>
        </w:rPr>
        <w:t xml:space="preserve"> (</w:t>
      </w:r>
      <w:r w:rsidR="00DF5098" w:rsidRPr="0023672B">
        <w:rPr>
          <w:rFonts w:ascii="Times New Roman" w:hAnsi="Times New Roman" w:cs="Times New Roman"/>
          <w:b/>
          <w:i/>
          <w:sz w:val="24"/>
          <w:szCs w:val="24"/>
          <w:lang w:val="en-US"/>
        </w:rPr>
        <w:t>X</w:t>
      </w:r>
      <w:r w:rsidR="00DF5098" w:rsidRPr="0023672B">
        <w:rPr>
          <w:rFonts w:ascii="Times New Roman" w:hAnsi="Times New Roman" w:cs="Times New Roman"/>
          <w:sz w:val="24"/>
          <w:szCs w:val="24"/>
          <w:lang w:val="en-US"/>
        </w:rPr>
        <w:t>)</w:t>
      </w:r>
      <w:r w:rsidRPr="0023672B">
        <w:rPr>
          <w:rFonts w:ascii="Times New Roman" w:hAnsi="Times New Roman" w:cs="Times New Roman"/>
          <w:sz w:val="24"/>
          <w:szCs w:val="24"/>
          <w:lang w:val="en-US"/>
        </w:rPr>
        <w:t xml:space="preserve"> if:</w:t>
      </w:r>
    </w:p>
    <w:p w:rsidR="00E972D8" w:rsidRPr="0023672B" w:rsidRDefault="00E972D8" w:rsidP="00EF3AA6">
      <w:pPr>
        <w:spacing w:line="360" w:lineRule="auto"/>
        <w:jc w:val="center"/>
        <w:rPr>
          <w:rFonts w:ascii="Times New Roman" w:hAnsi="Times New Roman" w:cs="Times New Roman"/>
          <w:sz w:val="24"/>
          <w:szCs w:val="24"/>
          <w:lang w:val="en-US"/>
        </w:rPr>
      </w:pPr>
      <w:r w:rsidRPr="0023672B">
        <w:rPr>
          <w:rFonts w:ascii="Times New Roman" w:hAnsi="Times New Roman" w:cs="Times New Roman"/>
          <w:noProof/>
          <w:sz w:val="24"/>
          <w:szCs w:val="24"/>
          <w:lang w:val="en-US"/>
        </w:rPr>
        <w:drawing>
          <wp:inline distT="0" distB="0" distL="0" distR="0">
            <wp:extent cx="1638300" cy="496454"/>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49339" cy="499799"/>
                    </a:xfrm>
                    <a:prstGeom prst="rect">
                      <a:avLst/>
                    </a:prstGeom>
                    <a:noFill/>
                    <a:ln>
                      <a:noFill/>
                    </a:ln>
                  </pic:spPr>
                </pic:pic>
              </a:graphicData>
            </a:graphic>
          </wp:inline>
        </w:drawing>
      </w:r>
    </w:p>
    <w:p w:rsidR="00DF5098" w:rsidRPr="0023672B" w:rsidRDefault="00DF5098" w:rsidP="00E972D8">
      <w:pPr>
        <w:spacing w:line="360" w:lineRule="auto"/>
        <w:jc w:val="both"/>
        <w:rPr>
          <w:rFonts w:ascii="Times New Roman" w:hAnsi="Times New Roman" w:cs="Times New Roman"/>
          <w:sz w:val="24"/>
          <w:szCs w:val="24"/>
          <w:lang w:val="en-US"/>
        </w:rPr>
      </w:pPr>
      <w:r w:rsidRPr="0023672B">
        <w:rPr>
          <w:rFonts w:ascii="Times New Roman" w:hAnsi="Times New Roman" w:cs="Times New Roman"/>
          <w:sz w:val="24"/>
          <w:szCs w:val="24"/>
          <w:lang w:val="en-US"/>
        </w:rPr>
        <w:t>They assume that the preferences of the consumer a distributed according to the logistic distribution. Then probability that a certain person will choose the delayed reward can be calculated through a logistic regression. The probability that a certain person chooses the delayed reward is:</w:t>
      </w:r>
    </w:p>
    <w:p w:rsidR="00E972D8" w:rsidRPr="0023672B" w:rsidRDefault="00E972D8" w:rsidP="00510330">
      <w:pPr>
        <w:spacing w:line="360" w:lineRule="auto"/>
        <w:jc w:val="center"/>
        <w:rPr>
          <w:rFonts w:ascii="Times New Roman" w:hAnsi="Times New Roman" w:cs="Times New Roman"/>
          <w:sz w:val="24"/>
          <w:szCs w:val="24"/>
          <w:lang w:val="en-US"/>
        </w:rPr>
      </w:pPr>
      <w:r w:rsidRPr="0023672B">
        <w:rPr>
          <w:rFonts w:ascii="Times New Roman" w:hAnsi="Times New Roman" w:cs="Times New Roman"/>
          <w:noProof/>
          <w:sz w:val="24"/>
          <w:szCs w:val="24"/>
          <w:lang w:val="en-US"/>
        </w:rPr>
        <w:drawing>
          <wp:inline distT="0" distB="0" distL="0" distR="0">
            <wp:extent cx="3572358" cy="89535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72358" cy="895350"/>
                    </a:xfrm>
                    <a:prstGeom prst="rect">
                      <a:avLst/>
                    </a:prstGeom>
                    <a:noFill/>
                    <a:ln>
                      <a:noFill/>
                    </a:ln>
                  </pic:spPr>
                </pic:pic>
              </a:graphicData>
            </a:graphic>
          </wp:inline>
        </w:drawing>
      </w:r>
    </w:p>
    <w:p w:rsidR="00EF3AA6" w:rsidRPr="0023672B" w:rsidRDefault="00EF3AA6" w:rsidP="00EF3AA6">
      <w:pPr>
        <w:spacing w:line="360" w:lineRule="auto"/>
        <w:rPr>
          <w:rFonts w:ascii="Times New Roman" w:hAnsi="Times New Roman" w:cs="Times New Roman"/>
          <w:sz w:val="24"/>
          <w:szCs w:val="24"/>
          <w:lang w:val="en-US"/>
        </w:rPr>
      </w:pPr>
      <w:r w:rsidRPr="0023672B">
        <w:rPr>
          <w:rFonts w:ascii="Times New Roman" w:hAnsi="Times New Roman" w:cs="Times New Roman"/>
          <w:sz w:val="24"/>
          <w:szCs w:val="24"/>
          <w:lang w:val="en-US"/>
        </w:rPr>
        <w:t>To calculate the probability that a consumer chooses the delayed reward, the expected utility a consumer has for the net present value of the delayed reward (</w:t>
      </w:r>
      <w:r w:rsidRPr="0023672B">
        <w:rPr>
          <w:rFonts w:ascii="Times New Roman" w:hAnsi="Times New Roman" w:cs="Times New Roman"/>
          <w:b/>
          <w:i/>
          <w:sz w:val="24"/>
          <w:szCs w:val="24"/>
          <w:lang w:val="en-US"/>
        </w:rPr>
        <w:t>Y</w:t>
      </w:r>
      <w:r w:rsidRPr="0023672B">
        <w:rPr>
          <w:rFonts w:ascii="Times New Roman" w:hAnsi="Times New Roman" w:cs="Times New Roman"/>
          <w:sz w:val="24"/>
          <w:szCs w:val="24"/>
          <w:lang w:val="en-US"/>
        </w:rPr>
        <w:t>) is divided by the expected utility for the immediate reward (</w:t>
      </w:r>
      <w:r w:rsidRPr="0023672B">
        <w:rPr>
          <w:rFonts w:ascii="Times New Roman" w:hAnsi="Times New Roman" w:cs="Times New Roman"/>
          <w:b/>
          <w:i/>
          <w:sz w:val="24"/>
          <w:szCs w:val="24"/>
          <w:lang w:val="en-US"/>
        </w:rPr>
        <w:t>X</w:t>
      </w:r>
      <w:r w:rsidRPr="0023672B">
        <w:rPr>
          <w:rFonts w:ascii="Times New Roman" w:hAnsi="Times New Roman" w:cs="Times New Roman"/>
          <w:sz w:val="24"/>
          <w:szCs w:val="24"/>
          <w:lang w:val="en-US"/>
        </w:rPr>
        <w:t>) plus the expected utility for the net present value of the delayed reward (</w:t>
      </w:r>
      <w:r w:rsidRPr="0023672B">
        <w:rPr>
          <w:rFonts w:ascii="Times New Roman" w:hAnsi="Times New Roman" w:cs="Times New Roman"/>
          <w:b/>
          <w:i/>
          <w:sz w:val="24"/>
          <w:szCs w:val="24"/>
          <w:lang w:val="en-US"/>
        </w:rPr>
        <w:t>Y</w:t>
      </w:r>
      <w:r w:rsidRPr="0023672B">
        <w:rPr>
          <w:rFonts w:ascii="Times New Roman" w:hAnsi="Times New Roman" w:cs="Times New Roman"/>
          <w:sz w:val="24"/>
          <w:szCs w:val="24"/>
          <w:lang w:val="en-US"/>
        </w:rPr>
        <w:t>).</w:t>
      </w:r>
    </w:p>
    <w:p w:rsidR="00EF3AA6" w:rsidRPr="0023672B" w:rsidRDefault="00EF3AA6" w:rsidP="00EF3AA6">
      <w:pPr>
        <w:spacing w:line="360" w:lineRule="auto"/>
        <w:ind w:firstLine="708"/>
        <w:rPr>
          <w:rFonts w:ascii="Times New Roman" w:hAnsi="Times New Roman" w:cs="Times New Roman"/>
          <w:sz w:val="24"/>
          <w:szCs w:val="24"/>
          <w:lang w:val="en-US"/>
        </w:rPr>
      </w:pPr>
      <w:r w:rsidRPr="0023672B">
        <w:rPr>
          <w:rFonts w:ascii="Times New Roman" w:hAnsi="Times New Roman" w:cs="Times New Roman"/>
          <w:sz w:val="24"/>
          <w:szCs w:val="24"/>
          <w:lang w:val="en-US"/>
        </w:rPr>
        <w:t xml:space="preserve">The personal discount rate </w:t>
      </w:r>
      <w:r w:rsidRPr="0023672B">
        <w:rPr>
          <w:rFonts w:ascii="Times New Roman" w:hAnsi="Times New Roman" w:cs="Times New Roman" w:hint="eastAsia"/>
          <w:b/>
          <w:sz w:val="24"/>
          <w:szCs w:val="24"/>
          <w:lang w:val="en-US"/>
        </w:rPr>
        <w:t>α</w:t>
      </w:r>
      <w:r w:rsidRPr="0023672B">
        <w:rPr>
          <w:rFonts w:ascii="Times New Roman" w:hAnsi="Times New Roman" w:cs="Times New Roman"/>
          <w:b/>
          <w:sz w:val="24"/>
          <w:szCs w:val="24"/>
          <w:lang w:val="en-US"/>
        </w:rPr>
        <w:t xml:space="preserve"> </w:t>
      </w:r>
      <w:r w:rsidRPr="0023672B">
        <w:rPr>
          <w:rFonts w:ascii="Times New Roman" w:hAnsi="Times New Roman" w:cs="Times New Roman"/>
          <w:sz w:val="24"/>
          <w:szCs w:val="24"/>
          <w:lang w:val="en-US"/>
        </w:rPr>
        <w:t xml:space="preserve">a person has can then be estimated by maximizing the likelihood function: </w:t>
      </w:r>
    </w:p>
    <w:p w:rsidR="00330093" w:rsidRPr="0023672B" w:rsidRDefault="00510330" w:rsidP="00510330">
      <w:pPr>
        <w:spacing w:line="360" w:lineRule="auto"/>
        <w:rPr>
          <w:rFonts w:ascii="Times New Roman" w:hAnsi="Times New Roman" w:cs="Times New Roman"/>
          <w:sz w:val="24"/>
          <w:szCs w:val="24"/>
          <w:lang w:val="en-US"/>
        </w:rPr>
      </w:pPr>
      <w:r w:rsidRPr="0023672B">
        <w:rPr>
          <w:rFonts w:ascii="Times New Roman" w:hAnsi="Times New Roman" w:cs="Times New Roman"/>
          <w:noProof/>
          <w:sz w:val="24"/>
          <w:szCs w:val="24"/>
          <w:lang w:val="en-US"/>
        </w:rPr>
        <w:drawing>
          <wp:inline distT="0" distB="0" distL="0" distR="0">
            <wp:extent cx="5760720" cy="706435"/>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706435"/>
                    </a:xfrm>
                    <a:prstGeom prst="rect">
                      <a:avLst/>
                    </a:prstGeom>
                    <a:noFill/>
                    <a:ln>
                      <a:noFill/>
                    </a:ln>
                  </pic:spPr>
                </pic:pic>
              </a:graphicData>
            </a:graphic>
          </wp:inline>
        </w:drawing>
      </w:r>
    </w:p>
    <w:sectPr w:rsidR="00330093" w:rsidRPr="0023672B" w:rsidSect="006B5921">
      <w:footerReference w:type="default" r:id="rId17"/>
      <w:pgSz w:w="11906" w:h="16838"/>
      <w:pgMar w:top="1417" w:right="1417" w:bottom="1417" w:left="1417"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6035" w:rsidRDefault="006B6035" w:rsidP="0096320D">
      <w:pPr>
        <w:spacing w:after="0" w:line="240" w:lineRule="auto"/>
      </w:pPr>
      <w:r>
        <w:separator/>
      </w:r>
    </w:p>
  </w:endnote>
  <w:endnote w:type="continuationSeparator" w:id="0">
    <w:p w:rsidR="006B6035" w:rsidRDefault="006B6035" w:rsidP="009632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8A9" w:rsidRDefault="002E5671" w:rsidP="006B5921">
    <w:pPr>
      <w:pStyle w:val="Footer"/>
      <w:tabs>
        <w:tab w:val="clear" w:pos="4536"/>
      </w:tabs>
    </w:pPr>
    <w:sdt>
      <w:sdtPr>
        <w:id w:val="203919707"/>
        <w:docPartObj>
          <w:docPartGallery w:val="Page Numbers (Bottom of Page)"/>
          <w:docPartUnique/>
        </w:docPartObj>
      </w:sdtPr>
      <w:sdtContent>
        <w:r w:rsidRPr="002E5671">
          <w:rPr>
            <w:noProof/>
          </w:rPr>
          <w:pict>
            <v:rect id="Rechthoek 650" o:spid="_x0000_s2052" style="position:absolute;margin-left:0;margin-top:0;width:44.55pt;height:15.1pt;rotation:180;flip:x;z-index:251661312;visibility:visible;mso-position-horizontal:center;mso-position-horizontal-relative:right-margin-area;mso-position-vertical:center;mso-position-vertical-relative:bottom-margin-area;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XZ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aP/F&#10;2b8CAACtBQAADgAAAAAAAAAAAAAAAAAuAgAAZHJzL2Uyb0RvYy54bWxQSwECLQAUAAYACAAAACEA&#10;I+V68dsAAAADAQAADwAAAAAAAAAAAAAAAAAZBQAAZHJzL2Rvd25yZXYueG1sUEsFBgAAAAAEAAQA&#10;8wAAACEGAAAAAA==&#10;" filled="f" fillcolor="#c0504d" stroked="f" strokecolor="#5c83b4" strokeweight="2.25pt">
              <v:textbox style="mso-next-textbox:#Rechthoek 650" inset=",0,,0">
                <w:txbxContent>
                  <w:p w:rsidR="002B38A9" w:rsidRPr="009C23DA" w:rsidRDefault="002E5671">
                    <w:pPr>
                      <w:pBdr>
                        <w:top w:val="single" w:sz="4" w:space="1" w:color="7F7F7F" w:themeColor="background1" w:themeShade="7F"/>
                      </w:pBdr>
                      <w:jc w:val="center"/>
                      <w:rPr>
                        <w:rFonts w:ascii="Times New Roman" w:hAnsi="Times New Roman" w:cs="Times New Roman"/>
                        <w:sz w:val="20"/>
                        <w:szCs w:val="20"/>
                      </w:rPr>
                    </w:pPr>
                    <w:r w:rsidRPr="009C23DA">
                      <w:rPr>
                        <w:rFonts w:ascii="Times New Roman" w:hAnsi="Times New Roman" w:cs="Times New Roman"/>
                        <w:sz w:val="20"/>
                        <w:szCs w:val="20"/>
                      </w:rPr>
                      <w:fldChar w:fldCharType="begin"/>
                    </w:r>
                    <w:r w:rsidR="002B38A9" w:rsidRPr="009C23DA">
                      <w:rPr>
                        <w:rFonts w:ascii="Times New Roman" w:hAnsi="Times New Roman" w:cs="Times New Roman"/>
                        <w:sz w:val="20"/>
                        <w:szCs w:val="20"/>
                      </w:rPr>
                      <w:instrText>PAGE   \* MERGEFORMAT</w:instrText>
                    </w:r>
                    <w:r w:rsidRPr="009C23DA">
                      <w:rPr>
                        <w:rFonts w:ascii="Times New Roman" w:hAnsi="Times New Roman" w:cs="Times New Roman"/>
                        <w:sz w:val="20"/>
                        <w:szCs w:val="20"/>
                      </w:rPr>
                      <w:fldChar w:fldCharType="separate"/>
                    </w:r>
                    <w:r w:rsidR="00F556F3">
                      <w:rPr>
                        <w:rFonts w:ascii="Times New Roman" w:hAnsi="Times New Roman" w:cs="Times New Roman"/>
                        <w:noProof/>
                        <w:sz w:val="20"/>
                        <w:szCs w:val="20"/>
                      </w:rPr>
                      <w:t>60</w:t>
                    </w:r>
                    <w:r w:rsidRPr="009C23DA">
                      <w:rPr>
                        <w:rFonts w:ascii="Times New Roman" w:hAnsi="Times New Roman" w:cs="Times New Roman"/>
                        <w:sz w:val="20"/>
                        <w:szCs w:val="20"/>
                      </w:rPr>
                      <w:fldChar w:fldCharType="end"/>
                    </w:r>
                  </w:p>
                </w:txbxContent>
              </v:textbox>
              <w10:wrap anchorx="margin" anchory="margin"/>
            </v:rect>
          </w:pict>
        </w:r>
      </w:sdtContent>
    </w:sdt>
    <w:r w:rsidR="002B38A9">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6035" w:rsidRDefault="006B6035" w:rsidP="0096320D">
      <w:pPr>
        <w:spacing w:after="0" w:line="240" w:lineRule="auto"/>
      </w:pPr>
      <w:r>
        <w:separator/>
      </w:r>
    </w:p>
  </w:footnote>
  <w:footnote w:type="continuationSeparator" w:id="0">
    <w:p w:rsidR="006B6035" w:rsidRDefault="006B6035" w:rsidP="0096320D">
      <w:pPr>
        <w:spacing w:after="0" w:line="240" w:lineRule="auto"/>
      </w:pPr>
      <w:r>
        <w:continuationSeparator/>
      </w:r>
    </w:p>
  </w:footnote>
  <w:footnote w:id="1">
    <w:p w:rsidR="002B38A9" w:rsidRDefault="002B38A9" w:rsidP="00D22D4E">
      <w:pPr>
        <w:spacing w:line="360" w:lineRule="auto"/>
        <w:jc w:val="both"/>
        <w:rPr>
          <w:rFonts w:ascii="Times New Roman" w:hAnsi="Times New Roman" w:cs="Times New Roman"/>
          <w:b/>
          <w:sz w:val="24"/>
          <w:szCs w:val="24"/>
          <w:lang w:val="en-US"/>
        </w:rPr>
      </w:pPr>
      <w:r>
        <w:rPr>
          <w:rStyle w:val="FootnoteReference"/>
        </w:rPr>
        <w:footnoteRef/>
      </w:r>
      <w:r w:rsidRPr="00D22D4E">
        <w:rPr>
          <w:lang w:val="en-US"/>
        </w:rPr>
        <w:t xml:space="preserve"> </w:t>
      </w:r>
      <w:r w:rsidRPr="00D22D4E">
        <w:rPr>
          <w:rFonts w:ascii="Times New Roman" w:hAnsi="Times New Roman" w:cs="Times New Roman"/>
          <w:sz w:val="20"/>
          <w:szCs w:val="20"/>
          <w:lang w:val="en-US"/>
        </w:rPr>
        <w:t>H2: When confronted with their future, individuals’ discount rate decreases.</w:t>
      </w:r>
    </w:p>
    <w:p w:rsidR="002B38A9" w:rsidRPr="00C401AE" w:rsidRDefault="002B38A9" w:rsidP="00D22D4E">
      <w:pPr>
        <w:pStyle w:val="FootnoteText"/>
        <w:rPr>
          <w:lang w:val="en-US"/>
        </w:rPr>
      </w:pPr>
    </w:p>
  </w:footnote>
  <w:footnote w:id="2">
    <w:p w:rsidR="002B38A9" w:rsidRPr="006E1ACF" w:rsidRDefault="002B38A9" w:rsidP="006E1ACF">
      <w:pPr>
        <w:spacing w:line="360" w:lineRule="auto"/>
        <w:jc w:val="both"/>
        <w:rPr>
          <w:rFonts w:ascii="Times New Roman" w:hAnsi="Times New Roman" w:cs="Times New Roman"/>
          <w:sz w:val="20"/>
          <w:szCs w:val="20"/>
          <w:lang w:val="en-US"/>
        </w:rPr>
      </w:pPr>
      <w:r>
        <w:rPr>
          <w:rStyle w:val="FootnoteReference"/>
        </w:rPr>
        <w:footnoteRef/>
      </w:r>
      <w:r w:rsidRPr="00D22D4E">
        <w:rPr>
          <w:lang w:val="en-US"/>
        </w:rPr>
        <w:t xml:space="preserve"> </w:t>
      </w:r>
      <w:r w:rsidRPr="00C401AE">
        <w:rPr>
          <w:rFonts w:ascii="Times New Roman" w:hAnsi="Times New Roman" w:cs="Times New Roman"/>
          <w:sz w:val="20"/>
          <w:szCs w:val="20"/>
          <w:lang w:val="en-US"/>
        </w:rPr>
        <w:t>H1: When individuals have a higher baseline level of awareness of their future, individuals’ di</w:t>
      </w:r>
      <w:r w:rsidR="006E1ACF">
        <w:rPr>
          <w:rFonts w:ascii="Times New Roman" w:hAnsi="Times New Roman" w:cs="Times New Roman"/>
          <w:sz w:val="20"/>
          <w:szCs w:val="20"/>
          <w:lang w:val="en-US"/>
        </w:rPr>
        <w:t>scount rate decreases.</w:t>
      </w:r>
    </w:p>
  </w:footnote>
  <w:footnote w:id="3">
    <w:p w:rsidR="002B38A9" w:rsidRPr="00C401AE" w:rsidRDefault="002B38A9" w:rsidP="00D22D4E">
      <w:pPr>
        <w:rPr>
          <w:lang w:val="en-US"/>
        </w:rPr>
      </w:pPr>
      <w:r>
        <w:rPr>
          <w:rStyle w:val="FootnoteReference"/>
        </w:rPr>
        <w:footnoteRef/>
      </w:r>
      <w:r w:rsidRPr="00D22D4E">
        <w:rPr>
          <w:lang w:val="en-US"/>
        </w:rPr>
        <w:t xml:space="preserve"> </w:t>
      </w:r>
      <w:r w:rsidRPr="00C401AE">
        <w:rPr>
          <w:rFonts w:ascii="Times New Roman" w:hAnsi="Times New Roman" w:cs="Times New Roman"/>
          <w:sz w:val="20"/>
          <w:szCs w:val="20"/>
          <w:lang w:val="en-US"/>
        </w:rPr>
        <w:t>H3: When individuals have a higher baseline level of nostalgia proneness, individuals’ discount rate increases.</w:t>
      </w:r>
    </w:p>
  </w:footnote>
  <w:footnote w:id="4">
    <w:p w:rsidR="002B38A9" w:rsidRPr="004C2508" w:rsidRDefault="002B38A9" w:rsidP="00D22D4E">
      <w:pPr>
        <w:spacing w:line="360" w:lineRule="auto"/>
        <w:jc w:val="both"/>
        <w:rPr>
          <w:rFonts w:ascii="Times New Roman" w:hAnsi="Times New Roman" w:cs="Times New Roman"/>
          <w:b/>
          <w:sz w:val="24"/>
          <w:szCs w:val="24"/>
          <w:lang w:val="en-US"/>
        </w:rPr>
      </w:pPr>
      <w:r>
        <w:rPr>
          <w:rStyle w:val="FootnoteReference"/>
        </w:rPr>
        <w:footnoteRef/>
      </w:r>
      <w:r w:rsidRPr="00D22D4E">
        <w:rPr>
          <w:lang w:val="en-US"/>
        </w:rPr>
        <w:t xml:space="preserve"> </w:t>
      </w:r>
      <w:r w:rsidRPr="00C401AE">
        <w:rPr>
          <w:rFonts w:ascii="Times New Roman" w:hAnsi="Times New Roman" w:cs="Times New Roman"/>
          <w:sz w:val="20"/>
          <w:szCs w:val="20"/>
          <w:lang w:val="en-US"/>
        </w:rPr>
        <w:t>H4: When confronted with their past, individuals’ discount rate increases.</w:t>
      </w:r>
      <w:r w:rsidRPr="004C2508">
        <w:rPr>
          <w:rFonts w:ascii="Times New Roman" w:hAnsi="Times New Roman" w:cs="Times New Roman"/>
          <w:b/>
          <w:sz w:val="24"/>
          <w:szCs w:val="24"/>
          <w:lang w:val="en-US"/>
        </w:rPr>
        <w:t xml:space="preserve">  </w:t>
      </w:r>
    </w:p>
    <w:p w:rsidR="002B38A9" w:rsidRPr="00C401AE" w:rsidRDefault="002B38A9" w:rsidP="00D22D4E">
      <w:pPr>
        <w:pStyle w:val="FootnoteText"/>
        <w:rPr>
          <w:lang w:val="en-US"/>
        </w:rPr>
      </w:pPr>
    </w:p>
  </w:footnote>
  <w:footnote w:id="5">
    <w:p w:rsidR="002B38A9" w:rsidRPr="00B15730" w:rsidRDefault="002B38A9">
      <w:pPr>
        <w:pStyle w:val="FootnoteText"/>
        <w:rPr>
          <w:rFonts w:ascii="Times New Roman" w:hAnsi="Times New Roman" w:cs="Times New Roman"/>
          <w:lang w:val="en-US"/>
        </w:rPr>
      </w:pPr>
      <w:r w:rsidRPr="00B15730">
        <w:rPr>
          <w:rFonts w:ascii="Times New Roman" w:hAnsi="Times New Roman" w:cs="Times New Roman"/>
          <w:vertAlign w:val="superscript"/>
          <w:lang w:val="en-US"/>
        </w:rPr>
        <w:footnoteRef/>
      </w:r>
      <w:r w:rsidRPr="00B15730">
        <w:rPr>
          <w:rFonts w:ascii="Times New Roman" w:hAnsi="Times New Roman" w:cs="Times New Roman"/>
          <w:vertAlign w:val="superscript"/>
          <w:lang w:val="en-US"/>
        </w:rPr>
        <w:t xml:space="preserve"> </w:t>
      </w:r>
      <w:r w:rsidRPr="00B15730">
        <w:rPr>
          <w:rFonts w:ascii="Times New Roman" w:hAnsi="Times New Roman" w:cs="Times New Roman"/>
          <w:lang w:val="en-US"/>
        </w:rPr>
        <w:t>These questions were derived from a method used by Borghans and Goldsteyn (2006).</w:t>
      </w:r>
    </w:p>
  </w:footnote>
  <w:footnote w:id="6">
    <w:p w:rsidR="002B38A9" w:rsidRPr="00087C4E" w:rsidRDefault="002B38A9">
      <w:pPr>
        <w:pStyle w:val="FootnoteText"/>
        <w:rPr>
          <w:rFonts w:ascii="Times New Roman" w:hAnsi="Times New Roman" w:cs="Times New Roman"/>
          <w:lang w:val="en-US"/>
        </w:rPr>
      </w:pPr>
      <w:r>
        <w:rPr>
          <w:rStyle w:val="FootnoteReference"/>
        </w:rPr>
        <w:footnoteRef/>
      </w:r>
      <w:r w:rsidRPr="00087C4E">
        <w:rPr>
          <w:lang w:val="en-US"/>
        </w:rPr>
        <w:t xml:space="preserve"> </w:t>
      </w:r>
      <w:r w:rsidRPr="00087C4E">
        <w:rPr>
          <w:rFonts w:ascii="Times New Roman" w:hAnsi="Times New Roman" w:cs="Times New Roman"/>
          <w:lang w:val="en-US"/>
        </w:rPr>
        <w:t xml:space="preserve">The questions with a </w:t>
      </w:r>
      <w:r>
        <w:rPr>
          <w:rFonts w:ascii="Times New Roman" w:hAnsi="Times New Roman" w:cs="Times New Roman"/>
          <w:lang w:val="en-US"/>
        </w:rPr>
        <w:t>‘</w:t>
      </w:r>
      <w:r w:rsidRPr="00087C4E">
        <w:rPr>
          <w:rFonts w:ascii="Times New Roman" w:hAnsi="Times New Roman" w:cs="Times New Roman"/>
          <w:lang w:val="en-US"/>
        </w:rPr>
        <w:t>*</w:t>
      </w:r>
      <w:r>
        <w:rPr>
          <w:rFonts w:ascii="Times New Roman" w:hAnsi="Times New Roman" w:cs="Times New Roman"/>
          <w:lang w:val="en-US"/>
        </w:rPr>
        <w:t xml:space="preserve">’ </w:t>
      </w:r>
      <w:r w:rsidRPr="00087C4E">
        <w:rPr>
          <w:rFonts w:ascii="Times New Roman" w:hAnsi="Times New Roman" w:cs="Times New Roman"/>
          <w:lang w:val="en-US"/>
        </w:rPr>
        <w:t>were removed from the original questionnaire.</w:t>
      </w:r>
    </w:p>
  </w:footnote>
  <w:footnote w:id="7">
    <w:p w:rsidR="002B38A9" w:rsidRPr="000A6BF3" w:rsidRDefault="002B38A9">
      <w:pPr>
        <w:pStyle w:val="FootnoteText"/>
        <w:rPr>
          <w:lang w:val="en-US"/>
        </w:rPr>
      </w:pPr>
      <w:r>
        <w:rPr>
          <w:rStyle w:val="FootnoteReference"/>
        </w:rPr>
        <w:footnoteRef/>
      </w:r>
      <w:r w:rsidRPr="000A6BF3">
        <w:rPr>
          <w:lang w:val="en-US"/>
        </w:rPr>
        <w:t xml:space="preserve"> </w:t>
      </w:r>
      <w:r w:rsidRPr="00087C4E">
        <w:rPr>
          <w:rFonts w:ascii="Times New Roman" w:hAnsi="Times New Roman" w:cs="Times New Roman"/>
          <w:lang w:val="en-US"/>
        </w:rPr>
        <w:t xml:space="preserve">The questions with a </w:t>
      </w:r>
      <w:r>
        <w:rPr>
          <w:rFonts w:ascii="Times New Roman" w:hAnsi="Times New Roman" w:cs="Times New Roman"/>
          <w:lang w:val="en-US"/>
        </w:rPr>
        <w:t>‘</w:t>
      </w:r>
      <w:r w:rsidRPr="00087C4E">
        <w:rPr>
          <w:rFonts w:ascii="Times New Roman" w:hAnsi="Times New Roman" w:cs="Times New Roman"/>
          <w:lang w:val="en-US"/>
        </w:rPr>
        <w:t>*</w:t>
      </w:r>
      <w:r>
        <w:rPr>
          <w:rFonts w:ascii="Times New Roman" w:hAnsi="Times New Roman" w:cs="Times New Roman"/>
          <w:lang w:val="en-US"/>
        </w:rPr>
        <w:t xml:space="preserve">’ </w:t>
      </w:r>
      <w:r w:rsidRPr="00087C4E">
        <w:rPr>
          <w:rFonts w:ascii="Times New Roman" w:hAnsi="Times New Roman" w:cs="Times New Roman"/>
          <w:lang w:val="en-US"/>
        </w:rPr>
        <w:t>were removed from the original questionnaire.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A7D12"/>
    <w:multiLevelType w:val="hybridMultilevel"/>
    <w:tmpl w:val="FF3A05D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B252DF8"/>
    <w:multiLevelType w:val="hybridMultilevel"/>
    <w:tmpl w:val="8F98431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0BF11AE"/>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128A67FF"/>
    <w:multiLevelType w:val="hybridMultilevel"/>
    <w:tmpl w:val="C276D152"/>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19CE2020"/>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A892D6C"/>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64A2688"/>
    <w:multiLevelType w:val="hybridMultilevel"/>
    <w:tmpl w:val="E50C8036"/>
    <w:lvl w:ilvl="0" w:tplc="92DA4F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8DC305E"/>
    <w:multiLevelType w:val="hybridMultilevel"/>
    <w:tmpl w:val="6FC8D71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1124B8A"/>
    <w:multiLevelType w:val="hybridMultilevel"/>
    <w:tmpl w:val="09763288"/>
    <w:lvl w:ilvl="0" w:tplc="0413000F">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34A43E21"/>
    <w:multiLevelType w:val="hybridMultilevel"/>
    <w:tmpl w:val="68CAA6D2"/>
    <w:lvl w:ilvl="0" w:tplc="0688D60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401D6293"/>
    <w:multiLevelType w:val="hybridMultilevel"/>
    <w:tmpl w:val="F27035FC"/>
    <w:lvl w:ilvl="0" w:tplc="92DA4F5C">
      <w:start w:val="1"/>
      <w:numFmt w:val="bullet"/>
      <w:lvlText w:val="-"/>
      <w:lvlJc w:val="left"/>
      <w:pPr>
        <w:ind w:left="1434" w:hanging="360"/>
      </w:pPr>
      <w:rPr>
        <w:rFonts w:ascii="Times New Roman" w:eastAsiaTheme="minorHAnsi" w:hAnsi="Times New Roman" w:cs="Times New Roman"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11">
    <w:nsid w:val="47611F36"/>
    <w:multiLevelType w:val="hybridMultilevel"/>
    <w:tmpl w:val="733647E2"/>
    <w:lvl w:ilvl="0" w:tplc="5D62E7F6">
      <w:start w:val="1"/>
      <w:numFmt w:val="lowerLetter"/>
      <w:lvlText w:val="%1."/>
      <w:lvlJc w:val="left"/>
      <w:pPr>
        <w:ind w:left="420" w:hanging="360"/>
      </w:pPr>
      <w:rPr>
        <w:rFonts w:hint="default"/>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12">
    <w:nsid w:val="4889798E"/>
    <w:multiLevelType w:val="multilevel"/>
    <w:tmpl w:val="F27E6366"/>
    <w:lvl w:ilvl="0">
      <w:start w:val="1"/>
      <w:numFmt w:val="decimal"/>
      <w:lvlText w:val="%1."/>
      <w:lvlJc w:val="left"/>
      <w:pPr>
        <w:ind w:left="720" w:hanging="360"/>
      </w:pPr>
    </w:lvl>
    <w:lvl w:ilvl="1">
      <w:start w:val="1"/>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nsid w:val="4911668A"/>
    <w:multiLevelType w:val="multilevel"/>
    <w:tmpl w:val="F13AD9DE"/>
    <w:lvl w:ilvl="0">
      <w:start w:val="1"/>
      <w:numFmt w:val="bullet"/>
      <w:lvlText w:val="o"/>
      <w:lvlJc w:val="left"/>
      <w:pPr>
        <w:ind w:left="1440" w:hanging="360"/>
      </w:pPr>
      <w:rPr>
        <w:rFonts w:ascii="Courier New" w:hAnsi="Courier New" w:cs="Courier New" w:hint="default"/>
      </w:rPr>
    </w:lvl>
    <w:lvl w:ilvl="1">
      <w:start w:val="1"/>
      <w:numFmt w:val="bullet"/>
      <w:lvlText w:val=""/>
      <w:lvlJc w:val="left"/>
      <w:pPr>
        <w:ind w:left="1800" w:hanging="360"/>
      </w:pPr>
      <w:rPr>
        <w:rFonts w:ascii="Wingdings" w:hAnsi="Wingding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
      <w:lvlJc w:val="left"/>
      <w:pPr>
        <w:ind w:left="2880" w:hanging="360"/>
      </w:pPr>
      <w:rPr>
        <w:rFonts w:ascii="Symbol" w:hAnsi="Symbol" w:hint="default"/>
      </w:rPr>
    </w:lvl>
    <w:lvl w:ilvl="5">
      <w:start w:val="1"/>
      <w:numFmt w:val="bullet"/>
      <w:lvlText w:val=""/>
      <w:lvlJc w:val="left"/>
      <w:pPr>
        <w:ind w:left="3240" w:hanging="360"/>
      </w:pPr>
      <w:rPr>
        <w:rFonts w:ascii="Wingdings" w:hAnsi="Wingdings" w:hint="default"/>
      </w:rPr>
    </w:lvl>
    <w:lvl w:ilvl="6">
      <w:start w:val="1"/>
      <w:numFmt w:val="bullet"/>
      <w:lvlText w:val=""/>
      <w:lvlJc w:val="left"/>
      <w:pPr>
        <w:ind w:left="3600" w:hanging="360"/>
      </w:pPr>
      <w:rPr>
        <w:rFonts w:ascii="Wingdings" w:hAnsi="Wingdings" w:hint="default"/>
      </w:rPr>
    </w:lvl>
    <w:lvl w:ilvl="7">
      <w:start w:val="1"/>
      <w:numFmt w:val="bullet"/>
      <w:lvlText w:val=""/>
      <w:lvlJc w:val="left"/>
      <w:pPr>
        <w:ind w:left="3960" w:hanging="360"/>
      </w:pPr>
      <w:rPr>
        <w:rFonts w:ascii="Symbol" w:hAnsi="Symbol" w:hint="default"/>
      </w:rPr>
    </w:lvl>
    <w:lvl w:ilvl="8">
      <w:start w:val="1"/>
      <w:numFmt w:val="bullet"/>
      <w:lvlText w:val=""/>
      <w:lvlJc w:val="left"/>
      <w:pPr>
        <w:ind w:left="4320" w:hanging="360"/>
      </w:pPr>
      <w:rPr>
        <w:rFonts w:ascii="Symbol" w:hAnsi="Symbol" w:hint="default"/>
      </w:rPr>
    </w:lvl>
  </w:abstractNum>
  <w:abstractNum w:abstractNumId="14">
    <w:nsid w:val="4A64313F"/>
    <w:multiLevelType w:val="hybridMultilevel"/>
    <w:tmpl w:val="EF6EF1D8"/>
    <w:lvl w:ilvl="0" w:tplc="92DA4F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5265441"/>
    <w:multiLevelType w:val="hybridMultilevel"/>
    <w:tmpl w:val="2ADE1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E215D85"/>
    <w:multiLevelType w:val="hybridMultilevel"/>
    <w:tmpl w:val="65DE76E4"/>
    <w:lvl w:ilvl="0" w:tplc="92DA4F5C">
      <w:start w:val="1"/>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61A7085D"/>
    <w:multiLevelType w:val="hybridMultilevel"/>
    <w:tmpl w:val="1AEC28A8"/>
    <w:lvl w:ilvl="0" w:tplc="0688D60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66895D1E"/>
    <w:multiLevelType w:val="hybridMultilevel"/>
    <w:tmpl w:val="19288926"/>
    <w:lvl w:ilvl="0" w:tplc="92DA4F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8BB2E8C"/>
    <w:multiLevelType w:val="hybridMultilevel"/>
    <w:tmpl w:val="C62E4F6A"/>
    <w:lvl w:ilvl="0" w:tplc="0688D60A">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9650EDD"/>
    <w:multiLevelType w:val="hybridMultilevel"/>
    <w:tmpl w:val="0476793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8"/>
  </w:num>
  <w:num w:numId="3">
    <w:abstractNumId w:val="7"/>
  </w:num>
  <w:num w:numId="4">
    <w:abstractNumId w:val="20"/>
  </w:num>
  <w:num w:numId="5">
    <w:abstractNumId w:val="16"/>
  </w:num>
  <w:num w:numId="6">
    <w:abstractNumId w:val="15"/>
  </w:num>
  <w:num w:numId="7">
    <w:abstractNumId w:val="6"/>
  </w:num>
  <w:num w:numId="8">
    <w:abstractNumId w:val="14"/>
  </w:num>
  <w:num w:numId="9">
    <w:abstractNumId w:val="2"/>
  </w:num>
  <w:num w:numId="10">
    <w:abstractNumId w:val="13"/>
  </w:num>
  <w:num w:numId="11">
    <w:abstractNumId w:val="18"/>
  </w:num>
  <w:num w:numId="12">
    <w:abstractNumId w:val="10"/>
  </w:num>
  <w:num w:numId="13">
    <w:abstractNumId w:val="1"/>
  </w:num>
  <w:num w:numId="14">
    <w:abstractNumId w:val="0"/>
  </w:num>
  <w:num w:numId="15">
    <w:abstractNumId w:val="11"/>
  </w:num>
  <w:num w:numId="16">
    <w:abstractNumId w:val="12"/>
  </w:num>
  <w:num w:numId="17">
    <w:abstractNumId w:val="4"/>
  </w:num>
  <w:num w:numId="18">
    <w:abstractNumId w:val="5"/>
  </w:num>
  <w:num w:numId="19">
    <w:abstractNumId w:val="9"/>
  </w:num>
  <w:num w:numId="20">
    <w:abstractNumId w:val="19"/>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rsids>
    <w:rsidRoot w:val="004067FB"/>
    <w:rsid w:val="000148A1"/>
    <w:rsid w:val="00053854"/>
    <w:rsid w:val="000557D5"/>
    <w:rsid w:val="00065B78"/>
    <w:rsid w:val="00066686"/>
    <w:rsid w:val="00070674"/>
    <w:rsid w:val="00070D39"/>
    <w:rsid w:val="00071F4B"/>
    <w:rsid w:val="0007617D"/>
    <w:rsid w:val="000762E7"/>
    <w:rsid w:val="0008554B"/>
    <w:rsid w:val="000857B1"/>
    <w:rsid w:val="00087C4E"/>
    <w:rsid w:val="000A519C"/>
    <w:rsid w:val="000A6BF3"/>
    <w:rsid w:val="000B269B"/>
    <w:rsid w:val="000B306F"/>
    <w:rsid w:val="000C4BD9"/>
    <w:rsid w:val="000C5015"/>
    <w:rsid w:val="000D0A2C"/>
    <w:rsid w:val="000D323C"/>
    <w:rsid w:val="000D6A6E"/>
    <w:rsid w:val="000E4398"/>
    <w:rsid w:val="000E5904"/>
    <w:rsid w:val="000E5C76"/>
    <w:rsid w:val="000F71AE"/>
    <w:rsid w:val="00100103"/>
    <w:rsid w:val="00101966"/>
    <w:rsid w:val="001069D3"/>
    <w:rsid w:val="0011034A"/>
    <w:rsid w:val="00110354"/>
    <w:rsid w:val="0011399A"/>
    <w:rsid w:val="00120826"/>
    <w:rsid w:val="00120984"/>
    <w:rsid w:val="00126415"/>
    <w:rsid w:val="001330F4"/>
    <w:rsid w:val="00137A88"/>
    <w:rsid w:val="0015179B"/>
    <w:rsid w:val="0015395D"/>
    <w:rsid w:val="00160F8C"/>
    <w:rsid w:val="00163D1B"/>
    <w:rsid w:val="00170FA8"/>
    <w:rsid w:val="00173EF9"/>
    <w:rsid w:val="00174FA1"/>
    <w:rsid w:val="001906FA"/>
    <w:rsid w:val="00197059"/>
    <w:rsid w:val="001A0E00"/>
    <w:rsid w:val="001A3D62"/>
    <w:rsid w:val="001A6CB9"/>
    <w:rsid w:val="001B1BFD"/>
    <w:rsid w:val="001C29AE"/>
    <w:rsid w:val="001C5AEC"/>
    <w:rsid w:val="001C6564"/>
    <w:rsid w:val="001D0482"/>
    <w:rsid w:val="001E148F"/>
    <w:rsid w:val="001E3328"/>
    <w:rsid w:val="00204B52"/>
    <w:rsid w:val="00212FD9"/>
    <w:rsid w:val="00220A6F"/>
    <w:rsid w:val="002270BA"/>
    <w:rsid w:val="0023672B"/>
    <w:rsid w:val="002400B2"/>
    <w:rsid w:val="00245ABA"/>
    <w:rsid w:val="00253519"/>
    <w:rsid w:val="0026722B"/>
    <w:rsid w:val="0028329C"/>
    <w:rsid w:val="00293E0C"/>
    <w:rsid w:val="00294904"/>
    <w:rsid w:val="002A007E"/>
    <w:rsid w:val="002A4E14"/>
    <w:rsid w:val="002B38A9"/>
    <w:rsid w:val="002B4F1A"/>
    <w:rsid w:val="002C7B2E"/>
    <w:rsid w:val="002D7861"/>
    <w:rsid w:val="002E048E"/>
    <w:rsid w:val="002E21E6"/>
    <w:rsid w:val="002E49CF"/>
    <w:rsid w:val="002E5671"/>
    <w:rsid w:val="002E57B4"/>
    <w:rsid w:val="002F57CC"/>
    <w:rsid w:val="00302528"/>
    <w:rsid w:val="003039E8"/>
    <w:rsid w:val="00307721"/>
    <w:rsid w:val="00321EB8"/>
    <w:rsid w:val="00326448"/>
    <w:rsid w:val="00330093"/>
    <w:rsid w:val="00337C08"/>
    <w:rsid w:val="00341A67"/>
    <w:rsid w:val="00355139"/>
    <w:rsid w:val="00366B85"/>
    <w:rsid w:val="003748B3"/>
    <w:rsid w:val="00374E9B"/>
    <w:rsid w:val="003760CF"/>
    <w:rsid w:val="00376BAB"/>
    <w:rsid w:val="003918D8"/>
    <w:rsid w:val="00394A19"/>
    <w:rsid w:val="003A1F70"/>
    <w:rsid w:val="003C2FB3"/>
    <w:rsid w:val="003D467D"/>
    <w:rsid w:val="003E32A9"/>
    <w:rsid w:val="003F002E"/>
    <w:rsid w:val="003F5555"/>
    <w:rsid w:val="00400FD3"/>
    <w:rsid w:val="00402A2C"/>
    <w:rsid w:val="004067FB"/>
    <w:rsid w:val="004324D8"/>
    <w:rsid w:val="00441928"/>
    <w:rsid w:val="004440FE"/>
    <w:rsid w:val="00445301"/>
    <w:rsid w:val="00454FF8"/>
    <w:rsid w:val="00457156"/>
    <w:rsid w:val="00464442"/>
    <w:rsid w:val="00474945"/>
    <w:rsid w:val="00477B98"/>
    <w:rsid w:val="00483044"/>
    <w:rsid w:val="00484F8B"/>
    <w:rsid w:val="004864BF"/>
    <w:rsid w:val="004A180B"/>
    <w:rsid w:val="004A4451"/>
    <w:rsid w:val="004A7A1B"/>
    <w:rsid w:val="004B43D1"/>
    <w:rsid w:val="004C2508"/>
    <w:rsid w:val="004C53D4"/>
    <w:rsid w:val="004C6B25"/>
    <w:rsid w:val="004D1160"/>
    <w:rsid w:val="004D1EE2"/>
    <w:rsid w:val="004D6CAE"/>
    <w:rsid w:val="004E00EC"/>
    <w:rsid w:val="004E032C"/>
    <w:rsid w:val="004E0A48"/>
    <w:rsid w:val="004E5A33"/>
    <w:rsid w:val="004E65AA"/>
    <w:rsid w:val="004F5307"/>
    <w:rsid w:val="00500C30"/>
    <w:rsid w:val="00503D19"/>
    <w:rsid w:val="005079D5"/>
    <w:rsid w:val="00510330"/>
    <w:rsid w:val="005112F1"/>
    <w:rsid w:val="005121F4"/>
    <w:rsid w:val="00514EF0"/>
    <w:rsid w:val="005207F3"/>
    <w:rsid w:val="00520FAD"/>
    <w:rsid w:val="00522CF6"/>
    <w:rsid w:val="00523A24"/>
    <w:rsid w:val="00526428"/>
    <w:rsid w:val="00527858"/>
    <w:rsid w:val="00527CA0"/>
    <w:rsid w:val="00534257"/>
    <w:rsid w:val="00542EF3"/>
    <w:rsid w:val="00546749"/>
    <w:rsid w:val="00547781"/>
    <w:rsid w:val="00552814"/>
    <w:rsid w:val="005579B7"/>
    <w:rsid w:val="00564539"/>
    <w:rsid w:val="00564898"/>
    <w:rsid w:val="005671C9"/>
    <w:rsid w:val="00567567"/>
    <w:rsid w:val="00571279"/>
    <w:rsid w:val="00572ABB"/>
    <w:rsid w:val="0057615E"/>
    <w:rsid w:val="00595B03"/>
    <w:rsid w:val="005B0AEA"/>
    <w:rsid w:val="005B44B6"/>
    <w:rsid w:val="005B79C5"/>
    <w:rsid w:val="005C21F0"/>
    <w:rsid w:val="005C68D2"/>
    <w:rsid w:val="005D562B"/>
    <w:rsid w:val="005E1A8A"/>
    <w:rsid w:val="005E1E98"/>
    <w:rsid w:val="005E5B42"/>
    <w:rsid w:val="005E6ABE"/>
    <w:rsid w:val="005E7564"/>
    <w:rsid w:val="005F44B4"/>
    <w:rsid w:val="00600E07"/>
    <w:rsid w:val="00612C5A"/>
    <w:rsid w:val="00622CD7"/>
    <w:rsid w:val="006231A6"/>
    <w:rsid w:val="006236B1"/>
    <w:rsid w:val="00625E28"/>
    <w:rsid w:val="006275BD"/>
    <w:rsid w:val="00631757"/>
    <w:rsid w:val="006319EC"/>
    <w:rsid w:val="00634B71"/>
    <w:rsid w:val="00637C7E"/>
    <w:rsid w:val="0064041C"/>
    <w:rsid w:val="0064092E"/>
    <w:rsid w:val="00645A87"/>
    <w:rsid w:val="0064620A"/>
    <w:rsid w:val="00651307"/>
    <w:rsid w:val="00655759"/>
    <w:rsid w:val="00661614"/>
    <w:rsid w:val="006654B8"/>
    <w:rsid w:val="00666083"/>
    <w:rsid w:val="0066617F"/>
    <w:rsid w:val="00667196"/>
    <w:rsid w:val="0067058B"/>
    <w:rsid w:val="006712EE"/>
    <w:rsid w:val="0067497C"/>
    <w:rsid w:val="00675E23"/>
    <w:rsid w:val="00677619"/>
    <w:rsid w:val="00682103"/>
    <w:rsid w:val="00693AB2"/>
    <w:rsid w:val="006954E8"/>
    <w:rsid w:val="006A2139"/>
    <w:rsid w:val="006A473B"/>
    <w:rsid w:val="006A72BE"/>
    <w:rsid w:val="006B35AD"/>
    <w:rsid w:val="006B5921"/>
    <w:rsid w:val="006B6035"/>
    <w:rsid w:val="006B73EB"/>
    <w:rsid w:val="006C142E"/>
    <w:rsid w:val="006C1F6C"/>
    <w:rsid w:val="006E1ACF"/>
    <w:rsid w:val="006E451A"/>
    <w:rsid w:val="006F0858"/>
    <w:rsid w:val="006F0F3C"/>
    <w:rsid w:val="006F6677"/>
    <w:rsid w:val="007155EF"/>
    <w:rsid w:val="00715A7F"/>
    <w:rsid w:val="00715AE3"/>
    <w:rsid w:val="0072567B"/>
    <w:rsid w:val="00725A15"/>
    <w:rsid w:val="007334EF"/>
    <w:rsid w:val="00736CA7"/>
    <w:rsid w:val="00736EA6"/>
    <w:rsid w:val="00745E0A"/>
    <w:rsid w:val="007671FF"/>
    <w:rsid w:val="00771970"/>
    <w:rsid w:val="007731F9"/>
    <w:rsid w:val="0078119F"/>
    <w:rsid w:val="00783CE8"/>
    <w:rsid w:val="007845B5"/>
    <w:rsid w:val="00793B0A"/>
    <w:rsid w:val="00794D79"/>
    <w:rsid w:val="007A39D6"/>
    <w:rsid w:val="007A5EF6"/>
    <w:rsid w:val="007B2F79"/>
    <w:rsid w:val="007B43E9"/>
    <w:rsid w:val="007B48F8"/>
    <w:rsid w:val="007C2FD0"/>
    <w:rsid w:val="007E37DD"/>
    <w:rsid w:val="007F2EFE"/>
    <w:rsid w:val="007F5AC0"/>
    <w:rsid w:val="0080163F"/>
    <w:rsid w:val="00802290"/>
    <w:rsid w:val="00807CC5"/>
    <w:rsid w:val="00816703"/>
    <w:rsid w:val="00817FCC"/>
    <w:rsid w:val="0082252F"/>
    <w:rsid w:val="00822631"/>
    <w:rsid w:val="00831D0A"/>
    <w:rsid w:val="00836922"/>
    <w:rsid w:val="00837353"/>
    <w:rsid w:val="00863134"/>
    <w:rsid w:val="008678C3"/>
    <w:rsid w:val="008866D1"/>
    <w:rsid w:val="00895D9C"/>
    <w:rsid w:val="00897BA5"/>
    <w:rsid w:val="008A409B"/>
    <w:rsid w:val="008A6392"/>
    <w:rsid w:val="008B6F03"/>
    <w:rsid w:val="008E2F6D"/>
    <w:rsid w:val="008F17B8"/>
    <w:rsid w:val="009059A4"/>
    <w:rsid w:val="00912792"/>
    <w:rsid w:val="00914B9E"/>
    <w:rsid w:val="00921E34"/>
    <w:rsid w:val="0092283F"/>
    <w:rsid w:val="00925C43"/>
    <w:rsid w:val="00932EF5"/>
    <w:rsid w:val="009464B7"/>
    <w:rsid w:val="0096320D"/>
    <w:rsid w:val="00963E07"/>
    <w:rsid w:val="00964792"/>
    <w:rsid w:val="00966DFA"/>
    <w:rsid w:val="00967A29"/>
    <w:rsid w:val="00980A32"/>
    <w:rsid w:val="00980DD7"/>
    <w:rsid w:val="00990EB4"/>
    <w:rsid w:val="009A1BD9"/>
    <w:rsid w:val="009A3E82"/>
    <w:rsid w:val="009A4094"/>
    <w:rsid w:val="009A5080"/>
    <w:rsid w:val="009B5D86"/>
    <w:rsid w:val="009C17A1"/>
    <w:rsid w:val="009C23DA"/>
    <w:rsid w:val="009D3817"/>
    <w:rsid w:val="009D487A"/>
    <w:rsid w:val="009D5269"/>
    <w:rsid w:val="009F1CBA"/>
    <w:rsid w:val="009F54D8"/>
    <w:rsid w:val="009F6940"/>
    <w:rsid w:val="00A0216B"/>
    <w:rsid w:val="00A058C6"/>
    <w:rsid w:val="00A14C5A"/>
    <w:rsid w:val="00A20A16"/>
    <w:rsid w:val="00A272C4"/>
    <w:rsid w:val="00A41BE7"/>
    <w:rsid w:val="00A43822"/>
    <w:rsid w:val="00A51426"/>
    <w:rsid w:val="00A517D7"/>
    <w:rsid w:val="00A62B34"/>
    <w:rsid w:val="00A73F23"/>
    <w:rsid w:val="00A7541C"/>
    <w:rsid w:val="00A945D6"/>
    <w:rsid w:val="00AA0259"/>
    <w:rsid w:val="00AB236C"/>
    <w:rsid w:val="00AC7410"/>
    <w:rsid w:val="00AC757A"/>
    <w:rsid w:val="00AD6073"/>
    <w:rsid w:val="00AE1B50"/>
    <w:rsid w:val="00AE7503"/>
    <w:rsid w:val="00AE7979"/>
    <w:rsid w:val="00AF0498"/>
    <w:rsid w:val="00AF364C"/>
    <w:rsid w:val="00B15730"/>
    <w:rsid w:val="00B20CE3"/>
    <w:rsid w:val="00B24C98"/>
    <w:rsid w:val="00B24D5B"/>
    <w:rsid w:val="00B27C7D"/>
    <w:rsid w:val="00B30144"/>
    <w:rsid w:val="00B30FCC"/>
    <w:rsid w:val="00B34C82"/>
    <w:rsid w:val="00B40668"/>
    <w:rsid w:val="00B6444E"/>
    <w:rsid w:val="00B7151D"/>
    <w:rsid w:val="00B71FC7"/>
    <w:rsid w:val="00B978C2"/>
    <w:rsid w:val="00BA0EAB"/>
    <w:rsid w:val="00BA4101"/>
    <w:rsid w:val="00BA74E7"/>
    <w:rsid w:val="00BC0976"/>
    <w:rsid w:val="00BD369B"/>
    <w:rsid w:val="00BD3B81"/>
    <w:rsid w:val="00BD3E5D"/>
    <w:rsid w:val="00BE3F4D"/>
    <w:rsid w:val="00BE65DA"/>
    <w:rsid w:val="00BF0179"/>
    <w:rsid w:val="00C01764"/>
    <w:rsid w:val="00C04837"/>
    <w:rsid w:val="00C05C1D"/>
    <w:rsid w:val="00C14DF7"/>
    <w:rsid w:val="00C152B7"/>
    <w:rsid w:val="00C30E5C"/>
    <w:rsid w:val="00C5026B"/>
    <w:rsid w:val="00C53E6E"/>
    <w:rsid w:val="00C54523"/>
    <w:rsid w:val="00C62F4A"/>
    <w:rsid w:val="00C64830"/>
    <w:rsid w:val="00C74877"/>
    <w:rsid w:val="00C8022D"/>
    <w:rsid w:val="00C95543"/>
    <w:rsid w:val="00C976A8"/>
    <w:rsid w:val="00CA5754"/>
    <w:rsid w:val="00CA579A"/>
    <w:rsid w:val="00CC44DC"/>
    <w:rsid w:val="00CE4106"/>
    <w:rsid w:val="00CE5397"/>
    <w:rsid w:val="00CF252D"/>
    <w:rsid w:val="00CF691F"/>
    <w:rsid w:val="00D10871"/>
    <w:rsid w:val="00D22D4E"/>
    <w:rsid w:val="00D22DB7"/>
    <w:rsid w:val="00D25F7C"/>
    <w:rsid w:val="00D43CE6"/>
    <w:rsid w:val="00D603AE"/>
    <w:rsid w:val="00D61F8C"/>
    <w:rsid w:val="00D71064"/>
    <w:rsid w:val="00D71DBE"/>
    <w:rsid w:val="00D727BD"/>
    <w:rsid w:val="00D74308"/>
    <w:rsid w:val="00D83709"/>
    <w:rsid w:val="00D84E27"/>
    <w:rsid w:val="00D861F1"/>
    <w:rsid w:val="00D87CC8"/>
    <w:rsid w:val="00D90515"/>
    <w:rsid w:val="00D90E3B"/>
    <w:rsid w:val="00D91008"/>
    <w:rsid w:val="00D9376F"/>
    <w:rsid w:val="00D94A33"/>
    <w:rsid w:val="00D95F53"/>
    <w:rsid w:val="00DA1FD8"/>
    <w:rsid w:val="00DA277E"/>
    <w:rsid w:val="00DA4A88"/>
    <w:rsid w:val="00DA4D22"/>
    <w:rsid w:val="00DA5815"/>
    <w:rsid w:val="00DA614F"/>
    <w:rsid w:val="00DB6271"/>
    <w:rsid w:val="00DC22F0"/>
    <w:rsid w:val="00DD2D31"/>
    <w:rsid w:val="00DF5098"/>
    <w:rsid w:val="00E13158"/>
    <w:rsid w:val="00E1485B"/>
    <w:rsid w:val="00E17DB5"/>
    <w:rsid w:val="00E22F61"/>
    <w:rsid w:val="00E261BF"/>
    <w:rsid w:val="00E37E19"/>
    <w:rsid w:val="00E41D89"/>
    <w:rsid w:val="00E4239B"/>
    <w:rsid w:val="00E46EDF"/>
    <w:rsid w:val="00E50362"/>
    <w:rsid w:val="00E57595"/>
    <w:rsid w:val="00E60183"/>
    <w:rsid w:val="00E647FE"/>
    <w:rsid w:val="00E667B5"/>
    <w:rsid w:val="00E706AF"/>
    <w:rsid w:val="00E7695C"/>
    <w:rsid w:val="00E81D14"/>
    <w:rsid w:val="00E91EC4"/>
    <w:rsid w:val="00E9339C"/>
    <w:rsid w:val="00E93F39"/>
    <w:rsid w:val="00E94DE8"/>
    <w:rsid w:val="00E950C8"/>
    <w:rsid w:val="00E972D8"/>
    <w:rsid w:val="00EA2F9A"/>
    <w:rsid w:val="00EA73D8"/>
    <w:rsid w:val="00EB2EF9"/>
    <w:rsid w:val="00EB3224"/>
    <w:rsid w:val="00EC7D30"/>
    <w:rsid w:val="00ED5E4A"/>
    <w:rsid w:val="00ED79D6"/>
    <w:rsid w:val="00ED7A0B"/>
    <w:rsid w:val="00EE31EF"/>
    <w:rsid w:val="00EE3A5C"/>
    <w:rsid w:val="00EE7690"/>
    <w:rsid w:val="00EF3AA6"/>
    <w:rsid w:val="00EF4430"/>
    <w:rsid w:val="00F016F1"/>
    <w:rsid w:val="00F14B00"/>
    <w:rsid w:val="00F2160B"/>
    <w:rsid w:val="00F34849"/>
    <w:rsid w:val="00F34B97"/>
    <w:rsid w:val="00F4535C"/>
    <w:rsid w:val="00F46C11"/>
    <w:rsid w:val="00F553C8"/>
    <w:rsid w:val="00F556F3"/>
    <w:rsid w:val="00F5678E"/>
    <w:rsid w:val="00F64317"/>
    <w:rsid w:val="00F753D0"/>
    <w:rsid w:val="00F75444"/>
    <w:rsid w:val="00F77073"/>
    <w:rsid w:val="00F92623"/>
    <w:rsid w:val="00F966D9"/>
    <w:rsid w:val="00FA0113"/>
    <w:rsid w:val="00FA4627"/>
    <w:rsid w:val="00FA6197"/>
    <w:rsid w:val="00FB098B"/>
    <w:rsid w:val="00FB22D7"/>
    <w:rsid w:val="00FB4D81"/>
    <w:rsid w:val="00FB6530"/>
    <w:rsid w:val="00FC2196"/>
    <w:rsid w:val="00FC2CD6"/>
    <w:rsid w:val="00FC33C9"/>
    <w:rsid w:val="00FC5789"/>
    <w:rsid w:val="00FC63ED"/>
    <w:rsid w:val="00FC672B"/>
    <w:rsid w:val="00FD686E"/>
    <w:rsid w:val="00FF0B91"/>
    <w:rsid w:val="00FF776C"/>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67FB"/>
  </w:style>
  <w:style w:type="paragraph" w:styleId="Heading1">
    <w:name w:val="heading 1"/>
    <w:basedOn w:val="Normal"/>
    <w:next w:val="Normal"/>
    <w:link w:val="Heading1Char"/>
    <w:uiPriority w:val="9"/>
    <w:qFormat/>
    <w:rsid w:val="000F71AE"/>
    <w:pPr>
      <w:keepNext/>
      <w:keepLines/>
      <w:spacing w:after="0" w:line="480" w:lineRule="auto"/>
      <w:jc w:val="both"/>
      <w:outlineLvl w:val="0"/>
    </w:pPr>
    <w:rPr>
      <w:rFonts w:ascii="Times New Roman" w:eastAsiaTheme="majorEastAsia" w:hAnsi="Times New Roman" w:cstheme="majorBidi"/>
      <w:b/>
      <w:bCs/>
      <w:sz w:val="28"/>
      <w:szCs w:val="28"/>
    </w:rPr>
  </w:style>
  <w:style w:type="paragraph" w:styleId="Heading2">
    <w:name w:val="heading 2"/>
    <w:basedOn w:val="Normal"/>
    <w:next w:val="Normal"/>
    <w:link w:val="Heading2Char"/>
    <w:uiPriority w:val="9"/>
    <w:unhideWhenUsed/>
    <w:qFormat/>
    <w:rsid w:val="00C54523"/>
    <w:pPr>
      <w:keepNext/>
      <w:keepLines/>
      <w:spacing w:before="200" w:after="0" w:line="360" w:lineRule="auto"/>
      <w:jc w:val="both"/>
      <w:outlineLvl w:val="1"/>
    </w:pPr>
    <w:rPr>
      <w:rFonts w:ascii="Times New Roman" w:eastAsiaTheme="majorEastAsia" w:hAnsi="Times New Roman" w:cstheme="majorBidi"/>
      <w:b/>
      <w:bCs/>
      <w:i/>
      <w:sz w:val="28"/>
      <w:szCs w:val="26"/>
    </w:rPr>
  </w:style>
  <w:style w:type="paragraph" w:styleId="Heading3">
    <w:name w:val="heading 3"/>
    <w:basedOn w:val="Normal"/>
    <w:next w:val="Normal"/>
    <w:link w:val="Heading3Char"/>
    <w:uiPriority w:val="9"/>
    <w:unhideWhenUsed/>
    <w:qFormat/>
    <w:rsid w:val="00C54523"/>
    <w:pPr>
      <w:keepNext/>
      <w:keepLines/>
      <w:spacing w:before="200" w:after="0" w:line="360" w:lineRule="auto"/>
      <w:jc w:val="both"/>
      <w:outlineLvl w:val="2"/>
    </w:pPr>
    <w:rPr>
      <w:rFonts w:ascii="Times New Roman" w:eastAsiaTheme="majorEastAsia" w:hAnsi="Times New Roman" w:cstheme="majorBidi"/>
      <w:b/>
      <w:bCs/>
      <w:i/>
      <w:sz w:val="24"/>
    </w:rPr>
  </w:style>
  <w:style w:type="paragraph" w:styleId="Heading4">
    <w:name w:val="heading 4"/>
    <w:basedOn w:val="Normal"/>
    <w:next w:val="Normal"/>
    <w:link w:val="Heading4Char"/>
    <w:uiPriority w:val="9"/>
    <w:semiHidden/>
    <w:unhideWhenUsed/>
    <w:qFormat/>
    <w:rsid w:val="00EE3A5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E3A5C"/>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E3A5C"/>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E3A5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E3A5C"/>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E3A5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67FB"/>
    <w:pPr>
      <w:ind w:left="720"/>
      <w:contextualSpacing/>
    </w:pPr>
  </w:style>
  <w:style w:type="character" w:styleId="CommentReference">
    <w:name w:val="annotation reference"/>
    <w:basedOn w:val="DefaultParagraphFont"/>
    <w:uiPriority w:val="99"/>
    <w:semiHidden/>
    <w:unhideWhenUsed/>
    <w:rsid w:val="004067FB"/>
    <w:rPr>
      <w:sz w:val="16"/>
      <w:szCs w:val="16"/>
    </w:rPr>
  </w:style>
  <w:style w:type="paragraph" w:styleId="CommentText">
    <w:name w:val="annotation text"/>
    <w:basedOn w:val="Normal"/>
    <w:link w:val="CommentTextChar"/>
    <w:uiPriority w:val="99"/>
    <w:unhideWhenUsed/>
    <w:rsid w:val="004067FB"/>
    <w:pPr>
      <w:spacing w:line="240" w:lineRule="auto"/>
    </w:pPr>
    <w:rPr>
      <w:sz w:val="20"/>
      <w:szCs w:val="20"/>
    </w:rPr>
  </w:style>
  <w:style w:type="character" w:customStyle="1" w:styleId="CommentTextChar">
    <w:name w:val="Comment Text Char"/>
    <w:basedOn w:val="DefaultParagraphFont"/>
    <w:link w:val="CommentText"/>
    <w:uiPriority w:val="99"/>
    <w:rsid w:val="004067FB"/>
    <w:rPr>
      <w:sz w:val="20"/>
      <w:szCs w:val="20"/>
    </w:rPr>
  </w:style>
  <w:style w:type="paragraph" w:styleId="BalloonText">
    <w:name w:val="Balloon Text"/>
    <w:basedOn w:val="Normal"/>
    <w:link w:val="BalloonTextChar"/>
    <w:uiPriority w:val="99"/>
    <w:semiHidden/>
    <w:unhideWhenUsed/>
    <w:rsid w:val="004067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67FB"/>
    <w:rPr>
      <w:rFonts w:ascii="Tahoma" w:hAnsi="Tahoma" w:cs="Tahoma"/>
      <w:sz w:val="16"/>
      <w:szCs w:val="16"/>
    </w:rPr>
  </w:style>
  <w:style w:type="paragraph" w:styleId="Header">
    <w:name w:val="header"/>
    <w:basedOn w:val="Normal"/>
    <w:link w:val="HeaderChar"/>
    <w:uiPriority w:val="99"/>
    <w:unhideWhenUsed/>
    <w:rsid w:val="0096320D"/>
    <w:pPr>
      <w:tabs>
        <w:tab w:val="center" w:pos="4536"/>
        <w:tab w:val="right" w:pos="9072"/>
      </w:tabs>
      <w:spacing w:after="0" w:line="240" w:lineRule="auto"/>
    </w:pPr>
  </w:style>
  <w:style w:type="character" w:customStyle="1" w:styleId="HeaderChar">
    <w:name w:val="Header Char"/>
    <w:basedOn w:val="DefaultParagraphFont"/>
    <w:link w:val="Header"/>
    <w:uiPriority w:val="99"/>
    <w:rsid w:val="0096320D"/>
  </w:style>
  <w:style w:type="paragraph" w:styleId="Footer">
    <w:name w:val="footer"/>
    <w:basedOn w:val="Normal"/>
    <w:link w:val="FooterChar"/>
    <w:uiPriority w:val="99"/>
    <w:unhideWhenUsed/>
    <w:rsid w:val="0096320D"/>
    <w:pPr>
      <w:tabs>
        <w:tab w:val="center" w:pos="4536"/>
        <w:tab w:val="right" w:pos="9072"/>
      </w:tabs>
      <w:spacing w:after="0" w:line="240" w:lineRule="auto"/>
    </w:pPr>
  </w:style>
  <w:style w:type="character" w:customStyle="1" w:styleId="FooterChar">
    <w:name w:val="Footer Char"/>
    <w:basedOn w:val="DefaultParagraphFont"/>
    <w:link w:val="Footer"/>
    <w:uiPriority w:val="99"/>
    <w:rsid w:val="0096320D"/>
  </w:style>
  <w:style w:type="character" w:styleId="Hyperlink">
    <w:name w:val="Hyperlink"/>
    <w:basedOn w:val="DefaultParagraphFont"/>
    <w:uiPriority w:val="99"/>
    <w:unhideWhenUsed/>
    <w:rsid w:val="003A1F70"/>
    <w:rPr>
      <w:strike w:val="0"/>
      <w:dstrike w:val="0"/>
      <w:color w:val="0156AA"/>
      <w:u w:val="none"/>
      <w:effect w:val="none"/>
      <w:bdr w:val="none" w:sz="0" w:space="0" w:color="auto" w:frame="1"/>
    </w:rPr>
  </w:style>
  <w:style w:type="character" w:styleId="Strong">
    <w:name w:val="Strong"/>
    <w:basedOn w:val="DefaultParagraphFont"/>
    <w:uiPriority w:val="22"/>
    <w:qFormat/>
    <w:rsid w:val="003A1F70"/>
    <w:rPr>
      <w:b/>
      <w:bCs/>
    </w:rPr>
  </w:style>
  <w:style w:type="paragraph" w:styleId="NormalWeb">
    <w:name w:val="Normal (Web)"/>
    <w:basedOn w:val="Normal"/>
    <w:uiPriority w:val="99"/>
    <w:semiHidden/>
    <w:unhideWhenUsed/>
    <w:rsid w:val="003A1F70"/>
    <w:pPr>
      <w:spacing w:after="0" w:line="360" w:lineRule="auto"/>
    </w:pPr>
    <w:rPr>
      <w:rFonts w:ascii="Times New Roman" w:eastAsia="Times New Roman" w:hAnsi="Times New Roman" w:cs="Times New Roman"/>
      <w:color w:val="000000"/>
      <w:sz w:val="24"/>
      <w:szCs w:val="24"/>
      <w:lang w:eastAsia="nl-NL"/>
    </w:rPr>
  </w:style>
  <w:style w:type="paragraph" w:customStyle="1" w:styleId="ecxmsonormal">
    <w:name w:val="ecxmsonormal"/>
    <w:basedOn w:val="Normal"/>
    <w:rsid w:val="008678C3"/>
    <w:pPr>
      <w:spacing w:after="324" w:line="240" w:lineRule="auto"/>
    </w:pPr>
    <w:rPr>
      <w:rFonts w:ascii="Times New Roman" w:eastAsia="Times New Roman" w:hAnsi="Times New Roman" w:cs="Times New Roman"/>
      <w:sz w:val="24"/>
      <w:szCs w:val="24"/>
      <w:lang w:eastAsia="nl-NL"/>
    </w:rPr>
  </w:style>
  <w:style w:type="paragraph" w:customStyle="1" w:styleId="ecxmsolistparagraph">
    <w:name w:val="ecxmsolistparagraph"/>
    <w:basedOn w:val="Normal"/>
    <w:rsid w:val="008678C3"/>
    <w:pPr>
      <w:spacing w:after="324" w:line="240" w:lineRule="auto"/>
    </w:pPr>
    <w:rPr>
      <w:rFonts w:ascii="Times New Roman" w:eastAsia="Times New Roman" w:hAnsi="Times New Roman" w:cs="Times New Roman"/>
      <w:sz w:val="24"/>
      <w:szCs w:val="24"/>
      <w:lang w:eastAsia="nl-NL"/>
    </w:rPr>
  </w:style>
  <w:style w:type="paragraph" w:customStyle="1" w:styleId="Default">
    <w:name w:val="Default"/>
    <w:rsid w:val="00D22D4E"/>
    <w:pPr>
      <w:autoSpaceDE w:val="0"/>
      <w:autoSpaceDN w:val="0"/>
      <w:adjustRightInd w:val="0"/>
      <w:spacing w:after="0" w:line="240" w:lineRule="auto"/>
    </w:pPr>
    <w:rPr>
      <w:rFonts w:ascii="Times New Roman" w:hAnsi="Times New Roman" w:cs="Times New Roman"/>
      <w:color w:val="000000"/>
      <w:sz w:val="24"/>
      <w:szCs w:val="24"/>
      <w:lang w:val="en-US"/>
    </w:rPr>
  </w:style>
  <w:style w:type="table" w:styleId="TableGrid">
    <w:name w:val="Table Grid"/>
    <w:basedOn w:val="TableNormal"/>
    <w:uiPriority w:val="59"/>
    <w:rsid w:val="00D22D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D22D4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22D4E"/>
    <w:rPr>
      <w:sz w:val="20"/>
      <w:szCs w:val="20"/>
    </w:rPr>
  </w:style>
  <w:style w:type="character" w:styleId="FootnoteReference">
    <w:name w:val="footnote reference"/>
    <w:basedOn w:val="DefaultParagraphFont"/>
    <w:uiPriority w:val="99"/>
    <w:semiHidden/>
    <w:unhideWhenUsed/>
    <w:rsid w:val="00D22D4E"/>
    <w:rPr>
      <w:vertAlign w:val="superscript"/>
    </w:rPr>
  </w:style>
  <w:style w:type="paragraph" w:styleId="EndnoteText">
    <w:name w:val="endnote text"/>
    <w:basedOn w:val="Normal"/>
    <w:link w:val="EndnoteTextChar"/>
    <w:uiPriority w:val="99"/>
    <w:semiHidden/>
    <w:unhideWhenUsed/>
    <w:rsid w:val="009C23D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C23DA"/>
    <w:rPr>
      <w:sz w:val="20"/>
      <w:szCs w:val="20"/>
    </w:rPr>
  </w:style>
  <w:style w:type="character" w:styleId="EndnoteReference">
    <w:name w:val="endnote reference"/>
    <w:basedOn w:val="DefaultParagraphFont"/>
    <w:uiPriority w:val="99"/>
    <w:semiHidden/>
    <w:unhideWhenUsed/>
    <w:rsid w:val="009C23DA"/>
    <w:rPr>
      <w:vertAlign w:val="superscript"/>
    </w:rPr>
  </w:style>
  <w:style w:type="paragraph" w:styleId="CommentSubject">
    <w:name w:val="annotation subject"/>
    <w:basedOn w:val="CommentText"/>
    <w:next w:val="CommentText"/>
    <w:link w:val="CommentSubjectChar"/>
    <w:uiPriority w:val="99"/>
    <w:semiHidden/>
    <w:unhideWhenUsed/>
    <w:rsid w:val="006275BD"/>
    <w:rPr>
      <w:b/>
      <w:bCs/>
    </w:rPr>
  </w:style>
  <w:style w:type="character" w:customStyle="1" w:styleId="CommentSubjectChar">
    <w:name w:val="Comment Subject Char"/>
    <w:basedOn w:val="CommentTextChar"/>
    <w:link w:val="CommentSubject"/>
    <w:uiPriority w:val="99"/>
    <w:semiHidden/>
    <w:rsid w:val="006275BD"/>
    <w:rPr>
      <w:b/>
      <w:bCs/>
      <w:sz w:val="20"/>
      <w:szCs w:val="20"/>
    </w:rPr>
  </w:style>
  <w:style w:type="paragraph" w:customStyle="1" w:styleId="Hoofdstuk">
    <w:name w:val="Hoofdstuk"/>
    <w:basedOn w:val="Normal"/>
    <w:link w:val="HoofdstukChar"/>
    <w:qFormat/>
    <w:rsid w:val="000F71AE"/>
    <w:pPr>
      <w:spacing w:line="360" w:lineRule="auto"/>
      <w:jc w:val="both"/>
    </w:pPr>
    <w:rPr>
      <w:rFonts w:ascii="Times New Roman" w:hAnsi="Times New Roman" w:cs="Times New Roman"/>
      <w:b/>
      <w:sz w:val="28"/>
      <w:szCs w:val="28"/>
      <w:lang w:val="en-US"/>
    </w:rPr>
  </w:style>
  <w:style w:type="paragraph" w:customStyle="1" w:styleId="Paragraaf">
    <w:name w:val="Paragraaf"/>
    <w:basedOn w:val="Normal"/>
    <w:link w:val="ParagraafChar"/>
    <w:qFormat/>
    <w:rsid w:val="000F71AE"/>
    <w:pPr>
      <w:spacing w:line="360" w:lineRule="auto"/>
      <w:jc w:val="both"/>
    </w:pPr>
    <w:rPr>
      <w:rFonts w:ascii="Times New Roman" w:hAnsi="Times New Roman" w:cs="Times New Roman"/>
      <w:b/>
      <w:i/>
      <w:sz w:val="28"/>
      <w:szCs w:val="28"/>
      <w:lang w:val="en-US"/>
    </w:rPr>
  </w:style>
  <w:style w:type="character" w:customStyle="1" w:styleId="HoofdstukChar">
    <w:name w:val="Hoofdstuk Char"/>
    <w:basedOn w:val="DefaultParagraphFont"/>
    <w:link w:val="Hoofdstuk"/>
    <w:rsid w:val="000F71AE"/>
    <w:rPr>
      <w:rFonts w:ascii="Times New Roman" w:hAnsi="Times New Roman" w:cs="Times New Roman"/>
      <w:b/>
      <w:sz w:val="28"/>
      <w:szCs w:val="28"/>
      <w:lang w:val="en-US"/>
    </w:rPr>
  </w:style>
  <w:style w:type="paragraph" w:customStyle="1" w:styleId="Sub-paragraaf">
    <w:name w:val="Sub-paragraaf"/>
    <w:basedOn w:val="Normal"/>
    <w:link w:val="Sub-paragraafChar"/>
    <w:qFormat/>
    <w:rsid w:val="000F71AE"/>
    <w:pPr>
      <w:spacing w:line="360" w:lineRule="auto"/>
      <w:jc w:val="both"/>
    </w:pPr>
    <w:rPr>
      <w:rFonts w:ascii="Times New Roman" w:hAnsi="Times New Roman" w:cs="Times New Roman"/>
      <w:i/>
      <w:sz w:val="24"/>
      <w:szCs w:val="24"/>
      <w:lang w:val="en-US"/>
    </w:rPr>
  </w:style>
  <w:style w:type="character" w:customStyle="1" w:styleId="ParagraafChar">
    <w:name w:val="Paragraaf Char"/>
    <w:basedOn w:val="DefaultParagraphFont"/>
    <w:link w:val="Paragraaf"/>
    <w:rsid w:val="000F71AE"/>
    <w:rPr>
      <w:rFonts w:ascii="Times New Roman" w:hAnsi="Times New Roman" w:cs="Times New Roman"/>
      <w:b/>
      <w:i/>
      <w:sz w:val="28"/>
      <w:szCs w:val="28"/>
      <w:lang w:val="en-US"/>
    </w:rPr>
  </w:style>
  <w:style w:type="character" w:customStyle="1" w:styleId="Heading1Char">
    <w:name w:val="Heading 1 Char"/>
    <w:basedOn w:val="DefaultParagraphFont"/>
    <w:link w:val="Heading1"/>
    <w:uiPriority w:val="9"/>
    <w:rsid w:val="000F71AE"/>
    <w:rPr>
      <w:rFonts w:ascii="Times New Roman" w:eastAsiaTheme="majorEastAsia" w:hAnsi="Times New Roman" w:cstheme="majorBidi"/>
      <w:b/>
      <w:bCs/>
      <w:sz w:val="28"/>
      <w:szCs w:val="28"/>
    </w:rPr>
  </w:style>
  <w:style w:type="character" w:customStyle="1" w:styleId="Sub-paragraafChar">
    <w:name w:val="Sub-paragraaf Char"/>
    <w:basedOn w:val="DefaultParagraphFont"/>
    <w:link w:val="Sub-paragraaf"/>
    <w:rsid w:val="000F71AE"/>
    <w:rPr>
      <w:rFonts w:ascii="Times New Roman" w:hAnsi="Times New Roman" w:cs="Times New Roman"/>
      <w:i/>
      <w:sz w:val="24"/>
      <w:szCs w:val="24"/>
      <w:lang w:val="en-US"/>
    </w:rPr>
  </w:style>
  <w:style w:type="paragraph" w:styleId="TOCHeading">
    <w:name w:val="TOC Heading"/>
    <w:basedOn w:val="Heading1"/>
    <w:next w:val="Normal"/>
    <w:uiPriority w:val="39"/>
    <w:semiHidden/>
    <w:unhideWhenUsed/>
    <w:qFormat/>
    <w:rsid w:val="000F71AE"/>
    <w:pPr>
      <w:outlineLvl w:val="9"/>
    </w:pPr>
    <w:rPr>
      <w:lang w:eastAsia="nl-NL"/>
    </w:rPr>
  </w:style>
  <w:style w:type="character" w:customStyle="1" w:styleId="Heading2Char">
    <w:name w:val="Heading 2 Char"/>
    <w:basedOn w:val="DefaultParagraphFont"/>
    <w:link w:val="Heading2"/>
    <w:uiPriority w:val="9"/>
    <w:rsid w:val="00C54523"/>
    <w:rPr>
      <w:rFonts w:ascii="Times New Roman" w:eastAsiaTheme="majorEastAsia" w:hAnsi="Times New Roman" w:cstheme="majorBidi"/>
      <w:b/>
      <w:bCs/>
      <w:i/>
      <w:sz w:val="28"/>
      <w:szCs w:val="26"/>
    </w:rPr>
  </w:style>
  <w:style w:type="character" w:customStyle="1" w:styleId="Heading3Char">
    <w:name w:val="Heading 3 Char"/>
    <w:basedOn w:val="DefaultParagraphFont"/>
    <w:link w:val="Heading3"/>
    <w:uiPriority w:val="9"/>
    <w:rsid w:val="00C54523"/>
    <w:rPr>
      <w:rFonts w:ascii="Times New Roman" w:eastAsiaTheme="majorEastAsia" w:hAnsi="Times New Roman" w:cstheme="majorBidi"/>
      <w:b/>
      <w:bCs/>
      <w:i/>
      <w:sz w:val="24"/>
    </w:rPr>
  </w:style>
  <w:style w:type="character" w:customStyle="1" w:styleId="Heading4Char">
    <w:name w:val="Heading 4 Char"/>
    <w:basedOn w:val="DefaultParagraphFont"/>
    <w:link w:val="Heading4"/>
    <w:uiPriority w:val="9"/>
    <w:semiHidden/>
    <w:rsid w:val="00EE3A5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E3A5C"/>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E3A5C"/>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E3A5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E3A5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E3A5C"/>
    <w:rPr>
      <w:rFonts w:asciiTheme="majorHAnsi" w:eastAsiaTheme="majorEastAsia" w:hAnsiTheme="majorHAnsi" w:cstheme="majorBidi"/>
      <w:i/>
      <w:iCs/>
      <w:color w:val="404040" w:themeColor="text1" w:themeTint="BF"/>
      <w:sz w:val="20"/>
      <w:szCs w:val="20"/>
    </w:rPr>
  </w:style>
  <w:style w:type="paragraph" w:styleId="TOC1">
    <w:name w:val="toc 1"/>
    <w:basedOn w:val="Normal"/>
    <w:next w:val="Normal"/>
    <w:autoRedefine/>
    <w:uiPriority w:val="39"/>
    <w:unhideWhenUsed/>
    <w:rsid w:val="00546749"/>
    <w:pPr>
      <w:tabs>
        <w:tab w:val="left" w:pos="440"/>
        <w:tab w:val="right" w:leader="dot" w:pos="9062"/>
      </w:tabs>
      <w:spacing w:after="100" w:line="360" w:lineRule="auto"/>
    </w:pPr>
    <w:rPr>
      <w:rFonts w:ascii="Times New Roman" w:hAnsi="Times New Roman" w:cs="Times New Roman"/>
      <w:b/>
      <w:noProof/>
      <w:sz w:val="24"/>
      <w:szCs w:val="24"/>
      <w:lang w:val="en-US"/>
    </w:rPr>
  </w:style>
  <w:style w:type="paragraph" w:styleId="TOC2">
    <w:name w:val="toc 2"/>
    <w:basedOn w:val="Normal"/>
    <w:next w:val="Normal"/>
    <w:autoRedefine/>
    <w:uiPriority w:val="39"/>
    <w:unhideWhenUsed/>
    <w:rsid w:val="00546749"/>
    <w:pPr>
      <w:tabs>
        <w:tab w:val="left" w:pos="880"/>
        <w:tab w:val="right" w:leader="dot" w:pos="9062"/>
      </w:tabs>
      <w:spacing w:after="100" w:line="360" w:lineRule="auto"/>
      <w:ind w:left="220"/>
      <w:jc w:val="both"/>
    </w:pPr>
    <w:rPr>
      <w:rFonts w:ascii="Times New Roman" w:hAnsi="Times New Roman" w:cs="Times New Roman"/>
      <w:i/>
      <w:noProof/>
      <w:sz w:val="24"/>
      <w:szCs w:val="24"/>
    </w:rPr>
  </w:style>
  <w:style w:type="paragraph" w:styleId="TOC3">
    <w:name w:val="toc 3"/>
    <w:basedOn w:val="Normal"/>
    <w:next w:val="Normal"/>
    <w:autoRedefine/>
    <w:uiPriority w:val="39"/>
    <w:unhideWhenUsed/>
    <w:rsid w:val="00546749"/>
    <w:pPr>
      <w:tabs>
        <w:tab w:val="left" w:pos="1320"/>
        <w:tab w:val="right" w:leader="dot" w:pos="9062"/>
      </w:tabs>
      <w:spacing w:after="100"/>
      <w:ind w:left="440"/>
    </w:pPr>
    <w:rPr>
      <w:rFonts w:ascii="Times New Roman" w:hAnsi="Times New Roman" w:cs="Times New Roman"/>
      <w:noProof/>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067FB"/>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4067FB"/>
    <w:pPr>
      <w:ind w:left="720"/>
      <w:contextualSpacing/>
    </w:pPr>
  </w:style>
  <w:style w:type="character" w:styleId="Verwijzingopmerking">
    <w:name w:val="annotation reference"/>
    <w:basedOn w:val="Standaardalinea-lettertype"/>
    <w:uiPriority w:val="99"/>
    <w:semiHidden/>
    <w:unhideWhenUsed/>
    <w:rsid w:val="004067FB"/>
    <w:rPr>
      <w:sz w:val="16"/>
      <w:szCs w:val="16"/>
    </w:rPr>
  </w:style>
  <w:style w:type="paragraph" w:styleId="Tekstopmerking">
    <w:name w:val="annotation text"/>
    <w:basedOn w:val="Standaard"/>
    <w:link w:val="TekstopmerkingChar"/>
    <w:uiPriority w:val="99"/>
    <w:semiHidden/>
    <w:unhideWhenUsed/>
    <w:rsid w:val="004067F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4067FB"/>
    <w:rPr>
      <w:sz w:val="20"/>
      <w:szCs w:val="20"/>
    </w:rPr>
  </w:style>
  <w:style w:type="paragraph" w:styleId="Ballontekst">
    <w:name w:val="Balloon Text"/>
    <w:basedOn w:val="Standaard"/>
    <w:link w:val="BallontekstChar"/>
    <w:uiPriority w:val="99"/>
    <w:semiHidden/>
    <w:unhideWhenUsed/>
    <w:rsid w:val="004067F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067FB"/>
    <w:rPr>
      <w:rFonts w:ascii="Tahoma" w:hAnsi="Tahoma" w:cs="Tahoma"/>
      <w:sz w:val="16"/>
      <w:szCs w:val="16"/>
    </w:rPr>
  </w:style>
  <w:style w:type="paragraph" w:styleId="Koptekst">
    <w:name w:val="header"/>
    <w:basedOn w:val="Standaard"/>
    <w:link w:val="KoptekstChar"/>
    <w:uiPriority w:val="99"/>
    <w:unhideWhenUsed/>
    <w:rsid w:val="0096320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6320D"/>
  </w:style>
  <w:style w:type="paragraph" w:styleId="Voettekst">
    <w:name w:val="footer"/>
    <w:basedOn w:val="Standaard"/>
    <w:link w:val="VoettekstChar"/>
    <w:uiPriority w:val="99"/>
    <w:unhideWhenUsed/>
    <w:rsid w:val="0096320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6320D"/>
  </w:style>
  <w:style w:type="character" w:styleId="Hyperlink">
    <w:name w:val="Hyperlink"/>
    <w:basedOn w:val="Standaardalinea-lettertype"/>
    <w:uiPriority w:val="99"/>
    <w:semiHidden/>
    <w:unhideWhenUsed/>
    <w:rsid w:val="003A1F70"/>
    <w:rPr>
      <w:strike w:val="0"/>
      <w:dstrike w:val="0"/>
      <w:color w:val="0156AA"/>
      <w:u w:val="none"/>
      <w:effect w:val="none"/>
      <w:bdr w:val="none" w:sz="0" w:space="0" w:color="auto" w:frame="1"/>
    </w:rPr>
  </w:style>
  <w:style w:type="character" w:styleId="Zwaar">
    <w:name w:val="Strong"/>
    <w:basedOn w:val="Standaardalinea-lettertype"/>
    <w:uiPriority w:val="22"/>
    <w:qFormat/>
    <w:rsid w:val="003A1F70"/>
    <w:rPr>
      <w:b/>
      <w:bCs/>
    </w:rPr>
  </w:style>
  <w:style w:type="paragraph" w:styleId="Normaalweb">
    <w:name w:val="Normal (Web)"/>
    <w:basedOn w:val="Standaard"/>
    <w:uiPriority w:val="99"/>
    <w:semiHidden/>
    <w:unhideWhenUsed/>
    <w:rsid w:val="003A1F70"/>
    <w:pPr>
      <w:spacing w:after="0" w:line="360" w:lineRule="auto"/>
    </w:pPr>
    <w:rPr>
      <w:rFonts w:ascii="Times New Roman" w:eastAsia="Times New Roman" w:hAnsi="Times New Roman" w:cs="Times New Roman"/>
      <w:color w:val="000000"/>
      <w:sz w:val="24"/>
      <w:szCs w:val="24"/>
      <w:lang w:eastAsia="nl-NL"/>
    </w:rPr>
  </w:style>
  <w:style w:type="paragraph" w:customStyle="1" w:styleId="ecxmsonormal">
    <w:name w:val="ecxmsonormal"/>
    <w:basedOn w:val="Standaard"/>
    <w:rsid w:val="008678C3"/>
    <w:pPr>
      <w:spacing w:after="324" w:line="240" w:lineRule="auto"/>
    </w:pPr>
    <w:rPr>
      <w:rFonts w:ascii="Times New Roman" w:eastAsia="Times New Roman" w:hAnsi="Times New Roman" w:cs="Times New Roman"/>
      <w:sz w:val="24"/>
      <w:szCs w:val="24"/>
      <w:lang w:eastAsia="nl-NL"/>
    </w:rPr>
  </w:style>
  <w:style w:type="paragraph" w:customStyle="1" w:styleId="ecxmsolistparagraph">
    <w:name w:val="ecxmsolistparagraph"/>
    <w:basedOn w:val="Standaard"/>
    <w:rsid w:val="008678C3"/>
    <w:pPr>
      <w:spacing w:after="324" w:line="240" w:lineRule="auto"/>
    </w:pPr>
    <w:rPr>
      <w:rFonts w:ascii="Times New Roman" w:eastAsia="Times New Roman" w:hAnsi="Times New Roman" w:cs="Times New Roman"/>
      <w:sz w:val="24"/>
      <w:szCs w:val="24"/>
      <w:lang w:eastAsia="nl-NL"/>
    </w:rPr>
  </w:style>
</w:styles>
</file>

<file path=word/webSettings.xml><?xml version="1.0" encoding="utf-8"?>
<w:webSettings xmlns:r="http://schemas.openxmlformats.org/officeDocument/2006/relationships" xmlns:w="http://schemas.openxmlformats.org/wordprocessingml/2006/main">
  <w:divs>
    <w:div w:id="147598235">
      <w:bodyDiv w:val="1"/>
      <w:marLeft w:val="0"/>
      <w:marRight w:val="0"/>
      <w:marTop w:val="0"/>
      <w:marBottom w:val="0"/>
      <w:divBdr>
        <w:top w:val="none" w:sz="0" w:space="0" w:color="auto"/>
        <w:left w:val="none" w:sz="0" w:space="0" w:color="auto"/>
        <w:bottom w:val="none" w:sz="0" w:space="0" w:color="auto"/>
        <w:right w:val="none" w:sz="0" w:space="0" w:color="auto"/>
      </w:divBdr>
    </w:div>
    <w:div w:id="154031018">
      <w:bodyDiv w:val="1"/>
      <w:marLeft w:val="0"/>
      <w:marRight w:val="0"/>
      <w:marTop w:val="100"/>
      <w:marBottom w:val="100"/>
      <w:divBdr>
        <w:top w:val="none" w:sz="0" w:space="0" w:color="auto"/>
        <w:left w:val="none" w:sz="0" w:space="0" w:color="auto"/>
        <w:bottom w:val="none" w:sz="0" w:space="0" w:color="auto"/>
        <w:right w:val="none" w:sz="0" w:space="0" w:color="auto"/>
      </w:divBdr>
      <w:divsChild>
        <w:div w:id="1026709283">
          <w:marLeft w:val="0"/>
          <w:marRight w:val="0"/>
          <w:marTop w:val="0"/>
          <w:marBottom w:val="0"/>
          <w:divBdr>
            <w:top w:val="none" w:sz="0" w:space="0" w:color="auto"/>
            <w:left w:val="none" w:sz="0" w:space="0" w:color="auto"/>
            <w:bottom w:val="none" w:sz="0" w:space="0" w:color="auto"/>
            <w:right w:val="none" w:sz="0" w:space="0" w:color="auto"/>
          </w:divBdr>
          <w:divsChild>
            <w:div w:id="579487630">
              <w:marLeft w:val="0"/>
              <w:marRight w:val="0"/>
              <w:marTop w:val="0"/>
              <w:marBottom w:val="0"/>
              <w:divBdr>
                <w:top w:val="none" w:sz="0" w:space="0" w:color="auto"/>
                <w:left w:val="none" w:sz="0" w:space="0" w:color="auto"/>
                <w:bottom w:val="none" w:sz="0" w:space="0" w:color="auto"/>
                <w:right w:val="none" w:sz="0" w:space="0" w:color="auto"/>
              </w:divBdr>
              <w:divsChild>
                <w:div w:id="1321155933">
                  <w:marLeft w:val="0"/>
                  <w:marRight w:val="0"/>
                  <w:marTop w:val="0"/>
                  <w:marBottom w:val="0"/>
                  <w:divBdr>
                    <w:top w:val="none" w:sz="0" w:space="0" w:color="auto"/>
                    <w:left w:val="none" w:sz="0" w:space="0" w:color="auto"/>
                    <w:bottom w:val="none" w:sz="0" w:space="0" w:color="auto"/>
                    <w:right w:val="none" w:sz="0" w:space="0" w:color="auto"/>
                  </w:divBdr>
                  <w:divsChild>
                    <w:div w:id="1571233596">
                      <w:marLeft w:val="0"/>
                      <w:marRight w:val="0"/>
                      <w:marTop w:val="0"/>
                      <w:marBottom w:val="0"/>
                      <w:divBdr>
                        <w:top w:val="none" w:sz="0" w:space="0" w:color="auto"/>
                        <w:left w:val="none" w:sz="0" w:space="0" w:color="auto"/>
                        <w:bottom w:val="none" w:sz="0" w:space="0" w:color="auto"/>
                        <w:right w:val="none" w:sz="0" w:space="0" w:color="auto"/>
                      </w:divBdr>
                      <w:divsChild>
                        <w:div w:id="1602951896">
                          <w:marLeft w:val="0"/>
                          <w:marRight w:val="0"/>
                          <w:marTop w:val="0"/>
                          <w:marBottom w:val="0"/>
                          <w:divBdr>
                            <w:top w:val="none" w:sz="0" w:space="0" w:color="auto"/>
                            <w:left w:val="none" w:sz="0" w:space="0" w:color="auto"/>
                            <w:bottom w:val="none" w:sz="0" w:space="0" w:color="auto"/>
                            <w:right w:val="none" w:sz="0" w:space="0" w:color="auto"/>
                          </w:divBdr>
                          <w:divsChild>
                            <w:div w:id="145323621">
                              <w:marLeft w:val="0"/>
                              <w:marRight w:val="0"/>
                              <w:marTop w:val="0"/>
                              <w:marBottom w:val="0"/>
                              <w:divBdr>
                                <w:top w:val="none" w:sz="0" w:space="0" w:color="auto"/>
                                <w:left w:val="none" w:sz="0" w:space="0" w:color="auto"/>
                                <w:bottom w:val="none" w:sz="0" w:space="0" w:color="auto"/>
                                <w:right w:val="none" w:sz="0" w:space="0" w:color="auto"/>
                              </w:divBdr>
                            </w:div>
                            <w:div w:id="49168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669931">
      <w:bodyDiv w:val="1"/>
      <w:marLeft w:val="0"/>
      <w:marRight w:val="0"/>
      <w:marTop w:val="0"/>
      <w:marBottom w:val="0"/>
      <w:divBdr>
        <w:top w:val="none" w:sz="0" w:space="0" w:color="auto"/>
        <w:left w:val="none" w:sz="0" w:space="0" w:color="auto"/>
        <w:bottom w:val="none" w:sz="0" w:space="0" w:color="auto"/>
        <w:right w:val="none" w:sz="0" w:space="0" w:color="auto"/>
      </w:divBdr>
      <w:divsChild>
        <w:div w:id="963269995">
          <w:marLeft w:val="0"/>
          <w:marRight w:val="0"/>
          <w:marTop w:val="0"/>
          <w:marBottom w:val="0"/>
          <w:divBdr>
            <w:top w:val="none" w:sz="0" w:space="0" w:color="auto"/>
            <w:left w:val="none" w:sz="0" w:space="0" w:color="auto"/>
            <w:bottom w:val="none" w:sz="0" w:space="0" w:color="auto"/>
            <w:right w:val="none" w:sz="0" w:space="0" w:color="auto"/>
          </w:divBdr>
          <w:divsChild>
            <w:div w:id="398526189">
              <w:marLeft w:val="0"/>
              <w:marRight w:val="0"/>
              <w:marTop w:val="0"/>
              <w:marBottom w:val="0"/>
              <w:divBdr>
                <w:top w:val="none" w:sz="0" w:space="0" w:color="auto"/>
                <w:left w:val="none" w:sz="0" w:space="0" w:color="auto"/>
                <w:bottom w:val="none" w:sz="0" w:space="0" w:color="auto"/>
                <w:right w:val="none" w:sz="0" w:space="0" w:color="auto"/>
              </w:divBdr>
              <w:divsChild>
                <w:div w:id="166605067">
                  <w:marLeft w:val="0"/>
                  <w:marRight w:val="0"/>
                  <w:marTop w:val="0"/>
                  <w:marBottom w:val="0"/>
                  <w:divBdr>
                    <w:top w:val="none" w:sz="0" w:space="0" w:color="auto"/>
                    <w:left w:val="none" w:sz="0" w:space="0" w:color="auto"/>
                    <w:bottom w:val="none" w:sz="0" w:space="0" w:color="auto"/>
                    <w:right w:val="none" w:sz="0" w:space="0" w:color="auto"/>
                  </w:divBdr>
                  <w:divsChild>
                    <w:div w:id="436096429">
                      <w:marLeft w:val="0"/>
                      <w:marRight w:val="0"/>
                      <w:marTop w:val="0"/>
                      <w:marBottom w:val="0"/>
                      <w:divBdr>
                        <w:top w:val="none" w:sz="0" w:space="0" w:color="auto"/>
                        <w:left w:val="none" w:sz="0" w:space="0" w:color="auto"/>
                        <w:bottom w:val="none" w:sz="0" w:space="0" w:color="auto"/>
                        <w:right w:val="none" w:sz="0" w:space="0" w:color="auto"/>
                      </w:divBdr>
                      <w:divsChild>
                        <w:div w:id="937057591">
                          <w:marLeft w:val="0"/>
                          <w:marRight w:val="0"/>
                          <w:marTop w:val="0"/>
                          <w:marBottom w:val="0"/>
                          <w:divBdr>
                            <w:top w:val="none" w:sz="0" w:space="0" w:color="auto"/>
                            <w:left w:val="none" w:sz="0" w:space="0" w:color="auto"/>
                            <w:bottom w:val="none" w:sz="0" w:space="0" w:color="auto"/>
                            <w:right w:val="none" w:sz="0" w:space="0" w:color="auto"/>
                          </w:divBdr>
                          <w:divsChild>
                            <w:div w:id="150936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2871151">
      <w:bodyDiv w:val="1"/>
      <w:marLeft w:val="0"/>
      <w:marRight w:val="0"/>
      <w:marTop w:val="0"/>
      <w:marBottom w:val="0"/>
      <w:divBdr>
        <w:top w:val="none" w:sz="0" w:space="0" w:color="auto"/>
        <w:left w:val="none" w:sz="0" w:space="0" w:color="auto"/>
        <w:bottom w:val="none" w:sz="0" w:space="0" w:color="auto"/>
        <w:right w:val="none" w:sz="0" w:space="0" w:color="auto"/>
      </w:divBdr>
      <w:divsChild>
        <w:div w:id="1126003040">
          <w:marLeft w:val="0"/>
          <w:marRight w:val="0"/>
          <w:marTop w:val="0"/>
          <w:marBottom w:val="0"/>
          <w:divBdr>
            <w:top w:val="none" w:sz="0" w:space="0" w:color="auto"/>
            <w:left w:val="none" w:sz="0" w:space="0" w:color="auto"/>
            <w:bottom w:val="none" w:sz="0" w:space="0" w:color="auto"/>
            <w:right w:val="none" w:sz="0" w:space="0" w:color="auto"/>
          </w:divBdr>
          <w:divsChild>
            <w:div w:id="731197692">
              <w:marLeft w:val="0"/>
              <w:marRight w:val="0"/>
              <w:marTop w:val="0"/>
              <w:marBottom w:val="0"/>
              <w:divBdr>
                <w:top w:val="none" w:sz="0" w:space="0" w:color="auto"/>
                <w:left w:val="none" w:sz="0" w:space="0" w:color="auto"/>
                <w:bottom w:val="none" w:sz="0" w:space="0" w:color="auto"/>
                <w:right w:val="none" w:sz="0" w:space="0" w:color="auto"/>
              </w:divBdr>
              <w:divsChild>
                <w:div w:id="924344908">
                  <w:marLeft w:val="0"/>
                  <w:marRight w:val="0"/>
                  <w:marTop w:val="0"/>
                  <w:marBottom w:val="0"/>
                  <w:divBdr>
                    <w:top w:val="none" w:sz="0" w:space="0" w:color="auto"/>
                    <w:left w:val="none" w:sz="0" w:space="0" w:color="auto"/>
                    <w:bottom w:val="none" w:sz="0" w:space="0" w:color="auto"/>
                    <w:right w:val="none" w:sz="0" w:space="0" w:color="auto"/>
                  </w:divBdr>
                  <w:divsChild>
                    <w:div w:id="1562213419">
                      <w:marLeft w:val="0"/>
                      <w:marRight w:val="0"/>
                      <w:marTop w:val="0"/>
                      <w:marBottom w:val="0"/>
                      <w:divBdr>
                        <w:top w:val="single" w:sz="24" w:space="0" w:color="E8E8E8"/>
                        <w:left w:val="none" w:sz="0" w:space="0" w:color="auto"/>
                        <w:bottom w:val="none" w:sz="0" w:space="0" w:color="auto"/>
                        <w:right w:val="none" w:sz="0" w:space="0" w:color="auto"/>
                      </w:divBdr>
                      <w:divsChild>
                        <w:div w:id="569073683">
                          <w:marLeft w:val="0"/>
                          <w:marRight w:val="5415"/>
                          <w:marTop w:val="0"/>
                          <w:marBottom w:val="0"/>
                          <w:divBdr>
                            <w:top w:val="none" w:sz="0" w:space="0" w:color="auto"/>
                            <w:left w:val="none" w:sz="0" w:space="0" w:color="auto"/>
                            <w:bottom w:val="none" w:sz="0" w:space="0" w:color="auto"/>
                            <w:right w:val="none" w:sz="0" w:space="0" w:color="auto"/>
                          </w:divBdr>
                          <w:divsChild>
                            <w:div w:id="1791166502">
                              <w:marLeft w:val="0"/>
                              <w:marRight w:val="0"/>
                              <w:marTop w:val="0"/>
                              <w:marBottom w:val="0"/>
                              <w:divBdr>
                                <w:top w:val="none" w:sz="0" w:space="0" w:color="auto"/>
                                <w:left w:val="none" w:sz="0" w:space="0" w:color="auto"/>
                                <w:bottom w:val="none" w:sz="0" w:space="0" w:color="auto"/>
                                <w:right w:val="none" w:sz="0" w:space="0" w:color="auto"/>
                              </w:divBdr>
                              <w:divsChild>
                                <w:div w:id="2124616868">
                                  <w:marLeft w:val="0"/>
                                  <w:marRight w:val="0"/>
                                  <w:marTop w:val="0"/>
                                  <w:marBottom w:val="0"/>
                                  <w:divBdr>
                                    <w:top w:val="single" w:sz="6" w:space="0" w:color="FFFFFF"/>
                                    <w:left w:val="none" w:sz="0" w:space="0" w:color="auto"/>
                                    <w:bottom w:val="none" w:sz="0" w:space="0" w:color="auto"/>
                                    <w:right w:val="none" w:sz="0" w:space="0" w:color="auto"/>
                                  </w:divBdr>
                                  <w:divsChild>
                                    <w:div w:id="706949330">
                                      <w:marLeft w:val="0"/>
                                      <w:marRight w:val="0"/>
                                      <w:marTop w:val="0"/>
                                      <w:marBottom w:val="0"/>
                                      <w:divBdr>
                                        <w:top w:val="none" w:sz="0" w:space="0" w:color="auto"/>
                                        <w:left w:val="none" w:sz="0" w:space="0" w:color="auto"/>
                                        <w:bottom w:val="none" w:sz="0" w:space="0" w:color="auto"/>
                                        <w:right w:val="none" w:sz="0" w:space="0" w:color="auto"/>
                                      </w:divBdr>
                                      <w:divsChild>
                                        <w:div w:id="2035030099">
                                          <w:marLeft w:val="0"/>
                                          <w:marRight w:val="0"/>
                                          <w:marTop w:val="0"/>
                                          <w:marBottom w:val="0"/>
                                          <w:divBdr>
                                            <w:top w:val="none" w:sz="0" w:space="0" w:color="auto"/>
                                            <w:left w:val="none" w:sz="0" w:space="0" w:color="auto"/>
                                            <w:bottom w:val="none" w:sz="0" w:space="0" w:color="auto"/>
                                            <w:right w:val="none" w:sz="0" w:space="0" w:color="auto"/>
                                          </w:divBdr>
                                          <w:divsChild>
                                            <w:div w:id="353070">
                                              <w:marLeft w:val="0"/>
                                              <w:marRight w:val="0"/>
                                              <w:marTop w:val="0"/>
                                              <w:marBottom w:val="0"/>
                                              <w:divBdr>
                                                <w:top w:val="none" w:sz="0" w:space="0" w:color="auto"/>
                                                <w:left w:val="none" w:sz="0" w:space="0" w:color="auto"/>
                                                <w:bottom w:val="none" w:sz="0" w:space="0" w:color="auto"/>
                                                <w:right w:val="none" w:sz="0" w:space="0" w:color="auto"/>
                                              </w:divBdr>
                                              <w:divsChild>
                                                <w:div w:id="349062385">
                                                  <w:marLeft w:val="45"/>
                                                  <w:marRight w:val="75"/>
                                                  <w:marTop w:val="0"/>
                                                  <w:marBottom w:val="0"/>
                                                  <w:divBdr>
                                                    <w:top w:val="none" w:sz="0" w:space="0" w:color="auto"/>
                                                    <w:left w:val="none" w:sz="0" w:space="0" w:color="auto"/>
                                                    <w:bottom w:val="none" w:sz="0" w:space="0" w:color="auto"/>
                                                    <w:right w:val="none" w:sz="0" w:space="0" w:color="auto"/>
                                                  </w:divBdr>
                                                  <w:divsChild>
                                                    <w:div w:id="518201070">
                                                      <w:marLeft w:val="0"/>
                                                      <w:marRight w:val="0"/>
                                                      <w:marTop w:val="0"/>
                                                      <w:marBottom w:val="0"/>
                                                      <w:divBdr>
                                                        <w:top w:val="none" w:sz="0" w:space="0" w:color="auto"/>
                                                        <w:left w:val="none" w:sz="0" w:space="0" w:color="auto"/>
                                                        <w:bottom w:val="none" w:sz="0" w:space="0" w:color="auto"/>
                                                        <w:right w:val="none" w:sz="0" w:space="0" w:color="auto"/>
                                                      </w:divBdr>
                                                      <w:divsChild>
                                                        <w:div w:id="1405445345">
                                                          <w:marLeft w:val="0"/>
                                                          <w:marRight w:val="-24000"/>
                                                          <w:marTop w:val="0"/>
                                                          <w:marBottom w:val="0"/>
                                                          <w:divBdr>
                                                            <w:top w:val="none" w:sz="0" w:space="0" w:color="auto"/>
                                                            <w:left w:val="none" w:sz="0" w:space="0" w:color="auto"/>
                                                            <w:bottom w:val="none" w:sz="0" w:space="0" w:color="auto"/>
                                                            <w:right w:val="none" w:sz="0" w:space="0" w:color="auto"/>
                                                          </w:divBdr>
                                                          <w:divsChild>
                                                            <w:div w:id="538318715">
                                                              <w:marLeft w:val="0"/>
                                                              <w:marRight w:val="0"/>
                                                              <w:marTop w:val="0"/>
                                                              <w:marBottom w:val="0"/>
                                                              <w:divBdr>
                                                                <w:top w:val="none" w:sz="0" w:space="0" w:color="auto"/>
                                                                <w:left w:val="none" w:sz="0" w:space="0" w:color="auto"/>
                                                                <w:bottom w:val="none" w:sz="0" w:space="0" w:color="auto"/>
                                                                <w:right w:val="none" w:sz="0" w:space="0" w:color="auto"/>
                                                              </w:divBdr>
                                                              <w:divsChild>
                                                                <w:div w:id="89045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76456140">
      <w:bodyDiv w:val="1"/>
      <w:marLeft w:val="0"/>
      <w:marRight w:val="0"/>
      <w:marTop w:val="0"/>
      <w:marBottom w:val="0"/>
      <w:divBdr>
        <w:top w:val="none" w:sz="0" w:space="0" w:color="auto"/>
        <w:left w:val="none" w:sz="0" w:space="0" w:color="auto"/>
        <w:bottom w:val="none" w:sz="0" w:space="0" w:color="auto"/>
        <w:right w:val="none" w:sz="0" w:space="0" w:color="auto"/>
      </w:divBdr>
      <w:divsChild>
        <w:div w:id="1880777742">
          <w:marLeft w:val="0"/>
          <w:marRight w:val="0"/>
          <w:marTop w:val="0"/>
          <w:marBottom w:val="0"/>
          <w:divBdr>
            <w:top w:val="none" w:sz="0" w:space="0" w:color="auto"/>
            <w:left w:val="none" w:sz="0" w:space="0" w:color="auto"/>
            <w:bottom w:val="none" w:sz="0" w:space="0" w:color="auto"/>
            <w:right w:val="none" w:sz="0" w:space="0" w:color="auto"/>
          </w:divBdr>
          <w:divsChild>
            <w:div w:id="317271496">
              <w:marLeft w:val="0"/>
              <w:marRight w:val="0"/>
              <w:marTop w:val="0"/>
              <w:marBottom w:val="0"/>
              <w:divBdr>
                <w:top w:val="none" w:sz="0" w:space="0" w:color="auto"/>
                <w:left w:val="none" w:sz="0" w:space="0" w:color="auto"/>
                <w:bottom w:val="none" w:sz="0" w:space="0" w:color="auto"/>
                <w:right w:val="none" w:sz="0" w:space="0" w:color="auto"/>
              </w:divBdr>
              <w:divsChild>
                <w:div w:id="1042094122">
                  <w:marLeft w:val="0"/>
                  <w:marRight w:val="0"/>
                  <w:marTop w:val="0"/>
                  <w:marBottom w:val="0"/>
                  <w:divBdr>
                    <w:top w:val="none" w:sz="0" w:space="0" w:color="auto"/>
                    <w:left w:val="none" w:sz="0" w:space="0" w:color="auto"/>
                    <w:bottom w:val="none" w:sz="0" w:space="0" w:color="auto"/>
                    <w:right w:val="none" w:sz="0" w:space="0" w:color="auto"/>
                  </w:divBdr>
                  <w:divsChild>
                    <w:div w:id="431366048">
                      <w:marLeft w:val="0"/>
                      <w:marRight w:val="0"/>
                      <w:marTop w:val="0"/>
                      <w:marBottom w:val="0"/>
                      <w:divBdr>
                        <w:top w:val="none" w:sz="0" w:space="0" w:color="auto"/>
                        <w:left w:val="none" w:sz="0" w:space="0" w:color="auto"/>
                        <w:bottom w:val="none" w:sz="0" w:space="0" w:color="auto"/>
                        <w:right w:val="none" w:sz="0" w:space="0" w:color="auto"/>
                      </w:divBdr>
                      <w:divsChild>
                        <w:div w:id="241070118">
                          <w:marLeft w:val="0"/>
                          <w:marRight w:val="0"/>
                          <w:marTop w:val="0"/>
                          <w:marBottom w:val="0"/>
                          <w:divBdr>
                            <w:top w:val="none" w:sz="0" w:space="0" w:color="auto"/>
                            <w:left w:val="none" w:sz="0" w:space="0" w:color="auto"/>
                            <w:bottom w:val="none" w:sz="0" w:space="0" w:color="auto"/>
                            <w:right w:val="none" w:sz="0" w:space="0" w:color="auto"/>
                          </w:divBdr>
                          <w:divsChild>
                            <w:div w:id="2047482071">
                              <w:marLeft w:val="0"/>
                              <w:marRight w:val="0"/>
                              <w:marTop w:val="0"/>
                              <w:marBottom w:val="0"/>
                              <w:divBdr>
                                <w:top w:val="none" w:sz="0" w:space="0" w:color="auto"/>
                                <w:left w:val="none" w:sz="0" w:space="0" w:color="auto"/>
                                <w:bottom w:val="none" w:sz="0" w:space="0" w:color="auto"/>
                                <w:right w:val="none" w:sz="0" w:space="0" w:color="auto"/>
                              </w:divBdr>
                              <w:divsChild>
                                <w:div w:id="1425765707">
                                  <w:marLeft w:val="0"/>
                                  <w:marRight w:val="0"/>
                                  <w:marTop w:val="0"/>
                                  <w:marBottom w:val="0"/>
                                  <w:divBdr>
                                    <w:top w:val="none" w:sz="0" w:space="0" w:color="auto"/>
                                    <w:left w:val="none" w:sz="0" w:space="0" w:color="auto"/>
                                    <w:bottom w:val="none" w:sz="0" w:space="0" w:color="auto"/>
                                    <w:right w:val="none" w:sz="0" w:space="0" w:color="auto"/>
                                  </w:divBdr>
                                  <w:divsChild>
                                    <w:div w:id="1480809470">
                                      <w:marLeft w:val="0"/>
                                      <w:marRight w:val="0"/>
                                      <w:marTop w:val="0"/>
                                      <w:marBottom w:val="0"/>
                                      <w:divBdr>
                                        <w:top w:val="none" w:sz="0" w:space="0" w:color="auto"/>
                                        <w:left w:val="none" w:sz="0" w:space="0" w:color="auto"/>
                                        <w:bottom w:val="none" w:sz="0" w:space="0" w:color="auto"/>
                                        <w:right w:val="none" w:sz="0" w:space="0" w:color="auto"/>
                                      </w:divBdr>
                                      <w:divsChild>
                                        <w:div w:id="1548105504">
                                          <w:marLeft w:val="0"/>
                                          <w:marRight w:val="0"/>
                                          <w:marTop w:val="0"/>
                                          <w:marBottom w:val="0"/>
                                          <w:divBdr>
                                            <w:top w:val="none" w:sz="0" w:space="0" w:color="auto"/>
                                            <w:left w:val="none" w:sz="0" w:space="0" w:color="auto"/>
                                            <w:bottom w:val="none" w:sz="0" w:space="0" w:color="auto"/>
                                            <w:right w:val="none" w:sz="0" w:space="0" w:color="auto"/>
                                          </w:divBdr>
                                          <w:divsChild>
                                            <w:div w:id="1656491094">
                                              <w:marLeft w:val="0"/>
                                              <w:marRight w:val="0"/>
                                              <w:marTop w:val="0"/>
                                              <w:marBottom w:val="0"/>
                                              <w:divBdr>
                                                <w:top w:val="none" w:sz="0" w:space="0" w:color="auto"/>
                                                <w:left w:val="none" w:sz="0" w:space="0" w:color="auto"/>
                                                <w:bottom w:val="none" w:sz="0" w:space="0" w:color="auto"/>
                                                <w:right w:val="none" w:sz="0" w:space="0" w:color="auto"/>
                                              </w:divBdr>
                                              <w:divsChild>
                                                <w:div w:id="806699639">
                                                  <w:marLeft w:val="0"/>
                                                  <w:marRight w:val="90"/>
                                                  <w:marTop w:val="0"/>
                                                  <w:marBottom w:val="0"/>
                                                  <w:divBdr>
                                                    <w:top w:val="none" w:sz="0" w:space="0" w:color="auto"/>
                                                    <w:left w:val="none" w:sz="0" w:space="0" w:color="auto"/>
                                                    <w:bottom w:val="none" w:sz="0" w:space="0" w:color="auto"/>
                                                    <w:right w:val="none" w:sz="0" w:space="0" w:color="auto"/>
                                                  </w:divBdr>
                                                  <w:divsChild>
                                                    <w:div w:id="2064016946">
                                                      <w:marLeft w:val="0"/>
                                                      <w:marRight w:val="0"/>
                                                      <w:marTop w:val="0"/>
                                                      <w:marBottom w:val="0"/>
                                                      <w:divBdr>
                                                        <w:top w:val="none" w:sz="0" w:space="0" w:color="auto"/>
                                                        <w:left w:val="none" w:sz="0" w:space="0" w:color="auto"/>
                                                        <w:bottom w:val="none" w:sz="0" w:space="0" w:color="auto"/>
                                                        <w:right w:val="none" w:sz="0" w:space="0" w:color="auto"/>
                                                      </w:divBdr>
                                                      <w:divsChild>
                                                        <w:div w:id="1392389813">
                                                          <w:marLeft w:val="0"/>
                                                          <w:marRight w:val="0"/>
                                                          <w:marTop w:val="0"/>
                                                          <w:marBottom w:val="0"/>
                                                          <w:divBdr>
                                                            <w:top w:val="none" w:sz="0" w:space="0" w:color="auto"/>
                                                            <w:left w:val="none" w:sz="0" w:space="0" w:color="auto"/>
                                                            <w:bottom w:val="none" w:sz="0" w:space="0" w:color="auto"/>
                                                            <w:right w:val="none" w:sz="0" w:space="0" w:color="auto"/>
                                                          </w:divBdr>
                                                          <w:divsChild>
                                                            <w:div w:id="1151560330">
                                                              <w:marLeft w:val="0"/>
                                                              <w:marRight w:val="0"/>
                                                              <w:marTop w:val="0"/>
                                                              <w:marBottom w:val="0"/>
                                                              <w:divBdr>
                                                                <w:top w:val="none" w:sz="0" w:space="0" w:color="auto"/>
                                                                <w:left w:val="none" w:sz="0" w:space="0" w:color="auto"/>
                                                                <w:bottom w:val="none" w:sz="0" w:space="0" w:color="auto"/>
                                                                <w:right w:val="none" w:sz="0" w:space="0" w:color="auto"/>
                                                              </w:divBdr>
                                                              <w:divsChild>
                                                                <w:div w:id="1022122696">
                                                                  <w:marLeft w:val="0"/>
                                                                  <w:marRight w:val="0"/>
                                                                  <w:marTop w:val="0"/>
                                                                  <w:marBottom w:val="105"/>
                                                                  <w:divBdr>
                                                                    <w:top w:val="single" w:sz="6" w:space="0" w:color="EDEDED"/>
                                                                    <w:left w:val="single" w:sz="6" w:space="0" w:color="EDEDED"/>
                                                                    <w:bottom w:val="single" w:sz="6" w:space="0" w:color="EDEDED"/>
                                                                    <w:right w:val="single" w:sz="6" w:space="0" w:color="EDEDED"/>
                                                                  </w:divBdr>
                                                                  <w:divsChild>
                                                                    <w:div w:id="822428808">
                                                                      <w:marLeft w:val="0"/>
                                                                      <w:marRight w:val="0"/>
                                                                      <w:marTop w:val="0"/>
                                                                      <w:marBottom w:val="0"/>
                                                                      <w:divBdr>
                                                                        <w:top w:val="none" w:sz="0" w:space="0" w:color="auto"/>
                                                                        <w:left w:val="none" w:sz="0" w:space="0" w:color="auto"/>
                                                                        <w:bottom w:val="none" w:sz="0" w:space="0" w:color="auto"/>
                                                                        <w:right w:val="none" w:sz="0" w:space="0" w:color="auto"/>
                                                                      </w:divBdr>
                                                                      <w:divsChild>
                                                                        <w:div w:id="319576849">
                                                                          <w:marLeft w:val="0"/>
                                                                          <w:marRight w:val="0"/>
                                                                          <w:marTop w:val="0"/>
                                                                          <w:marBottom w:val="0"/>
                                                                          <w:divBdr>
                                                                            <w:top w:val="none" w:sz="0" w:space="0" w:color="auto"/>
                                                                            <w:left w:val="none" w:sz="0" w:space="0" w:color="auto"/>
                                                                            <w:bottom w:val="none" w:sz="0" w:space="0" w:color="auto"/>
                                                                            <w:right w:val="none" w:sz="0" w:space="0" w:color="auto"/>
                                                                          </w:divBdr>
                                                                          <w:divsChild>
                                                                            <w:div w:id="817184065">
                                                                              <w:marLeft w:val="0"/>
                                                                              <w:marRight w:val="0"/>
                                                                              <w:marTop w:val="0"/>
                                                                              <w:marBottom w:val="0"/>
                                                                              <w:divBdr>
                                                                                <w:top w:val="none" w:sz="0" w:space="0" w:color="auto"/>
                                                                                <w:left w:val="none" w:sz="0" w:space="0" w:color="auto"/>
                                                                                <w:bottom w:val="none" w:sz="0" w:space="0" w:color="auto"/>
                                                                                <w:right w:val="none" w:sz="0" w:space="0" w:color="auto"/>
                                                                              </w:divBdr>
                                                                              <w:divsChild>
                                                                                <w:div w:id="2135295645">
                                                                                  <w:marLeft w:val="180"/>
                                                                                  <w:marRight w:val="180"/>
                                                                                  <w:marTop w:val="0"/>
                                                                                  <w:marBottom w:val="0"/>
                                                                                  <w:divBdr>
                                                                                    <w:top w:val="none" w:sz="0" w:space="0" w:color="auto"/>
                                                                                    <w:left w:val="none" w:sz="0" w:space="0" w:color="auto"/>
                                                                                    <w:bottom w:val="none" w:sz="0" w:space="0" w:color="auto"/>
                                                                                    <w:right w:val="none" w:sz="0" w:space="0" w:color="auto"/>
                                                                                  </w:divBdr>
                                                                                  <w:divsChild>
                                                                                    <w:div w:id="775099356">
                                                                                      <w:marLeft w:val="0"/>
                                                                                      <w:marRight w:val="0"/>
                                                                                      <w:marTop w:val="0"/>
                                                                                      <w:marBottom w:val="0"/>
                                                                                      <w:divBdr>
                                                                                        <w:top w:val="none" w:sz="0" w:space="0" w:color="auto"/>
                                                                                        <w:left w:val="none" w:sz="0" w:space="0" w:color="auto"/>
                                                                                        <w:bottom w:val="none" w:sz="0" w:space="0" w:color="auto"/>
                                                                                        <w:right w:val="none" w:sz="0" w:space="0" w:color="auto"/>
                                                                                      </w:divBdr>
                                                                                      <w:divsChild>
                                                                                        <w:div w:id="157885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5544039">
      <w:bodyDiv w:val="1"/>
      <w:marLeft w:val="0"/>
      <w:marRight w:val="0"/>
      <w:marTop w:val="0"/>
      <w:marBottom w:val="0"/>
      <w:divBdr>
        <w:top w:val="none" w:sz="0" w:space="0" w:color="auto"/>
        <w:left w:val="none" w:sz="0" w:space="0" w:color="auto"/>
        <w:bottom w:val="none" w:sz="0" w:space="0" w:color="auto"/>
        <w:right w:val="none" w:sz="0" w:space="0" w:color="auto"/>
      </w:divBdr>
    </w:div>
    <w:div w:id="1275745171">
      <w:bodyDiv w:val="1"/>
      <w:marLeft w:val="0"/>
      <w:marRight w:val="0"/>
      <w:marTop w:val="0"/>
      <w:marBottom w:val="0"/>
      <w:divBdr>
        <w:top w:val="none" w:sz="0" w:space="0" w:color="auto"/>
        <w:left w:val="none" w:sz="0" w:space="0" w:color="auto"/>
        <w:bottom w:val="none" w:sz="0" w:space="0" w:color="auto"/>
        <w:right w:val="none" w:sz="0" w:space="0" w:color="auto"/>
      </w:divBdr>
    </w:div>
    <w:div w:id="1814327468">
      <w:bodyDiv w:val="1"/>
      <w:marLeft w:val="0"/>
      <w:marRight w:val="0"/>
      <w:marTop w:val="0"/>
      <w:marBottom w:val="0"/>
      <w:divBdr>
        <w:top w:val="none" w:sz="0" w:space="0" w:color="auto"/>
        <w:left w:val="none" w:sz="0" w:space="0" w:color="auto"/>
        <w:bottom w:val="none" w:sz="0" w:space="0" w:color="auto"/>
        <w:right w:val="none" w:sz="0" w:space="0" w:color="auto"/>
      </w:divBdr>
      <w:divsChild>
        <w:div w:id="955914935">
          <w:marLeft w:val="0"/>
          <w:marRight w:val="0"/>
          <w:marTop w:val="0"/>
          <w:marBottom w:val="0"/>
          <w:divBdr>
            <w:top w:val="none" w:sz="0" w:space="0" w:color="auto"/>
            <w:left w:val="none" w:sz="0" w:space="0" w:color="auto"/>
            <w:bottom w:val="none" w:sz="0" w:space="0" w:color="auto"/>
            <w:right w:val="none" w:sz="0" w:space="0" w:color="auto"/>
          </w:divBdr>
          <w:divsChild>
            <w:div w:id="466699410">
              <w:marLeft w:val="0"/>
              <w:marRight w:val="0"/>
              <w:marTop w:val="0"/>
              <w:marBottom w:val="0"/>
              <w:divBdr>
                <w:top w:val="none" w:sz="0" w:space="0" w:color="auto"/>
                <w:left w:val="none" w:sz="0" w:space="0" w:color="auto"/>
                <w:bottom w:val="none" w:sz="0" w:space="0" w:color="auto"/>
                <w:right w:val="none" w:sz="0" w:space="0" w:color="auto"/>
              </w:divBdr>
              <w:divsChild>
                <w:div w:id="1781680360">
                  <w:marLeft w:val="0"/>
                  <w:marRight w:val="0"/>
                  <w:marTop w:val="0"/>
                  <w:marBottom w:val="0"/>
                  <w:divBdr>
                    <w:top w:val="none" w:sz="0" w:space="0" w:color="auto"/>
                    <w:left w:val="none" w:sz="0" w:space="0" w:color="auto"/>
                    <w:bottom w:val="none" w:sz="0" w:space="0" w:color="auto"/>
                    <w:right w:val="none" w:sz="0" w:space="0" w:color="auto"/>
                  </w:divBdr>
                  <w:divsChild>
                    <w:div w:id="1631326896">
                      <w:marLeft w:val="0"/>
                      <w:marRight w:val="0"/>
                      <w:marTop w:val="0"/>
                      <w:marBottom w:val="0"/>
                      <w:divBdr>
                        <w:top w:val="single" w:sz="24" w:space="0" w:color="E8E8E8"/>
                        <w:left w:val="none" w:sz="0" w:space="0" w:color="auto"/>
                        <w:bottom w:val="none" w:sz="0" w:space="0" w:color="auto"/>
                        <w:right w:val="none" w:sz="0" w:space="0" w:color="auto"/>
                      </w:divBdr>
                      <w:divsChild>
                        <w:div w:id="1391733262">
                          <w:marLeft w:val="0"/>
                          <w:marRight w:val="5415"/>
                          <w:marTop w:val="0"/>
                          <w:marBottom w:val="0"/>
                          <w:divBdr>
                            <w:top w:val="none" w:sz="0" w:space="0" w:color="auto"/>
                            <w:left w:val="none" w:sz="0" w:space="0" w:color="auto"/>
                            <w:bottom w:val="none" w:sz="0" w:space="0" w:color="auto"/>
                            <w:right w:val="none" w:sz="0" w:space="0" w:color="auto"/>
                          </w:divBdr>
                          <w:divsChild>
                            <w:div w:id="355038755">
                              <w:marLeft w:val="0"/>
                              <w:marRight w:val="0"/>
                              <w:marTop w:val="0"/>
                              <w:marBottom w:val="0"/>
                              <w:divBdr>
                                <w:top w:val="none" w:sz="0" w:space="0" w:color="auto"/>
                                <w:left w:val="none" w:sz="0" w:space="0" w:color="auto"/>
                                <w:bottom w:val="none" w:sz="0" w:space="0" w:color="auto"/>
                                <w:right w:val="none" w:sz="0" w:space="0" w:color="auto"/>
                              </w:divBdr>
                              <w:divsChild>
                                <w:div w:id="688605853">
                                  <w:marLeft w:val="0"/>
                                  <w:marRight w:val="0"/>
                                  <w:marTop w:val="0"/>
                                  <w:marBottom w:val="0"/>
                                  <w:divBdr>
                                    <w:top w:val="single" w:sz="6" w:space="0" w:color="FFFFFF"/>
                                    <w:left w:val="none" w:sz="0" w:space="0" w:color="auto"/>
                                    <w:bottom w:val="none" w:sz="0" w:space="0" w:color="auto"/>
                                    <w:right w:val="none" w:sz="0" w:space="0" w:color="auto"/>
                                  </w:divBdr>
                                  <w:divsChild>
                                    <w:div w:id="1757242466">
                                      <w:marLeft w:val="0"/>
                                      <w:marRight w:val="0"/>
                                      <w:marTop w:val="0"/>
                                      <w:marBottom w:val="0"/>
                                      <w:divBdr>
                                        <w:top w:val="none" w:sz="0" w:space="0" w:color="auto"/>
                                        <w:left w:val="none" w:sz="0" w:space="0" w:color="auto"/>
                                        <w:bottom w:val="none" w:sz="0" w:space="0" w:color="auto"/>
                                        <w:right w:val="none" w:sz="0" w:space="0" w:color="auto"/>
                                      </w:divBdr>
                                      <w:divsChild>
                                        <w:div w:id="1202355932">
                                          <w:marLeft w:val="0"/>
                                          <w:marRight w:val="0"/>
                                          <w:marTop w:val="0"/>
                                          <w:marBottom w:val="0"/>
                                          <w:divBdr>
                                            <w:top w:val="none" w:sz="0" w:space="0" w:color="auto"/>
                                            <w:left w:val="none" w:sz="0" w:space="0" w:color="auto"/>
                                            <w:bottom w:val="none" w:sz="0" w:space="0" w:color="auto"/>
                                            <w:right w:val="none" w:sz="0" w:space="0" w:color="auto"/>
                                          </w:divBdr>
                                          <w:divsChild>
                                            <w:div w:id="185103253">
                                              <w:marLeft w:val="0"/>
                                              <w:marRight w:val="0"/>
                                              <w:marTop w:val="0"/>
                                              <w:marBottom w:val="0"/>
                                              <w:divBdr>
                                                <w:top w:val="none" w:sz="0" w:space="0" w:color="auto"/>
                                                <w:left w:val="none" w:sz="0" w:space="0" w:color="auto"/>
                                                <w:bottom w:val="none" w:sz="0" w:space="0" w:color="auto"/>
                                                <w:right w:val="none" w:sz="0" w:space="0" w:color="auto"/>
                                              </w:divBdr>
                                              <w:divsChild>
                                                <w:div w:id="2079203851">
                                                  <w:marLeft w:val="45"/>
                                                  <w:marRight w:val="75"/>
                                                  <w:marTop w:val="0"/>
                                                  <w:marBottom w:val="0"/>
                                                  <w:divBdr>
                                                    <w:top w:val="none" w:sz="0" w:space="0" w:color="auto"/>
                                                    <w:left w:val="none" w:sz="0" w:space="0" w:color="auto"/>
                                                    <w:bottom w:val="none" w:sz="0" w:space="0" w:color="auto"/>
                                                    <w:right w:val="none" w:sz="0" w:space="0" w:color="auto"/>
                                                  </w:divBdr>
                                                  <w:divsChild>
                                                    <w:div w:id="1841501265">
                                                      <w:marLeft w:val="0"/>
                                                      <w:marRight w:val="0"/>
                                                      <w:marTop w:val="0"/>
                                                      <w:marBottom w:val="0"/>
                                                      <w:divBdr>
                                                        <w:top w:val="none" w:sz="0" w:space="0" w:color="auto"/>
                                                        <w:left w:val="none" w:sz="0" w:space="0" w:color="auto"/>
                                                        <w:bottom w:val="none" w:sz="0" w:space="0" w:color="auto"/>
                                                        <w:right w:val="none" w:sz="0" w:space="0" w:color="auto"/>
                                                      </w:divBdr>
                                                      <w:divsChild>
                                                        <w:div w:id="1693454657">
                                                          <w:marLeft w:val="0"/>
                                                          <w:marRight w:val="-24000"/>
                                                          <w:marTop w:val="0"/>
                                                          <w:marBottom w:val="0"/>
                                                          <w:divBdr>
                                                            <w:top w:val="none" w:sz="0" w:space="0" w:color="auto"/>
                                                            <w:left w:val="none" w:sz="0" w:space="0" w:color="auto"/>
                                                            <w:bottom w:val="none" w:sz="0" w:space="0" w:color="auto"/>
                                                            <w:right w:val="none" w:sz="0" w:space="0" w:color="auto"/>
                                                          </w:divBdr>
                                                          <w:divsChild>
                                                            <w:div w:id="112211921">
                                                              <w:marLeft w:val="0"/>
                                                              <w:marRight w:val="0"/>
                                                              <w:marTop w:val="0"/>
                                                              <w:marBottom w:val="0"/>
                                                              <w:divBdr>
                                                                <w:top w:val="none" w:sz="0" w:space="0" w:color="auto"/>
                                                                <w:left w:val="none" w:sz="0" w:space="0" w:color="auto"/>
                                                                <w:bottom w:val="none" w:sz="0" w:space="0" w:color="auto"/>
                                                                <w:right w:val="none" w:sz="0" w:space="0" w:color="auto"/>
                                                              </w:divBdr>
                                                              <w:divsChild>
                                                                <w:div w:id="1597783848">
                                                                  <w:marLeft w:val="0"/>
                                                                  <w:marRight w:val="0"/>
                                                                  <w:marTop w:val="0"/>
                                                                  <w:marBottom w:val="0"/>
                                                                  <w:divBdr>
                                                                    <w:top w:val="none" w:sz="0" w:space="0" w:color="auto"/>
                                                                    <w:left w:val="none" w:sz="0" w:space="0" w:color="auto"/>
                                                                    <w:bottom w:val="none" w:sz="0" w:space="0" w:color="auto"/>
                                                                    <w:right w:val="none" w:sz="0" w:space="0" w:color="auto"/>
                                                                  </w:divBdr>
                                                                  <w:divsChild>
                                                                    <w:div w:id="143458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emf"/><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iencedirect.com/science?_ob=PublicationURL&amp;_tockey=%23TOC%235797%231998%23999639996%2315924%23FLA%23&amp;_cdi=5797&amp;_pubType=J&amp;view=c&amp;_auth=y&amp;_acct=C000024499&amp;_version=1&amp;_urlVersion=0&amp;_userid=499884&amp;md5=883dd22865e0879be5790e0cad004ff5" TargetMode="External"/><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em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663A38-C438-4C4F-AD27-B67378166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60</Pages>
  <Words>17697</Words>
  <Characters>100877</Characters>
  <Application>Microsoft Office Word</Application>
  <DocSecurity>4</DocSecurity>
  <Lines>840</Lines>
  <Paragraphs>236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118338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dc:creator>
  <cp:lastModifiedBy>Tulay Varisli</cp:lastModifiedBy>
  <cp:revision>2</cp:revision>
  <dcterms:created xsi:type="dcterms:W3CDTF">2011-08-10T19:08:00Z</dcterms:created>
  <dcterms:modified xsi:type="dcterms:W3CDTF">2011-08-10T19:08:00Z</dcterms:modified>
</cp:coreProperties>
</file>