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diagrams/drawing1.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6F1F" w:rsidRPr="00C47547" w:rsidRDefault="00106F1F">
      <w:pPr>
        <w:rPr>
          <w:rFonts w:asciiTheme="majorHAnsi" w:hAnsiTheme="majorHAnsi"/>
          <w:sz w:val="28"/>
          <w:szCs w:val="28"/>
        </w:rPr>
      </w:pPr>
    </w:p>
    <w:p w:rsidR="00B524F3" w:rsidRDefault="00B524F3" w:rsidP="00B524F3">
      <w:pPr>
        <w:jc w:val="center"/>
        <w:rPr>
          <w:rFonts w:asciiTheme="majorHAnsi" w:hAnsiTheme="majorHAnsi"/>
          <w:b/>
          <w:sz w:val="28"/>
          <w:szCs w:val="28"/>
        </w:rPr>
      </w:pPr>
    </w:p>
    <w:p w:rsidR="001D5DAA" w:rsidRDefault="001D5DAA" w:rsidP="00B524F3">
      <w:pPr>
        <w:jc w:val="center"/>
        <w:rPr>
          <w:rFonts w:asciiTheme="majorHAnsi" w:hAnsiTheme="majorHAnsi"/>
          <w:b/>
          <w:sz w:val="32"/>
          <w:szCs w:val="32"/>
        </w:rPr>
      </w:pPr>
    </w:p>
    <w:p w:rsidR="00742040" w:rsidRDefault="00206B98" w:rsidP="00B524F3">
      <w:pPr>
        <w:jc w:val="center"/>
        <w:rPr>
          <w:rFonts w:asciiTheme="majorHAnsi" w:hAnsiTheme="majorHAnsi"/>
          <w:b/>
          <w:sz w:val="32"/>
          <w:szCs w:val="32"/>
        </w:rPr>
      </w:pPr>
      <w:r w:rsidRPr="00B524F3">
        <w:rPr>
          <w:rFonts w:asciiTheme="majorHAnsi" w:hAnsiTheme="majorHAnsi"/>
          <w:b/>
          <w:sz w:val="32"/>
          <w:szCs w:val="32"/>
        </w:rPr>
        <w:t>In Which Ways Can the Channeling b</w:t>
      </w:r>
      <w:r w:rsidR="00CF263E" w:rsidRPr="00B524F3">
        <w:rPr>
          <w:rFonts w:asciiTheme="majorHAnsi" w:hAnsiTheme="majorHAnsi"/>
          <w:b/>
          <w:sz w:val="32"/>
          <w:szCs w:val="32"/>
        </w:rPr>
        <w:t>etween Business Angels</w:t>
      </w:r>
      <w:r w:rsidRPr="00B524F3">
        <w:rPr>
          <w:rFonts w:asciiTheme="majorHAnsi" w:hAnsiTheme="majorHAnsi"/>
          <w:b/>
          <w:sz w:val="32"/>
          <w:szCs w:val="32"/>
        </w:rPr>
        <w:t xml:space="preserve"> and Entrepreneurs Be Improved?</w:t>
      </w:r>
    </w:p>
    <w:p w:rsidR="00B524F3" w:rsidRDefault="00B524F3" w:rsidP="00B524F3">
      <w:pPr>
        <w:jc w:val="center"/>
        <w:rPr>
          <w:rFonts w:asciiTheme="majorHAnsi" w:hAnsiTheme="majorHAnsi"/>
          <w:b/>
          <w:sz w:val="32"/>
          <w:szCs w:val="32"/>
        </w:rPr>
      </w:pPr>
    </w:p>
    <w:p w:rsidR="00B524F3" w:rsidRDefault="00B524F3" w:rsidP="00B524F3">
      <w:pPr>
        <w:jc w:val="center"/>
        <w:rPr>
          <w:rFonts w:asciiTheme="majorHAnsi" w:hAnsiTheme="majorHAnsi"/>
          <w:b/>
          <w:sz w:val="32"/>
          <w:szCs w:val="32"/>
        </w:rPr>
      </w:pPr>
    </w:p>
    <w:p w:rsidR="00B524F3" w:rsidRDefault="00B524F3" w:rsidP="00B524F3">
      <w:pPr>
        <w:jc w:val="center"/>
        <w:rPr>
          <w:rFonts w:asciiTheme="majorHAnsi" w:hAnsiTheme="majorHAnsi"/>
          <w:b/>
          <w:sz w:val="32"/>
          <w:szCs w:val="32"/>
        </w:rPr>
      </w:pPr>
    </w:p>
    <w:p w:rsidR="00B524F3" w:rsidRDefault="00B524F3" w:rsidP="00B524F3">
      <w:pPr>
        <w:jc w:val="center"/>
        <w:rPr>
          <w:rFonts w:asciiTheme="majorHAnsi" w:hAnsiTheme="majorHAnsi"/>
          <w:b/>
          <w:sz w:val="32"/>
          <w:szCs w:val="32"/>
        </w:rPr>
      </w:pPr>
    </w:p>
    <w:p w:rsidR="00B524F3" w:rsidRDefault="00B524F3" w:rsidP="00B524F3">
      <w:pPr>
        <w:jc w:val="center"/>
        <w:rPr>
          <w:rFonts w:asciiTheme="majorHAnsi" w:hAnsiTheme="majorHAnsi"/>
          <w:b/>
          <w:sz w:val="32"/>
          <w:szCs w:val="32"/>
        </w:rPr>
      </w:pPr>
    </w:p>
    <w:p w:rsidR="00B524F3" w:rsidRDefault="00B524F3" w:rsidP="00B524F3">
      <w:pPr>
        <w:jc w:val="center"/>
        <w:rPr>
          <w:rFonts w:asciiTheme="majorHAnsi" w:hAnsiTheme="majorHAnsi"/>
          <w:b/>
          <w:sz w:val="24"/>
          <w:szCs w:val="24"/>
        </w:rPr>
      </w:pPr>
      <w:r>
        <w:rPr>
          <w:rFonts w:asciiTheme="majorHAnsi" w:hAnsiTheme="majorHAnsi"/>
          <w:b/>
          <w:sz w:val="24"/>
          <w:szCs w:val="24"/>
        </w:rPr>
        <w:t>Monica Brandon</w:t>
      </w:r>
    </w:p>
    <w:p w:rsidR="00B524F3" w:rsidRDefault="00B524F3" w:rsidP="00B524F3">
      <w:pPr>
        <w:jc w:val="center"/>
        <w:rPr>
          <w:rFonts w:asciiTheme="majorHAnsi" w:hAnsiTheme="majorHAnsi"/>
          <w:b/>
          <w:sz w:val="24"/>
          <w:szCs w:val="24"/>
        </w:rPr>
      </w:pPr>
    </w:p>
    <w:p w:rsidR="00B524F3" w:rsidRDefault="00B524F3" w:rsidP="00B524F3">
      <w:pPr>
        <w:jc w:val="center"/>
        <w:rPr>
          <w:rFonts w:asciiTheme="majorHAnsi" w:hAnsiTheme="majorHAnsi"/>
          <w:b/>
          <w:sz w:val="24"/>
          <w:szCs w:val="24"/>
        </w:rPr>
      </w:pPr>
    </w:p>
    <w:p w:rsidR="00B524F3" w:rsidRDefault="00B524F3" w:rsidP="00B524F3">
      <w:pPr>
        <w:jc w:val="center"/>
        <w:rPr>
          <w:rFonts w:asciiTheme="majorHAnsi" w:hAnsiTheme="majorHAnsi"/>
          <w:b/>
          <w:sz w:val="24"/>
          <w:szCs w:val="24"/>
        </w:rPr>
      </w:pPr>
    </w:p>
    <w:p w:rsidR="00B524F3" w:rsidRDefault="00B524F3" w:rsidP="00B524F3">
      <w:pPr>
        <w:jc w:val="center"/>
        <w:rPr>
          <w:rFonts w:asciiTheme="majorHAnsi" w:hAnsiTheme="majorHAnsi"/>
          <w:b/>
          <w:sz w:val="24"/>
          <w:szCs w:val="24"/>
        </w:rPr>
      </w:pPr>
    </w:p>
    <w:p w:rsidR="00B524F3" w:rsidRDefault="00B524F3" w:rsidP="00B524F3">
      <w:pPr>
        <w:jc w:val="center"/>
        <w:rPr>
          <w:rFonts w:asciiTheme="majorHAnsi" w:hAnsiTheme="majorHAnsi"/>
          <w:sz w:val="24"/>
          <w:szCs w:val="24"/>
        </w:rPr>
      </w:pPr>
      <w:r>
        <w:rPr>
          <w:rFonts w:asciiTheme="majorHAnsi" w:hAnsiTheme="majorHAnsi"/>
          <w:sz w:val="24"/>
          <w:szCs w:val="24"/>
        </w:rPr>
        <w:t>This thesis is submitted in partial requirement for the degree of Bachelor of Science in International Economics and Business Economics</w:t>
      </w:r>
      <w:r w:rsidR="001D5DAA">
        <w:rPr>
          <w:rFonts w:asciiTheme="majorHAnsi" w:hAnsiTheme="majorHAnsi"/>
          <w:sz w:val="24"/>
          <w:szCs w:val="24"/>
        </w:rPr>
        <w:t>.</w:t>
      </w:r>
    </w:p>
    <w:p w:rsidR="001D5DAA" w:rsidRDefault="001D5DAA" w:rsidP="00B524F3">
      <w:pPr>
        <w:jc w:val="center"/>
        <w:rPr>
          <w:rFonts w:asciiTheme="majorHAnsi" w:hAnsiTheme="majorHAnsi"/>
          <w:sz w:val="24"/>
          <w:szCs w:val="24"/>
        </w:rPr>
      </w:pPr>
    </w:p>
    <w:p w:rsidR="001D5DAA" w:rsidRDefault="001D5DAA" w:rsidP="00B524F3">
      <w:pPr>
        <w:jc w:val="center"/>
        <w:rPr>
          <w:rFonts w:asciiTheme="majorHAnsi" w:hAnsiTheme="majorHAnsi"/>
          <w:sz w:val="24"/>
          <w:szCs w:val="24"/>
        </w:rPr>
      </w:pPr>
    </w:p>
    <w:p w:rsidR="00B524F3" w:rsidRPr="001D5DAA" w:rsidRDefault="00B524F3" w:rsidP="00B524F3">
      <w:pPr>
        <w:jc w:val="center"/>
        <w:rPr>
          <w:rFonts w:asciiTheme="majorHAnsi" w:hAnsiTheme="majorHAnsi"/>
          <w:b/>
          <w:sz w:val="24"/>
          <w:szCs w:val="24"/>
        </w:rPr>
      </w:pPr>
    </w:p>
    <w:p w:rsidR="00B524F3" w:rsidRPr="001D5DAA" w:rsidRDefault="001D5DAA" w:rsidP="00B524F3">
      <w:pPr>
        <w:jc w:val="center"/>
        <w:rPr>
          <w:rFonts w:asciiTheme="majorHAnsi" w:hAnsiTheme="majorHAnsi"/>
          <w:b/>
          <w:sz w:val="24"/>
          <w:szCs w:val="24"/>
        </w:rPr>
      </w:pPr>
      <w:r w:rsidRPr="001D5DAA">
        <w:rPr>
          <w:rFonts w:asciiTheme="majorHAnsi" w:hAnsiTheme="majorHAnsi"/>
          <w:b/>
          <w:sz w:val="24"/>
          <w:szCs w:val="24"/>
        </w:rPr>
        <w:t>Erasmus School of Economics</w:t>
      </w:r>
    </w:p>
    <w:p w:rsidR="001D5DAA" w:rsidRPr="001D5DAA" w:rsidRDefault="001D5DAA" w:rsidP="00B524F3">
      <w:pPr>
        <w:jc w:val="center"/>
        <w:rPr>
          <w:rFonts w:asciiTheme="majorHAnsi" w:hAnsiTheme="majorHAnsi"/>
          <w:b/>
          <w:sz w:val="24"/>
          <w:szCs w:val="24"/>
        </w:rPr>
      </w:pPr>
      <w:r w:rsidRPr="001D5DAA">
        <w:rPr>
          <w:rFonts w:asciiTheme="majorHAnsi" w:hAnsiTheme="majorHAnsi"/>
          <w:b/>
          <w:sz w:val="24"/>
          <w:szCs w:val="24"/>
        </w:rPr>
        <w:t>Erasmus University Rotterdam</w:t>
      </w:r>
    </w:p>
    <w:p w:rsidR="001D5DAA" w:rsidRPr="001D5DAA" w:rsidRDefault="001D5DAA" w:rsidP="00B524F3">
      <w:pPr>
        <w:jc w:val="center"/>
        <w:rPr>
          <w:rFonts w:asciiTheme="majorHAnsi" w:hAnsiTheme="majorHAnsi"/>
          <w:b/>
          <w:sz w:val="24"/>
          <w:szCs w:val="24"/>
        </w:rPr>
      </w:pPr>
      <w:r w:rsidRPr="001D5DAA">
        <w:rPr>
          <w:rFonts w:asciiTheme="majorHAnsi" w:hAnsiTheme="majorHAnsi"/>
          <w:b/>
          <w:sz w:val="24"/>
          <w:szCs w:val="24"/>
        </w:rPr>
        <w:t>2011</w:t>
      </w:r>
    </w:p>
    <w:p w:rsidR="00206B98" w:rsidRPr="00C47547" w:rsidRDefault="00206B98" w:rsidP="00B524F3">
      <w:pPr>
        <w:jc w:val="center"/>
        <w:rPr>
          <w:rFonts w:asciiTheme="majorHAnsi" w:hAnsiTheme="majorHAnsi"/>
          <w:sz w:val="24"/>
          <w:szCs w:val="24"/>
        </w:rPr>
      </w:pPr>
    </w:p>
    <w:p w:rsidR="00742040" w:rsidRPr="00C47547" w:rsidRDefault="00742040">
      <w:pPr>
        <w:rPr>
          <w:rFonts w:asciiTheme="majorHAnsi" w:hAnsiTheme="majorHAnsi"/>
          <w:sz w:val="24"/>
          <w:szCs w:val="24"/>
        </w:rPr>
      </w:pPr>
    </w:p>
    <w:p w:rsidR="00EE7753" w:rsidRPr="00C91A60" w:rsidRDefault="00C91A60" w:rsidP="00954023">
      <w:pPr>
        <w:spacing w:after="0" w:line="360" w:lineRule="auto"/>
        <w:rPr>
          <w:rFonts w:asciiTheme="majorHAnsi" w:hAnsiTheme="majorHAnsi"/>
          <w:b/>
          <w:sz w:val="28"/>
          <w:szCs w:val="28"/>
        </w:rPr>
      </w:pPr>
      <w:r w:rsidRPr="00C91A60">
        <w:rPr>
          <w:rFonts w:asciiTheme="majorHAnsi" w:hAnsiTheme="majorHAnsi"/>
          <w:b/>
          <w:sz w:val="28"/>
          <w:szCs w:val="28"/>
        </w:rPr>
        <w:t>Summary</w:t>
      </w:r>
    </w:p>
    <w:p w:rsidR="00152782" w:rsidRDefault="00152782" w:rsidP="00954023">
      <w:pPr>
        <w:spacing w:after="0" w:line="360" w:lineRule="auto"/>
        <w:rPr>
          <w:rFonts w:asciiTheme="majorHAnsi" w:hAnsiTheme="majorHAnsi"/>
          <w:sz w:val="24"/>
          <w:szCs w:val="24"/>
        </w:rPr>
      </w:pPr>
    </w:p>
    <w:p w:rsidR="00206B98" w:rsidRDefault="00F5504D" w:rsidP="00954023">
      <w:pPr>
        <w:spacing w:after="0" w:line="360" w:lineRule="auto"/>
        <w:rPr>
          <w:rFonts w:asciiTheme="majorHAnsi" w:hAnsiTheme="majorHAnsi"/>
          <w:sz w:val="24"/>
          <w:szCs w:val="24"/>
        </w:rPr>
      </w:pPr>
      <w:r>
        <w:rPr>
          <w:rFonts w:asciiTheme="majorHAnsi" w:hAnsiTheme="majorHAnsi"/>
          <w:sz w:val="24"/>
          <w:szCs w:val="24"/>
        </w:rPr>
        <w:t>Business Angels</w:t>
      </w:r>
      <w:r w:rsidR="00963159">
        <w:rPr>
          <w:rFonts w:asciiTheme="majorHAnsi" w:hAnsiTheme="majorHAnsi"/>
          <w:sz w:val="24"/>
          <w:szCs w:val="24"/>
        </w:rPr>
        <w:t xml:space="preserve"> are</w:t>
      </w:r>
      <w:r>
        <w:rPr>
          <w:rFonts w:asciiTheme="majorHAnsi" w:hAnsiTheme="majorHAnsi"/>
          <w:sz w:val="24"/>
          <w:szCs w:val="24"/>
        </w:rPr>
        <w:t xml:space="preserve"> the most important investment source</w:t>
      </w:r>
      <w:r w:rsidR="003C6FDE">
        <w:rPr>
          <w:rFonts w:asciiTheme="majorHAnsi" w:hAnsiTheme="majorHAnsi"/>
          <w:sz w:val="24"/>
          <w:szCs w:val="24"/>
        </w:rPr>
        <w:t xml:space="preserve"> in starting up new enterprises. They invest in small high risk businesses, with the purpose of creating high profits. Unlike institutional venture capital investors, they provide not only the money to start up a new company, but also their time and knowledge gained from previous, usually successful, experiences. </w:t>
      </w:r>
    </w:p>
    <w:p w:rsidR="00206B98" w:rsidRDefault="00206B98" w:rsidP="00954023">
      <w:pPr>
        <w:spacing w:after="0" w:line="360" w:lineRule="auto"/>
        <w:rPr>
          <w:rFonts w:asciiTheme="majorHAnsi" w:hAnsiTheme="majorHAnsi"/>
          <w:sz w:val="24"/>
          <w:szCs w:val="24"/>
        </w:rPr>
      </w:pPr>
    </w:p>
    <w:p w:rsidR="00206B98" w:rsidRDefault="00206B98" w:rsidP="00954023">
      <w:pPr>
        <w:spacing w:after="0" w:line="360" w:lineRule="auto"/>
        <w:rPr>
          <w:rFonts w:asciiTheme="majorHAnsi" w:hAnsiTheme="majorHAnsi"/>
          <w:sz w:val="24"/>
          <w:szCs w:val="24"/>
        </w:rPr>
      </w:pPr>
      <w:r>
        <w:rPr>
          <w:rFonts w:asciiTheme="majorHAnsi" w:hAnsiTheme="majorHAnsi"/>
          <w:sz w:val="24"/>
          <w:szCs w:val="24"/>
        </w:rPr>
        <w:t>Although business angels, in the form that we acknowledge them currently, have existed for many decades, research in this area is limited. The knowledge gained is somewhat insufficient as it is hard to find correct data, because business angels prefer to be anonymous. Thus most research is only about a small part of the informal venture capital investors.</w:t>
      </w:r>
    </w:p>
    <w:p w:rsidR="00206B98" w:rsidRDefault="00206B98" w:rsidP="00954023">
      <w:pPr>
        <w:spacing w:after="0" w:line="360" w:lineRule="auto"/>
        <w:rPr>
          <w:rFonts w:asciiTheme="majorHAnsi" w:hAnsiTheme="majorHAnsi"/>
          <w:sz w:val="24"/>
          <w:szCs w:val="24"/>
        </w:rPr>
      </w:pPr>
    </w:p>
    <w:p w:rsidR="003C6FDE" w:rsidRDefault="00206B98" w:rsidP="00954023">
      <w:pPr>
        <w:spacing w:after="0" w:line="360" w:lineRule="auto"/>
        <w:rPr>
          <w:rFonts w:asciiTheme="majorHAnsi" w:hAnsiTheme="majorHAnsi"/>
          <w:sz w:val="24"/>
          <w:szCs w:val="24"/>
        </w:rPr>
      </w:pPr>
      <w:r>
        <w:rPr>
          <w:rFonts w:asciiTheme="majorHAnsi" w:hAnsiTheme="majorHAnsi"/>
          <w:sz w:val="24"/>
          <w:szCs w:val="24"/>
        </w:rPr>
        <w:t>This lack of knowledge also contributes to the problem that makes the informal investment market inefficient. T</w:t>
      </w:r>
      <w:r w:rsidR="003C6FDE">
        <w:rPr>
          <w:rFonts w:asciiTheme="majorHAnsi" w:hAnsiTheme="majorHAnsi"/>
          <w:sz w:val="24"/>
          <w:szCs w:val="24"/>
        </w:rPr>
        <w:t>he link between these informal investors and the potential new entrepreneurs has been inefficient. Most entrepreneurs do not know where to look for business angels and business angels have trouble finding the right entrepreneur to invest in.</w:t>
      </w:r>
    </w:p>
    <w:p w:rsidR="003C6FDE" w:rsidRDefault="003C6FDE" w:rsidP="00954023">
      <w:pPr>
        <w:spacing w:after="0" w:line="360" w:lineRule="auto"/>
        <w:rPr>
          <w:rFonts w:asciiTheme="majorHAnsi" w:hAnsiTheme="majorHAnsi"/>
          <w:sz w:val="24"/>
          <w:szCs w:val="24"/>
        </w:rPr>
      </w:pPr>
    </w:p>
    <w:p w:rsidR="0062667F" w:rsidRDefault="003C6FDE" w:rsidP="00954023">
      <w:pPr>
        <w:spacing w:after="0" w:line="360" w:lineRule="auto"/>
        <w:rPr>
          <w:rFonts w:asciiTheme="majorHAnsi" w:hAnsiTheme="majorHAnsi"/>
          <w:sz w:val="24"/>
          <w:szCs w:val="24"/>
        </w:rPr>
      </w:pPr>
      <w:r>
        <w:rPr>
          <w:rFonts w:asciiTheme="majorHAnsi" w:hAnsiTheme="majorHAnsi"/>
          <w:sz w:val="24"/>
          <w:szCs w:val="24"/>
        </w:rPr>
        <w:t xml:space="preserve">Governments have made some policy changes to increase informal venture investment. By creating Business Angel Networks, investors and entrepreneurs can come together and share their ideas. </w:t>
      </w:r>
      <w:r w:rsidR="000D19C4">
        <w:rPr>
          <w:rFonts w:asciiTheme="majorHAnsi" w:hAnsiTheme="majorHAnsi"/>
          <w:sz w:val="24"/>
          <w:szCs w:val="24"/>
        </w:rPr>
        <w:t xml:space="preserve">With fiscal incentives, it becomes easier and cheaper for the investors to invest and therefore more accessible. </w:t>
      </w:r>
    </w:p>
    <w:p w:rsidR="0062667F" w:rsidRDefault="0062667F" w:rsidP="00954023">
      <w:pPr>
        <w:spacing w:after="0" w:line="360" w:lineRule="auto"/>
        <w:rPr>
          <w:rFonts w:asciiTheme="majorHAnsi" w:hAnsiTheme="majorHAnsi"/>
          <w:sz w:val="24"/>
          <w:szCs w:val="24"/>
        </w:rPr>
      </w:pPr>
    </w:p>
    <w:p w:rsidR="0062667F" w:rsidRDefault="0062667F">
      <w:pPr>
        <w:rPr>
          <w:rFonts w:asciiTheme="majorHAnsi" w:hAnsiTheme="majorHAnsi"/>
          <w:sz w:val="24"/>
          <w:szCs w:val="24"/>
        </w:rPr>
      </w:pPr>
      <w:r>
        <w:rPr>
          <w:rFonts w:asciiTheme="majorHAnsi" w:hAnsiTheme="majorHAnsi"/>
          <w:sz w:val="24"/>
          <w:szCs w:val="24"/>
        </w:rPr>
        <w:br w:type="page"/>
      </w:r>
    </w:p>
    <w:p w:rsidR="00152782" w:rsidRDefault="0062667F" w:rsidP="00954023">
      <w:pPr>
        <w:spacing w:after="0" w:line="360" w:lineRule="auto"/>
        <w:rPr>
          <w:rFonts w:asciiTheme="majorHAnsi" w:hAnsiTheme="majorHAnsi"/>
          <w:sz w:val="24"/>
          <w:szCs w:val="24"/>
        </w:rPr>
      </w:pPr>
      <w:r>
        <w:rPr>
          <w:rFonts w:asciiTheme="majorHAnsi" w:hAnsiTheme="majorHAnsi"/>
          <w:sz w:val="24"/>
          <w:szCs w:val="24"/>
        </w:rPr>
        <w:lastRenderedPageBreak/>
        <w:t xml:space="preserve">However, what is essential in policymaking is the result of these policies. As the effects cannot really be measured at the moment, as most information is hidden, it is important that government and scientists focus on more research on the subject. These studies will not only show the </w:t>
      </w:r>
      <w:r w:rsidR="007A0950">
        <w:rPr>
          <w:rFonts w:asciiTheme="majorHAnsi" w:hAnsiTheme="majorHAnsi"/>
          <w:sz w:val="24"/>
          <w:szCs w:val="24"/>
        </w:rPr>
        <w:t>result,</w:t>
      </w:r>
      <w:r>
        <w:rPr>
          <w:rFonts w:asciiTheme="majorHAnsi" w:hAnsiTheme="majorHAnsi"/>
          <w:sz w:val="24"/>
          <w:szCs w:val="24"/>
        </w:rPr>
        <w:t xml:space="preserve"> but will make it easier to make the market more efficient. And as the state plays a large role in the stimulation of angel investment, it is important for governments to</w:t>
      </w:r>
      <w:r w:rsidR="00C356E4">
        <w:rPr>
          <w:rFonts w:asciiTheme="majorHAnsi" w:hAnsiTheme="majorHAnsi"/>
          <w:sz w:val="24"/>
          <w:szCs w:val="24"/>
        </w:rPr>
        <w:t xml:space="preserve"> aid with stimulating angels to join BANs to be able to contribute to research.</w:t>
      </w:r>
    </w:p>
    <w:p w:rsidR="000D19C4" w:rsidRDefault="000D19C4" w:rsidP="00954023">
      <w:pPr>
        <w:spacing w:after="0" w:line="360" w:lineRule="auto"/>
        <w:rPr>
          <w:rFonts w:asciiTheme="majorHAnsi" w:hAnsiTheme="majorHAnsi"/>
          <w:sz w:val="24"/>
          <w:szCs w:val="24"/>
        </w:rPr>
      </w:pPr>
    </w:p>
    <w:p w:rsidR="00EE7753" w:rsidRPr="00C47547" w:rsidRDefault="00152782" w:rsidP="00954023">
      <w:pPr>
        <w:spacing w:after="0" w:line="360" w:lineRule="auto"/>
        <w:rPr>
          <w:rFonts w:asciiTheme="majorHAnsi" w:hAnsiTheme="majorHAnsi"/>
          <w:sz w:val="24"/>
          <w:szCs w:val="24"/>
        </w:rPr>
      </w:pPr>
      <w:r>
        <w:rPr>
          <w:rFonts w:asciiTheme="majorHAnsi" w:hAnsiTheme="majorHAnsi"/>
          <w:b/>
          <w:sz w:val="24"/>
          <w:szCs w:val="24"/>
        </w:rPr>
        <w:t xml:space="preserve">Keywords: </w:t>
      </w:r>
      <w:r>
        <w:rPr>
          <w:rFonts w:asciiTheme="majorHAnsi" w:hAnsiTheme="majorHAnsi"/>
          <w:sz w:val="24"/>
          <w:szCs w:val="24"/>
        </w:rPr>
        <w:t>Business Angels, Informal Venture Capital Investment, Venture Capitalists, Business Angel Networks, Government Policies</w:t>
      </w:r>
      <w:r w:rsidR="00EE7753" w:rsidRPr="00C47547">
        <w:rPr>
          <w:rFonts w:asciiTheme="majorHAnsi" w:hAnsiTheme="majorHAnsi"/>
          <w:sz w:val="24"/>
          <w:szCs w:val="24"/>
        </w:rPr>
        <w:br w:type="page"/>
      </w:r>
    </w:p>
    <w:sdt>
      <w:sdtPr>
        <w:rPr>
          <w:rFonts w:asciiTheme="minorHAnsi" w:eastAsiaTheme="minorHAnsi" w:hAnsiTheme="minorHAnsi" w:cstheme="minorBidi"/>
          <w:b w:val="0"/>
          <w:bCs w:val="0"/>
          <w:color w:val="auto"/>
          <w:sz w:val="22"/>
          <w:szCs w:val="22"/>
          <w:lang w:val="nl-NL" w:eastAsia="en-US"/>
        </w:rPr>
        <w:id w:val="949737890"/>
        <w:docPartObj>
          <w:docPartGallery w:val="Table of Contents"/>
          <w:docPartUnique/>
        </w:docPartObj>
      </w:sdtPr>
      <w:sdtContent>
        <w:p w:rsidR="00F73935" w:rsidRPr="00C47547" w:rsidRDefault="00433F22" w:rsidP="00E25597">
          <w:pPr>
            <w:pStyle w:val="TOCHeading"/>
            <w:spacing w:line="360" w:lineRule="auto"/>
            <w:rPr>
              <w:color w:val="000000" w:themeColor="text1"/>
            </w:rPr>
          </w:pPr>
          <w:r w:rsidRPr="00433F22">
            <w:rPr>
              <w:color w:val="000000" w:themeColor="text1"/>
            </w:rPr>
            <w:t>Table of content</w:t>
          </w:r>
        </w:p>
        <w:p w:rsidR="00F73935" w:rsidRPr="00C47547" w:rsidRDefault="004A21D2" w:rsidP="00E25597">
          <w:pPr>
            <w:spacing w:line="360" w:lineRule="auto"/>
            <w:rPr>
              <w:rFonts w:asciiTheme="majorHAnsi" w:hAnsiTheme="majorHAnsi"/>
            </w:rPr>
          </w:pPr>
        </w:p>
      </w:sdtContent>
    </w:sdt>
    <w:p w:rsidR="00C97A81" w:rsidRDefault="004A21D2">
      <w:pPr>
        <w:pStyle w:val="TOC1"/>
        <w:rPr>
          <w:rFonts w:asciiTheme="minorHAnsi" w:eastAsiaTheme="minorEastAsia" w:hAnsiTheme="minorHAnsi"/>
          <w:b w:val="0"/>
          <w:lang w:eastAsia="en-GB"/>
        </w:rPr>
      </w:pPr>
      <w:r w:rsidRPr="004A21D2">
        <w:rPr>
          <w:sz w:val="24"/>
          <w:szCs w:val="24"/>
          <w:lang w:val="nl-NL"/>
        </w:rPr>
        <w:fldChar w:fldCharType="begin"/>
      </w:r>
      <w:r w:rsidR="00F73935" w:rsidRPr="00C47547">
        <w:rPr>
          <w:sz w:val="24"/>
          <w:szCs w:val="24"/>
          <w:lang w:val="nl-NL"/>
        </w:rPr>
        <w:instrText xml:space="preserve"> TOC \f \h \z </w:instrText>
      </w:r>
      <w:r w:rsidRPr="004A21D2">
        <w:rPr>
          <w:sz w:val="24"/>
          <w:szCs w:val="24"/>
          <w:lang w:val="nl-NL"/>
        </w:rPr>
        <w:fldChar w:fldCharType="separate"/>
      </w:r>
      <w:hyperlink w:anchor="_Toc301944347" w:history="1">
        <w:r w:rsidR="00C97A81" w:rsidRPr="00CF09C1">
          <w:rPr>
            <w:rStyle w:val="Hyperlink"/>
          </w:rPr>
          <w:t>Introduction</w:t>
        </w:r>
        <w:r w:rsidR="00C97A81">
          <w:rPr>
            <w:webHidden/>
          </w:rPr>
          <w:tab/>
        </w:r>
        <w:r>
          <w:rPr>
            <w:webHidden/>
          </w:rPr>
          <w:fldChar w:fldCharType="begin"/>
        </w:r>
        <w:r w:rsidR="00C97A81">
          <w:rPr>
            <w:webHidden/>
          </w:rPr>
          <w:instrText xml:space="preserve"> PAGEREF _Toc301944347 \h </w:instrText>
        </w:r>
        <w:r>
          <w:rPr>
            <w:webHidden/>
          </w:rPr>
        </w:r>
        <w:r>
          <w:rPr>
            <w:webHidden/>
          </w:rPr>
          <w:fldChar w:fldCharType="separate"/>
        </w:r>
        <w:r w:rsidR="00C97A81">
          <w:rPr>
            <w:webHidden/>
          </w:rPr>
          <w:t>5</w:t>
        </w:r>
        <w:r>
          <w:rPr>
            <w:webHidden/>
          </w:rPr>
          <w:fldChar w:fldCharType="end"/>
        </w:r>
      </w:hyperlink>
    </w:p>
    <w:p w:rsidR="00C97A81" w:rsidRDefault="004A21D2">
      <w:pPr>
        <w:pStyle w:val="TOC1"/>
        <w:rPr>
          <w:rFonts w:asciiTheme="minorHAnsi" w:eastAsiaTheme="minorEastAsia" w:hAnsiTheme="minorHAnsi"/>
          <w:b w:val="0"/>
          <w:lang w:eastAsia="en-GB"/>
        </w:rPr>
      </w:pPr>
      <w:hyperlink w:anchor="_Toc301944348" w:history="1">
        <w:r w:rsidR="00C97A81" w:rsidRPr="00CF09C1">
          <w:rPr>
            <w:rStyle w:val="Hyperlink"/>
          </w:rPr>
          <w:t>What Are Business Angels?</w:t>
        </w:r>
        <w:r w:rsidR="00C97A81">
          <w:rPr>
            <w:webHidden/>
          </w:rPr>
          <w:tab/>
        </w:r>
        <w:r>
          <w:rPr>
            <w:webHidden/>
          </w:rPr>
          <w:fldChar w:fldCharType="begin"/>
        </w:r>
        <w:r w:rsidR="00C97A81">
          <w:rPr>
            <w:webHidden/>
          </w:rPr>
          <w:instrText xml:space="preserve"> PAGEREF _Toc301944348 \h </w:instrText>
        </w:r>
        <w:r>
          <w:rPr>
            <w:webHidden/>
          </w:rPr>
        </w:r>
        <w:r>
          <w:rPr>
            <w:webHidden/>
          </w:rPr>
          <w:fldChar w:fldCharType="separate"/>
        </w:r>
        <w:r w:rsidR="00C97A81">
          <w:rPr>
            <w:webHidden/>
          </w:rPr>
          <w:t>7</w:t>
        </w:r>
        <w:r>
          <w:rPr>
            <w:webHidden/>
          </w:rPr>
          <w:fldChar w:fldCharType="end"/>
        </w:r>
      </w:hyperlink>
    </w:p>
    <w:p w:rsidR="00C97A81" w:rsidRDefault="004A21D2">
      <w:pPr>
        <w:pStyle w:val="TOC1"/>
        <w:rPr>
          <w:rFonts w:asciiTheme="minorHAnsi" w:eastAsiaTheme="minorEastAsia" w:hAnsiTheme="minorHAnsi"/>
          <w:b w:val="0"/>
          <w:lang w:eastAsia="en-GB"/>
        </w:rPr>
      </w:pPr>
      <w:hyperlink w:anchor="_Toc301944349" w:history="1">
        <w:r w:rsidR="00C97A81" w:rsidRPr="00CF09C1">
          <w:rPr>
            <w:rStyle w:val="Hyperlink"/>
          </w:rPr>
          <w:t>Why Should Angel Investment Be Encouraged?</w:t>
        </w:r>
        <w:r w:rsidR="00C97A81">
          <w:rPr>
            <w:webHidden/>
          </w:rPr>
          <w:tab/>
        </w:r>
        <w:r>
          <w:rPr>
            <w:webHidden/>
          </w:rPr>
          <w:fldChar w:fldCharType="begin"/>
        </w:r>
        <w:r w:rsidR="00C97A81">
          <w:rPr>
            <w:webHidden/>
          </w:rPr>
          <w:instrText xml:space="preserve"> PAGEREF _Toc301944349 \h </w:instrText>
        </w:r>
        <w:r>
          <w:rPr>
            <w:webHidden/>
          </w:rPr>
        </w:r>
        <w:r>
          <w:rPr>
            <w:webHidden/>
          </w:rPr>
          <w:fldChar w:fldCharType="separate"/>
        </w:r>
        <w:r w:rsidR="00C97A81">
          <w:rPr>
            <w:webHidden/>
          </w:rPr>
          <w:t>11</w:t>
        </w:r>
        <w:r>
          <w:rPr>
            <w:webHidden/>
          </w:rPr>
          <w:fldChar w:fldCharType="end"/>
        </w:r>
      </w:hyperlink>
    </w:p>
    <w:p w:rsidR="00C97A81" w:rsidRDefault="004A21D2">
      <w:pPr>
        <w:pStyle w:val="TOC1"/>
        <w:rPr>
          <w:rFonts w:asciiTheme="minorHAnsi" w:eastAsiaTheme="minorEastAsia" w:hAnsiTheme="minorHAnsi"/>
          <w:b w:val="0"/>
          <w:lang w:eastAsia="en-GB"/>
        </w:rPr>
      </w:pPr>
      <w:hyperlink w:anchor="_Toc301944350" w:history="1">
        <w:r w:rsidR="00C97A81" w:rsidRPr="00CF09C1">
          <w:rPr>
            <w:rStyle w:val="Hyperlink"/>
          </w:rPr>
          <w:t>How Is Angel Investment Encouraged?</w:t>
        </w:r>
        <w:r w:rsidR="00C97A81">
          <w:rPr>
            <w:webHidden/>
          </w:rPr>
          <w:tab/>
        </w:r>
        <w:r>
          <w:rPr>
            <w:webHidden/>
          </w:rPr>
          <w:fldChar w:fldCharType="begin"/>
        </w:r>
        <w:r w:rsidR="00C97A81">
          <w:rPr>
            <w:webHidden/>
          </w:rPr>
          <w:instrText xml:space="preserve"> PAGEREF _Toc301944350 \h </w:instrText>
        </w:r>
        <w:r>
          <w:rPr>
            <w:webHidden/>
          </w:rPr>
        </w:r>
        <w:r>
          <w:rPr>
            <w:webHidden/>
          </w:rPr>
          <w:fldChar w:fldCharType="separate"/>
        </w:r>
        <w:r w:rsidR="00C97A81">
          <w:rPr>
            <w:webHidden/>
          </w:rPr>
          <w:t>13</w:t>
        </w:r>
        <w:r>
          <w:rPr>
            <w:webHidden/>
          </w:rPr>
          <w:fldChar w:fldCharType="end"/>
        </w:r>
      </w:hyperlink>
    </w:p>
    <w:p w:rsidR="00C97A81" w:rsidRDefault="004A21D2">
      <w:pPr>
        <w:pStyle w:val="TOC2"/>
        <w:rPr>
          <w:rFonts w:eastAsiaTheme="minorEastAsia"/>
          <w:noProof/>
          <w:lang w:val="en-GB" w:eastAsia="en-GB"/>
        </w:rPr>
      </w:pPr>
      <w:hyperlink w:anchor="_Toc301944351" w:history="1">
        <w:r w:rsidR="00C97A81" w:rsidRPr="00CF09C1">
          <w:rPr>
            <w:rStyle w:val="Hyperlink"/>
            <w:rFonts w:asciiTheme="majorHAnsi" w:hAnsiTheme="majorHAnsi"/>
            <w:noProof/>
          </w:rPr>
          <w:t>Improving Communication between the Business Angels and the Entrepreneurs</w:t>
        </w:r>
        <w:r w:rsidR="00C97A81">
          <w:rPr>
            <w:noProof/>
            <w:webHidden/>
          </w:rPr>
          <w:tab/>
        </w:r>
        <w:r>
          <w:rPr>
            <w:noProof/>
            <w:webHidden/>
          </w:rPr>
          <w:fldChar w:fldCharType="begin"/>
        </w:r>
        <w:r w:rsidR="00C97A81">
          <w:rPr>
            <w:noProof/>
            <w:webHidden/>
          </w:rPr>
          <w:instrText xml:space="preserve"> PAGEREF _Toc301944351 \h </w:instrText>
        </w:r>
        <w:r>
          <w:rPr>
            <w:noProof/>
            <w:webHidden/>
          </w:rPr>
        </w:r>
        <w:r>
          <w:rPr>
            <w:noProof/>
            <w:webHidden/>
          </w:rPr>
          <w:fldChar w:fldCharType="separate"/>
        </w:r>
        <w:r w:rsidR="00C97A81">
          <w:rPr>
            <w:noProof/>
            <w:webHidden/>
          </w:rPr>
          <w:t>13</w:t>
        </w:r>
        <w:r>
          <w:rPr>
            <w:noProof/>
            <w:webHidden/>
          </w:rPr>
          <w:fldChar w:fldCharType="end"/>
        </w:r>
      </w:hyperlink>
    </w:p>
    <w:p w:rsidR="00C97A81" w:rsidRDefault="004A21D2">
      <w:pPr>
        <w:pStyle w:val="TOC2"/>
        <w:rPr>
          <w:rFonts w:eastAsiaTheme="minorEastAsia"/>
          <w:noProof/>
          <w:lang w:val="en-GB" w:eastAsia="en-GB"/>
        </w:rPr>
      </w:pPr>
      <w:hyperlink w:anchor="_Toc301944352" w:history="1">
        <w:r w:rsidR="00C97A81" w:rsidRPr="00CF09C1">
          <w:rPr>
            <w:rStyle w:val="Hyperlink"/>
            <w:rFonts w:asciiTheme="majorHAnsi" w:hAnsiTheme="majorHAnsi"/>
            <w:noProof/>
          </w:rPr>
          <w:t>The Role of the Government</w:t>
        </w:r>
        <w:r w:rsidR="00C97A81">
          <w:rPr>
            <w:noProof/>
            <w:webHidden/>
          </w:rPr>
          <w:tab/>
        </w:r>
        <w:r>
          <w:rPr>
            <w:noProof/>
            <w:webHidden/>
          </w:rPr>
          <w:fldChar w:fldCharType="begin"/>
        </w:r>
        <w:r w:rsidR="00C97A81">
          <w:rPr>
            <w:noProof/>
            <w:webHidden/>
          </w:rPr>
          <w:instrText xml:space="preserve"> PAGEREF _Toc301944352 \h </w:instrText>
        </w:r>
        <w:r>
          <w:rPr>
            <w:noProof/>
            <w:webHidden/>
          </w:rPr>
        </w:r>
        <w:r>
          <w:rPr>
            <w:noProof/>
            <w:webHidden/>
          </w:rPr>
          <w:fldChar w:fldCharType="separate"/>
        </w:r>
        <w:r w:rsidR="00C97A81">
          <w:rPr>
            <w:noProof/>
            <w:webHidden/>
          </w:rPr>
          <w:t>14</w:t>
        </w:r>
        <w:r>
          <w:rPr>
            <w:noProof/>
            <w:webHidden/>
          </w:rPr>
          <w:fldChar w:fldCharType="end"/>
        </w:r>
      </w:hyperlink>
    </w:p>
    <w:p w:rsidR="00C97A81" w:rsidRDefault="004A21D2">
      <w:pPr>
        <w:pStyle w:val="TOC2"/>
        <w:rPr>
          <w:rFonts w:eastAsiaTheme="minorEastAsia"/>
          <w:noProof/>
          <w:lang w:val="en-GB" w:eastAsia="en-GB"/>
        </w:rPr>
      </w:pPr>
      <w:hyperlink w:anchor="_Toc301944353" w:history="1">
        <w:r w:rsidR="00C97A81" w:rsidRPr="00CF09C1">
          <w:rPr>
            <w:rStyle w:val="Hyperlink"/>
            <w:rFonts w:asciiTheme="majorHAnsi" w:hAnsiTheme="majorHAnsi"/>
            <w:noProof/>
          </w:rPr>
          <w:t>Government networks versus private networks</w:t>
        </w:r>
        <w:r w:rsidR="00C97A81">
          <w:rPr>
            <w:noProof/>
            <w:webHidden/>
          </w:rPr>
          <w:tab/>
        </w:r>
        <w:r>
          <w:rPr>
            <w:noProof/>
            <w:webHidden/>
          </w:rPr>
          <w:fldChar w:fldCharType="begin"/>
        </w:r>
        <w:r w:rsidR="00C97A81">
          <w:rPr>
            <w:noProof/>
            <w:webHidden/>
          </w:rPr>
          <w:instrText xml:space="preserve"> PAGEREF _Toc301944353 \h </w:instrText>
        </w:r>
        <w:r>
          <w:rPr>
            <w:noProof/>
            <w:webHidden/>
          </w:rPr>
        </w:r>
        <w:r>
          <w:rPr>
            <w:noProof/>
            <w:webHidden/>
          </w:rPr>
          <w:fldChar w:fldCharType="separate"/>
        </w:r>
        <w:r w:rsidR="00C97A81">
          <w:rPr>
            <w:noProof/>
            <w:webHidden/>
          </w:rPr>
          <w:t>15</w:t>
        </w:r>
        <w:r>
          <w:rPr>
            <w:noProof/>
            <w:webHidden/>
          </w:rPr>
          <w:fldChar w:fldCharType="end"/>
        </w:r>
      </w:hyperlink>
    </w:p>
    <w:p w:rsidR="00C97A81" w:rsidRDefault="004A21D2">
      <w:pPr>
        <w:pStyle w:val="TOC2"/>
        <w:rPr>
          <w:rFonts w:eastAsiaTheme="minorEastAsia"/>
          <w:noProof/>
          <w:lang w:val="en-GB" w:eastAsia="en-GB"/>
        </w:rPr>
      </w:pPr>
      <w:hyperlink w:anchor="_Toc301944354" w:history="1">
        <w:r w:rsidR="00C97A81" w:rsidRPr="00CF09C1">
          <w:rPr>
            <w:rStyle w:val="Hyperlink"/>
            <w:rFonts w:asciiTheme="majorHAnsi" w:hAnsiTheme="majorHAnsi"/>
            <w:noProof/>
          </w:rPr>
          <w:t>Other Government Policies Used to Stimulate Informal Investment</w:t>
        </w:r>
        <w:r w:rsidR="00C97A81">
          <w:rPr>
            <w:noProof/>
            <w:webHidden/>
          </w:rPr>
          <w:tab/>
        </w:r>
        <w:r>
          <w:rPr>
            <w:noProof/>
            <w:webHidden/>
          </w:rPr>
          <w:fldChar w:fldCharType="begin"/>
        </w:r>
        <w:r w:rsidR="00C97A81">
          <w:rPr>
            <w:noProof/>
            <w:webHidden/>
          </w:rPr>
          <w:instrText xml:space="preserve"> PAGEREF _Toc301944354 \h </w:instrText>
        </w:r>
        <w:r>
          <w:rPr>
            <w:noProof/>
            <w:webHidden/>
          </w:rPr>
        </w:r>
        <w:r>
          <w:rPr>
            <w:noProof/>
            <w:webHidden/>
          </w:rPr>
          <w:fldChar w:fldCharType="separate"/>
        </w:r>
        <w:r w:rsidR="00C97A81">
          <w:rPr>
            <w:noProof/>
            <w:webHidden/>
          </w:rPr>
          <w:t>19</w:t>
        </w:r>
        <w:r>
          <w:rPr>
            <w:noProof/>
            <w:webHidden/>
          </w:rPr>
          <w:fldChar w:fldCharType="end"/>
        </w:r>
      </w:hyperlink>
    </w:p>
    <w:p w:rsidR="00C97A81" w:rsidRDefault="004A21D2">
      <w:pPr>
        <w:pStyle w:val="TOC3"/>
        <w:rPr>
          <w:rFonts w:eastAsiaTheme="minorEastAsia"/>
          <w:noProof/>
          <w:lang w:val="en-GB" w:eastAsia="en-GB"/>
        </w:rPr>
      </w:pPr>
      <w:hyperlink w:anchor="_Toc301944355" w:history="1">
        <w:r w:rsidR="00C97A81" w:rsidRPr="00CF09C1">
          <w:rPr>
            <w:rStyle w:val="Hyperlink"/>
            <w:rFonts w:asciiTheme="majorHAnsi" w:hAnsiTheme="majorHAnsi"/>
            <w:noProof/>
          </w:rPr>
          <w:t>Tax Incentives as Government Policies</w:t>
        </w:r>
        <w:r w:rsidR="00C97A81">
          <w:rPr>
            <w:noProof/>
            <w:webHidden/>
          </w:rPr>
          <w:tab/>
        </w:r>
        <w:r>
          <w:rPr>
            <w:noProof/>
            <w:webHidden/>
          </w:rPr>
          <w:fldChar w:fldCharType="begin"/>
        </w:r>
        <w:r w:rsidR="00C97A81">
          <w:rPr>
            <w:noProof/>
            <w:webHidden/>
          </w:rPr>
          <w:instrText xml:space="preserve"> PAGEREF _Toc301944355 \h </w:instrText>
        </w:r>
        <w:r>
          <w:rPr>
            <w:noProof/>
            <w:webHidden/>
          </w:rPr>
        </w:r>
        <w:r>
          <w:rPr>
            <w:noProof/>
            <w:webHidden/>
          </w:rPr>
          <w:fldChar w:fldCharType="separate"/>
        </w:r>
        <w:r w:rsidR="00C97A81">
          <w:rPr>
            <w:noProof/>
            <w:webHidden/>
          </w:rPr>
          <w:t>20</w:t>
        </w:r>
        <w:r>
          <w:rPr>
            <w:noProof/>
            <w:webHidden/>
          </w:rPr>
          <w:fldChar w:fldCharType="end"/>
        </w:r>
      </w:hyperlink>
    </w:p>
    <w:p w:rsidR="00C97A81" w:rsidRDefault="004A21D2">
      <w:pPr>
        <w:pStyle w:val="TOC3"/>
        <w:rPr>
          <w:rFonts w:eastAsiaTheme="minorEastAsia"/>
          <w:noProof/>
          <w:lang w:val="en-GB" w:eastAsia="en-GB"/>
        </w:rPr>
      </w:pPr>
      <w:hyperlink w:anchor="_Toc301944356" w:history="1">
        <w:r w:rsidR="00C97A81" w:rsidRPr="00CF09C1">
          <w:rPr>
            <w:rStyle w:val="Hyperlink"/>
            <w:rFonts w:asciiTheme="majorHAnsi" w:hAnsiTheme="majorHAnsi"/>
            <w:noProof/>
          </w:rPr>
          <w:t>Financial securities Legislation</w:t>
        </w:r>
        <w:r w:rsidR="00C97A81">
          <w:rPr>
            <w:noProof/>
            <w:webHidden/>
          </w:rPr>
          <w:tab/>
        </w:r>
        <w:r>
          <w:rPr>
            <w:noProof/>
            <w:webHidden/>
          </w:rPr>
          <w:fldChar w:fldCharType="begin"/>
        </w:r>
        <w:r w:rsidR="00C97A81">
          <w:rPr>
            <w:noProof/>
            <w:webHidden/>
          </w:rPr>
          <w:instrText xml:space="preserve"> PAGEREF _Toc301944356 \h </w:instrText>
        </w:r>
        <w:r>
          <w:rPr>
            <w:noProof/>
            <w:webHidden/>
          </w:rPr>
        </w:r>
        <w:r>
          <w:rPr>
            <w:noProof/>
            <w:webHidden/>
          </w:rPr>
          <w:fldChar w:fldCharType="separate"/>
        </w:r>
        <w:r w:rsidR="00C97A81">
          <w:rPr>
            <w:noProof/>
            <w:webHidden/>
          </w:rPr>
          <w:t>23</w:t>
        </w:r>
        <w:r>
          <w:rPr>
            <w:noProof/>
            <w:webHidden/>
          </w:rPr>
          <w:fldChar w:fldCharType="end"/>
        </w:r>
      </w:hyperlink>
    </w:p>
    <w:p w:rsidR="00C97A81" w:rsidRDefault="004A21D2">
      <w:pPr>
        <w:pStyle w:val="TOC3"/>
        <w:rPr>
          <w:rFonts w:eastAsiaTheme="minorEastAsia"/>
          <w:noProof/>
          <w:lang w:val="en-GB" w:eastAsia="en-GB"/>
        </w:rPr>
      </w:pPr>
      <w:hyperlink w:anchor="_Toc301944357" w:history="1">
        <w:r w:rsidR="00C97A81" w:rsidRPr="00CF09C1">
          <w:rPr>
            <w:rStyle w:val="Hyperlink"/>
            <w:rFonts w:asciiTheme="majorHAnsi" w:hAnsiTheme="majorHAnsi"/>
            <w:noProof/>
          </w:rPr>
          <w:t>Investment Readiness Schemes</w:t>
        </w:r>
        <w:r w:rsidR="00C97A81">
          <w:rPr>
            <w:noProof/>
            <w:webHidden/>
          </w:rPr>
          <w:tab/>
        </w:r>
        <w:r>
          <w:rPr>
            <w:noProof/>
            <w:webHidden/>
          </w:rPr>
          <w:fldChar w:fldCharType="begin"/>
        </w:r>
        <w:r w:rsidR="00C97A81">
          <w:rPr>
            <w:noProof/>
            <w:webHidden/>
          </w:rPr>
          <w:instrText xml:space="preserve"> PAGEREF _Toc301944357 \h </w:instrText>
        </w:r>
        <w:r>
          <w:rPr>
            <w:noProof/>
            <w:webHidden/>
          </w:rPr>
        </w:r>
        <w:r>
          <w:rPr>
            <w:noProof/>
            <w:webHidden/>
          </w:rPr>
          <w:fldChar w:fldCharType="separate"/>
        </w:r>
        <w:r w:rsidR="00C97A81">
          <w:rPr>
            <w:noProof/>
            <w:webHidden/>
          </w:rPr>
          <w:t>23</w:t>
        </w:r>
        <w:r>
          <w:rPr>
            <w:noProof/>
            <w:webHidden/>
          </w:rPr>
          <w:fldChar w:fldCharType="end"/>
        </w:r>
      </w:hyperlink>
    </w:p>
    <w:p w:rsidR="00C97A81" w:rsidRDefault="004A21D2">
      <w:pPr>
        <w:pStyle w:val="TOC1"/>
        <w:rPr>
          <w:rFonts w:asciiTheme="minorHAnsi" w:eastAsiaTheme="minorEastAsia" w:hAnsiTheme="minorHAnsi"/>
          <w:b w:val="0"/>
          <w:lang w:eastAsia="en-GB"/>
        </w:rPr>
      </w:pPr>
      <w:hyperlink w:anchor="_Toc301944358" w:history="1">
        <w:r w:rsidR="00C97A81" w:rsidRPr="00CF09C1">
          <w:rPr>
            <w:rStyle w:val="Hyperlink"/>
          </w:rPr>
          <w:t>Discussion</w:t>
        </w:r>
        <w:r w:rsidR="00C97A81">
          <w:rPr>
            <w:webHidden/>
          </w:rPr>
          <w:tab/>
        </w:r>
        <w:r>
          <w:rPr>
            <w:webHidden/>
          </w:rPr>
          <w:fldChar w:fldCharType="begin"/>
        </w:r>
        <w:r w:rsidR="00C97A81">
          <w:rPr>
            <w:webHidden/>
          </w:rPr>
          <w:instrText xml:space="preserve"> PAGEREF _Toc301944358 \h </w:instrText>
        </w:r>
        <w:r>
          <w:rPr>
            <w:webHidden/>
          </w:rPr>
        </w:r>
        <w:r>
          <w:rPr>
            <w:webHidden/>
          </w:rPr>
          <w:fldChar w:fldCharType="separate"/>
        </w:r>
        <w:r w:rsidR="00C97A81">
          <w:rPr>
            <w:webHidden/>
          </w:rPr>
          <w:t>25</w:t>
        </w:r>
        <w:r>
          <w:rPr>
            <w:webHidden/>
          </w:rPr>
          <w:fldChar w:fldCharType="end"/>
        </w:r>
      </w:hyperlink>
    </w:p>
    <w:p w:rsidR="00C97A81" w:rsidRDefault="004A21D2">
      <w:pPr>
        <w:pStyle w:val="TOC1"/>
        <w:rPr>
          <w:rFonts w:asciiTheme="minorHAnsi" w:eastAsiaTheme="minorEastAsia" w:hAnsiTheme="minorHAnsi"/>
          <w:b w:val="0"/>
          <w:lang w:eastAsia="en-GB"/>
        </w:rPr>
      </w:pPr>
      <w:hyperlink w:anchor="_Toc301944359" w:history="1">
        <w:r w:rsidR="00C97A81" w:rsidRPr="00CF09C1">
          <w:rPr>
            <w:rStyle w:val="Hyperlink"/>
          </w:rPr>
          <w:t>Conclusion</w:t>
        </w:r>
        <w:r w:rsidR="00C97A81">
          <w:rPr>
            <w:webHidden/>
          </w:rPr>
          <w:tab/>
        </w:r>
        <w:r>
          <w:rPr>
            <w:webHidden/>
          </w:rPr>
          <w:fldChar w:fldCharType="begin"/>
        </w:r>
        <w:r w:rsidR="00C97A81">
          <w:rPr>
            <w:webHidden/>
          </w:rPr>
          <w:instrText xml:space="preserve"> PAGEREF _Toc301944359 \h </w:instrText>
        </w:r>
        <w:r>
          <w:rPr>
            <w:webHidden/>
          </w:rPr>
        </w:r>
        <w:r>
          <w:rPr>
            <w:webHidden/>
          </w:rPr>
          <w:fldChar w:fldCharType="separate"/>
        </w:r>
        <w:r w:rsidR="00C97A81">
          <w:rPr>
            <w:webHidden/>
          </w:rPr>
          <w:t>27</w:t>
        </w:r>
        <w:r>
          <w:rPr>
            <w:webHidden/>
          </w:rPr>
          <w:fldChar w:fldCharType="end"/>
        </w:r>
      </w:hyperlink>
    </w:p>
    <w:p w:rsidR="00C97A81" w:rsidRDefault="004A21D2">
      <w:pPr>
        <w:pStyle w:val="TOC1"/>
        <w:rPr>
          <w:rFonts w:asciiTheme="minorHAnsi" w:eastAsiaTheme="minorEastAsia" w:hAnsiTheme="minorHAnsi"/>
          <w:b w:val="0"/>
          <w:lang w:eastAsia="en-GB"/>
        </w:rPr>
      </w:pPr>
      <w:hyperlink w:anchor="_Toc301944360" w:history="1">
        <w:r w:rsidR="00C97A81" w:rsidRPr="00CF09C1">
          <w:rPr>
            <w:rStyle w:val="Hyperlink"/>
          </w:rPr>
          <w:t>References</w:t>
        </w:r>
        <w:r w:rsidR="00C97A81">
          <w:rPr>
            <w:webHidden/>
          </w:rPr>
          <w:tab/>
        </w:r>
        <w:r>
          <w:rPr>
            <w:webHidden/>
          </w:rPr>
          <w:fldChar w:fldCharType="begin"/>
        </w:r>
        <w:r w:rsidR="00C97A81">
          <w:rPr>
            <w:webHidden/>
          </w:rPr>
          <w:instrText xml:space="preserve"> PAGEREF _Toc301944360 \h </w:instrText>
        </w:r>
        <w:r>
          <w:rPr>
            <w:webHidden/>
          </w:rPr>
        </w:r>
        <w:r>
          <w:rPr>
            <w:webHidden/>
          </w:rPr>
          <w:fldChar w:fldCharType="separate"/>
        </w:r>
        <w:r w:rsidR="00C97A81">
          <w:rPr>
            <w:webHidden/>
          </w:rPr>
          <w:t>29</w:t>
        </w:r>
        <w:r>
          <w:rPr>
            <w:webHidden/>
          </w:rPr>
          <w:fldChar w:fldCharType="end"/>
        </w:r>
      </w:hyperlink>
    </w:p>
    <w:p w:rsidR="00742040" w:rsidRPr="00C47547" w:rsidRDefault="004A21D2" w:rsidP="00E25597">
      <w:pPr>
        <w:spacing w:line="360" w:lineRule="auto"/>
        <w:rPr>
          <w:rFonts w:asciiTheme="majorHAnsi" w:hAnsiTheme="majorHAnsi"/>
          <w:sz w:val="24"/>
          <w:szCs w:val="24"/>
          <w:lang w:val="nl-NL"/>
        </w:rPr>
      </w:pPr>
      <w:r w:rsidRPr="00C47547">
        <w:rPr>
          <w:rFonts w:asciiTheme="majorHAnsi" w:hAnsiTheme="majorHAnsi"/>
          <w:sz w:val="24"/>
          <w:szCs w:val="24"/>
          <w:lang w:val="nl-NL"/>
        </w:rPr>
        <w:fldChar w:fldCharType="end"/>
      </w:r>
      <w:r w:rsidR="00742040" w:rsidRPr="00C47547">
        <w:rPr>
          <w:rFonts w:asciiTheme="majorHAnsi" w:hAnsiTheme="majorHAnsi"/>
          <w:sz w:val="24"/>
          <w:szCs w:val="24"/>
          <w:lang w:val="nl-NL"/>
        </w:rPr>
        <w:br w:type="page"/>
      </w:r>
    </w:p>
    <w:p w:rsidR="00742040" w:rsidRPr="00C47547" w:rsidRDefault="00742040">
      <w:pPr>
        <w:rPr>
          <w:rFonts w:asciiTheme="majorHAnsi" w:hAnsiTheme="majorHAnsi"/>
          <w:sz w:val="24"/>
          <w:szCs w:val="24"/>
          <w:lang w:val="nl-NL"/>
        </w:rPr>
      </w:pPr>
    </w:p>
    <w:p w:rsidR="00FA020C" w:rsidRDefault="00E77EF1" w:rsidP="00FA020C">
      <w:pPr>
        <w:spacing w:after="0" w:line="360" w:lineRule="auto"/>
        <w:rPr>
          <w:rFonts w:asciiTheme="majorHAnsi" w:hAnsiTheme="majorHAnsi"/>
          <w:b/>
          <w:sz w:val="28"/>
          <w:szCs w:val="28"/>
          <w:lang w:val="en-GB"/>
        </w:rPr>
      </w:pPr>
      <w:r w:rsidRPr="007238E7">
        <w:rPr>
          <w:rFonts w:asciiTheme="majorHAnsi" w:hAnsiTheme="majorHAnsi"/>
          <w:b/>
          <w:sz w:val="28"/>
          <w:szCs w:val="28"/>
          <w:lang w:val="en-GB"/>
        </w:rPr>
        <w:t>Introduction</w:t>
      </w:r>
    </w:p>
    <w:p w:rsidR="00EE7753" w:rsidRPr="007238E7" w:rsidRDefault="004A21D2" w:rsidP="00FA020C">
      <w:pPr>
        <w:spacing w:after="0" w:line="360" w:lineRule="auto"/>
        <w:rPr>
          <w:rFonts w:asciiTheme="majorHAnsi" w:hAnsiTheme="majorHAnsi"/>
          <w:b/>
          <w:sz w:val="28"/>
          <w:szCs w:val="28"/>
          <w:lang w:val="en-GB"/>
        </w:rPr>
      </w:pPr>
      <w:r w:rsidRPr="007238E7">
        <w:rPr>
          <w:rFonts w:asciiTheme="majorHAnsi" w:hAnsiTheme="majorHAnsi"/>
          <w:b/>
          <w:sz w:val="28"/>
          <w:szCs w:val="28"/>
          <w:lang w:val="en-GB"/>
        </w:rPr>
        <w:fldChar w:fldCharType="begin"/>
      </w:r>
      <w:r w:rsidR="00EE7753" w:rsidRPr="007238E7">
        <w:rPr>
          <w:rFonts w:asciiTheme="majorHAnsi" w:hAnsiTheme="majorHAnsi"/>
          <w:sz w:val="28"/>
          <w:szCs w:val="28"/>
        </w:rPr>
        <w:instrText xml:space="preserve"> TC "</w:instrText>
      </w:r>
      <w:bookmarkStart w:id="0" w:name="_Toc301944347"/>
      <w:r w:rsidR="00EE7753" w:rsidRPr="007238E7">
        <w:rPr>
          <w:rFonts w:asciiTheme="majorHAnsi" w:hAnsiTheme="majorHAnsi"/>
          <w:b/>
          <w:sz w:val="28"/>
          <w:szCs w:val="28"/>
          <w:lang w:val="en-GB"/>
        </w:rPr>
        <w:instrText>Introduction</w:instrText>
      </w:r>
      <w:bookmarkEnd w:id="0"/>
      <w:r w:rsidR="00EE7753" w:rsidRPr="007238E7">
        <w:rPr>
          <w:rFonts w:asciiTheme="majorHAnsi" w:hAnsiTheme="majorHAnsi"/>
          <w:sz w:val="28"/>
          <w:szCs w:val="28"/>
        </w:rPr>
        <w:instrText xml:space="preserve">" \f C \l "1" </w:instrText>
      </w:r>
      <w:r w:rsidRPr="007238E7">
        <w:rPr>
          <w:rFonts w:asciiTheme="majorHAnsi" w:hAnsiTheme="majorHAnsi"/>
          <w:b/>
          <w:sz w:val="28"/>
          <w:szCs w:val="28"/>
          <w:lang w:val="en-GB"/>
        </w:rPr>
        <w:fldChar w:fldCharType="end"/>
      </w:r>
    </w:p>
    <w:p w:rsidR="00D22ECC" w:rsidRDefault="00EE349D" w:rsidP="00FA020C">
      <w:pPr>
        <w:spacing w:after="0" w:line="360" w:lineRule="auto"/>
        <w:rPr>
          <w:rFonts w:asciiTheme="majorHAnsi" w:hAnsiTheme="majorHAnsi"/>
          <w:sz w:val="24"/>
          <w:szCs w:val="24"/>
        </w:rPr>
      </w:pPr>
      <w:r>
        <w:rPr>
          <w:rFonts w:asciiTheme="majorHAnsi" w:hAnsiTheme="majorHAnsi"/>
          <w:sz w:val="24"/>
          <w:szCs w:val="24"/>
        </w:rPr>
        <w:t>Business a</w:t>
      </w:r>
      <w:r w:rsidR="003D1FF2" w:rsidRPr="00C47547">
        <w:rPr>
          <w:rFonts w:asciiTheme="majorHAnsi" w:hAnsiTheme="majorHAnsi"/>
          <w:sz w:val="24"/>
          <w:szCs w:val="24"/>
        </w:rPr>
        <w:t>ngels</w:t>
      </w:r>
      <w:r w:rsidR="00D22ECC" w:rsidRPr="00C47547">
        <w:rPr>
          <w:rFonts w:asciiTheme="majorHAnsi" w:hAnsiTheme="majorHAnsi"/>
          <w:sz w:val="24"/>
          <w:szCs w:val="24"/>
        </w:rPr>
        <w:t>, sometimes also refer</w:t>
      </w:r>
      <w:r w:rsidR="00320F15" w:rsidRPr="00C47547">
        <w:rPr>
          <w:rFonts w:asciiTheme="majorHAnsi" w:hAnsiTheme="majorHAnsi"/>
          <w:sz w:val="24"/>
          <w:szCs w:val="24"/>
        </w:rPr>
        <w:t>r</w:t>
      </w:r>
      <w:r w:rsidR="00D22ECC" w:rsidRPr="00C47547">
        <w:rPr>
          <w:rFonts w:asciiTheme="majorHAnsi" w:hAnsiTheme="majorHAnsi"/>
          <w:sz w:val="24"/>
          <w:szCs w:val="24"/>
        </w:rPr>
        <w:t xml:space="preserve">ed to as informal </w:t>
      </w:r>
      <w:r w:rsidR="007E3CB2">
        <w:rPr>
          <w:rFonts w:asciiTheme="majorHAnsi" w:hAnsiTheme="majorHAnsi"/>
          <w:sz w:val="24"/>
          <w:szCs w:val="24"/>
        </w:rPr>
        <w:t xml:space="preserve">venture </w:t>
      </w:r>
      <w:r w:rsidR="00D22ECC" w:rsidRPr="00C47547">
        <w:rPr>
          <w:rFonts w:asciiTheme="majorHAnsi" w:hAnsiTheme="majorHAnsi"/>
          <w:sz w:val="24"/>
          <w:szCs w:val="24"/>
        </w:rPr>
        <w:t>capital investors,</w:t>
      </w:r>
      <w:r w:rsidR="003D1FF2" w:rsidRPr="00C47547">
        <w:rPr>
          <w:rFonts w:asciiTheme="majorHAnsi" w:hAnsiTheme="majorHAnsi"/>
          <w:sz w:val="24"/>
          <w:szCs w:val="24"/>
        </w:rPr>
        <w:t xml:space="preserve"> are in many countries the largest investment source for new entrepreneurs, after </w:t>
      </w:r>
      <w:r w:rsidR="00A94EA6" w:rsidRPr="00C47547">
        <w:rPr>
          <w:rFonts w:asciiTheme="majorHAnsi" w:hAnsiTheme="majorHAnsi"/>
          <w:sz w:val="24"/>
          <w:szCs w:val="24"/>
        </w:rPr>
        <w:t>relatives</w:t>
      </w:r>
      <w:r w:rsidR="003D1FF2" w:rsidRPr="00C47547">
        <w:rPr>
          <w:rFonts w:asciiTheme="majorHAnsi" w:hAnsiTheme="majorHAnsi"/>
          <w:sz w:val="24"/>
          <w:szCs w:val="24"/>
        </w:rPr>
        <w:t xml:space="preserve">. </w:t>
      </w:r>
      <w:r w:rsidR="00A94EA6" w:rsidRPr="00C47547">
        <w:rPr>
          <w:rFonts w:asciiTheme="majorHAnsi" w:hAnsiTheme="majorHAnsi"/>
          <w:sz w:val="24"/>
          <w:szCs w:val="24"/>
        </w:rPr>
        <w:t>Because of its informal form, however, it is hard to give any exact numbers</w:t>
      </w:r>
      <w:r w:rsidR="00D22ECC" w:rsidRPr="00C47547">
        <w:rPr>
          <w:rFonts w:asciiTheme="majorHAnsi" w:hAnsiTheme="majorHAnsi"/>
          <w:sz w:val="24"/>
          <w:szCs w:val="24"/>
        </w:rPr>
        <w:t xml:space="preserve"> on how many there are and how much they actually invest</w:t>
      </w:r>
      <w:r w:rsidR="00A94EA6" w:rsidRPr="00C47547">
        <w:rPr>
          <w:rFonts w:asciiTheme="majorHAnsi" w:hAnsiTheme="majorHAnsi"/>
          <w:sz w:val="24"/>
          <w:szCs w:val="24"/>
        </w:rPr>
        <w:t xml:space="preserve">. </w:t>
      </w:r>
      <w:r w:rsidR="00D22ECC" w:rsidRPr="00C47547">
        <w:rPr>
          <w:rFonts w:asciiTheme="majorHAnsi" w:hAnsiTheme="majorHAnsi"/>
          <w:sz w:val="24"/>
          <w:szCs w:val="24"/>
        </w:rPr>
        <w:t>Data shows that in the United States, between 2001 and 2</w:t>
      </w:r>
      <w:r>
        <w:rPr>
          <w:rFonts w:asciiTheme="majorHAnsi" w:hAnsiTheme="majorHAnsi"/>
          <w:sz w:val="24"/>
          <w:szCs w:val="24"/>
        </w:rPr>
        <w:t>003, the approximate number of business a</w:t>
      </w:r>
      <w:r w:rsidR="00D22ECC" w:rsidRPr="00C47547">
        <w:rPr>
          <w:rFonts w:asciiTheme="majorHAnsi" w:hAnsiTheme="majorHAnsi"/>
          <w:sz w:val="24"/>
          <w:szCs w:val="24"/>
        </w:rPr>
        <w:t xml:space="preserve">ngels </w:t>
      </w:r>
      <w:r w:rsidR="00BC6AE1" w:rsidRPr="00C47547">
        <w:rPr>
          <w:rFonts w:asciiTheme="majorHAnsi" w:hAnsiTheme="majorHAnsi"/>
          <w:sz w:val="24"/>
          <w:szCs w:val="24"/>
        </w:rPr>
        <w:t>lies</w:t>
      </w:r>
      <w:r w:rsidR="00D22ECC" w:rsidRPr="00C47547">
        <w:rPr>
          <w:rFonts w:asciiTheme="majorHAnsi" w:hAnsiTheme="majorHAnsi"/>
          <w:sz w:val="24"/>
          <w:szCs w:val="24"/>
        </w:rPr>
        <w:t xml:space="preserve"> between 140,000 and 266,00</w:t>
      </w:r>
      <w:r w:rsidR="00BC6AE1">
        <w:rPr>
          <w:rFonts w:asciiTheme="majorHAnsi" w:hAnsiTheme="majorHAnsi"/>
          <w:sz w:val="24"/>
          <w:szCs w:val="24"/>
        </w:rPr>
        <w:t>0</w:t>
      </w:r>
      <w:r w:rsidR="00D22ECC" w:rsidRPr="00C47547">
        <w:rPr>
          <w:rFonts w:asciiTheme="majorHAnsi" w:hAnsiTheme="majorHAnsi"/>
          <w:sz w:val="24"/>
          <w:szCs w:val="24"/>
        </w:rPr>
        <w:t xml:space="preserve"> and the amount in</w:t>
      </w:r>
      <w:r w:rsidR="00BC6AE1">
        <w:rPr>
          <w:rFonts w:asciiTheme="majorHAnsi" w:hAnsiTheme="majorHAnsi"/>
          <w:sz w:val="24"/>
          <w:szCs w:val="24"/>
        </w:rPr>
        <w:t>vested is estimated between $12.</w:t>
      </w:r>
      <w:r w:rsidR="00D22ECC" w:rsidRPr="00C47547">
        <w:rPr>
          <w:rFonts w:asciiTheme="majorHAnsi" w:hAnsiTheme="majorHAnsi"/>
          <w:sz w:val="24"/>
          <w:szCs w:val="24"/>
        </w:rPr>
        <w:t xml:space="preserve">7 billion and $36 billion </w:t>
      </w:r>
      <w:sdt>
        <w:sdtPr>
          <w:rPr>
            <w:rFonts w:asciiTheme="majorHAnsi" w:hAnsiTheme="majorHAnsi"/>
            <w:sz w:val="24"/>
            <w:szCs w:val="24"/>
          </w:rPr>
          <w:id w:val="414749019"/>
          <w:citation/>
        </w:sdtPr>
        <w:sdtContent>
          <w:r w:rsidR="004A21D2" w:rsidRPr="00C47547">
            <w:rPr>
              <w:rFonts w:asciiTheme="majorHAnsi" w:hAnsiTheme="majorHAnsi"/>
              <w:sz w:val="24"/>
              <w:szCs w:val="24"/>
            </w:rPr>
            <w:fldChar w:fldCharType="begin"/>
          </w:r>
          <w:r w:rsidR="001F37A9">
            <w:rPr>
              <w:rFonts w:asciiTheme="majorHAnsi" w:hAnsiTheme="majorHAnsi"/>
              <w:sz w:val="24"/>
              <w:szCs w:val="24"/>
              <w:lang w:val="en-GB"/>
            </w:rPr>
            <w:instrText xml:space="preserve">CITATION And09 \l 1043 </w:instrText>
          </w:r>
          <w:r w:rsidR="004A21D2" w:rsidRPr="00C47547">
            <w:rPr>
              <w:rFonts w:asciiTheme="majorHAnsi" w:hAnsiTheme="majorHAnsi"/>
              <w:sz w:val="24"/>
              <w:szCs w:val="24"/>
            </w:rPr>
            <w:fldChar w:fldCharType="separate"/>
          </w:r>
          <w:r w:rsidR="00892828" w:rsidRPr="00892828">
            <w:rPr>
              <w:rFonts w:asciiTheme="majorHAnsi" w:hAnsiTheme="majorHAnsi"/>
              <w:noProof/>
              <w:sz w:val="24"/>
              <w:szCs w:val="24"/>
              <w:lang w:val="en-GB"/>
            </w:rPr>
            <w:t>(Wong, Bhatia, &amp; Freeman, 2009)</w:t>
          </w:r>
          <w:r w:rsidR="004A21D2" w:rsidRPr="00C47547">
            <w:rPr>
              <w:rFonts w:asciiTheme="majorHAnsi" w:hAnsiTheme="majorHAnsi"/>
              <w:sz w:val="24"/>
              <w:szCs w:val="24"/>
            </w:rPr>
            <w:fldChar w:fldCharType="end"/>
          </w:r>
        </w:sdtContent>
      </w:sdt>
      <w:r w:rsidR="00D22ECC" w:rsidRPr="00C47547">
        <w:rPr>
          <w:rFonts w:asciiTheme="majorHAnsi" w:hAnsiTheme="majorHAnsi"/>
          <w:sz w:val="24"/>
          <w:szCs w:val="24"/>
        </w:rPr>
        <w:t>.</w:t>
      </w:r>
    </w:p>
    <w:p w:rsidR="00FA020C" w:rsidRPr="00C47547" w:rsidRDefault="00FA020C" w:rsidP="00FA020C">
      <w:pPr>
        <w:spacing w:after="0" w:line="360" w:lineRule="auto"/>
        <w:rPr>
          <w:rFonts w:asciiTheme="majorHAnsi" w:hAnsiTheme="majorHAnsi"/>
          <w:sz w:val="24"/>
          <w:szCs w:val="24"/>
        </w:rPr>
      </w:pPr>
    </w:p>
    <w:p w:rsidR="00A74F35" w:rsidRDefault="00D22ECC" w:rsidP="00FA020C">
      <w:pPr>
        <w:spacing w:after="0" w:line="360" w:lineRule="auto"/>
        <w:rPr>
          <w:rFonts w:asciiTheme="majorHAnsi" w:hAnsiTheme="majorHAnsi"/>
          <w:sz w:val="24"/>
          <w:szCs w:val="24"/>
        </w:rPr>
      </w:pPr>
      <w:r w:rsidRPr="00C47547">
        <w:rPr>
          <w:rFonts w:asciiTheme="majorHAnsi" w:hAnsiTheme="majorHAnsi"/>
          <w:sz w:val="24"/>
          <w:szCs w:val="24"/>
        </w:rPr>
        <w:t>Owing to its informal form and the fact that angel financ</w:t>
      </w:r>
      <w:r w:rsidR="00320F15" w:rsidRPr="00C47547">
        <w:rPr>
          <w:rFonts w:asciiTheme="majorHAnsi" w:hAnsiTheme="majorHAnsi"/>
          <w:sz w:val="24"/>
          <w:szCs w:val="24"/>
        </w:rPr>
        <w:t xml:space="preserve">ing is a relatively new subject, the definition of a Business Angel is quite unclear. Many people have not heard of these </w:t>
      </w:r>
      <w:r w:rsidR="00BC6AE1" w:rsidRPr="00C47547">
        <w:rPr>
          <w:rFonts w:asciiTheme="majorHAnsi" w:hAnsiTheme="majorHAnsi"/>
          <w:sz w:val="24"/>
          <w:szCs w:val="24"/>
        </w:rPr>
        <w:t>types</w:t>
      </w:r>
      <w:r w:rsidR="00320F15" w:rsidRPr="00C47547">
        <w:rPr>
          <w:rFonts w:asciiTheme="majorHAnsi" w:hAnsiTheme="majorHAnsi"/>
          <w:sz w:val="24"/>
          <w:szCs w:val="24"/>
        </w:rPr>
        <w:t xml:space="preserve"> of investors or they confuse them with, as we can say, the formal form of venture capital investment. </w:t>
      </w:r>
      <w:r w:rsidR="00B02E9B">
        <w:rPr>
          <w:rFonts w:asciiTheme="majorHAnsi" w:hAnsiTheme="majorHAnsi"/>
          <w:sz w:val="24"/>
          <w:szCs w:val="24"/>
        </w:rPr>
        <w:t>However, even though</w:t>
      </w:r>
      <w:r w:rsidR="004D65F3">
        <w:rPr>
          <w:rFonts w:asciiTheme="majorHAnsi" w:hAnsiTheme="majorHAnsi"/>
          <w:sz w:val="24"/>
          <w:szCs w:val="24"/>
        </w:rPr>
        <w:t xml:space="preserve"> there is more money put into angel investment,</w:t>
      </w:r>
      <w:r w:rsidR="00B02E9B">
        <w:rPr>
          <w:rFonts w:asciiTheme="majorHAnsi" w:hAnsiTheme="majorHAnsi"/>
          <w:sz w:val="24"/>
          <w:szCs w:val="24"/>
        </w:rPr>
        <w:t xml:space="preserve"> there is</w:t>
      </w:r>
      <w:r w:rsidR="004D65F3">
        <w:rPr>
          <w:rFonts w:asciiTheme="majorHAnsi" w:hAnsiTheme="majorHAnsi"/>
          <w:sz w:val="24"/>
          <w:szCs w:val="24"/>
        </w:rPr>
        <w:t xml:space="preserve"> more research about venture capitalists than about business angels. This</w:t>
      </w:r>
      <w:r w:rsidR="007A0950">
        <w:rPr>
          <w:rFonts w:asciiTheme="majorHAnsi" w:hAnsiTheme="majorHAnsi"/>
          <w:sz w:val="24"/>
          <w:szCs w:val="24"/>
        </w:rPr>
        <w:t xml:space="preserve"> is</w:t>
      </w:r>
      <w:r w:rsidR="004D65F3">
        <w:rPr>
          <w:rFonts w:asciiTheme="majorHAnsi" w:hAnsiTheme="majorHAnsi"/>
          <w:sz w:val="24"/>
          <w:szCs w:val="24"/>
        </w:rPr>
        <w:t xml:space="preserve"> due to the fact that most business angels prefer to be anonymous. Yet, business angels have the leading role in investment of start-up companies. In the USA, only 2% of the investment in new small to medium enterprises comes from formal venture capitalists</w:t>
      </w:r>
      <w:sdt>
        <w:sdtPr>
          <w:rPr>
            <w:rFonts w:asciiTheme="majorHAnsi" w:hAnsiTheme="majorHAnsi"/>
            <w:sz w:val="24"/>
            <w:szCs w:val="24"/>
          </w:rPr>
          <w:id w:val="-1632933557"/>
          <w:citation/>
        </w:sdtPr>
        <w:sdtContent>
          <w:r w:rsidR="004A21D2">
            <w:rPr>
              <w:rFonts w:asciiTheme="majorHAnsi" w:hAnsiTheme="majorHAnsi"/>
              <w:sz w:val="24"/>
              <w:szCs w:val="24"/>
            </w:rPr>
            <w:fldChar w:fldCharType="begin"/>
          </w:r>
          <w:r w:rsidR="004D65F3">
            <w:rPr>
              <w:rFonts w:asciiTheme="majorHAnsi" w:hAnsiTheme="majorHAnsi"/>
              <w:sz w:val="24"/>
              <w:szCs w:val="24"/>
              <w:lang w:val="en-GB"/>
            </w:rPr>
            <w:instrText xml:space="preserve"> CITATION San04 \l 2057 </w:instrText>
          </w:r>
          <w:r w:rsidR="004A21D2">
            <w:rPr>
              <w:rFonts w:asciiTheme="majorHAnsi" w:hAnsiTheme="majorHAnsi"/>
              <w:sz w:val="24"/>
              <w:szCs w:val="24"/>
            </w:rPr>
            <w:fldChar w:fldCharType="separate"/>
          </w:r>
          <w:r w:rsidR="004D65F3">
            <w:rPr>
              <w:rFonts w:asciiTheme="majorHAnsi" w:hAnsiTheme="majorHAnsi"/>
              <w:noProof/>
              <w:sz w:val="24"/>
              <w:szCs w:val="24"/>
              <w:lang w:val="en-GB"/>
            </w:rPr>
            <w:t xml:space="preserve"> </w:t>
          </w:r>
          <w:r w:rsidR="004D65F3" w:rsidRPr="004D65F3">
            <w:rPr>
              <w:rFonts w:asciiTheme="majorHAnsi" w:hAnsiTheme="majorHAnsi"/>
              <w:noProof/>
              <w:sz w:val="24"/>
              <w:szCs w:val="24"/>
              <w:lang w:val="en-GB"/>
            </w:rPr>
            <w:t>(Sandler, 2004)</w:t>
          </w:r>
          <w:r w:rsidR="004A21D2">
            <w:rPr>
              <w:rFonts w:asciiTheme="majorHAnsi" w:hAnsiTheme="majorHAnsi"/>
              <w:sz w:val="24"/>
              <w:szCs w:val="24"/>
            </w:rPr>
            <w:fldChar w:fldCharType="end"/>
          </w:r>
        </w:sdtContent>
      </w:sdt>
      <w:r w:rsidR="004D65F3">
        <w:rPr>
          <w:rFonts w:asciiTheme="majorHAnsi" w:hAnsiTheme="majorHAnsi"/>
          <w:sz w:val="24"/>
          <w:szCs w:val="24"/>
        </w:rPr>
        <w:t xml:space="preserve">. </w:t>
      </w:r>
      <w:r w:rsidR="00B02E9B">
        <w:rPr>
          <w:rFonts w:asciiTheme="majorHAnsi" w:hAnsiTheme="majorHAnsi"/>
          <w:sz w:val="24"/>
          <w:szCs w:val="24"/>
        </w:rPr>
        <w:t xml:space="preserve"> </w:t>
      </w:r>
      <w:r w:rsidR="00320F15" w:rsidRPr="00C47547">
        <w:rPr>
          <w:rFonts w:asciiTheme="majorHAnsi" w:hAnsiTheme="majorHAnsi"/>
          <w:sz w:val="24"/>
          <w:szCs w:val="24"/>
        </w:rPr>
        <w:t>In the first paragraph I will explain the definition of a Business Angels and I will try to demonstrate the differences between th</w:t>
      </w:r>
      <w:r w:rsidR="007E3CB2">
        <w:rPr>
          <w:rFonts w:asciiTheme="majorHAnsi" w:hAnsiTheme="majorHAnsi"/>
          <w:sz w:val="24"/>
          <w:szCs w:val="24"/>
        </w:rPr>
        <w:t>e two different venture capital investors</w:t>
      </w:r>
      <w:r w:rsidR="00320F15" w:rsidRPr="00C47547">
        <w:rPr>
          <w:rFonts w:asciiTheme="majorHAnsi" w:hAnsiTheme="majorHAnsi"/>
          <w:sz w:val="24"/>
          <w:szCs w:val="24"/>
        </w:rPr>
        <w:t>.</w:t>
      </w:r>
    </w:p>
    <w:p w:rsidR="00EE349D" w:rsidRPr="00C47547" w:rsidRDefault="00EE349D" w:rsidP="00FA020C">
      <w:pPr>
        <w:spacing w:after="0" w:line="360" w:lineRule="auto"/>
        <w:rPr>
          <w:rFonts w:asciiTheme="majorHAnsi" w:hAnsiTheme="majorHAnsi"/>
          <w:sz w:val="24"/>
          <w:szCs w:val="24"/>
        </w:rPr>
      </w:pPr>
    </w:p>
    <w:p w:rsidR="003D1FF2" w:rsidRPr="00C47547" w:rsidRDefault="00320F15" w:rsidP="00FA020C">
      <w:pPr>
        <w:spacing w:after="0" w:line="360" w:lineRule="auto"/>
        <w:rPr>
          <w:rFonts w:asciiTheme="majorHAnsi" w:hAnsiTheme="majorHAnsi"/>
          <w:sz w:val="24"/>
          <w:szCs w:val="24"/>
        </w:rPr>
      </w:pPr>
      <w:r w:rsidRPr="00C47547">
        <w:rPr>
          <w:rFonts w:asciiTheme="majorHAnsi" w:hAnsiTheme="majorHAnsi"/>
          <w:sz w:val="24"/>
          <w:szCs w:val="24"/>
        </w:rPr>
        <w:t>Despite its informal form and difficulty to monitor,</w:t>
      </w:r>
      <w:r w:rsidR="00572494" w:rsidRPr="00C47547">
        <w:rPr>
          <w:rFonts w:asciiTheme="majorHAnsi" w:hAnsiTheme="majorHAnsi"/>
          <w:sz w:val="24"/>
          <w:szCs w:val="24"/>
        </w:rPr>
        <w:t xml:space="preserve"> as mo</w:t>
      </w:r>
      <w:r w:rsidR="00EE7753" w:rsidRPr="00C47547">
        <w:rPr>
          <w:rFonts w:asciiTheme="majorHAnsi" w:hAnsiTheme="majorHAnsi"/>
          <w:sz w:val="24"/>
          <w:szCs w:val="24"/>
        </w:rPr>
        <w:t xml:space="preserve">st angel investors prefer to remain </w:t>
      </w:r>
      <w:r w:rsidR="00572494" w:rsidRPr="00C47547">
        <w:rPr>
          <w:rFonts w:asciiTheme="majorHAnsi" w:hAnsiTheme="majorHAnsi"/>
          <w:sz w:val="24"/>
          <w:szCs w:val="24"/>
        </w:rPr>
        <w:t>anonymous</w:t>
      </w:r>
      <w:sdt>
        <w:sdtPr>
          <w:rPr>
            <w:rFonts w:asciiTheme="majorHAnsi" w:hAnsiTheme="majorHAnsi"/>
            <w:sz w:val="24"/>
            <w:szCs w:val="24"/>
          </w:rPr>
          <w:id w:val="917826791"/>
          <w:citation/>
        </w:sdtPr>
        <w:sdtContent>
          <w:r w:rsidR="004A21D2" w:rsidRPr="00C47547">
            <w:rPr>
              <w:rFonts w:asciiTheme="majorHAnsi" w:hAnsiTheme="majorHAnsi"/>
              <w:sz w:val="24"/>
              <w:szCs w:val="24"/>
            </w:rPr>
            <w:fldChar w:fldCharType="begin"/>
          </w:r>
          <w:r w:rsidR="00EE50FD">
            <w:rPr>
              <w:rFonts w:asciiTheme="majorHAnsi" w:hAnsiTheme="majorHAnsi"/>
              <w:sz w:val="24"/>
              <w:szCs w:val="24"/>
              <w:lang w:val="en-GB"/>
            </w:rPr>
            <w:instrText xml:space="preserve">CITATION Mas97 \t  \l 1043 </w:instrText>
          </w:r>
          <w:r w:rsidR="004A21D2" w:rsidRPr="00C47547">
            <w:rPr>
              <w:rFonts w:asciiTheme="majorHAnsi" w:hAnsiTheme="majorHAnsi"/>
              <w:sz w:val="24"/>
              <w:szCs w:val="24"/>
            </w:rPr>
            <w:fldChar w:fldCharType="separate"/>
          </w:r>
          <w:r w:rsidR="00892828">
            <w:rPr>
              <w:rFonts w:asciiTheme="majorHAnsi" w:hAnsiTheme="majorHAnsi"/>
              <w:noProof/>
              <w:sz w:val="24"/>
              <w:szCs w:val="24"/>
              <w:lang w:val="en-GB"/>
            </w:rPr>
            <w:t xml:space="preserve"> </w:t>
          </w:r>
          <w:r w:rsidR="00892828" w:rsidRPr="00892828">
            <w:rPr>
              <w:rFonts w:asciiTheme="majorHAnsi" w:hAnsiTheme="majorHAnsi"/>
              <w:noProof/>
              <w:sz w:val="24"/>
              <w:szCs w:val="24"/>
              <w:lang w:val="en-GB"/>
            </w:rPr>
            <w:t>(Mason &amp; Harrison, 1997b)</w:t>
          </w:r>
          <w:r w:rsidR="004A21D2" w:rsidRPr="00C47547">
            <w:rPr>
              <w:rFonts w:asciiTheme="majorHAnsi" w:hAnsiTheme="majorHAnsi"/>
              <w:sz w:val="24"/>
              <w:szCs w:val="24"/>
            </w:rPr>
            <w:fldChar w:fldCharType="end"/>
          </w:r>
        </w:sdtContent>
      </w:sdt>
      <w:r w:rsidR="00572494" w:rsidRPr="00C47547">
        <w:rPr>
          <w:rFonts w:asciiTheme="majorHAnsi" w:hAnsiTheme="majorHAnsi"/>
          <w:sz w:val="24"/>
          <w:szCs w:val="24"/>
        </w:rPr>
        <w:t xml:space="preserve">, </w:t>
      </w:r>
      <w:r w:rsidRPr="00C47547">
        <w:rPr>
          <w:rFonts w:asciiTheme="majorHAnsi" w:hAnsiTheme="majorHAnsi"/>
          <w:sz w:val="24"/>
          <w:szCs w:val="24"/>
        </w:rPr>
        <w:t>there has been some research on the role it plays in the economy. In the second paragraph I will discuss this role and include the value added to the economy and in this way show why it is important to encourage and expand Angel financing.</w:t>
      </w:r>
    </w:p>
    <w:p w:rsidR="004D65F3" w:rsidRDefault="004D65F3">
      <w:pPr>
        <w:rPr>
          <w:rFonts w:asciiTheme="majorHAnsi" w:hAnsiTheme="majorHAnsi"/>
          <w:sz w:val="24"/>
          <w:szCs w:val="24"/>
        </w:rPr>
      </w:pPr>
      <w:r>
        <w:rPr>
          <w:rFonts w:asciiTheme="majorHAnsi" w:hAnsiTheme="majorHAnsi"/>
          <w:sz w:val="24"/>
          <w:szCs w:val="24"/>
        </w:rPr>
        <w:br w:type="page"/>
      </w:r>
    </w:p>
    <w:p w:rsidR="00E77EF1" w:rsidRDefault="00E77EF1" w:rsidP="00FA020C">
      <w:pPr>
        <w:spacing w:after="0" w:line="360" w:lineRule="auto"/>
        <w:rPr>
          <w:rFonts w:asciiTheme="majorHAnsi" w:hAnsiTheme="majorHAnsi"/>
          <w:sz w:val="24"/>
          <w:szCs w:val="24"/>
        </w:rPr>
      </w:pPr>
      <w:r w:rsidRPr="00C47547">
        <w:rPr>
          <w:rFonts w:asciiTheme="majorHAnsi" w:hAnsiTheme="majorHAnsi"/>
          <w:sz w:val="24"/>
          <w:szCs w:val="24"/>
        </w:rPr>
        <w:lastRenderedPageBreak/>
        <w:t xml:space="preserve">As I said before, the knowledge of Business Angels is limited and therefore not a lot of people tend to know about the possibilities. For a while now governments and private parties have thought of ways to improve channeling between entrepreneurs and Business Angels. </w:t>
      </w:r>
      <w:r w:rsidR="004D65F3">
        <w:rPr>
          <w:rFonts w:asciiTheme="majorHAnsi" w:hAnsiTheme="majorHAnsi"/>
          <w:sz w:val="24"/>
          <w:szCs w:val="24"/>
        </w:rPr>
        <w:t>Governments have implemented different policies to encourage angel financing. However</w:t>
      </w:r>
      <w:r w:rsidR="007A0950">
        <w:rPr>
          <w:rFonts w:asciiTheme="majorHAnsi" w:hAnsiTheme="majorHAnsi"/>
          <w:sz w:val="24"/>
          <w:szCs w:val="24"/>
        </w:rPr>
        <w:t>, because</w:t>
      </w:r>
      <w:r w:rsidR="004D65F3">
        <w:rPr>
          <w:rFonts w:asciiTheme="majorHAnsi" w:hAnsiTheme="majorHAnsi"/>
          <w:sz w:val="24"/>
          <w:szCs w:val="24"/>
        </w:rPr>
        <w:t xml:space="preserve"> of lack of data, the results are not concrete. </w:t>
      </w:r>
      <w:r w:rsidRPr="00C47547">
        <w:rPr>
          <w:rFonts w:asciiTheme="majorHAnsi" w:hAnsiTheme="majorHAnsi"/>
          <w:sz w:val="24"/>
          <w:szCs w:val="24"/>
        </w:rPr>
        <w:t>In the last paragraph we will see how this is done and point out it what ways channeling can be improved.</w:t>
      </w:r>
    </w:p>
    <w:p w:rsidR="00630E11" w:rsidRDefault="00630E11" w:rsidP="00FA020C">
      <w:pPr>
        <w:spacing w:after="0" w:line="360" w:lineRule="auto"/>
        <w:rPr>
          <w:rFonts w:asciiTheme="majorHAnsi" w:hAnsiTheme="majorHAnsi"/>
          <w:sz w:val="24"/>
          <w:szCs w:val="24"/>
        </w:rPr>
      </w:pPr>
    </w:p>
    <w:p w:rsidR="00630E11" w:rsidRPr="00C47547" w:rsidRDefault="00630E11" w:rsidP="00FA020C">
      <w:pPr>
        <w:spacing w:after="0" w:line="360" w:lineRule="auto"/>
        <w:rPr>
          <w:rFonts w:asciiTheme="majorHAnsi" w:hAnsiTheme="majorHAnsi"/>
          <w:sz w:val="24"/>
          <w:szCs w:val="24"/>
        </w:rPr>
      </w:pPr>
      <w:r>
        <w:rPr>
          <w:rFonts w:asciiTheme="majorHAnsi" w:hAnsiTheme="majorHAnsi"/>
          <w:sz w:val="24"/>
          <w:szCs w:val="24"/>
        </w:rPr>
        <w:t>This paper will show how crucial business angels are for new enterprises. Why it important that it should be encouraged and how attempt has been made to encourage angel investment. Then we will discuss the methods more thoroughly and look at the possibilities for the future.</w:t>
      </w:r>
    </w:p>
    <w:p w:rsidR="00E77EF1" w:rsidRPr="00C47547" w:rsidRDefault="00E77EF1" w:rsidP="00FA020C">
      <w:pPr>
        <w:spacing w:after="0"/>
        <w:rPr>
          <w:rFonts w:asciiTheme="majorHAnsi" w:hAnsiTheme="majorHAnsi"/>
          <w:sz w:val="24"/>
          <w:szCs w:val="24"/>
        </w:rPr>
      </w:pPr>
      <w:r w:rsidRPr="00C47547">
        <w:rPr>
          <w:rFonts w:asciiTheme="majorHAnsi" w:hAnsiTheme="majorHAnsi"/>
          <w:sz w:val="24"/>
          <w:szCs w:val="24"/>
        </w:rPr>
        <w:br w:type="page"/>
      </w:r>
    </w:p>
    <w:p w:rsidR="00EE7753" w:rsidRPr="00C47547" w:rsidRDefault="00EE7753" w:rsidP="006B2180">
      <w:pPr>
        <w:spacing w:line="360" w:lineRule="auto"/>
        <w:rPr>
          <w:rFonts w:asciiTheme="majorHAnsi" w:hAnsiTheme="majorHAnsi"/>
          <w:b/>
          <w:sz w:val="24"/>
          <w:szCs w:val="24"/>
        </w:rPr>
      </w:pPr>
    </w:p>
    <w:p w:rsidR="00FA020C" w:rsidRPr="00DC4054" w:rsidRDefault="006B2180" w:rsidP="00DC4054">
      <w:pPr>
        <w:pStyle w:val="ListParagraph"/>
        <w:numPr>
          <w:ilvl w:val="0"/>
          <w:numId w:val="4"/>
        </w:numPr>
        <w:spacing w:after="0" w:line="360" w:lineRule="auto"/>
        <w:rPr>
          <w:rFonts w:asciiTheme="majorHAnsi" w:hAnsiTheme="majorHAnsi"/>
          <w:b/>
          <w:sz w:val="28"/>
          <w:szCs w:val="28"/>
        </w:rPr>
      </w:pPr>
      <w:r w:rsidRPr="00DC4054">
        <w:rPr>
          <w:rFonts w:asciiTheme="majorHAnsi" w:hAnsiTheme="majorHAnsi"/>
          <w:b/>
          <w:sz w:val="28"/>
          <w:szCs w:val="28"/>
        </w:rPr>
        <w:t>W</w:t>
      </w:r>
      <w:r w:rsidR="005E66EA">
        <w:rPr>
          <w:rFonts w:asciiTheme="majorHAnsi" w:hAnsiTheme="majorHAnsi"/>
          <w:b/>
          <w:sz w:val="28"/>
          <w:szCs w:val="28"/>
        </w:rPr>
        <w:t>hat A</w:t>
      </w:r>
      <w:r w:rsidR="00A74F35" w:rsidRPr="00DC4054">
        <w:rPr>
          <w:rFonts w:asciiTheme="majorHAnsi" w:hAnsiTheme="majorHAnsi"/>
          <w:b/>
          <w:sz w:val="28"/>
          <w:szCs w:val="28"/>
        </w:rPr>
        <w:t>re Business Angels</w:t>
      </w:r>
      <w:r w:rsidR="00F73935" w:rsidRPr="00DC4054">
        <w:rPr>
          <w:rFonts w:asciiTheme="majorHAnsi" w:hAnsiTheme="majorHAnsi"/>
          <w:b/>
          <w:sz w:val="28"/>
          <w:szCs w:val="28"/>
        </w:rPr>
        <w:t>?</w:t>
      </w:r>
      <w:r w:rsidR="004A21D2">
        <w:rPr>
          <w:rFonts w:asciiTheme="majorHAnsi" w:hAnsiTheme="majorHAnsi"/>
          <w:b/>
          <w:sz w:val="28"/>
          <w:szCs w:val="28"/>
        </w:rPr>
        <w:fldChar w:fldCharType="begin"/>
      </w:r>
      <w:r w:rsidR="00DC4054">
        <w:instrText xml:space="preserve"> TC "</w:instrText>
      </w:r>
      <w:bookmarkStart w:id="1" w:name="_Toc301944348"/>
      <w:r w:rsidR="00DC4054" w:rsidRPr="000D01F5">
        <w:rPr>
          <w:rFonts w:asciiTheme="majorHAnsi" w:hAnsiTheme="majorHAnsi"/>
          <w:b/>
          <w:sz w:val="28"/>
          <w:szCs w:val="28"/>
        </w:rPr>
        <w:instrText>W</w:instrText>
      </w:r>
      <w:r w:rsidR="005E66EA">
        <w:rPr>
          <w:rFonts w:asciiTheme="majorHAnsi" w:hAnsiTheme="majorHAnsi"/>
          <w:b/>
          <w:sz w:val="28"/>
          <w:szCs w:val="28"/>
        </w:rPr>
        <w:instrText>hat A</w:instrText>
      </w:r>
      <w:r w:rsidR="00DC4054" w:rsidRPr="000D01F5">
        <w:rPr>
          <w:rFonts w:asciiTheme="majorHAnsi" w:hAnsiTheme="majorHAnsi"/>
          <w:b/>
          <w:sz w:val="28"/>
          <w:szCs w:val="28"/>
        </w:rPr>
        <w:instrText>re Business Angels?</w:instrText>
      </w:r>
      <w:bookmarkEnd w:id="1"/>
      <w:r w:rsidR="00DC4054">
        <w:instrText xml:space="preserve">" \f C \l "1" </w:instrText>
      </w:r>
      <w:r w:rsidR="004A21D2">
        <w:rPr>
          <w:rFonts w:asciiTheme="majorHAnsi" w:hAnsiTheme="majorHAnsi"/>
          <w:b/>
          <w:sz w:val="28"/>
          <w:szCs w:val="28"/>
        </w:rPr>
        <w:fldChar w:fldCharType="end"/>
      </w:r>
    </w:p>
    <w:p w:rsidR="00742040" w:rsidRPr="00AE4BC4" w:rsidRDefault="00742040" w:rsidP="00FA020C">
      <w:pPr>
        <w:spacing w:after="0" w:line="360" w:lineRule="auto"/>
        <w:rPr>
          <w:rFonts w:asciiTheme="majorHAnsi" w:hAnsiTheme="majorHAnsi"/>
          <w:b/>
          <w:sz w:val="28"/>
          <w:szCs w:val="28"/>
        </w:rPr>
      </w:pPr>
    </w:p>
    <w:p w:rsidR="005D2679" w:rsidRDefault="00E76431" w:rsidP="00FA020C">
      <w:pPr>
        <w:spacing w:after="0" w:line="360" w:lineRule="auto"/>
        <w:rPr>
          <w:rFonts w:asciiTheme="majorHAnsi" w:hAnsiTheme="majorHAnsi"/>
          <w:sz w:val="24"/>
          <w:szCs w:val="24"/>
        </w:rPr>
      </w:pPr>
      <w:r w:rsidRPr="00C47547">
        <w:rPr>
          <w:rFonts w:asciiTheme="majorHAnsi" w:hAnsiTheme="majorHAnsi"/>
          <w:sz w:val="24"/>
          <w:szCs w:val="24"/>
        </w:rPr>
        <w:t xml:space="preserve">The definition of the term </w:t>
      </w:r>
      <w:r w:rsidR="00CF263E">
        <w:rPr>
          <w:rFonts w:asciiTheme="majorHAnsi" w:hAnsiTheme="majorHAnsi"/>
          <w:sz w:val="24"/>
          <w:szCs w:val="24"/>
        </w:rPr>
        <w:t>“</w:t>
      </w:r>
      <w:r w:rsidRPr="00C47547">
        <w:rPr>
          <w:rFonts w:asciiTheme="majorHAnsi" w:hAnsiTheme="majorHAnsi"/>
          <w:sz w:val="24"/>
          <w:szCs w:val="24"/>
        </w:rPr>
        <w:t>business angels</w:t>
      </w:r>
      <w:r w:rsidR="00CF263E">
        <w:rPr>
          <w:rFonts w:asciiTheme="majorHAnsi" w:hAnsiTheme="majorHAnsi"/>
          <w:sz w:val="24"/>
          <w:szCs w:val="24"/>
        </w:rPr>
        <w:t>”</w:t>
      </w:r>
      <w:r w:rsidRPr="00C47547">
        <w:rPr>
          <w:rFonts w:asciiTheme="majorHAnsi" w:hAnsiTheme="majorHAnsi"/>
          <w:sz w:val="24"/>
          <w:szCs w:val="24"/>
        </w:rPr>
        <w:t xml:space="preserve"> </w:t>
      </w:r>
      <w:r w:rsidR="007E3CB2">
        <w:rPr>
          <w:rFonts w:asciiTheme="majorHAnsi" w:hAnsiTheme="majorHAnsi"/>
          <w:sz w:val="24"/>
          <w:szCs w:val="24"/>
        </w:rPr>
        <w:t xml:space="preserve">is </w:t>
      </w:r>
      <w:r w:rsidRPr="00C47547">
        <w:rPr>
          <w:rFonts w:asciiTheme="majorHAnsi" w:hAnsiTheme="majorHAnsi"/>
          <w:sz w:val="24"/>
          <w:szCs w:val="24"/>
        </w:rPr>
        <w:t>relatively vague. There are a lot of grey areas when it comes to defining it.</w:t>
      </w:r>
      <w:r w:rsidR="00C1486D" w:rsidRPr="00C47547">
        <w:rPr>
          <w:rFonts w:asciiTheme="majorHAnsi" w:hAnsiTheme="majorHAnsi"/>
          <w:sz w:val="24"/>
          <w:szCs w:val="24"/>
        </w:rPr>
        <w:t xml:space="preserve"> Business angels, angel investors, or informal venture capitalists are, to simplify, wealthy investors that invest in new enterprises</w:t>
      </w:r>
      <w:sdt>
        <w:sdtPr>
          <w:rPr>
            <w:rFonts w:asciiTheme="majorHAnsi" w:hAnsiTheme="majorHAnsi"/>
            <w:sz w:val="24"/>
            <w:szCs w:val="24"/>
          </w:rPr>
          <w:id w:val="74257080"/>
          <w:citation/>
        </w:sdtPr>
        <w:sdtContent>
          <w:r w:rsidR="004A21D2" w:rsidRPr="00C47547">
            <w:rPr>
              <w:rFonts w:asciiTheme="majorHAnsi" w:hAnsiTheme="majorHAnsi"/>
              <w:sz w:val="24"/>
              <w:szCs w:val="24"/>
            </w:rPr>
            <w:fldChar w:fldCharType="begin"/>
          </w:r>
          <w:r w:rsidR="001F37A9">
            <w:rPr>
              <w:rFonts w:asciiTheme="majorHAnsi" w:hAnsiTheme="majorHAnsi"/>
              <w:sz w:val="24"/>
              <w:szCs w:val="24"/>
              <w:lang w:val="en-GB"/>
            </w:rPr>
            <w:instrText xml:space="preserve">CITATION And09 \l 1043 </w:instrText>
          </w:r>
          <w:r w:rsidR="004A21D2" w:rsidRPr="00C47547">
            <w:rPr>
              <w:rFonts w:asciiTheme="majorHAnsi" w:hAnsiTheme="majorHAnsi"/>
              <w:sz w:val="24"/>
              <w:szCs w:val="24"/>
            </w:rPr>
            <w:fldChar w:fldCharType="separate"/>
          </w:r>
          <w:r w:rsidR="00892828">
            <w:rPr>
              <w:rFonts w:asciiTheme="majorHAnsi" w:hAnsiTheme="majorHAnsi"/>
              <w:noProof/>
              <w:sz w:val="24"/>
              <w:szCs w:val="24"/>
              <w:lang w:val="en-GB"/>
            </w:rPr>
            <w:t xml:space="preserve"> </w:t>
          </w:r>
          <w:r w:rsidR="00892828" w:rsidRPr="00892828">
            <w:rPr>
              <w:rFonts w:asciiTheme="majorHAnsi" w:hAnsiTheme="majorHAnsi"/>
              <w:noProof/>
              <w:sz w:val="24"/>
              <w:szCs w:val="24"/>
              <w:lang w:val="en-GB"/>
            </w:rPr>
            <w:t>(Wong, Bhatia, &amp; Freeman, 2009)</w:t>
          </w:r>
          <w:r w:rsidR="004A21D2" w:rsidRPr="00C47547">
            <w:rPr>
              <w:rFonts w:asciiTheme="majorHAnsi" w:hAnsiTheme="majorHAnsi"/>
              <w:sz w:val="24"/>
              <w:szCs w:val="24"/>
            </w:rPr>
            <w:fldChar w:fldCharType="end"/>
          </w:r>
        </w:sdtContent>
      </w:sdt>
      <w:r w:rsidR="00DA206E" w:rsidRPr="00C47547">
        <w:rPr>
          <w:rFonts w:asciiTheme="majorHAnsi" w:hAnsiTheme="majorHAnsi"/>
          <w:sz w:val="24"/>
          <w:szCs w:val="24"/>
        </w:rPr>
        <w:t>, preferably in innovative technological firms</w:t>
      </w:r>
      <w:r w:rsidR="00C1486D" w:rsidRPr="00C47547">
        <w:rPr>
          <w:rFonts w:asciiTheme="majorHAnsi" w:hAnsiTheme="majorHAnsi"/>
          <w:sz w:val="24"/>
          <w:szCs w:val="24"/>
        </w:rPr>
        <w:t xml:space="preserve">. </w:t>
      </w:r>
      <w:r w:rsidR="00892828">
        <w:rPr>
          <w:rFonts w:asciiTheme="majorHAnsi" w:hAnsiTheme="majorHAnsi"/>
          <w:sz w:val="24"/>
          <w:szCs w:val="24"/>
        </w:rPr>
        <w:t xml:space="preserve">Figure 1 gives an example of the industries invested in by a Business Angel Network in the U.S.A, called the Orange County Tech Coast Angels, this is the largest angel </w:t>
      </w:r>
      <w:r w:rsidR="007E3CB2">
        <w:rPr>
          <w:rFonts w:asciiTheme="majorHAnsi" w:hAnsiTheme="majorHAnsi"/>
          <w:sz w:val="24"/>
          <w:szCs w:val="24"/>
        </w:rPr>
        <w:t>investment group in the country and as can be withdrawn from its name and seen in the figure, they are mostly focused on technological firms.</w:t>
      </w:r>
    </w:p>
    <w:p w:rsidR="00000FD8" w:rsidRDefault="00000FD8" w:rsidP="00892828">
      <w:pPr>
        <w:spacing w:line="240" w:lineRule="auto"/>
        <w:rPr>
          <w:rFonts w:asciiTheme="majorHAnsi" w:hAnsiTheme="majorHAnsi"/>
          <w:b/>
          <w:sz w:val="24"/>
          <w:szCs w:val="24"/>
        </w:rPr>
      </w:pPr>
    </w:p>
    <w:p w:rsidR="00892828" w:rsidRPr="00000FD8" w:rsidRDefault="00892828" w:rsidP="00892828">
      <w:pPr>
        <w:spacing w:line="240" w:lineRule="auto"/>
        <w:rPr>
          <w:rFonts w:asciiTheme="majorHAnsi" w:hAnsiTheme="majorHAnsi"/>
          <w:b/>
          <w:sz w:val="24"/>
          <w:szCs w:val="24"/>
        </w:rPr>
      </w:pPr>
      <w:r w:rsidRPr="00000FD8">
        <w:rPr>
          <w:rFonts w:asciiTheme="majorHAnsi" w:hAnsiTheme="majorHAnsi"/>
          <w:b/>
          <w:sz w:val="24"/>
          <w:szCs w:val="24"/>
        </w:rPr>
        <w:t>Figure 1</w:t>
      </w:r>
    </w:p>
    <w:p w:rsidR="00892828" w:rsidRDefault="006D7A5C" w:rsidP="00892828">
      <w:pPr>
        <w:spacing w:line="240" w:lineRule="auto"/>
        <w:rPr>
          <w:rFonts w:asciiTheme="majorHAnsi" w:hAnsiTheme="majorHAnsi"/>
          <w:sz w:val="24"/>
          <w:szCs w:val="24"/>
        </w:rPr>
      </w:pPr>
      <w:r>
        <w:rPr>
          <w:rFonts w:asciiTheme="majorHAnsi" w:hAnsiTheme="majorHAnsi"/>
          <w:noProof/>
          <w:sz w:val="24"/>
          <w:szCs w:val="24"/>
        </w:rPr>
        <w:drawing>
          <wp:inline distT="0" distB="0" distL="0" distR="0">
            <wp:extent cx="4857750" cy="3654879"/>
            <wp:effectExtent l="0" t="0" r="0" b="3175"/>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gel-chart1.jpg"/>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4861596" cy="3657773"/>
                    </a:xfrm>
                    <a:prstGeom prst="rect">
                      <a:avLst/>
                    </a:prstGeom>
                  </pic:spPr>
                </pic:pic>
              </a:graphicData>
            </a:graphic>
          </wp:inline>
        </w:drawing>
      </w:r>
    </w:p>
    <w:p w:rsidR="00892828" w:rsidRPr="00892828" w:rsidRDefault="00892828" w:rsidP="00E65123">
      <w:pPr>
        <w:spacing w:line="360" w:lineRule="auto"/>
        <w:rPr>
          <w:rFonts w:asciiTheme="majorHAnsi" w:hAnsiTheme="majorHAnsi"/>
          <w:i/>
          <w:sz w:val="20"/>
          <w:szCs w:val="20"/>
        </w:rPr>
      </w:pPr>
      <w:r w:rsidRPr="00892828">
        <w:rPr>
          <w:rFonts w:asciiTheme="majorHAnsi" w:hAnsiTheme="majorHAnsi"/>
          <w:i/>
          <w:sz w:val="20"/>
          <w:szCs w:val="20"/>
        </w:rPr>
        <w:t xml:space="preserve">Source: </w:t>
      </w:r>
      <w:r w:rsidRPr="00892828">
        <w:rPr>
          <w:i/>
          <w:sz w:val="20"/>
          <w:szCs w:val="20"/>
        </w:rPr>
        <w:t xml:space="preserve"> </w:t>
      </w:r>
      <w:r w:rsidRPr="00892828">
        <w:rPr>
          <w:rFonts w:asciiTheme="majorHAnsi" w:hAnsiTheme="majorHAnsi"/>
          <w:i/>
          <w:sz w:val="20"/>
          <w:szCs w:val="20"/>
        </w:rPr>
        <w:t>http://jan.ocregister.com/tag/tech-coast-angels/</w:t>
      </w:r>
    </w:p>
    <w:p w:rsidR="00000FD8" w:rsidRDefault="00000FD8" w:rsidP="00E65123">
      <w:pPr>
        <w:spacing w:line="360" w:lineRule="auto"/>
        <w:rPr>
          <w:rFonts w:asciiTheme="majorHAnsi" w:hAnsiTheme="majorHAnsi"/>
          <w:sz w:val="24"/>
          <w:szCs w:val="24"/>
        </w:rPr>
      </w:pPr>
    </w:p>
    <w:p w:rsidR="007E3CB2" w:rsidRDefault="007E3CB2" w:rsidP="00FA020C">
      <w:pPr>
        <w:spacing w:after="0" w:line="360" w:lineRule="auto"/>
        <w:rPr>
          <w:rFonts w:asciiTheme="majorHAnsi" w:hAnsiTheme="majorHAnsi"/>
          <w:sz w:val="24"/>
          <w:szCs w:val="24"/>
        </w:rPr>
      </w:pPr>
    </w:p>
    <w:p w:rsidR="00E65123" w:rsidRDefault="00C1486D" w:rsidP="00FA020C">
      <w:pPr>
        <w:spacing w:after="0" w:line="360" w:lineRule="auto"/>
        <w:rPr>
          <w:rFonts w:asciiTheme="majorHAnsi" w:hAnsiTheme="majorHAnsi"/>
          <w:sz w:val="24"/>
          <w:szCs w:val="24"/>
        </w:rPr>
      </w:pPr>
      <w:r w:rsidRPr="00C47547">
        <w:rPr>
          <w:rFonts w:asciiTheme="majorHAnsi" w:hAnsiTheme="majorHAnsi"/>
          <w:sz w:val="24"/>
          <w:szCs w:val="24"/>
        </w:rPr>
        <w:t xml:space="preserve">The confusion with </w:t>
      </w:r>
      <w:r w:rsidR="005D2679" w:rsidRPr="00C47547">
        <w:rPr>
          <w:rFonts w:asciiTheme="majorHAnsi" w:hAnsiTheme="majorHAnsi"/>
          <w:sz w:val="24"/>
          <w:szCs w:val="24"/>
        </w:rPr>
        <w:t xml:space="preserve">formal venture </w:t>
      </w:r>
      <w:r w:rsidR="00BC6AE1" w:rsidRPr="00C47547">
        <w:rPr>
          <w:rFonts w:asciiTheme="majorHAnsi" w:hAnsiTheme="majorHAnsi"/>
          <w:sz w:val="24"/>
          <w:szCs w:val="24"/>
        </w:rPr>
        <w:t>capitalists</w:t>
      </w:r>
      <w:r w:rsidR="005D2679" w:rsidRPr="00C47547">
        <w:rPr>
          <w:rFonts w:asciiTheme="majorHAnsi" w:hAnsiTheme="majorHAnsi"/>
          <w:sz w:val="24"/>
          <w:szCs w:val="24"/>
        </w:rPr>
        <w:t xml:space="preserve"> is understandable.</w:t>
      </w:r>
      <w:r w:rsidR="00F5504D">
        <w:rPr>
          <w:rFonts w:asciiTheme="majorHAnsi" w:hAnsiTheme="majorHAnsi"/>
          <w:sz w:val="24"/>
          <w:szCs w:val="24"/>
        </w:rPr>
        <w:t xml:space="preserve"> Because of its informal nature a not a lot is known about business</w:t>
      </w:r>
      <w:r w:rsidR="00F7587D">
        <w:rPr>
          <w:rFonts w:asciiTheme="majorHAnsi" w:hAnsiTheme="majorHAnsi"/>
          <w:sz w:val="24"/>
          <w:szCs w:val="24"/>
        </w:rPr>
        <w:t xml:space="preserve"> angels</w:t>
      </w:r>
      <w:r w:rsidR="00F5504D">
        <w:rPr>
          <w:rFonts w:asciiTheme="majorHAnsi" w:hAnsiTheme="majorHAnsi"/>
          <w:sz w:val="24"/>
          <w:szCs w:val="24"/>
        </w:rPr>
        <w:t>, and therefore it is hard to define it exactly.</w:t>
      </w:r>
      <w:r w:rsidR="005D2679" w:rsidRPr="00C47547">
        <w:rPr>
          <w:rFonts w:asciiTheme="majorHAnsi" w:hAnsiTheme="majorHAnsi"/>
          <w:sz w:val="24"/>
          <w:szCs w:val="24"/>
        </w:rPr>
        <w:t xml:space="preserve"> However, scientists have</w:t>
      </w:r>
      <w:r w:rsidR="00EE7753" w:rsidRPr="00C47547">
        <w:rPr>
          <w:rFonts w:asciiTheme="majorHAnsi" w:hAnsiTheme="majorHAnsi"/>
          <w:sz w:val="24"/>
          <w:szCs w:val="24"/>
        </w:rPr>
        <w:t xml:space="preserve"> established</w:t>
      </w:r>
      <w:r w:rsidR="00E65123" w:rsidRPr="00C47547">
        <w:rPr>
          <w:rFonts w:asciiTheme="majorHAnsi" w:hAnsiTheme="majorHAnsi"/>
          <w:sz w:val="24"/>
          <w:szCs w:val="24"/>
        </w:rPr>
        <w:t xml:space="preserve"> a few</w:t>
      </w:r>
      <w:r w:rsidR="00EE7753" w:rsidRPr="00C47547">
        <w:rPr>
          <w:rFonts w:asciiTheme="majorHAnsi" w:hAnsiTheme="majorHAnsi"/>
          <w:sz w:val="24"/>
          <w:szCs w:val="24"/>
        </w:rPr>
        <w:t xml:space="preserve"> crucial</w:t>
      </w:r>
      <w:r w:rsidR="00E65123" w:rsidRPr="00C47547">
        <w:rPr>
          <w:rFonts w:asciiTheme="majorHAnsi" w:hAnsiTheme="majorHAnsi"/>
          <w:sz w:val="24"/>
          <w:szCs w:val="24"/>
        </w:rPr>
        <w:t xml:space="preserve"> differences. </w:t>
      </w:r>
    </w:p>
    <w:p w:rsidR="00FA020C" w:rsidRPr="00C47547" w:rsidRDefault="00FA020C" w:rsidP="00FA020C">
      <w:pPr>
        <w:spacing w:after="0" w:line="360" w:lineRule="auto"/>
        <w:rPr>
          <w:rFonts w:asciiTheme="majorHAnsi" w:hAnsiTheme="majorHAnsi"/>
          <w:sz w:val="24"/>
          <w:szCs w:val="24"/>
        </w:rPr>
      </w:pPr>
    </w:p>
    <w:p w:rsidR="00E65123" w:rsidRDefault="00E65123" w:rsidP="00FA020C">
      <w:pPr>
        <w:spacing w:after="0" w:line="360" w:lineRule="auto"/>
        <w:rPr>
          <w:rFonts w:asciiTheme="majorHAnsi" w:hAnsiTheme="majorHAnsi"/>
          <w:sz w:val="24"/>
          <w:szCs w:val="24"/>
        </w:rPr>
      </w:pPr>
      <w:r w:rsidRPr="00C47547">
        <w:rPr>
          <w:rFonts w:asciiTheme="majorHAnsi" w:hAnsiTheme="majorHAnsi"/>
          <w:sz w:val="24"/>
          <w:szCs w:val="24"/>
        </w:rPr>
        <w:t>First, b</w:t>
      </w:r>
      <w:r w:rsidR="005D2679" w:rsidRPr="00C47547">
        <w:rPr>
          <w:rFonts w:asciiTheme="majorHAnsi" w:hAnsiTheme="majorHAnsi"/>
          <w:sz w:val="24"/>
          <w:szCs w:val="24"/>
        </w:rPr>
        <w:t xml:space="preserve">usiness angels invest their own money into the venture, while on the other hand, </w:t>
      </w:r>
      <w:r w:rsidR="00F5504D">
        <w:rPr>
          <w:rFonts w:asciiTheme="majorHAnsi" w:hAnsiTheme="majorHAnsi"/>
          <w:sz w:val="24"/>
          <w:szCs w:val="24"/>
        </w:rPr>
        <w:t xml:space="preserve">a </w:t>
      </w:r>
      <w:r w:rsidR="005D2679" w:rsidRPr="00C47547">
        <w:rPr>
          <w:rFonts w:asciiTheme="majorHAnsi" w:hAnsiTheme="majorHAnsi"/>
          <w:sz w:val="24"/>
          <w:szCs w:val="24"/>
        </w:rPr>
        <w:t>venture capitalist use</w:t>
      </w:r>
      <w:r w:rsidR="00F5504D">
        <w:rPr>
          <w:rFonts w:asciiTheme="majorHAnsi" w:hAnsiTheme="majorHAnsi"/>
          <w:sz w:val="24"/>
          <w:szCs w:val="24"/>
        </w:rPr>
        <w:t>s</w:t>
      </w:r>
      <w:r w:rsidR="005D2679" w:rsidRPr="00C47547">
        <w:rPr>
          <w:rFonts w:asciiTheme="majorHAnsi" w:hAnsiTheme="majorHAnsi"/>
          <w:sz w:val="24"/>
          <w:szCs w:val="24"/>
        </w:rPr>
        <w:t xml:space="preserve"> money that was pooled by investors and then chooses the investment for them</w:t>
      </w:r>
      <w:r w:rsidRPr="00C47547">
        <w:rPr>
          <w:rFonts w:asciiTheme="majorHAnsi" w:hAnsiTheme="majorHAnsi"/>
          <w:sz w:val="24"/>
          <w:szCs w:val="24"/>
        </w:rPr>
        <w:t xml:space="preserve"> </w:t>
      </w:r>
      <w:sdt>
        <w:sdtPr>
          <w:rPr>
            <w:rFonts w:asciiTheme="majorHAnsi" w:hAnsiTheme="majorHAnsi"/>
          </w:rPr>
          <w:id w:val="1058130687"/>
          <w:citation/>
        </w:sdtPr>
        <w:sdtContent>
          <w:r w:rsidR="004A21D2" w:rsidRPr="00C47547">
            <w:rPr>
              <w:rFonts w:asciiTheme="majorHAnsi" w:hAnsiTheme="majorHAnsi"/>
              <w:sz w:val="24"/>
              <w:szCs w:val="24"/>
            </w:rPr>
            <w:fldChar w:fldCharType="begin"/>
          </w:r>
          <w:r w:rsidR="001F37A9">
            <w:rPr>
              <w:rFonts w:asciiTheme="majorHAnsi" w:hAnsiTheme="majorHAnsi"/>
              <w:sz w:val="24"/>
              <w:szCs w:val="24"/>
              <w:lang w:val="en-GB"/>
            </w:rPr>
            <w:instrText xml:space="preserve">CITATION Sof08 \l 1043 </w:instrText>
          </w:r>
          <w:r w:rsidR="004A21D2" w:rsidRPr="00C47547">
            <w:rPr>
              <w:rFonts w:asciiTheme="majorHAnsi" w:hAnsiTheme="majorHAnsi"/>
              <w:sz w:val="24"/>
              <w:szCs w:val="24"/>
            </w:rPr>
            <w:fldChar w:fldCharType="separate"/>
          </w:r>
          <w:r w:rsidR="00892828" w:rsidRPr="00892828">
            <w:rPr>
              <w:rFonts w:asciiTheme="majorHAnsi" w:hAnsiTheme="majorHAnsi"/>
              <w:noProof/>
              <w:sz w:val="24"/>
              <w:szCs w:val="24"/>
              <w:lang w:val="en-GB"/>
            </w:rPr>
            <w:t>(Avdeitchikova, Landström, &amp; Manson, 2008)</w:t>
          </w:r>
          <w:r w:rsidR="004A21D2" w:rsidRPr="00C47547">
            <w:rPr>
              <w:rFonts w:asciiTheme="majorHAnsi" w:hAnsiTheme="majorHAnsi"/>
              <w:sz w:val="24"/>
              <w:szCs w:val="24"/>
            </w:rPr>
            <w:fldChar w:fldCharType="end"/>
          </w:r>
        </w:sdtContent>
      </w:sdt>
      <w:r w:rsidR="005D2679" w:rsidRPr="00C47547">
        <w:rPr>
          <w:rFonts w:asciiTheme="majorHAnsi" w:hAnsiTheme="majorHAnsi"/>
          <w:sz w:val="24"/>
          <w:szCs w:val="24"/>
        </w:rPr>
        <w:t>.</w:t>
      </w:r>
      <w:r w:rsidRPr="00C47547">
        <w:rPr>
          <w:rFonts w:asciiTheme="majorHAnsi" w:hAnsiTheme="majorHAnsi"/>
          <w:sz w:val="24"/>
          <w:szCs w:val="24"/>
        </w:rPr>
        <w:t xml:space="preserve"> </w:t>
      </w:r>
    </w:p>
    <w:p w:rsidR="00FA020C" w:rsidRDefault="00FA020C" w:rsidP="00FA020C">
      <w:pPr>
        <w:spacing w:after="0" w:line="360" w:lineRule="auto"/>
        <w:rPr>
          <w:rFonts w:asciiTheme="majorHAnsi" w:hAnsiTheme="majorHAnsi"/>
          <w:sz w:val="24"/>
          <w:szCs w:val="24"/>
        </w:rPr>
      </w:pPr>
    </w:p>
    <w:p w:rsidR="0037596E" w:rsidRDefault="0037596E" w:rsidP="00FA020C">
      <w:pPr>
        <w:spacing w:after="0" w:line="360" w:lineRule="auto"/>
        <w:rPr>
          <w:rFonts w:asciiTheme="majorHAnsi" w:hAnsiTheme="majorHAnsi"/>
          <w:sz w:val="24"/>
          <w:szCs w:val="24"/>
        </w:rPr>
      </w:pPr>
      <w:r w:rsidRPr="0037596E">
        <w:rPr>
          <w:rFonts w:asciiTheme="majorHAnsi" w:hAnsiTheme="majorHAnsi"/>
          <w:sz w:val="24"/>
          <w:szCs w:val="24"/>
        </w:rPr>
        <w:t>Angel investors are typically middle aged, or more specifically between 35 and 65</w:t>
      </w:r>
      <w:r w:rsidR="00F5504D">
        <w:rPr>
          <w:rFonts w:asciiTheme="majorHAnsi" w:hAnsiTheme="majorHAnsi"/>
          <w:sz w:val="24"/>
          <w:szCs w:val="24"/>
        </w:rPr>
        <w:t xml:space="preserve"> years of age</w:t>
      </w:r>
      <w:r w:rsidRPr="0037596E">
        <w:rPr>
          <w:rFonts w:asciiTheme="majorHAnsi" w:hAnsiTheme="majorHAnsi"/>
          <w:sz w:val="24"/>
          <w:szCs w:val="24"/>
        </w:rPr>
        <w:t>. They usually are not a lot older than that, since they want to see how the investment ends up (</w:t>
      </w:r>
      <w:proofErr w:type="spellStart"/>
      <w:r w:rsidRPr="0037596E">
        <w:rPr>
          <w:rFonts w:asciiTheme="majorHAnsi" w:hAnsiTheme="majorHAnsi"/>
          <w:sz w:val="24"/>
          <w:szCs w:val="24"/>
        </w:rPr>
        <w:t>Arnoudt</w:t>
      </w:r>
      <w:proofErr w:type="spellEnd"/>
      <w:r w:rsidRPr="0037596E">
        <w:rPr>
          <w:rFonts w:asciiTheme="majorHAnsi" w:hAnsiTheme="majorHAnsi"/>
          <w:sz w:val="24"/>
          <w:szCs w:val="24"/>
        </w:rPr>
        <w:t>, 1999). As they like to be involved in the business, they usually choose to invest more local to their own environment (</w:t>
      </w:r>
      <w:proofErr w:type="spellStart"/>
      <w:r w:rsidRPr="0037596E">
        <w:rPr>
          <w:rFonts w:asciiTheme="majorHAnsi" w:hAnsiTheme="majorHAnsi"/>
          <w:sz w:val="24"/>
          <w:szCs w:val="24"/>
        </w:rPr>
        <w:t>Freear</w:t>
      </w:r>
      <w:proofErr w:type="spellEnd"/>
      <w:r w:rsidRPr="0037596E">
        <w:rPr>
          <w:rFonts w:asciiTheme="majorHAnsi" w:hAnsiTheme="majorHAnsi"/>
          <w:sz w:val="24"/>
          <w:szCs w:val="24"/>
        </w:rPr>
        <w:t xml:space="preserve">, </w:t>
      </w:r>
      <w:proofErr w:type="spellStart"/>
      <w:r w:rsidRPr="0037596E">
        <w:rPr>
          <w:rFonts w:asciiTheme="majorHAnsi" w:hAnsiTheme="majorHAnsi"/>
          <w:sz w:val="24"/>
          <w:szCs w:val="24"/>
        </w:rPr>
        <w:t>Sohl</w:t>
      </w:r>
      <w:proofErr w:type="spellEnd"/>
      <w:r w:rsidRPr="0037596E">
        <w:rPr>
          <w:rFonts w:asciiTheme="majorHAnsi" w:hAnsiTheme="majorHAnsi"/>
          <w:sz w:val="24"/>
          <w:szCs w:val="24"/>
        </w:rPr>
        <w:t>, &amp; Wetzel Jr., 1994).</w:t>
      </w:r>
    </w:p>
    <w:p w:rsidR="00FA020C" w:rsidRPr="00C47547" w:rsidRDefault="00FA020C" w:rsidP="00FA020C">
      <w:pPr>
        <w:spacing w:after="0" w:line="360" w:lineRule="auto"/>
        <w:rPr>
          <w:rFonts w:asciiTheme="majorHAnsi" w:hAnsiTheme="majorHAnsi"/>
          <w:sz w:val="24"/>
          <w:szCs w:val="24"/>
        </w:rPr>
      </w:pPr>
    </w:p>
    <w:p w:rsidR="00E65123" w:rsidRDefault="00E65123" w:rsidP="00FA020C">
      <w:pPr>
        <w:spacing w:after="0" w:line="360" w:lineRule="auto"/>
        <w:rPr>
          <w:rFonts w:asciiTheme="majorHAnsi" w:hAnsiTheme="majorHAnsi"/>
          <w:sz w:val="24"/>
          <w:szCs w:val="24"/>
        </w:rPr>
      </w:pPr>
      <w:r w:rsidRPr="00C47547">
        <w:rPr>
          <w:rFonts w:asciiTheme="majorHAnsi" w:hAnsiTheme="majorHAnsi"/>
          <w:sz w:val="24"/>
          <w:szCs w:val="24"/>
        </w:rPr>
        <w:t>Another key feature of b</w:t>
      </w:r>
      <w:r w:rsidR="005D2679" w:rsidRPr="00C47547">
        <w:rPr>
          <w:rFonts w:asciiTheme="majorHAnsi" w:hAnsiTheme="majorHAnsi"/>
          <w:sz w:val="24"/>
          <w:szCs w:val="24"/>
        </w:rPr>
        <w:t>usiness an</w:t>
      </w:r>
      <w:r w:rsidRPr="00C47547">
        <w:rPr>
          <w:rFonts w:asciiTheme="majorHAnsi" w:hAnsiTheme="majorHAnsi"/>
          <w:sz w:val="24"/>
          <w:szCs w:val="24"/>
        </w:rPr>
        <w:t>gels is that they usually have had a successful business before and then commonly invest</w:t>
      </w:r>
      <w:r w:rsidR="00742040" w:rsidRPr="00C47547">
        <w:rPr>
          <w:rFonts w:asciiTheme="majorHAnsi" w:hAnsiTheme="majorHAnsi"/>
          <w:sz w:val="24"/>
          <w:szCs w:val="24"/>
        </w:rPr>
        <w:t xml:space="preserve"> their money in their own field, as this is where they have the most experience. As their experience is what makes them so valuable, t</w:t>
      </w:r>
      <w:r w:rsidRPr="00C47547">
        <w:rPr>
          <w:rFonts w:asciiTheme="majorHAnsi" w:hAnsiTheme="majorHAnsi"/>
          <w:sz w:val="24"/>
          <w:szCs w:val="24"/>
        </w:rPr>
        <w:t>hey like to be involved in the process of the business, and in this way us</w:t>
      </w:r>
      <w:r w:rsidR="00742040" w:rsidRPr="00C47547">
        <w:rPr>
          <w:rFonts w:asciiTheme="majorHAnsi" w:hAnsiTheme="majorHAnsi"/>
          <w:sz w:val="24"/>
          <w:szCs w:val="24"/>
        </w:rPr>
        <w:t>e</w:t>
      </w:r>
      <w:r w:rsidRPr="00C47547">
        <w:rPr>
          <w:rFonts w:asciiTheme="majorHAnsi" w:hAnsiTheme="majorHAnsi"/>
          <w:sz w:val="24"/>
          <w:szCs w:val="24"/>
        </w:rPr>
        <w:t xml:space="preserve"> their experience to the benefit of the</w:t>
      </w:r>
      <w:r w:rsidR="00A43564" w:rsidRPr="00C47547">
        <w:rPr>
          <w:rFonts w:asciiTheme="majorHAnsi" w:hAnsiTheme="majorHAnsi"/>
          <w:sz w:val="24"/>
          <w:szCs w:val="24"/>
        </w:rPr>
        <w:t xml:space="preserve"> entrepreneur and the investor</w:t>
      </w:r>
      <w:sdt>
        <w:sdtPr>
          <w:rPr>
            <w:rFonts w:asciiTheme="majorHAnsi" w:hAnsiTheme="majorHAnsi"/>
            <w:sz w:val="24"/>
            <w:szCs w:val="24"/>
          </w:rPr>
          <w:id w:val="1426922239"/>
          <w:citation/>
        </w:sdtPr>
        <w:sdtContent>
          <w:r w:rsidR="004A21D2" w:rsidRPr="00C47547">
            <w:rPr>
              <w:rFonts w:asciiTheme="majorHAnsi" w:hAnsiTheme="majorHAnsi"/>
              <w:sz w:val="24"/>
              <w:szCs w:val="24"/>
            </w:rPr>
            <w:fldChar w:fldCharType="begin"/>
          </w:r>
          <w:r w:rsidR="001F37A9">
            <w:rPr>
              <w:rFonts w:asciiTheme="majorHAnsi" w:hAnsiTheme="majorHAnsi"/>
              <w:sz w:val="24"/>
              <w:szCs w:val="24"/>
              <w:lang w:val="en-GB"/>
            </w:rPr>
            <w:instrText xml:space="preserve">CITATION Sof08 \l 1043 </w:instrText>
          </w:r>
          <w:r w:rsidR="004A21D2" w:rsidRPr="00C47547">
            <w:rPr>
              <w:rFonts w:asciiTheme="majorHAnsi" w:hAnsiTheme="majorHAnsi"/>
              <w:sz w:val="24"/>
              <w:szCs w:val="24"/>
            </w:rPr>
            <w:fldChar w:fldCharType="separate"/>
          </w:r>
          <w:r w:rsidR="00892828">
            <w:rPr>
              <w:rFonts w:asciiTheme="majorHAnsi" w:hAnsiTheme="majorHAnsi"/>
              <w:noProof/>
              <w:sz w:val="24"/>
              <w:szCs w:val="24"/>
              <w:lang w:val="en-GB"/>
            </w:rPr>
            <w:t xml:space="preserve"> </w:t>
          </w:r>
          <w:r w:rsidR="00892828" w:rsidRPr="00892828">
            <w:rPr>
              <w:rFonts w:asciiTheme="majorHAnsi" w:hAnsiTheme="majorHAnsi"/>
              <w:noProof/>
              <w:sz w:val="24"/>
              <w:szCs w:val="24"/>
              <w:lang w:val="en-GB"/>
            </w:rPr>
            <w:t>(Avdeitchikova, Landström, &amp; Manson, 2008)</w:t>
          </w:r>
          <w:r w:rsidR="004A21D2" w:rsidRPr="00C47547">
            <w:rPr>
              <w:rFonts w:asciiTheme="majorHAnsi" w:hAnsiTheme="majorHAnsi"/>
              <w:sz w:val="24"/>
              <w:szCs w:val="24"/>
            </w:rPr>
            <w:fldChar w:fldCharType="end"/>
          </w:r>
        </w:sdtContent>
      </w:sdt>
      <w:r w:rsidR="00950028" w:rsidRPr="00C47547">
        <w:rPr>
          <w:rFonts w:asciiTheme="majorHAnsi" w:hAnsiTheme="majorHAnsi"/>
          <w:sz w:val="24"/>
          <w:szCs w:val="24"/>
        </w:rPr>
        <w:t>.</w:t>
      </w:r>
    </w:p>
    <w:p w:rsidR="00FA020C" w:rsidRPr="00C47547" w:rsidRDefault="00FA020C" w:rsidP="00FA020C">
      <w:pPr>
        <w:spacing w:after="0" w:line="360" w:lineRule="auto"/>
        <w:rPr>
          <w:rFonts w:asciiTheme="majorHAnsi" w:hAnsiTheme="majorHAnsi"/>
          <w:sz w:val="24"/>
          <w:szCs w:val="24"/>
        </w:rPr>
      </w:pPr>
    </w:p>
    <w:p w:rsidR="0037596E" w:rsidRDefault="00E65123" w:rsidP="00FA020C">
      <w:pPr>
        <w:spacing w:after="0" w:line="360" w:lineRule="auto"/>
        <w:rPr>
          <w:rFonts w:asciiTheme="majorHAnsi" w:hAnsiTheme="majorHAnsi"/>
          <w:sz w:val="24"/>
          <w:szCs w:val="24"/>
        </w:rPr>
      </w:pPr>
      <w:r w:rsidRPr="00C47547">
        <w:rPr>
          <w:rFonts w:asciiTheme="majorHAnsi" w:hAnsiTheme="majorHAnsi"/>
          <w:sz w:val="24"/>
          <w:szCs w:val="24"/>
        </w:rPr>
        <w:t xml:space="preserve">Business angels tend to invest in high-risk, and high-return </w:t>
      </w:r>
      <w:r w:rsidR="00CE2A5F" w:rsidRPr="00C47547">
        <w:rPr>
          <w:rFonts w:asciiTheme="majorHAnsi" w:hAnsiTheme="majorHAnsi"/>
          <w:sz w:val="24"/>
          <w:szCs w:val="24"/>
        </w:rPr>
        <w:t xml:space="preserve">enterprises </w:t>
      </w:r>
      <w:sdt>
        <w:sdtPr>
          <w:rPr>
            <w:rFonts w:asciiTheme="majorHAnsi" w:hAnsiTheme="majorHAnsi"/>
            <w:sz w:val="24"/>
            <w:szCs w:val="24"/>
          </w:rPr>
          <w:id w:val="-1188601019"/>
          <w:citation/>
        </w:sdtPr>
        <w:sdtContent>
          <w:r w:rsidR="004A21D2" w:rsidRPr="00C47547">
            <w:rPr>
              <w:rFonts w:asciiTheme="majorHAnsi" w:hAnsiTheme="majorHAnsi"/>
              <w:sz w:val="24"/>
              <w:szCs w:val="24"/>
            </w:rPr>
            <w:fldChar w:fldCharType="begin"/>
          </w:r>
          <w:r w:rsidR="00CE2A5F" w:rsidRPr="00C47547">
            <w:rPr>
              <w:rFonts w:asciiTheme="majorHAnsi" w:hAnsiTheme="majorHAnsi"/>
              <w:sz w:val="24"/>
              <w:szCs w:val="24"/>
              <w:lang w:val="en-GB"/>
            </w:rPr>
            <w:instrText xml:space="preserve"> CITATION Fre94 \l 1043 </w:instrText>
          </w:r>
          <w:r w:rsidR="004A21D2" w:rsidRPr="00C47547">
            <w:rPr>
              <w:rFonts w:asciiTheme="majorHAnsi" w:hAnsiTheme="majorHAnsi"/>
              <w:sz w:val="24"/>
              <w:szCs w:val="24"/>
            </w:rPr>
            <w:fldChar w:fldCharType="separate"/>
          </w:r>
          <w:r w:rsidR="00892828" w:rsidRPr="00892828">
            <w:rPr>
              <w:rFonts w:asciiTheme="majorHAnsi" w:hAnsiTheme="majorHAnsi"/>
              <w:noProof/>
              <w:sz w:val="24"/>
              <w:szCs w:val="24"/>
              <w:lang w:val="en-GB"/>
            </w:rPr>
            <w:t>(Freear, Sohl, &amp; Wetzel Jr., 1994)</w:t>
          </w:r>
          <w:r w:rsidR="004A21D2" w:rsidRPr="00C47547">
            <w:rPr>
              <w:rFonts w:asciiTheme="majorHAnsi" w:hAnsiTheme="majorHAnsi"/>
              <w:sz w:val="24"/>
              <w:szCs w:val="24"/>
            </w:rPr>
            <w:fldChar w:fldCharType="end"/>
          </w:r>
        </w:sdtContent>
      </w:sdt>
      <w:r w:rsidR="00CE2A5F" w:rsidRPr="00C47547">
        <w:rPr>
          <w:rFonts w:asciiTheme="majorHAnsi" w:hAnsiTheme="majorHAnsi"/>
          <w:sz w:val="24"/>
          <w:szCs w:val="24"/>
        </w:rPr>
        <w:t>, in fact</w:t>
      </w:r>
      <w:r w:rsidR="00787149">
        <w:rPr>
          <w:rFonts w:asciiTheme="majorHAnsi" w:hAnsiTheme="majorHAnsi"/>
          <w:sz w:val="24"/>
          <w:szCs w:val="24"/>
        </w:rPr>
        <w:t>,</w:t>
      </w:r>
      <w:r w:rsidR="00CE2A5F" w:rsidRPr="00C47547">
        <w:rPr>
          <w:rFonts w:asciiTheme="majorHAnsi" w:hAnsiTheme="majorHAnsi"/>
          <w:sz w:val="24"/>
          <w:szCs w:val="24"/>
        </w:rPr>
        <w:t xml:space="preserve"> usually the entrepreneurial ideas that they do invest in are most of the time too volatile for a bank loan</w:t>
      </w:r>
      <w:r w:rsidRPr="00C47547">
        <w:rPr>
          <w:rFonts w:asciiTheme="majorHAnsi" w:hAnsiTheme="majorHAnsi"/>
          <w:sz w:val="24"/>
          <w:szCs w:val="24"/>
        </w:rPr>
        <w:t xml:space="preserve">. </w:t>
      </w:r>
      <w:r w:rsidR="00CE2A5F" w:rsidRPr="00C47547">
        <w:rPr>
          <w:rFonts w:asciiTheme="majorHAnsi" w:hAnsiTheme="majorHAnsi"/>
          <w:sz w:val="24"/>
          <w:szCs w:val="24"/>
        </w:rPr>
        <w:t xml:space="preserve"> In general, </w:t>
      </w:r>
      <w:r w:rsidR="00BC6AE1" w:rsidRPr="00C47547">
        <w:rPr>
          <w:rFonts w:asciiTheme="majorHAnsi" w:hAnsiTheme="majorHAnsi"/>
          <w:sz w:val="24"/>
          <w:szCs w:val="24"/>
        </w:rPr>
        <w:t>formal</w:t>
      </w:r>
      <w:r w:rsidR="00950028" w:rsidRPr="00C47547">
        <w:rPr>
          <w:rFonts w:asciiTheme="majorHAnsi" w:hAnsiTheme="majorHAnsi"/>
          <w:sz w:val="24"/>
          <w:szCs w:val="24"/>
        </w:rPr>
        <w:t xml:space="preserve"> or institutional</w:t>
      </w:r>
      <w:r w:rsidR="00CE2A5F" w:rsidRPr="00C47547">
        <w:rPr>
          <w:rFonts w:asciiTheme="majorHAnsi" w:hAnsiTheme="majorHAnsi"/>
          <w:sz w:val="24"/>
          <w:szCs w:val="24"/>
        </w:rPr>
        <w:t xml:space="preserve"> venture capital investors invest much higher amounts then business angels. </w:t>
      </w:r>
      <w:r w:rsidR="00787149">
        <w:rPr>
          <w:rFonts w:asciiTheme="majorHAnsi" w:hAnsiTheme="majorHAnsi"/>
          <w:sz w:val="24"/>
          <w:szCs w:val="24"/>
        </w:rPr>
        <w:t>Angels, on average, spend less than 25% of their total assets on investments</w:t>
      </w:r>
      <w:sdt>
        <w:sdtPr>
          <w:rPr>
            <w:rFonts w:asciiTheme="majorHAnsi" w:hAnsiTheme="majorHAnsi"/>
            <w:sz w:val="24"/>
            <w:szCs w:val="24"/>
          </w:rPr>
          <w:id w:val="-1990010295"/>
          <w:citation/>
        </w:sdtPr>
        <w:sdtContent>
          <w:r w:rsidR="004A21D2">
            <w:rPr>
              <w:rFonts w:asciiTheme="majorHAnsi" w:hAnsiTheme="majorHAnsi"/>
              <w:sz w:val="24"/>
              <w:szCs w:val="24"/>
            </w:rPr>
            <w:fldChar w:fldCharType="begin"/>
          </w:r>
          <w:r w:rsidR="001F37A9">
            <w:rPr>
              <w:rFonts w:asciiTheme="majorHAnsi" w:hAnsiTheme="majorHAnsi"/>
              <w:sz w:val="24"/>
              <w:szCs w:val="24"/>
              <w:lang w:val="en-GB"/>
            </w:rPr>
            <w:instrText xml:space="preserve">CITATION Arn99 \l 2057 </w:instrText>
          </w:r>
          <w:r w:rsidR="004A21D2">
            <w:rPr>
              <w:rFonts w:asciiTheme="majorHAnsi" w:hAnsiTheme="majorHAnsi"/>
              <w:sz w:val="24"/>
              <w:szCs w:val="24"/>
            </w:rPr>
            <w:fldChar w:fldCharType="separate"/>
          </w:r>
          <w:r w:rsidR="00892828">
            <w:rPr>
              <w:rFonts w:asciiTheme="majorHAnsi" w:hAnsiTheme="majorHAnsi"/>
              <w:noProof/>
              <w:sz w:val="24"/>
              <w:szCs w:val="24"/>
              <w:lang w:val="en-GB"/>
            </w:rPr>
            <w:t xml:space="preserve"> </w:t>
          </w:r>
          <w:r w:rsidR="00892828" w:rsidRPr="00892828">
            <w:rPr>
              <w:rFonts w:asciiTheme="majorHAnsi" w:hAnsiTheme="majorHAnsi"/>
              <w:noProof/>
              <w:sz w:val="24"/>
              <w:szCs w:val="24"/>
              <w:lang w:val="en-GB"/>
            </w:rPr>
            <w:t>(Arnoudt, 1999)</w:t>
          </w:r>
          <w:r w:rsidR="004A21D2">
            <w:rPr>
              <w:rFonts w:asciiTheme="majorHAnsi" w:hAnsiTheme="majorHAnsi"/>
              <w:sz w:val="24"/>
              <w:szCs w:val="24"/>
            </w:rPr>
            <w:fldChar w:fldCharType="end"/>
          </w:r>
        </w:sdtContent>
      </w:sdt>
      <w:r w:rsidR="00787149">
        <w:rPr>
          <w:rFonts w:asciiTheme="majorHAnsi" w:hAnsiTheme="majorHAnsi"/>
          <w:sz w:val="24"/>
          <w:szCs w:val="24"/>
        </w:rPr>
        <w:t xml:space="preserve">. </w:t>
      </w:r>
      <w:r w:rsidR="00CE2A5F" w:rsidRPr="00C47547">
        <w:rPr>
          <w:rFonts w:asciiTheme="majorHAnsi" w:hAnsiTheme="majorHAnsi"/>
          <w:sz w:val="24"/>
          <w:szCs w:val="24"/>
        </w:rPr>
        <w:t>Which makes angel financing more attainab</w:t>
      </w:r>
      <w:r w:rsidR="00950028" w:rsidRPr="00C47547">
        <w:rPr>
          <w:rFonts w:asciiTheme="majorHAnsi" w:hAnsiTheme="majorHAnsi"/>
          <w:sz w:val="24"/>
          <w:szCs w:val="24"/>
        </w:rPr>
        <w:t>le for the smaller enterprises, and they then also commonly prefer to invest in start-up businesses</w:t>
      </w:r>
      <w:sdt>
        <w:sdtPr>
          <w:rPr>
            <w:rFonts w:asciiTheme="majorHAnsi" w:hAnsiTheme="majorHAnsi"/>
            <w:sz w:val="24"/>
            <w:szCs w:val="24"/>
          </w:rPr>
          <w:id w:val="815924964"/>
          <w:citation/>
        </w:sdtPr>
        <w:sdtContent>
          <w:r w:rsidR="004A21D2" w:rsidRPr="00C47547">
            <w:rPr>
              <w:rFonts w:asciiTheme="majorHAnsi" w:hAnsiTheme="majorHAnsi"/>
              <w:sz w:val="24"/>
              <w:szCs w:val="24"/>
            </w:rPr>
            <w:fldChar w:fldCharType="begin"/>
          </w:r>
          <w:r w:rsidR="00950028" w:rsidRPr="00C47547">
            <w:rPr>
              <w:rFonts w:asciiTheme="majorHAnsi" w:hAnsiTheme="majorHAnsi"/>
              <w:sz w:val="24"/>
              <w:szCs w:val="24"/>
              <w:lang w:val="en-GB"/>
            </w:rPr>
            <w:instrText xml:space="preserve"> CITATION Fre94 \l 1043 </w:instrText>
          </w:r>
          <w:r w:rsidR="004A21D2" w:rsidRPr="00C47547">
            <w:rPr>
              <w:rFonts w:asciiTheme="majorHAnsi" w:hAnsiTheme="majorHAnsi"/>
              <w:sz w:val="24"/>
              <w:szCs w:val="24"/>
            </w:rPr>
            <w:fldChar w:fldCharType="separate"/>
          </w:r>
          <w:r w:rsidR="00892828">
            <w:rPr>
              <w:rFonts w:asciiTheme="majorHAnsi" w:hAnsiTheme="majorHAnsi"/>
              <w:noProof/>
              <w:sz w:val="24"/>
              <w:szCs w:val="24"/>
              <w:lang w:val="en-GB"/>
            </w:rPr>
            <w:t xml:space="preserve"> </w:t>
          </w:r>
          <w:r w:rsidR="00892828" w:rsidRPr="00892828">
            <w:rPr>
              <w:rFonts w:asciiTheme="majorHAnsi" w:hAnsiTheme="majorHAnsi"/>
              <w:noProof/>
              <w:sz w:val="24"/>
              <w:szCs w:val="24"/>
              <w:lang w:val="en-GB"/>
            </w:rPr>
            <w:t>(Freear, Sohl, &amp; Wetzel Jr., 1994)</w:t>
          </w:r>
          <w:r w:rsidR="004A21D2" w:rsidRPr="00C47547">
            <w:rPr>
              <w:rFonts w:asciiTheme="majorHAnsi" w:hAnsiTheme="majorHAnsi"/>
              <w:sz w:val="24"/>
              <w:szCs w:val="24"/>
            </w:rPr>
            <w:fldChar w:fldCharType="end"/>
          </w:r>
        </w:sdtContent>
      </w:sdt>
      <w:r w:rsidR="00950028" w:rsidRPr="00C47547">
        <w:rPr>
          <w:rFonts w:asciiTheme="majorHAnsi" w:hAnsiTheme="majorHAnsi"/>
          <w:sz w:val="24"/>
          <w:szCs w:val="24"/>
        </w:rPr>
        <w:t>.</w:t>
      </w:r>
      <w:r w:rsidR="00375BA4" w:rsidRPr="00C47547">
        <w:rPr>
          <w:rFonts w:asciiTheme="majorHAnsi" w:hAnsiTheme="majorHAnsi"/>
          <w:sz w:val="24"/>
          <w:szCs w:val="24"/>
        </w:rPr>
        <w:t xml:space="preserve"> </w:t>
      </w:r>
    </w:p>
    <w:p w:rsidR="00FA020C" w:rsidRDefault="00FA020C" w:rsidP="00FA020C">
      <w:pPr>
        <w:spacing w:after="0" w:line="360" w:lineRule="auto"/>
        <w:rPr>
          <w:rFonts w:asciiTheme="majorHAnsi" w:hAnsiTheme="majorHAnsi"/>
          <w:sz w:val="24"/>
          <w:szCs w:val="24"/>
        </w:rPr>
      </w:pPr>
    </w:p>
    <w:p w:rsidR="007E3CB2" w:rsidRDefault="007E3CB2">
      <w:pPr>
        <w:rPr>
          <w:rFonts w:asciiTheme="majorHAnsi" w:hAnsiTheme="majorHAnsi"/>
          <w:sz w:val="24"/>
          <w:szCs w:val="24"/>
        </w:rPr>
      </w:pPr>
      <w:r>
        <w:rPr>
          <w:rFonts w:asciiTheme="majorHAnsi" w:hAnsiTheme="majorHAnsi"/>
          <w:sz w:val="24"/>
          <w:szCs w:val="24"/>
        </w:rPr>
        <w:br w:type="page"/>
      </w:r>
    </w:p>
    <w:p w:rsidR="00262F44" w:rsidRDefault="00262F44" w:rsidP="00FA020C">
      <w:pPr>
        <w:spacing w:after="0" w:line="360" w:lineRule="auto"/>
        <w:rPr>
          <w:rFonts w:asciiTheme="majorHAnsi" w:hAnsiTheme="majorHAnsi"/>
          <w:sz w:val="24"/>
          <w:szCs w:val="24"/>
        </w:rPr>
      </w:pPr>
    </w:p>
    <w:p w:rsidR="005E66EA" w:rsidRDefault="005E66EA" w:rsidP="00FA020C">
      <w:pPr>
        <w:spacing w:after="0" w:line="360" w:lineRule="auto"/>
        <w:rPr>
          <w:rFonts w:asciiTheme="majorHAnsi" w:hAnsiTheme="majorHAnsi"/>
          <w:sz w:val="24"/>
          <w:szCs w:val="24"/>
        </w:rPr>
      </w:pPr>
    </w:p>
    <w:p w:rsidR="00375BA4" w:rsidRPr="00C47547" w:rsidRDefault="00F41D62" w:rsidP="00FA020C">
      <w:pPr>
        <w:spacing w:after="0" w:line="360" w:lineRule="auto"/>
        <w:rPr>
          <w:rFonts w:asciiTheme="majorHAnsi" w:hAnsiTheme="majorHAnsi"/>
          <w:sz w:val="24"/>
          <w:szCs w:val="24"/>
        </w:rPr>
      </w:pPr>
      <w:r>
        <w:rPr>
          <w:rFonts w:asciiTheme="majorHAnsi" w:hAnsiTheme="majorHAnsi"/>
          <w:sz w:val="24"/>
          <w:szCs w:val="24"/>
        </w:rPr>
        <w:t>Figure 2</w:t>
      </w:r>
      <w:r w:rsidR="0037596E">
        <w:rPr>
          <w:rFonts w:asciiTheme="majorHAnsi" w:hAnsiTheme="majorHAnsi"/>
          <w:sz w:val="24"/>
          <w:szCs w:val="24"/>
        </w:rPr>
        <w:t>, below,</w:t>
      </w:r>
      <w:r w:rsidR="00375BA4" w:rsidRPr="00C47547">
        <w:rPr>
          <w:rFonts w:asciiTheme="majorHAnsi" w:hAnsiTheme="majorHAnsi"/>
          <w:sz w:val="24"/>
          <w:szCs w:val="24"/>
        </w:rPr>
        <w:t xml:space="preserve"> shows</w:t>
      </w:r>
      <w:r w:rsidR="00F319E3">
        <w:rPr>
          <w:rFonts w:asciiTheme="majorHAnsi" w:hAnsiTheme="majorHAnsi"/>
          <w:sz w:val="24"/>
          <w:szCs w:val="24"/>
        </w:rPr>
        <w:t xml:space="preserve"> the type of investors and at which stage of development of a business they most likely would invest</w:t>
      </w:r>
      <w:r w:rsidR="00375BA4" w:rsidRPr="00C47547">
        <w:rPr>
          <w:rFonts w:asciiTheme="majorHAnsi" w:hAnsiTheme="majorHAnsi"/>
          <w:sz w:val="24"/>
          <w:szCs w:val="24"/>
        </w:rPr>
        <w:t xml:space="preserve">. As </w:t>
      </w:r>
      <w:r w:rsidR="0037596E">
        <w:rPr>
          <w:rFonts w:asciiTheme="majorHAnsi" w:hAnsiTheme="majorHAnsi"/>
          <w:sz w:val="24"/>
          <w:szCs w:val="24"/>
        </w:rPr>
        <w:t>displayed in the figure</w:t>
      </w:r>
      <w:r w:rsidR="00375BA4" w:rsidRPr="00C47547">
        <w:rPr>
          <w:rFonts w:asciiTheme="majorHAnsi" w:hAnsiTheme="majorHAnsi"/>
          <w:sz w:val="24"/>
          <w:szCs w:val="24"/>
        </w:rPr>
        <w:t xml:space="preserve">, business angels seek to invest in </w:t>
      </w:r>
      <w:r w:rsidR="001A24E8">
        <w:rPr>
          <w:rFonts w:asciiTheme="majorHAnsi" w:hAnsiTheme="majorHAnsi"/>
          <w:sz w:val="24"/>
          <w:szCs w:val="24"/>
        </w:rPr>
        <w:t xml:space="preserve">the start-up of a company, and </w:t>
      </w:r>
      <w:r w:rsidR="0037596E">
        <w:rPr>
          <w:rFonts w:asciiTheme="majorHAnsi" w:hAnsiTheme="majorHAnsi"/>
          <w:sz w:val="24"/>
          <w:szCs w:val="24"/>
        </w:rPr>
        <w:t>venture capitalists tend to inv</w:t>
      </w:r>
      <w:r w:rsidR="00375BA4" w:rsidRPr="00C47547">
        <w:rPr>
          <w:rFonts w:asciiTheme="majorHAnsi" w:hAnsiTheme="majorHAnsi"/>
          <w:sz w:val="24"/>
          <w:szCs w:val="24"/>
        </w:rPr>
        <w:t>est in a later stage, the early growth of a company. This makes the business angel more vulnerable to risks, as can also be seen in the figure.</w:t>
      </w:r>
      <w:r w:rsidR="00F5504D">
        <w:rPr>
          <w:rFonts w:asciiTheme="majorHAnsi" w:hAnsiTheme="majorHAnsi"/>
          <w:sz w:val="24"/>
          <w:szCs w:val="24"/>
        </w:rPr>
        <w:t xml:space="preserve"> </w:t>
      </w:r>
      <w:r w:rsidR="001A24E8">
        <w:rPr>
          <w:rFonts w:asciiTheme="majorHAnsi" w:hAnsiTheme="majorHAnsi"/>
          <w:sz w:val="24"/>
          <w:szCs w:val="24"/>
        </w:rPr>
        <w:t xml:space="preserve">This is the main difference between venture capitalists and business angels. </w:t>
      </w:r>
      <w:r w:rsidR="00F5504D">
        <w:rPr>
          <w:rFonts w:asciiTheme="majorHAnsi" w:hAnsiTheme="majorHAnsi"/>
          <w:sz w:val="24"/>
          <w:szCs w:val="24"/>
        </w:rPr>
        <w:t xml:space="preserve">For this reason, business </w:t>
      </w:r>
      <w:r w:rsidR="00F319E3">
        <w:rPr>
          <w:rFonts w:asciiTheme="majorHAnsi" w:hAnsiTheme="majorHAnsi"/>
          <w:sz w:val="24"/>
          <w:szCs w:val="24"/>
        </w:rPr>
        <w:t xml:space="preserve">angels </w:t>
      </w:r>
      <w:r w:rsidR="00F5504D">
        <w:rPr>
          <w:rFonts w:asciiTheme="majorHAnsi" w:hAnsiTheme="majorHAnsi"/>
          <w:sz w:val="24"/>
          <w:szCs w:val="24"/>
        </w:rPr>
        <w:t>are a very important source of investment to the start-up enterprises.</w:t>
      </w:r>
    </w:p>
    <w:p w:rsidR="005E66EA" w:rsidRPr="00C47547" w:rsidRDefault="005E66EA" w:rsidP="00E65123">
      <w:pPr>
        <w:spacing w:line="360" w:lineRule="auto"/>
        <w:rPr>
          <w:rFonts w:asciiTheme="majorHAnsi" w:hAnsiTheme="majorHAnsi"/>
          <w:sz w:val="24"/>
          <w:szCs w:val="24"/>
        </w:rPr>
      </w:pPr>
    </w:p>
    <w:p w:rsidR="00375BA4" w:rsidRPr="00000FD8" w:rsidRDefault="00F41D62" w:rsidP="00E65123">
      <w:pPr>
        <w:spacing w:line="360" w:lineRule="auto"/>
        <w:rPr>
          <w:rFonts w:asciiTheme="majorHAnsi" w:hAnsiTheme="majorHAnsi" w:cstheme="minorHAnsi"/>
          <w:b/>
          <w:sz w:val="24"/>
          <w:szCs w:val="24"/>
        </w:rPr>
      </w:pPr>
      <w:r w:rsidRPr="00000FD8">
        <w:rPr>
          <w:rFonts w:asciiTheme="majorHAnsi" w:hAnsiTheme="majorHAnsi"/>
          <w:b/>
          <w:sz w:val="24"/>
          <w:szCs w:val="24"/>
        </w:rPr>
        <w:t xml:space="preserve">Figure </w:t>
      </w:r>
      <w:r w:rsidRPr="00000FD8">
        <w:rPr>
          <w:rFonts w:asciiTheme="majorHAnsi" w:hAnsiTheme="majorHAnsi" w:cstheme="minorHAnsi"/>
          <w:b/>
          <w:sz w:val="24"/>
          <w:szCs w:val="24"/>
        </w:rPr>
        <w:t>2</w:t>
      </w:r>
    </w:p>
    <w:p w:rsidR="00375BA4" w:rsidRPr="00C47547" w:rsidRDefault="00375BA4" w:rsidP="00375BA4">
      <w:pPr>
        <w:spacing w:line="240" w:lineRule="auto"/>
        <w:rPr>
          <w:rFonts w:asciiTheme="majorHAnsi" w:hAnsiTheme="majorHAnsi"/>
          <w:sz w:val="18"/>
          <w:szCs w:val="18"/>
        </w:rPr>
      </w:pPr>
      <w:r w:rsidRPr="00C47547">
        <w:rPr>
          <w:rFonts w:asciiTheme="majorHAnsi" w:hAnsiTheme="majorHAnsi"/>
          <w:noProof/>
          <w:sz w:val="18"/>
          <w:szCs w:val="18"/>
        </w:rPr>
        <w:drawing>
          <wp:inline distT="0" distB="0" distL="0" distR="0">
            <wp:extent cx="5485715" cy="4114286"/>
            <wp:effectExtent l="0" t="0" r="1270" b="635"/>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siness_angels_place_6x4.png"/>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485715" cy="4114286"/>
                    </a:xfrm>
                    <a:prstGeom prst="rect">
                      <a:avLst/>
                    </a:prstGeom>
                  </pic:spPr>
                </pic:pic>
              </a:graphicData>
            </a:graphic>
          </wp:inline>
        </w:drawing>
      </w:r>
    </w:p>
    <w:p w:rsidR="00375BA4" w:rsidRPr="00916E7E" w:rsidRDefault="00375BA4" w:rsidP="00375BA4">
      <w:pPr>
        <w:spacing w:line="240" w:lineRule="auto"/>
        <w:rPr>
          <w:rFonts w:asciiTheme="majorHAnsi" w:hAnsiTheme="majorHAnsi"/>
          <w:i/>
          <w:sz w:val="18"/>
          <w:szCs w:val="18"/>
        </w:rPr>
      </w:pPr>
      <w:r w:rsidRPr="00916E7E">
        <w:rPr>
          <w:rFonts w:asciiTheme="majorHAnsi" w:hAnsiTheme="majorHAnsi"/>
          <w:i/>
          <w:sz w:val="18"/>
          <w:szCs w:val="18"/>
        </w:rPr>
        <w:t>Source: http://www.1000ventures.com/venture_financing/business_angels.html</w:t>
      </w:r>
    </w:p>
    <w:p w:rsidR="00E25597" w:rsidRDefault="00E25597" w:rsidP="00FA020C">
      <w:pPr>
        <w:spacing w:after="0" w:line="360" w:lineRule="auto"/>
        <w:rPr>
          <w:rFonts w:asciiTheme="majorHAnsi" w:hAnsiTheme="majorHAnsi"/>
          <w:sz w:val="24"/>
          <w:szCs w:val="24"/>
        </w:rPr>
      </w:pPr>
    </w:p>
    <w:p w:rsidR="005E66EA" w:rsidRDefault="005E66EA" w:rsidP="00FA020C">
      <w:pPr>
        <w:spacing w:after="0" w:line="360" w:lineRule="auto"/>
        <w:rPr>
          <w:rFonts w:asciiTheme="majorHAnsi" w:hAnsiTheme="majorHAnsi"/>
          <w:sz w:val="24"/>
          <w:szCs w:val="24"/>
        </w:rPr>
      </w:pPr>
    </w:p>
    <w:p w:rsidR="00375BA4" w:rsidRDefault="001A24E8" w:rsidP="00FA020C">
      <w:pPr>
        <w:spacing w:after="0" w:line="360" w:lineRule="auto"/>
        <w:rPr>
          <w:rFonts w:asciiTheme="majorHAnsi" w:hAnsiTheme="majorHAnsi"/>
          <w:sz w:val="24"/>
          <w:szCs w:val="24"/>
        </w:rPr>
      </w:pPr>
      <w:r>
        <w:rPr>
          <w:rFonts w:asciiTheme="majorHAnsi" w:hAnsiTheme="majorHAnsi"/>
          <w:sz w:val="24"/>
          <w:szCs w:val="24"/>
        </w:rPr>
        <w:lastRenderedPageBreak/>
        <w:t>I</w:t>
      </w:r>
      <w:r w:rsidR="00E25597">
        <w:rPr>
          <w:rFonts w:asciiTheme="majorHAnsi" w:hAnsiTheme="majorHAnsi"/>
          <w:sz w:val="24"/>
          <w:szCs w:val="24"/>
        </w:rPr>
        <w:t>nstitutional venture capitalist investors monitor the risk</w:t>
      </w:r>
      <w:r>
        <w:rPr>
          <w:rFonts w:asciiTheme="majorHAnsi" w:hAnsiTheme="majorHAnsi"/>
          <w:sz w:val="24"/>
          <w:szCs w:val="24"/>
        </w:rPr>
        <w:t>s</w:t>
      </w:r>
      <w:r w:rsidR="00E25597">
        <w:rPr>
          <w:rFonts w:asciiTheme="majorHAnsi" w:hAnsiTheme="majorHAnsi"/>
          <w:sz w:val="24"/>
          <w:szCs w:val="24"/>
        </w:rPr>
        <w:t xml:space="preserve"> that are attached to the product and the economic market at that time, while business angels tend to focus on the risks that are attached to the entrepreneur </w:t>
      </w:r>
      <w:sdt>
        <w:sdtPr>
          <w:rPr>
            <w:rFonts w:asciiTheme="majorHAnsi" w:hAnsiTheme="majorHAnsi"/>
            <w:sz w:val="24"/>
            <w:szCs w:val="24"/>
          </w:rPr>
          <w:id w:val="-1618589524"/>
          <w:citation/>
        </w:sdtPr>
        <w:sdtContent>
          <w:r w:rsidR="004A21D2">
            <w:rPr>
              <w:rFonts w:asciiTheme="majorHAnsi" w:hAnsiTheme="majorHAnsi"/>
              <w:sz w:val="24"/>
              <w:szCs w:val="24"/>
            </w:rPr>
            <w:fldChar w:fldCharType="begin"/>
          </w:r>
          <w:r w:rsidR="001F37A9">
            <w:rPr>
              <w:rFonts w:asciiTheme="majorHAnsi" w:hAnsiTheme="majorHAnsi"/>
              <w:sz w:val="24"/>
              <w:szCs w:val="24"/>
              <w:lang w:val="en-GB"/>
            </w:rPr>
            <w:instrText xml:space="preserve">CITATION Arn99 \l 2057 </w:instrText>
          </w:r>
          <w:r w:rsidR="004A21D2">
            <w:rPr>
              <w:rFonts w:asciiTheme="majorHAnsi" w:hAnsiTheme="majorHAnsi"/>
              <w:sz w:val="24"/>
              <w:szCs w:val="24"/>
            </w:rPr>
            <w:fldChar w:fldCharType="separate"/>
          </w:r>
          <w:r w:rsidR="00892828" w:rsidRPr="00892828">
            <w:rPr>
              <w:rFonts w:asciiTheme="majorHAnsi" w:hAnsiTheme="majorHAnsi"/>
              <w:noProof/>
              <w:sz w:val="24"/>
              <w:szCs w:val="24"/>
              <w:lang w:val="en-GB"/>
            </w:rPr>
            <w:t>(Arnoudt, 1999)</w:t>
          </w:r>
          <w:r w:rsidR="004A21D2">
            <w:rPr>
              <w:rFonts w:asciiTheme="majorHAnsi" w:hAnsiTheme="majorHAnsi"/>
              <w:sz w:val="24"/>
              <w:szCs w:val="24"/>
            </w:rPr>
            <w:fldChar w:fldCharType="end"/>
          </w:r>
        </w:sdtContent>
      </w:sdt>
      <w:r w:rsidR="00E25597">
        <w:rPr>
          <w:rFonts w:asciiTheme="majorHAnsi" w:hAnsiTheme="majorHAnsi"/>
          <w:sz w:val="24"/>
          <w:szCs w:val="24"/>
        </w:rPr>
        <w:t xml:space="preserve">. They want an entrepreneur that fits with the profile they require and with whom there is the suitable chemistry. Another reason is that </w:t>
      </w:r>
      <w:r w:rsidR="009E72D2">
        <w:rPr>
          <w:rFonts w:asciiTheme="majorHAnsi" w:hAnsiTheme="majorHAnsi"/>
          <w:sz w:val="24"/>
          <w:szCs w:val="24"/>
        </w:rPr>
        <w:t>institutional</w:t>
      </w:r>
      <w:r w:rsidR="00E25597">
        <w:rPr>
          <w:rFonts w:asciiTheme="majorHAnsi" w:hAnsiTheme="majorHAnsi"/>
          <w:sz w:val="24"/>
          <w:szCs w:val="24"/>
        </w:rPr>
        <w:t xml:space="preserve"> venture capitalists are m</w:t>
      </w:r>
      <w:r>
        <w:rPr>
          <w:rFonts w:asciiTheme="majorHAnsi" w:hAnsiTheme="majorHAnsi"/>
          <w:sz w:val="24"/>
          <w:szCs w:val="24"/>
        </w:rPr>
        <w:t>ostly</w:t>
      </w:r>
      <w:r w:rsidR="00E25597">
        <w:rPr>
          <w:rFonts w:asciiTheme="majorHAnsi" w:hAnsiTheme="majorHAnsi"/>
          <w:sz w:val="24"/>
          <w:szCs w:val="24"/>
        </w:rPr>
        <w:t xml:space="preserve"> interested in the rate of return. Informal investors are also interested in the finances, which is on average around 20%</w:t>
      </w:r>
      <w:r w:rsidR="0012083D">
        <w:rPr>
          <w:rFonts w:asciiTheme="majorHAnsi" w:hAnsiTheme="majorHAnsi"/>
          <w:sz w:val="24"/>
          <w:szCs w:val="24"/>
        </w:rPr>
        <w:t xml:space="preserve"> and lower than the average rate of return for </w:t>
      </w:r>
      <w:r w:rsidR="009E72D2">
        <w:rPr>
          <w:rFonts w:asciiTheme="majorHAnsi" w:hAnsiTheme="majorHAnsi"/>
          <w:sz w:val="24"/>
          <w:szCs w:val="24"/>
        </w:rPr>
        <w:t>institutional</w:t>
      </w:r>
      <w:r w:rsidR="0012083D">
        <w:rPr>
          <w:rFonts w:asciiTheme="majorHAnsi" w:hAnsiTheme="majorHAnsi"/>
          <w:sz w:val="24"/>
          <w:szCs w:val="24"/>
        </w:rPr>
        <w:t xml:space="preserve"> investors</w:t>
      </w:r>
      <w:r w:rsidR="00E25597">
        <w:rPr>
          <w:rFonts w:asciiTheme="majorHAnsi" w:hAnsiTheme="majorHAnsi"/>
          <w:sz w:val="24"/>
          <w:szCs w:val="24"/>
        </w:rPr>
        <w:t>, but they are eager to be involved, share their knowledge, be a mentor, thus simply starting a new project</w:t>
      </w:r>
      <w:sdt>
        <w:sdtPr>
          <w:rPr>
            <w:rFonts w:asciiTheme="majorHAnsi" w:hAnsiTheme="majorHAnsi"/>
            <w:sz w:val="24"/>
            <w:szCs w:val="24"/>
          </w:rPr>
          <w:id w:val="1505251396"/>
          <w:citation/>
        </w:sdtPr>
        <w:sdtContent>
          <w:r w:rsidR="004A21D2">
            <w:rPr>
              <w:rFonts w:asciiTheme="majorHAnsi" w:hAnsiTheme="majorHAnsi"/>
              <w:sz w:val="24"/>
              <w:szCs w:val="24"/>
            </w:rPr>
            <w:fldChar w:fldCharType="begin"/>
          </w:r>
          <w:r w:rsidR="003E138D">
            <w:rPr>
              <w:rFonts w:asciiTheme="majorHAnsi" w:hAnsiTheme="majorHAnsi"/>
              <w:sz w:val="24"/>
              <w:szCs w:val="24"/>
              <w:lang w:val="en-GB"/>
            </w:rPr>
            <w:instrText xml:space="preserve"> CITATION Arn99 \l 2057 </w:instrText>
          </w:r>
          <w:r w:rsidR="004A21D2">
            <w:rPr>
              <w:rFonts w:asciiTheme="majorHAnsi" w:hAnsiTheme="majorHAnsi"/>
              <w:sz w:val="24"/>
              <w:szCs w:val="24"/>
            </w:rPr>
            <w:fldChar w:fldCharType="separate"/>
          </w:r>
          <w:r w:rsidR="003E138D">
            <w:rPr>
              <w:rFonts w:asciiTheme="majorHAnsi" w:hAnsiTheme="majorHAnsi"/>
              <w:noProof/>
              <w:sz w:val="24"/>
              <w:szCs w:val="24"/>
              <w:lang w:val="en-GB"/>
            </w:rPr>
            <w:t xml:space="preserve"> </w:t>
          </w:r>
          <w:r w:rsidR="003E138D" w:rsidRPr="003E138D">
            <w:rPr>
              <w:rFonts w:asciiTheme="majorHAnsi" w:hAnsiTheme="majorHAnsi"/>
              <w:noProof/>
              <w:sz w:val="24"/>
              <w:szCs w:val="24"/>
              <w:lang w:val="en-GB"/>
            </w:rPr>
            <w:t>(Arnoudt, 1999)</w:t>
          </w:r>
          <w:r w:rsidR="004A21D2">
            <w:rPr>
              <w:rFonts w:asciiTheme="majorHAnsi" w:hAnsiTheme="majorHAnsi"/>
              <w:sz w:val="24"/>
              <w:szCs w:val="24"/>
            </w:rPr>
            <w:fldChar w:fldCharType="end"/>
          </w:r>
        </w:sdtContent>
      </w:sdt>
      <w:r w:rsidR="00E25597">
        <w:rPr>
          <w:rFonts w:asciiTheme="majorHAnsi" w:hAnsiTheme="majorHAnsi"/>
          <w:sz w:val="24"/>
          <w:szCs w:val="24"/>
        </w:rPr>
        <w:t>.</w:t>
      </w:r>
      <w:r>
        <w:rPr>
          <w:rFonts w:asciiTheme="majorHAnsi" w:hAnsiTheme="majorHAnsi"/>
          <w:sz w:val="24"/>
          <w:szCs w:val="24"/>
        </w:rPr>
        <w:t xml:space="preserve"> Therefore, the connection with the entrepreneurs is a key aspect in searching for the right investment. </w:t>
      </w:r>
    </w:p>
    <w:p w:rsidR="00CF263E" w:rsidRDefault="00CF263E" w:rsidP="00FA020C">
      <w:pPr>
        <w:spacing w:after="0" w:line="360" w:lineRule="auto"/>
        <w:rPr>
          <w:rFonts w:asciiTheme="majorHAnsi" w:hAnsiTheme="majorHAnsi"/>
          <w:sz w:val="24"/>
          <w:szCs w:val="24"/>
        </w:rPr>
      </w:pPr>
    </w:p>
    <w:p w:rsidR="007E3CB2" w:rsidRDefault="007E3CB2" w:rsidP="00FA020C">
      <w:pPr>
        <w:spacing w:after="0" w:line="360" w:lineRule="auto"/>
        <w:rPr>
          <w:rFonts w:asciiTheme="majorHAnsi" w:hAnsiTheme="majorHAnsi"/>
          <w:sz w:val="24"/>
          <w:szCs w:val="24"/>
        </w:rPr>
      </w:pPr>
      <w:r>
        <w:rPr>
          <w:rFonts w:asciiTheme="majorHAnsi" w:hAnsiTheme="majorHAnsi"/>
          <w:sz w:val="24"/>
          <w:szCs w:val="24"/>
        </w:rPr>
        <w:t>Many successful large companies these days started off with a relatively small investment</w:t>
      </w:r>
      <w:r w:rsidR="00F03CA9">
        <w:rPr>
          <w:rFonts w:asciiTheme="majorHAnsi" w:hAnsiTheme="majorHAnsi"/>
          <w:sz w:val="24"/>
          <w:szCs w:val="24"/>
        </w:rPr>
        <w:t xml:space="preserve">. </w:t>
      </w:r>
      <w:r w:rsidR="00014C46" w:rsidRPr="00014C46">
        <w:rPr>
          <w:rFonts w:asciiTheme="majorHAnsi" w:hAnsiTheme="majorHAnsi"/>
          <w:sz w:val="24"/>
          <w:szCs w:val="24"/>
        </w:rPr>
        <w:t xml:space="preserve">Larry Page en Sergey </w:t>
      </w:r>
      <w:proofErr w:type="spellStart"/>
      <w:r w:rsidR="00014C46" w:rsidRPr="00014C46">
        <w:rPr>
          <w:rFonts w:asciiTheme="majorHAnsi" w:hAnsiTheme="majorHAnsi"/>
          <w:sz w:val="24"/>
          <w:szCs w:val="24"/>
        </w:rPr>
        <w:t>Brin</w:t>
      </w:r>
      <w:proofErr w:type="spellEnd"/>
      <w:r w:rsidR="00014C46">
        <w:rPr>
          <w:rFonts w:asciiTheme="majorHAnsi" w:hAnsiTheme="majorHAnsi"/>
          <w:sz w:val="24"/>
          <w:szCs w:val="24"/>
        </w:rPr>
        <w:t xml:space="preserve"> received a check for $100,000 from angel investor Andy </w:t>
      </w:r>
      <w:proofErr w:type="spellStart"/>
      <w:r w:rsidR="00014C46">
        <w:rPr>
          <w:rFonts w:asciiTheme="majorHAnsi" w:hAnsiTheme="majorHAnsi"/>
          <w:sz w:val="24"/>
          <w:szCs w:val="24"/>
        </w:rPr>
        <w:t>Bechtolsheim</w:t>
      </w:r>
      <w:proofErr w:type="spellEnd"/>
      <w:r w:rsidR="00014C46">
        <w:rPr>
          <w:rFonts w:asciiTheme="majorHAnsi" w:hAnsiTheme="majorHAnsi"/>
          <w:sz w:val="24"/>
          <w:szCs w:val="24"/>
        </w:rPr>
        <w:t xml:space="preserve"> as an investment in Google </w:t>
      </w:r>
      <w:r w:rsidR="00BC6AE1">
        <w:rPr>
          <w:rFonts w:asciiTheme="majorHAnsi" w:hAnsiTheme="majorHAnsi"/>
          <w:sz w:val="24"/>
          <w:szCs w:val="24"/>
        </w:rPr>
        <w:t>Inc.</w:t>
      </w:r>
      <w:sdt>
        <w:sdtPr>
          <w:rPr>
            <w:rFonts w:asciiTheme="majorHAnsi" w:hAnsiTheme="majorHAnsi"/>
            <w:sz w:val="24"/>
            <w:szCs w:val="24"/>
          </w:rPr>
          <w:id w:val="-913767985"/>
          <w:citation/>
        </w:sdtPr>
        <w:sdtContent>
          <w:r w:rsidR="004A21D2">
            <w:rPr>
              <w:rFonts w:asciiTheme="majorHAnsi" w:hAnsiTheme="majorHAnsi"/>
              <w:sz w:val="24"/>
              <w:szCs w:val="24"/>
            </w:rPr>
            <w:fldChar w:fldCharType="begin"/>
          </w:r>
          <w:r w:rsidR="00014C46">
            <w:rPr>
              <w:rFonts w:asciiTheme="majorHAnsi" w:hAnsiTheme="majorHAnsi"/>
              <w:sz w:val="24"/>
              <w:szCs w:val="24"/>
              <w:lang w:val="en-GB"/>
            </w:rPr>
            <w:instrText xml:space="preserve"> CITATION And09 \l 2057 </w:instrText>
          </w:r>
          <w:r w:rsidR="004A21D2">
            <w:rPr>
              <w:rFonts w:asciiTheme="majorHAnsi" w:hAnsiTheme="majorHAnsi"/>
              <w:sz w:val="24"/>
              <w:szCs w:val="24"/>
            </w:rPr>
            <w:fldChar w:fldCharType="separate"/>
          </w:r>
          <w:r w:rsidR="00014C46">
            <w:rPr>
              <w:rFonts w:asciiTheme="majorHAnsi" w:hAnsiTheme="majorHAnsi"/>
              <w:noProof/>
              <w:sz w:val="24"/>
              <w:szCs w:val="24"/>
              <w:lang w:val="en-GB"/>
            </w:rPr>
            <w:t xml:space="preserve"> </w:t>
          </w:r>
          <w:r w:rsidR="00014C46" w:rsidRPr="00014C46">
            <w:rPr>
              <w:rFonts w:asciiTheme="majorHAnsi" w:hAnsiTheme="majorHAnsi"/>
              <w:noProof/>
              <w:sz w:val="24"/>
              <w:szCs w:val="24"/>
              <w:lang w:val="en-GB"/>
            </w:rPr>
            <w:t>(Wong, Bhatia, &amp; Freeman, 2009)</w:t>
          </w:r>
          <w:r w:rsidR="004A21D2">
            <w:rPr>
              <w:rFonts w:asciiTheme="majorHAnsi" w:hAnsiTheme="majorHAnsi"/>
              <w:sz w:val="24"/>
              <w:szCs w:val="24"/>
            </w:rPr>
            <w:fldChar w:fldCharType="end"/>
          </w:r>
        </w:sdtContent>
      </w:sdt>
      <w:r w:rsidR="00014C46">
        <w:rPr>
          <w:rFonts w:asciiTheme="majorHAnsi" w:hAnsiTheme="majorHAnsi"/>
          <w:sz w:val="24"/>
          <w:szCs w:val="24"/>
        </w:rPr>
        <w:t xml:space="preserve">.. In March 2010 </w:t>
      </w:r>
      <w:proofErr w:type="spellStart"/>
      <w:r w:rsidR="00BC6AE1">
        <w:rPr>
          <w:rFonts w:asciiTheme="majorHAnsi" w:hAnsiTheme="majorHAnsi"/>
          <w:sz w:val="24"/>
          <w:szCs w:val="24"/>
        </w:rPr>
        <w:t>Bechtolsheim’s</w:t>
      </w:r>
      <w:proofErr w:type="spellEnd"/>
      <w:r w:rsidR="00014C46">
        <w:rPr>
          <w:rFonts w:asciiTheme="majorHAnsi" w:hAnsiTheme="majorHAnsi"/>
          <w:sz w:val="24"/>
          <w:szCs w:val="24"/>
        </w:rPr>
        <w:t xml:space="preserve"> share in Google was worth $ 1.7 billion. </w:t>
      </w:r>
    </w:p>
    <w:p w:rsidR="00014C46" w:rsidRDefault="00014C46" w:rsidP="00FA020C">
      <w:pPr>
        <w:spacing w:after="0" w:line="360" w:lineRule="auto"/>
        <w:rPr>
          <w:rFonts w:asciiTheme="majorHAnsi" w:hAnsiTheme="majorHAnsi"/>
          <w:sz w:val="24"/>
          <w:szCs w:val="24"/>
        </w:rPr>
      </w:pPr>
    </w:p>
    <w:p w:rsidR="005C6FB1" w:rsidRDefault="005C6FB1" w:rsidP="00FA020C">
      <w:pPr>
        <w:spacing w:after="0" w:line="360" w:lineRule="auto"/>
        <w:rPr>
          <w:rFonts w:asciiTheme="majorHAnsi" w:hAnsiTheme="majorHAnsi"/>
          <w:sz w:val="24"/>
          <w:szCs w:val="24"/>
        </w:rPr>
      </w:pPr>
      <w:r>
        <w:rPr>
          <w:rFonts w:asciiTheme="majorHAnsi" w:hAnsiTheme="majorHAnsi"/>
          <w:sz w:val="24"/>
          <w:szCs w:val="24"/>
        </w:rPr>
        <w:t xml:space="preserve">Amazon.com was founded by Jeff </w:t>
      </w:r>
      <w:proofErr w:type="spellStart"/>
      <w:r>
        <w:rPr>
          <w:rFonts w:asciiTheme="majorHAnsi" w:hAnsiTheme="majorHAnsi"/>
          <w:sz w:val="24"/>
          <w:szCs w:val="24"/>
        </w:rPr>
        <w:t>Bozas</w:t>
      </w:r>
      <w:proofErr w:type="spellEnd"/>
      <w:r>
        <w:rPr>
          <w:rFonts w:asciiTheme="majorHAnsi" w:hAnsiTheme="majorHAnsi"/>
          <w:sz w:val="24"/>
          <w:szCs w:val="24"/>
        </w:rPr>
        <w:t xml:space="preserve">. He approached many different </w:t>
      </w:r>
      <w:r w:rsidR="003E138D">
        <w:rPr>
          <w:rFonts w:asciiTheme="majorHAnsi" w:hAnsiTheme="majorHAnsi"/>
          <w:sz w:val="24"/>
          <w:szCs w:val="24"/>
        </w:rPr>
        <w:t xml:space="preserve">informal investors </w:t>
      </w:r>
      <w:r>
        <w:rPr>
          <w:rFonts w:asciiTheme="majorHAnsi" w:hAnsiTheme="majorHAnsi"/>
          <w:sz w:val="24"/>
          <w:szCs w:val="24"/>
        </w:rPr>
        <w:t xml:space="preserve">and in the end got the investment he needed from twenty different </w:t>
      </w:r>
      <w:r w:rsidR="00BC6AE1">
        <w:rPr>
          <w:rFonts w:asciiTheme="majorHAnsi" w:hAnsiTheme="majorHAnsi"/>
          <w:sz w:val="24"/>
          <w:szCs w:val="24"/>
        </w:rPr>
        <w:t>business angels</w:t>
      </w:r>
      <w:r>
        <w:rPr>
          <w:rFonts w:asciiTheme="majorHAnsi" w:hAnsiTheme="majorHAnsi"/>
          <w:sz w:val="24"/>
          <w:szCs w:val="24"/>
        </w:rPr>
        <w:t>, who invested $ 50,000 each.</w:t>
      </w:r>
    </w:p>
    <w:p w:rsidR="00DC4054" w:rsidRDefault="00DC4054" w:rsidP="00FA020C">
      <w:pPr>
        <w:spacing w:after="0" w:line="360" w:lineRule="auto"/>
        <w:rPr>
          <w:rFonts w:asciiTheme="majorHAnsi" w:hAnsiTheme="majorHAnsi"/>
          <w:sz w:val="24"/>
          <w:szCs w:val="24"/>
        </w:rPr>
      </w:pPr>
    </w:p>
    <w:p w:rsidR="005C6FB1" w:rsidRDefault="005C6FB1" w:rsidP="00FA020C">
      <w:pPr>
        <w:spacing w:after="0" w:line="360" w:lineRule="auto"/>
        <w:rPr>
          <w:rFonts w:asciiTheme="majorHAnsi" w:hAnsiTheme="majorHAnsi"/>
          <w:sz w:val="24"/>
          <w:szCs w:val="24"/>
        </w:rPr>
      </w:pPr>
      <w:r>
        <w:rPr>
          <w:rFonts w:asciiTheme="majorHAnsi" w:hAnsiTheme="majorHAnsi"/>
          <w:sz w:val="24"/>
          <w:szCs w:val="24"/>
        </w:rPr>
        <w:t xml:space="preserve">Ian </w:t>
      </w:r>
      <w:proofErr w:type="spellStart"/>
      <w:r>
        <w:rPr>
          <w:rFonts w:asciiTheme="majorHAnsi" w:hAnsiTheme="majorHAnsi"/>
          <w:sz w:val="24"/>
          <w:szCs w:val="24"/>
        </w:rPr>
        <w:t>McGlinn</w:t>
      </w:r>
      <w:proofErr w:type="spellEnd"/>
      <w:r>
        <w:rPr>
          <w:rFonts w:asciiTheme="majorHAnsi" w:hAnsiTheme="majorHAnsi"/>
          <w:sz w:val="24"/>
          <w:szCs w:val="24"/>
        </w:rPr>
        <w:t xml:space="preserve"> decided to invest </w:t>
      </w:r>
      <w:r w:rsidR="00E02E4E">
        <w:rPr>
          <w:rFonts w:asciiTheme="majorHAnsi" w:hAnsiTheme="majorHAnsi"/>
          <w:sz w:val="24"/>
          <w:szCs w:val="24"/>
        </w:rPr>
        <w:t>£</w:t>
      </w:r>
      <w:r w:rsidR="00262F44">
        <w:rPr>
          <w:rFonts w:asciiTheme="majorHAnsi" w:hAnsiTheme="majorHAnsi"/>
          <w:sz w:val="24"/>
          <w:szCs w:val="24"/>
        </w:rPr>
        <w:t xml:space="preserve"> 4000 </w:t>
      </w:r>
      <w:r>
        <w:rPr>
          <w:rFonts w:asciiTheme="majorHAnsi" w:hAnsiTheme="majorHAnsi"/>
          <w:sz w:val="24"/>
          <w:szCs w:val="24"/>
        </w:rPr>
        <w:t>in his friend’s business</w:t>
      </w:r>
      <w:r w:rsidR="00262F44">
        <w:rPr>
          <w:rFonts w:asciiTheme="majorHAnsi" w:hAnsiTheme="majorHAnsi"/>
          <w:sz w:val="24"/>
          <w:szCs w:val="24"/>
        </w:rPr>
        <w:t xml:space="preserve"> in </w:t>
      </w:r>
      <w:r w:rsidR="00BC6AE1">
        <w:rPr>
          <w:rFonts w:asciiTheme="majorHAnsi" w:hAnsiTheme="majorHAnsi"/>
          <w:sz w:val="24"/>
          <w:szCs w:val="24"/>
        </w:rPr>
        <w:t>1976;</w:t>
      </w:r>
      <w:r w:rsidR="00262F44">
        <w:rPr>
          <w:rFonts w:asciiTheme="majorHAnsi" w:hAnsiTheme="majorHAnsi"/>
          <w:sz w:val="24"/>
          <w:szCs w:val="24"/>
        </w:rPr>
        <w:t xml:space="preserve"> this business was The Body Shop. When </w:t>
      </w:r>
      <w:proofErr w:type="spellStart"/>
      <w:r w:rsidR="00262F44">
        <w:rPr>
          <w:rFonts w:asciiTheme="majorHAnsi" w:hAnsiTheme="majorHAnsi"/>
          <w:sz w:val="24"/>
          <w:szCs w:val="24"/>
        </w:rPr>
        <w:t>L’Oréal</w:t>
      </w:r>
      <w:proofErr w:type="spellEnd"/>
      <w:r w:rsidR="00262F44">
        <w:rPr>
          <w:rFonts w:asciiTheme="majorHAnsi" w:hAnsiTheme="majorHAnsi"/>
          <w:sz w:val="24"/>
          <w:szCs w:val="24"/>
        </w:rPr>
        <w:t xml:space="preserve"> took over the business in 2006, his shares were worth </w:t>
      </w:r>
      <w:r w:rsidR="00E02E4E">
        <w:rPr>
          <w:rFonts w:asciiTheme="majorHAnsi" w:hAnsiTheme="majorHAnsi"/>
          <w:sz w:val="24"/>
          <w:szCs w:val="24"/>
        </w:rPr>
        <w:t>£</w:t>
      </w:r>
      <w:r w:rsidR="00262F44">
        <w:rPr>
          <w:rFonts w:asciiTheme="majorHAnsi" w:hAnsiTheme="majorHAnsi"/>
          <w:sz w:val="24"/>
          <w:szCs w:val="24"/>
        </w:rPr>
        <w:t xml:space="preserve"> 137 million.</w:t>
      </w:r>
    </w:p>
    <w:p w:rsidR="00262F44" w:rsidRDefault="00262F44" w:rsidP="00FA020C">
      <w:pPr>
        <w:spacing w:after="0" w:line="360" w:lineRule="auto"/>
        <w:rPr>
          <w:rFonts w:asciiTheme="majorHAnsi" w:hAnsiTheme="majorHAnsi"/>
          <w:sz w:val="24"/>
          <w:szCs w:val="24"/>
        </w:rPr>
      </w:pPr>
    </w:p>
    <w:p w:rsidR="00262F44" w:rsidRDefault="00262F44" w:rsidP="00FA020C">
      <w:pPr>
        <w:spacing w:after="0" w:line="360" w:lineRule="auto"/>
        <w:rPr>
          <w:rFonts w:asciiTheme="majorHAnsi" w:hAnsiTheme="majorHAnsi"/>
          <w:sz w:val="24"/>
          <w:szCs w:val="24"/>
        </w:rPr>
      </w:pPr>
      <w:r>
        <w:rPr>
          <w:rFonts w:asciiTheme="majorHAnsi" w:hAnsiTheme="majorHAnsi"/>
          <w:sz w:val="24"/>
          <w:szCs w:val="24"/>
        </w:rPr>
        <w:t>These are a few of the major success stories that business angels had. Not only can it be very prof</w:t>
      </w:r>
      <w:r w:rsidR="003E138D">
        <w:rPr>
          <w:rFonts w:asciiTheme="majorHAnsi" w:hAnsiTheme="majorHAnsi"/>
          <w:sz w:val="24"/>
          <w:szCs w:val="24"/>
        </w:rPr>
        <w:t>itable for the angel investor, t</w:t>
      </w:r>
      <w:r>
        <w:rPr>
          <w:rFonts w:asciiTheme="majorHAnsi" w:hAnsiTheme="majorHAnsi"/>
          <w:sz w:val="24"/>
          <w:szCs w:val="24"/>
        </w:rPr>
        <w:t>he investees are also getting a lot out of the experience and knowledge that the investors have and it gives them a good first step towards their goals.</w:t>
      </w:r>
    </w:p>
    <w:p w:rsidR="0020702F" w:rsidRDefault="0020702F" w:rsidP="00FA020C">
      <w:pPr>
        <w:spacing w:after="0" w:line="360" w:lineRule="auto"/>
        <w:rPr>
          <w:rFonts w:asciiTheme="majorHAnsi" w:hAnsiTheme="majorHAnsi"/>
          <w:sz w:val="24"/>
          <w:szCs w:val="24"/>
        </w:rPr>
      </w:pPr>
    </w:p>
    <w:p w:rsidR="00262F44" w:rsidRDefault="00262F44" w:rsidP="00FA020C">
      <w:pPr>
        <w:spacing w:after="0" w:line="360" w:lineRule="auto"/>
        <w:rPr>
          <w:rFonts w:asciiTheme="majorHAnsi" w:hAnsiTheme="majorHAnsi"/>
          <w:b/>
          <w:sz w:val="28"/>
          <w:szCs w:val="28"/>
        </w:rPr>
      </w:pPr>
      <w:r>
        <w:rPr>
          <w:rFonts w:asciiTheme="majorHAnsi" w:hAnsiTheme="majorHAnsi"/>
          <w:sz w:val="24"/>
          <w:szCs w:val="24"/>
        </w:rPr>
        <w:t>More about why informal venture capital investment should be stimulated will be discussed in the next chapter.</w:t>
      </w:r>
    </w:p>
    <w:p w:rsidR="005E66EA" w:rsidRDefault="005E66EA" w:rsidP="005E66EA">
      <w:pPr>
        <w:pStyle w:val="ListParagraph"/>
        <w:spacing w:after="0" w:line="360" w:lineRule="auto"/>
        <w:ind w:left="360"/>
        <w:rPr>
          <w:rFonts w:asciiTheme="majorHAnsi" w:hAnsiTheme="majorHAnsi"/>
          <w:b/>
          <w:sz w:val="28"/>
          <w:szCs w:val="28"/>
        </w:rPr>
      </w:pPr>
    </w:p>
    <w:p w:rsidR="00FA020C" w:rsidRPr="00DC4054" w:rsidRDefault="005E66EA" w:rsidP="00DC4054">
      <w:pPr>
        <w:pStyle w:val="ListParagraph"/>
        <w:numPr>
          <w:ilvl w:val="0"/>
          <w:numId w:val="4"/>
        </w:numPr>
        <w:spacing w:after="0" w:line="360" w:lineRule="auto"/>
        <w:rPr>
          <w:rFonts w:asciiTheme="majorHAnsi" w:hAnsiTheme="majorHAnsi"/>
          <w:b/>
          <w:sz w:val="28"/>
          <w:szCs w:val="28"/>
        </w:rPr>
      </w:pPr>
      <w:r>
        <w:rPr>
          <w:rFonts w:asciiTheme="majorHAnsi" w:hAnsiTheme="majorHAnsi"/>
          <w:b/>
          <w:sz w:val="28"/>
          <w:szCs w:val="28"/>
        </w:rPr>
        <w:t xml:space="preserve">Why Should Angel </w:t>
      </w:r>
      <w:r w:rsidR="0021745C">
        <w:rPr>
          <w:rFonts w:asciiTheme="majorHAnsi" w:hAnsiTheme="majorHAnsi"/>
          <w:b/>
          <w:sz w:val="28"/>
          <w:szCs w:val="28"/>
        </w:rPr>
        <w:t>Investment</w:t>
      </w:r>
      <w:r>
        <w:rPr>
          <w:rFonts w:asciiTheme="majorHAnsi" w:hAnsiTheme="majorHAnsi"/>
          <w:b/>
          <w:sz w:val="28"/>
          <w:szCs w:val="28"/>
        </w:rPr>
        <w:t xml:space="preserve"> Be E</w:t>
      </w:r>
      <w:r w:rsidR="00A74F35" w:rsidRPr="00DC4054">
        <w:rPr>
          <w:rFonts w:asciiTheme="majorHAnsi" w:hAnsiTheme="majorHAnsi"/>
          <w:b/>
          <w:sz w:val="28"/>
          <w:szCs w:val="28"/>
        </w:rPr>
        <w:t>ncouraged?</w:t>
      </w:r>
    </w:p>
    <w:p w:rsidR="005E66EA" w:rsidRPr="007238E7" w:rsidRDefault="004A21D2" w:rsidP="00FA020C">
      <w:pPr>
        <w:spacing w:after="0" w:line="360" w:lineRule="auto"/>
        <w:rPr>
          <w:rFonts w:asciiTheme="majorHAnsi" w:hAnsiTheme="majorHAnsi"/>
          <w:b/>
          <w:sz w:val="28"/>
          <w:szCs w:val="28"/>
        </w:rPr>
      </w:pPr>
      <w:r w:rsidRPr="007238E7">
        <w:rPr>
          <w:rFonts w:asciiTheme="majorHAnsi" w:hAnsiTheme="majorHAnsi"/>
          <w:b/>
          <w:sz w:val="28"/>
          <w:szCs w:val="28"/>
        </w:rPr>
        <w:fldChar w:fldCharType="begin"/>
      </w:r>
      <w:r w:rsidR="00EE7753" w:rsidRPr="007238E7">
        <w:rPr>
          <w:rFonts w:asciiTheme="majorHAnsi" w:hAnsiTheme="majorHAnsi"/>
          <w:b/>
          <w:sz w:val="28"/>
          <w:szCs w:val="28"/>
        </w:rPr>
        <w:instrText xml:space="preserve"> TC "</w:instrText>
      </w:r>
      <w:bookmarkStart w:id="2" w:name="_Toc301944349"/>
      <w:r w:rsidR="005E66EA">
        <w:rPr>
          <w:rFonts w:asciiTheme="majorHAnsi" w:hAnsiTheme="majorHAnsi"/>
          <w:b/>
          <w:sz w:val="28"/>
          <w:szCs w:val="28"/>
        </w:rPr>
        <w:instrText xml:space="preserve">Why Should Angel </w:instrText>
      </w:r>
      <w:r w:rsidR="0021745C">
        <w:rPr>
          <w:rFonts w:asciiTheme="majorHAnsi" w:hAnsiTheme="majorHAnsi"/>
          <w:b/>
          <w:sz w:val="28"/>
          <w:szCs w:val="28"/>
        </w:rPr>
        <w:instrText>Investment</w:instrText>
      </w:r>
      <w:r w:rsidR="005E66EA">
        <w:rPr>
          <w:rFonts w:asciiTheme="majorHAnsi" w:hAnsiTheme="majorHAnsi"/>
          <w:b/>
          <w:sz w:val="28"/>
          <w:szCs w:val="28"/>
        </w:rPr>
        <w:instrText xml:space="preserve"> Be E</w:instrText>
      </w:r>
      <w:r w:rsidR="00EE7753" w:rsidRPr="007238E7">
        <w:rPr>
          <w:rFonts w:asciiTheme="majorHAnsi" w:hAnsiTheme="majorHAnsi"/>
          <w:b/>
          <w:sz w:val="28"/>
          <w:szCs w:val="28"/>
        </w:rPr>
        <w:instrText>ncouraged?</w:instrText>
      </w:r>
      <w:bookmarkEnd w:id="2"/>
      <w:r w:rsidR="00EE7753" w:rsidRPr="007238E7">
        <w:rPr>
          <w:rFonts w:asciiTheme="majorHAnsi" w:hAnsiTheme="majorHAnsi"/>
          <w:b/>
          <w:sz w:val="28"/>
          <w:szCs w:val="28"/>
        </w:rPr>
        <w:instrText xml:space="preserve">" \f C \l "1" </w:instrText>
      </w:r>
      <w:r w:rsidRPr="007238E7">
        <w:rPr>
          <w:rFonts w:asciiTheme="majorHAnsi" w:hAnsiTheme="majorHAnsi"/>
          <w:b/>
          <w:sz w:val="28"/>
          <w:szCs w:val="28"/>
        </w:rPr>
        <w:fldChar w:fldCharType="end"/>
      </w:r>
    </w:p>
    <w:p w:rsidR="00DA206E" w:rsidRDefault="00DA206E" w:rsidP="00FA020C">
      <w:pPr>
        <w:spacing w:after="0" w:line="360" w:lineRule="auto"/>
        <w:rPr>
          <w:rFonts w:asciiTheme="majorHAnsi" w:hAnsiTheme="majorHAnsi"/>
          <w:sz w:val="24"/>
          <w:szCs w:val="24"/>
        </w:rPr>
      </w:pPr>
      <w:r w:rsidRPr="00C47547">
        <w:rPr>
          <w:rFonts w:asciiTheme="majorHAnsi" w:hAnsiTheme="majorHAnsi"/>
          <w:sz w:val="24"/>
          <w:szCs w:val="24"/>
        </w:rPr>
        <w:t xml:space="preserve">Although it is clear that angel investment has a </w:t>
      </w:r>
      <w:r w:rsidR="003E138D">
        <w:rPr>
          <w:rFonts w:asciiTheme="majorHAnsi" w:hAnsiTheme="majorHAnsi"/>
          <w:sz w:val="24"/>
          <w:szCs w:val="24"/>
        </w:rPr>
        <w:t>very important role in market entry of small and fast growing companies</w:t>
      </w:r>
      <w:r w:rsidRPr="00C47547">
        <w:rPr>
          <w:rFonts w:asciiTheme="majorHAnsi" w:hAnsiTheme="majorHAnsi"/>
          <w:sz w:val="24"/>
          <w:szCs w:val="24"/>
        </w:rPr>
        <w:t xml:space="preserve">. The </w:t>
      </w:r>
      <w:r w:rsidR="003E138D">
        <w:rPr>
          <w:rFonts w:asciiTheme="majorHAnsi" w:hAnsiTheme="majorHAnsi"/>
          <w:sz w:val="24"/>
          <w:szCs w:val="24"/>
        </w:rPr>
        <w:t>research towards the economic</w:t>
      </w:r>
      <w:r w:rsidR="00BC6AE1" w:rsidRPr="00C47547">
        <w:rPr>
          <w:rFonts w:asciiTheme="majorHAnsi" w:hAnsiTheme="majorHAnsi"/>
          <w:sz w:val="24"/>
          <w:szCs w:val="24"/>
        </w:rPr>
        <w:t xml:space="preserve"> effects is</w:t>
      </w:r>
      <w:r w:rsidRPr="00C47547">
        <w:rPr>
          <w:rFonts w:asciiTheme="majorHAnsi" w:hAnsiTheme="majorHAnsi"/>
          <w:sz w:val="24"/>
          <w:szCs w:val="24"/>
        </w:rPr>
        <w:t xml:space="preserve"> limited, as it </w:t>
      </w:r>
      <w:r w:rsidR="00F72537">
        <w:rPr>
          <w:rFonts w:asciiTheme="majorHAnsi" w:hAnsiTheme="majorHAnsi"/>
          <w:sz w:val="24"/>
          <w:szCs w:val="24"/>
        </w:rPr>
        <w:t>is</w:t>
      </w:r>
      <w:r w:rsidRPr="00C47547">
        <w:rPr>
          <w:rFonts w:asciiTheme="majorHAnsi" w:hAnsiTheme="majorHAnsi"/>
          <w:sz w:val="24"/>
          <w:szCs w:val="24"/>
        </w:rPr>
        <w:t xml:space="preserve"> relatively new to the</w:t>
      </w:r>
      <w:r w:rsidR="00AE4BC4">
        <w:rPr>
          <w:rFonts w:asciiTheme="majorHAnsi" w:hAnsiTheme="majorHAnsi"/>
          <w:sz w:val="24"/>
          <w:szCs w:val="24"/>
        </w:rPr>
        <w:t xml:space="preserve"> academic field and </w:t>
      </w:r>
      <w:r w:rsidR="00B050B2">
        <w:rPr>
          <w:rFonts w:asciiTheme="majorHAnsi" w:hAnsiTheme="majorHAnsi"/>
          <w:sz w:val="24"/>
          <w:szCs w:val="24"/>
        </w:rPr>
        <w:t>due to its informal nature it is more difficult to find exact data on the angel finance market.</w:t>
      </w:r>
    </w:p>
    <w:p w:rsidR="00FA020C" w:rsidRPr="00C47547" w:rsidRDefault="00FA020C" w:rsidP="00FA020C">
      <w:pPr>
        <w:spacing w:after="0" w:line="360" w:lineRule="auto"/>
        <w:rPr>
          <w:rFonts w:asciiTheme="majorHAnsi" w:hAnsiTheme="majorHAnsi"/>
          <w:sz w:val="24"/>
          <w:szCs w:val="24"/>
        </w:rPr>
      </w:pPr>
    </w:p>
    <w:p w:rsidR="004568B9" w:rsidRDefault="00DA206E" w:rsidP="00FA020C">
      <w:pPr>
        <w:spacing w:after="0" w:line="360" w:lineRule="auto"/>
        <w:rPr>
          <w:rFonts w:asciiTheme="majorHAnsi" w:hAnsiTheme="majorHAnsi"/>
          <w:sz w:val="24"/>
          <w:szCs w:val="24"/>
        </w:rPr>
      </w:pPr>
      <w:r w:rsidRPr="00C47547">
        <w:rPr>
          <w:rFonts w:asciiTheme="majorHAnsi" w:hAnsiTheme="majorHAnsi"/>
          <w:sz w:val="24"/>
          <w:szCs w:val="24"/>
        </w:rPr>
        <w:t xml:space="preserve">What we do know is that </w:t>
      </w:r>
      <w:r w:rsidR="00C72156">
        <w:rPr>
          <w:rFonts w:asciiTheme="majorHAnsi" w:hAnsiTheme="majorHAnsi"/>
          <w:sz w:val="24"/>
          <w:szCs w:val="24"/>
        </w:rPr>
        <w:t>a large</w:t>
      </w:r>
      <w:r w:rsidR="00D026CB">
        <w:rPr>
          <w:rFonts w:asciiTheme="majorHAnsi" w:hAnsiTheme="majorHAnsi"/>
          <w:sz w:val="24"/>
          <w:szCs w:val="24"/>
        </w:rPr>
        <w:t>,</w:t>
      </w:r>
      <w:r w:rsidR="00C72156">
        <w:rPr>
          <w:rFonts w:asciiTheme="majorHAnsi" w:hAnsiTheme="majorHAnsi"/>
          <w:sz w:val="24"/>
          <w:szCs w:val="24"/>
        </w:rPr>
        <w:t xml:space="preserve"> if not</w:t>
      </w:r>
      <w:r w:rsidR="00AE4BC4">
        <w:rPr>
          <w:rFonts w:asciiTheme="majorHAnsi" w:hAnsiTheme="majorHAnsi"/>
          <w:sz w:val="24"/>
          <w:szCs w:val="24"/>
        </w:rPr>
        <w:t xml:space="preserve"> </w:t>
      </w:r>
      <w:r w:rsidRPr="00C47547">
        <w:rPr>
          <w:rFonts w:asciiTheme="majorHAnsi" w:hAnsiTheme="majorHAnsi"/>
          <w:sz w:val="24"/>
          <w:szCs w:val="24"/>
        </w:rPr>
        <w:t>the largest</w:t>
      </w:r>
      <w:r w:rsidR="00D026CB">
        <w:rPr>
          <w:rFonts w:asciiTheme="majorHAnsi" w:hAnsiTheme="majorHAnsi"/>
          <w:sz w:val="24"/>
          <w:szCs w:val="24"/>
        </w:rPr>
        <w:t>,</w:t>
      </w:r>
      <w:r w:rsidRPr="00C47547">
        <w:rPr>
          <w:rFonts w:asciiTheme="majorHAnsi" w:hAnsiTheme="majorHAnsi"/>
          <w:sz w:val="24"/>
          <w:szCs w:val="24"/>
        </w:rPr>
        <w:t xml:space="preserve"> amount of investment in new enterprises comes from this particular group</w:t>
      </w:r>
      <w:r w:rsidR="005E0CCD" w:rsidRPr="00C47547">
        <w:rPr>
          <w:rFonts w:asciiTheme="majorHAnsi" w:hAnsiTheme="majorHAnsi"/>
          <w:sz w:val="24"/>
          <w:szCs w:val="24"/>
        </w:rPr>
        <w:t xml:space="preserve"> </w:t>
      </w:r>
      <w:sdt>
        <w:sdtPr>
          <w:rPr>
            <w:rFonts w:asciiTheme="majorHAnsi" w:hAnsiTheme="majorHAnsi"/>
            <w:sz w:val="24"/>
            <w:szCs w:val="24"/>
          </w:rPr>
          <w:id w:val="-1442603300"/>
          <w:citation/>
        </w:sdtPr>
        <w:sdtContent>
          <w:r w:rsidR="004A21D2" w:rsidRPr="00C47547">
            <w:rPr>
              <w:rFonts w:asciiTheme="majorHAnsi" w:hAnsiTheme="majorHAnsi"/>
              <w:sz w:val="24"/>
              <w:szCs w:val="24"/>
            </w:rPr>
            <w:fldChar w:fldCharType="begin"/>
          </w:r>
          <w:r w:rsidR="001F37A9">
            <w:rPr>
              <w:rFonts w:asciiTheme="majorHAnsi" w:hAnsiTheme="majorHAnsi"/>
              <w:sz w:val="24"/>
              <w:szCs w:val="24"/>
              <w:lang w:val="en-GB"/>
            </w:rPr>
            <w:instrText xml:space="preserve">CITATION And09 \l 1043 </w:instrText>
          </w:r>
          <w:r w:rsidR="004A21D2" w:rsidRPr="00C47547">
            <w:rPr>
              <w:rFonts w:asciiTheme="majorHAnsi" w:hAnsiTheme="majorHAnsi"/>
              <w:sz w:val="24"/>
              <w:szCs w:val="24"/>
            </w:rPr>
            <w:fldChar w:fldCharType="separate"/>
          </w:r>
          <w:r w:rsidR="00892828" w:rsidRPr="00892828">
            <w:rPr>
              <w:rFonts w:asciiTheme="majorHAnsi" w:hAnsiTheme="majorHAnsi"/>
              <w:noProof/>
              <w:sz w:val="24"/>
              <w:szCs w:val="24"/>
              <w:lang w:val="en-GB"/>
            </w:rPr>
            <w:t>(Wong, Bhatia, &amp; Freeman, 2009)</w:t>
          </w:r>
          <w:r w:rsidR="004A21D2" w:rsidRPr="00C47547">
            <w:rPr>
              <w:rFonts w:asciiTheme="majorHAnsi" w:hAnsiTheme="majorHAnsi"/>
              <w:sz w:val="24"/>
              <w:szCs w:val="24"/>
            </w:rPr>
            <w:fldChar w:fldCharType="end"/>
          </w:r>
        </w:sdtContent>
      </w:sdt>
      <w:r w:rsidRPr="00C47547">
        <w:rPr>
          <w:rFonts w:asciiTheme="majorHAnsi" w:hAnsiTheme="majorHAnsi"/>
          <w:sz w:val="24"/>
          <w:szCs w:val="24"/>
        </w:rPr>
        <w:t>.</w:t>
      </w:r>
      <w:r w:rsidR="005E0CCD" w:rsidRPr="00C47547">
        <w:rPr>
          <w:rFonts w:asciiTheme="majorHAnsi" w:hAnsiTheme="majorHAnsi"/>
          <w:sz w:val="24"/>
          <w:szCs w:val="24"/>
        </w:rPr>
        <w:t xml:space="preserve"> </w:t>
      </w:r>
      <w:r w:rsidR="00572494" w:rsidRPr="00C47547">
        <w:rPr>
          <w:rFonts w:asciiTheme="majorHAnsi" w:hAnsiTheme="majorHAnsi"/>
          <w:sz w:val="24"/>
          <w:szCs w:val="24"/>
        </w:rPr>
        <w:t xml:space="preserve">The actual economic effects are in a way significant, however, </w:t>
      </w:r>
      <w:r w:rsidR="00BC6AE1">
        <w:rPr>
          <w:rFonts w:asciiTheme="majorHAnsi" w:hAnsiTheme="majorHAnsi"/>
          <w:sz w:val="24"/>
          <w:szCs w:val="24"/>
        </w:rPr>
        <w:t>the most important merit</w:t>
      </w:r>
      <w:r w:rsidR="004568B9" w:rsidRPr="00C47547">
        <w:rPr>
          <w:rFonts w:asciiTheme="majorHAnsi" w:hAnsiTheme="majorHAnsi"/>
          <w:sz w:val="24"/>
          <w:szCs w:val="24"/>
        </w:rPr>
        <w:t xml:space="preserve"> of angel investors </w:t>
      </w:r>
      <w:r w:rsidR="00BC6AE1">
        <w:rPr>
          <w:rFonts w:asciiTheme="majorHAnsi" w:hAnsiTheme="majorHAnsi"/>
          <w:sz w:val="24"/>
          <w:szCs w:val="24"/>
        </w:rPr>
        <w:t>is</w:t>
      </w:r>
      <w:r w:rsidR="004568B9" w:rsidRPr="00C47547">
        <w:rPr>
          <w:rFonts w:asciiTheme="majorHAnsi" w:hAnsiTheme="majorHAnsi"/>
          <w:sz w:val="24"/>
          <w:szCs w:val="24"/>
        </w:rPr>
        <w:t xml:space="preserve"> the value it adds to the enterprise. As said before they most commonly prefer a more “hands-on” method when investing in a business and their experience is valuable to this business. They usually work close with the management of the venture and share their knowledge in different ways.</w:t>
      </w:r>
    </w:p>
    <w:p w:rsidR="00FA020C" w:rsidRPr="00C47547" w:rsidRDefault="00FA020C" w:rsidP="00FA020C">
      <w:pPr>
        <w:spacing w:after="0" w:line="360" w:lineRule="auto"/>
        <w:rPr>
          <w:rFonts w:asciiTheme="majorHAnsi" w:hAnsiTheme="majorHAnsi"/>
          <w:sz w:val="24"/>
          <w:szCs w:val="24"/>
        </w:rPr>
      </w:pPr>
    </w:p>
    <w:p w:rsidR="004568B9" w:rsidRPr="00C47547" w:rsidRDefault="00C66593" w:rsidP="00FA020C">
      <w:pPr>
        <w:spacing w:after="0" w:line="360" w:lineRule="auto"/>
        <w:rPr>
          <w:rFonts w:asciiTheme="majorHAnsi" w:hAnsiTheme="majorHAnsi"/>
          <w:sz w:val="24"/>
          <w:szCs w:val="24"/>
        </w:rPr>
      </w:pPr>
      <w:r w:rsidRPr="00C47547">
        <w:rPr>
          <w:rFonts w:asciiTheme="majorHAnsi" w:hAnsiTheme="majorHAnsi"/>
          <w:sz w:val="24"/>
          <w:szCs w:val="24"/>
        </w:rPr>
        <w:t xml:space="preserve">Business angels add value beyond the initial investment. One of the </w:t>
      </w:r>
      <w:r w:rsidR="00D026CB" w:rsidRPr="00D026CB">
        <w:rPr>
          <w:rFonts w:asciiTheme="majorHAnsi" w:hAnsiTheme="majorHAnsi"/>
          <w:sz w:val="24"/>
          <w:szCs w:val="24"/>
        </w:rPr>
        <w:t>most common way</w:t>
      </w:r>
      <w:r w:rsidR="00D026CB">
        <w:rPr>
          <w:rFonts w:asciiTheme="majorHAnsi" w:hAnsiTheme="majorHAnsi"/>
          <w:sz w:val="24"/>
          <w:szCs w:val="24"/>
        </w:rPr>
        <w:t>s</w:t>
      </w:r>
      <w:r w:rsidR="00D026CB" w:rsidRPr="00D026CB">
        <w:rPr>
          <w:rFonts w:asciiTheme="majorHAnsi" w:hAnsiTheme="majorHAnsi"/>
          <w:sz w:val="24"/>
          <w:szCs w:val="24"/>
        </w:rPr>
        <w:t xml:space="preserve"> of facilitating the enterprise</w:t>
      </w:r>
      <w:r w:rsidRPr="00C47547">
        <w:rPr>
          <w:rFonts w:asciiTheme="majorHAnsi" w:hAnsiTheme="majorHAnsi"/>
          <w:sz w:val="24"/>
          <w:szCs w:val="24"/>
        </w:rPr>
        <w:t xml:space="preserve"> is giving strategic </w:t>
      </w:r>
      <w:r w:rsidR="00D026CB">
        <w:rPr>
          <w:rFonts w:asciiTheme="majorHAnsi" w:hAnsiTheme="majorHAnsi"/>
          <w:sz w:val="24"/>
          <w:szCs w:val="24"/>
        </w:rPr>
        <w:t>advice to management</w:t>
      </w:r>
      <w:sdt>
        <w:sdtPr>
          <w:rPr>
            <w:rFonts w:asciiTheme="majorHAnsi" w:hAnsiTheme="majorHAnsi"/>
            <w:sz w:val="24"/>
            <w:szCs w:val="24"/>
          </w:rPr>
          <w:id w:val="1894318921"/>
          <w:citation/>
        </w:sdtPr>
        <w:sdtContent>
          <w:r w:rsidR="004A21D2" w:rsidRPr="00C47547">
            <w:rPr>
              <w:rFonts w:asciiTheme="majorHAnsi" w:hAnsiTheme="majorHAnsi"/>
              <w:sz w:val="24"/>
              <w:szCs w:val="24"/>
            </w:rPr>
            <w:fldChar w:fldCharType="begin"/>
          </w:r>
          <w:r w:rsidR="001F37A9">
            <w:rPr>
              <w:rFonts w:asciiTheme="majorHAnsi" w:hAnsiTheme="majorHAnsi"/>
              <w:sz w:val="24"/>
              <w:szCs w:val="24"/>
              <w:lang w:val="en-GB"/>
            </w:rPr>
            <w:instrText xml:space="preserve">CITATION Pol08 \l 1043 </w:instrText>
          </w:r>
          <w:r w:rsidR="004A21D2" w:rsidRPr="00C47547">
            <w:rPr>
              <w:rFonts w:asciiTheme="majorHAnsi" w:hAnsiTheme="majorHAnsi"/>
              <w:sz w:val="24"/>
              <w:szCs w:val="24"/>
            </w:rPr>
            <w:fldChar w:fldCharType="separate"/>
          </w:r>
          <w:r w:rsidR="00892828">
            <w:rPr>
              <w:rFonts w:asciiTheme="majorHAnsi" w:hAnsiTheme="majorHAnsi"/>
              <w:noProof/>
              <w:sz w:val="24"/>
              <w:szCs w:val="24"/>
              <w:lang w:val="en-GB"/>
            </w:rPr>
            <w:t xml:space="preserve"> </w:t>
          </w:r>
          <w:r w:rsidR="00892828" w:rsidRPr="00892828">
            <w:rPr>
              <w:rFonts w:asciiTheme="majorHAnsi" w:hAnsiTheme="majorHAnsi"/>
              <w:noProof/>
              <w:sz w:val="24"/>
              <w:szCs w:val="24"/>
              <w:lang w:val="en-GB"/>
            </w:rPr>
            <w:t>(Politis, 2008)</w:t>
          </w:r>
          <w:r w:rsidR="004A21D2" w:rsidRPr="00C47547">
            <w:rPr>
              <w:rFonts w:asciiTheme="majorHAnsi" w:hAnsiTheme="majorHAnsi"/>
              <w:sz w:val="24"/>
              <w:szCs w:val="24"/>
            </w:rPr>
            <w:fldChar w:fldCharType="end"/>
          </w:r>
        </w:sdtContent>
      </w:sdt>
      <w:r w:rsidR="003E138D">
        <w:rPr>
          <w:rFonts w:asciiTheme="majorHAnsi" w:hAnsiTheme="majorHAnsi"/>
          <w:sz w:val="24"/>
          <w:szCs w:val="24"/>
        </w:rPr>
        <w:t xml:space="preserve">. </w:t>
      </w:r>
      <w:r w:rsidR="00D026CB">
        <w:rPr>
          <w:rFonts w:asciiTheme="majorHAnsi" w:hAnsiTheme="majorHAnsi"/>
          <w:sz w:val="24"/>
          <w:szCs w:val="24"/>
        </w:rPr>
        <w:t>T</w:t>
      </w:r>
      <w:r w:rsidRPr="00C47547">
        <w:rPr>
          <w:rFonts w:asciiTheme="majorHAnsi" w:hAnsiTheme="majorHAnsi"/>
          <w:sz w:val="24"/>
          <w:szCs w:val="24"/>
        </w:rPr>
        <w:t xml:space="preserve">his is to </w:t>
      </w:r>
      <w:r w:rsidR="00D026CB" w:rsidRPr="00C47547">
        <w:rPr>
          <w:rFonts w:asciiTheme="majorHAnsi" w:hAnsiTheme="majorHAnsi"/>
          <w:sz w:val="24"/>
          <w:szCs w:val="24"/>
        </w:rPr>
        <w:t>safeguard</w:t>
      </w:r>
      <w:r w:rsidRPr="00C47547">
        <w:rPr>
          <w:rFonts w:asciiTheme="majorHAnsi" w:hAnsiTheme="majorHAnsi"/>
          <w:sz w:val="24"/>
          <w:szCs w:val="24"/>
        </w:rPr>
        <w:t xml:space="preserve"> their investments</w:t>
      </w:r>
      <w:r w:rsidR="00D026CB">
        <w:rPr>
          <w:rFonts w:asciiTheme="majorHAnsi" w:hAnsiTheme="majorHAnsi"/>
          <w:sz w:val="24"/>
          <w:szCs w:val="24"/>
        </w:rPr>
        <w:t>, by having some control over the business structure and processes</w:t>
      </w:r>
      <w:r w:rsidRPr="00C47547">
        <w:rPr>
          <w:rFonts w:asciiTheme="majorHAnsi" w:hAnsiTheme="majorHAnsi"/>
          <w:sz w:val="24"/>
          <w:szCs w:val="24"/>
        </w:rPr>
        <w:t xml:space="preserve">. </w:t>
      </w:r>
      <w:r w:rsidR="00907524" w:rsidRPr="00C47547">
        <w:rPr>
          <w:rFonts w:asciiTheme="majorHAnsi" w:hAnsiTheme="majorHAnsi"/>
          <w:sz w:val="24"/>
          <w:szCs w:val="24"/>
        </w:rPr>
        <w:t xml:space="preserve">Advice on strategic development includes facilitating with marketing strategies, sharing knowledge about financial and market development and sharing management experience. </w:t>
      </w:r>
    </w:p>
    <w:p w:rsidR="00FA020C" w:rsidRDefault="00FA020C" w:rsidP="00FA020C">
      <w:pPr>
        <w:spacing w:after="0" w:line="360" w:lineRule="auto"/>
        <w:rPr>
          <w:rFonts w:asciiTheme="majorHAnsi" w:hAnsiTheme="majorHAnsi"/>
          <w:sz w:val="24"/>
          <w:szCs w:val="24"/>
        </w:rPr>
      </w:pPr>
    </w:p>
    <w:p w:rsidR="00153278" w:rsidRPr="00C47547" w:rsidRDefault="003E138D" w:rsidP="00FA020C">
      <w:pPr>
        <w:spacing w:after="0" w:line="360" w:lineRule="auto"/>
        <w:rPr>
          <w:rFonts w:asciiTheme="majorHAnsi" w:hAnsiTheme="majorHAnsi"/>
          <w:sz w:val="24"/>
          <w:szCs w:val="24"/>
        </w:rPr>
      </w:pPr>
      <w:r>
        <w:rPr>
          <w:rFonts w:asciiTheme="majorHAnsi" w:hAnsiTheme="majorHAnsi"/>
          <w:sz w:val="24"/>
          <w:szCs w:val="24"/>
        </w:rPr>
        <w:t>Other ways they</w:t>
      </w:r>
      <w:r w:rsidR="00907524" w:rsidRPr="00C47547">
        <w:rPr>
          <w:rFonts w:asciiTheme="majorHAnsi" w:hAnsiTheme="majorHAnsi"/>
          <w:sz w:val="24"/>
          <w:szCs w:val="24"/>
        </w:rPr>
        <w:t xml:space="preserve"> a</w:t>
      </w:r>
      <w:r w:rsidR="00153278" w:rsidRPr="00C47547">
        <w:rPr>
          <w:rFonts w:asciiTheme="majorHAnsi" w:hAnsiTheme="majorHAnsi"/>
          <w:sz w:val="24"/>
          <w:szCs w:val="24"/>
        </w:rPr>
        <w:t>dd value to the enterprises are:</w:t>
      </w:r>
    </w:p>
    <w:p w:rsidR="00907524" w:rsidRPr="00C47547" w:rsidRDefault="00153278" w:rsidP="00FA020C">
      <w:pPr>
        <w:pStyle w:val="ListParagraph"/>
        <w:numPr>
          <w:ilvl w:val="0"/>
          <w:numId w:val="1"/>
        </w:numPr>
        <w:spacing w:after="0" w:line="360" w:lineRule="auto"/>
        <w:rPr>
          <w:rFonts w:asciiTheme="majorHAnsi" w:hAnsiTheme="majorHAnsi"/>
          <w:sz w:val="24"/>
          <w:szCs w:val="24"/>
        </w:rPr>
      </w:pPr>
      <w:r w:rsidRPr="00C47547">
        <w:rPr>
          <w:rFonts w:asciiTheme="majorHAnsi" w:hAnsiTheme="majorHAnsi"/>
          <w:sz w:val="24"/>
          <w:szCs w:val="24"/>
        </w:rPr>
        <w:t>Networking: the connections the angel has obtained in previous years can be important as a source for customers, suppliers</w:t>
      </w:r>
      <w:r w:rsidR="00262F44">
        <w:rPr>
          <w:rFonts w:asciiTheme="majorHAnsi" w:hAnsiTheme="majorHAnsi"/>
          <w:sz w:val="24"/>
          <w:szCs w:val="24"/>
        </w:rPr>
        <w:t>,</w:t>
      </w:r>
      <w:r w:rsidRPr="00C47547">
        <w:rPr>
          <w:rFonts w:asciiTheme="majorHAnsi" w:hAnsiTheme="majorHAnsi"/>
          <w:sz w:val="24"/>
          <w:szCs w:val="24"/>
        </w:rPr>
        <w:t xml:space="preserve"> raising funds </w:t>
      </w:r>
      <w:sdt>
        <w:sdtPr>
          <w:rPr>
            <w:rFonts w:asciiTheme="majorHAnsi" w:hAnsiTheme="majorHAnsi"/>
            <w:sz w:val="24"/>
            <w:szCs w:val="24"/>
          </w:rPr>
          <w:id w:val="170153581"/>
          <w:citation/>
        </w:sdtPr>
        <w:sdtContent>
          <w:r w:rsidR="004A21D2" w:rsidRPr="00C47547">
            <w:rPr>
              <w:rFonts w:asciiTheme="majorHAnsi" w:hAnsiTheme="majorHAnsi"/>
              <w:sz w:val="24"/>
              <w:szCs w:val="24"/>
            </w:rPr>
            <w:fldChar w:fldCharType="begin"/>
          </w:r>
          <w:r w:rsidR="001F37A9">
            <w:rPr>
              <w:rFonts w:asciiTheme="majorHAnsi" w:hAnsiTheme="majorHAnsi"/>
              <w:sz w:val="24"/>
              <w:szCs w:val="24"/>
              <w:lang w:val="en-GB"/>
            </w:rPr>
            <w:instrText xml:space="preserve">CITATION Pol08 \l 1043 </w:instrText>
          </w:r>
          <w:r w:rsidR="004A21D2" w:rsidRPr="00C47547">
            <w:rPr>
              <w:rFonts w:asciiTheme="majorHAnsi" w:hAnsiTheme="majorHAnsi"/>
              <w:sz w:val="24"/>
              <w:szCs w:val="24"/>
            </w:rPr>
            <w:fldChar w:fldCharType="separate"/>
          </w:r>
          <w:r w:rsidR="00892828" w:rsidRPr="00892828">
            <w:rPr>
              <w:rFonts w:asciiTheme="majorHAnsi" w:hAnsiTheme="majorHAnsi"/>
              <w:noProof/>
              <w:sz w:val="24"/>
              <w:szCs w:val="24"/>
              <w:lang w:val="en-GB"/>
            </w:rPr>
            <w:t>(Politis, 2008)</w:t>
          </w:r>
          <w:r w:rsidR="004A21D2" w:rsidRPr="00C47547">
            <w:rPr>
              <w:rFonts w:asciiTheme="majorHAnsi" w:hAnsiTheme="majorHAnsi"/>
              <w:sz w:val="24"/>
              <w:szCs w:val="24"/>
            </w:rPr>
            <w:fldChar w:fldCharType="end"/>
          </w:r>
        </w:sdtContent>
      </w:sdt>
      <w:r w:rsidRPr="00C47547">
        <w:rPr>
          <w:rFonts w:asciiTheme="majorHAnsi" w:hAnsiTheme="majorHAnsi"/>
          <w:sz w:val="24"/>
          <w:szCs w:val="24"/>
        </w:rPr>
        <w:t xml:space="preserve"> etc</w:t>
      </w:r>
      <w:r w:rsidR="00BC6AE1" w:rsidRPr="00C47547">
        <w:rPr>
          <w:rFonts w:asciiTheme="majorHAnsi" w:hAnsiTheme="majorHAnsi"/>
          <w:sz w:val="24"/>
          <w:szCs w:val="24"/>
        </w:rPr>
        <w:t>.</w:t>
      </w:r>
    </w:p>
    <w:p w:rsidR="00153278" w:rsidRPr="00C47547" w:rsidRDefault="00153278" w:rsidP="00FA020C">
      <w:pPr>
        <w:pStyle w:val="ListParagraph"/>
        <w:numPr>
          <w:ilvl w:val="0"/>
          <w:numId w:val="1"/>
        </w:numPr>
        <w:spacing w:after="0" w:line="360" w:lineRule="auto"/>
        <w:rPr>
          <w:rFonts w:asciiTheme="majorHAnsi" w:hAnsiTheme="majorHAnsi"/>
          <w:sz w:val="24"/>
          <w:szCs w:val="24"/>
        </w:rPr>
      </w:pPr>
      <w:r w:rsidRPr="00C47547">
        <w:rPr>
          <w:rFonts w:asciiTheme="majorHAnsi" w:hAnsiTheme="majorHAnsi"/>
          <w:sz w:val="24"/>
          <w:szCs w:val="24"/>
        </w:rPr>
        <w:t>Mentoring role: this includes creating a close connection to the management of the company, educating them and keeping them motivated</w:t>
      </w:r>
      <w:sdt>
        <w:sdtPr>
          <w:rPr>
            <w:rFonts w:asciiTheme="majorHAnsi" w:hAnsiTheme="majorHAnsi"/>
            <w:sz w:val="24"/>
            <w:szCs w:val="24"/>
          </w:rPr>
          <w:id w:val="-2135159108"/>
          <w:citation/>
        </w:sdtPr>
        <w:sdtContent>
          <w:r w:rsidR="004A21D2" w:rsidRPr="00C47547">
            <w:rPr>
              <w:rFonts w:asciiTheme="majorHAnsi" w:hAnsiTheme="majorHAnsi"/>
              <w:sz w:val="24"/>
              <w:szCs w:val="24"/>
            </w:rPr>
            <w:fldChar w:fldCharType="begin"/>
          </w:r>
          <w:r w:rsidR="001F37A9">
            <w:rPr>
              <w:rFonts w:asciiTheme="majorHAnsi" w:hAnsiTheme="majorHAnsi"/>
              <w:sz w:val="24"/>
              <w:szCs w:val="24"/>
              <w:lang w:val="en-GB"/>
            </w:rPr>
            <w:instrText xml:space="preserve">CITATION Pol08 \l 1043 </w:instrText>
          </w:r>
          <w:r w:rsidR="004A21D2" w:rsidRPr="00C47547">
            <w:rPr>
              <w:rFonts w:asciiTheme="majorHAnsi" w:hAnsiTheme="majorHAnsi"/>
              <w:sz w:val="24"/>
              <w:szCs w:val="24"/>
            </w:rPr>
            <w:fldChar w:fldCharType="separate"/>
          </w:r>
          <w:r w:rsidR="00892828">
            <w:rPr>
              <w:rFonts w:asciiTheme="majorHAnsi" w:hAnsiTheme="majorHAnsi"/>
              <w:noProof/>
              <w:sz w:val="24"/>
              <w:szCs w:val="24"/>
              <w:lang w:val="en-GB"/>
            </w:rPr>
            <w:t xml:space="preserve"> </w:t>
          </w:r>
          <w:r w:rsidR="00892828" w:rsidRPr="00892828">
            <w:rPr>
              <w:rFonts w:asciiTheme="majorHAnsi" w:hAnsiTheme="majorHAnsi"/>
              <w:noProof/>
              <w:sz w:val="24"/>
              <w:szCs w:val="24"/>
              <w:lang w:val="en-GB"/>
            </w:rPr>
            <w:t>(Politis, 2008)</w:t>
          </w:r>
          <w:r w:rsidR="004A21D2" w:rsidRPr="00C47547">
            <w:rPr>
              <w:rFonts w:asciiTheme="majorHAnsi" w:hAnsiTheme="majorHAnsi"/>
              <w:sz w:val="24"/>
              <w:szCs w:val="24"/>
            </w:rPr>
            <w:fldChar w:fldCharType="end"/>
          </w:r>
        </w:sdtContent>
      </w:sdt>
      <w:r w:rsidRPr="00C47547">
        <w:rPr>
          <w:rFonts w:asciiTheme="majorHAnsi" w:hAnsiTheme="majorHAnsi"/>
          <w:sz w:val="24"/>
          <w:szCs w:val="24"/>
        </w:rPr>
        <w:t>.</w:t>
      </w:r>
    </w:p>
    <w:p w:rsidR="00FA020C" w:rsidRDefault="00FA020C" w:rsidP="00FA020C">
      <w:pPr>
        <w:spacing w:after="0" w:line="360" w:lineRule="auto"/>
        <w:rPr>
          <w:rFonts w:asciiTheme="majorHAnsi" w:hAnsiTheme="majorHAnsi"/>
          <w:sz w:val="24"/>
          <w:szCs w:val="24"/>
        </w:rPr>
      </w:pPr>
    </w:p>
    <w:p w:rsidR="00FA020C" w:rsidRDefault="00FA020C">
      <w:pPr>
        <w:rPr>
          <w:rFonts w:asciiTheme="majorHAnsi" w:hAnsiTheme="majorHAnsi"/>
          <w:sz w:val="24"/>
          <w:szCs w:val="24"/>
        </w:rPr>
      </w:pPr>
      <w:r>
        <w:rPr>
          <w:rFonts w:asciiTheme="majorHAnsi" w:hAnsiTheme="majorHAnsi"/>
          <w:sz w:val="24"/>
          <w:szCs w:val="24"/>
        </w:rPr>
        <w:br w:type="page"/>
      </w:r>
    </w:p>
    <w:p w:rsidR="00916E7E" w:rsidRDefault="001F26EA" w:rsidP="00FA020C">
      <w:pPr>
        <w:spacing w:after="0" w:line="360" w:lineRule="auto"/>
        <w:rPr>
          <w:rFonts w:asciiTheme="majorHAnsi" w:hAnsiTheme="majorHAnsi"/>
          <w:sz w:val="24"/>
          <w:szCs w:val="24"/>
        </w:rPr>
      </w:pPr>
      <w:r>
        <w:rPr>
          <w:rFonts w:asciiTheme="majorHAnsi" w:hAnsiTheme="majorHAnsi"/>
          <w:sz w:val="24"/>
          <w:szCs w:val="24"/>
        </w:rPr>
        <w:lastRenderedPageBreak/>
        <w:t>A</w:t>
      </w:r>
      <w:r w:rsidR="000B4BC6">
        <w:rPr>
          <w:rFonts w:asciiTheme="majorHAnsi" w:hAnsiTheme="majorHAnsi"/>
          <w:sz w:val="24"/>
          <w:szCs w:val="24"/>
        </w:rPr>
        <w:t xml:space="preserve"> publication by the Ministry of Economic Development in New Zealand </w:t>
      </w:r>
      <w:r w:rsidR="009E3699">
        <w:rPr>
          <w:rFonts w:asciiTheme="majorHAnsi" w:hAnsiTheme="majorHAnsi"/>
          <w:sz w:val="24"/>
          <w:szCs w:val="24"/>
        </w:rPr>
        <w:t>reports</w:t>
      </w:r>
      <w:r w:rsidR="000B4BC6">
        <w:rPr>
          <w:rFonts w:asciiTheme="majorHAnsi" w:hAnsiTheme="majorHAnsi"/>
          <w:sz w:val="24"/>
          <w:szCs w:val="24"/>
        </w:rPr>
        <w:t xml:space="preserve"> with data from the OECD</w:t>
      </w:r>
      <w:r w:rsidR="009E3699">
        <w:rPr>
          <w:rFonts w:asciiTheme="majorHAnsi" w:hAnsiTheme="majorHAnsi"/>
          <w:sz w:val="24"/>
          <w:szCs w:val="24"/>
        </w:rPr>
        <w:t xml:space="preserve"> that strong economic positioned countries do not tend to rely that much</w:t>
      </w:r>
      <w:r w:rsidR="00916E7E">
        <w:rPr>
          <w:rFonts w:asciiTheme="majorHAnsi" w:hAnsiTheme="majorHAnsi"/>
          <w:sz w:val="24"/>
          <w:szCs w:val="24"/>
        </w:rPr>
        <w:t xml:space="preserve"> on i</w:t>
      </w:r>
      <w:r w:rsidR="00F41D62">
        <w:rPr>
          <w:rFonts w:asciiTheme="majorHAnsi" w:hAnsiTheme="majorHAnsi"/>
          <w:sz w:val="24"/>
          <w:szCs w:val="24"/>
        </w:rPr>
        <w:t>nformal investment (see figure 3</w:t>
      </w:r>
      <w:r w:rsidR="00916E7E">
        <w:rPr>
          <w:rFonts w:asciiTheme="majorHAnsi" w:hAnsiTheme="majorHAnsi"/>
          <w:sz w:val="24"/>
          <w:szCs w:val="24"/>
        </w:rPr>
        <w:t>). However</w:t>
      </w:r>
      <w:r w:rsidR="003E138D">
        <w:rPr>
          <w:rFonts w:asciiTheme="majorHAnsi" w:hAnsiTheme="majorHAnsi"/>
          <w:sz w:val="24"/>
          <w:szCs w:val="24"/>
        </w:rPr>
        <w:t>,</w:t>
      </w:r>
      <w:r w:rsidR="00916E7E">
        <w:rPr>
          <w:rFonts w:asciiTheme="majorHAnsi" w:hAnsiTheme="majorHAnsi"/>
          <w:sz w:val="24"/>
          <w:szCs w:val="24"/>
        </w:rPr>
        <w:t xml:space="preserve"> the graph in figure </w:t>
      </w:r>
      <w:r w:rsidR="00F41D62">
        <w:rPr>
          <w:rFonts w:asciiTheme="majorHAnsi" w:hAnsiTheme="majorHAnsi"/>
          <w:sz w:val="24"/>
          <w:szCs w:val="24"/>
        </w:rPr>
        <w:t>3</w:t>
      </w:r>
      <w:r w:rsidR="00916E7E">
        <w:rPr>
          <w:rFonts w:asciiTheme="majorHAnsi" w:hAnsiTheme="majorHAnsi"/>
          <w:sz w:val="24"/>
          <w:szCs w:val="24"/>
        </w:rPr>
        <w:t xml:space="preserve"> represents the percentage of informal investme</w:t>
      </w:r>
      <w:r w:rsidR="00264D2E">
        <w:rPr>
          <w:rFonts w:asciiTheme="majorHAnsi" w:hAnsiTheme="majorHAnsi"/>
          <w:sz w:val="24"/>
          <w:szCs w:val="24"/>
        </w:rPr>
        <w:t>nt compared to the GDP as it is. N</w:t>
      </w:r>
      <w:r w:rsidR="00916E7E">
        <w:rPr>
          <w:rFonts w:asciiTheme="majorHAnsi" w:hAnsiTheme="majorHAnsi"/>
          <w:sz w:val="24"/>
          <w:szCs w:val="24"/>
        </w:rPr>
        <w:t>evertheless</w:t>
      </w:r>
      <w:r w:rsidR="003E138D">
        <w:rPr>
          <w:rFonts w:asciiTheme="majorHAnsi" w:hAnsiTheme="majorHAnsi"/>
          <w:sz w:val="24"/>
          <w:szCs w:val="24"/>
        </w:rPr>
        <w:t>,</w:t>
      </w:r>
      <w:r w:rsidR="00916E7E">
        <w:rPr>
          <w:rFonts w:asciiTheme="majorHAnsi" w:hAnsiTheme="majorHAnsi"/>
          <w:sz w:val="24"/>
          <w:szCs w:val="24"/>
        </w:rPr>
        <w:t xml:space="preserve"> it </w:t>
      </w:r>
      <w:r w:rsidR="00264D2E">
        <w:rPr>
          <w:rFonts w:asciiTheme="majorHAnsi" w:hAnsiTheme="majorHAnsi"/>
          <w:sz w:val="24"/>
          <w:szCs w:val="24"/>
        </w:rPr>
        <w:t xml:space="preserve">is </w:t>
      </w:r>
      <w:r w:rsidR="00916E7E">
        <w:rPr>
          <w:rFonts w:asciiTheme="majorHAnsi" w:hAnsiTheme="majorHAnsi"/>
          <w:sz w:val="24"/>
          <w:szCs w:val="24"/>
        </w:rPr>
        <w:t xml:space="preserve">important that it should be kept into consideration that informal investment is usually distributed in to smaller amounts than other investments and that these results </w:t>
      </w:r>
      <w:r w:rsidR="000B4BC6">
        <w:rPr>
          <w:rFonts w:asciiTheme="majorHAnsi" w:hAnsiTheme="majorHAnsi"/>
          <w:sz w:val="24"/>
          <w:szCs w:val="24"/>
        </w:rPr>
        <w:t xml:space="preserve">do not </w:t>
      </w:r>
      <w:r w:rsidR="00916E7E">
        <w:rPr>
          <w:rFonts w:asciiTheme="majorHAnsi" w:hAnsiTheme="majorHAnsi"/>
          <w:sz w:val="24"/>
          <w:szCs w:val="24"/>
        </w:rPr>
        <w:t>mean that it is less important than other investments. A large part of new enterprises can be started with these relatively small amounts and thus be very significant in other ways than when just look</w:t>
      </w:r>
      <w:r w:rsidR="000B4BC6">
        <w:rPr>
          <w:rFonts w:asciiTheme="majorHAnsi" w:hAnsiTheme="majorHAnsi"/>
          <w:sz w:val="24"/>
          <w:szCs w:val="24"/>
        </w:rPr>
        <w:t>ing at it as i</w:t>
      </w:r>
      <w:r w:rsidR="00264D2E">
        <w:rPr>
          <w:rFonts w:asciiTheme="majorHAnsi" w:hAnsiTheme="majorHAnsi"/>
          <w:sz w:val="24"/>
          <w:szCs w:val="24"/>
        </w:rPr>
        <w:t xml:space="preserve">nvestment as a part of the GDP, and this is why it might be more important to look at the results as in the amount of new </w:t>
      </w:r>
      <w:r w:rsidR="003E138D">
        <w:rPr>
          <w:rFonts w:asciiTheme="majorHAnsi" w:hAnsiTheme="majorHAnsi"/>
          <w:sz w:val="24"/>
          <w:szCs w:val="24"/>
        </w:rPr>
        <w:t xml:space="preserve">fast-growing </w:t>
      </w:r>
      <w:r w:rsidR="00264D2E">
        <w:rPr>
          <w:rFonts w:asciiTheme="majorHAnsi" w:hAnsiTheme="majorHAnsi"/>
          <w:sz w:val="24"/>
          <w:szCs w:val="24"/>
        </w:rPr>
        <w:t>ventures starting with the help of informal investors and as done above, looking at the value the angel investors add to the these businesses.</w:t>
      </w:r>
    </w:p>
    <w:p w:rsidR="00000FD8" w:rsidRDefault="00000FD8" w:rsidP="00EE7753">
      <w:pPr>
        <w:rPr>
          <w:rFonts w:asciiTheme="majorHAnsi" w:hAnsiTheme="majorHAnsi"/>
          <w:sz w:val="24"/>
          <w:szCs w:val="24"/>
        </w:rPr>
      </w:pPr>
    </w:p>
    <w:p w:rsidR="005E66EA" w:rsidRDefault="005E66EA" w:rsidP="00EE7753">
      <w:pPr>
        <w:rPr>
          <w:rFonts w:asciiTheme="majorHAnsi" w:hAnsiTheme="majorHAnsi"/>
          <w:sz w:val="24"/>
          <w:szCs w:val="24"/>
        </w:rPr>
      </w:pPr>
    </w:p>
    <w:p w:rsidR="00916E7E" w:rsidRPr="00000FD8" w:rsidRDefault="00F41D62" w:rsidP="00EE7753">
      <w:pPr>
        <w:rPr>
          <w:rFonts w:asciiTheme="majorHAnsi" w:hAnsiTheme="majorHAnsi"/>
          <w:b/>
          <w:sz w:val="24"/>
          <w:szCs w:val="24"/>
        </w:rPr>
      </w:pPr>
      <w:r w:rsidRPr="00000FD8">
        <w:rPr>
          <w:rFonts w:asciiTheme="majorHAnsi" w:hAnsiTheme="majorHAnsi"/>
          <w:b/>
          <w:sz w:val="24"/>
          <w:szCs w:val="24"/>
        </w:rPr>
        <w:t>Figure 3</w:t>
      </w:r>
    </w:p>
    <w:p w:rsidR="00916E7E" w:rsidRPr="00000FD8" w:rsidRDefault="00916E7E" w:rsidP="00916E7E">
      <w:pPr>
        <w:spacing w:line="240" w:lineRule="auto"/>
        <w:rPr>
          <w:rFonts w:asciiTheme="majorHAnsi" w:hAnsiTheme="majorHAnsi"/>
          <w:b/>
          <w:sz w:val="24"/>
          <w:szCs w:val="24"/>
        </w:rPr>
      </w:pPr>
      <w:r>
        <w:rPr>
          <w:rFonts w:asciiTheme="majorHAnsi" w:hAnsiTheme="majorHAnsi"/>
          <w:sz w:val="24"/>
          <w:szCs w:val="24"/>
        </w:rPr>
        <w:tab/>
      </w:r>
      <w:r w:rsidRPr="00000FD8">
        <w:rPr>
          <w:rFonts w:asciiTheme="majorHAnsi" w:hAnsiTheme="majorHAnsi"/>
          <w:b/>
          <w:sz w:val="24"/>
          <w:szCs w:val="24"/>
        </w:rPr>
        <w:t>Informal venture capital investment as a percentage of GDP</w:t>
      </w:r>
    </w:p>
    <w:p w:rsidR="00916E7E" w:rsidRDefault="00916E7E" w:rsidP="00EE7753">
      <w:pPr>
        <w:rPr>
          <w:rFonts w:asciiTheme="majorHAnsi" w:hAnsiTheme="majorHAnsi"/>
          <w:sz w:val="24"/>
          <w:szCs w:val="24"/>
        </w:rPr>
      </w:pPr>
      <w:r>
        <w:rPr>
          <w:rFonts w:asciiTheme="majorHAnsi" w:hAnsiTheme="majorHAnsi"/>
          <w:noProof/>
          <w:sz w:val="24"/>
          <w:szCs w:val="24"/>
        </w:rPr>
        <w:drawing>
          <wp:inline distT="0" distB="0" distL="0" distR="0">
            <wp:extent cx="4791075" cy="3028950"/>
            <wp:effectExtent l="0" t="0" r="9525"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ormal investment as percentage of GDP.jpg"/>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4791075" cy="3028950"/>
                    </a:xfrm>
                    <a:prstGeom prst="rect">
                      <a:avLst/>
                    </a:prstGeom>
                  </pic:spPr>
                </pic:pic>
              </a:graphicData>
            </a:graphic>
          </wp:inline>
        </w:drawing>
      </w:r>
    </w:p>
    <w:p w:rsidR="00916E7E" w:rsidRPr="00916E7E" w:rsidRDefault="00916E7E" w:rsidP="00916E7E">
      <w:pPr>
        <w:spacing w:line="240" w:lineRule="auto"/>
        <w:rPr>
          <w:rFonts w:asciiTheme="majorHAnsi" w:hAnsiTheme="majorHAnsi"/>
          <w:i/>
          <w:sz w:val="20"/>
          <w:szCs w:val="20"/>
        </w:rPr>
      </w:pPr>
      <w:r w:rsidRPr="00916E7E">
        <w:rPr>
          <w:rFonts w:asciiTheme="majorHAnsi" w:hAnsiTheme="majorHAnsi"/>
          <w:i/>
          <w:sz w:val="20"/>
          <w:szCs w:val="20"/>
        </w:rPr>
        <w:t>Source Global Entrepreneurship Monitor 2005 Executive Report</w:t>
      </w:r>
      <w:r>
        <w:rPr>
          <w:rFonts w:asciiTheme="majorHAnsi" w:hAnsiTheme="majorHAnsi"/>
          <w:i/>
          <w:sz w:val="20"/>
          <w:szCs w:val="20"/>
        </w:rPr>
        <w:t xml:space="preserve"> (</w:t>
      </w:r>
      <w:r w:rsidRPr="00916E7E">
        <w:rPr>
          <w:rFonts w:asciiTheme="majorHAnsi" w:hAnsiTheme="majorHAnsi"/>
          <w:i/>
          <w:sz w:val="20"/>
          <w:szCs w:val="20"/>
        </w:rPr>
        <w:t>http://www.med.govt.nz/templates/MultipageDocumentPage____32728.aspx</w:t>
      </w:r>
      <w:r>
        <w:rPr>
          <w:rFonts w:asciiTheme="majorHAnsi" w:hAnsiTheme="majorHAnsi"/>
          <w:i/>
          <w:sz w:val="20"/>
          <w:szCs w:val="20"/>
        </w:rPr>
        <w:t>)</w:t>
      </w:r>
    </w:p>
    <w:p w:rsidR="00000FD8" w:rsidRDefault="00000FD8" w:rsidP="00B62646">
      <w:pPr>
        <w:spacing w:after="0"/>
        <w:rPr>
          <w:rFonts w:asciiTheme="majorHAnsi" w:hAnsiTheme="majorHAnsi"/>
          <w:b/>
          <w:sz w:val="28"/>
          <w:szCs w:val="28"/>
        </w:rPr>
      </w:pPr>
    </w:p>
    <w:p w:rsidR="00FA020C" w:rsidRPr="00DC4054" w:rsidRDefault="00B62646" w:rsidP="00DC4054">
      <w:pPr>
        <w:pStyle w:val="ListParagraph"/>
        <w:numPr>
          <w:ilvl w:val="0"/>
          <w:numId w:val="4"/>
        </w:numPr>
        <w:spacing w:after="0" w:line="360" w:lineRule="auto"/>
        <w:rPr>
          <w:rFonts w:asciiTheme="majorHAnsi" w:hAnsiTheme="majorHAnsi"/>
          <w:b/>
          <w:sz w:val="28"/>
          <w:szCs w:val="28"/>
        </w:rPr>
      </w:pPr>
      <w:r>
        <w:rPr>
          <w:rFonts w:asciiTheme="majorHAnsi" w:hAnsiTheme="majorHAnsi"/>
          <w:b/>
          <w:sz w:val="28"/>
          <w:szCs w:val="28"/>
        </w:rPr>
        <w:t xml:space="preserve">How </w:t>
      </w:r>
      <w:r w:rsidR="00B050B2">
        <w:rPr>
          <w:rFonts w:asciiTheme="majorHAnsi" w:hAnsiTheme="majorHAnsi"/>
          <w:b/>
          <w:sz w:val="28"/>
          <w:szCs w:val="28"/>
        </w:rPr>
        <w:t>Is</w:t>
      </w:r>
      <w:r>
        <w:rPr>
          <w:rFonts w:asciiTheme="majorHAnsi" w:hAnsiTheme="majorHAnsi"/>
          <w:b/>
          <w:sz w:val="28"/>
          <w:szCs w:val="28"/>
        </w:rPr>
        <w:t xml:space="preserve"> Angel </w:t>
      </w:r>
      <w:r w:rsidR="0021745C">
        <w:rPr>
          <w:rFonts w:asciiTheme="majorHAnsi" w:hAnsiTheme="majorHAnsi"/>
          <w:b/>
          <w:sz w:val="28"/>
          <w:szCs w:val="28"/>
        </w:rPr>
        <w:t>Investment</w:t>
      </w:r>
      <w:r>
        <w:rPr>
          <w:rFonts w:asciiTheme="majorHAnsi" w:hAnsiTheme="majorHAnsi"/>
          <w:b/>
          <w:sz w:val="28"/>
          <w:szCs w:val="28"/>
        </w:rPr>
        <w:t xml:space="preserve"> E</w:t>
      </w:r>
      <w:r w:rsidR="00A74F35" w:rsidRPr="00DC4054">
        <w:rPr>
          <w:rFonts w:asciiTheme="majorHAnsi" w:hAnsiTheme="majorHAnsi"/>
          <w:b/>
          <w:sz w:val="28"/>
          <w:szCs w:val="28"/>
        </w:rPr>
        <w:t>ncouraged?</w:t>
      </w:r>
      <w:r w:rsidR="004A21D2">
        <w:rPr>
          <w:rFonts w:asciiTheme="majorHAnsi" w:hAnsiTheme="majorHAnsi"/>
          <w:b/>
          <w:sz w:val="28"/>
          <w:szCs w:val="28"/>
        </w:rPr>
        <w:fldChar w:fldCharType="begin"/>
      </w:r>
      <w:r w:rsidR="00B050B2">
        <w:instrText xml:space="preserve"> TC "</w:instrText>
      </w:r>
      <w:bookmarkStart w:id="3" w:name="_Toc301944350"/>
      <w:r w:rsidR="00B050B2" w:rsidRPr="007E1988">
        <w:rPr>
          <w:rFonts w:asciiTheme="majorHAnsi" w:hAnsiTheme="majorHAnsi"/>
          <w:b/>
          <w:sz w:val="28"/>
          <w:szCs w:val="28"/>
        </w:rPr>
        <w:instrText>How Is Angel Investment Encouraged?</w:instrText>
      </w:r>
      <w:bookmarkEnd w:id="3"/>
      <w:r w:rsidR="00B050B2">
        <w:instrText xml:space="preserve">" \f C \l "1" </w:instrText>
      </w:r>
      <w:r w:rsidR="004A21D2">
        <w:rPr>
          <w:rFonts w:asciiTheme="majorHAnsi" w:hAnsiTheme="majorHAnsi"/>
          <w:b/>
          <w:sz w:val="28"/>
          <w:szCs w:val="28"/>
        </w:rPr>
        <w:fldChar w:fldCharType="end"/>
      </w:r>
    </w:p>
    <w:p w:rsidR="00A74F35" w:rsidRPr="007238E7" w:rsidRDefault="002763B0" w:rsidP="00FA020C">
      <w:pPr>
        <w:spacing w:after="0" w:line="360" w:lineRule="auto"/>
        <w:rPr>
          <w:rFonts w:asciiTheme="majorHAnsi" w:hAnsiTheme="majorHAnsi"/>
          <w:b/>
          <w:sz w:val="28"/>
          <w:szCs w:val="28"/>
        </w:rPr>
      </w:pPr>
      <w:r w:rsidRPr="007238E7">
        <w:rPr>
          <w:rFonts w:asciiTheme="majorHAnsi" w:hAnsiTheme="majorHAnsi"/>
          <w:b/>
          <w:sz w:val="28"/>
          <w:szCs w:val="28"/>
        </w:rPr>
        <w:t xml:space="preserve"> </w:t>
      </w:r>
    </w:p>
    <w:p w:rsidR="002763B0" w:rsidRDefault="007A6199" w:rsidP="00FA020C">
      <w:pPr>
        <w:spacing w:after="0" w:line="360" w:lineRule="auto"/>
        <w:rPr>
          <w:rFonts w:asciiTheme="majorHAnsi" w:hAnsiTheme="majorHAnsi"/>
          <w:sz w:val="24"/>
          <w:szCs w:val="24"/>
        </w:rPr>
      </w:pPr>
      <w:r>
        <w:rPr>
          <w:rFonts w:asciiTheme="majorHAnsi" w:hAnsiTheme="majorHAnsi"/>
          <w:sz w:val="24"/>
          <w:szCs w:val="24"/>
        </w:rPr>
        <w:t>Entrepreneurs often tend</w:t>
      </w:r>
      <w:r w:rsidR="002211B8">
        <w:rPr>
          <w:rFonts w:asciiTheme="majorHAnsi" w:hAnsiTheme="majorHAnsi"/>
          <w:sz w:val="24"/>
          <w:szCs w:val="24"/>
        </w:rPr>
        <w:t xml:space="preserve"> to</w:t>
      </w:r>
      <w:r>
        <w:rPr>
          <w:rFonts w:asciiTheme="majorHAnsi" w:hAnsiTheme="majorHAnsi"/>
          <w:sz w:val="24"/>
          <w:szCs w:val="24"/>
        </w:rPr>
        <w:t xml:space="preserve"> turn to business angels as a last resort. </w:t>
      </w:r>
      <w:proofErr w:type="gramStart"/>
      <w:r>
        <w:rPr>
          <w:rFonts w:asciiTheme="majorHAnsi" w:hAnsiTheme="majorHAnsi"/>
          <w:sz w:val="24"/>
          <w:szCs w:val="24"/>
        </w:rPr>
        <w:t>When banks</w:t>
      </w:r>
      <w:r w:rsidR="00BC6AE1">
        <w:rPr>
          <w:rFonts w:asciiTheme="majorHAnsi" w:hAnsiTheme="majorHAnsi"/>
          <w:sz w:val="24"/>
          <w:szCs w:val="24"/>
        </w:rPr>
        <w:t xml:space="preserve">, </w:t>
      </w:r>
      <w:r>
        <w:rPr>
          <w:rFonts w:asciiTheme="majorHAnsi" w:hAnsiTheme="majorHAnsi"/>
          <w:sz w:val="24"/>
          <w:szCs w:val="24"/>
        </w:rPr>
        <w:t xml:space="preserve">other financial institutions and institutional venture capitalists have turned </w:t>
      </w:r>
      <w:r w:rsidR="00BC6AE1">
        <w:rPr>
          <w:rFonts w:asciiTheme="majorHAnsi" w:hAnsiTheme="majorHAnsi"/>
          <w:sz w:val="24"/>
          <w:szCs w:val="24"/>
        </w:rPr>
        <w:t>him</w:t>
      </w:r>
      <w:r>
        <w:rPr>
          <w:rFonts w:asciiTheme="majorHAnsi" w:hAnsiTheme="majorHAnsi"/>
          <w:sz w:val="24"/>
          <w:szCs w:val="24"/>
        </w:rPr>
        <w:t xml:space="preserve"> down, the entrepreneur</w:t>
      </w:r>
      <w:r w:rsidR="003A4748">
        <w:rPr>
          <w:rFonts w:asciiTheme="majorHAnsi" w:hAnsiTheme="majorHAnsi"/>
          <w:sz w:val="24"/>
          <w:szCs w:val="24"/>
        </w:rPr>
        <w:t xml:space="preserve"> resort</w:t>
      </w:r>
      <w:r w:rsidR="00BC6AE1">
        <w:rPr>
          <w:rFonts w:asciiTheme="majorHAnsi" w:hAnsiTheme="majorHAnsi"/>
          <w:sz w:val="24"/>
          <w:szCs w:val="24"/>
        </w:rPr>
        <w:t>s</w:t>
      </w:r>
      <w:r w:rsidR="003A4748">
        <w:rPr>
          <w:rFonts w:asciiTheme="majorHAnsi" w:hAnsiTheme="majorHAnsi"/>
          <w:sz w:val="24"/>
          <w:szCs w:val="24"/>
        </w:rPr>
        <w:t xml:space="preserve"> to informal investment.</w:t>
      </w:r>
      <w:proofErr w:type="gramEnd"/>
      <w:r w:rsidR="003A4748">
        <w:rPr>
          <w:rFonts w:asciiTheme="majorHAnsi" w:hAnsiTheme="majorHAnsi"/>
          <w:sz w:val="24"/>
          <w:szCs w:val="24"/>
        </w:rPr>
        <w:t xml:space="preserve"> A large part of the cause of this is due to </w:t>
      </w:r>
      <w:r w:rsidR="00BC6AE1">
        <w:rPr>
          <w:rFonts w:asciiTheme="majorHAnsi" w:hAnsiTheme="majorHAnsi"/>
          <w:sz w:val="24"/>
          <w:szCs w:val="24"/>
        </w:rPr>
        <w:t xml:space="preserve">the </w:t>
      </w:r>
      <w:r w:rsidR="00BC6AE1" w:rsidRPr="002763B0">
        <w:rPr>
          <w:rFonts w:asciiTheme="majorHAnsi" w:hAnsiTheme="majorHAnsi"/>
          <w:sz w:val="24"/>
          <w:szCs w:val="24"/>
        </w:rPr>
        <w:t>high</w:t>
      </w:r>
      <w:r w:rsidR="002763B0" w:rsidRPr="002763B0">
        <w:rPr>
          <w:rFonts w:asciiTheme="majorHAnsi" w:hAnsiTheme="majorHAnsi"/>
          <w:sz w:val="24"/>
          <w:szCs w:val="24"/>
        </w:rPr>
        <w:t xml:space="preserve"> stake</w:t>
      </w:r>
      <w:r w:rsidR="003A4748">
        <w:rPr>
          <w:rFonts w:asciiTheme="majorHAnsi" w:hAnsiTheme="majorHAnsi"/>
          <w:sz w:val="24"/>
          <w:szCs w:val="24"/>
        </w:rPr>
        <w:t>s that the angels demand as condition for their aid. Clearly, entrepreneurs like to retain that</w:t>
      </w:r>
      <w:r w:rsidR="002763B0" w:rsidRPr="002763B0">
        <w:rPr>
          <w:rFonts w:asciiTheme="majorHAnsi" w:hAnsiTheme="majorHAnsi"/>
          <w:sz w:val="24"/>
          <w:szCs w:val="24"/>
        </w:rPr>
        <w:t xml:space="preserve"> for themselves</w:t>
      </w:r>
      <w:sdt>
        <w:sdtPr>
          <w:rPr>
            <w:rFonts w:asciiTheme="majorHAnsi" w:hAnsiTheme="majorHAnsi"/>
            <w:sz w:val="24"/>
            <w:szCs w:val="24"/>
          </w:rPr>
          <w:id w:val="-1107733948"/>
          <w:citation/>
        </w:sdtPr>
        <w:sdtContent>
          <w:r w:rsidR="004A21D2">
            <w:rPr>
              <w:rFonts w:asciiTheme="majorHAnsi" w:hAnsiTheme="majorHAnsi"/>
              <w:sz w:val="24"/>
              <w:szCs w:val="24"/>
            </w:rPr>
            <w:fldChar w:fldCharType="begin"/>
          </w:r>
          <w:r w:rsidR="001F37A9">
            <w:rPr>
              <w:rFonts w:asciiTheme="majorHAnsi" w:hAnsiTheme="majorHAnsi"/>
              <w:sz w:val="24"/>
              <w:szCs w:val="24"/>
              <w:lang w:val="en-GB"/>
            </w:rPr>
            <w:instrText xml:space="preserve">CITATION Arn99 \l 2057 </w:instrText>
          </w:r>
          <w:r w:rsidR="004A21D2">
            <w:rPr>
              <w:rFonts w:asciiTheme="majorHAnsi" w:hAnsiTheme="majorHAnsi"/>
              <w:sz w:val="24"/>
              <w:szCs w:val="24"/>
            </w:rPr>
            <w:fldChar w:fldCharType="separate"/>
          </w:r>
          <w:r w:rsidR="00892828">
            <w:rPr>
              <w:rFonts w:asciiTheme="majorHAnsi" w:hAnsiTheme="majorHAnsi"/>
              <w:noProof/>
              <w:sz w:val="24"/>
              <w:szCs w:val="24"/>
              <w:lang w:val="en-GB"/>
            </w:rPr>
            <w:t xml:space="preserve"> </w:t>
          </w:r>
          <w:r w:rsidR="00892828" w:rsidRPr="00892828">
            <w:rPr>
              <w:rFonts w:asciiTheme="majorHAnsi" w:hAnsiTheme="majorHAnsi"/>
              <w:noProof/>
              <w:sz w:val="24"/>
              <w:szCs w:val="24"/>
              <w:lang w:val="en-GB"/>
            </w:rPr>
            <w:t>(Arnoudt, 1999)</w:t>
          </w:r>
          <w:r w:rsidR="004A21D2">
            <w:rPr>
              <w:rFonts w:asciiTheme="majorHAnsi" w:hAnsiTheme="majorHAnsi"/>
              <w:sz w:val="24"/>
              <w:szCs w:val="24"/>
            </w:rPr>
            <w:fldChar w:fldCharType="end"/>
          </w:r>
        </w:sdtContent>
      </w:sdt>
      <w:r w:rsidR="003A4748">
        <w:rPr>
          <w:rFonts w:asciiTheme="majorHAnsi" w:hAnsiTheme="majorHAnsi"/>
          <w:sz w:val="24"/>
          <w:szCs w:val="24"/>
        </w:rPr>
        <w:t>.</w:t>
      </w:r>
    </w:p>
    <w:p w:rsidR="00FA020C" w:rsidRDefault="00FA020C" w:rsidP="00FA020C">
      <w:pPr>
        <w:spacing w:after="0" w:line="360" w:lineRule="auto"/>
        <w:rPr>
          <w:rFonts w:asciiTheme="majorHAnsi" w:hAnsiTheme="majorHAnsi"/>
          <w:sz w:val="24"/>
          <w:szCs w:val="24"/>
        </w:rPr>
      </w:pPr>
    </w:p>
    <w:p w:rsidR="003A4748" w:rsidRDefault="003A4748" w:rsidP="00FA020C">
      <w:pPr>
        <w:spacing w:after="0" w:line="360" w:lineRule="auto"/>
        <w:rPr>
          <w:rFonts w:asciiTheme="majorHAnsi" w:hAnsiTheme="majorHAnsi"/>
          <w:sz w:val="24"/>
          <w:szCs w:val="24"/>
        </w:rPr>
      </w:pPr>
      <w:r>
        <w:rPr>
          <w:rFonts w:asciiTheme="majorHAnsi" w:hAnsiTheme="majorHAnsi"/>
          <w:sz w:val="24"/>
          <w:szCs w:val="24"/>
        </w:rPr>
        <w:t>However, the value that an angel could add to t</w:t>
      </w:r>
      <w:r w:rsidR="00264D2E">
        <w:rPr>
          <w:rFonts w:asciiTheme="majorHAnsi" w:hAnsiTheme="majorHAnsi"/>
          <w:sz w:val="24"/>
          <w:szCs w:val="24"/>
        </w:rPr>
        <w:t>he business should not be under</w:t>
      </w:r>
      <w:r>
        <w:rPr>
          <w:rFonts w:asciiTheme="majorHAnsi" w:hAnsiTheme="majorHAnsi"/>
          <w:sz w:val="24"/>
          <w:szCs w:val="24"/>
        </w:rPr>
        <w:t xml:space="preserve">estimated. </w:t>
      </w:r>
      <w:r w:rsidR="00107A47">
        <w:rPr>
          <w:rFonts w:asciiTheme="majorHAnsi" w:hAnsiTheme="majorHAnsi"/>
          <w:sz w:val="24"/>
          <w:szCs w:val="24"/>
        </w:rPr>
        <w:t>Especially since most new technological ideas are designed or created by people with no to little experience in business and with no knowledge of markets. As most business angels choose to invest in those entrepreneurs, they are to be considered very valuable for these enterprises.</w:t>
      </w:r>
    </w:p>
    <w:p w:rsidR="00FA020C" w:rsidRDefault="00FA020C" w:rsidP="00FA020C">
      <w:pPr>
        <w:spacing w:after="0" w:line="360" w:lineRule="auto"/>
        <w:rPr>
          <w:rFonts w:asciiTheme="majorHAnsi" w:hAnsiTheme="majorHAnsi"/>
          <w:sz w:val="24"/>
          <w:szCs w:val="24"/>
        </w:rPr>
      </w:pPr>
    </w:p>
    <w:p w:rsidR="00C72156" w:rsidRDefault="00444041" w:rsidP="00FA020C">
      <w:pPr>
        <w:spacing w:after="0" w:line="360" w:lineRule="auto"/>
        <w:rPr>
          <w:rFonts w:asciiTheme="majorHAnsi" w:hAnsiTheme="majorHAnsi"/>
          <w:sz w:val="24"/>
          <w:szCs w:val="24"/>
        </w:rPr>
      </w:pPr>
      <w:r>
        <w:rPr>
          <w:rFonts w:asciiTheme="majorHAnsi" w:hAnsiTheme="majorHAnsi"/>
          <w:sz w:val="24"/>
          <w:szCs w:val="24"/>
        </w:rPr>
        <w:t xml:space="preserve">The unfortunate fact is that not a lot of new entrepreneurs know about these angel investors or know how to contact them. </w:t>
      </w:r>
      <w:r w:rsidR="00C72156">
        <w:rPr>
          <w:rFonts w:asciiTheme="majorHAnsi" w:hAnsiTheme="majorHAnsi"/>
          <w:sz w:val="24"/>
          <w:szCs w:val="24"/>
        </w:rPr>
        <w:t>As the informal investment ma</w:t>
      </w:r>
      <w:r w:rsidR="00BA590E">
        <w:rPr>
          <w:rFonts w:asciiTheme="majorHAnsi" w:hAnsiTheme="majorHAnsi"/>
          <w:sz w:val="24"/>
          <w:szCs w:val="24"/>
        </w:rPr>
        <w:t>rket is quite hidden, there is</w:t>
      </w:r>
      <w:r w:rsidR="00C72156">
        <w:rPr>
          <w:rFonts w:asciiTheme="majorHAnsi" w:hAnsiTheme="majorHAnsi"/>
          <w:sz w:val="24"/>
          <w:szCs w:val="24"/>
        </w:rPr>
        <w:t xml:space="preserve"> lack of channeling between the two parties</w:t>
      </w:r>
      <w:sdt>
        <w:sdtPr>
          <w:rPr>
            <w:rFonts w:asciiTheme="majorHAnsi" w:hAnsiTheme="majorHAnsi"/>
            <w:sz w:val="24"/>
            <w:szCs w:val="24"/>
          </w:rPr>
          <w:id w:val="1596752828"/>
          <w:citation/>
        </w:sdtPr>
        <w:sdtContent>
          <w:r w:rsidR="004A21D2">
            <w:rPr>
              <w:rFonts w:asciiTheme="majorHAnsi" w:hAnsiTheme="majorHAnsi"/>
              <w:sz w:val="24"/>
              <w:szCs w:val="24"/>
            </w:rPr>
            <w:fldChar w:fldCharType="begin"/>
          </w:r>
          <w:r w:rsidR="00691D06">
            <w:rPr>
              <w:rFonts w:asciiTheme="majorHAnsi" w:hAnsiTheme="majorHAnsi"/>
              <w:sz w:val="24"/>
              <w:szCs w:val="24"/>
              <w:lang w:val="en-GB"/>
            </w:rPr>
            <w:instrText xml:space="preserve"> CITATION Sør03 \l 2057 </w:instrText>
          </w:r>
          <w:r w:rsidR="004A21D2">
            <w:rPr>
              <w:rFonts w:asciiTheme="majorHAnsi" w:hAnsiTheme="majorHAnsi"/>
              <w:sz w:val="24"/>
              <w:szCs w:val="24"/>
            </w:rPr>
            <w:fldChar w:fldCharType="separate"/>
          </w:r>
          <w:r w:rsidR="00691D06">
            <w:rPr>
              <w:rFonts w:asciiTheme="majorHAnsi" w:hAnsiTheme="majorHAnsi"/>
              <w:noProof/>
              <w:sz w:val="24"/>
              <w:szCs w:val="24"/>
              <w:lang w:val="en-GB"/>
            </w:rPr>
            <w:t xml:space="preserve"> </w:t>
          </w:r>
          <w:r w:rsidR="00691D06" w:rsidRPr="00691D06">
            <w:rPr>
              <w:rFonts w:asciiTheme="majorHAnsi" w:hAnsiTheme="majorHAnsi"/>
              <w:noProof/>
              <w:sz w:val="24"/>
              <w:szCs w:val="24"/>
              <w:lang w:val="en-GB"/>
            </w:rPr>
            <w:t>(Sørheim, 2003)</w:t>
          </w:r>
          <w:r w:rsidR="004A21D2">
            <w:rPr>
              <w:rFonts w:asciiTheme="majorHAnsi" w:hAnsiTheme="majorHAnsi"/>
              <w:sz w:val="24"/>
              <w:szCs w:val="24"/>
            </w:rPr>
            <w:fldChar w:fldCharType="end"/>
          </w:r>
        </w:sdtContent>
      </w:sdt>
      <w:r w:rsidR="00C72156">
        <w:rPr>
          <w:rFonts w:asciiTheme="majorHAnsi" w:hAnsiTheme="majorHAnsi"/>
          <w:sz w:val="24"/>
          <w:szCs w:val="24"/>
        </w:rPr>
        <w:t xml:space="preserve">, and </w:t>
      </w:r>
      <w:r w:rsidR="001F37A9">
        <w:rPr>
          <w:rFonts w:asciiTheme="majorHAnsi" w:hAnsiTheme="majorHAnsi"/>
          <w:sz w:val="24"/>
          <w:szCs w:val="24"/>
        </w:rPr>
        <w:t>there</w:t>
      </w:r>
      <w:r w:rsidR="00C72156">
        <w:rPr>
          <w:rFonts w:asciiTheme="majorHAnsi" w:hAnsiTheme="majorHAnsi"/>
          <w:sz w:val="24"/>
          <w:szCs w:val="24"/>
        </w:rPr>
        <w:t>for</w:t>
      </w:r>
      <w:r w:rsidR="001F37A9">
        <w:rPr>
          <w:rFonts w:asciiTheme="majorHAnsi" w:hAnsiTheme="majorHAnsi"/>
          <w:sz w:val="24"/>
          <w:szCs w:val="24"/>
        </w:rPr>
        <w:t>e</w:t>
      </w:r>
      <w:r w:rsidR="003E138D">
        <w:rPr>
          <w:rFonts w:asciiTheme="majorHAnsi" w:hAnsiTheme="majorHAnsi"/>
          <w:sz w:val="24"/>
          <w:szCs w:val="24"/>
        </w:rPr>
        <w:t xml:space="preserve"> it is inefficient as</w:t>
      </w:r>
      <w:r w:rsidR="00C72156">
        <w:rPr>
          <w:rFonts w:asciiTheme="majorHAnsi" w:hAnsiTheme="majorHAnsi"/>
          <w:sz w:val="24"/>
          <w:szCs w:val="24"/>
        </w:rPr>
        <w:t xml:space="preserve"> </w:t>
      </w:r>
      <w:r w:rsidR="001F37A9">
        <w:rPr>
          <w:rFonts w:asciiTheme="majorHAnsi" w:hAnsiTheme="majorHAnsi"/>
          <w:sz w:val="24"/>
          <w:szCs w:val="24"/>
        </w:rPr>
        <w:t xml:space="preserve">the investment </w:t>
      </w:r>
      <w:r w:rsidR="00C72156">
        <w:rPr>
          <w:rFonts w:asciiTheme="majorHAnsi" w:hAnsiTheme="majorHAnsi"/>
          <w:sz w:val="24"/>
          <w:szCs w:val="24"/>
        </w:rPr>
        <w:t>capital is not distributed to its full potential</w:t>
      </w:r>
      <w:sdt>
        <w:sdtPr>
          <w:rPr>
            <w:rFonts w:asciiTheme="majorHAnsi" w:hAnsiTheme="majorHAnsi"/>
            <w:sz w:val="24"/>
            <w:szCs w:val="24"/>
          </w:rPr>
          <w:id w:val="-847257287"/>
          <w:citation/>
        </w:sdtPr>
        <w:sdtContent>
          <w:r w:rsidR="004A21D2">
            <w:rPr>
              <w:rFonts w:asciiTheme="majorHAnsi" w:hAnsiTheme="majorHAnsi"/>
              <w:sz w:val="24"/>
              <w:szCs w:val="24"/>
            </w:rPr>
            <w:fldChar w:fldCharType="begin"/>
          </w:r>
          <w:r w:rsidR="00950C4C">
            <w:rPr>
              <w:rFonts w:asciiTheme="majorHAnsi" w:hAnsiTheme="majorHAnsi"/>
              <w:sz w:val="24"/>
              <w:szCs w:val="24"/>
              <w:lang w:val="en-GB"/>
            </w:rPr>
            <w:instrText xml:space="preserve">CITATION Mas971 \t  \l 1043 </w:instrText>
          </w:r>
          <w:r w:rsidR="004A21D2">
            <w:rPr>
              <w:rFonts w:asciiTheme="majorHAnsi" w:hAnsiTheme="majorHAnsi"/>
              <w:sz w:val="24"/>
              <w:szCs w:val="24"/>
            </w:rPr>
            <w:fldChar w:fldCharType="separate"/>
          </w:r>
          <w:r w:rsidR="00950C4C">
            <w:rPr>
              <w:rFonts w:asciiTheme="majorHAnsi" w:hAnsiTheme="majorHAnsi"/>
              <w:noProof/>
              <w:sz w:val="24"/>
              <w:szCs w:val="24"/>
              <w:lang w:val="en-GB"/>
            </w:rPr>
            <w:t xml:space="preserve"> </w:t>
          </w:r>
          <w:r w:rsidR="00950C4C" w:rsidRPr="00950C4C">
            <w:rPr>
              <w:rFonts w:asciiTheme="majorHAnsi" w:hAnsiTheme="majorHAnsi"/>
              <w:noProof/>
              <w:sz w:val="24"/>
              <w:szCs w:val="24"/>
              <w:lang w:val="en-GB"/>
            </w:rPr>
            <w:t>(Mason &amp; Harrison, 1997a)</w:t>
          </w:r>
          <w:r w:rsidR="004A21D2">
            <w:rPr>
              <w:rFonts w:asciiTheme="majorHAnsi" w:hAnsiTheme="majorHAnsi"/>
              <w:sz w:val="24"/>
              <w:szCs w:val="24"/>
            </w:rPr>
            <w:fldChar w:fldCharType="end"/>
          </w:r>
        </w:sdtContent>
      </w:sdt>
      <w:r w:rsidR="00C72156">
        <w:rPr>
          <w:rFonts w:asciiTheme="majorHAnsi" w:hAnsiTheme="majorHAnsi"/>
          <w:sz w:val="24"/>
          <w:szCs w:val="24"/>
        </w:rPr>
        <w:t xml:space="preserve">. </w:t>
      </w:r>
    </w:p>
    <w:p w:rsidR="002211B8" w:rsidRDefault="002211B8" w:rsidP="00FA020C">
      <w:pPr>
        <w:spacing w:after="0" w:line="360" w:lineRule="auto"/>
        <w:rPr>
          <w:rFonts w:asciiTheme="majorHAnsi" w:hAnsiTheme="majorHAnsi"/>
          <w:sz w:val="24"/>
          <w:szCs w:val="24"/>
        </w:rPr>
      </w:pPr>
    </w:p>
    <w:p w:rsidR="00A74F35" w:rsidRDefault="00DC4054" w:rsidP="00FA020C">
      <w:pPr>
        <w:spacing w:after="240" w:line="360" w:lineRule="auto"/>
        <w:rPr>
          <w:rFonts w:asciiTheme="majorHAnsi" w:hAnsiTheme="majorHAnsi"/>
          <w:sz w:val="24"/>
          <w:szCs w:val="24"/>
          <w:u w:val="single"/>
        </w:rPr>
      </w:pPr>
      <w:r>
        <w:rPr>
          <w:rFonts w:asciiTheme="majorHAnsi" w:hAnsiTheme="majorHAnsi"/>
          <w:sz w:val="24"/>
          <w:szCs w:val="24"/>
          <w:u w:val="single"/>
        </w:rPr>
        <w:t>3.1</w:t>
      </w:r>
      <w:r>
        <w:rPr>
          <w:rFonts w:asciiTheme="majorHAnsi" w:hAnsiTheme="majorHAnsi"/>
          <w:sz w:val="24"/>
          <w:szCs w:val="24"/>
          <w:u w:val="single"/>
        </w:rPr>
        <w:tab/>
      </w:r>
      <w:r w:rsidR="00B62646">
        <w:rPr>
          <w:rFonts w:asciiTheme="majorHAnsi" w:hAnsiTheme="majorHAnsi"/>
          <w:sz w:val="24"/>
          <w:szCs w:val="24"/>
          <w:u w:val="single"/>
        </w:rPr>
        <w:t xml:space="preserve">Improving Communication </w:t>
      </w:r>
      <w:r w:rsidR="00BC6AE1">
        <w:rPr>
          <w:rFonts w:asciiTheme="majorHAnsi" w:hAnsiTheme="majorHAnsi"/>
          <w:sz w:val="24"/>
          <w:szCs w:val="24"/>
          <w:u w:val="single"/>
        </w:rPr>
        <w:t>between</w:t>
      </w:r>
      <w:r w:rsidR="00B62646">
        <w:rPr>
          <w:rFonts w:asciiTheme="majorHAnsi" w:hAnsiTheme="majorHAnsi"/>
          <w:sz w:val="24"/>
          <w:szCs w:val="24"/>
          <w:u w:val="single"/>
        </w:rPr>
        <w:t xml:space="preserve"> the Business Angels and the </w:t>
      </w:r>
      <w:r w:rsidR="00BC6AE1">
        <w:rPr>
          <w:rFonts w:asciiTheme="majorHAnsi" w:hAnsiTheme="majorHAnsi"/>
          <w:sz w:val="24"/>
          <w:szCs w:val="24"/>
          <w:u w:val="single"/>
        </w:rPr>
        <w:t>Entrepreneurs</w:t>
      </w:r>
      <w:r w:rsidR="004A21D2">
        <w:rPr>
          <w:rFonts w:asciiTheme="majorHAnsi" w:hAnsiTheme="majorHAnsi"/>
          <w:sz w:val="24"/>
          <w:szCs w:val="24"/>
          <w:u w:val="single"/>
        </w:rPr>
        <w:fldChar w:fldCharType="begin"/>
      </w:r>
      <w:r w:rsidR="00B62646">
        <w:instrText xml:space="preserve"> TC "</w:instrText>
      </w:r>
      <w:bookmarkStart w:id="4" w:name="_Toc301944351"/>
      <w:r w:rsidR="00FD7566">
        <w:rPr>
          <w:rFonts w:asciiTheme="majorHAnsi" w:hAnsiTheme="majorHAnsi"/>
          <w:sz w:val="24"/>
          <w:szCs w:val="24"/>
          <w:u w:val="single"/>
        </w:rPr>
        <w:instrText>Improving Communication b</w:instrText>
      </w:r>
      <w:r w:rsidR="00B62646" w:rsidRPr="0051259A">
        <w:rPr>
          <w:rFonts w:asciiTheme="majorHAnsi" w:hAnsiTheme="majorHAnsi"/>
          <w:sz w:val="24"/>
          <w:szCs w:val="24"/>
          <w:u w:val="single"/>
        </w:rPr>
        <w:instrText>etween the Business Angels and the Entr</w:instrText>
      </w:r>
      <w:r w:rsidR="00FD7566">
        <w:rPr>
          <w:rFonts w:asciiTheme="majorHAnsi" w:hAnsiTheme="majorHAnsi"/>
          <w:sz w:val="24"/>
          <w:szCs w:val="24"/>
          <w:u w:val="single"/>
        </w:rPr>
        <w:instrText>e</w:instrText>
      </w:r>
      <w:r w:rsidR="00B62646" w:rsidRPr="0051259A">
        <w:rPr>
          <w:rFonts w:asciiTheme="majorHAnsi" w:hAnsiTheme="majorHAnsi"/>
          <w:sz w:val="24"/>
          <w:szCs w:val="24"/>
          <w:u w:val="single"/>
        </w:rPr>
        <w:instrText>preneurs</w:instrText>
      </w:r>
      <w:bookmarkEnd w:id="4"/>
      <w:r w:rsidR="00B62646">
        <w:instrText xml:space="preserve">" \f C \l "2" </w:instrText>
      </w:r>
      <w:r w:rsidR="004A21D2">
        <w:rPr>
          <w:rFonts w:asciiTheme="majorHAnsi" w:hAnsiTheme="majorHAnsi"/>
          <w:sz w:val="24"/>
          <w:szCs w:val="24"/>
          <w:u w:val="single"/>
        </w:rPr>
        <w:fldChar w:fldCharType="end"/>
      </w:r>
    </w:p>
    <w:p w:rsidR="00C864C1" w:rsidRDefault="00C864C1" w:rsidP="00FA020C">
      <w:pPr>
        <w:spacing w:after="0" w:line="360" w:lineRule="auto"/>
        <w:rPr>
          <w:rFonts w:asciiTheme="majorHAnsi" w:hAnsiTheme="majorHAnsi"/>
          <w:sz w:val="24"/>
          <w:szCs w:val="24"/>
        </w:rPr>
      </w:pPr>
      <w:r w:rsidRPr="00C864C1">
        <w:rPr>
          <w:rFonts w:asciiTheme="majorHAnsi" w:hAnsiTheme="majorHAnsi"/>
          <w:sz w:val="24"/>
          <w:szCs w:val="24"/>
        </w:rPr>
        <w:t>There have been some measures taken to improve the communication between the entrepreneurs and the business angels.  Business Angel Networks (BANs) are founded by governmental or private groups to improve the “matching” process (</w:t>
      </w:r>
      <w:proofErr w:type="spellStart"/>
      <w:r w:rsidRPr="00C864C1">
        <w:rPr>
          <w:rFonts w:asciiTheme="majorHAnsi" w:hAnsiTheme="majorHAnsi"/>
          <w:sz w:val="24"/>
          <w:szCs w:val="24"/>
        </w:rPr>
        <w:t>Arnoudt</w:t>
      </w:r>
      <w:proofErr w:type="spellEnd"/>
      <w:r w:rsidRPr="00C864C1">
        <w:rPr>
          <w:rFonts w:asciiTheme="majorHAnsi" w:hAnsiTheme="majorHAnsi"/>
          <w:sz w:val="24"/>
          <w:szCs w:val="24"/>
        </w:rPr>
        <w:t>, 1999).</w:t>
      </w:r>
    </w:p>
    <w:p w:rsidR="007238E7" w:rsidRDefault="001F37A9" w:rsidP="00FA020C">
      <w:pPr>
        <w:spacing w:after="0" w:line="360" w:lineRule="auto"/>
        <w:rPr>
          <w:rFonts w:asciiTheme="majorHAnsi" w:hAnsiTheme="majorHAnsi"/>
          <w:sz w:val="24"/>
          <w:szCs w:val="24"/>
        </w:rPr>
      </w:pPr>
      <w:r>
        <w:rPr>
          <w:rFonts w:asciiTheme="majorHAnsi" w:hAnsiTheme="majorHAnsi"/>
          <w:sz w:val="24"/>
          <w:szCs w:val="24"/>
        </w:rPr>
        <w:t>Business Angel Networks are ther</w:t>
      </w:r>
      <w:r w:rsidR="002211B8">
        <w:rPr>
          <w:rFonts w:asciiTheme="majorHAnsi" w:hAnsiTheme="majorHAnsi"/>
          <w:sz w:val="24"/>
          <w:szCs w:val="24"/>
        </w:rPr>
        <w:t>e to eliminate</w:t>
      </w:r>
      <w:r>
        <w:rPr>
          <w:rFonts w:asciiTheme="majorHAnsi" w:hAnsiTheme="majorHAnsi"/>
          <w:sz w:val="24"/>
          <w:szCs w:val="24"/>
        </w:rPr>
        <w:t xml:space="preserve"> the gap between the entrepreneurs and informal investors</w:t>
      </w:r>
      <w:sdt>
        <w:sdtPr>
          <w:rPr>
            <w:rFonts w:asciiTheme="majorHAnsi" w:hAnsiTheme="majorHAnsi"/>
            <w:sz w:val="24"/>
            <w:szCs w:val="24"/>
          </w:rPr>
          <w:id w:val="-649360980"/>
          <w:citation/>
        </w:sdtPr>
        <w:sdtContent>
          <w:r w:rsidR="004A21D2">
            <w:rPr>
              <w:rFonts w:asciiTheme="majorHAnsi" w:hAnsiTheme="majorHAnsi"/>
              <w:sz w:val="24"/>
              <w:szCs w:val="24"/>
            </w:rPr>
            <w:fldChar w:fldCharType="begin"/>
          </w:r>
          <w:r w:rsidR="00EE50FD">
            <w:rPr>
              <w:rFonts w:asciiTheme="majorHAnsi" w:hAnsiTheme="majorHAnsi"/>
              <w:sz w:val="24"/>
              <w:szCs w:val="24"/>
              <w:lang w:val="en-GB"/>
            </w:rPr>
            <w:instrText xml:space="preserve">CITATION Mas971 \t  \l 2057 </w:instrText>
          </w:r>
          <w:r w:rsidR="004A21D2">
            <w:rPr>
              <w:rFonts w:asciiTheme="majorHAnsi" w:hAnsiTheme="majorHAnsi"/>
              <w:sz w:val="24"/>
              <w:szCs w:val="24"/>
            </w:rPr>
            <w:fldChar w:fldCharType="separate"/>
          </w:r>
          <w:r w:rsidR="00892828">
            <w:rPr>
              <w:rFonts w:asciiTheme="majorHAnsi" w:hAnsiTheme="majorHAnsi"/>
              <w:noProof/>
              <w:sz w:val="24"/>
              <w:szCs w:val="24"/>
              <w:lang w:val="en-GB"/>
            </w:rPr>
            <w:t xml:space="preserve"> </w:t>
          </w:r>
          <w:r w:rsidR="00892828" w:rsidRPr="00892828">
            <w:rPr>
              <w:rFonts w:asciiTheme="majorHAnsi" w:hAnsiTheme="majorHAnsi"/>
              <w:noProof/>
              <w:sz w:val="24"/>
              <w:szCs w:val="24"/>
              <w:lang w:val="en-GB"/>
            </w:rPr>
            <w:t>(Mason &amp; Harrison, 1997a)</w:t>
          </w:r>
          <w:r w:rsidR="004A21D2">
            <w:rPr>
              <w:rFonts w:asciiTheme="majorHAnsi" w:hAnsiTheme="majorHAnsi"/>
              <w:sz w:val="24"/>
              <w:szCs w:val="24"/>
            </w:rPr>
            <w:fldChar w:fldCharType="end"/>
          </w:r>
        </w:sdtContent>
      </w:sdt>
      <w:r>
        <w:rPr>
          <w:rFonts w:asciiTheme="majorHAnsi" w:hAnsiTheme="majorHAnsi"/>
          <w:sz w:val="24"/>
          <w:szCs w:val="24"/>
        </w:rPr>
        <w:t>. It is a usually non-profit organization, set up by the government,</w:t>
      </w:r>
      <w:r w:rsidR="007F44F0">
        <w:rPr>
          <w:rFonts w:asciiTheme="majorHAnsi" w:hAnsiTheme="majorHAnsi"/>
          <w:sz w:val="24"/>
          <w:szCs w:val="24"/>
        </w:rPr>
        <w:t xml:space="preserve"> to get entrepreneurs in contact with informal investors. These networks often work with providing meetings between the entrepreneurs and the angels. The investors can advise on how to turn the entrepreneur’s ideas into a financial plan and </w:t>
      </w:r>
      <w:r w:rsidR="007F44F0">
        <w:rPr>
          <w:rFonts w:asciiTheme="majorHAnsi" w:hAnsiTheme="majorHAnsi"/>
          <w:sz w:val="24"/>
          <w:szCs w:val="24"/>
        </w:rPr>
        <w:lastRenderedPageBreak/>
        <w:t>to present their ideas. The entrepreneur gets a chance to present these ideas and talk with the investors. This way the business angels a</w:t>
      </w:r>
      <w:r w:rsidR="002211B8">
        <w:rPr>
          <w:rFonts w:asciiTheme="majorHAnsi" w:hAnsiTheme="majorHAnsi"/>
          <w:sz w:val="24"/>
          <w:szCs w:val="24"/>
        </w:rPr>
        <w:t>nd the entrepreneur can decide i</w:t>
      </w:r>
      <w:r w:rsidR="007F44F0">
        <w:rPr>
          <w:rFonts w:asciiTheme="majorHAnsi" w:hAnsiTheme="majorHAnsi"/>
          <w:sz w:val="24"/>
          <w:szCs w:val="24"/>
        </w:rPr>
        <w:t>f the other is what they were looking for aimed at their specific project</w:t>
      </w:r>
      <w:sdt>
        <w:sdtPr>
          <w:rPr>
            <w:rFonts w:asciiTheme="majorHAnsi" w:hAnsiTheme="majorHAnsi"/>
            <w:sz w:val="24"/>
            <w:szCs w:val="24"/>
          </w:rPr>
          <w:id w:val="1796025823"/>
          <w:citation/>
        </w:sdtPr>
        <w:sdtContent>
          <w:r w:rsidR="004A21D2">
            <w:rPr>
              <w:rFonts w:asciiTheme="majorHAnsi" w:hAnsiTheme="majorHAnsi"/>
              <w:sz w:val="24"/>
              <w:szCs w:val="24"/>
            </w:rPr>
            <w:fldChar w:fldCharType="begin"/>
          </w:r>
          <w:r w:rsidR="007F44F0">
            <w:rPr>
              <w:rFonts w:asciiTheme="majorHAnsi" w:hAnsiTheme="majorHAnsi"/>
              <w:sz w:val="24"/>
              <w:szCs w:val="24"/>
              <w:lang w:val="en-GB"/>
            </w:rPr>
            <w:instrText xml:space="preserve"> CITATION Arn99 \l 2057 </w:instrText>
          </w:r>
          <w:r w:rsidR="004A21D2">
            <w:rPr>
              <w:rFonts w:asciiTheme="majorHAnsi" w:hAnsiTheme="majorHAnsi"/>
              <w:sz w:val="24"/>
              <w:szCs w:val="24"/>
            </w:rPr>
            <w:fldChar w:fldCharType="separate"/>
          </w:r>
          <w:r w:rsidR="00892828">
            <w:rPr>
              <w:rFonts w:asciiTheme="majorHAnsi" w:hAnsiTheme="majorHAnsi"/>
              <w:noProof/>
              <w:sz w:val="24"/>
              <w:szCs w:val="24"/>
              <w:lang w:val="en-GB"/>
            </w:rPr>
            <w:t xml:space="preserve"> </w:t>
          </w:r>
          <w:r w:rsidR="00892828" w:rsidRPr="00892828">
            <w:rPr>
              <w:rFonts w:asciiTheme="majorHAnsi" w:hAnsiTheme="majorHAnsi"/>
              <w:noProof/>
              <w:sz w:val="24"/>
              <w:szCs w:val="24"/>
              <w:lang w:val="en-GB"/>
            </w:rPr>
            <w:t>(Arnoudt, 1999)</w:t>
          </w:r>
          <w:r w:rsidR="004A21D2">
            <w:rPr>
              <w:rFonts w:asciiTheme="majorHAnsi" w:hAnsiTheme="majorHAnsi"/>
              <w:sz w:val="24"/>
              <w:szCs w:val="24"/>
            </w:rPr>
            <w:fldChar w:fldCharType="end"/>
          </w:r>
        </w:sdtContent>
      </w:sdt>
      <w:r w:rsidR="007F44F0">
        <w:rPr>
          <w:rFonts w:asciiTheme="majorHAnsi" w:hAnsiTheme="majorHAnsi"/>
          <w:sz w:val="24"/>
          <w:szCs w:val="24"/>
        </w:rPr>
        <w:t>. The relationship between the two parties is quite important as they have to work relatively close together and share the same goals and purposes.</w:t>
      </w:r>
    </w:p>
    <w:p w:rsidR="00FA020C" w:rsidRDefault="00FA020C" w:rsidP="00FA020C">
      <w:pPr>
        <w:spacing w:after="0" w:line="360" w:lineRule="auto"/>
        <w:rPr>
          <w:rFonts w:asciiTheme="majorHAnsi" w:hAnsiTheme="majorHAnsi"/>
          <w:sz w:val="24"/>
          <w:szCs w:val="24"/>
        </w:rPr>
      </w:pPr>
    </w:p>
    <w:p w:rsidR="007F44F0" w:rsidRDefault="008C6457" w:rsidP="00FA020C">
      <w:pPr>
        <w:spacing w:after="0" w:line="360" w:lineRule="auto"/>
        <w:rPr>
          <w:rFonts w:asciiTheme="majorHAnsi" w:hAnsiTheme="majorHAnsi"/>
          <w:sz w:val="24"/>
          <w:szCs w:val="24"/>
        </w:rPr>
      </w:pPr>
      <w:r>
        <w:rPr>
          <w:rFonts w:asciiTheme="majorHAnsi" w:hAnsiTheme="majorHAnsi"/>
          <w:sz w:val="24"/>
          <w:szCs w:val="24"/>
        </w:rPr>
        <w:t>Another advantage of the BANs are that now these hidden infor</w:t>
      </w:r>
      <w:r w:rsidR="00A04154">
        <w:rPr>
          <w:rFonts w:asciiTheme="majorHAnsi" w:hAnsiTheme="majorHAnsi"/>
          <w:sz w:val="24"/>
          <w:szCs w:val="24"/>
        </w:rPr>
        <w:t>mal investment activities are</w:t>
      </w:r>
      <w:r>
        <w:rPr>
          <w:rFonts w:asciiTheme="majorHAnsi" w:hAnsiTheme="majorHAnsi"/>
          <w:sz w:val="24"/>
          <w:szCs w:val="24"/>
        </w:rPr>
        <w:t xml:space="preserve"> more visible and that thus means that it will become more conceivable to obtain correct data on this subject in the future</w:t>
      </w:r>
      <w:sdt>
        <w:sdtPr>
          <w:rPr>
            <w:rFonts w:asciiTheme="majorHAnsi" w:hAnsiTheme="majorHAnsi"/>
            <w:sz w:val="24"/>
            <w:szCs w:val="24"/>
          </w:rPr>
          <w:id w:val="615720512"/>
          <w:citation/>
        </w:sdtPr>
        <w:sdtContent>
          <w:r w:rsidR="004A21D2">
            <w:rPr>
              <w:rFonts w:asciiTheme="majorHAnsi" w:hAnsiTheme="majorHAnsi"/>
              <w:sz w:val="24"/>
              <w:szCs w:val="24"/>
            </w:rPr>
            <w:fldChar w:fldCharType="begin"/>
          </w:r>
          <w:r>
            <w:rPr>
              <w:rFonts w:asciiTheme="majorHAnsi" w:hAnsiTheme="majorHAnsi"/>
              <w:sz w:val="24"/>
              <w:szCs w:val="24"/>
              <w:lang w:val="en-GB"/>
            </w:rPr>
            <w:instrText xml:space="preserve">CITATION Mas971 \t  \l 2057 </w:instrText>
          </w:r>
          <w:r w:rsidR="004A21D2">
            <w:rPr>
              <w:rFonts w:asciiTheme="majorHAnsi" w:hAnsiTheme="majorHAnsi"/>
              <w:sz w:val="24"/>
              <w:szCs w:val="24"/>
            </w:rPr>
            <w:fldChar w:fldCharType="separate"/>
          </w:r>
          <w:r w:rsidR="00892828">
            <w:rPr>
              <w:rFonts w:asciiTheme="majorHAnsi" w:hAnsiTheme="majorHAnsi"/>
              <w:noProof/>
              <w:sz w:val="24"/>
              <w:szCs w:val="24"/>
              <w:lang w:val="en-GB"/>
            </w:rPr>
            <w:t xml:space="preserve"> </w:t>
          </w:r>
          <w:r w:rsidR="00892828" w:rsidRPr="00892828">
            <w:rPr>
              <w:rFonts w:asciiTheme="majorHAnsi" w:hAnsiTheme="majorHAnsi"/>
              <w:noProof/>
              <w:sz w:val="24"/>
              <w:szCs w:val="24"/>
              <w:lang w:val="en-GB"/>
            </w:rPr>
            <w:t>(Mason &amp; Harrison, 1997a)</w:t>
          </w:r>
          <w:r w:rsidR="004A21D2">
            <w:rPr>
              <w:rFonts w:asciiTheme="majorHAnsi" w:hAnsiTheme="majorHAnsi"/>
              <w:sz w:val="24"/>
              <w:szCs w:val="24"/>
            </w:rPr>
            <w:fldChar w:fldCharType="end"/>
          </w:r>
        </w:sdtContent>
      </w:sdt>
      <w:r>
        <w:rPr>
          <w:rFonts w:asciiTheme="majorHAnsi" w:hAnsiTheme="majorHAnsi"/>
          <w:sz w:val="24"/>
          <w:szCs w:val="24"/>
        </w:rPr>
        <w:t>. However, still a lot of these deals between informal investors and entrepreneurs are done without the help of these networks and therefore at the moment still no highly valid assumptions can be made from the current data</w:t>
      </w:r>
      <w:sdt>
        <w:sdtPr>
          <w:rPr>
            <w:rFonts w:asciiTheme="majorHAnsi" w:hAnsiTheme="majorHAnsi"/>
            <w:sz w:val="24"/>
            <w:szCs w:val="24"/>
          </w:rPr>
          <w:id w:val="-2014068410"/>
          <w:citation/>
        </w:sdtPr>
        <w:sdtContent>
          <w:r w:rsidR="004A21D2">
            <w:rPr>
              <w:rFonts w:asciiTheme="majorHAnsi" w:hAnsiTheme="majorHAnsi"/>
              <w:sz w:val="24"/>
              <w:szCs w:val="24"/>
            </w:rPr>
            <w:fldChar w:fldCharType="begin"/>
          </w:r>
          <w:r>
            <w:rPr>
              <w:rFonts w:asciiTheme="majorHAnsi" w:hAnsiTheme="majorHAnsi"/>
              <w:sz w:val="24"/>
              <w:szCs w:val="24"/>
              <w:lang w:val="en-GB"/>
            </w:rPr>
            <w:instrText xml:space="preserve">CITATION Mas971 \t  \l 2057 </w:instrText>
          </w:r>
          <w:r w:rsidR="004A21D2">
            <w:rPr>
              <w:rFonts w:asciiTheme="majorHAnsi" w:hAnsiTheme="majorHAnsi"/>
              <w:sz w:val="24"/>
              <w:szCs w:val="24"/>
            </w:rPr>
            <w:fldChar w:fldCharType="separate"/>
          </w:r>
          <w:r w:rsidR="00892828">
            <w:rPr>
              <w:rFonts w:asciiTheme="majorHAnsi" w:hAnsiTheme="majorHAnsi"/>
              <w:noProof/>
              <w:sz w:val="24"/>
              <w:szCs w:val="24"/>
              <w:lang w:val="en-GB"/>
            </w:rPr>
            <w:t xml:space="preserve"> </w:t>
          </w:r>
          <w:r w:rsidR="00892828" w:rsidRPr="00892828">
            <w:rPr>
              <w:rFonts w:asciiTheme="majorHAnsi" w:hAnsiTheme="majorHAnsi"/>
              <w:noProof/>
              <w:sz w:val="24"/>
              <w:szCs w:val="24"/>
              <w:lang w:val="en-GB"/>
            </w:rPr>
            <w:t>(Mason &amp; Harrison, 1997a)</w:t>
          </w:r>
          <w:r w:rsidR="004A21D2">
            <w:rPr>
              <w:rFonts w:asciiTheme="majorHAnsi" w:hAnsiTheme="majorHAnsi"/>
              <w:sz w:val="24"/>
              <w:szCs w:val="24"/>
            </w:rPr>
            <w:fldChar w:fldCharType="end"/>
          </w:r>
        </w:sdtContent>
      </w:sdt>
      <w:r>
        <w:rPr>
          <w:rFonts w:asciiTheme="majorHAnsi" w:hAnsiTheme="majorHAnsi"/>
          <w:sz w:val="24"/>
          <w:szCs w:val="24"/>
        </w:rPr>
        <w:t>. Nevertheless, it is a beginning.</w:t>
      </w:r>
    </w:p>
    <w:p w:rsidR="001D4ABB" w:rsidRPr="009E3699" w:rsidRDefault="001D4ABB" w:rsidP="00FA020C">
      <w:pPr>
        <w:spacing w:after="0" w:line="360" w:lineRule="auto"/>
        <w:rPr>
          <w:rFonts w:asciiTheme="majorHAnsi" w:hAnsiTheme="majorHAnsi"/>
          <w:sz w:val="24"/>
          <w:szCs w:val="24"/>
        </w:rPr>
      </w:pPr>
    </w:p>
    <w:p w:rsidR="008C6457" w:rsidRPr="001D4ABB" w:rsidRDefault="00DC4054" w:rsidP="00FA020C">
      <w:pPr>
        <w:spacing w:after="240" w:line="360" w:lineRule="auto"/>
        <w:rPr>
          <w:rFonts w:asciiTheme="majorHAnsi" w:hAnsiTheme="majorHAnsi"/>
          <w:sz w:val="24"/>
          <w:szCs w:val="24"/>
          <w:u w:val="single"/>
        </w:rPr>
      </w:pPr>
      <w:r>
        <w:rPr>
          <w:rFonts w:asciiTheme="majorHAnsi" w:hAnsiTheme="majorHAnsi"/>
          <w:sz w:val="24"/>
          <w:szCs w:val="24"/>
          <w:u w:val="single"/>
        </w:rPr>
        <w:t>3.2</w:t>
      </w:r>
      <w:r>
        <w:rPr>
          <w:rFonts w:asciiTheme="majorHAnsi" w:hAnsiTheme="majorHAnsi"/>
          <w:sz w:val="24"/>
          <w:szCs w:val="24"/>
          <w:u w:val="single"/>
        </w:rPr>
        <w:tab/>
      </w:r>
      <w:r w:rsidR="00B62646">
        <w:rPr>
          <w:rFonts w:asciiTheme="majorHAnsi" w:hAnsiTheme="majorHAnsi"/>
          <w:sz w:val="24"/>
          <w:szCs w:val="24"/>
          <w:u w:val="single"/>
        </w:rPr>
        <w:t>The Role of the G</w:t>
      </w:r>
      <w:r w:rsidR="001D4ABB" w:rsidRPr="001D4ABB">
        <w:rPr>
          <w:rFonts w:asciiTheme="majorHAnsi" w:hAnsiTheme="majorHAnsi"/>
          <w:sz w:val="24"/>
          <w:szCs w:val="24"/>
          <w:u w:val="single"/>
        </w:rPr>
        <w:t>overnment</w:t>
      </w:r>
      <w:r w:rsidR="004A21D2">
        <w:rPr>
          <w:rFonts w:asciiTheme="majorHAnsi" w:hAnsiTheme="majorHAnsi"/>
          <w:sz w:val="24"/>
          <w:szCs w:val="24"/>
          <w:u w:val="single"/>
        </w:rPr>
        <w:fldChar w:fldCharType="begin"/>
      </w:r>
      <w:r w:rsidR="006B1423">
        <w:instrText xml:space="preserve"> TC "</w:instrText>
      </w:r>
      <w:bookmarkStart w:id="5" w:name="_Toc301944352"/>
      <w:r w:rsidR="00B62646">
        <w:rPr>
          <w:rFonts w:asciiTheme="majorHAnsi" w:hAnsiTheme="majorHAnsi"/>
          <w:sz w:val="24"/>
          <w:szCs w:val="24"/>
          <w:u w:val="single"/>
        </w:rPr>
        <w:instrText>The Role of the G</w:instrText>
      </w:r>
      <w:r w:rsidR="006B1423" w:rsidRPr="00B11603">
        <w:rPr>
          <w:rFonts w:asciiTheme="majorHAnsi" w:hAnsiTheme="majorHAnsi"/>
          <w:sz w:val="24"/>
          <w:szCs w:val="24"/>
          <w:u w:val="single"/>
        </w:rPr>
        <w:instrText>overnment</w:instrText>
      </w:r>
      <w:bookmarkEnd w:id="5"/>
      <w:r w:rsidR="00B62646">
        <w:instrText>" \f C \l "2</w:instrText>
      </w:r>
      <w:r w:rsidR="006B1423">
        <w:instrText xml:space="preserve">" </w:instrText>
      </w:r>
      <w:r w:rsidR="004A21D2">
        <w:rPr>
          <w:rFonts w:asciiTheme="majorHAnsi" w:hAnsiTheme="majorHAnsi"/>
          <w:sz w:val="24"/>
          <w:szCs w:val="24"/>
          <w:u w:val="single"/>
        </w:rPr>
        <w:fldChar w:fldCharType="end"/>
      </w:r>
    </w:p>
    <w:p w:rsidR="006D7A5C" w:rsidRDefault="00D92278" w:rsidP="00FA020C">
      <w:pPr>
        <w:spacing w:after="0" w:line="360" w:lineRule="auto"/>
        <w:rPr>
          <w:sz w:val="24"/>
          <w:szCs w:val="24"/>
        </w:rPr>
      </w:pPr>
      <w:r>
        <w:rPr>
          <w:rFonts w:asciiTheme="majorHAnsi" w:hAnsiTheme="majorHAnsi"/>
          <w:sz w:val="24"/>
          <w:szCs w:val="24"/>
        </w:rPr>
        <w:t xml:space="preserve">The inefficiency that arises from the gap in communication between the </w:t>
      </w:r>
      <w:r w:rsidR="002211B8">
        <w:rPr>
          <w:rFonts w:asciiTheme="majorHAnsi" w:hAnsiTheme="majorHAnsi"/>
          <w:sz w:val="24"/>
          <w:szCs w:val="24"/>
        </w:rPr>
        <w:t>business angels</w:t>
      </w:r>
      <w:r>
        <w:rPr>
          <w:rFonts w:asciiTheme="majorHAnsi" w:hAnsiTheme="majorHAnsi"/>
          <w:sz w:val="24"/>
          <w:szCs w:val="24"/>
        </w:rPr>
        <w:t xml:space="preserve"> and entrepreneurs </w:t>
      </w:r>
      <w:r w:rsidR="00BC6AE1">
        <w:rPr>
          <w:rFonts w:asciiTheme="majorHAnsi" w:hAnsiTheme="majorHAnsi"/>
          <w:sz w:val="24"/>
          <w:szCs w:val="24"/>
        </w:rPr>
        <w:t>has</w:t>
      </w:r>
      <w:r>
        <w:rPr>
          <w:rFonts w:asciiTheme="majorHAnsi" w:hAnsiTheme="majorHAnsi"/>
          <w:sz w:val="24"/>
          <w:szCs w:val="24"/>
        </w:rPr>
        <w:t xml:space="preserve"> forced the governments of developed countries to</w:t>
      </w:r>
      <w:r w:rsidR="002211B8">
        <w:rPr>
          <w:rFonts w:asciiTheme="majorHAnsi" w:hAnsiTheme="majorHAnsi"/>
          <w:sz w:val="24"/>
          <w:szCs w:val="24"/>
        </w:rPr>
        <w:t xml:space="preserve"> take</w:t>
      </w:r>
      <w:r>
        <w:rPr>
          <w:rFonts w:asciiTheme="majorHAnsi" w:hAnsiTheme="majorHAnsi"/>
          <w:sz w:val="24"/>
          <w:szCs w:val="24"/>
        </w:rPr>
        <w:t xml:space="preserve"> action and include strategies of improving this situation in their policy mak</w:t>
      </w:r>
      <w:r w:rsidR="002211B8">
        <w:rPr>
          <w:rFonts w:asciiTheme="majorHAnsi" w:hAnsiTheme="majorHAnsi"/>
          <w:sz w:val="24"/>
          <w:szCs w:val="24"/>
        </w:rPr>
        <w:t>ing. Business Angel</w:t>
      </w:r>
      <w:r>
        <w:rPr>
          <w:rFonts w:asciiTheme="majorHAnsi" w:hAnsiTheme="majorHAnsi"/>
          <w:sz w:val="24"/>
          <w:szCs w:val="24"/>
        </w:rPr>
        <w:t xml:space="preserve"> Networks are a result of these policies. </w:t>
      </w:r>
      <w:r w:rsidR="002211B8">
        <w:rPr>
          <w:rFonts w:asciiTheme="majorHAnsi" w:hAnsiTheme="majorHAnsi"/>
          <w:sz w:val="24"/>
          <w:szCs w:val="24"/>
        </w:rPr>
        <w:t>Another method</w:t>
      </w:r>
      <w:r w:rsidR="00A04154">
        <w:rPr>
          <w:rFonts w:asciiTheme="majorHAnsi" w:hAnsiTheme="majorHAnsi"/>
          <w:sz w:val="24"/>
          <w:szCs w:val="24"/>
        </w:rPr>
        <w:t xml:space="preserve"> that governments use a</w:t>
      </w:r>
      <w:r w:rsidR="001341F4">
        <w:rPr>
          <w:rFonts w:asciiTheme="majorHAnsi" w:hAnsiTheme="majorHAnsi"/>
          <w:sz w:val="24"/>
          <w:szCs w:val="24"/>
        </w:rPr>
        <w:t>re tax incentives to encourage private investors</w:t>
      </w:r>
      <w:r w:rsidR="00C864C1">
        <w:rPr>
          <w:rFonts w:asciiTheme="majorHAnsi" w:hAnsiTheme="majorHAnsi"/>
          <w:sz w:val="24"/>
          <w:szCs w:val="24"/>
        </w:rPr>
        <w:t xml:space="preserve"> to invest in unquoted businesses and aid private </w:t>
      </w:r>
      <w:r w:rsidR="00C864C1" w:rsidRPr="00F41D62">
        <w:rPr>
          <w:rFonts w:asciiTheme="majorHAnsi" w:hAnsiTheme="majorHAnsi"/>
          <w:sz w:val="24"/>
          <w:szCs w:val="24"/>
        </w:rPr>
        <w:t>investment organization that aim at new businesses</w:t>
      </w:r>
      <w:sdt>
        <w:sdtPr>
          <w:rPr>
            <w:rFonts w:asciiTheme="majorHAnsi" w:hAnsiTheme="majorHAnsi"/>
            <w:sz w:val="24"/>
            <w:szCs w:val="24"/>
          </w:rPr>
          <w:id w:val="-1921792146"/>
          <w:citation/>
        </w:sdtPr>
        <w:sdtContent>
          <w:r w:rsidR="004A21D2" w:rsidRPr="00F41D62">
            <w:rPr>
              <w:rFonts w:asciiTheme="majorHAnsi" w:hAnsiTheme="majorHAnsi"/>
              <w:sz w:val="24"/>
              <w:szCs w:val="24"/>
            </w:rPr>
            <w:fldChar w:fldCharType="begin"/>
          </w:r>
          <w:r w:rsidR="00C864C1" w:rsidRPr="00F41D62">
            <w:rPr>
              <w:rFonts w:asciiTheme="majorHAnsi" w:hAnsiTheme="majorHAnsi"/>
              <w:sz w:val="24"/>
              <w:szCs w:val="24"/>
              <w:lang w:val="en-GB"/>
            </w:rPr>
            <w:instrText xml:space="preserve">CITATION Mas971 \t  \l 2057 </w:instrText>
          </w:r>
          <w:r w:rsidR="004A21D2" w:rsidRPr="00F41D62">
            <w:rPr>
              <w:rFonts w:asciiTheme="majorHAnsi" w:hAnsiTheme="majorHAnsi"/>
              <w:sz w:val="24"/>
              <w:szCs w:val="24"/>
            </w:rPr>
            <w:fldChar w:fldCharType="separate"/>
          </w:r>
          <w:r w:rsidR="00892828" w:rsidRPr="00F41D62">
            <w:rPr>
              <w:rFonts w:asciiTheme="majorHAnsi" w:hAnsiTheme="majorHAnsi"/>
              <w:noProof/>
              <w:sz w:val="24"/>
              <w:szCs w:val="24"/>
              <w:lang w:val="en-GB"/>
            </w:rPr>
            <w:t xml:space="preserve"> (Mason &amp; Harrison, 1997a)</w:t>
          </w:r>
          <w:r w:rsidR="004A21D2" w:rsidRPr="00F41D62">
            <w:rPr>
              <w:rFonts w:asciiTheme="majorHAnsi" w:hAnsiTheme="majorHAnsi"/>
              <w:sz w:val="24"/>
              <w:szCs w:val="24"/>
            </w:rPr>
            <w:fldChar w:fldCharType="end"/>
          </w:r>
        </w:sdtContent>
      </w:sdt>
      <w:r w:rsidR="00C864C1" w:rsidRPr="00F41D62">
        <w:rPr>
          <w:rFonts w:asciiTheme="majorHAnsi" w:hAnsiTheme="majorHAnsi"/>
          <w:sz w:val="24"/>
          <w:szCs w:val="24"/>
        </w:rPr>
        <w:t>.</w:t>
      </w:r>
      <w:r w:rsidR="006D7A5C" w:rsidRPr="00F41D62">
        <w:rPr>
          <w:sz w:val="24"/>
          <w:szCs w:val="24"/>
        </w:rPr>
        <w:t xml:space="preserve"> </w:t>
      </w:r>
    </w:p>
    <w:p w:rsidR="00FA020C" w:rsidRPr="00F41D62" w:rsidRDefault="00FA020C" w:rsidP="00FA020C">
      <w:pPr>
        <w:spacing w:after="0" w:line="360" w:lineRule="auto"/>
        <w:rPr>
          <w:sz w:val="24"/>
          <w:szCs w:val="24"/>
        </w:rPr>
      </w:pPr>
    </w:p>
    <w:p w:rsidR="002211B8" w:rsidRDefault="006D7A5C" w:rsidP="00FA020C">
      <w:pPr>
        <w:spacing w:after="0" w:line="360" w:lineRule="auto"/>
        <w:rPr>
          <w:rFonts w:asciiTheme="majorHAnsi" w:hAnsiTheme="majorHAnsi"/>
          <w:sz w:val="24"/>
          <w:szCs w:val="24"/>
        </w:rPr>
      </w:pPr>
      <w:r w:rsidRPr="00F41D62">
        <w:rPr>
          <w:rFonts w:asciiTheme="majorHAnsi" w:hAnsiTheme="majorHAnsi"/>
          <w:sz w:val="24"/>
          <w:szCs w:val="24"/>
        </w:rPr>
        <w:t>The</w:t>
      </w:r>
      <w:r w:rsidR="00F41D62" w:rsidRPr="00F41D62">
        <w:rPr>
          <w:rFonts w:asciiTheme="majorHAnsi" w:hAnsiTheme="majorHAnsi"/>
          <w:sz w:val="24"/>
          <w:szCs w:val="24"/>
        </w:rPr>
        <w:t xml:space="preserve"> policies have had a positive effect. The </w:t>
      </w:r>
      <w:r w:rsidR="00BC6AE1" w:rsidRPr="00F41D62">
        <w:rPr>
          <w:rFonts w:asciiTheme="majorHAnsi" w:hAnsiTheme="majorHAnsi"/>
          <w:sz w:val="24"/>
          <w:szCs w:val="24"/>
        </w:rPr>
        <w:t>number of BANs has</w:t>
      </w:r>
      <w:r w:rsidR="00F41D62" w:rsidRPr="00F41D62">
        <w:rPr>
          <w:rFonts w:asciiTheme="majorHAnsi" w:hAnsiTheme="majorHAnsi"/>
          <w:sz w:val="24"/>
          <w:szCs w:val="24"/>
        </w:rPr>
        <w:t xml:space="preserve"> grown in the last two decades.</w:t>
      </w:r>
      <w:r w:rsidR="0020702F">
        <w:rPr>
          <w:rFonts w:asciiTheme="majorHAnsi" w:hAnsiTheme="majorHAnsi"/>
          <w:sz w:val="24"/>
          <w:szCs w:val="24"/>
        </w:rPr>
        <w:t xml:space="preserve"> Figure 4 displays data that was published by the OECD and contains the amount of BANs </w:t>
      </w:r>
      <w:r w:rsidR="007B2913">
        <w:rPr>
          <w:rFonts w:asciiTheme="majorHAnsi" w:hAnsiTheme="majorHAnsi"/>
          <w:sz w:val="24"/>
          <w:szCs w:val="24"/>
        </w:rPr>
        <w:t>that</w:t>
      </w:r>
      <w:r w:rsidR="0020702F">
        <w:rPr>
          <w:rFonts w:asciiTheme="majorHAnsi" w:hAnsiTheme="majorHAnsi"/>
          <w:sz w:val="24"/>
          <w:szCs w:val="24"/>
        </w:rPr>
        <w:t xml:space="preserve"> were active in Europe and the USA</w:t>
      </w:r>
      <w:r w:rsidR="007B2913">
        <w:rPr>
          <w:rFonts w:asciiTheme="majorHAnsi" w:hAnsiTheme="majorHAnsi"/>
          <w:sz w:val="24"/>
          <w:szCs w:val="24"/>
        </w:rPr>
        <w:t xml:space="preserve"> in 2007</w:t>
      </w:r>
      <w:r w:rsidR="0020702F">
        <w:rPr>
          <w:rFonts w:asciiTheme="majorHAnsi" w:hAnsiTheme="majorHAnsi"/>
          <w:sz w:val="24"/>
          <w:szCs w:val="24"/>
        </w:rPr>
        <w:t xml:space="preserve">. As can be seen is that France has quite an extensive volume of Angel Networks, 66 to be precise, and the UK, which has approximately the same size population as France only has 19. </w:t>
      </w:r>
    </w:p>
    <w:p w:rsidR="002211B8" w:rsidRDefault="002211B8" w:rsidP="00FA020C">
      <w:pPr>
        <w:spacing w:after="0" w:line="360" w:lineRule="auto"/>
        <w:rPr>
          <w:rFonts w:asciiTheme="majorHAnsi" w:hAnsiTheme="majorHAnsi"/>
          <w:sz w:val="24"/>
          <w:szCs w:val="24"/>
        </w:rPr>
      </w:pPr>
    </w:p>
    <w:p w:rsidR="00F41D62" w:rsidRDefault="0020702F" w:rsidP="00FA020C">
      <w:pPr>
        <w:spacing w:after="0" w:line="360" w:lineRule="auto"/>
        <w:rPr>
          <w:rFonts w:asciiTheme="majorHAnsi" w:hAnsiTheme="majorHAnsi"/>
          <w:noProof/>
          <w:lang w:val="en-GB" w:eastAsia="en-GB"/>
        </w:rPr>
      </w:pPr>
      <w:r>
        <w:rPr>
          <w:rFonts w:asciiTheme="majorHAnsi" w:hAnsiTheme="majorHAnsi"/>
          <w:sz w:val="24"/>
          <w:szCs w:val="24"/>
        </w:rPr>
        <w:t>But to what level do these number</w:t>
      </w:r>
      <w:r w:rsidR="00000FD8">
        <w:rPr>
          <w:rFonts w:asciiTheme="majorHAnsi" w:hAnsiTheme="majorHAnsi"/>
          <w:sz w:val="24"/>
          <w:szCs w:val="24"/>
        </w:rPr>
        <w:t>s</w:t>
      </w:r>
      <w:r>
        <w:rPr>
          <w:rFonts w:asciiTheme="majorHAnsi" w:hAnsiTheme="majorHAnsi"/>
          <w:sz w:val="24"/>
          <w:szCs w:val="24"/>
        </w:rPr>
        <w:t xml:space="preserve"> really demonstrate on</w:t>
      </w:r>
      <w:r w:rsidR="00000FD8">
        <w:rPr>
          <w:rFonts w:asciiTheme="majorHAnsi" w:hAnsiTheme="majorHAnsi"/>
          <w:sz w:val="24"/>
          <w:szCs w:val="24"/>
        </w:rPr>
        <w:t xml:space="preserve"> in</w:t>
      </w:r>
      <w:r>
        <w:rPr>
          <w:rFonts w:asciiTheme="majorHAnsi" w:hAnsiTheme="majorHAnsi"/>
          <w:sz w:val="24"/>
          <w:szCs w:val="24"/>
        </w:rPr>
        <w:t xml:space="preserve"> which country</w:t>
      </w:r>
      <w:r w:rsidR="00000FD8">
        <w:rPr>
          <w:rFonts w:asciiTheme="majorHAnsi" w:hAnsiTheme="majorHAnsi"/>
          <w:sz w:val="24"/>
          <w:szCs w:val="24"/>
        </w:rPr>
        <w:t xml:space="preserve"> the policies are most effective?</w:t>
      </w:r>
      <w:r>
        <w:rPr>
          <w:rFonts w:asciiTheme="majorHAnsi" w:hAnsiTheme="majorHAnsi"/>
          <w:sz w:val="24"/>
          <w:szCs w:val="24"/>
        </w:rPr>
        <w:t xml:space="preserve"> </w:t>
      </w:r>
      <w:r w:rsidR="00000FD8">
        <w:rPr>
          <w:rFonts w:asciiTheme="majorHAnsi" w:hAnsiTheme="majorHAnsi"/>
          <w:sz w:val="24"/>
          <w:szCs w:val="24"/>
        </w:rPr>
        <w:t>The UK and the Netherlands, which actual</w:t>
      </w:r>
      <w:r w:rsidR="002211B8">
        <w:rPr>
          <w:rFonts w:asciiTheme="majorHAnsi" w:hAnsiTheme="majorHAnsi"/>
          <w:sz w:val="24"/>
          <w:szCs w:val="24"/>
        </w:rPr>
        <w:t>ly has 9 BANs in the graph and</w:t>
      </w:r>
      <w:r w:rsidR="00000FD8">
        <w:rPr>
          <w:rFonts w:asciiTheme="majorHAnsi" w:hAnsiTheme="majorHAnsi"/>
          <w:sz w:val="24"/>
          <w:szCs w:val="24"/>
        </w:rPr>
        <w:t xml:space="preserve"> is quite a lot considering its small population, have been reported to be most far along in the </w:t>
      </w:r>
      <w:r w:rsidR="00000FD8">
        <w:rPr>
          <w:rFonts w:asciiTheme="majorHAnsi" w:hAnsiTheme="majorHAnsi"/>
          <w:sz w:val="24"/>
          <w:szCs w:val="24"/>
        </w:rPr>
        <w:lastRenderedPageBreak/>
        <w:t>process</w:t>
      </w:r>
      <w:r w:rsidR="002211B8">
        <w:rPr>
          <w:rFonts w:asciiTheme="majorHAnsi" w:hAnsiTheme="majorHAnsi"/>
          <w:sz w:val="24"/>
          <w:szCs w:val="24"/>
        </w:rPr>
        <w:t xml:space="preserve"> of channeling between angel</w:t>
      </w:r>
      <w:r w:rsidR="00BC6AE1">
        <w:rPr>
          <w:rFonts w:asciiTheme="majorHAnsi" w:hAnsiTheme="majorHAnsi"/>
          <w:sz w:val="24"/>
          <w:szCs w:val="24"/>
        </w:rPr>
        <w:t xml:space="preserve"> </w:t>
      </w:r>
      <w:r w:rsidR="002211B8">
        <w:rPr>
          <w:rFonts w:asciiTheme="majorHAnsi" w:hAnsiTheme="majorHAnsi"/>
          <w:sz w:val="24"/>
          <w:szCs w:val="24"/>
        </w:rPr>
        <w:t>investors and entrepreneurs</w:t>
      </w:r>
      <w:sdt>
        <w:sdtPr>
          <w:rPr>
            <w:rFonts w:asciiTheme="majorHAnsi" w:hAnsiTheme="majorHAnsi"/>
            <w:sz w:val="24"/>
            <w:szCs w:val="24"/>
          </w:rPr>
          <w:id w:val="-1700005129"/>
          <w:citation/>
        </w:sdtPr>
        <w:sdtContent>
          <w:r w:rsidR="004A21D2">
            <w:rPr>
              <w:rFonts w:asciiTheme="majorHAnsi" w:hAnsiTheme="majorHAnsi"/>
              <w:sz w:val="24"/>
              <w:szCs w:val="24"/>
            </w:rPr>
            <w:fldChar w:fldCharType="begin"/>
          </w:r>
          <w:r w:rsidR="002211B8">
            <w:rPr>
              <w:rFonts w:asciiTheme="majorHAnsi" w:hAnsiTheme="majorHAnsi"/>
              <w:sz w:val="24"/>
              <w:szCs w:val="24"/>
              <w:lang w:val="en-GB"/>
            </w:rPr>
            <w:instrText xml:space="preserve"> CITATION Arn99 \l 2057 </w:instrText>
          </w:r>
          <w:r w:rsidR="004A21D2">
            <w:rPr>
              <w:rFonts w:asciiTheme="majorHAnsi" w:hAnsiTheme="majorHAnsi"/>
              <w:sz w:val="24"/>
              <w:szCs w:val="24"/>
            </w:rPr>
            <w:fldChar w:fldCharType="separate"/>
          </w:r>
          <w:r w:rsidR="002211B8">
            <w:rPr>
              <w:rFonts w:asciiTheme="majorHAnsi" w:hAnsiTheme="majorHAnsi"/>
              <w:noProof/>
              <w:sz w:val="24"/>
              <w:szCs w:val="24"/>
              <w:lang w:val="en-GB"/>
            </w:rPr>
            <w:t xml:space="preserve"> </w:t>
          </w:r>
          <w:r w:rsidR="002211B8" w:rsidRPr="002211B8">
            <w:rPr>
              <w:rFonts w:asciiTheme="majorHAnsi" w:hAnsiTheme="majorHAnsi"/>
              <w:noProof/>
              <w:sz w:val="24"/>
              <w:szCs w:val="24"/>
              <w:lang w:val="en-GB"/>
            </w:rPr>
            <w:t>(Arnoudt, 1999)</w:t>
          </w:r>
          <w:r w:rsidR="004A21D2">
            <w:rPr>
              <w:rFonts w:asciiTheme="majorHAnsi" w:hAnsiTheme="majorHAnsi"/>
              <w:sz w:val="24"/>
              <w:szCs w:val="24"/>
            </w:rPr>
            <w:fldChar w:fldCharType="end"/>
          </w:r>
        </w:sdtContent>
      </w:sdt>
      <w:r w:rsidR="00000FD8">
        <w:rPr>
          <w:rFonts w:asciiTheme="majorHAnsi" w:hAnsiTheme="majorHAnsi"/>
          <w:sz w:val="24"/>
          <w:szCs w:val="24"/>
        </w:rPr>
        <w:t xml:space="preserve">. The UK seems to have the most research done on the </w:t>
      </w:r>
      <w:r w:rsidR="00BC6AE1">
        <w:rPr>
          <w:rFonts w:asciiTheme="majorHAnsi" w:hAnsiTheme="majorHAnsi"/>
          <w:sz w:val="24"/>
          <w:szCs w:val="24"/>
        </w:rPr>
        <w:t>subject,</w:t>
      </w:r>
      <w:r w:rsidR="00000FD8">
        <w:rPr>
          <w:rFonts w:asciiTheme="majorHAnsi" w:hAnsiTheme="majorHAnsi"/>
          <w:sz w:val="24"/>
          <w:szCs w:val="24"/>
        </w:rPr>
        <w:t xml:space="preserve"> it was also</w:t>
      </w:r>
      <w:r>
        <w:rPr>
          <w:rFonts w:asciiTheme="majorHAnsi" w:hAnsiTheme="majorHAnsi"/>
          <w:sz w:val="24"/>
          <w:szCs w:val="24"/>
        </w:rPr>
        <w:t xml:space="preserve"> one of the first</w:t>
      </w:r>
      <w:r w:rsidR="00000FD8">
        <w:rPr>
          <w:rFonts w:asciiTheme="majorHAnsi" w:hAnsiTheme="majorHAnsi"/>
          <w:sz w:val="24"/>
          <w:szCs w:val="24"/>
        </w:rPr>
        <w:t xml:space="preserve"> countries</w:t>
      </w:r>
      <w:r>
        <w:rPr>
          <w:rFonts w:asciiTheme="majorHAnsi" w:hAnsiTheme="majorHAnsi"/>
          <w:sz w:val="24"/>
          <w:szCs w:val="24"/>
        </w:rPr>
        <w:t xml:space="preserve"> to start with Angel Networks in Europe and </w:t>
      </w:r>
      <w:r w:rsidR="00000FD8">
        <w:rPr>
          <w:rFonts w:asciiTheme="majorHAnsi" w:hAnsiTheme="majorHAnsi"/>
          <w:sz w:val="24"/>
          <w:szCs w:val="24"/>
        </w:rPr>
        <w:t xml:space="preserve">discussion in the country already arises to </w:t>
      </w:r>
      <w:r>
        <w:rPr>
          <w:rFonts w:asciiTheme="majorHAnsi" w:hAnsiTheme="majorHAnsi"/>
          <w:sz w:val="24"/>
          <w:szCs w:val="24"/>
        </w:rPr>
        <w:t>eliminate the government as a factor in facilitating networks as a</w:t>
      </w:r>
      <w:r w:rsidR="00000FD8">
        <w:rPr>
          <w:rFonts w:asciiTheme="majorHAnsi" w:hAnsiTheme="majorHAnsi"/>
          <w:sz w:val="24"/>
          <w:szCs w:val="24"/>
        </w:rPr>
        <w:t xml:space="preserve"> whole and let the networks complete</w:t>
      </w:r>
      <w:r w:rsidR="002211B8">
        <w:rPr>
          <w:rFonts w:asciiTheme="majorHAnsi" w:hAnsiTheme="majorHAnsi"/>
          <w:sz w:val="24"/>
          <w:szCs w:val="24"/>
        </w:rPr>
        <w:t>ly rely on private organization, which in economics is usually seen as more progressive than depending on a government</w:t>
      </w:r>
      <w:sdt>
        <w:sdtPr>
          <w:rPr>
            <w:rFonts w:asciiTheme="majorHAnsi" w:hAnsiTheme="majorHAnsi"/>
            <w:sz w:val="24"/>
            <w:szCs w:val="24"/>
          </w:rPr>
          <w:id w:val="-965426939"/>
          <w:citation/>
        </w:sdtPr>
        <w:sdtContent>
          <w:r w:rsidR="004A21D2">
            <w:rPr>
              <w:rFonts w:asciiTheme="majorHAnsi" w:hAnsiTheme="majorHAnsi"/>
              <w:sz w:val="24"/>
              <w:szCs w:val="24"/>
            </w:rPr>
            <w:fldChar w:fldCharType="begin"/>
          </w:r>
          <w:r w:rsidR="006C2B00">
            <w:rPr>
              <w:rFonts w:asciiTheme="majorHAnsi" w:hAnsiTheme="majorHAnsi"/>
              <w:sz w:val="24"/>
              <w:szCs w:val="24"/>
              <w:lang w:val="en-GB"/>
            </w:rPr>
            <w:instrText xml:space="preserve">CITATION Mas971 \t  \l 2057 </w:instrText>
          </w:r>
          <w:r w:rsidR="004A21D2">
            <w:rPr>
              <w:rFonts w:asciiTheme="majorHAnsi" w:hAnsiTheme="majorHAnsi"/>
              <w:sz w:val="24"/>
              <w:szCs w:val="24"/>
            </w:rPr>
            <w:fldChar w:fldCharType="separate"/>
          </w:r>
          <w:r w:rsidR="006C2B00">
            <w:rPr>
              <w:rFonts w:asciiTheme="majorHAnsi" w:hAnsiTheme="majorHAnsi"/>
              <w:noProof/>
              <w:sz w:val="24"/>
              <w:szCs w:val="24"/>
              <w:lang w:val="en-GB"/>
            </w:rPr>
            <w:t xml:space="preserve"> </w:t>
          </w:r>
          <w:r w:rsidR="006C2B00" w:rsidRPr="006C2B00">
            <w:rPr>
              <w:rFonts w:asciiTheme="majorHAnsi" w:hAnsiTheme="majorHAnsi"/>
              <w:noProof/>
              <w:sz w:val="24"/>
              <w:szCs w:val="24"/>
              <w:lang w:val="en-GB"/>
            </w:rPr>
            <w:t>(Mason &amp; Harrison, 1997a)</w:t>
          </w:r>
          <w:r w:rsidR="004A21D2">
            <w:rPr>
              <w:rFonts w:asciiTheme="majorHAnsi" w:hAnsiTheme="majorHAnsi"/>
              <w:sz w:val="24"/>
              <w:szCs w:val="24"/>
            </w:rPr>
            <w:fldChar w:fldCharType="end"/>
          </w:r>
        </w:sdtContent>
      </w:sdt>
      <w:r w:rsidR="002211B8">
        <w:rPr>
          <w:rFonts w:asciiTheme="majorHAnsi" w:hAnsiTheme="majorHAnsi"/>
          <w:sz w:val="24"/>
          <w:szCs w:val="24"/>
        </w:rPr>
        <w:t>.</w:t>
      </w:r>
    </w:p>
    <w:p w:rsidR="005C40AC" w:rsidRDefault="005C40AC" w:rsidP="00F41D62">
      <w:pPr>
        <w:spacing w:line="240" w:lineRule="auto"/>
        <w:rPr>
          <w:rFonts w:asciiTheme="majorHAnsi" w:hAnsiTheme="majorHAnsi"/>
          <w:b/>
          <w:noProof/>
          <w:sz w:val="24"/>
          <w:szCs w:val="24"/>
          <w:lang w:val="en-GB" w:eastAsia="en-GB"/>
        </w:rPr>
      </w:pPr>
    </w:p>
    <w:p w:rsidR="00A04154" w:rsidRDefault="00A04154" w:rsidP="00F41D62">
      <w:pPr>
        <w:spacing w:line="240" w:lineRule="auto"/>
        <w:rPr>
          <w:rFonts w:asciiTheme="majorHAnsi" w:hAnsiTheme="majorHAnsi"/>
          <w:b/>
          <w:noProof/>
          <w:sz w:val="24"/>
          <w:szCs w:val="24"/>
          <w:lang w:val="en-GB" w:eastAsia="en-GB"/>
        </w:rPr>
      </w:pPr>
    </w:p>
    <w:p w:rsidR="00F41D62" w:rsidRPr="00000FD8" w:rsidRDefault="0020702F" w:rsidP="00F41D62">
      <w:pPr>
        <w:spacing w:line="240" w:lineRule="auto"/>
        <w:rPr>
          <w:rFonts w:asciiTheme="majorHAnsi" w:hAnsiTheme="majorHAnsi"/>
          <w:b/>
          <w:noProof/>
          <w:sz w:val="24"/>
          <w:szCs w:val="24"/>
          <w:lang w:val="en-GB" w:eastAsia="en-GB"/>
        </w:rPr>
      </w:pPr>
      <w:r w:rsidRPr="00000FD8">
        <w:rPr>
          <w:rFonts w:asciiTheme="majorHAnsi" w:hAnsiTheme="majorHAnsi"/>
          <w:b/>
          <w:noProof/>
          <w:sz w:val="24"/>
          <w:szCs w:val="24"/>
          <w:lang w:val="en-GB" w:eastAsia="en-GB"/>
        </w:rPr>
        <w:t>F</w:t>
      </w:r>
      <w:r w:rsidR="00F41D62" w:rsidRPr="00000FD8">
        <w:rPr>
          <w:rFonts w:asciiTheme="majorHAnsi" w:hAnsiTheme="majorHAnsi"/>
          <w:b/>
          <w:noProof/>
          <w:sz w:val="24"/>
          <w:szCs w:val="24"/>
          <w:lang w:val="en-GB" w:eastAsia="en-GB"/>
        </w:rPr>
        <w:t>igure 4</w:t>
      </w:r>
    </w:p>
    <w:p w:rsidR="00F41D62" w:rsidRDefault="00F41D62" w:rsidP="00F41D62">
      <w:pPr>
        <w:spacing w:line="240" w:lineRule="auto"/>
        <w:rPr>
          <w:rFonts w:asciiTheme="majorHAnsi" w:hAnsiTheme="majorHAnsi"/>
        </w:rPr>
      </w:pPr>
      <w:r>
        <w:rPr>
          <w:rFonts w:asciiTheme="majorHAnsi" w:hAnsiTheme="majorHAnsi"/>
          <w:noProof/>
        </w:rPr>
        <w:drawing>
          <wp:inline distT="0" distB="0" distL="0" distR="0">
            <wp:extent cx="5943600" cy="2391410"/>
            <wp:effectExtent l="0" t="0" r="0" b="889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siness_angels_2007.png"/>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943600" cy="2391410"/>
                    </a:xfrm>
                    <a:prstGeom prst="rect">
                      <a:avLst/>
                    </a:prstGeom>
                  </pic:spPr>
                </pic:pic>
              </a:graphicData>
            </a:graphic>
          </wp:inline>
        </w:drawing>
      </w:r>
      <w:r>
        <w:rPr>
          <w:rFonts w:asciiTheme="majorHAnsi" w:hAnsiTheme="majorHAnsi"/>
        </w:rPr>
        <w:t xml:space="preserve"> </w:t>
      </w:r>
    </w:p>
    <w:p w:rsidR="00F41D62" w:rsidRDefault="00F41D62" w:rsidP="00F41D62">
      <w:pPr>
        <w:spacing w:line="240" w:lineRule="auto"/>
        <w:rPr>
          <w:rFonts w:asciiTheme="majorHAnsi" w:hAnsiTheme="majorHAnsi"/>
          <w:i/>
          <w:sz w:val="20"/>
          <w:szCs w:val="20"/>
        </w:rPr>
      </w:pPr>
      <w:r w:rsidRPr="00F41D62">
        <w:rPr>
          <w:rFonts w:asciiTheme="majorHAnsi" w:hAnsiTheme="majorHAnsi"/>
          <w:i/>
          <w:sz w:val="20"/>
          <w:szCs w:val="20"/>
        </w:rPr>
        <w:t xml:space="preserve">Source: </w:t>
      </w:r>
      <w:hyperlink r:id="rId12" w:history="1">
        <w:r w:rsidRPr="00D65127">
          <w:rPr>
            <w:rStyle w:val="Hyperlink"/>
            <w:rFonts w:asciiTheme="majorHAnsi" w:hAnsiTheme="majorHAnsi"/>
            <w:i/>
            <w:sz w:val="20"/>
            <w:szCs w:val="20"/>
          </w:rPr>
          <w:t>http://hbe.fi/gasellit/looking-for-an-angel-investor-in-europe/</w:t>
        </w:r>
      </w:hyperlink>
    </w:p>
    <w:p w:rsidR="00F41D62" w:rsidRPr="00F41D62" w:rsidRDefault="00F41D62" w:rsidP="00FA020C">
      <w:pPr>
        <w:spacing w:after="0" w:line="240" w:lineRule="auto"/>
        <w:rPr>
          <w:rFonts w:asciiTheme="majorHAnsi" w:hAnsiTheme="majorHAnsi"/>
          <w:i/>
          <w:sz w:val="20"/>
          <w:szCs w:val="20"/>
        </w:rPr>
      </w:pPr>
    </w:p>
    <w:p w:rsidR="005E66EA" w:rsidRDefault="005E66EA" w:rsidP="00FA020C">
      <w:pPr>
        <w:spacing w:after="0" w:line="360" w:lineRule="auto"/>
        <w:rPr>
          <w:rFonts w:asciiTheme="majorHAnsi" w:hAnsiTheme="majorHAnsi"/>
          <w:sz w:val="24"/>
          <w:szCs w:val="24"/>
        </w:rPr>
      </w:pPr>
    </w:p>
    <w:p w:rsidR="007A6199" w:rsidRDefault="003A3698" w:rsidP="00FA020C">
      <w:pPr>
        <w:spacing w:after="0" w:line="360" w:lineRule="auto"/>
        <w:rPr>
          <w:rFonts w:asciiTheme="majorHAnsi" w:hAnsiTheme="majorHAnsi"/>
          <w:sz w:val="24"/>
          <w:szCs w:val="24"/>
        </w:rPr>
      </w:pPr>
      <w:r>
        <w:rPr>
          <w:rFonts w:asciiTheme="majorHAnsi" w:hAnsiTheme="majorHAnsi"/>
          <w:sz w:val="24"/>
          <w:szCs w:val="24"/>
        </w:rPr>
        <w:t>In the end, h</w:t>
      </w:r>
      <w:r w:rsidR="00000FD8">
        <w:rPr>
          <w:rFonts w:asciiTheme="majorHAnsi" w:hAnsiTheme="majorHAnsi"/>
          <w:sz w:val="24"/>
          <w:szCs w:val="24"/>
        </w:rPr>
        <w:t>owever, it is still difficult</w:t>
      </w:r>
      <w:r w:rsidR="006D7A5C" w:rsidRPr="006D7A5C">
        <w:rPr>
          <w:rFonts w:asciiTheme="majorHAnsi" w:hAnsiTheme="majorHAnsi"/>
          <w:sz w:val="24"/>
          <w:szCs w:val="24"/>
        </w:rPr>
        <w:t xml:space="preserve"> to estimate if these policies are</w:t>
      </w:r>
      <w:r>
        <w:rPr>
          <w:rFonts w:asciiTheme="majorHAnsi" w:hAnsiTheme="majorHAnsi"/>
          <w:sz w:val="24"/>
          <w:szCs w:val="24"/>
        </w:rPr>
        <w:t xml:space="preserve"> efficient</w:t>
      </w:r>
      <w:r w:rsidR="006D7A5C" w:rsidRPr="006D7A5C">
        <w:rPr>
          <w:rFonts w:asciiTheme="majorHAnsi" w:hAnsiTheme="majorHAnsi"/>
          <w:sz w:val="24"/>
          <w:szCs w:val="24"/>
        </w:rPr>
        <w:t xml:space="preserve"> enough to make all available private capital </w:t>
      </w:r>
      <w:r w:rsidR="002211B8" w:rsidRPr="006D7A5C">
        <w:rPr>
          <w:rFonts w:asciiTheme="majorHAnsi" w:hAnsiTheme="majorHAnsi"/>
          <w:sz w:val="24"/>
          <w:szCs w:val="24"/>
        </w:rPr>
        <w:t>acc</w:t>
      </w:r>
      <w:r w:rsidR="002211B8">
        <w:rPr>
          <w:rFonts w:asciiTheme="majorHAnsi" w:hAnsiTheme="majorHAnsi"/>
          <w:sz w:val="24"/>
          <w:szCs w:val="24"/>
        </w:rPr>
        <w:t>essible</w:t>
      </w:r>
      <w:r>
        <w:rPr>
          <w:rFonts w:asciiTheme="majorHAnsi" w:hAnsiTheme="majorHAnsi"/>
          <w:sz w:val="24"/>
          <w:szCs w:val="24"/>
        </w:rPr>
        <w:t xml:space="preserve"> to the entrepreneurs, as it hard to measure the informal investments that are not part of the network</w:t>
      </w:r>
      <w:r w:rsidR="006C2B00">
        <w:rPr>
          <w:rFonts w:asciiTheme="majorHAnsi" w:hAnsiTheme="majorHAnsi"/>
          <w:sz w:val="24"/>
          <w:szCs w:val="24"/>
        </w:rPr>
        <w:t>s</w:t>
      </w:r>
      <w:r>
        <w:rPr>
          <w:rFonts w:asciiTheme="majorHAnsi" w:hAnsiTheme="majorHAnsi"/>
          <w:sz w:val="24"/>
          <w:szCs w:val="24"/>
        </w:rPr>
        <w:t xml:space="preserve"> and even harder to measure the capital ready to be invested, but without a project to be directed to.</w:t>
      </w:r>
    </w:p>
    <w:p w:rsidR="006B1423" w:rsidRDefault="006B1423" w:rsidP="00FA020C">
      <w:pPr>
        <w:spacing w:after="0" w:line="360" w:lineRule="auto"/>
        <w:rPr>
          <w:rFonts w:asciiTheme="majorHAnsi" w:hAnsiTheme="majorHAnsi"/>
          <w:sz w:val="24"/>
          <w:szCs w:val="24"/>
        </w:rPr>
      </w:pPr>
    </w:p>
    <w:p w:rsidR="006B1423" w:rsidRPr="006B1423" w:rsidRDefault="00DC4054" w:rsidP="00FA020C">
      <w:pPr>
        <w:spacing w:after="240" w:line="360" w:lineRule="auto"/>
        <w:rPr>
          <w:rFonts w:asciiTheme="majorHAnsi" w:hAnsiTheme="majorHAnsi"/>
          <w:sz w:val="24"/>
          <w:szCs w:val="24"/>
          <w:u w:val="single"/>
        </w:rPr>
      </w:pPr>
      <w:r>
        <w:rPr>
          <w:rFonts w:asciiTheme="majorHAnsi" w:hAnsiTheme="majorHAnsi"/>
          <w:sz w:val="24"/>
          <w:szCs w:val="24"/>
          <w:u w:val="single"/>
        </w:rPr>
        <w:t>3.3</w:t>
      </w:r>
      <w:r>
        <w:rPr>
          <w:rFonts w:asciiTheme="majorHAnsi" w:hAnsiTheme="majorHAnsi"/>
          <w:sz w:val="24"/>
          <w:szCs w:val="24"/>
          <w:u w:val="single"/>
        </w:rPr>
        <w:tab/>
      </w:r>
      <w:r w:rsidR="00B62646">
        <w:rPr>
          <w:rFonts w:asciiTheme="majorHAnsi" w:hAnsiTheme="majorHAnsi"/>
          <w:sz w:val="24"/>
          <w:szCs w:val="24"/>
          <w:u w:val="single"/>
        </w:rPr>
        <w:t>Government Networks versus Private N</w:t>
      </w:r>
      <w:r w:rsidR="006B1423" w:rsidRPr="006B1423">
        <w:rPr>
          <w:rFonts w:asciiTheme="majorHAnsi" w:hAnsiTheme="majorHAnsi"/>
          <w:sz w:val="24"/>
          <w:szCs w:val="24"/>
          <w:u w:val="single"/>
        </w:rPr>
        <w:t>etworks</w:t>
      </w:r>
      <w:r w:rsidR="004A21D2">
        <w:rPr>
          <w:rFonts w:asciiTheme="majorHAnsi" w:hAnsiTheme="majorHAnsi"/>
          <w:sz w:val="24"/>
          <w:szCs w:val="24"/>
          <w:u w:val="single"/>
        </w:rPr>
        <w:fldChar w:fldCharType="begin"/>
      </w:r>
      <w:r w:rsidR="006B1423">
        <w:instrText xml:space="preserve"> TC "</w:instrText>
      </w:r>
      <w:bookmarkStart w:id="6" w:name="_Toc301944353"/>
      <w:r w:rsidR="006B1423" w:rsidRPr="00532902">
        <w:rPr>
          <w:rFonts w:asciiTheme="majorHAnsi" w:hAnsiTheme="majorHAnsi"/>
          <w:sz w:val="24"/>
          <w:szCs w:val="24"/>
          <w:u w:val="single"/>
        </w:rPr>
        <w:instrText>Government networks versus private networks</w:instrText>
      </w:r>
      <w:bookmarkEnd w:id="6"/>
      <w:r w:rsidR="006B1423">
        <w:instrText>" \f C \l</w:instrText>
      </w:r>
      <w:r w:rsidR="00B62646">
        <w:instrText xml:space="preserve"> "2</w:instrText>
      </w:r>
      <w:r w:rsidR="006B1423">
        <w:instrText xml:space="preserve">" </w:instrText>
      </w:r>
      <w:r w:rsidR="004A21D2">
        <w:rPr>
          <w:rFonts w:asciiTheme="majorHAnsi" w:hAnsiTheme="majorHAnsi"/>
          <w:sz w:val="24"/>
          <w:szCs w:val="24"/>
          <w:u w:val="single"/>
        </w:rPr>
        <w:fldChar w:fldCharType="end"/>
      </w:r>
    </w:p>
    <w:p w:rsidR="00C864C1" w:rsidRDefault="00F06E79" w:rsidP="00F06E79">
      <w:pPr>
        <w:spacing w:after="0" w:line="360" w:lineRule="auto"/>
        <w:rPr>
          <w:rFonts w:asciiTheme="majorHAnsi" w:hAnsiTheme="majorHAnsi"/>
          <w:sz w:val="24"/>
          <w:szCs w:val="24"/>
        </w:rPr>
      </w:pPr>
      <w:r>
        <w:rPr>
          <w:rFonts w:asciiTheme="majorHAnsi" w:hAnsiTheme="majorHAnsi"/>
          <w:sz w:val="24"/>
          <w:szCs w:val="24"/>
        </w:rPr>
        <w:t>In Belgium, a</w:t>
      </w:r>
      <w:r w:rsidR="006D7A5C">
        <w:rPr>
          <w:rFonts w:asciiTheme="majorHAnsi" w:hAnsiTheme="majorHAnsi"/>
          <w:sz w:val="24"/>
          <w:szCs w:val="24"/>
        </w:rPr>
        <w:t xml:space="preserve">t the start, the government created the BANs as an initiative to improve the process, and predicted that at a later stage, the networks would be able </w:t>
      </w:r>
      <w:r w:rsidR="006B1423">
        <w:rPr>
          <w:rFonts w:asciiTheme="majorHAnsi" w:hAnsiTheme="majorHAnsi"/>
          <w:sz w:val="24"/>
          <w:szCs w:val="24"/>
        </w:rPr>
        <w:t xml:space="preserve">to manage on their </w:t>
      </w:r>
      <w:r w:rsidR="006B1423">
        <w:rPr>
          <w:rFonts w:asciiTheme="majorHAnsi" w:hAnsiTheme="majorHAnsi"/>
          <w:sz w:val="24"/>
          <w:szCs w:val="24"/>
        </w:rPr>
        <w:lastRenderedPageBreak/>
        <w:t>own without government funds and sustain on membership fees</w:t>
      </w:r>
      <w:sdt>
        <w:sdtPr>
          <w:rPr>
            <w:rFonts w:asciiTheme="majorHAnsi" w:hAnsiTheme="majorHAnsi"/>
            <w:sz w:val="24"/>
            <w:szCs w:val="24"/>
          </w:rPr>
          <w:id w:val="844448102"/>
          <w:citation/>
        </w:sdtPr>
        <w:sdtContent>
          <w:r w:rsidR="004A21D2">
            <w:rPr>
              <w:rFonts w:asciiTheme="majorHAnsi" w:hAnsiTheme="majorHAnsi"/>
              <w:sz w:val="24"/>
              <w:szCs w:val="24"/>
            </w:rPr>
            <w:fldChar w:fldCharType="begin"/>
          </w:r>
          <w:r w:rsidR="006B1423">
            <w:rPr>
              <w:rFonts w:asciiTheme="majorHAnsi" w:hAnsiTheme="majorHAnsi"/>
              <w:sz w:val="24"/>
              <w:szCs w:val="24"/>
              <w:lang w:val="en-GB"/>
            </w:rPr>
            <w:instrText xml:space="preserve"> CITATION Col10 \l 2057 </w:instrText>
          </w:r>
          <w:r w:rsidR="004A21D2">
            <w:rPr>
              <w:rFonts w:asciiTheme="majorHAnsi" w:hAnsiTheme="majorHAnsi"/>
              <w:sz w:val="24"/>
              <w:szCs w:val="24"/>
            </w:rPr>
            <w:fldChar w:fldCharType="separate"/>
          </w:r>
          <w:r w:rsidR="006B1423">
            <w:rPr>
              <w:rFonts w:asciiTheme="majorHAnsi" w:hAnsiTheme="majorHAnsi"/>
              <w:noProof/>
              <w:sz w:val="24"/>
              <w:szCs w:val="24"/>
              <w:lang w:val="en-GB"/>
            </w:rPr>
            <w:t xml:space="preserve"> </w:t>
          </w:r>
          <w:r w:rsidR="006B1423" w:rsidRPr="006B1423">
            <w:rPr>
              <w:rFonts w:asciiTheme="majorHAnsi" w:hAnsiTheme="majorHAnsi"/>
              <w:noProof/>
              <w:sz w:val="24"/>
              <w:szCs w:val="24"/>
              <w:lang w:val="en-GB"/>
            </w:rPr>
            <w:t>(Collewaert, Manigart, &amp; Arnoudt, 2010)</w:t>
          </w:r>
          <w:r w:rsidR="004A21D2">
            <w:rPr>
              <w:rFonts w:asciiTheme="majorHAnsi" w:hAnsiTheme="majorHAnsi"/>
              <w:sz w:val="24"/>
              <w:szCs w:val="24"/>
            </w:rPr>
            <w:fldChar w:fldCharType="end"/>
          </w:r>
        </w:sdtContent>
      </w:sdt>
      <w:r w:rsidR="006B1423">
        <w:rPr>
          <w:rFonts w:asciiTheme="majorHAnsi" w:hAnsiTheme="majorHAnsi"/>
          <w:sz w:val="24"/>
          <w:szCs w:val="24"/>
        </w:rPr>
        <w:t>. However, this has not been the case.</w:t>
      </w:r>
    </w:p>
    <w:p w:rsidR="005C40AC" w:rsidRDefault="005C40AC" w:rsidP="00F06E79">
      <w:pPr>
        <w:spacing w:after="0" w:line="360" w:lineRule="auto"/>
        <w:rPr>
          <w:rFonts w:asciiTheme="majorHAnsi" w:hAnsiTheme="majorHAnsi"/>
          <w:sz w:val="24"/>
          <w:szCs w:val="24"/>
        </w:rPr>
      </w:pPr>
    </w:p>
    <w:p w:rsidR="005C40AC" w:rsidRDefault="00F06E79" w:rsidP="00F06E79">
      <w:pPr>
        <w:spacing w:after="0" w:line="360" w:lineRule="auto"/>
        <w:rPr>
          <w:rFonts w:asciiTheme="majorHAnsi" w:hAnsiTheme="majorHAnsi"/>
          <w:sz w:val="24"/>
          <w:szCs w:val="24"/>
        </w:rPr>
      </w:pPr>
      <w:r>
        <w:rPr>
          <w:rFonts w:asciiTheme="majorHAnsi" w:hAnsiTheme="majorHAnsi"/>
          <w:sz w:val="24"/>
          <w:szCs w:val="24"/>
        </w:rPr>
        <w:t xml:space="preserve">The only thing that is not exactly clear is why this is has not worked out exactly as they planned. Is it that the state has thought the operational costs would be lower? In Belgium the subsidy between 1999 and 2004 for one deal of an informal investment project was </w:t>
      </w:r>
    </w:p>
    <w:p w:rsidR="00EF2E8F" w:rsidRDefault="00F06E79" w:rsidP="00F06E79">
      <w:pPr>
        <w:spacing w:after="0" w:line="360" w:lineRule="auto"/>
        <w:rPr>
          <w:rFonts w:asciiTheme="majorHAnsi" w:hAnsiTheme="majorHAnsi"/>
          <w:sz w:val="24"/>
          <w:szCs w:val="24"/>
        </w:rPr>
      </w:pPr>
      <w:r>
        <w:rPr>
          <w:rFonts w:asciiTheme="majorHAnsi" w:hAnsiTheme="majorHAnsi"/>
          <w:sz w:val="24"/>
          <w:szCs w:val="24"/>
        </w:rPr>
        <w:t xml:space="preserve">€ 14,800 euro and in the UK it was even € 18,900 </w:t>
      </w:r>
      <w:sdt>
        <w:sdtPr>
          <w:rPr>
            <w:rFonts w:asciiTheme="majorHAnsi" w:hAnsiTheme="majorHAnsi"/>
            <w:sz w:val="24"/>
            <w:szCs w:val="24"/>
          </w:rPr>
          <w:id w:val="-400451576"/>
          <w:citation/>
        </w:sdtPr>
        <w:sdtContent>
          <w:r w:rsidR="004A21D2">
            <w:rPr>
              <w:rFonts w:asciiTheme="majorHAnsi" w:hAnsiTheme="majorHAnsi"/>
              <w:sz w:val="24"/>
              <w:szCs w:val="24"/>
            </w:rPr>
            <w:fldChar w:fldCharType="begin"/>
          </w:r>
          <w:r w:rsidRPr="00F06E79">
            <w:rPr>
              <w:rFonts w:asciiTheme="majorHAnsi" w:hAnsiTheme="majorHAnsi"/>
              <w:sz w:val="24"/>
              <w:szCs w:val="24"/>
              <w:lang w:val="en-GB"/>
            </w:rPr>
            <w:instrText xml:space="preserve"> CITATION Col10 \l 1043 </w:instrText>
          </w:r>
          <w:r w:rsidR="004A21D2">
            <w:rPr>
              <w:rFonts w:asciiTheme="majorHAnsi" w:hAnsiTheme="majorHAnsi"/>
              <w:sz w:val="24"/>
              <w:szCs w:val="24"/>
            </w:rPr>
            <w:fldChar w:fldCharType="separate"/>
          </w:r>
          <w:r w:rsidRPr="00F06E79">
            <w:rPr>
              <w:rFonts w:asciiTheme="majorHAnsi" w:hAnsiTheme="majorHAnsi"/>
              <w:noProof/>
              <w:sz w:val="24"/>
              <w:szCs w:val="24"/>
              <w:lang w:val="en-GB"/>
            </w:rPr>
            <w:t>(Collewaert, Manigart, &amp; Arnoudt, 2010)</w:t>
          </w:r>
          <w:r w:rsidR="004A21D2">
            <w:rPr>
              <w:rFonts w:asciiTheme="majorHAnsi" w:hAnsiTheme="majorHAnsi"/>
              <w:sz w:val="24"/>
              <w:szCs w:val="24"/>
            </w:rPr>
            <w:fldChar w:fldCharType="end"/>
          </w:r>
        </w:sdtContent>
      </w:sdt>
      <w:r w:rsidR="00EF2E8F">
        <w:rPr>
          <w:rFonts w:asciiTheme="majorHAnsi" w:hAnsiTheme="majorHAnsi"/>
          <w:sz w:val="24"/>
          <w:szCs w:val="24"/>
        </w:rPr>
        <w:t>, which seems quite a lot of money.</w:t>
      </w:r>
      <w:r>
        <w:rPr>
          <w:rFonts w:asciiTheme="majorHAnsi" w:hAnsiTheme="majorHAnsi"/>
          <w:sz w:val="24"/>
          <w:szCs w:val="24"/>
        </w:rPr>
        <w:t xml:space="preserve">  Half of the costs are operational costs. </w:t>
      </w:r>
    </w:p>
    <w:p w:rsidR="002A3CA2" w:rsidRDefault="00EF2E8F" w:rsidP="00F06E79">
      <w:pPr>
        <w:spacing w:after="0" w:line="360" w:lineRule="auto"/>
        <w:rPr>
          <w:rFonts w:asciiTheme="majorHAnsi" w:hAnsiTheme="majorHAnsi"/>
          <w:sz w:val="24"/>
          <w:szCs w:val="24"/>
        </w:rPr>
      </w:pPr>
      <w:r>
        <w:rPr>
          <w:rFonts w:asciiTheme="majorHAnsi" w:hAnsiTheme="majorHAnsi"/>
          <w:sz w:val="24"/>
          <w:szCs w:val="24"/>
        </w:rPr>
        <w:t>Another reason could be that the government had forecasted the BANs to be more efficient and would have aided to the closing of more deals. In Belgium on average between 1999 and 2004, 4.5 deals were closed</w:t>
      </w:r>
      <w:r w:rsidR="00C91A60">
        <w:rPr>
          <w:rFonts w:asciiTheme="majorHAnsi" w:hAnsiTheme="majorHAnsi"/>
          <w:sz w:val="24"/>
          <w:szCs w:val="24"/>
        </w:rPr>
        <w:t xml:space="preserve"> per year per BAN</w:t>
      </w:r>
      <w:r>
        <w:rPr>
          <w:rFonts w:asciiTheme="majorHAnsi" w:hAnsiTheme="majorHAnsi"/>
          <w:sz w:val="24"/>
          <w:szCs w:val="24"/>
        </w:rPr>
        <w:t>, in the Netherlands it was 4.7, in Spain it was 6 and in the UK it was 5</w:t>
      </w:r>
      <w:sdt>
        <w:sdtPr>
          <w:rPr>
            <w:rFonts w:asciiTheme="majorHAnsi" w:hAnsiTheme="majorHAnsi"/>
            <w:sz w:val="24"/>
            <w:szCs w:val="24"/>
          </w:rPr>
          <w:id w:val="1370648935"/>
          <w:citation/>
        </w:sdtPr>
        <w:sdtContent>
          <w:r w:rsidR="004A21D2">
            <w:rPr>
              <w:rFonts w:asciiTheme="majorHAnsi" w:hAnsiTheme="majorHAnsi"/>
              <w:sz w:val="24"/>
              <w:szCs w:val="24"/>
            </w:rPr>
            <w:fldChar w:fldCharType="begin"/>
          </w:r>
          <w:r w:rsidR="005C40AC">
            <w:rPr>
              <w:rFonts w:asciiTheme="majorHAnsi" w:hAnsiTheme="majorHAnsi"/>
              <w:sz w:val="24"/>
              <w:szCs w:val="24"/>
              <w:lang w:val="en-GB"/>
            </w:rPr>
            <w:instrText xml:space="preserve"> CITATION Col10 \l 2057 </w:instrText>
          </w:r>
          <w:r w:rsidR="004A21D2">
            <w:rPr>
              <w:rFonts w:asciiTheme="majorHAnsi" w:hAnsiTheme="majorHAnsi"/>
              <w:sz w:val="24"/>
              <w:szCs w:val="24"/>
            </w:rPr>
            <w:fldChar w:fldCharType="separate"/>
          </w:r>
          <w:r w:rsidR="005C40AC">
            <w:rPr>
              <w:rFonts w:asciiTheme="majorHAnsi" w:hAnsiTheme="majorHAnsi"/>
              <w:noProof/>
              <w:sz w:val="24"/>
              <w:szCs w:val="24"/>
              <w:lang w:val="en-GB"/>
            </w:rPr>
            <w:t xml:space="preserve"> </w:t>
          </w:r>
          <w:r w:rsidR="005C40AC" w:rsidRPr="005C40AC">
            <w:rPr>
              <w:rFonts w:asciiTheme="majorHAnsi" w:hAnsiTheme="majorHAnsi"/>
              <w:noProof/>
              <w:sz w:val="24"/>
              <w:szCs w:val="24"/>
              <w:lang w:val="en-GB"/>
            </w:rPr>
            <w:t>(Collewaert, Manigart, &amp; Arnoudt, 2010)</w:t>
          </w:r>
          <w:r w:rsidR="004A21D2">
            <w:rPr>
              <w:rFonts w:asciiTheme="majorHAnsi" w:hAnsiTheme="majorHAnsi"/>
              <w:sz w:val="24"/>
              <w:szCs w:val="24"/>
            </w:rPr>
            <w:fldChar w:fldCharType="end"/>
          </w:r>
        </w:sdtContent>
      </w:sdt>
      <w:r>
        <w:rPr>
          <w:rFonts w:asciiTheme="majorHAnsi" w:hAnsiTheme="majorHAnsi"/>
          <w:sz w:val="24"/>
          <w:szCs w:val="24"/>
        </w:rPr>
        <w:t>.</w:t>
      </w:r>
      <w:r w:rsidR="00C91A60">
        <w:rPr>
          <w:rFonts w:asciiTheme="majorHAnsi" w:hAnsiTheme="majorHAnsi"/>
          <w:sz w:val="24"/>
          <w:szCs w:val="24"/>
        </w:rPr>
        <w:t xml:space="preserve"> </w:t>
      </w:r>
    </w:p>
    <w:p w:rsidR="00C91A60" w:rsidRDefault="00C91A60" w:rsidP="00F06E79">
      <w:pPr>
        <w:spacing w:after="0" w:line="360" w:lineRule="auto"/>
        <w:rPr>
          <w:rFonts w:asciiTheme="majorHAnsi" w:hAnsiTheme="majorHAnsi"/>
          <w:sz w:val="24"/>
          <w:szCs w:val="24"/>
        </w:rPr>
      </w:pPr>
    </w:p>
    <w:p w:rsidR="002A3CA2" w:rsidRDefault="002A3CA2" w:rsidP="00F06E79">
      <w:pPr>
        <w:spacing w:after="0" w:line="360" w:lineRule="auto"/>
        <w:rPr>
          <w:rFonts w:asciiTheme="majorHAnsi" w:hAnsiTheme="majorHAnsi"/>
          <w:sz w:val="24"/>
          <w:szCs w:val="24"/>
        </w:rPr>
      </w:pPr>
      <w:r>
        <w:rPr>
          <w:rFonts w:asciiTheme="majorHAnsi" w:hAnsiTheme="majorHAnsi"/>
          <w:sz w:val="24"/>
          <w:szCs w:val="24"/>
        </w:rPr>
        <w:t>The problem with the high costs could be caused by the inefficient allocation of costs. The government might not have to spend that much money on these networks. Business</w:t>
      </w:r>
      <w:r w:rsidR="005E66EA">
        <w:rPr>
          <w:rFonts w:asciiTheme="majorHAnsi" w:hAnsiTheme="majorHAnsi"/>
          <w:sz w:val="24"/>
          <w:szCs w:val="24"/>
        </w:rPr>
        <w:t xml:space="preserve"> Angels</w:t>
      </w:r>
      <w:r>
        <w:rPr>
          <w:rFonts w:asciiTheme="majorHAnsi" w:hAnsiTheme="majorHAnsi"/>
          <w:sz w:val="24"/>
          <w:szCs w:val="24"/>
        </w:rPr>
        <w:t xml:space="preserve"> have money and they have the knowledge. It can be that in these networks too much money is spend on training while it is more important that the investees have proper knowledge about choosing the right project and presenting it in an attractive way</w:t>
      </w:r>
      <w:sdt>
        <w:sdtPr>
          <w:rPr>
            <w:rFonts w:asciiTheme="majorHAnsi" w:hAnsiTheme="majorHAnsi"/>
            <w:sz w:val="24"/>
            <w:szCs w:val="24"/>
          </w:rPr>
          <w:id w:val="-1327436689"/>
          <w:citation/>
        </w:sdtPr>
        <w:sdtContent>
          <w:r w:rsidR="004A21D2">
            <w:rPr>
              <w:rFonts w:asciiTheme="majorHAnsi" w:hAnsiTheme="majorHAnsi"/>
              <w:sz w:val="24"/>
              <w:szCs w:val="24"/>
            </w:rPr>
            <w:fldChar w:fldCharType="begin"/>
          </w:r>
          <w:r>
            <w:rPr>
              <w:rFonts w:asciiTheme="majorHAnsi" w:hAnsiTheme="majorHAnsi"/>
              <w:sz w:val="24"/>
              <w:szCs w:val="24"/>
              <w:lang w:val="en-GB"/>
            </w:rPr>
            <w:instrText xml:space="preserve"> CITATION Arn99 \l 2057 </w:instrText>
          </w:r>
          <w:r w:rsidR="004A21D2">
            <w:rPr>
              <w:rFonts w:asciiTheme="majorHAnsi" w:hAnsiTheme="majorHAnsi"/>
              <w:sz w:val="24"/>
              <w:szCs w:val="24"/>
            </w:rPr>
            <w:fldChar w:fldCharType="separate"/>
          </w:r>
          <w:r>
            <w:rPr>
              <w:rFonts w:asciiTheme="majorHAnsi" w:hAnsiTheme="majorHAnsi"/>
              <w:noProof/>
              <w:sz w:val="24"/>
              <w:szCs w:val="24"/>
              <w:lang w:val="en-GB"/>
            </w:rPr>
            <w:t xml:space="preserve"> </w:t>
          </w:r>
          <w:r w:rsidRPr="002A3CA2">
            <w:rPr>
              <w:rFonts w:asciiTheme="majorHAnsi" w:hAnsiTheme="majorHAnsi"/>
              <w:noProof/>
              <w:sz w:val="24"/>
              <w:szCs w:val="24"/>
              <w:lang w:val="en-GB"/>
            </w:rPr>
            <w:t>(Arnoudt, 1999)</w:t>
          </w:r>
          <w:r w:rsidR="004A21D2">
            <w:rPr>
              <w:rFonts w:asciiTheme="majorHAnsi" w:hAnsiTheme="majorHAnsi"/>
              <w:sz w:val="24"/>
              <w:szCs w:val="24"/>
            </w:rPr>
            <w:fldChar w:fldCharType="end"/>
          </w:r>
        </w:sdtContent>
      </w:sdt>
      <w:r>
        <w:rPr>
          <w:rFonts w:asciiTheme="majorHAnsi" w:hAnsiTheme="majorHAnsi"/>
          <w:sz w:val="24"/>
          <w:szCs w:val="24"/>
        </w:rPr>
        <w:t xml:space="preserve">. Although this is already one of the purposes of BANs, </w:t>
      </w:r>
      <w:proofErr w:type="spellStart"/>
      <w:r>
        <w:rPr>
          <w:rFonts w:asciiTheme="majorHAnsi" w:hAnsiTheme="majorHAnsi"/>
          <w:sz w:val="24"/>
          <w:szCs w:val="24"/>
        </w:rPr>
        <w:t>Arnoudt</w:t>
      </w:r>
      <w:proofErr w:type="spellEnd"/>
      <w:r>
        <w:rPr>
          <w:rFonts w:asciiTheme="majorHAnsi" w:hAnsiTheme="majorHAnsi"/>
          <w:sz w:val="24"/>
          <w:szCs w:val="24"/>
        </w:rPr>
        <w:t xml:space="preserve"> (1999) believes this has not been done most efficiently and policy of the government should be focused on this, keeping the investors and investees in touch and giving the angel investors more freedom in the process. It is important that these informal investors can exchange experience as well and thus make BANs more adapted to each region.</w:t>
      </w:r>
    </w:p>
    <w:p w:rsidR="00F06E79" w:rsidRDefault="00F06E79" w:rsidP="00F06E79">
      <w:pPr>
        <w:spacing w:after="0" w:line="360" w:lineRule="auto"/>
        <w:rPr>
          <w:rFonts w:asciiTheme="majorHAnsi" w:hAnsiTheme="majorHAnsi"/>
          <w:sz w:val="24"/>
          <w:szCs w:val="24"/>
        </w:rPr>
      </w:pPr>
    </w:p>
    <w:p w:rsidR="00CB13AC" w:rsidRDefault="00CB13AC" w:rsidP="00EF2E8F">
      <w:pPr>
        <w:spacing w:after="0" w:line="360" w:lineRule="auto"/>
        <w:rPr>
          <w:rFonts w:asciiTheme="majorHAnsi" w:hAnsiTheme="majorHAnsi"/>
          <w:sz w:val="24"/>
          <w:szCs w:val="24"/>
        </w:rPr>
      </w:pPr>
      <w:r>
        <w:rPr>
          <w:rFonts w:asciiTheme="majorHAnsi" w:hAnsiTheme="majorHAnsi"/>
          <w:sz w:val="24"/>
          <w:szCs w:val="24"/>
        </w:rPr>
        <w:t xml:space="preserve">As pointed out before, the economic effects are hard to measure and for that no real conclusion of the efficiency increase can be made. The discussion in countries in Europe is now whether to continue funding BANs in the long term or to stop it completely. Studies in the UK have debated if the Angel Networks that have been privately set up are adequate enough to sustain and eventually grow into the same or better results. One of the arguments for the privatization </w:t>
      </w:r>
      <w:r w:rsidR="00902799">
        <w:rPr>
          <w:rFonts w:asciiTheme="majorHAnsi" w:hAnsiTheme="majorHAnsi"/>
          <w:sz w:val="24"/>
          <w:szCs w:val="24"/>
        </w:rPr>
        <w:t>of these bodies</w:t>
      </w:r>
      <w:r>
        <w:rPr>
          <w:rFonts w:asciiTheme="majorHAnsi" w:hAnsiTheme="majorHAnsi"/>
          <w:sz w:val="24"/>
          <w:szCs w:val="24"/>
        </w:rPr>
        <w:t xml:space="preserve"> is that it gives the </w:t>
      </w:r>
      <w:r w:rsidR="00902799">
        <w:rPr>
          <w:rFonts w:asciiTheme="majorHAnsi" w:hAnsiTheme="majorHAnsi"/>
          <w:sz w:val="24"/>
          <w:szCs w:val="24"/>
        </w:rPr>
        <w:t>market more freedom</w:t>
      </w:r>
      <w:r>
        <w:rPr>
          <w:rFonts w:asciiTheme="majorHAnsi" w:hAnsiTheme="majorHAnsi"/>
          <w:sz w:val="24"/>
          <w:szCs w:val="24"/>
        </w:rPr>
        <w:t>. However, again, be</w:t>
      </w:r>
      <w:r w:rsidR="00902799">
        <w:rPr>
          <w:rFonts w:asciiTheme="majorHAnsi" w:hAnsiTheme="majorHAnsi"/>
          <w:sz w:val="24"/>
          <w:szCs w:val="24"/>
        </w:rPr>
        <w:t xml:space="preserve">cause of lack of studies, it is </w:t>
      </w:r>
      <w:r>
        <w:rPr>
          <w:rFonts w:asciiTheme="majorHAnsi" w:hAnsiTheme="majorHAnsi"/>
          <w:sz w:val="24"/>
          <w:szCs w:val="24"/>
        </w:rPr>
        <w:t>yet to come to any firm conclusion</w:t>
      </w:r>
      <w:r w:rsidR="00902799">
        <w:rPr>
          <w:rFonts w:asciiTheme="majorHAnsi" w:hAnsiTheme="majorHAnsi"/>
          <w:sz w:val="24"/>
          <w:szCs w:val="24"/>
        </w:rPr>
        <w:t>.</w:t>
      </w:r>
    </w:p>
    <w:p w:rsidR="00EF2E8F" w:rsidRDefault="00EF2E8F" w:rsidP="00EF2E8F">
      <w:pPr>
        <w:spacing w:after="0" w:line="360" w:lineRule="auto"/>
        <w:rPr>
          <w:rFonts w:asciiTheme="majorHAnsi" w:hAnsiTheme="majorHAnsi"/>
          <w:sz w:val="24"/>
          <w:szCs w:val="24"/>
        </w:rPr>
      </w:pPr>
    </w:p>
    <w:p w:rsidR="005E66EA" w:rsidRDefault="005E66EA" w:rsidP="00EF2E8F">
      <w:pPr>
        <w:spacing w:after="0" w:line="360" w:lineRule="auto"/>
        <w:rPr>
          <w:rFonts w:asciiTheme="majorHAnsi" w:hAnsiTheme="majorHAnsi"/>
          <w:sz w:val="24"/>
          <w:szCs w:val="24"/>
        </w:rPr>
      </w:pPr>
    </w:p>
    <w:p w:rsidR="00902799" w:rsidRDefault="00902799" w:rsidP="00EF2E8F">
      <w:pPr>
        <w:spacing w:after="0" w:line="360" w:lineRule="auto"/>
        <w:rPr>
          <w:rFonts w:asciiTheme="majorHAnsi" w:hAnsiTheme="majorHAnsi"/>
          <w:sz w:val="24"/>
          <w:szCs w:val="24"/>
        </w:rPr>
      </w:pPr>
      <w:r>
        <w:rPr>
          <w:rFonts w:asciiTheme="majorHAnsi" w:hAnsiTheme="majorHAnsi"/>
          <w:sz w:val="24"/>
          <w:szCs w:val="24"/>
        </w:rPr>
        <w:t xml:space="preserve">Public BANs are non-profit and only </w:t>
      </w:r>
      <w:r w:rsidR="00FA020C">
        <w:rPr>
          <w:rFonts w:asciiTheme="majorHAnsi" w:hAnsiTheme="majorHAnsi"/>
          <w:sz w:val="24"/>
          <w:szCs w:val="24"/>
        </w:rPr>
        <w:t>assist in</w:t>
      </w:r>
      <w:r>
        <w:rPr>
          <w:rFonts w:asciiTheme="majorHAnsi" w:hAnsiTheme="majorHAnsi"/>
          <w:sz w:val="24"/>
          <w:szCs w:val="24"/>
        </w:rPr>
        <w:t xml:space="preserve"> the introduction</w:t>
      </w:r>
      <w:r w:rsidR="00FA020C">
        <w:rPr>
          <w:rFonts w:asciiTheme="majorHAnsi" w:hAnsiTheme="majorHAnsi"/>
          <w:sz w:val="24"/>
          <w:szCs w:val="24"/>
        </w:rPr>
        <w:t xml:space="preserve"> or “matchmaking” of entrepreneurs to the individual private investors</w:t>
      </w:r>
      <w:r w:rsidR="00F06E79">
        <w:rPr>
          <w:rFonts w:asciiTheme="majorHAnsi" w:hAnsiTheme="majorHAnsi"/>
          <w:sz w:val="24"/>
          <w:szCs w:val="24"/>
        </w:rPr>
        <w:t xml:space="preserve"> by publications or investment clubs</w:t>
      </w:r>
      <w:r w:rsidR="00FA020C">
        <w:rPr>
          <w:rFonts w:asciiTheme="majorHAnsi" w:hAnsiTheme="majorHAnsi"/>
          <w:sz w:val="24"/>
          <w:szCs w:val="24"/>
        </w:rPr>
        <w:t>.</w:t>
      </w:r>
      <w:r w:rsidR="00F06E79">
        <w:rPr>
          <w:rFonts w:asciiTheme="majorHAnsi" w:hAnsiTheme="majorHAnsi"/>
          <w:sz w:val="24"/>
          <w:szCs w:val="24"/>
        </w:rPr>
        <w:t xml:space="preserve"> No involvement in the later process of investment is allowed by financial restrictions</w:t>
      </w:r>
      <w:sdt>
        <w:sdtPr>
          <w:rPr>
            <w:rFonts w:asciiTheme="majorHAnsi" w:hAnsiTheme="majorHAnsi"/>
            <w:sz w:val="24"/>
            <w:szCs w:val="24"/>
          </w:rPr>
          <w:id w:val="-1605186970"/>
          <w:citation/>
        </w:sdtPr>
        <w:sdtContent>
          <w:r w:rsidR="004A21D2">
            <w:rPr>
              <w:rFonts w:asciiTheme="majorHAnsi" w:hAnsiTheme="majorHAnsi"/>
              <w:sz w:val="24"/>
              <w:szCs w:val="24"/>
            </w:rPr>
            <w:fldChar w:fldCharType="begin"/>
          </w:r>
          <w:r w:rsidR="005A68CA">
            <w:rPr>
              <w:rFonts w:asciiTheme="majorHAnsi" w:hAnsiTheme="majorHAnsi"/>
              <w:sz w:val="24"/>
              <w:szCs w:val="24"/>
              <w:lang w:val="en-GB"/>
            </w:rPr>
            <w:instrText xml:space="preserve">CITATION Mas971 \t  \l 1043 </w:instrText>
          </w:r>
          <w:r w:rsidR="004A21D2">
            <w:rPr>
              <w:rFonts w:asciiTheme="majorHAnsi" w:hAnsiTheme="majorHAnsi"/>
              <w:sz w:val="24"/>
              <w:szCs w:val="24"/>
            </w:rPr>
            <w:fldChar w:fldCharType="separate"/>
          </w:r>
          <w:r w:rsidR="005A68CA">
            <w:rPr>
              <w:rFonts w:asciiTheme="majorHAnsi" w:hAnsiTheme="majorHAnsi"/>
              <w:noProof/>
              <w:sz w:val="24"/>
              <w:szCs w:val="24"/>
              <w:lang w:val="en-GB"/>
            </w:rPr>
            <w:t xml:space="preserve"> </w:t>
          </w:r>
          <w:r w:rsidR="005A68CA" w:rsidRPr="005A68CA">
            <w:rPr>
              <w:rFonts w:asciiTheme="majorHAnsi" w:hAnsiTheme="majorHAnsi"/>
              <w:noProof/>
              <w:sz w:val="24"/>
              <w:szCs w:val="24"/>
              <w:lang w:val="en-GB"/>
            </w:rPr>
            <w:t>(Mason &amp; Harrison, 1997a)</w:t>
          </w:r>
          <w:r w:rsidR="004A21D2">
            <w:rPr>
              <w:rFonts w:asciiTheme="majorHAnsi" w:hAnsiTheme="majorHAnsi"/>
              <w:sz w:val="24"/>
              <w:szCs w:val="24"/>
            </w:rPr>
            <w:fldChar w:fldCharType="end"/>
          </w:r>
        </w:sdtContent>
      </w:sdt>
      <w:r w:rsidR="00F06E79">
        <w:rPr>
          <w:rFonts w:asciiTheme="majorHAnsi" w:hAnsiTheme="majorHAnsi"/>
          <w:sz w:val="24"/>
          <w:szCs w:val="24"/>
        </w:rPr>
        <w:t>.</w:t>
      </w:r>
    </w:p>
    <w:p w:rsidR="005C40AC" w:rsidRDefault="005C40AC" w:rsidP="005C40AC">
      <w:pPr>
        <w:spacing w:after="0" w:line="360" w:lineRule="auto"/>
        <w:rPr>
          <w:rFonts w:asciiTheme="majorHAnsi" w:hAnsiTheme="majorHAnsi"/>
          <w:sz w:val="24"/>
          <w:szCs w:val="24"/>
        </w:rPr>
      </w:pPr>
    </w:p>
    <w:p w:rsidR="00D126D0" w:rsidRDefault="005A68CA" w:rsidP="005C40AC">
      <w:pPr>
        <w:spacing w:after="0" w:line="360" w:lineRule="auto"/>
        <w:rPr>
          <w:rFonts w:asciiTheme="majorHAnsi" w:hAnsiTheme="majorHAnsi"/>
          <w:sz w:val="24"/>
          <w:szCs w:val="24"/>
        </w:rPr>
      </w:pPr>
      <w:r>
        <w:rPr>
          <w:rFonts w:asciiTheme="majorHAnsi" w:hAnsiTheme="majorHAnsi"/>
          <w:sz w:val="24"/>
          <w:szCs w:val="24"/>
        </w:rPr>
        <w:t xml:space="preserve">In the UK, there were 13 commercial informal investment networks in 1997 </w:t>
      </w:r>
      <w:sdt>
        <w:sdtPr>
          <w:rPr>
            <w:rFonts w:asciiTheme="majorHAnsi" w:hAnsiTheme="majorHAnsi"/>
            <w:sz w:val="24"/>
            <w:szCs w:val="24"/>
          </w:rPr>
          <w:id w:val="197291699"/>
          <w:citation/>
        </w:sdtPr>
        <w:sdtContent>
          <w:r w:rsidR="004A21D2">
            <w:rPr>
              <w:rFonts w:asciiTheme="majorHAnsi" w:hAnsiTheme="majorHAnsi"/>
              <w:sz w:val="24"/>
              <w:szCs w:val="24"/>
            </w:rPr>
            <w:fldChar w:fldCharType="begin"/>
          </w:r>
          <w:r>
            <w:rPr>
              <w:rFonts w:asciiTheme="majorHAnsi" w:hAnsiTheme="majorHAnsi"/>
              <w:sz w:val="24"/>
              <w:szCs w:val="24"/>
              <w:lang w:val="en-GB"/>
            </w:rPr>
            <w:instrText xml:space="preserve">CITATION Mas971 \t  \l 1043 </w:instrText>
          </w:r>
          <w:r w:rsidR="004A21D2">
            <w:rPr>
              <w:rFonts w:asciiTheme="majorHAnsi" w:hAnsiTheme="majorHAnsi"/>
              <w:sz w:val="24"/>
              <w:szCs w:val="24"/>
            </w:rPr>
            <w:fldChar w:fldCharType="separate"/>
          </w:r>
          <w:r w:rsidRPr="005A68CA">
            <w:rPr>
              <w:rFonts w:asciiTheme="majorHAnsi" w:hAnsiTheme="majorHAnsi"/>
              <w:noProof/>
              <w:sz w:val="24"/>
              <w:szCs w:val="24"/>
              <w:lang w:val="en-GB"/>
            </w:rPr>
            <w:t>(Mason &amp; Harrison, 1997a)</w:t>
          </w:r>
          <w:r w:rsidR="004A21D2">
            <w:rPr>
              <w:rFonts w:asciiTheme="majorHAnsi" w:hAnsiTheme="majorHAnsi"/>
              <w:sz w:val="24"/>
              <w:szCs w:val="24"/>
            </w:rPr>
            <w:fldChar w:fldCharType="end"/>
          </w:r>
        </w:sdtContent>
      </w:sdt>
      <w:r w:rsidR="005C40AC">
        <w:rPr>
          <w:rFonts w:asciiTheme="majorHAnsi" w:hAnsiTheme="majorHAnsi"/>
          <w:sz w:val="24"/>
          <w:szCs w:val="24"/>
        </w:rPr>
        <w:t xml:space="preserve"> and now most likely more. </w:t>
      </w:r>
    </w:p>
    <w:p w:rsidR="00C91A60" w:rsidRDefault="00C91A60" w:rsidP="005C40AC">
      <w:pPr>
        <w:spacing w:after="0" w:line="360" w:lineRule="auto"/>
        <w:rPr>
          <w:rFonts w:asciiTheme="majorHAnsi" w:hAnsiTheme="majorHAnsi"/>
          <w:sz w:val="24"/>
          <w:szCs w:val="24"/>
        </w:rPr>
      </w:pPr>
    </w:p>
    <w:p w:rsidR="00C91A60" w:rsidRPr="00C91A60" w:rsidRDefault="00C91A60" w:rsidP="00C91A60">
      <w:pPr>
        <w:spacing w:after="0" w:line="360" w:lineRule="auto"/>
        <w:rPr>
          <w:rFonts w:asciiTheme="majorHAnsi" w:hAnsiTheme="majorHAnsi"/>
          <w:sz w:val="24"/>
          <w:szCs w:val="24"/>
        </w:rPr>
      </w:pPr>
      <w:r w:rsidRPr="00C91A60">
        <w:rPr>
          <w:rFonts w:asciiTheme="majorHAnsi" w:hAnsiTheme="majorHAnsi"/>
          <w:sz w:val="24"/>
          <w:szCs w:val="24"/>
        </w:rPr>
        <w:t>In 1993-1995, in the UK a 51% increase occurred in the number of investments and a 32% increase in the amount invested by Angel investors that are registered in BANs.</w:t>
      </w:r>
      <w:r>
        <w:rPr>
          <w:rFonts w:asciiTheme="majorHAnsi" w:hAnsiTheme="majorHAnsi"/>
          <w:sz w:val="24"/>
          <w:szCs w:val="24"/>
        </w:rPr>
        <w:t xml:space="preserve"> </w:t>
      </w:r>
      <w:r w:rsidRPr="00C91A60">
        <w:rPr>
          <w:rFonts w:asciiTheme="majorHAnsi" w:hAnsiTheme="majorHAnsi"/>
          <w:sz w:val="24"/>
          <w:szCs w:val="24"/>
        </w:rPr>
        <w:t xml:space="preserve">Research of Mason and Harrison (1997a) shows that in the last decade some changes in the structure of BANs have taken place. </w:t>
      </w:r>
    </w:p>
    <w:p w:rsidR="00C91A60" w:rsidRPr="00C91A60" w:rsidRDefault="00C91A60" w:rsidP="00C91A60">
      <w:pPr>
        <w:spacing w:after="0" w:line="360" w:lineRule="auto"/>
        <w:rPr>
          <w:rFonts w:asciiTheme="majorHAnsi" w:hAnsiTheme="majorHAnsi"/>
          <w:sz w:val="24"/>
          <w:szCs w:val="24"/>
        </w:rPr>
      </w:pPr>
    </w:p>
    <w:p w:rsidR="00C91A60" w:rsidRDefault="00C91A60" w:rsidP="00C91A60">
      <w:pPr>
        <w:spacing w:after="0" w:line="360" w:lineRule="auto"/>
        <w:rPr>
          <w:rFonts w:asciiTheme="majorHAnsi" w:hAnsiTheme="majorHAnsi"/>
          <w:sz w:val="24"/>
          <w:szCs w:val="24"/>
        </w:rPr>
      </w:pPr>
      <w:r w:rsidRPr="00C91A60">
        <w:rPr>
          <w:rFonts w:asciiTheme="majorHAnsi" w:hAnsiTheme="majorHAnsi"/>
          <w:sz w:val="24"/>
          <w:szCs w:val="24"/>
        </w:rPr>
        <w:t>Some BANs have changed their local or regional focus to a more national focus. In their research they study whether or not the purposes and type of investors are different in these cases. Another change that has occurred is the upcoming of private informal investor clubs</w:t>
      </w:r>
      <w:sdt>
        <w:sdtPr>
          <w:rPr>
            <w:rFonts w:asciiTheme="majorHAnsi" w:hAnsiTheme="majorHAnsi"/>
            <w:sz w:val="24"/>
            <w:szCs w:val="24"/>
          </w:rPr>
          <w:id w:val="940101920"/>
          <w:citation/>
        </w:sdtPr>
        <w:sdtContent>
          <w:r w:rsidR="004A21D2">
            <w:rPr>
              <w:rFonts w:asciiTheme="majorHAnsi" w:hAnsiTheme="majorHAnsi"/>
              <w:sz w:val="24"/>
              <w:szCs w:val="24"/>
            </w:rPr>
            <w:fldChar w:fldCharType="begin"/>
          </w:r>
          <w:r w:rsidR="001F5BFF">
            <w:rPr>
              <w:rFonts w:asciiTheme="majorHAnsi" w:hAnsiTheme="majorHAnsi"/>
              <w:sz w:val="24"/>
              <w:szCs w:val="24"/>
            </w:rPr>
            <w:instrText xml:space="preserve">CITATION Mas971 \t  \l 1033 </w:instrText>
          </w:r>
          <w:r w:rsidR="004A21D2">
            <w:rPr>
              <w:rFonts w:asciiTheme="majorHAnsi" w:hAnsiTheme="majorHAnsi"/>
              <w:sz w:val="24"/>
              <w:szCs w:val="24"/>
            </w:rPr>
            <w:fldChar w:fldCharType="separate"/>
          </w:r>
          <w:r w:rsidR="001F5BFF">
            <w:rPr>
              <w:rFonts w:asciiTheme="majorHAnsi" w:hAnsiTheme="majorHAnsi"/>
              <w:noProof/>
              <w:sz w:val="24"/>
              <w:szCs w:val="24"/>
            </w:rPr>
            <w:t xml:space="preserve"> </w:t>
          </w:r>
          <w:r w:rsidR="001F5BFF" w:rsidRPr="001F5BFF">
            <w:rPr>
              <w:rFonts w:asciiTheme="majorHAnsi" w:hAnsiTheme="majorHAnsi"/>
              <w:noProof/>
              <w:sz w:val="24"/>
              <w:szCs w:val="24"/>
            </w:rPr>
            <w:t>(Mason &amp; Harrison, 1997a)</w:t>
          </w:r>
          <w:r w:rsidR="004A21D2">
            <w:rPr>
              <w:rFonts w:asciiTheme="majorHAnsi" w:hAnsiTheme="majorHAnsi"/>
              <w:sz w:val="24"/>
              <w:szCs w:val="24"/>
            </w:rPr>
            <w:fldChar w:fldCharType="end"/>
          </w:r>
        </w:sdtContent>
      </w:sdt>
      <w:r w:rsidRPr="00C91A60">
        <w:rPr>
          <w:rFonts w:asciiTheme="majorHAnsi" w:hAnsiTheme="majorHAnsi"/>
          <w:sz w:val="24"/>
          <w:szCs w:val="24"/>
        </w:rPr>
        <w:t>.</w:t>
      </w:r>
      <w:r>
        <w:rPr>
          <w:rFonts w:asciiTheme="majorHAnsi" w:hAnsiTheme="majorHAnsi"/>
          <w:sz w:val="24"/>
          <w:szCs w:val="24"/>
        </w:rPr>
        <w:t xml:space="preserve"> </w:t>
      </w:r>
    </w:p>
    <w:p w:rsidR="00C91A60" w:rsidRDefault="00C91A60" w:rsidP="00C91A60">
      <w:pPr>
        <w:spacing w:after="0" w:line="360" w:lineRule="auto"/>
        <w:rPr>
          <w:rFonts w:asciiTheme="majorHAnsi" w:hAnsiTheme="majorHAnsi"/>
          <w:sz w:val="24"/>
          <w:szCs w:val="24"/>
        </w:rPr>
      </w:pPr>
    </w:p>
    <w:p w:rsidR="00C91A60" w:rsidRDefault="00C91A60" w:rsidP="00C91A60">
      <w:pPr>
        <w:spacing w:after="0" w:line="360" w:lineRule="auto"/>
        <w:rPr>
          <w:rFonts w:asciiTheme="majorHAnsi" w:hAnsiTheme="majorHAnsi"/>
          <w:sz w:val="24"/>
          <w:szCs w:val="24"/>
        </w:rPr>
      </w:pPr>
      <w:r w:rsidRPr="00C91A60">
        <w:rPr>
          <w:rFonts w:asciiTheme="majorHAnsi" w:hAnsiTheme="majorHAnsi"/>
          <w:sz w:val="24"/>
          <w:szCs w:val="24"/>
        </w:rPr>
        <w:t>In the first chapter it was pointed out that the definition of a Business Angel was relatively imprecise and this is why. The definition is commonly known as an informal investor who preferably invests in a local area and favors a more “hands-on” method of investing. However, seen from the way these new developments have been moving, this seems to be less the case. These informal investors seemed to be willing to invest further from home and thus are not as involved in the venture they invest in.</w:t>
      </w:r>
    </w:p>
    <w:p w:rsidR="005C40AC" w:rsidRDefault="005C40AC" w:rsidP="005C40AC">
      <w:pPr>
        <w:spacing w:after="0" w:line="360" w:lineRule="auto"/>
        <w:rPr>
          <w:rFonts w:asciiTheme="majorHAnsi" w:hAnsiTheme="majorHAnsi"/>
          <w:sz w:val="24"/>
          <w:szCs w:val="24"/>
        </w:rPr>
      </w:pPr>
    </w:p>
    <w:p w:rsidR="00D126D0" w:rsidRDefault="005A68CA" w:rsidP="00D126D0">
      <w:pPr>
        <w:spacing w:after="0" w:line="360" w:lineRule="auto"/>
        <w:rPr>
          <w:rFonts w:asciiTheme="majorHAnsi" w:hAnsiTheme="majorHAnsi"/>
          <w:sz w:val="24"/>
          <w:szCs w:val="24"/>
        </w:rPr>
      </w:pPr>
      <w:r>
        <w:rPr>
          <w:rFonts w:asciiTheme="majorHAnsi" w:hAnsiTheme="majorHAnsi"/>
          <w:sz w:val="24"/>
          <w:szCs w:val="24"/>
        </w:rPr>
        <w:t>Mason and Harrison (1997a) distinguish three types of commercial investment groups.</w:t>
      </w:r>
      <w:r w:rsidR="000114B2">
        <w:rPr>
          <w:rFonts w:asciiTheme="majorHAnsi" w:hAnsiTheme="majorHAnsi"/>
          <w:sz w:val="24"/>
          <w:szCs w:val="24"/>
        </w:rPr>
        <w:t xml:space="preserve"> These are displayed in figure 5. </w:t>
      </w:r>
      <w:r w:rsidR="00D126D0">
        <w:rPr>
          <w:rFonts w:asciiTheme="majorHAnsi" w:hAnsiTheme="majorHAnsi"/>
          <w:sz w:val="24"/>
          <w:szCs w:val="24"/>
        </w:rPr>
        <w:t xml:space="preserve"> The first in the list, the conventional introductory services, which resemble the before discussed public BANs, can be split up into two different groups, one that publishes investment opportunities in bulletins, such as the “Venture Capital </w:t>
      </w:r>
      <w:r w:rsidR="00D126D0">
        <w:rPr>
          <w:rFonts w:asciiTheme="majorHAnsi" w:hAnsiTheme="majorHAnsi"/>
          <w:sz w:val="24"/>
          <w:szCs w:val="24"/>
        </w:rPr>
        <w:lastRenderedPageBreak/>
        <w:t>Report”, the other keeps data bases for business angels about investment opportunities and for entrepreneurs about business angels</w:t>
      </w:r>
      <w:sdt>
        <w:sdtPr>
          <w:rPr>
            <w:rFonts w:asciiTheme="majorHAnsi" w:hAnsiTheme="majorHAnsi"/>
            <w:sz w:val="24"/>
            <w:szCs w:val="24"/>
          </w:rPr>
          <w:id w:val="775912677"/>
          <w:citation/>
        </w:sdtPr>
        <w:sdtContent>
          <w:r w:rsidR="004A21D2">
            <w:rPr>
              <w:rFonts w:asciiTheme="majorHAnsi" w:hAnsiTheme="majorHAnsi"/>
              <w:sz w:val="24"/>
              <w:szCs w:val="24"/>
            </w:rPr>
            <w:fldChar w:fldCharType="begin"/>
          </w:r>
          <w:r w:rsidR="001F5BFF">
            <w:rPr>
              <w:rFonts w:asciiTheme="majorHAnsi" w:hAnsiTheme="majorHAnsi"/>
              <w:sz w:val="24"/>
              <w:szCs w:val="24"/>
            </w:rPr>
            <w:instrText xml:space="preserve">CITATION Mas971 \t  \l 1033 </w:instrText>
          </w:r>
          <w:r w:rsidR="004A21D2">
            <w:rPr>
              <w:rFonts w:asciiTheme="majorHAnsi" w:hAnsiTheme="majorHAnsi"/>
              <w:sz w:val="24"/>
              <w:szCs w:val="24"/>
            </w:rPr>
            <w:fldChar w:fldCharType="separate"/>
          </w:r>
          <w:r w:rsidR="001F5BFF">
            <w:rPr>
              <w:rFonts w:asciiTheme="majorHAnsi" w:hAnsiTheme="majorHAnsi"/>
              <w:noProof/>
              <w:sz w:val="24"/>
              <w:szCs w:val="24"/>
            </w:rPr>
            <w:t xml:space="preserve"> </w:t>
          </w:r>
          <w:r w:rsidR="001F5BFF" w:rsidRPr="001F5BFF">
            <w:rPr>
              <w:rFonts w:asciiTheme="majorHAnsi" w:hAnsiTheme="majorHAnsi"/>
              <w:noProof/>
              <w:sz w:val="24"/>
              <w:szCs w:val="24"/>
            </w:rPr>
            <w:t>(Mason &amp; Harrison, 1997a)</w:t>
          </w:r>
          <w:r w:rsidR="004A21D2">
            <w:rPr>
              <w:rFonts w:asciiTheme="majorHAnsi" w:hAnsiTheme="majorHAnsi"/>
              <w:sz w:val="24"/>
              <w:szCs w:val="24"/>
            </w:rPr>
            <w:fldChar w:fldCharType="end"/>
          </w:r>
        </w:sdtContent>
      </w:sdt>
      <w:r w:rsidR="00D126D0">
        <w:rPr>
          <w:rFonts w:asciiTheme="majorHAnsi" w:hAnsiTheme="majorHAnsi"/>
          <w:sz w:val="24"/>
          <w:szCs w:val="24"/>
        </w:rPr>
        <w:t>.</w:t>
      </w:r>
    </w:p>
    <w:p w:rsidR="00D22EFC" w:rsidRDefault="00D22EFC" w:rsidP="00D126D0">
      <w:pPr>
        <w:spacing w:after="0" w:line="360" w:lineRule="auto"/>
        <w:rPr>
          <w:rFonts w:asciiTheme="majorHAnsi" w:hAnsiTheme="majorHAnsi"/>
          <w:sz w:val="24"/>
          <w:szCs w:val="24"/>
        </w:rPr>
      </w:pPr>
    </w:p>
    <w:p w:rsidR="00D126D0" w:rsidRDefault="006C2B00" w:rsidP="00D126D0">
      <w:pPr>
        <w:spacing w:after="0" w:line="360" w:lineRule="auto"/>
        <w:rPr>
          <w:rFonts w:asciiTheme="majorHAnsi" w:hAnsiTheme="majorHAnsi"/>
          <w:sz w:val="24"/>
          <w:szCs w:val="24"/>
        </w:rPr>
      </w:pPr>
      <w:r>
        <w:rPr>
          <w:rFonts w:asciiTheme="majorHAnsi" w:hAnsiTheme="majorHAnsi"/>
          <w:sz w:val="24"/>
          <w:szCs w:val="24"/>
        </w:rPr>
        <w:t>The second is</w:t>
      </w:r>
      <w:r w:rsidR="00D126D0">
        <w:rPr>
          <w:rFonts w:asciiTheme="majorHAnsi" w:hAnsiTheme="majorHAnsi"/>
          <w:sz w:val="24"/>
          <w:szCs w:val="24"/>
        </w:rPr>
        <w:t xml:space="preserve"> the offshoot of corporate finance activities of financial service companies. They mostly get their profits as a percentage of the business’s success. This is why they usually look and the venture itself instead of focusing on the investor</w:t>
      </w:r>
      <w:r w:rsidR="00D303C5">
        <w:rPr>
          <w:rFonts w:asciiTheme="majorHAnsi" w:hAnsiTheme="majorHAnsi"/>
          <w:sz w:val="24"/>
          <w:szCs w:val="24"/>
        </w:rPr>
        <w:t>, and as a consequence, the minimum investment is set higher than in public BANs</w:t>
      </w:r>
      <w:sdt>
        <w:sdtPr>
          <w:rPr>
            <w:rFonts w:asciiTheme="majorHAnsi" w:hAnsiTheme="majorHAnsi"/>
            <w:sz w:val="24"/>
            <w:szCs w:val="24"/>
          </w:rPr>
          <w:id w:val="-824050040"/>
          <w:citation/>
        </w:sdtPr>
        <w:sdtContent>
          <w:r w:rsidR="004A21D2">
            <w:rPr>
              <w:rFonts w:asciiTheme="majorHAnsi" w:hAnsiTheme="majorHAnsi"/>
              <w:sz w:val="24"/>
              <w:szCs w:val="24"/>
            </w:rPr>
            <w:fldChar w:fldCharType="begin"/>
          </w:r>
          <w:r w:rsidR="001F5BFF">
            <w:rPr>
              <w:rFonts w:asciiTheme="majorHAnsi" w:hAnsiTheme="majorHAnsi"/>
              <w:sz w:val="24"/>
              <w:szCs w:val="24"/>
            </w:rPr>
            <w:instrText xml:space="preserve">CITATION Mas971 \t  \l 1033 </w:instrText>
          </w:r>
          <w:r w:rsidR="004A21D2">
            <w:rPr>
              <w:rFonts w:asciiTheme="majorHAnsi" w:hAnsiTheme="majorHAnsi"/>
              <w:sz w:val="24"/>
              <w:szCs w:val="24"/>
            </w:rPr>
            <w:fldChar w:fldCharType="separate"/>
          </w:r>
          <w:r w:rsidR="001F5BFF">
            <w:rPr>
              <w:rFonts w:asciiTheme="majorHAnsi" w:hAnsiTheme="majorHAnsi"/>
              <w:noProof/>
              <w:sz w:val="24"/>
              <w:szCs w:val="24"/>
            </w:rPr>
            <w:t xml:space="preserve"> </w:t>
          </w:r>
          <w:r w:rsidR="001F5BFF" w:rsidRPr="001F5BFF">
            <w:rPr>
              <w:rFonts w:asciiTheme="majorHAnsi" w:hAnsiTheme="majorHAnsi"/>
              <w:noProof/>
              <w:sz w:val="24"/>
              <w:szCs w:val="24"/>
            </w:rPr>
            <w:t>(Mason &amp; Harrison, 1997a)</w:t>
          </w:r>
          <w:r w:rsidR="004A21D2">
            <w:rPr>
              <w:rFonts w:asciiTheme="majorHAnsi" w:hAnsiTheme="majorHAnsi"/>
              <w:sz w:val="24"/>
              <w:szCs w:val="24"/>
            </w:rPr>
            <w:fldChar w:fldCharType="end"/>
          </w:r>
        </w:sdtContent>
      </w:sdt>
      <w:r w:rsidR="00D303C5">
        <w:rPr>
          <w:rFonts w:asciiTheme="majorHAnsi" w:hAnsiTheme="majorHAnsi"/>
          <w:sz w:val="24"/>
          <w:szCs w:val="24"/>
        </w:rPr>
        <w:t>.</w:t>
      </w:r>
    </w:p>
    <w:p w:rsidR="00C91A60" w:rsidRDefault="00D303C5" w:rsidP="00C91A60">
      <w:pPr>
        <w:spacing w:after="0" w:line="360" w:lineRule="auto"/>
        <w:rPr>
          <w:rFonts w:asciiTheme="majorHAnsi" w:hAnsiTheme="majorHAnsi"/>
          <w:sz w:val="24"/>
          <w:szCs w:val="24"/>
        </w:rPr>
      </w:pPr>
      <w:r>
        <w:rPr>
          <w:rFonts w:asciiTheme="majorHAnsi" w:hAnsiTheme="majorHAnsi"/>
          <w:sz w:val="24"/>
          <w:szCs w:val="24"/>
        </w:rPr>
        <w:t>The third type of commercial network assists executive and non-executive directors with experience to companies with strategic management gaps. These directors usually wish to invest in the projects they are working on</w:t>
      </w:r>
      <w:sdt>
        <w:sdtPr>
          <w:rPr>
            <w:rFonts w:asciiTheme="majorHAnsi" w:hAnsiTheme="majorHAnsi"/>
            <w:sz w:val="24"/>
            <w:szCs w:val="24"/>
          </w:rPr>
          <w:id w:val="-856419083"/>
          <w:citation/>
        </w:sdtPr>
        <w:sdtContent>
          <w:r w:rsidR="004A21D2">
            <w:rPr>
              <w:rFonts w:asciiTheme="majorHAnsi" w:hAnsiTheme="majorHAnsi"/>
              <w:sz w:val="24"/>
              <w:szCs w:val="24"/>
            </w:rPr>
            <w:fldChar w:fldCharType="begin"/>
          </w:r>
          <w:r w:rsidR="001F5BFF">
            <w:rPr>
              <w:rFonts w:asciiTheme="majorHAnsi" w:hAnsiTheme="majorHAnsi"/>
              <w:sz w:val="24"/>
              <w:szCs w:val="24"/>
            </w:rPr>
            <w:instrText xml:space="preserve">CITATION Mas971 \t  \l 1033 </w:instrText>
          </w:r>
          <w:r w:rsidR="004A21D2">
            <w:rPr>
              <w:rFonts w:asciiTheme="majorHAnsi" w:hAnsiTheme="majorHAnsi"/>
              <w:sz w:val="24"/>
              <w:szCs w:val="24"/>
            </w:rPr>
            <w:fldChar w:fldCharType="separate"/>
          </w:r>
          <w:r w:rsidR="001F5BFF">
            <w:rPr>
              <w:rFonts w:asciiTheme="majorHAnsi" w:hAnsiTheme="majorHAnsi"/>
              <w:noProof/>
              <w:sz w:val="24"/>
              <w:szCs w:val="24"/>
            </w:rPr>
            <w:t xml:space="preserve"> </w:t>
          </w:r>
          <w:r w:rsidR="001F5BFF" w:rsidRPr="001F5BFF">
            <w:rPr>
              <w:rFonts w:asciiTheme="majorHAnsi" w:hAnsiTheme="majorHAnsi"/>
              <w:noProof/>
              <w:sz w:val="24"/>
              <w:szCs w:val="24"/>
            </w:rPr>
            <w:t>(Mason &amp; Harrison, 1997a)</w:t>
          </w:r>
          <w:r w:rsidR="004A21D2">
            <w:rPr>
              <w:rFonts w:asciiTheme="majorHAnsi" w:hAnsiTheme="majorHAnsi"/>
              <w:sz w:val="24"/>
              <w:szCs w:val="24"/>
            </w:rPr>
            <w:fldChar w:fldCharType="end"/>
          </w:r>
        </w:sdtContent>
      </w:sdt>
      <w:r>
        <w:rPr>
          <w:rFonts w:asciiTheme="majorHAnsi" w:hAnsiTheme="majorHAnsi"/>
          <w:sz w:val="24"/>
          <w:szCs w:val="24"/>
        </w:rPr>
        <w:t>.</w:t>
      </w:r>
      <w:r w:rsidR="00BC6AE1">
        <w:rPr>
          <w:rFonts w:asciiTheme="majorHAnsi" w:hAnsiTheme="majorHAnsi"/>
          <w:sz w:val="24"/>
          <w:szCs w:val="24"/>
        </w:rPr>
        <w:t xml:space="preserve"> </w:t>
      </w:r>
    </w:p>
    <w:p w:rsidR="00C91A60" w:rsidRDefault="00C91A60" w:rsidP="00C91A60">
      <w:pPr>
        <w:spacing w:after="0" w:line="360" w:lineRule="auto"/>
        <w:rPr>
          <w:rFonts w:asciiTheme="majorHAnsi" w:hAnsiTheme="majorHAnsi"/>
          <w:b/>
          <w:sz w:val="24"/>
          <w:szCs w:val="24"/>
        </w:rPr>
      </w:pPr>
    </w:p>
    <w:p w:rsidR="000114B2" w:rsidRDefault="000114B2" w:rsidP="000114B2">
      <w:pPr>
        <w:spacing w:after="0" w:line="240" w:lineRule="auto"/>
        <w:rPr>
          <w:rFonts w:asciiTheme="majorHAnsi" w:hAnsiTheme="majorHAnsi"/>
          <w:b/>
          <w:sz w:val="24"/>
          <w:szCs w:val="24"/>
        </w:rPr>
      </w:pPr>
      <w:r>
        <w:rPr>
          <w:rFonts w:asciiTheme="majorHAnsi" w:hAnsiTheme="majorHAnsi"/>
          <w:b/>
          <w:sz w:val="24"/>
          <w:szCs w:val="24"/>
        </w:rPr>
        <w:t>Figure 5</w:t>
      </w:r>
    </w:p>
    <w:p w:rsidR="0021745C" w:rsidRPr="000114B2" w:rsidRDefault="0021745C" w:rsidP="000114B2">
      <w:pPr>
        <w:spacing w:after="0" w:line="240" w:lineRule="auto"/>
        <w:rPr>
          <w:rFonts w:asciiTheme="majorHAnsi" w:hAnsiTheme="majorHAnsi"/>
          <w:b/>
          <w:sz w:val="24"/>
          <w:szCs w:val="24"/>
        </w:rPr>
      </w:pPr>
    </w:p>
    <w:p w:rsidR="00E229EB" w:rsidRDefault="0021745C" w:rsidP="0021745C">
      <w:pPr>
        <w:spacing w:after="240" w:line="240" w:lineRule="auto"/>
        <w:jc w:val="center"/>
        <w:rPr>
          <w:rFonts w:asciiTheme="majorHAnsi" w:hAnsiTheme="majorHAnsi"/>
          <w:sz w:val="24"/>
          <w:szCs w:val="24"/>
        </w:rPr>
      </w:pPr>
      <w:r w:rsidRPr="0021745C">
        <w:rPr>
          <w:rFonts w:asciiTheme="majorHAnsi" w:hAnsiTheme="majorHAnsi"/>
          <w:b/>
          <w:sz w:val="24"/>
          <w:szCs w:val="24"/>
        </w:rPr>
        <w:t>Commer</w:t>
      </w:r>
      <w:r>
        <w:rPr>
          <w:rFonts w:asciiTheme="majorHAnsi" w:hAnsiTheme="majorHAnsi"/>
          <w:b/>
          <w:sz w:val="24"/>
          <w:szCs w:val="24"/>
        </w:rPr>
        <w:t>cial Investment Networks</w:t>
      </w:r>
      <w:r w:rsidR="00E229EB" w:rsidRPr="0021745C">
        <w:rPr>
          <w:rFonts w:asciiTheme="majorHAnsi" w:hAnsiTheme="majorHAnsi"/>
          <w:b/>
          <w:sz w:val="24"/>
          <w:szCs w:val="24"/>
        </w:rPr>
        <w:t xml:space="preserve"> </w:t>
      </w:r>
      <w:r w:rsidR="00E229EB">
        <w:rPr>
          <w:rFonts w:asciiTheme="majorHAnsi" w:hAnsiTheme="majorHAnsi"/>
          <w:noProof/>
          <w:sz w:val="24"/>
          <w:szCs w:val="24"/>
        </w:rPr>
        <w:drawing>
          <wp:inline distT="0" distB="0" distL="0" distR="0">
            <wp:extent cx="5486400" cy="3200400"/>
            <wp:effectExtent l="19050" t="0" r="38100" b="0"/>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rsidR="00E229EB" w:rsidRPr="000114B2" w:rsidRDefault="000114B2" w:rsidP="000114B2">
      <w:pPr>
        <w:spacing w:after="0" w:line="240" w:lineRule="auto"/>
        <w:rPr>
          <w:rFonts w:asciiTheme="majorHAnsi" w:hAnsiTheme="majorHAnsi"/>
          <w:i/>
          <w:sz w:val="20"/>
          <w:szCs w:val="20"/>
        </w:rPr>
      </w:pPr>
      <w:r w:rsidRPr="000114B2">
        <w:rPr>
          <w:rFonts w:asciiTheme="majorHAnsi" w:hAnsiTheme="majorHAnsi"/>
          <w:i/>
          <w:sz w:val="20"/>
          <w:szCs w:val="20"/>
        </w:rPr>
        <w:t xml:space="preserve">Data from </w:t>
      </w:r>
      <w:sdt>
        <w:sdtPr>
          <w:rPr>
            <w:rFonts w:asciiTheme="majorHAnsi" w:hAnsiTheme="majorHAnsi"/>
            <w:i/>
            <w:sz w:val="20"/>
            <w:szCs w:val="20"/>
          </w:rPr>
          <w:id w:val="-724607114"/>
          <w:citation/>
        </w:sdtPr>
        <w:sdtContent>
          <w:r w:rsidR="004A21D2" w:rsidRPr="000114B2">
            <w:rPr>
              <w:rFonts w:asciiTheme="majorHAnsi" w:hAnsiTheme="majorHAnsi"/>
              <w:i/>
              <w:sz w:val="20"/>
              <w:szCs w:val="20"/>
            </w:rPr>
            <w:fldChar w:fldCharType="begin"/>
          </w:r>
          <w:r w:rsidRPr="000114B2">
            <w:rPr>
              <w:rFonts w:asciiTheme="majorHAnsi" w:hAnsiTheme="majorHAnsi"/>
              <w:i/>
              <w:sz w:val="20"/>
              <w:szCs w:val="20"/>
              <w:lang w:val="en-GB"/>
            </w:rPr>
            <w:instrText xml:space="preserve"> CITATION Mas971 \l 1043 </w:instrText>
          </w:r>
          <w:r w:rsidR="004A21D2" w:rsidRPr="000114B2">
            <w:rPr>
              <w:rFonts w:asciiTheme="majorHAnsi" w:hAnsiTheme="majorHAnsi"/>
              <w:i/>
              <w:sz w:val="20"/>
              <w:szCs w:val="20"/>
            </w:rPr>
            <w:fldChar w:fldCharType="separate"/>
          </w:r>
          <w:r w:rsidRPr="000114B2">
            <w:rPr>
              <w:rFonts w:asciiTheme="majorHAnsi" w:hAnsiTheme="majorHAnsi"/>
              <w:i/>
              <w:noProof/>
              <w:sz w:val="20"/>
              <w:szCs w:val="20"/>
              <w:lang w:val="en-GB"/>
            </w:rPr>
            <w:t>(Mason &amp; Harrison, Business Angel Networks and the Development of the Informal Venture Capital Market in the U.K.: Is There Still a Role for The Public Sector?, 1997a)</w:t>
          </w:r>
          <w:r w:rsidR="004A21D2" w:rsidRPr="000114B2">
            <w:rPr>
              <w:rFonts w:asciiTheme="majorHAnsi" w:hAnsiTheme="majorHAnsi"/>
              <w:i/>
              <w:sz w:val="20"/>
              <w:szCs w:val="20"/>
            </w:rPr>
            <w:fldChar w:fldCharType="end"/>
          </w:r>
        </w:sdtContent>
      </w:sdt>
    </w:p>
    <w:p w:rsidR="0021745C" w:rsidRDefault="0021745C" w:rsidP="00C91A60">
      <w:pPr>
        <w:spacing w:after="0" w:line="360" w:lineRule="auto"/>
        <w:rPr>
          <w:rFonts w:asciiTheme="majorHAnsi" w:hAnsiTheme="majorHAnsi"/>
          <w:sz w:val="24"/>
          <w:szCs w:val="24"/>
        </w:rPr>
      </w:pPr>
    </w:p>
    <w:p w:rsidR="00D22EFC" w:rsidRDefault="00D22EFC">
      <w:pPr>
        <w:rPr>
          <w:rFonts w:asciiTheme="majorHAnsi" w:hAnsiTheme="majorHAnsi"/>
          <w:sz w:val="24"/>
          <w:szCs w:val="24"/>
        </w:rPr>
      </w:pPr>
      <w:r>
        <w:rPr>
          <w:rFonts w:asciiTheme="majorHAnsi" w:hAnsiTheme="majorHAnsi"/>
          <w:sz w:val="24"/>
          <w:szCs w:val="24"/>
        </w:rPr>
        <w:br w:type="page"/>
      </w:r>
    </w:p>
    <w:p w:rsidR="00C91A60" w:rsidRPr="00C91A60" w:rsidRDefault="00C91A60" w:rsidP="00C91A60">
      <w:pPr>
        <w:spacing w:after="0" w:line="360" w:lineRule="auto"/>
        <w:rPr>
          <w:rFonts w:asciiTheme="majorHAnsi" w:hAnsiTheme="majorHAnsi"/>
          <w:sz w:val="24"/>
          <w:szCs w:val="24"/>
        </w:rPr>
      </w:pPr>
      <w:r w:rsidRPr="00C91A60">
        <w:rPr>
          <w:rFonts w:asciiTheme="majorHAnsi" w:hAnsiTheme="majorHAnsi"/>
          <w:sz w:val="24"/>
          <w:szCs w:val="24"/>
        </w:rPr>
        <w:lastRenderedPageBreak/>
        <w:t xml:space="preserve">In their research Mason and Harrison (1997a) used data obtained from Business Angels Networks between 1993 and 1995. They found that most new investment projects were still done by public and other non-profit investment networks. Most of these investments were done on a local or regional scale like was preferred before as well. The difference between the public or non-profit investment networks and the commercial investment networks is that the groups are targeted to different projects. The first business angels usually invest lower amounts than the latter that have joined the commercial networks. Commonly informal investors invested less than </w:t>
      </w:r>
      <w:r w:rsidR="00E02E4E">
        <w:rPr>
          <w:rFonts w:asciiTheme="majorHAnsi" w:hAnsiTheme="majorHAnsi"/>
          <w:sz w:val="24"/>
          <w:szCs w:val="24"/>
        </w:rPr>
        <w:t>£</w:t>
      </w:r>
      <w:r w:rsidRPr="00C91A60">
        <w:rPr>
          <w:rFonts w:asciiTheme="majorHAnsi" w:hAnsiTheme="majorHAnsi"/>
          <w:sz w:val="24"/>
          <w:szCs w:val="24"/>
        </w:rPr>
        <w:t xml:space="preserve"> 50,000 and a maximum of a </w:t>
      </w:r>
      <w:r w:rsidR="00E02E4E">
        <w:rPr>
          <w:rFonts w:asciiTheme="majorHAnsi" w:hAnsiTheme="majorHAnsi"/>
          <w:sz w:val="24"/>
          <w:szCs w:val="24"/>
        </w:rPr>
        <w:t>£</w:t>
      </w:r>
      <w:r w:rsidRPr="00C91A60">
        <w:rPr>
          <w:rFonts w:asciiTheme="majorHAnsi" w:hAnsiTheme="majorHAnsi"/>
          <w:sz w:val="24"/>
          <w:szCs w:val="24"/>
        </w:rPr>
        <w:t xml:space="preserve"> 100,000</w:t>
      </w:r>
      <w:sdt>
        <w:sdtPr>
          <w:rPr>
            <w:rFonts w:asciiTheme="majorHAnsi" w:hAnsiTheme="majorHAnsi"/>
            <w:sz w:val="24"/>
            <w:szCs w:val="24"/>
          </w:rPr>
          <w:id w:val="-734938055"/>
          <w:citation/>
        </w:sdtPr>
        <w:sdtContent>
          <w:r w:rsidR="004A21D2">
            <w:rPr>
              <w:rFonts w:asciiTheme="majorHAnsi" w:hAnsiTheme="majorHAnsi"/>
              <w:sz w:val="24"/>
              <w:szCs w:val="24"/>
            </w:rPr>
            <w:fldChar w:fldCharType="begin"/>
          </w:r>
          <w:r w:rsidR="001F5BFF">
            <w:rPr>
              <w:rFonts w:asciiTheme="majorHAnsi" w:hAnsiTheme="majorHAnsi"/>
              <w:sz w:val="24"/>
              <w:szCs w:val="24"/>
            </w:rPr>
            <w:instrText xml:space="preserve"> CITATION San04 \l 1033 </w:instrText>
          </w:r>
          <w:r w:rsidR="004A21D2">
            <w:rPr>
              <w:rFonts w:asciiTheme="majorHAnsi" w:hAnsiTheme="majorHAnsi"/>
              <w:sz w:val="24"/>
              <w:szCs w:val="24"/>
            </w:rPr>
            <w:fldChar w:fldCharType="separate"/>
          </w:r>
          <w:r w:rsidR="001F5BFF">
            <w:rPr>
              <w:rFonts w:asciiTheme="majorHAnsi" w:hAnsiTheme="majorHAnsi"/>
              <w:noProof/>
              <w:sz w:val="24"/>
              <w:szCs w:val="24"/>
            </w:rPr>
            <w:t xml:space="preserve"> </w:t>
          </w:r>
          <w:r w:rsidR="001F5BFF" w:rsidRPr="001F5BFF">
            <w:rPr>
              <w:rFonts w:asciiTheme="majorHAnsi" w:hAnsiTheme="majorHAnsi"/>
              <w:noProof/>
              <w:sz w:val="24"/>
              <w:szCs w:val="24"/>
            </w:rPr>
            <w:t>(Sandler, 2004)</w:t>
          </w:r>
          <w:r w:rsidR="004A21D2">
            <w:rPr>
              <w:rFonts w:asciiTheme="majorHAnsi" w:hAnsiTheme="majorHAnsi"/>
              <w:sz w:val="24"/>
              <w:szCs w:val="24"/>
            </w:rPr>
            <w:fldChar w:fldCharType="end"/>
          </w:r>
        </w:sdtContent>
      </w:sdt>
      <w:r w:rsidRPr="00C91A60">
        <w:rPr>
          <w:rFonts w:asciiTheme="majorHAnsi" w:hAnsiTheme="majorHAnsi"/>
          <w:sz w:val="24"/>
          <w:szCs w:val="24"/>
        </w:rPr>
        <w:t xml:space="preserve">, but the commercial investment networks mostly target projects that are between </w:t>
      </w:r>
      <w:r w:rsidR="00E02E4E">
        <w:rPr>
          <w:rFonts w:asciiTheme="majorHAnsi" w:hAnsiTheme="majorHAnsi"/>
          <w:sz w:val="24"/>
          <w:szCs w:val="24"/>
        </w:rPr>
        <w:t>£</w:t>
      </w:r>
      <w:r w:rsidRPr="00C91A60">
        <w:rPr>
          <w:rFonts w:asciiTheme="majorHAnsi" w:hAnsiTheme="majorHAnsi"/>
          <w:sz w:val="24"/>
          <w:szCs w:val="24"/>
        </w:rPr>
        <w:t xml:space="preserve"> 100,000 and </w:t>
      </w:r>
      <w:r w:rsidR="00E02E4E">
        <w:rPr>
          <w:rFonts w:asciiTheme="majorHAnsi" w:hAnsiTheme="majorHAnsi"/>
          <w:sz w:val="24"/>
          <w:szCs w:val="24"/>
        </w:rPr>
        <w:t>£</w:t>
      </w:r>
      <w:r w:rsidRPr="00C91A60">
        <w:rPr>
          <w:rFonts w:asciiTheme="majorHAnsi" w:hAnsiTheme="majorHAnsi"/>
          <w:sz w:val="24"/>
          <w:szCs w:val="24"/>
        </w:rPr>
        <w:t xml:space="preserve"> 500,000, which is usually the minimum amount of investment for institutional venture capital investments. This is generally done with co-investors or multiple business angels</w:t>
      </w:r>
      <w:sdt>
        <w:sdtPr>
          <w:rPr>
            <w:rFonts w:asciiTheme="majorHAnsi" w:hAnsiTheme="majorHAnsi"/>
            <w:sz w:val="24"/>
            <w:szCs w:val="24"/>
          </w:rPr>
          <w:id w:val="800041383"/>
          <w:citation/>
        </w:sdtPr>
        <w:sdtContent>
          <w:r w:rsidR="004A21D2">
            <w:rPr>
              <w:rFonts w:asciiTheme="majorHAnsi" w:hAnsiTheme="majorHAnsi"/>
              <w:sz w:val="24"/>
              <w:szCs w:val="24"/>
            </w:rPr>
            <w:fldChar w:fldCharType="begin"/>
          </w:r>
          <w:r w:rsidR="001F5BFF">
            <w:rPr>
              <w:rFonts w:asciiTheme="majorHAnsi" w:hAnsiTheme="majorHAnsi"/>
              <w:sz w:val="24"/>
              <w:szCs w:val="24"/>
            </w:rPr>
            <w:instrText xml:space="preserve">CITATION Mas971 \t  \l 1033 </w:instrText>
          </w:r>
          <w:r w:rsidR="004A21D2">
            <w:rPr>
              <w:rFonts w:asciiTheme="majorHAnsi" w:hAnsiTheme="majorHAnsi"/>
              <w:sz w:val="24"/>
              <w:szCs w:val="24"/>
            </w:rPr>
            <w:fldChar w:fldCharType="separate"/>
          </w:r>
          <w:r w:rsidR="001F5BFF">
            <w:rPr>
              <w:rFonts w:asciiTheme="majorHAnsi" w:hAnsiTheme="majorHAnsi"/>
              <w:noProof/>
              <w:sz w:val="24"/>
              <w:szCs w:val="24"/>
            </w:rPr>
            <w:t xml:space="preserve"> </w:t>
          </w:r>
          <w:r w:rsidR="001F5BFF" w:rsidRPr="001F5BFF">
            <w:rPr>
              <w:rFonts w:asciiTheme="majorHAnsi" w:hAnsiTheme="majorHAnsi"/>
              <w:noProof/>
              <w:sz w:val="24"/>
              <w:szCs w:val="24"/>
            </w:rPr>
            <w:t>(Mason &amp; Harrison, 1997a)</w:t>
          </w:r>
          <w:r w:rsidR="004A21D2">
            <w:rPr>
              <w:rFonts w:asciiTheme="majorHAnsi" w:hAnsiTheme="majorHAnsi"/>
              <w:sz w:val="24"/>
              <w:szCs w:val="24"/>
            </w:rPr>
            <w:fldChar w:fldCharType="end"/>
          </w:r>
        </w:sdtContent>
      </w:sdt>
      <w:r w:rsidRPr="00C91A60">
        <w:rPr>
          <w:rFonts w:asciiTheme="majorHAnsi" w:hAnsiTheme="majorHAnsi"/>
          <w:sz w:val="24"/>
          <w:szCs w:val="24"/>
        </w:rPr>
        <w:t>.</w:t>
      </w:r>
    </w:p>
    <w:p w:rsidR="00C91A60" w:rsidRPr="00C91A60" w:rsidRDefault="00C91A60" w:rsidP="00C91A60">
      <w:pPr>
        <w:spacing w:after="0" w:line="360" w:lineRule="auto"/>
        <w:rPr>
          <w:rFonts w:asciiTheme="majorHAnsi" w:hAnsiTheme="majorHAnsi"/>
          <w:sz w:val="24"/>
          <w:szCs w:val="24"/>
        </w:rPr>
      </w:pPr>
    </w:p>
    <w:p w:rsidR="00E81A2D" w:rsidRDefault="00C91A60" w:rsidP="00A04154">
      <w:pPr>
        <w:spacing w:after="0" w:line="360" w:lineRule="auto"/>
        <w:rPr>
          <w:rFonts w:asciiTheme="majorHAnsi" w:hAnsiTheme="majorHAnsi"/>
          <w:sz w:val="24"/>
          <w:szCs w:val="24"/>
        </w:rPr>
      </w:pPr>
      <w:r w:rsidRPr="00C91A60">
        <w:rPr>
          <w:rFonts w:asciiTheme="majorHAnsi" w:hAnsiTheme="majorHAnsi"/>
          <w:sz w:val="24"/>
          <w:szCs w:val="24"/>
        </w:rPr>
        <w:t>And thus concluding from the above and answering the initial question whether public BANs are becoming unnecessary and should make way for private investment groups, it is safe to say that neither network form is pointless, but indeed they are complementary as they serve different areas of the field.</w:t>
      </w:r>
    </w:p>
    <w:p w:rsidR="00FE5409" w:rsidRDefault="00FE5409" w:rsidP="00C91A60">
      <w:pPr>
        <w:spacing w:after="0" w:line="360" w:lineRule="auto"/>
        <w:rPr>
          <w:rFonts w:asciiTheme="majorHAnsi" w:hAnsiTheme="majorHAnsi"/>
          <w:b/>
          <w:sz w:val="28"/>
          <w:szCs w:val="28"/>
        </w:rPr>
      </w:pPr>
    </w:p>
    <w:p w:rsidR="005A68CA" w:rsidRPr="00A82245" w:rsidRDefault="00A82245" w:rsidP="00A82245">
      <w:pPr>
        <w:spacing w:after="0" w:line="360" w:lineRule="auto"/>
        <w:rPr>
          <w:rFonts w:asciiTheme="majorHAnsi" w:hAnsiTheme="majorHAnsi"/>
          <w:b/>
          <w:sz w:val="28"/>
          <w:szCs w:val="28"/>
        </w:rPr>
      </w:pPr>
      <w:r>
        <w:rPr>
          <w:rFonts w:asciiTheme="majorHAnsi" w:hAnsiTheme="majorHAnsi"/>
          <w:sz w:val="24"/>
          <w:szCs w:val="24"/>
          <w:u w:val="single"/>
        </w:rPr>
        <w:t>3.4</w:t>
      </w:r>
      <w:r>
        <w:rPr>
          <w:rFonts w:asciiTheme="majorHAnsi" w:hAnsiTheme="majorHAnsi"/>
          <w:sz w:val="24"/>
          <w:szCs w:val="24"/>
          <w:u w:val="single"/>
        </w:rPr>
        <w:tab/>
        <w:t>Other Government Policies Used to Stimulate Informal Investment</w:t>
      </w:r>
      <w:r w:rsidR="004A21D2">
        <w:rPr>
          <w:rFonts w:asciiTheme="majorHAnsi" w:hAnsiTheme="majorHAnsi"/>
          <w:sz w:val="24"/>
          <w:szCs w:val="24"/>
          <w:u w:val="single"/>
        </w:rPr>
        <w:fldChar w:fldCharType="begin"/>
      </w:r>
      <w:r>
        <w:instrText xml:space="preserve"> TC "</w:instrText>
      </w:r>
      <w:bookmarkStart w:id="7" w:name="_Toc301944354"/>
      <w:r w:rsidRPr="00AC2C56">
        <w:rPr>
          <w:rFonts w:asciiTheme="majorHAnsi" w:hAnsiTheme="majorHAnsi"/>
          <w:sz w:val="24"/>
          <w:szCs w:val="24"/>
          <w:u w:val="single"/>
        </w:rPr>
        <w:instrText>Other Government Policies Used to Stimulate Informal Investment</w:instrText>
      </w:r>
      <w:bookmarkEnd w:id="7"/>
      <w:r>
        <w:instrText xml:space="preserve">" \f C \l "2" </w:instrText>
      </w:r>
      <w:r w:rsidR="004A21D2">
        <w:rPr>
          <w:rFonts w:asciiTheme="majorHAnsi" w:hAnsiTheme="majorHAnsi"/>
          <w:sz w:val="24"/>
          <w:szCs w:val="24"/>
          <w:u w:val="single"/>
        </w:rPr>
        <w:fldChar w:fldCharType="end"/>
      </w:r>
    </w:p>
    <w:p w:rsidR="00BC6AE1" w:rsidRDefault="00BC6AE1" w:rsidP="00C91A60">
      <w:pPr>
        <w:spacing w:after="0" w:line="360" w:lineRule="auto"/>
        <w:rPr>
          <w:rFonts w:asciiTheme="majorHAnsi" w:hAnsiTheme="majorHAnsi"/>
          <w:b/>
          <w:sz w:val="28"/>
          <w:szCs w:val="28"/>
        </w:rPr>
      </w:pPr>
    </w:p>
    <w:p w:rsidR="001675AE" w:rsidRDefault="001675AE" w:rsidP="00C91A60">
      <w:pPr>
        <w:spacing w:after="0" w:line="360" w:lineRule="auto"/>
        <w:rPr>
          <w:rFonts w:asciiTheme="majorHAnsi" w:hAnsiTheme="majorHAnsi"/>
          <w:sz w:val="24"/>
          <w:szCs w:val="24"/>
        </w:rPr>
      </w:pPr>
      <w:r>
        <w:rPr>
          <w:rFonts w:asciiTheme="majorHAnsi" w:hAnsiTheme="majorHAnsi"/>
          <w:sz w:val="24"/>
          <w:szCs w:val="24"/>
        </w:rPr>
        <w:t>In the USA</w:t>
      </w:r>
      <w:r w:rsidR="00E02E4E">
        <w:rPr>
          <w:rFonts w:asciiTheme="majorHAnsi" w:hAnsiTheme="majorHAnsi"/>
          <w:sz w:val="24"/>
          <w:szCs w:val="24"/>
        </w:rPr>
        <w:t>, in 2002</w:t>
      </w:r>
      <w:r>
        <w:rPr>
          <w:rFonts w:asciiTheme="majorHAnsi" w:hAnsiTheme="majorHAnsi"/>
          <w:sz w:val="24"/>
          <w:szCs w:val="24"/>
        </w:rPr>
        <w:t>, 41% of the 500 fastest growing comp</w:t>
      </w:r>
      <w:r w:rsidR="00E02E4E">
        <w:rPr>
          <w:rFonts w:asciiTheme="majorHAnsi" w:hAnsiTheme="majorHAnsi"/>
          <w:sz w:val="24"/>
          <w:szCs w:val="24"/>
        </w:rPr>
        <w:t>anies were founded with less than $</w:t>
      </w:r>
      <w:r>
        <w:rPr>
          <w:rFonts w:asciiTheme="majorHAnsi" w:hAnsiTheme="majorHAnsi"/>
          <w:sz w:val="24"/>
          <w:szCs w:val="24"/>
        </w:rPr>
        <w:t xml:space="preserve"> </w:t>
      </w:r>
      <w:r w:rsidR="00E02E4E">
        <w:rPr>
          <w:rFonts w:asciiTheme="majorHAnsi" w:hAnsiTheme="majorHAnsi"/>
          <w:sz w:val="24"/>
          <w:szCs w:val="24"/>
        </w:rPr>
        <w:t>10,000 and 14% with $ 1000 or less and only 2% was funded by institutional venture capital</w:t>
      </w:r>
      <w:sdt>
        <w:sdtPr>
          <w:rPr>
            <w:rFonts w:asciiTheme="majorHAnsi" w:hAnsiTheme="majorHAnsi"/>
            <w:sz w:val="24"/>
            <w:szCs w:val="24"/>
          </w:rPr>
          <w:id w:val="-36200907"/>
          <w:citation/>
        </w:sdtPr>
        <w:sdtContent>
          <w:r w:rsidR="004A21D2">
            <w:rPr>
              <w:rFonts w:asciiTheme="majorHAnsi" w:hAnsiTheme="majorHAnsi"/>
              <w:sz w:val="24"/>
              <w:szCs w:val="24"/>
            </w:rPr>
            <w:fldChar w:fldCharType="begin"/>
          </w:r>
          <w:r w:rsidR="00E02E4E">
            <w:rPr>
              <w:rFonts w:asciiTheme="majorHAnsi" w:hAnsiTheme="majorHAnsi"/>
              <w:sz w:val="24"/>
              <w:szCs w:val="24"/>
            </w:rPr>
            <w:instrText xml:space="preserve"> CITATION San04 \l 1033 </w:instrText>
          </w:r>
          <w:r w:rsidR="004A21D2">
            <w:rPr>
              <w:rFonts w:asciiTheme="majorHAnsi" w:hAnsiTheme="majorHAnsi"/>
              <w:sz w:val="24"/>
              <w:szCs w:val="24"/>
            </w:rPr>
            <w:fldChar w:fldCharType="separate"/>
          </w:r>
          <w:r w:rsidR="00E02E4E">
            <w:rPr>
              <w:rFonts w:asciiTheme="majorHAnsi" w:hAnsiTheme="majorHAnsi"/>
              <w:noProof/>
              <w:sz w:val="24"/>
              <w:szCs w:val="24"/>
            </w:rPr>
            <w:t xml:space="preserve"> </w:t>
          </w:r>
          <w:r w:rsidR="00E02E4E" w:rsidRPr="00E02E4E">
            <w:rPr>
              <w:rFonts w:asciiTheme="majorHAnsi" w:hAnsiTheme="majorHAnsi"/>
              <w:noProof/>
              <w:sz w:val="24"/>
              <w:szCs w:val="24"/>
            </w:rPr>
            <w:t>(Sandler, 2004)</w:t>
          </w:r>
          <w:r w:rsidR="004A21D2">
            <w:rPr>
              <w:rFonts w:asciiTheme="majorHAnsi" w:hAnsiTheme="majorHAnsi"/>
              <w:sz w:val="24"/>
              <w:szCs w:val="24"/>
            </w:rPr>
            <w:fldChar w:fldCharType="end"/>
          </w:r>
        </w:sdtContent>
      </w:sdt>
      <w:r w:rsidR="00E02E4E">
        <w:rPr>
          <w:rFonts w:asciiTheme="majorHAnsi" w:hAnsiTheme="majorHAnsi"/>
          <w:sz w:val="24"/>
          <w:szCs w:val="24"/>
        </w:rPr>
        <w:t>. Therefore, it is clearly important that these small amounts of investment are available for those entrepreneurs. Hence, it is important that pol</w:t>
      </w:r>
      <w:r w:rsidR="00FE5409">
        <w:rPr>
          <w:rFonts w:asciiTheme="majorHAnsi" w:hAnsiTheme="majorHAnsi"/>
          <w:sz w:val="24"/>
          <w:szCs w:val="24"/>
        </w:rPr>
        <w:t>ic</w:t>
      </w:r>
      <w:r w:rsidR="00E02E4E">
        <w:rPr>
          <w:rFonts w:asciiTheme="majorHAnsi" w:hAnsiTheme="majorHAnsi"/>
          <w:sz w:val="24"/>
          <w:szCs w:val="24"/>
        </w:rPr>
        <w:t xml:space="preserve">ies are focused on encouraging informal </w:t>
      </w:r>
      <w:r w:rsidR="00FE5409">
        <w:rPr>
          <w:rFonts w:asciiTheme="majorHAnsi" w:hAnsiTheme="majorHAnsi"/>
          <w:sz w:val="24"/>
          <w:szCs w:val="24"/>
        </w:rPr>
        <w:t>investment</w:t>
      </w:r>
      <w:r w:rsidR="00E02E4E">
        <w:rPr>
          <w:rFonts w:asciiTheme="majorHAnsi" w:hAnsiTheme="majorHAnsi"/>
          <w:sz w:val="24"/>
          <w:szCs w:val="24"/>
        </w:rPr>
        <w:t>.</w:t>
      </w:r>
    </w:p>
    <w:p w:rsidR="00E02E4E" w:rsidRDefault="00E02E4E" w:rsidP="00C91A60">
      <w:pPr>
        <w:spacing w:after="0" w:line="360" w:lineRule="auto"/>
        <w:rPr>
          <w:rFonts w:asciiTheme="majorHAnsi" w:hAnsiTheme="majorHAnsi"/>
          <w:sz w:val="24"/>
          <w:szCs w:val="24"/>
        </w:rPr>
      </w:pPr>
    </w:p>
    <w:p w:rsidR="00FF70BB" w:rsidRDefault="00106AE6" w:rsidP="00C91A60">
      <w:pPr>
        <w:spacing w:after="0" w:line="360" w:lineRule="auto"/>
        <w:rPr>
          <w:rFonts w:asciiTheme="majorHAnsi" w:hAnsiTheme="majorHAnsi"/>
          <w:sz w:val="24"/>
          <w:szCs w:val="24"/>
        </w:rPr>
      </w:pPr>
      <w:r>
        <w:rPr>
          <w:rFonts w:asciiTheme="majorHAnsi" w:hAnsiTheme="majorHAnsi"/>
          <w:sz w:val="24"/>
          <w:szCs w:val="24"/>
        </w:rPr>
        <w:t>Starting new ventures is important to create more jobs</w:t>
      </w:r>
      <w:sdt>
        <w:sdtPr>
          <w:rPr>
            <w:rFonts w:asciiTheme="majorHAnsi" w:hAnsiTheme="majorHAnsi"/>
            <w:sz w:val="24"/>
            <w:szCs w:val="24"/>
          </w:rPr>
          <w:id w:val="2019189592"/>
          <w:citation/>
        </w:sdtPr>
        <w:sdtContent>
          <w:r w:rsidR="004A21D2">
            <w:rPr>
              <w:rFonts w:asciiTheme="majorHAnsi" w:hAnsiTheme="majorHAnsi"/>
              <w:sz w:val="24"/>
              <w:szCs w:val="24"/>
            </w:rPr>
            <w:fldChar w:fldCharType="begin"/>
          </w:r>
          <w:r>
            <w:rPr>
              <w:rFonts w:asciiTheme="majorHAnsi" w:hAnsiTheme="majorHAnsi"/>
              <w:sz w:val="24"/>
              <w:szCs w:val="24"/>
              <w:lang w:val="en-GB"/>
            </w:rPr>
            <w:instrText xml:space="preserve"> CITATION Bre03 \l 2057 </w:instrText>
          </w:r>
          <w:r w:rsidR="004A21D2">
            <w:rPr>
              <w:rFonts w:asciiTheme="majorHAnsi" w:hAnsiTheme="majorHAnsi"/>
              <w:sz w:val="24"/>
              <w:szCs w:val="24"/>
            </w:rPr>
            <w:fldChar w:fldCharType="separate"/>
          </w:r>
          <w:r>
            <w:rPr>
              <w:rFonts w:asciiTheme="majorHAnsi" w:hAnsiTheme="majorHAnsi"/>
              <w:noProof/>
              <w:sz w:val="24"/>
              <w:szCs w:val="24"/>
              <w:lang w:val="en-GB"/>
            </w:rPr>
            <w:t xml:space="preserve"> </w:t>
          </w:r>
          <w:r w:rsidRPr="00106AE6">
            <w:rPr>
              <w:rFonts w:asciiTheme="majorHAnsi" w:hAnsiTheme="majorHAnsi"/>
              <w:noProof/>
              <w:sz w:val="24"/>
              <w:szCs w:val="24"/>
              <w:lang w:val="en-GB"/>
            </w:rPr>
            <w:t>(Brettel, 2003)</w:t>
          </w:r>
          <w:r w:rsidR="004A21D2">
            <w:rPr>
              <w:rFonts w:asciiTheme="majorHAnsi" w:hAnsiTheme="majorHAnsi"/>
              <w:sz w:val="24"/>
              <w:szCs w:val="24"/>
            </w:rPr>
            <w:fldChar w:fldCharType="end"/>
          </w:r>
        </w:sdtContent>
      </w:sdt>
      <w:r>
        <w:rPr>
          <w:rFonts w:asciiTheme="majorHAnsi" w:hAnsiTheme="majorHAnsi"/>
          <w:sz w:val="24"/>
          <w:szCs w:val="24"/>
        </w:rPr>
        <w:t xml:space="preserve">. </w:t>
      </w:r>
      <w:r w:rsidR="00E02E4E">
        <w:rPr>
          <w:rFonts w:asciiTheme="majorHAnsi" w:hAnsiTheme="majorHAnsi"/>
          <w:sz w:val="24"/>
          <w:szCs w:val="24"/>
        </w:rPr>
        <w:t xml:space="preserve">Small and </w:t>
      </w:r>
      <w:r w:rsidR="00FE5409">
        <w:rPr>
          <w:rFonts w:asciiTheme="majorHAnsi" w:hAnsiTheme="majorHAnsi"/>
          <w:sz w:val="24"/>
          <w:szCs w:val="24"/>
        </w:rPr>
        <w:t xml:space="preserve">medium enterprises are the businesses that provide the most jobs. This is why the government tends to concentrate their policies on these SMEs. However, the issue lies with the type of SMEs. Not all SMEs are fast growing; most of them do not create that many job </w:t>
      </w:r>
      <w:r w:rsidR="00FE5409">
        <w:rPr>
          <w:rFonts w:asciiTheme="majorHAnsi" w:hAnsiTheme="majorHAnsi"/>
          <w:sz w:val="24"/>
          <w:szCs w:val="24"/>
        </w:rPr>
        <w:lastRenderedPageBreak/>
        <w:t>opportunities and provide bad working conditions and little benefits</w:t>
      </w:r>
      <w:sdt>
        <w:sdtPr>
          <w:rPr>
            <w:rFonts w:asciiTheme="majorHAnsi" w:hAnsiTheme="majorHAnsi"/>
            <w:sz w:val="24"/>
            <w:szCs w:val="24"/>
          </w:rPr>
          <w:id w:val="1216925511"/>
          <w:citation/>
        </w:sdtPr>
        <w:sdtContent>
          <w:r w:rsidR="004A21D2">
            <w:rPr>
              <w:rFonts w:asciiTheme="majorHAnsi" w:hAnsiTheme="majorHAnsi"/>
              <w:sz w:val="24"/>
              <w:szCs w:val="24"/>
            </w:rPr>
            <w:fldChar w:fldCharType="begin"/>
          </w:r>
          <w:r w:rsidR="00FE5409">
            <w:rPr>
              <w:rFonts w:asciiTheme="majorHAnsi" w:hAnsiTheme="majorHAnsi"/>
              <w:sz w:val="24"/>
              <w:szCs w:val="24"/>
            </w:rPr>
            <w:instrText xml:space="preserve"> CITATION San04 \l 1033 </w:instrText>
          </w:r>
          <w:r w:rsidR="004A21D2">
            <w:rPr>
              <w:rFonts w:asciiTheme="majorHAnsi" w:hAnsiTheme="majorHAnsi"/>
              <w:sz w:val="24"/>
              <w:szCs w:val="24"/>
            </w:rPr>
            <w:fldChar w:fldCharType="separate"/>
          </w:r>
          <w:r w:rsidR="00FE5409">
            <w:rPr>
              <w:rFonts w:asciiTheme="majorHAnsi" w:hAnsiTheme="majorHAnsi"/>
              <w:noProof/>
              <w:sz w:val="24"/>
              <w:szCs w:val="24"/>
            </w:rPr>
            <w:t xml:space="preserve"> </w:t>
          </w:r>
          <w:r w:rsidR="00FE5409" w:rsidRPr="00FE5409">
            <w:rPr>
              <w:rFonts w:asciiTheme="majorHAnsi" w:hAnsiTheme="majorHAnsi"/>
              <w:noProof/>
              <w:sz w:val="24"/>
              <w:szCs w:val="24"/>
            </w:rPr>
            <w:t>(Sandler, 2004)</w:t>
          </w:r>
          <w:r w:rsidR="004A21D2">
            <w:rPr>
              <w:rFonts w:asciiTheme="majorHAnsi" w:hAnsiTheme="majorHAnsi"/>
              <w:sz w:val="24"/>
              <w:szCs w:val="24"/>
            </w:rPr>
            <w:fldChar w:fldCharType="end"/>
          </w:r>
        </w:sdtContent>
      </w:sdt>
      <w:r w:rsidR="00FE5409">
        <w:rPr>
          <w:rFonts w:asciiTheme="majorHAnsi" w:hAnsiTheme="majorHAnsi"/>
          <w:sz w:val="24"/>
          <w:szCs w:val="24"/>
        </w:rPr>
        <w:t>. Only the fast growing SMEs, which cover only 4 to 8 percent</w:t>
      </w:r>
      <w:sdt>
        <w:sdtPr>
          <w:rPr>
            <w:rFonts w:asciiTheme="majorHAnsi" w:hAnsiTheme="majorHAnsi"/>
            <w:sz w:val="24"/>
            <w:szCs w:val="24"/>
          </w:rPr>
          <w:id w:val="531314175"/>
          <w:citation/>
        </w:sdtPr>
        <w:sdtContent>
          <w:r w:rsidR="004A21D2">
            <w:rPr>
              <w:rFonts w:asciiTheme="majorHAnsi" w:hAnsiTheme="majorHAnsi"/>
              <w:sz w:val="24"/>
              <w:szCs w:val="24"/>
            </w:rPr>
            <w:fldChar w:fldCharType="begin"/>
          </w:r>
          <w:r w:rsidR="00FE5409">
            <w:rPr>
              <w:rFonts w:asciiTheme="majorHAnsi" w:hAnsiTheme="majorHAnsi"/>
              <w:sz w:val="24"/>
              <w:szCs w:val="24"/>
            </w:rPr>
            <w:instrText xml:space="preserve"> CITATION San04 \l 1033 </w:instrText>
          </w:r>
          <w:r w:rsidR="004A21D2">
            <w:rPr>
              <w:rFonts w:asciiTheme="majorHAnsi" w:hAnsiTheme="majorHAnsi"/>
              <w:sz w:val="24"/>
              <w:szCs w:val="24"/>
            </w:rPr>
            <w:fldChar w:fldCharType="separate"/>
          </w:r>
          <w:r w:rsidR="00FE5409">
            <w:rPr>
              <w:rFonts w:asciiTheme="majorHAnsi" w:hAnsiTheme="majorHAnsi"/>
              <w:noProof/>
              <w:sz w:val="24"/>
              <w:szCs w:val="24"/>
            </w:rPr>
            <w:t xml:space="preserve"> </w:t>
          </w:r>
          <w:r w:rsidR="00FE5409" w:rsidRPr="00FE5409">
            <w:rPr>
              <w:rFonts w:asciiTheme="majorHAnsi" w:hAnsiTheme="majorHAnsi"/>
              <w:noProof/>
              <w:sz w:val="24"/>
              <w:szCs w:val="24"/>
            </w:rPr>
            <w:t>(Sandler, 2004)</w:t>
          </w:r>
          <w:r w:rsidR="004A21D2">
            <w:rPr>
              <w:rFonts w:asciiTheme="majorHAnsi" w:hAnsiTheme="majorHAnsi"/>
              <w:sz w:val="24"/>
              <w:szCs w:val="24"/>
            </w:rPr>
            <w:fldChar w:fldCharType="end"/>
          </w:r>
        </w:sdtContent>
      </w:sdt>
      <w:r w:rsidR="00FE5409">
        <w:rPr>
          <w:rFonts w:asciiTheme="majorHAnsi" w:hAnsiTheme="majorHAnsi"/>
          <w:sz w:val="24"/>
          <w:szCs w:val="24"/>
        </w:rPr>
        <w:t xml:space="preserve"> of all SMEs, are worth paying attention to. They provide </w:t>
      </w:r>
      <w:r w:rsidR="00FF70BB">
        <w:rPr>
          <w:rFonts w:asciiTheme="majorHAnsi" w:hAnsiTheme="majorHAnsi"/>
          <w:sz w:val="24"/>
          <w:szCs w:val="24"/>
        </w:rPr>
        <w:t>70 to 75 percent of the SMEs’ new jobs.</w:t>
      </w:r>
    </w:p>
    <w:p w:rsidR="00FF70BB" w:rsidRDefault="00FF70BB" w:rsidP="00C91A60">
      <w:pPr>
        <w:spacing w:after="0" w:line="360" w:lineRule="auto"/>
        <w:rPr>
          <w:rFonts w:asciiTheme="majorHAnsi" w:hAnsiTheme="majorHAnsi"/>
          <w:sz w:val="24"/>
          <w:szCs w:val="24"/>
        </w:rPr>
      </w:pPr>
    </w:p>
    <w:p w:rsidR="00E02E4E" w:rsidRDefault="00FF70BB" w:rsidP="00C91A60">
      <w:pPr>
        <w:spacing w:after="0" w:line="360" w:lineRule="auto"/>
        <w:rPr>
          <w:rFonts w:asciiTheme="majorHAnsi" w:hAnsiTheme="majorHAnsi"/>
          <w:sz w:val="24"/>
          <w:szCs w:val="24"/>
        </w:rPr>
      </w:pPr>
      <w:r>
        <w:rPr>
          <w:rFonts w:asciiTheme="majorHAnsi" w:hAnsiTheme="majorHAnsi"/>
          <w:sz w:val="24"/>
          <w:szCs w:val="24"/>
        </w:rPr>
        <w:t>Thus when it comes to policy making, the government should keep into consideration that these SMEs are not all the same and neither are their informal capital investors.</w:t>
      </w:r>
      <w:r w:rsidR="00FE5409">
        <w:rPr>
          <w:rFonts w:asciiTheme="majorHAnsi" w:hAnsiTheme="majorHAnsi"/>
          <w:sz w:val="24"/>
          <w:szCs w:val="24"/>
        </w:rPr>
        <w:t xml:space="preserve"> </w:t>
      </w:r>
      <w:r w:rsidR="00216346">
        <w:rPr>
          <w:rFonts w:asciiTheme="majorHAnsi" w:hAnsiTheme="majorHAnsi"/>
          <w:sz w:val="24"/>
          <w:szCs w:val="24"/>
        </w:rPr>
        <w:t xml:space="preserve"> It is crucial that the state reflects on the difference</w:t>
      </w:r>
      <w:r w:rsidR="00214062">
        <w:rPr>
          <w:rFonts w:asciiTheme="majorHAnsi" w:hAnsiTheme="majorHAnsi"/>
          <w:sz w:val="24"/>
          <w:szCs w:val="24"/>
        </w:rPr>
        <w:t>s in the factors that affect investors’ decisions on</w:t>
      </w:r>
      <w:r w:rsidR="00216346">
        <w:rPr>
          <w:rFonts w:asciiTheme="majorHAnsi" w:hAnsiTheme="majorHAnsi"/>
          <w:sz w:val="24"/>
          <w:szCs w:val="24"/>
        </w:rPr>
        <w:t xml:space="preserve"> when, how, why and how much to invest</w:t>
      </w:r>
      <w:sdt>
        <w:sdtPr>
          <w:rPr>
            <w:rFonts w:asciiTheme="majorHAnsi" w:hAnsiTheme="majorHAnsi"/>
            <w:sz w:val="24"/>
            <w:szCs w:val="24"/>
          </w:rPr>
          <w:id w:val="959305325"/>
          <w:citation/>
        </w:sdtPr>
        <w:sdtContent>
          <w:r w:rsidR="004A21D2">
            <w:rPr>
              <w:rFonts w:asciiTheme="majorHAnsi" w:hAnsiTheme="majorHAnsi"/>
              <w:sz w:val="24"/>
              <w:szCs w:val="24"/>
            </w:rPr>
            <w:fldChar w:fldCharType="begin"/>
          </w:r>
          <w:r w:rsidR="00216346">
            <w:rPr>
              <w:rFonts w:asciiTheme="majorHAnsi" w:hAnsiTheme="majorHAnsi"/>
              <w:sz w:val="24"/>
              <w:szCs w:val="24"/>
            </w:rPr>
            <w:instrText xml:space="preserve"> CITATION San04 \l 1033 </w:instrText>
          </w:r>
          <w:r w:rsidR="004A21D2">
            <w:rPr>
              <w:rFonts w:asciiTheme="majorHAnsi" w:hAnsiTheme="majorHAnsi"/>
              <w:sz w:val="24"/>
              <w:szCs w:val="24"/>
            </w:rPr>
            <w:fldChar w:fldCharType="separate"/>
          </w:r>
          <w:r w:rsidR="00216346">
            <w:rPr>
              <w:rFonts w:asciiTheme="majorHAnsi" w:hAnsiTheme="majorHAnsi"/>
              <w:noProof/>
              <w:sz w:val="24"/>
              <w:szCs w:val="24"/>
            </w:rPr>
            <w:t xml:space="preserve"> </w:t>
          </w:r>
          <w:r w:rsidR="00216346" w:rsidRPr="00216346">
            <w:rPr>
              <w:rFonts w:asciiTheme="majorHAnsi" w:hAnsiTheme="majorHAnsi"/>
              <w:noProof/>
              <w:sz w:val="24"/>
              <w:szCs w:val="24"/>
            </w:rPr>
            <w:t>(Sandler, 2004)</w:t>
          </w:r>
          <w:r w:rsidR="004A21D2">
            <w:rPr>
              <w:rFonts w:asciiTheme="majorHAnsi" w:hAnsiTheme="majorHAnsi"/>
              <w:sz w:val="24"/>
              <w:szCs w:val="24"/>
            </w:rPr>
            <w:fldChar w:fldCharType="end"/>
          </w:r>
        </w:sdtContent>
      </w:sdt>
      <w:r w:rsidR="00216346">
        <w:rPr>
          <w:rFonts w:asciiTheme="majorHAnsi" w:hAnsiTheme="majorHAnsi"/>
          <w:sz w:val="24"/>
          <w:szCs w:val="24"/>
        </w:rPr>
        <w:t>.</w:t>
      </w:r>
    </w:p>
    <w:p w:rsidR="00216346" w:rsidRDefault="00216346" w:rsidP="00C91A60">
      <w:pPr>
        <w:spacing w:after="0" w:line="360" w:lineRule="auto"/>
        <w:rPr>
          <w:rFonts w:asciiTheme="majorHAnsi" w:hAnsiTheme="majorHAnsi"/>
          <w:sz w:val="24"/>
          <w:szCs w:val="24"/>
        </w:rPr>
      </w:pPr>
    </w:p>
    <w:p w:rsidR="00216346" w:rsidRPr="00216346" w:rsidRDefault="00A82245" w:rsidP="00216346">
      <w:pPr>
        <w:spacing w:after="0" w:line="360" w:lineRule="auto"/>
        <w:rPr>
          <w:rFonts w:asciiTheme="majorHAnsi" w:hAnsiTheme="majorHAnsi"/>
          <w:sz w:val="24"/>
          <w:szCs w:val="24"/>
          <w:u w:val="single"/>
        </w:rPr>
      </w:pPr>
      <w:r>
        <w:rPr>
          <w:rFonts w:asciiTheme="majorHAnsi" w:hAnsiTheme="majorHAnsi"/>
          <w:sz w:val="24"/>
          <w:szCs w:val="24"/>
          <w:u w:val="single"/>
        </w:rPr>
        <w:t>3.4.1</w:t>
      </w:r>
      <w:r w:rsidR="00216346">
        <w:rPr>
          <w:rFonts w:asciiTheme="majorHAnsi" w:hAnsiTheme="majorHAnsi"/>
          <w:sz w:val="24"/>
          <w:szCs w:val="24"/>
          <w:u w:val="single"/>
        </w:rPr>
        <w:tab/>
      </w:r>
      <w:r w:rsidR="00DA76F1">
        <w:rPr>
          <w:rFonts w:asciiTheme="majorHAnsi" w:hAnsiTheme="majorHAnsi"/>
          <w:sz w:val="24"/>
          <w:szCs w:val="24"/>
          <w:u w:val="single"/>
        </w:rPr>
        <w:t>Fiscal</w:t>
      </w:r>
      <w:r w:rsidR="00BC6AE1" w:rsidRPr="00216346">
        <w:rPr>
          <w:rFonts w:asciiTheme="majorHAnsi" w:hAnsiTheme="majorHAnsi"/>
          <w:sz w:val="24"/>
          <w:szCs w:val="24"/>
          <w:u w:val="single"/>
        </w:rPr>
        <w:t xml:space="preserve"> Incentives as Government Policies</w:t>
      </w:r>
    </w:p>
    <w:p w:rsidR="00BC6AE1" w:rsidRPr="00216346" w:rsidRDefault="004A21D2" w:rsidP="00216346">
      <w:pPr>
        <w:pStyle w:val="ListParagraph"/>
        <w:spacing w:after="0" w:line="360" w:lineRule="auto"/>
        <w:rPr>
          <w:rFonts w:asciiTheme="majorHAnsi" w:hAnsiTheme="majorHAnsi"/>
          <w:sz w:val="24"/>
          <w:szCs w:val="24"/>
          <w:u w:val="single"/>
        </w:rPr>
      </w:pPr>
      <w:r w:rsidRPr="00216346">
        <w:rPr>
          <w:rFonts w:asciiTheme="majorHAnsi" w:hAnsiTheme="majorHAnsi"/>
          <w:sz w:val="24"/>
          <w:szCs w:val="24"/>
          <w:u w:val="single"/>
        </w:rPr>
        <w:fldChar w:fldCharType="begin"/>
      </w:r>
      <w:r w:rsidR="00FD7566">
        <w:instrText xml:space="preserve"> TC "</w:instrText>
      </w:r>
      <w:bookmarkStart w:id="8" w:name="_Toc301944355"/>
      <w:r w:rsidR="00FD7566" w:rsidRPr="00216346">
        <w:rPr>
          <w:rFonts w:asciiTheme="majorHAnsi" w:hAnsiTheme="majorHAnsi"/>
          <w:sz w:val="24"/>
          <w:szCs w:val="24"/>
          <w:u w:val="single"/>
        </w:rPr>
        <w:instrText>Tax Incentives as Government Policies</w:instrText>
      </w:r>
      <w:bookmarkEnd w:id="8"/>
      <w:r w:rsidR="00B349E5">
        <w:instrText>" \f C \l "3</w:instrText>
      </w:r>
      <w:r w:rsidR="00FD7566">
        <w:instrText xml:space="preserve">" </w:instrText>
      </w:r>
      <w:r w:rsidRPr="00216346">
        <w:rPr>
          <w:rFonts w:asciiTheme="majorHAnsi" w:hAnsiTheme="majorHAnsi"/>
          <w:sz w:val="24"/>
          <w:szCs w:val="24"/>
          <w:u w:val="single"/>
        </w:rPr>
        <w:fldChar w:fldCharType="end"/>
      </w:r>
    </w:p>
    <w:p w:rsidR="00BC6AE1" w:rsidRDefault="00216346" w:rsidP="00C91A60">
      <w:pPr>
        <w:spacing w:after="0" w:line="360" w:lineRule="auto"/>
        <w:rPr>
          <w:rFonts w:asciiTheme="majorHAnsi" w:hAnsiTheme="majorHAnsi"/>
          <w:sz w:val="24"/>
          <w:szCs w:val="24"/>
        </w:rPr>
      </w:pPr>
      <w:r>
        <w:rPr>
          <w:rFonts w:asciiTheme="majorHAnsi" w:hAnsiTheme="majorHAnsi"/>
          <w:sz w:val="24"/>
          <w:szCs w:val="24"/>
        </w:rPr>
        <w:t xml:space="preserve">One of the policies the government uses to increase angel investing are tax incentives. Research has shown that tax incentives do not encourage non-investors to invest, but </w:t>
      </w:r>
      <w:r w:rsidR="005612FA">
        <w:rPr>
          <w:rFonts w:asciiTheme="majorHAnsi" w:hAnsiTheme="majorHAnsi"/>
          <w:sz w:val="24"/>
          <w:szCs w:val="24"/>
        </w:rPr>
        <w:t>it can increase the invested amount by a business angel</w:t>
      </w:r>
      <w:sdt>
        <w:sdtPr>
          <w:rPr>
            <w:rFonts w:asciiTheme="majorHAnsi" w:hAnsiTheme="majorHAnsi"/>
            <w:sz w:val="24"/>
            <w:szCs w:val="24"/>
          </w:rPr>
          <w:id w:val="736819029"/>
          <w:citation/>
        </w:sdtPr>
        <w:sdtContent>
          <w:r w:rsidR="004A21D2">
            <w:rPr>
              <w:rFonts w:asciiTheme="majorHAnsi" w:hAnsiTheme="majorHAnsi"/>
              <w:sz w:val="24"/>
              <w:szCs w:val="24"/>
            </w:rPr>
            <w:fldChar w:fldCharType="begin"/>
          </w:r>
          <w:r w:rsidR="005612FA">
            <w:rPr>
              <w:rFonts w:asciiTheme="majorHAnsi" w:hAnsiTheme="majorHAnsi"/>
              <w:sz w:val="24"/>
              <w:szCs w:val="24"/>
            </w:rPr>
            <w:instrText xml:space="preserve"> CITATION San04 \l 1033 </w:instrText>
          </w:r>
          <w:r w:rsidR="004A21D2">
            <w:rPr>
              <w:rFonts w:asciiTheme="majorHAnsi" w:hAnsiTheme="majorHAnsi"/>
              <w:sz w:val="24"/>
              <w:szCs w:val="24"/>
            </w:rPr>
            <w:fldChar w:fldCharType="separate"/>
          </w:r>
          <w:r w:rsidR="005612FA">
            <w:rPr>
              <w:rFonts w:asciiTheme="majorHAnsi" w:hAnsiTheme="majorHAnsi"/>
              <w:noProof/>
              <w:sz w:val="24"/>
              <w:szCs w:val="24"/>
            </w:rPr>
            <w:t xml:space="preserve"> </w:t>
          </w:r>
          <w:r w:rsidR="005612FA" w:rsidRPr="005612FA">
            <w:rPr>
              <w:rFonts w:asciiTheme="majorHAnsi" w:hAnsiTheme="majorHAnsi"/>
              <w:noProof/>
              <w:sz w:val="24"/>
              <w:szCs w:val="24"/>
            </w:rPr>
            <w:t>(Sandler, 2004)</w:t>
          </w:r>
          <w:r w:rsidR="004A21D2">
            <w:rPr>
              <w:rFonts w:asciiTheme="majorHAnsi" w:hAnsiTheme="majorHAnsi"/>
              <w:sz w:val="24"/>
              <w:szCs w:val="24"/>
            </w:rPr>
            <w:fldChar w:fldCharType="end"/>
          </w:r>
        </w:sdtContent>
      </w:sdt>
      <w:r w:rsidR="005612FA">
        <w:rPr>
          <w:rFonts w:asciiTheme="majorHAnsi" w:hAnsiTheme="majorHAnsi"/>
          <w:sz w:val="24"/>
          <w:szCs w:val="24"/>
        </w:rPr>
        <w:t xml:space="preserve">. Consequently, policies that contain tax incentives should be focused on </w:t>
      </w:r>
      <w:r w:rsidR="0094533F">
        <w:rPr>
          <w:rFonts w:asciiTheme="majorHAnsi" w:hAnsiTheme="majorHAnsi"/>
          <w:sz w:val="24"/>
          <w:szCs w:val="24"/>
        </w:rPr>
        <w:t xml:space="preserve">already known </w:t>
      </w:r>
      <w:r w:rsidR="005612FA">
        <w:rPr>
          <w:rFonts w:asciiTheme="majorHAnsi" w:hAnsiTheme="majorHAnsi"/>
          <w:sz w:val="24"/>
          <w:szCs w:val="24"/>
        </w:rPr>
        <w:t>Angel investor</w:t>
      </w:r>
      <w:r w:rsidR="0094533F">
        <w:rPr>
          <w:rFonts w:asciiTheme="majorHAnsi" w:hAnsiTheme="majorHAnsi"/>
          <w:sz w:val="24"/>
          <w:szCs w:val="24"/>
        </w:rPr>
        <w:t>s.</w:t>
      </w:r>
    </w:p>
    <w:p w:rsidR="00DA76F1" w:rsidRDefault="00DA76F1" w:rsidP="00C91A60">
      <w:pPr>
        <w:spacing w:after="0" w:line="360" w:lineRule="auto"/>
        <w:rPr>
          <w:rFonts w:asciiTheme="majorHAnsi" w:hAnsiTheme="majorHAnsi"/>
          <w:sz w:val="24"/>
          <w:szCs w:val="24"/>
        </w:rPr>
      </w:pPr>
    </w:p>
    <w:p w:rsidR="00DA76F1" w:rsidRDefault="00DA76F1" w:rsidP="00C91A60">
      <w:pPr>
        <w:spacing w:after="0" w:line="360" w:lineRule="auto"/>
        <w:rPr>
          <w:rFonts w:asciiTheme="majorHAnsi" w:hAnsiTheme="majorHAnsi"/>
          <w:sz w:val="24"/>
          <w:szCs w:val="24"/>
        </w:rPr>
      </w:pPr>
      <w:r>
        <w:rPr>
          <w:rFonts w:asciiTheme="majorHAnsi" w:hAnsiTheme="majorHAnsi"/>
          <w:sz w:val="24"/>
          <w:szCs w:val="24"/>
        </w:rPr>
        <w:t>In the USA, even though the informal venture capital market is more developed than in Europe, the tax or other fiscal policies are less developed. In Europe most countries have lower interest rates to encourage investment; in Ireland, this is only 12.5%</w:t>
      </w:r>
      <w:sdt>
        <w:sdtPr>
          <w:rPr>
            <w:rFonts w:asciiTheme="majorHAnsi" w:hAnsiTheme="majorHAnsi"/>
            <w:sz w:val="24"/>
            <w:szCs w:val="24"/>
          </w:rPr>
          <w:id w:val="-246115114"/>
          <w:citation/>
        </w:sdtPr>
        <w:sdtContent>
          <w:r w:rsidR="004A21D2">
            <w:rPr>
              <w:rFonts w:asciiTheme="majorHAnsi" w:hAnsiTheme="majorHAnsi"/>
              <w:sz w:val="24"/>
              <w:szCs w:val="24"/>
            </w:rPr>
            <w:fldChar w:fldCharType="begin"/>
          </w:r>
          <w:r>
            <w:rPr>
              <w:rFonts w:asciiTheme="majorHAnsi" w:hAnsiTheme="majorHAnsi"/>
              <w:sz w:val="24"/>
              <w:szCs w:val="24"/>
            </w:rPr>
            <w:instrText xml:space="preserve"> CITATION EBA09 \l 1033 </w:instrText>
          </w:r>
          <w:r w:rsidR="004A21D2">
            <w:rPr>
              <w:rFonts w:asciiTheme="majorHAnsi" w:hAnsiTheme="majorHAnsi"/>
              <w:sz w:val="24"/>
              <w:szCs w:val="24"/>
            </w:rPr>
            <w:fldChar w:fldCharType="separate"/>
          </w:r>
          <w:r>
            <w:rPr>
              <w:rFonts w:asciiTheme="majorHAnsi" w:hAnsiTheme="majorHAnsi"/>
              <w:noProof/>
              <w:sz w:val="24"/>
              <w:szCs w:val="24"/>
            </w:rPr>
            <w:t xml:space="preserve"> </w:t>
          </w:r>
          <w:r w:rsidRPr="00DA76F1">
            <w:rPr>
              <w:rFonts w:asciiTheme="majorHAnsi" w:hAnsiTheme="majorHAnsi"/>
              <w:noProof/>
              <w:sz w:val="24"/>
              <w:szCs w:val="24"/>
            </w:rPr>
            <w:t>(EBAN, BDO, 2009)</w:t>
          </w:r>
          <w:r w:rsidR="004A21D2">
            <w:rPr>
              <w:rFonts w:asciiTheme="majorHAnsi" w:hAnsiTheme="majorHAnsi"/>
              <w:sz w:val="24"/>
              <w:szCs w:val="24"/>
            </w:rPr>
            <w:fldChar w:fldCharType="end"/>
          </w:r>
        </w:sdtContent>
      </w:sdt>
      <w:r>
        <w:rPr>
          <w:rFonts w:asciiTheme="majorHAnsi" w:hAnsiTheme="majorHAnsi"/>
          <w:sz w:val="24"/>
          <w:szCs w:val="24"/>
        </w:rPr>
        <w:t>. In Eastern Europe the interest rates are very low. However, these fiscal</w:t>
      </w:r>
      <w:r w:rsidR="00214062">
        <w:rPr>
          <w:rFonts w:asciiTheme="majorHAnsi" w:hAnsiTheme="majorHAnsi"/>
          <w:sz w:val="24"/>
          <w:szCs w:val="24"/>
        </w:rPr>
        <w:t xml:space="preserve"> incentives</w:t>
      </w:r>
      <w:r>
        <w:rPr>
          <w:rFonts w:asciiTheme="majorHAnsi" w:hAnsiTheme="majorHAnsi"/>
          <w:sz w:val="24"/>
          <w:szCs w:val="24"/>
        </w:rPr>
        <w:t xml:space="preserve"> are not</w:t>
      </w:r>
      <w:r w:rsidR="00214062">
        <w:rPr>
          <w:rFonts w:asciiTheme="majorHAnsi" w:hAnsiTheme="majorHAnsi"/>
          <w:sz w:val="24"/>
          <w:szCs w:val="24"/>
        </w:rPr>
        <w:t xml:space="preserve"> particularly</w:t>
      </w:r>
      <w:r>
        <w:rPr>
          <w:rFonts w:asciiTheme="majorHAnsi" w:hAnsiTheme="majorHAnsi"/>
          <w:sz w:val="24"/>
          <w:szCs w:val="24"/>
        </w:rPr>
        <w:t xml:space="preserve"> focuse</w:t>
      </w:r>
      <w:r w:rsidR="00214062">
        <w:rPr>
          <w:rFonts w:asciiTheme="majorHAnsi" w:hAnsiTheme="majorHAnsi"/>
          <w:sz w:val="24"/>
          <w:szCs w:val="24"/>
        </w:rPr>
        <w:t>d on business a</w:t>
      </w:r>
      <w:r>
        <w:rPr>
          <w:rFonts w:asciiTheme="majorHAnsi" w:hAnsiTheme="majorHAnsi"/>
          <w:sz w:val="24"/>
          <w:szCs w:val="24"/>
        </w:rPr>
        <w:t>ngels</w:t>
      </w:r>
      <w:r w:rsidR="00214062">
        <w:rPr>
          <w:rFonts w:asciiTheme="majorHAnsi" w:hAnsiTheme="majorHAnsi"/>
          <w:sz w:val="24"/>
          <w:szCs w:val="24"/>
        </w:rPr>
        <w:t>, but on general investment</w:t>
      </w:r>
      <w:r>
        <w:rPr>
          <w:rFonts w:asciiTheme="majorHAnsi" w:hAnsiTheme="majorHAnsi"/>
          <w:sz w:val="24"/>
          <w:szCs w:val="24"/>
        </w:rPr>
        <w:t>. In Figure 6 can be seen that there are actually only 8 countries in Europe that offer fiscal incentives</w:t>
      </w:r>
      <w:r w:rsidR="00214062">
        <w:rPr>
          <w:rFonts w:asciiTheme="majorHAnsi" w:hAnsiTheme="majorHAnsi"/>
          <w:sz w:val="24"/>
          <w:szCs w:val="24"/>
        </w:rPr>
        <w:t xml:space="preserve"> for business angels</w:t>
      </w:r>
      <w:sdt>
        <w:sdtPr>
          <w:rPr>
            <w:rFonts w:asciiTheme="majorHAnsi" w:hAnsiTheme="majorHAnsi"/>
            <w:sz w:val="24"/>
            <w:szCs w:val="24"/>
          </w:rPr>
          <w:id w:val="2124808958"/>
          <w:citation/>
        </w:sdtPr>
        <w:sdtContent>
          <w:r w:rsidR="004A21D2">
            <w:rPr>
              <w:rFonts w:asciiTheme="majorHAnsi" w:hAnsiTheme="majorHAnsi"/>
              <w:sz w:val="24"/>
              <w:szCs w:val="24"/>
            </w:rPr>
            <w:fldChar w:fldCharType="begin"/>
          </w:r>
          <w:r w:rsidR="00214062">
            <w:rPr>
              <w:rFonts w:asciiTheme="majorHAnsi" w:hAnsiTheme="majorHAnsi"/>
              <w:sz w:val="24"/>
              <w:szCs w:val="24"/>
              <w:lang w:val="en-GB"/>
            </w:rPr>
            <w:instrText xml:space="preserve"> CITATION EBA09 \l 2057 </w:instrText>
          </w:r>
          <w:r w:rsidR="004A21D2">
            <w:rPr>
              <w:rFonts w:asciiTheme="majorHAnsi" w:hAnsiTheme="majorHAnsi"/>
              <w:sz w:val="24"/>
              <w:szCs w:val="24"/>
            </w:rPr>
            <w:fldChar w:fldCharType="separate"/>
          </w:r>
          <w:r w:rsidR="00214062">
            <w:rPr>
              <w:rFonts w:asciiTheme="majorHAnsi" w:hAnsiTheme="majorHAnsi"/>
              <w:noProof/>
              <w:sz w:val="24"/>
              <w:szCs w:val="24"/>
              <w:lang w:val="en-GB"/>
            </w:rPr>
            <w:t xml:space="preserve"> </w:t>
          </w:r>
          <w:r w:rsidR="00214062" w:rsidRPr="00214062">
            <w:rPr>
              <w:rFonts w:asciiTheme="majorHAnsi" w:hAnsiTheme="majorHAnsi"/>
              <w:noProof/>
              <w:sz w:val="24"/>
              <w:szCs w:val="24"/>
              <w:lang w:val="en-GB"/>
            </w:rPr>
            <w:t>(EBAN, BDO, 2009)</w:t>
          </w:r>
          <w:r w:rsidR="004A21D2">
            <w:rPr>
              <w:rFonts w:asciiTheme="majorHAnsi" w:hAnsiTheme="majorHAnsi"/>
              <w:sz w:val="24"/>
              <w:szCs w:val="24"/>
            </w:rPr>
            <w:fldChar w:fldCharType="end"/>
          </w:r>
        </w:sdtContent>
      </w:sdt>
      <w:r>
        <w:rPr>
          <w:rFonts w:asciiTheme="majorHAnsi" w:hAnsiTheme="majorHAnsi"/>
          <w:sz w:val="24"/>
          <w:szCs w:val="24"/>
        </w:rPr>
        <w:t>.</w:t>
      </w:r>
    </w:p>
    <w:p w:rsidR="00A759D8" w:rsidRDefault="00A759D8">
      <w:pPr>
        <w:rPr>
          <w:rFonts w:asciiTheme="majorHAnsi" w:hAnsiTheme="majorHAnsi"/>
          <w:sz w:val="24"/>
          <w:szCs w:val="24"/>
        </w:rPr>
      </w:pPr>
    </w:p>
    <w:p w:rsidR="005612FA" w:rsidRPr="00216346" w:rsidRDefault="00A759D8" w:rsidP="00D22EFC">
      <w:pPr>
        <w:rPr>
          <w:rFonts w:asciiTheme="majorHAnsi" w:hAnsiTheme="majorHAnsi"/>
          <w:sz w:val="24"/>
          <w:szCs w:val="24"/>
        </w:rPr>
      </w:pPr>
      <w:r w:rsidRPr="00A759D8">
        <w:rPr>
          <w:rFonts w:asciiTheme="majorHAnsi" w:hAnsiTheme="majorHAnsi"/>
          <w:b/>
          <w:sz w:val="24"/>
          <w:szCs w:val="24"/>
        </w:rPr>
        <w:lastRenderedPageBreak/>
        <w:t>Figure 6</w:t>
      </w:r>
      <w:r>
        <w:rPr>
          <w:rFonts w:asciiTheme="majorHAnsi" w:hAnsiTheme="majorHAnsi"/>
          <w:noProof/>
          <w:sz w:val="24"/>
          <w:szCs w:val="24"/>
        </w:rPr>
        <w:drawing>
          <wp:inline distT="0" distB="0" distL="0" distR="0">
            <wp:extent cx="5781675" cy="51339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81675" cy="5133975"/>
                    </a:xfrm>
                    <a:prstGeom prst="rect">
                      <a:avLst/>
                    </a:prstGeom>
                    <a:noFill/>
                    <a:ln>
                      <a:noFill/>
                    </a:ln>
                  </pic:spPr>
                </pic:pic>
              </a:graphicData>
            </a:graphic>
          </wp:inline>
        </w:drawing>
      </w:r>
    </w:p>
    <w:p w:rsidR="00FD7566" w:rsidRDefault="00A759D8" w:rsidP="00A759D8">
      <w:pPr>
        <w:spacing w:after="0" w:line="240" w:lineRule="auto"/>
        <w:rPr>
          <w:rFonts w:asciiTheme="majorHAnsi" w:hAnsiTheme="majorHAnsi"/>
          <w:sz w:val="24"/>
          <w:szCs w:val="24"/>
          <w:u w:val="single"/>
        </w:rPr>
      </w:pPr>
      <w:r>
        <w:rPr>
          <w:rFonts w:asciiTheme="majorHAnsi" w:hAnsiTheme="majorHAnsi"/>
          <w:noProof/>
          <w:sz w:val="24"/>
          <w:szCs w:val="24"/>
          <w:u w:val="single"/>
        </w:rPr>
        <w:drawing>
          <wp:inline distT="0" distB="0" distL="0" distR="0">
            <wp:extent cx="5943600" cy="93881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938811"/>
                    </a:xfrm>
                    <a:prstGeom prst="rect">
                      <a:avLst/>
                    </a:prstGeom>
                    <a:noFill/>
                    <a:ln>
                      <a:noFill/>
                    </a:ln>
                  </pic:spPr>
                </pic:pic>
              </a:graphicData>
            </a:graphic>
          </wp:inline>
        </w:drawing>
      </w:r>
    </w:p>
    <w:p w:rsidR="00BC6AE1" w:rsidRPr="00A759D8" w:rsidRDefault="00A759D8" w:rsidP="00A759D8">
      <w:pPr>
        <w:spacing w:after="0" w:line="240" w:lineRule="auto"/>
        <w:rPr>
          <w:rFonts w:asciiTheme="majorHAnsi" w:hAnsiTheme="majorHAnsi"/>
          <w:b/>
          <w:i/>
          <w:sz w:val="18"/>
          <w:szCs w:val="18"/>
        </w:rPr>
      </w:pPr>
      <w:r>
        <w:rPr>
          <w:rFonts w:asciiTheme="majorHAnsi" w:hAnsiTheme="majorHAnsi"/>
          <w:i/>
          <w:sz w:val="18"/>
          <w:szCs w:val="18"/>
        </w:rPr>
        <w:t xml:space="preserve">Source: </w:t>
      </w:r>
      <w:r w:rsidRPr="00A759D8">
        <w:rPr>
          <w:rFonts w:asciiTheme="majorHAnsi" w:hAnsiTheme="majorHAnsi"/>
          <w:b/>
          <w:i/>
          <w:sz w:val="18"/>
          <w:szCs w:val="18"/>
        </w:rPr>
        <w:t>Compendium of Fiscal Incentives Available to Business Angels in Europe</w:t>
      </w:r>
      <w:r>
        <w:rPr>
          <w:rFonts w:asciiTheme="majorHAnsi" w:hAnsiTheme="majorHAnsi"/>
          <w:b/>
          <w:i/>
          <w:sz w:val="18"/>
          <w:szCs w:val="18"/>
        </w:rPr>
        <w:t>, 2009, EBAN</w:t>
      </w:r>
    </w:p>
    <w:p w:rsidR="00DA76F1" w:rsidRDefault="00DA76F1" w:rsidP="00DA76F1">
      <w:pPr>
        <w:spacing w:after="0" w:line="360" w:lineRule="auto"/>
        <w:rPr>
          <w:rFonts w:asciiTheme="majorHAnsi" w:hAnsiTheme="majorHAnsi"/>
          <w:b/>
          <w:sz w:val="28"/>
          <w:szCs w:val="28"/>
          <w:u w:val="single"/>
        </w:rPr>
      </w:pPr>
    </w:p>
    <w:p w:rsidR="00D22EFC" w:rsidRDefault="00D22EFC">
      <w:pPr>
        <w:rPr>
          <w:rFonts w:asciiTheme="majorHAnsi" w:hAnsiTheme="majorHAnsi"/>
          <w:sz w:val="24"/>
          <w:szCs w:val="24"/>
        </w:rPr>
      </w:pPr>
      <w:r>
        <w:rPr>
          <w:rFonts w:asciiTheme="majorHAnsi" w:hAnsiTheme="majorHAnsi"/>
          <w:sz w:val="24"/>
          <w:szCs w:val="24"/>
        </w:rPr>
        <w:br w:type="page"/>
      </w:r>
    </w:p>
    <w:p w:rsidR="00D22EFC" w:rsidRDefault="00DA76F1" w:rsidP="00D22EFC">
      <w:pPr>
        <w:spacing w:after="0" w:line="360" w:lineRule="auto"/>
        <w:rPr>
          <w:rFonts w:asciiTheme="majorHAnsi" w:hAnsiTheme="majorHAnsi"/>
          <w:sz w:val="24"/>
          <w:szCs w:val="24"/>
        </w:rPr>
      </w:pPr>
      <w:r>
        <w:rPr>
          <w:rFonts w:asciiTheme="majorHAnsi" w:hAnsiTheme="majorHAnsi"/>
          <w:sz w:val="24"/>
          <w:szCs w:val="24"/>
        </w:rPr>
        <w:lastRenderedPageBreak/>
        <w:t>In the US, there are two types of tax policies that focus on informal venture investment, which are</w:t>
      </w:r>
      <w:r w:rsidR="00352D3D">
        <w:rPr>
          <w:rFonts w:asciiTheme="majorHAnsi" w:hAnsiTheme="majorHAnsi"/>
          <w:sz w:val="24"/>
          <w:szCs w:val="24"/>
        </w:rPr>
        <w:t xml:space="preserve"> a Federal Tax Policy</w:t>
      </w:r>
      <w:r>
        <w:rPr>
          <w:rFonts w:asciiTheme="majorHAnsi" w:hAnsiTheme="majorHAnsi"/>
          <w:sz w:val="24"/>
          <w:szCs w:val="24"/>
        </w:rPr>
        <w:t xml:space="preserve"> and State</w:t>
      </w:r>
      <w:r w:rsidR="00352D3D">
        <w:rPr>
          <w:rFonts w:asciiTheme="majorHAnsi" w:hAnsiTheme="majorHAnsi"/>
          <w:sz w:val="24"/>
          <w:szCs w:val="24"/>
        </w:rPr>
        <w:t xml:space="preserve"> Tax Policy</w:t>
      </w:r>
      <w:r>
        <w:rPr>
          <w:rFonts w:asciiTheme="majorHAnsi" w:hAnsiTheme="majorHAnsi"/>
          <w:sz w:val="24"/>
          <w:szCs w:val="24"/>
        </w:rPr>
        <w:t>.</w:t>
      </w:r>
    </w:p>
    <w:p w:rsidR="00D22EFC" w:rsidRDefault="00D22EFC" w:rsidP="00D22EFC">
      <w:pPr>
        <w:spacing w:after="0" w:line="360" w:lineRule="auto"/>
        <w:rPr>
          <w:rFonts w:asciiTheme="majorHAnsi" w:hAnsiTheme="majorHAnsi"/>
          <w:sz w:val="24"/>
          <w:szCs w:val="24"/>
        </w:rPr>
      </w:pPr>
    </w:p>
    <w:p w:rsidR="00352D3D" w:rsidRDefault="00D528B4" w:rsidP="00DA76F1">
      <w:pPr>
        <w:spacing w:after="0" w:line="360" w:lineRule="auto"/>
        <w:rPr>
          <w:rFonts w:asciiTheme="majorHAnsi" w:hAnsiTheme="majorHAnsi"/>
          <w:sz w:val="24"/>
          <w:szCs w:val="24"/>
        </w:rPr>
      </w:pPr>
      <w:r>
        <w:rPr>
          <w:rFonts w:asciiTheme="majorHAnsi" w:hAnsiTheme="majorHAnsi"/>
          <w:sz w:val="24"/>
          <w:szCs w:val="24"/>
        </w:rPr>
        <w:t>Business angel investments are affected</w:t>
      </w:r>
      <w:r w:rsidR="00A45279">
        <w:rPr>
          <w:rFonts w:asciiTheme="majorHAnsi" w:hAnsiTheme="majorHAnsi"/>
          <w:sz w:val="24"/>
          <w:szCs w:val="24"/>
        </w:rPr>
        <w:t>, not only in the US but in general,</w:t>
      </w:r>
      <w:r>
        <w:rPr>
          <w:rFonts w:asciiTheme="majorHAnsi" w:hAnsiTheme="majorHAnsi"/>
          <w:sz w:val="24"/>
          <w:szCs w:val="24"/>
        </w:rPr>
        <w:t xml:space="preserve"> by the Federal tax policy in the following ways:</w:t>
      </w:r>
    </w:p>
    <w:p w:rsidR="00D528B4" w:rsidRDefault="00F77FAB" w:rsidP="00D528B4">
      <w:pPr>
        <w:pStyle w:val="ListParagraph"/>
        <w:numPr>
          <w:ilvl w:val="0"/>
          <w:numId w:val="8"/>
        </w:numPr>
        <w:spacing w:after="0" w:line="360" w:lineRule="auto"/>
        <w:rPr>
          <w:rFonts w:asciiTheme="majorHAnsi" w:hAnsiTheme="majorHAnsi"/>
          <w:sz w:val="24"/>
          <w:szCs w:val="24"/>
        </w:rPr>
      </w:pPr>
      <w:r>
        <w:rPr>
          <w:rFonts w:asciiTheme="majorHAnsi" w:hAnsiTheme="majorHAnsi"/>
          <w:sz w:val="24"/>
          <w:szCs w:val="24"/>
        </w:rPr>
        <w:t>General capital gains tax</w:t>
      </w:r>
      <w:r w:rsidR="00685161">
        <w:rPr>
          <w:rFonts w:asciiTheme="majorHAnsi" w:hAnsiTheme="majorHAnsi"/>
          <w:sz w:val="24"/>
          <w:szCs w:val="24"/>
        </w:rPr>
        <w:t>,</w:t>
      </w:r>
    </w:p>
    <w:p w:rsidR="00F77FAB" w:rsidRDefault="00F77FAB" w:rsidP="00D528B4">
      <w:pPr>
        <w:pStyle w:val="ListParagraph"/>
        <w:numPr>
          <w:ilvl w:val="0"/>
          <w:numId w:val="8"/>
        </w:numPr>
        <w:spacing w:after="0" w:line="360" w:lineRule="auto"/>
        <w:rPr>
          <w:rFonts w:asciiTheme="majorHAnsi" w:hAnsiTheme="majorHAnsi"/>
          <w:sz w:val="24"/>
          <w:szCs w:val="24"/>
        </w:rPr>
      </w:pPr>
      <w:r>
        <w:rPr>
          <w:rFonts w:asciiTheme="majorHAnsi" w:hAnsiTheme="majorHAnsi"/>
          <w:sz w:val="24"/>
          <w:szCs w:val="24"/>
        </w:rPr>
        <w:t>Preference tax rate for small businesses</w:t>
      </w:r>
      <w:r w:rsidR="00685161">
        <w:rPr>
          <w:rFonts w:asciiTheme="majorHAnsi" w:hAnsiTheme="majorHAnsi"/>
          <w:sz w:val="24"/>
          <w:szCs w:val="24"/>
        </w:rPr>
        <w:t>,</w:t>
      </w:r>
    </w:p>
    <w:p w:rsidR="00F77FAB" w:rsidRDefault="00F77FAB" w:rsidP="00D528B4">
      <w:pPr>
        <w:pStyle w:val="ListParagraph"/>
        <w:numPr>
          <w:ilvl w:val="0"/>
          <w:numId w:val="8"/>
        </w:numPr>
        <w:spacing w:after="0" w:line="360" w:lineRule="auto"/>
        <w:rPr>
          <w:rFonts w:asciiTheme="majorHAnsi" w:hAnsiTheme="majorHAnsi"/>
          <w:sz w:val="24"/>
          <w:szCs w:val="24"/>
        </w:rPr>
      </w:pPr>
      <w:r>
        <w:rPr>
          <w:rFonts w:asciiTheme="majorHAnsi" w:hAnsiTheme="majorHAnsi"/>
          <w:sz w:val="24"/>
          <w:szCs w:val="24"/>
        </w:rPr>
        <w:t>Tax deferral for sales from small business that are reinvested in small businesses</w:t>
      </w:r>
      <w:r w:rsidR="00685161">
        <w:rPr>
          <w:rFonts w:asciiTheme="majorHAnsi" w:hAnsiTheme="majorHAnsi"/>
          <w:sz w:val="24"/>
          <w:szCs w:val="24"/>
        </w:rPr>
        <w:t>,</w:t>
      </w:r>
    </w:p>
    <w:p w:rsidR="00F77FAB" w:rsidRDefault="007F613F" w:rsidP="00D528B4">
      <w:pPr>
        <w:pStyle w:val="ListParagraph"/>
        <w:numPr>
          <w:ilvl w:val="0"/>
          <w:numId w:val="8"/>
        </w:numPr>
        <w:spacing w:after="0" w:line="360" w:lineRule="auto"/>
        <w:rPr>
          <w:rFonts w:asciiTheme="majorHAnsi" w:hAnsiTheme="majorHAnsi"/>
          <w:sz w:val="24"/>
          <w:szCs w:val="24"/>
        </w:rPr>
      </w:pPr>
      <w:r>
        <w:rPr>
          <w:rFonts w:asciiTheme="majorHAnsi" w:hAnsiTheme="majorHAnsi"/>
          <w:sz w:val="24"/>
          <w:szCs w:val="24"/>
        </w:rPr>
        <w:t>Preferential treatment for losses from small businesses</w:t>
      </w:r>
      <w:sdt>
        <w:sdtPr>
          <w:rPr>
            <w:rFonts w:asciiTheme="majorHAnsi" w:hAnsiTheme="majorHAnsi"/>
            <w:sz w:val="24"/>
            <w:szCs w:val="24"/>
          </w:rPr>
          <w:id w:val="-179511975"/>
          <w:citation/>
        </w:sdtPr>
        <w:sdtContent>
          <w:r w:rsidR="004A21D2">
            <w:rPr>
              <w:rFonts w:asciiTheme="majorHAnsi" w:hAnsiTheme="majorHAnsi"/>
              <w:sz w:val="24"/>
              <w:szCs w:val="24"/>
            </w:rPr>
            <w:fldChar w:fldCharType="begin"/>
          </w:r>
          <w:r w:rsidR="00685161">
            <w:rPr>
              <w:rFonts w:asciiTheme="majorHAnsi" w:hAnsiTheme="majorHAnsi"/>
              <w:sz w:val="24"/>
              <w:szCs w:val="24"/>
            </w:rPr>
            <w:instrText xml:space="preserve"> CITATION San04 \l 1033 </w:instrText>
          </w:r>
          <w:r w:rsidR="004A21D2">
            <w:rPr>
              <w:rFonts w:asciiTheme="majorHAnsi" w:hAnsiTheme="majorHAnsi"/>
              <w:sz w:val="24"/>
              <w:szCs w:val="24"/>
            </w:rPr>
            <w:fldChar w:fldCharType="separate"/>
          </w:r>
          <w:r w:rsidR="00685161">
            <w:rPr>
              <w:rFonts w:asciiTheme="majorHAnsi" w:hAnsiTheme="majorHAnsi"/>
              <w:noProof/>
              <w:sz w:val="24"/>
              <w:szCs w:val="24"/>
            </w:rPr>
            <w:t xml:space="preserve"> </w:t>
          </w:r>
          <w:r w:rsidR="00685161" w:rsidRPr="00685161">
            <w:rPr>
              <w:rFonts w:asciiTheme="majorHAnsi" w:hAnsiTheme="majorHAnsi"/>
              <w:noProof/>
              <w:sz w:val="24"/>
              <w:szCs w:val="24"/>
            </w:rPr>
            <w:t>(Sandler, 2004)</w:t>
          </w:r>
          <w:r w:rsidR="004A21D2">
            <w:rPr>
              <w:rFonts w:asciiTheme="majorHAnsi" w:hAnsiTheme="majorHAnsi"/>
              <w:sz w:val="24"/>
              <w:szCs w:val="24"/>
            </w:rPr>
            <w:fldChar w:fldCharType="end"/>
          </w:r>
        </w:sdtContent>
      </w:sdt>
      <w:r w:rsidR="00685161">
        <w:rPr>
          <w:rFonts w:asciiTheme="majorHAnsi" w:hAnsiTheme="majorHAnsi"/>
          <w:sz w:val="24"/>
          <w:szCs w:val="24"/>
        </w:rPr>
        <w:t>.</w:t>
      </w:r>
    </w:p>
    <w:p w:rsidR="007F613F" w:rsidRDefault="007F613F" w:rsidP="007F613F">
      <w:pPr>
        <w:spacing w:after="0" w:line="360" w:lineRule="auto"/>
        <w:rPr>
          <w:rFonts w:asciiTheme="majorHAnsi" w:hAnsiTheme="majorHAnsi"/>
          <w:sz w:val="24"/>
          <w:szCs w:val="24"/>
        </w:rPr>
      </w:pPr>
    </w:p>
    <w:p w:rsidR="007F613F" w:rsidRDefault="0076043E" w:rsidP="007F613F">
      <w:pPr>
        <w:spacing w:after="0" w:line="360" w:lineRule="auto"/>
        <w:rPr>
          <w:rFonts w:asciiTheme="majorHAnsi" w:hAnsiTheme="majorHAnsi"/>
          <w:sz w:val="24"/>
          <w:szCs w:val="24"/>
        </w:rPr>
      </w:pPr>
      <w:r>
        <w:rPr>
          <w:rFonts w:asciiTheme="majorHAnsi" w:hAnsiTheme="majorHAnsi"/>
          <w:sz w:val="24"/>
          <w:szCs w:val="24"/>
        </w:rPr>
        <w:t xml:space="preserve">The US government has concentrated </w:t>
      </w:r>
      <w:r w:rsidR="00685161">
        <w:rPr>
          <w:rFonts w:asciiTheme="majorHAnsi" w:hAnsiTheme="majorHAnsi"/>
          <w:sz w:val="24"/>
          <w:szCs w:val="24"/>
        </w:rPr>
        <w:t>primarily on the preferential tax for small business</w:t>
      </w:r>
      <w:r w:rsidR="00214062">
        <w:rPr>
          <w:rFonts w:asciiTheme="majorHAnsi" w:hAnsiTheme="majorHAnsi"/>
          <w:sz w:val="24"/>
          <w:szCs w:val="24"/>
        </w:rPr>
        <w:t xml:space="preserve"> in which the tax incentive focuses on investment in SME’s</w:t>
      </w:r>
      <w:r w:rsidR="00685161">
        <w:rPr>
          <w:rFonts w:asciiTheme="majorHAnsi" w:hAnsiTheme="majorHAnsi"/>
          <w:sz w:val="24"/>
          <w:szCs w:val="24"/>
        </w:rPr>
        <w:t>. However, this has resulted into little effect to the business angel market. This tax rate adjustment mostly only affects the investments in projects which already develop in</w:t>
      </w:r>
      <w:r w:rsidR="00D16F0A">
        <w:rPr>
          <w:rFonts w:asciiTheme="majorHAnsi" w:hAnsiTheme="majorHAnsi"/>
          <w:sz w:val="24"/>
          <w:szCs w:val="24"/>
        </w:rPr>
        <w:t xml:space="preserve"> </w:t>
      </w:r>
      <w:r w:rsidR="00685161">
        <w:rPr>
          <w:rFonts w:asciiTheme="majorHAnsi" w:hAnsiTheme="majorHAnsi"/>
          <w:sz w:val="24"/>
          <w:szCs w:val="24"/>
        </w:rPr>
        <w:t>large secondary markets</w:t>
      </w:r>
      <w:sdt>
        <w:sdtPr>
          <w:rPr>
            <w:rFonts w:asciiTheme="majorHAnsi" w:hAnsiTheme="majorHAnsi"/>
            <w:sz w:val="24"/>
            <w:szCs w:val="24"/>
          </w:rPr>
          <w:id w:val="-1072199296"/>
          <w:citation/>
        </w:sdtPr>
        <w:sdtContent>
          <w:r w:rsidR="004A21D2">
            <w:rPr>
              <w:rFonts w:asciiTheme="majorHAnsi" w:hAnsiTheme="majorHAnsi"/>
              <w:sz w:val="24"/>
              <w:szCs w:val="24"/>
            </w:rPr>
            <w:fldChar w:fldCharType="begin"/>
          </w:r>
          <w:r w:rsidR="00685161">
            <w:rPr>
              <w:rFonts w:asciiTheme="majorHAnsi" w:hAnsiTheme="majorHAnsi"/>
              <w:sz w:val="24"/>
              <w:szCs w:val="24"/>
            </w:rPr>
            <w:instrText xml:space="preserve"> CITATION San04 \l 1033 </w:instrText>
          </w:r>
          <w:r w:rsidR="004A21D2">
            <w:rPr>
              <w:rFonts w:asciiTheme="majorHAnsi" w:hAnsiTheme="majorHAnsi"/>
              <w:sz w:val="24"/>
              <w:szCs w:val="24"/>
            </w:rPr>
            <w:fldChar w:fldCharType="separate"/>
          </w:r>
          <w:r w:rsidR="00685161">
            <w:rPr>
              <w:rFonts w:asciiTheme="majorHAnsi" w:hAnsiTheme="majorHAnsi"/>
              <w:noProof/>
              <w:sz w:val="24"/>
              <w:szCs w:val="24"/>
            </w:rPr>
            <w:t xml:space="preserve"> </w:t>
          </w:r>
          <w:r w:rsidR="00685161" w:rsidRPr="00685161">
            <w:rPr>
              <w:rFonts w:asciiTheme="majorHAnsi" w:hAnsiTheme="majorHAnsi"/>
              <w:noProof/>
              <w:sz w:val="24"/>
              <w:szCs w:val="24"/>
            </w:rPr>
            <w:t>(Sandler, 2004)</w:t>
          </w:r>
          <w:r w:rsidR="004A21D2">
            <w:rPr>
              <w:rFonts w:asciiTheme="majorHAnsi" w:hAnsiTheme="majorHAnsi"/>
              <w:sz w:val="24"/>
              <w:szCs w:val="24"/>
            </w:rPr>
            <w:fldChar w:fldCharType="end"/>
          </w:r>
        </w:sdtContent>
      </w:sdt>
      <w:r w:rsidR="00685161">
        <w:rPr>
          <w:rFonts w:asciiTheme="majorHAnsi" w:hAnsiTheme="majorHAnsi"/>
          <w:sz w:val="24"/>
          <w:szCs w:val="24"/>
        </w:rPr>
        <w:t>.</w:t>
      </w:r>
      <w:r w:rsidR="00F83013">
        <w:rPr>
          <w:rFonts w:asciiTheme="majorHAnsi" w:hAnsiTheme="majorHAnsi"/>
          <w:sz w:val="24"/>
          <w:szCs w:val="24"/>
        </w:rPr>
        <w:t xml:space="preserve"> If they want to encourage informal venture investment, the government will have to incorporate factors that are important for this particular group instead of generalizing for all investment areas.</w:t>
      </w:r>
    </w:p>
    <w:p w:rsidR="00F83013" w:rsidRDefault="00F83013" w:rsidP="007F613F">
      <w:pPr>
        <w:spacing w:after="0" w:line="360" w:lineRule="auto"/>
        <w:rPr>
          <w:rFonts w:asciiTheme="majorHAnsi" w:hAnsiTheme="majorHAnsi"/>
          <w:sz w:val="24"/>
          <w:szCs w:val="24"/>
        </w:rPr>
      </w:pPr>
    </w:p>
    <w:p w:rsidR="00C664F8" w:rsidRDefault="00F83013" w:rsidP="007F613F">
      <w:pPr>
        <w:spacing w:after="0" w:line="360" w:lineRule="auto"/>
        <w:rPr>
          <w:rFonts w:asciiTheme="majorHAnsi" w:hAnsiTheme="majorHAnsi"/>
          <w:sz w:val="24"/>
          <w:szCs w:val="24"/>
        </w:rPr>
      </w:pPr>
      <w:r>
        <w:rPr>
          <w:rFonts w:asciiTheme="majorHAnsi" w:hAnsiTheme="majorHAnsi"/>
          <w:sz w:val="24"/>
          <w:szCs w:val="24"/>
        </w:rPr>
        <w:t xml:space="preserve">The State tax policy has had a more positive effect. </w:t>
      </w:r>
      <w:r w:rsidR="001156A9">
        <w:rPr>
          <w:rFonts w:asciiTheme="majorHAnsi" w:hAnsiTheme="majorHAnsi"/>
          <w:sz w:val="24"/>
          <w:szCs w:val="24"/>
        </w:rPr>
        <w:t>Several states have implemented income tax credits for start-up capital investments for new ventures. With this the government absorbs some of the risk from the investment project</w:t>
      </w:r>
      <w:sdt>
        <w:sdtPr>
          <w:rPr>
            <w:rFonts w:asciiTheme="majorHAnsi" w:hAnsiTheme="majorHAnsi"/>
            <w:sz w:val="24"/>
            <w:szCs w:val="24"/>
          </w:rPr>
          <w:id w:val="1031922322"/>
          <w:citation/>
        </w:sdtPr>
        <w:sdtContent>
          <w:r w:rsidR="004A21D2">
            <w:rPr>
              <w:rFonts w:asciiTheme="majorHAnsi" w:hAnsiTheme="majorHAnsi"/>
              <w:sz w:val="24"/>
              <w:szCs w:val="24"/>
            </w:rPr>
            <w:fldChar w:fldCharType="begin"/>
          </w:r>
          <w:r w:rsidR="00A82245">
            <w:rPr>
              <w:rFonts w:asciiTheme="majorHAnsi" w:hAnsiTheme="majorHAnsi"/>
              <w:sz w:val="24"/>
              <w:szCs w:val="24"/>
              <w:lang w:val="en-GB"/>
            </w:rPr>
            <w:instrText xml:space="preserve"> CITATION San04 \l 2057 </w:instrText>
          </w:r>
          <w:r w:rsidR="004A21D2">
            <w:rPr>
              <w:rFonts w:asciiTheme="majorHAnsi" w:hAnsiTheme="majorHAnsi"/>
              <w:sz w:val="24"/>
              <w:szCs w:val="24"/>
            </w:rPr>
            <w:fldChar w:fldCharType="separate"/>
          </w:r>
          <w:r w:rsidR="00A82245">
            <w:rPr>
              <w:rFonts w:asciiTheme="majorHAnsi" w:hAnsiTheme="majorHAnsi"/>
              <w:noProof/>
              <w:sz w:val="24"/>
              <w:szCs w:val="24"/>
              <w:lang w:val="en-GB"/>
            </w:rPr>
            <w:t xml:space="preserve"> </w:t>
          </w:r>
          <w:r w:rsidR="00A82245" w:rsidRPr="00A82245">
            <w:rPr>
              <w:rFonts w:asciiTheme="majorHAnsi" w:hAnsiTheme="majorHAnsi"/>
              <w:noProof/>
              <w:sz w:val="24"/>
              <w:szCs w:val="24"/>
              <w:lang w:val="en-GB"/>
            </w:rPr>
            <w:t>(Sandler, 2004)</w:t>
          </w:r>
          <w:r w:rsidR="004A21D2">
            <w:rPr>
              <w:rFonts w:asciiTheme="majorHAnsi" w:hAnsiTheme="majorHAnsi"/>
              <w:sz w:val="24"/>
              <w:szCs w:val="24"/>
            </w:rPr>
            <w:fldChar w:fldCharType="end"/>
          </w:r>
        </w:sdtContent>
      </w:sdt>
      <w:r w:rsidR="001156A9">
        <w:rPr>
          <w:rFonts w:asciiTheme="majorHAnsi" w:hAnsiTheme="majorHAnsi"/>
          <w:sz w:val="24"/>
          <w:szCs w:val="24"/>
        </w:rPr>
        <w:t xml:space="preserve">. With </w:t>
      </w:r>
      <w:r w:rsidR="007A0950">
        <w:rPr>
          <w:rFonts w:asciiTheme="majorHAnsi" w:hAnsiTheme="majorHAnsi"/>
          <w:sz w:val="24"/>
          <w:szCs w:val="24"/>
        </w:rPr>
        <w:t>less risk</w:t>
      </w:r>
      <w:r w:rsidR="001156A9">
        <w:rPr>
          <w:rFonts w:asciiTheme="majorHAnsi" w:hAnsiTheme="majorHAnsi"/>
          <w:sz w:val="24"/>
          <w:szCs w:val="24"/>
        </w:rPr>
        <w:t xml:space="preserve"> for the investors, it becomes more viable to invest.</w:t>
      </w:r>
      <w:r w:rsidR="00C664F8">
        <w:rPr>
          <w:rFonts w:asciiTheme="majorHAnsi" w:hAnsiTheme="majorHAnsi"/>
          <w:sz w:val="24"/>
          <w:szCs w:val="24"/>
        </w:rPr>
        <w:t xml:space="preserve"> </w:t>
      </w:r>
    </w:p>
    <w:p w:rsidR="00C664F8" w:rsidRDefault="00C664F8" w:rsidP="007F613F">
      <w:pPr>
        <w:spacing w:after="0" w:line="360" w:lineRule="auto"/>
        <w:rPr>
          <w:rFonts w:asciiTheme="majorHAnsi" w:hAnsiTheme="majorHAnsi"/>
          <w:sz w:val="24"/>
          <w:szCs w:val="24"/>
        </w:rPr>
      </w:pPr>
    </w:p>
    <w:p w:rsidR="00685161" w:rsidRDefault="00C664F8" w:rsidP="007F613F">
      <w:pPr>
        <w:spacing w:after="0" w:line="360" w:lineRule="auto"/>
        <w:rPr>
          <w:rFonts w:asciiTheme="majorHAnsi" w:hAnsiTheme="majorHAnsi"/>
          <w:sz w:val="24"/>
          <w:szCs w:val="24"/>
        </w:rPr>
      </w:pPr>
      <w:r>
        <w:rPr>
          <w:rFonts w:asciiTheme="majorHAnsi" w:hAnsiTheme="majorHAnsi"/>
          <w:sz w:val="24"/>
          <w:szCs w:val="24"/>
        </w:rPr>
        <w:t xml:space="preserve">Although the state governments did take measures in making a distinction between appropriate SMEs for fiscal incentives, by creating a “white list” which divides the potentially fast growing ones from the others, they have not taken the </w:t>
      </w:r>
      <w:r w:rsidR="00214062">
        <w:rPr>
          <w:rFonts w:asciiTheme="majorHAnsi" w:hAnsiTheme="majorHAnsi"/>
          <w:sz w:val="24"/>
          <w:szCs w:val="24"/>
        </w:rPr>
        <w:t>differences of the investors in</w:t>
      </w:r>
      <w:r>
        <w:rPr>
          <w:rFonts w:asciiTheme="majorHAnsi" w:hAnsiTheme="majorHAnsi"/>
          <w:sz w:val="24"/>
          <w:szCs w:val="24"/>
        </w:rPr>
        <w:t>to the policy. Not all angel investors are the right investors and not all of them will help the business to a brighter future</w:t>
      </w:r>
      <w:sdt>
        <w:sdtPr>
          <w:rPr>
            <w:rFonts w:asciiTheme="majorHAnsi" w:hAnsiTheme="majorHAnsi"/>
            <w:sz w:val="24"/>
            <w:szCs w:val="24"/>
          </w:rPr>
          <w:id w:val="-1163457994"/>
          <w:citation/>
        </w:sdtPr>
        <w:sdtContent>
          <w:r w:rsidR="004A21D2">
            <w:rPr>
              <w:rFonts w:asciiTheme="majorHAnsi" w:hAnsiTheme="majorHAnsi"/>
              <w:sz w:val="24"/>
              <w:szCs w:val="24"/>
            </w:rPr>
            <w:fldChar w:fldCharType="begin"/>
          </w:r>
          <w:r w:rsidR="000A5B90">
            <w:rPr>
              <w:rFonts w:asciiTheme="majorHAnsi" w:hAnsiTheme="majorHAnsi"/>
              <w:sz w:val="24"/>
              <w:szCs w:val="24"/>
              <w:lang w:val="en-GB"/>
            </w:rPr>
            <w:instrText xml:space="preserve"> CITATION Ler98 \l 2057 </w:instrText>
          </w:r>
          <w:r w:rsidR="004A21D2">
            <w:rPr>
              <w:rFonts w:asciiTheme="majorHAnsi" w:hAnsiTheme="majorHAnsi"/>
              <w:sz w:val="24"/>
              <w:szCs w:val="24"/>
            </w:rPr>
            <w:fldChar w:fldCharType="separate"/>
          </w:r>
          <w:r w:rsidR="000A5B90">
            <w:rPr>
              <w:rFonts w:asciiTheme="majorHAnsi" w:hAnsiTheme="majorHAnsi"/>
              <w:noProof/>
              <w:sz w:val="24"/>
              <w:szCs w:val="24"/>
              <w:lang w:val="en-GB"/>
            </w:rPr>
            <w:t xml:space="preserve"> </w:t>
          </w:r>
          <w:r w:rsidR="000A5B90" w:rsidRPr="000A5B90">
            <w:rPr>
              <w:rFonts w:asciiTheme="majorHAnsi" w:hAnsiTheme="majorHAnsi"/>
              <w:noProof/>
              <w:sz w:val="24"/>
              <w:szCs w:val="24"/>
              <w:lang w:val="en-GB"/>
            </w:rPr>
            <w:t>(Lerner, 1998)</w:t>
          </w:r>
          <w:r w:rsidR="004A21D2">
            <w:rPr>
              <w:rFonts w:asciiTheme="majorHAnsi" w:hAnsiTheme="majorHAnsi"/>
              <w:sz w:val="24"/>
              <w:szCs w:val="24"/>
            </w:rPr>
            <w:fldChar w:fldCharType="end"/>
          </w:r>
        </w:sdtContent>
      </w:sdt>
      <w:r>
        <w:rPr>
          <w:rFonts w:asciiTheme="majorHAnsi" w:hAnsiTheme="majorHAnsi"/>
          <w:sz w:val="24"/>
          <w:szCs w:val="24"/>
        </w:rPr>
        <w:t xml:space="preserve">. Sandler (2004) suggest that, since the government is not equipped to </w:t>
      </w:r>
      <w:r w:rsidR="007A0950">
        <w:rPr>
          <w:rFonts w:asciiTheme="majorHAnsi" w:hAnsiTheme="majorHAnsi"/>
          <w:sz w:val="24"/>
          <w:szCs w:val="24"/>
        </w:rPr>
        <w:t>actually make the distinction between</w:t>
      </w:r>
      <w:r>
        <w:rPr>
          <w:rFonts w:asciiTheme="majorHAnsi" w:hAnsiTheme="majorHAnsi"/>
          <w:sz w:val="24"/>
          <w:szCs w:val="24"/>
        </w:rPr>
        <w:t xml:space="preserve"> the wrong or right type of investor, it should </w:t>
      </w:r>
      <w:r w:rsidR="00506D5E">
        <w:rPr>
          <w:rFonts w:asciiTheme="majorHAnsi" w:hAnsiTheme="majorHAnsi"/>
          <w:sz w:val="24"/>
          <w:szCs w:val="24"/>
        </w:rPr>
        <w:t>enable intermediaries, like investment funds or BANs for that matter, to assist them in these kind</w:t>
      </w:r>
      <w:r w:rsidR="007A0950">
        <w:rPr>
          <w:rFonts w:asciiTheme="majorHAnsi" w:hAnsiTheme="majorHAnsi"/>
          <w:sz w:val="24"/>
          <w:szCs w:val="24"/>
        </w:rPr>
        <w:t>s</w:t>
      </w:r>
      <w:r w:rsidR="00506D5E">
        <w:rPr>
          <w:rFonts w:asciiTheme="majorHAnsi" w:hAnsiTheme="majorHAnsi"/>
          <w:sz w:val="24"/>
          <w:szCs w:val="24"/>
        </w:rPr>
        <w:t xml:space="preserve"> of matters.</w:t>
      </w:r>
    </w:p>
    <w:p w:rsidR="00306D14" w:rsidRDefault="00306D14" w:rsidP="007F613F">
      <w:pPr>
        <w:spacing w:after="0" w:line="360" w:lineRule="auto"/>
        <w:rPr>
          <w:rFonts w:asciiTheme="majorHAnsi" w:hAnsiTheme="majorHAnsi"/>
          <w:sz w:val="24"/>
          <w:szCs w:val="24"/>
        </w:rPr>
      </w:pPr>
    </w:p>
    <w:p w:rsidR="00306D14" w:rsidRDefault="00306D14" w:rsidP="007F613F">
      <w:pPr>
        <w:spacing w:after="0" w:line="360" w:lineRule="auto"/>
        <w:rPr>
          <w:rFonts w:asciiTheme="majorHAnsi" w:hAnsiTheme="majorHAnsi"/>
          <w:sz w:val="24"/>
          <w:szCs w:val="24"/>
        </w:rPr>
      </w:pPr>
      <w:r>
        <w:rPr>
          <w:rFonts w:asciiTheme="majorHAnsi" w:hAnsiTheme="majorHAnsi"/>
          <w:sz w:val="24"/>
          <w:szCs w:val="24"/>
        </w:rPr>
        <w:t>This also might help with the information gap that has been created between Angel investors and entrepreneurs and also in research. If business angels have to be pre-approved before they can enjoy fiscal advantages, they have no choice but to</w:t>
      </w:r>
      <w:r w:rsidR="007A0950">
        <w:rPr>
          <w:rFonts w:asciiTheme="majorHAnsi" w:hAnsiTheme="majorHAnsi"/>
          <w:sz w:val="24"/>
          <w:szCs w:val="24"/>
        </w:rPr>
        <w:t xml:space="preserve"> register. Unless this</w:t>
      </w:r>
      <w:r>
        <w:rPr>
          <w:rFonts w:asciiTheme="majorHAnsi" w:hAnsiTheme="majorHAnsi"/>
          <w:sz w:val="24"/>
          <w:szCs w:val="24"/>
        </w:rPr>
        <w:t xml:space="preserve"> has the adverse effect and </w:t>
      </w:r>
      <w:r w:rsidR="00A45279">
        <w:rPr>
          <w:rFonts w:asciiTheme="majorHAnsi" w:hAnsiTheme="majorHAnsi"/>
          <w:sz w:val="24"/>
          <w:szCs w:val="24"/>
        </w:rPr>
        <w:t>forces investors not to invest as they value being anonymous</w:t>
      </w:r>
      <w:r w:rsidR="007A0950">
        <w:rPr>
          <w:rFonts w:asciiTheme="majorHAnsi" w:hAnsiTheme="majorHAnsi"/>
          <w:sz w:val="24"/>
          <w:szCs w:val="24"/>
        </w:rPr>
        <w:t xml:space="preserve"> more</w:t>
      </w:r>
      <w:r w:rsidR="00A45279">
        <w:rPr>
          <w:rFonts w:asciiTheme="majorHAnsi" w:hAnsiTheme="majorHAnsi"/>
          <w:sz w:val="24"/>
          <w:szCs w:val="24"/>
        </w:rPr>
        <w:t>.</w:t>
      </w:r>
    </w:p>
    <w:p w:rsidR="00E045FE" w:rsidRDefault="00E045FE" w:rsidP="007F613F">
      <w:pPr>
        <w:spacing w:after="0" w:line="360" w:lineRule="auto"/>
        <w:rPr>
          <w:rFonts w:asciiTheme="majorHAnsi" w:hAnsiTheme="majorHAnsi"/>
          <w:sz w:val="24"/>
          <w:szCs w:val="24"/>
        </w:rPr>
      </w:pPr>
    </w:p>
    <w:p w:rsidR="00E045FE" w:rsidRDefault="00E045FE" w:rsidP="007F613F">
      <w:pPr>
        <w:spacing w:after="0" w:line="360" w:lineRule="auto"/>
        <w:rPr>
          <w:rFonts w:asciiTheme="majorHAnsi" w:hAnsiTheme="majorHAnsi"/>
          <w:sz w:val="24"/>
          <w:szCs w:val="24"/>
        </w:rPr>
      </w:pPr>
      <w:r>
        <w:rPr>
          <w:rFonts w:asciiTheme="majorHAnsi" w:hAnsiTheme="majorHAnsi"/>
          <w:sz w:val="24"/>
          <w:szCs w:val="24"/>
        </w:rPr>
        <w:t>In Europe, a number of tax schemes to stimulate informal venture in</w:t>
      </w:r>
      <w:r w:rsidR="005A249D">
        <w:rPr>
          <w:rFonts w:asciiTheme="majorHAnsi" w:hAnsiTheme="majorHAnsi"/>
          <w:sz w:val="24"/>
          <w:szCs w:val="24"/>
        </w:rPr>
        <w:t>vestment have been implemented; f</w:t>
      </w:r>
      <w:r>
        <w:rPr>
          <w:rFonts w:asciiTheme="majorHAnsi" w:hAnsiTheme="majorHAnsi"/>
          <w:sz w:val="24"/>
          <w:szCs w:val="24"/>
        </w:rPr>
        <w:t xml:space="preserve">or example, </w:t>
      </w:r>
      <w:r w:rsidR="005A249D">
        <w:rPr>
          <w:rFonts w:asciiTheme="majorHAnsi" w:hAnsiTheme="majorHAnsi"/>
          <w:sz w:val="24"/>
          <w:szCs w:val="24"/>
        </w:rPr>
        <w:t xml:space="preserve">the Enterprise Investment Scheme (EIS) in the UK and </w:t>
      </w:r>
      <w:proofErr w:type="spellStart"/>
      <w:r w:rsidR="005A249D" w:rsidRPr="005A249D">
        <w:rPr>
          <w:rFonts w:asciiTheme="majorHAnsi" w:hAnsiTheme="majorHAnsi"/>
          <w:sz w:val="24"/>
          <w:szCs w:val="24"/>
        </w:rPr>
        <w:t>Société</w:t>
      </w:r>
      <w:proofErr w:type="spellEnd"/>
      <w:r w:rsidR="005A249D" w:rsidRPr="005A249D">
        <w:rPr>
          <w:rFonts w:asciiTheme="majorHAnsi" w:hAnsiTheme="majorHAnsi"/>
          <w:sz w:val="24"/>
          <w:szCs w:val="24"/>
        </w:rPr>
        <w:t xml:space="preserve"> </w:t>
      </w:r>
      <w:proofErr w:type="spellStart"/>
      <w:r w:rsidR="005A249D" w:rsidRPr="005A249D">
        <w:rPr>
          <w:rFonts w:asciiTheme="majorHAnsi" w:hAnsiTheme="majorHAnsi"/>
          <w:sz w:val="24"/>
          <w:szCs w:val="24"/>
        </w:rPr>
        <w:t>Unipersonnelle</w:t>
      </w:r>
      <w:proofErr w:type="spellEnd"/>
      <w:r w:rsidR="005A249D" w:rsidRPr="005A249D">
        <w:rPr>
          <w:rFonts w:asciiTheme="majorHAnsi" w:hAnsiTheme="majorHAnsi"/>
          <w:sz w:val="24"/>
          <w:szCs w:val="24"/>
        </w:rPr>
        <w:t xml:space="preserve"> </w:t>
      </w:r>
      <w:proofErr w:type="spellStart"/>
      <w:r w:rsidR="005A249D" w:rsidRPr="005A249D">
        <w:rPr>
          <w:rFonts w:asciiTheme="majorHAnsi" w:hAnsiTheme="majorHAnsi"/>
          <w:sz w:val="24"/>
          <w:szCs w:val="24"/>
        </w:rPr>
        <w:t>d’Investissements</w:t>
      </w:r>
      <w:proofErr w:type="spellEnd"/>
      <w:r w:rsidR="005A249D" w:rsidRPr="005A249D">
        <w:rPr>
          <w:rFonts w:asciiTheme="majorHAnsi" w:hAnsiTheme="majorHAnsi"/>
          <w:sz w:val="24"/>
          <w:szCs w:val="24"/>
        </w:rPr>
        <w:t xml:space="preserve"> à </w:t>
      </w:r>
      <w:proofErr w:type="spellStart"/>
      <w:r w:rsidR="005A249D" w:rsidRPr="005A249D">
        <w:rPr>
          <w:rFonts w:asciiTheme="majorHAnsi" w:hAnsiTheme="majorHAnsi"/>
          <w:sz w:val="24"/>
          <w:szCs w:val="24"/>
        </w:rPr>
        <w:t>Risque</w:t>
      </w:r>
      <w:proofErr w:type="spellEnd"/>
      <w:r w:rsidR="005A249D">
        <w:rPr>
          <w:rFonts w:asciiTheme="majorHAnsi" w:hAnsiTheme="majorHAnsi"/>
          <w:sz w:val="24"/>
          <w:szCs w:val="24"/>
        </w:rPr>
        <w:t xml:space="preserve"> (SUIR) in France</w:t>
      </w:r>
      <w:sdt>
        <w:sdtPr>
          <w:rPr>
            <w:rFonts w:asciiTheme="majorHAnsi" w:hAnsiTheme="majorHAnsi"/>
            <w:sz w:val="24"/>
            <w:szCs w:val="24"/>
          </w:rPr>
          <w:id w:val="-176197179"/>
          <w:citation/>
        </w:sdtPr>
        <w:sdtContent>
          <w:r w:rsidR="004A21D2">
            <w:rPr>
              <w:rFonts w:asciiTheme="majorHAnsi" w:hAnsiTheme="majorHAnsi"/>
              <w:sz w:val="24"/>
              <w:szCs w:val="24"/>
            </w:rPr>
            <w:fldChar w:fldCharType="begin"/>
          </w:r>
          <w:r w:rsidR="00B349E5">
            <w:rPr>
              <w:rFonts w:asciiTheme="majorHAnsi" w:hAnsiTheme="majorHAnsi"/>
              <w:sz w:val="24"/>
              <w:szCs w:val="24"/>
              <w:lang w:val="en-GB"/>
            </w:rPr>
            <w:instrText xml:space="preserve">CITATION Mas27 \t  \l 2057 </w:instrText>
          </w:r>
          <w:r w:rsidR="004A21D2">
            <w:rPr>
              <w:rFonts w:asciiTheme="majorHAnsi" w:hAnsiTheme="majorHAnsi"/>
              <w:sz w:val="24"/>
              <w:szCs w:val="24"/>
            </w:rPr>
            <w:fldChar w:fldCharType="separate"/>
          </w:r>
          <w:r w:rsidR="00B349E5">
            <w:rPr>
              <w:rFonts w:asciiTheme="majorHAnsi" w:hAnsiTheme="majorHAnsi"/>
              <w:noProof/>
              <w:sz w:val="24"/>
              <w:szCs w:val="24"/>
              <w:lang w:val="en-GB"/>
            </w:rPr>
            <w:t xml:space="preserve"> </w:t>
          </w:r>
          <w:r w:rsidR="00B349E5" w:rsidRPr="00B349E5">
            <w:rPr>
              <w:rFonts w:asciiTheme="majorHAnsi" w:hAnsiTheme="majorHAnsi"/>
              <w:noProof/>
              <w:sz w:val="24"/>
              <w:szCs w:val="24"/>
              <w:lang w:val="en-GB"/>
            </w:rPr>
            <w:t>(Mason, 2009)</w:t>
          </w:r>
          <w:r w:rsidR="004A21D2">
            <w:rPr>
              <w:rFonts w:asciiTheme="majorHAnsi" w:hAnsiTheme="majorHAnsi"/>
              <w:sz w:val="24"/>
              <w:szCs w:val="24"/>
            </w:rPr>
            <w:fldChar w:fldCharType="end"/>
          </w:r>
        </w:sdtContent>
      </w:sdt>
      <w:r w:rsidR="005A249D">
        <w:rPr>
          <w:rFonts w:asciiTheme="majorHAnsi" w:hAnsiTheme="majorHAnsi"/>
          <w:sz w:val="24"/>
          <w:szCs w:val="24"/>
        </w:rPr>
        <w:t>. In Europe, the same problem comes to light. Although the EIS reports that tax incentives increased investment about 50%, the issue is still that the wrong, indolent type of informal investors might be attracted.</w:t>
      </w:r>
    </w:p>
    <w:p w:rsidR="00C17C78" w:rsidRDefault="00C17C78" w:rsidP="007F613F">
      <w:pPr>
        <w:spacing w:after="0" w:line="360" w:lineRule="auto"/>
        <w:rPr>
          <w:rFonts w:asciiTheme="majorHAnsi" w:hAnsiTheme="majorHAnsi"/>
          <w:sz w:val="24"/>
          <w:szCs w:val="24"/>
        </w:rPr>
      </w:pPr>
    </w:p>
    <w:p w:rsidR="00C17C78" w:rsidRDefault="00C17C78" w:rsidP="007F613F">
      <w:pPr>
        <w:spacing w:after="0" w:line="360" w:lineRule="auto"/>
        <w:rPr>
          <w:rFonts w:asciiTheme="majorHAnsi" w:hAnsiTheme="majorHAnsi"/>
          <w:sz w:val="24"/>
          <w:szCs w:val="24"/>
          <w:u w:val="single"/>
        </w:rPr>
      </w:pPr>
      <w:r w:rsidRPr="00C17C78">
        <w:rPr>
          <w:rFonts w:asciiTheme="majorHAnsi" w:hAnsiTheme="majorHAnsi"/>
          <w:sz w:val="24"/>
          <w:szCs w:val="24"/>
          <w:u w:val="single"/>
        </w:rPr>
        <w:t>3.4.2</w:t>
      </w:r>
      <w:r>
        <w:rPr>
          <w:rFonts w:asciiTheme="majorHAnsi" w:hAnsiTheme="majorHAnsi"/>
          <w:sz w:val="24"/>
          <w:szCs w:val="24"/>
          <w:u w:val="single"/>
        </w:rPr>
        <w:tab/>
        <w:t>Financial securities Legislation</w:t>
      </w:r>
      <w:r w:rsidR="004A21D2">
        <w:rPr>
          <w:rFonts w:asciiTheme="majorHAnsi" w:hAnsiTheme="majorHAnsi"/>
          <w:sz w:val="24"/>
          <w:szCs w:val="24"/>
          <w:u w:val="single"/>
        </w:rPr>
        <w:fldChar w:fldCharType="begin"/>
      </w:r>
      <w:r w:rsidR="00B349E5">
        <w:instrText xml:space="preserve"> TC "</w:instrText>
      </w:r>
      <w:bookmarkStart w:id="9" w:name="_Toc301944356"/>
      <w:r w:rsidR="00B349E5" w:rsidRPr="00BB1D99">
        <w:rPr>
          <w:rFonts w:asciiTheme="majorHAnsi" w:hAnsiTheme="majorHAnsi"/>
          <w:sz w:val="24"/>
          <w:szCs w:val="24"/>
          <w:u w:val="single"/>
        </w:rPr>
        <w:instrText>Financial securities Legislation</w:instrText>
      </w:r>
      <w:bookmarkEnd w:id="9"/>
      <w:r w:rsidR="00B349E5">
        <w:instrText xml:space="preserve">" \f C \l "3" </w:instrText>
      </w:r>
      <w:r w:rsidR="004A21D2">
        <w:rPr>
          <w:rFonts w:asciiTheme="majorHAnsi" w:hAnsiTheme="majorHAnsi"/>
          <w:sz w:val="24"/>
          <w:szCs w:val="24"/>
          <w:u w:val="single"/>
        </w:rPr>
        <w:fldChar w:fldCharType="end"/>
      </w:r>
    </w:p>
    <w:p w:rsidR="00C17C78" w:rsidRDefault="00C17C78" w:rsidP="007F613F">
      <w:pPr>
        <w:spacing w:after="0" w:line="360" w:lineRule="auto"/>
        <w:rPr>
          <w:rFonts w:asciiTheme="majorHAnsi" w:hAnsiTheme="majorHAnsi"/>
          <w:sz w:val="24"/>
          <w:szCs w:val="24"/>
          <w:u w:val="single"/>
        </w:rPr>
      </w:pPr>
    </w:p>
    <w:p w:rsidR="00C17C78" w:rsidRDefault="00C17C78" w:rsidP="007F613F">
      <w:pPr>
        <w:spacing w:after="0" w:line="360" w:lineRule="auto"/>
        <w:rPr>
          <w:rFonts w:asciiTheme="majorHAnsi" w:hAnsiTheme="majorHAnsi"/>
          <w:sz w:val="24"/>
          <w:szCs w:val="24"/>
        </w:rPr>
      </w:pPr>
      <w:r>
        <w:rPr>
          <w:rFonts w:asciiTheme="majorHAnsi" w:hAnsiTheme="majorHAnsi"/>
          <w:sz w:val="24"/>
          <w:szCs w:val="24"/>
        </w:rPr>
        <w:t>In a lot of countries legislation prevents the promot</w:t>
      </w:r>
      <w:r w:rsidR="007A0950">
        <w:rPr>
          <w:rFonts w:asciiTheme="majorHAnsi" w:hAnsiTheme="majorHAnsi"/>
          <w:sz w:val="24"/>
          <w:szCs w:val="24"/>
        </w:rPr>
        <w:t>ion of investments or participation</w:t>
      </w:r>
      <w:r>
        <w:rPr>
          <w:rFonts w:asciiTheme="majorHAnsi" w:hAnsiTheme="majorHAnsi"/>
          <w:sz w:val="24"/>
          <w:szCs w:val="24"/>
        </w:rPr>
        <w:t xml:space="preserve"> in any investment undertakings unless it has been approved by the government. However, in this case for many entrepreneurs the costs are too high and that again creates inefficiencies in the market. In some governments, like the UK</w:t>
      </w:r>
      <w:r w:rsidR="00FB03D7">
        <w:rPr>
          <w:rFonts w:asciiTheme="majorHAnsi" w:hAnsiTheme="majorHAnsi"/>
          <w:sz w:val="24"/>
          <w:szCs w:val="24"/>
        </w:rPr>
        <w:t>, however, they now officially exempted BANs from this law</w:t>
      </w:r>
      <w:sdt>
        <w:sdtPr>
          <w:rPr>
            <w:rFonts w:asciiTheme="majorHAnsi" w:hAnsiTheme="majorHAnsi"/>
            <w:sz w:val="24"/>
            <w:szCs w:val="24"/>
          </w:rPr>
          <w:id w:val="643174816"/>
          <w:citation/>
        </w:sdtPr>
        <w:sdtContent>
          <w:r w:rsidR="004A21D2">
            <w:rPr>
              <w:rFonts w:asciiTheme="majorHAnsi" w:hAnsiTheme="majorHAnsi"/>
              <w:sz w:val="24"/>
              <w:szCs w:val="24"/>
            </w:rPr>
            <w:fldChar w:fldCharType="begin"/>
          </w:r>
          <w:r w:rsidR="00B349E5">
            <w:rPr>
              <w:rFonts w:asciiTheme="majorHAnsi" w:hAnsiTheme="majorHAnsi"/>
              <w:sz w:val="24"/>
              <w:szCs w:val="24"/>
              <w:lang w:val="en-GB"/>
            </w:rPr>
            <w:instrText xml:space="preserve">CITATION Mas27 \t  \l 2057 </w:instrText>
          </w:r>
          <w:r w:rsidR="004A21D2">
            <w:rPr>
              <w:rFonts w:asciiTheme="majorHAnsi" w:hAnsiTheme="majorHAnsi"/>
              <w:sz w:val="24"/>
              <w:szCs w:val="24"/>
            </w:rPr>
            <w:fldChar w:fldCharType="separate"/>
          </w:r>
          <w:r w:rsidR="00B349E5">
            <w:rPr>
              <w:rFonts w:asciiTheme="majorHAnsi" w:hAnsiTheme="majorHAnsi"/>
              <w:noProof/>
              <w:sz w:val="24"/>
              <w:szCs w:val="24"/>
              <w:lang w:val="en-GB"/>
            </w:rPr>
            <w:t xml:space="preserve"> </w:t>
          </w:r>
          <w:r w:rsidR="00B349E5" w:rsidRPr="00B349E5">
            <w:rPr>
              <w:rFonts w:asciiTheme="majorHAnsi" w:hAnsiTheme="majorHAnsi"/>
              <w:noProof/>
              <w:sz w:val="24"/>
              <w:szCs w:val="24"/>
              <w:lang w:val="en-GB"/>
            </w:rPr>
            <w:t>(Mason, 2009)</w:t>
          </w:r>
          <w:r w:rsidR="004A21D2">
            <w:rPr>
              <w:rFonts w:asciiTheme="majorHAnsi" w:hAnsiTheme="majorHAnsi"/>
              <w:sz w:val="24"/>
              <w:szCs w:val="24"/>
            </w:rPr>
            <w:fldChar w:fldCharType="end"/>
          </w:r>
        </w:sdtContent>
      </w:sdt>
      <w:r w:rsidR="00FB03D7">
        <w:rPr>
          <w:rFonts w:asciiTheme="majorHAnsi" w:hAnsiTheme="majorHAnsi"/>
          <w:sz w:val="24"/>
          <w:szCs w:val="24"/>
        </w:rPr>
        <w:t>.</w:t>
      </w:r>
      <w:r w:rsidR="00214062">
        <w:rPr>
          <w:rFonts w:asciiTheme="majorHAnsi" w:hAnsiTheme="majorHAnsi"/>
          <w:sz w:val="24"/>
          <w:szCs w:val="24"/>
        </w:rPr>
        <w:t xml:space="preserve"> This is also another way to encourage business angels to join BANs.</w:t>
      </w:r>
    </w:p>
    <w:p w:rsidR="00FB03D7" w:rsidRDefault="00FB03D7" w:rsidP="007F613F">
      <w:pPr>
        <w:spacing w:after="0" w:line="360" w:lineRule="auto"/>
        <w:rPr>
          <w:rFonts w:asciiTheme="majorHAnsi" w:hAnsiTheme="majorHAnsi"/>
          <w:sz w:val="24"/>
          <w:szCs w:val="24"/>
        </w:rPr>
      </w:pPr>
    </w:p>
    <w:p w:rsidR="00FB03D7" w:rsidRDefault="00FB03D7" w:rsidP="007F613F">
      <w:pPr>
        <w:spacing w:after="0" w:line="360" w:lineRule="auto"/>
        <w:rPr>
          <w:rFonts w:asciiTheme="majorHAnsi" w:hAnsiTheme="majorHAnsi"/>
          <w:sz w:val="24"/>
          <w:szCs w:val="24"/>
          <w:u w:val="single"/>
        </w:rPr>
      </w:pPr>
      <w:r w:rsidRPr="00FB03D7">
        <w:rPr>
          <w:rFonts w:asciiTheme="majorHAnsi" w:hAnsiTheme="majorHAnsi"/>
          <w:sz w:val="24"/>
          <w:szCs w:val="24"/>
          <w:u w:val="single"/>
        </w:rPr>
        <w:t>3.4.3</w:t>
      </w:r>
      <w:r>
        <w:rPr>
          <w:rFonts w:asciiTheme="majorHAnsi" w:hAnsiTheme="majorHAnsi"/>
          <w:sz w:val="24"/>
          <w:szCs w:val="24"/>
          <w:u w:val="single"/>
        </w:rPr>
        <w:tab/>
        <w:t>Investment Readiness Schemes</w:t>
      </w:r>
      <w:r w:rsidR="004A21D2">
        <w:rPr>
          <w:rFonts w:asciiTheme="majorHAnsi" w:hAnsiTheme="majorHAnsi"/>
          <w:sz w:val="24"/>
          <w:szCs w:val="24"/>
          <w:u w:val="single"/>
        </w:rPr>
        <w:fldChar w:fldCharType="begin"/>
      </w:r>
      <w:r w:rsidR="00B349E5">
        <w:instrText xml:space="preserve"> TC "</w:instrText>
      </w:r>
      <w:bookmarkStart w:id="10" w:name="_Toc301944357"/>
      <w:r w:rsidR="00B349E5" w:rsidRPr="00182C9B">
        <w:rPr>
          <w:rFonts w:asciiTheme="majorHAnsi" w:hAnsiTheme="majorHAnsi"/>
          <w:sz w:val="24"/>
          <w:szCs w:val="24"/>
          <w:u w:val="single"/>
        </w:rPr>
        <w:instrText>Investment Readiness Schemes</w:instrText>
      </w:r>
      <w:bookmarkEnd w:id="10"/>
      <w:r w:rsidR="00B349E5">
        <w:instrText xml:space="preserve">" \f C \l "3" </w:instrText>
      </w:r>
      <w:r w:rsidR="004A21D2">
        <w:rPr>
          <w:rFonts w:asciiTheme="majorHAnsi" w:hAnsiTheme="majorHAnsi"/>
          <w:sz w:val="24"/>
          <w:szCs w:val="24"/>
          <w:u w:val="single"/>
        </w:rPr>
        <w:fldChar w:fldCharType="end"/>
      </w:r>
    </w:p>
    <w:p w:rsidR="00FB03D7" w:rsidRDefault="00FB03D7" w:rsidP="007F613F">
      <w:pPr>
        <w:spacing w:after="0" w:line="360" w:lineRule="auto"/>
        <w:rPr>
          <w:rFonts w:asciiTheme="majorHAnsi" w:hAnsiTheme="majorHAnsi"/>
          <w:sz w:val="24"/>
          <w:szCs w:val="24"/>
          <w:u w:val="single"/>
        </w:rPr>
      </w:pPr>
    </w:p>
    <w:p w:rsidR="00FB03D7" w:rsidRDefault="00FB03D7" w:rsidP="007F613F">
      <w:pPr>
        <w:spacing w:after="0" w:line="360" w:lineRule="auto"/>
        <w:rPr>
          <w:rFonts w:asciiTheme="majorHAnsi" w:hAnsiTheme="majorHAnsi"/>
          <w:sz w:val="24"/>
          <w:szCs w:val="24"/>
        </w:rPr>
      </w:pPr>
      <w:r>
        <w:rPr>
          <w:rFonts w:asciiTheme="majorHAnsi" w:hAnsiTheme="majorHAnsi"/>
          <w:sz w:val="24"/>
          <w:szCs w:val="24"/>
        </w:rPr>
        <w:t>One of the major problems, as discussed before in this chapter, is that business angels are not presented to the entrepreneurs that have the right presentation or the right subject to present as an investment project. They are not “investment ready”</w:t>
      </w:r>
      <w:sdt>
        <w:sdtPr>
          <w:rPr>
            <w:rFonts w:asciiTheme="majorHAnsi" w:hAnsiTheme="majorHAnsi"/>
            <w:sz w:val="24"/>
            <w:szCs w:val="24"/>
          </w:rPr>
          <w:id w:val="-1459718927"/>
          <w:citation/>
        </w:sdtPr>
        <w:sdtContent>
          <w:r w:rsidR="004A21D2">
            <w:rPr>
              <w:rFonts w:asciiTheme="majorHAnsi" w:hAnsiTheme="majorHAnsi"/>
              <w:sz w:val="24"/>
              <w:szCs w:val="24"/>
            </w:rPr>
            <w:fldChar w:fldCharType="begin"/>
          </w:r>
          <w:r w:rsidR="003F189D">
            <w:rPr>
              <w:rFonts w:asciiTheme="majorHAnsi" w:hAnsiTheme="majorHAnsi"/>
              <w:sz w:val="24"/>
              <w:szCs w:val="24"/>
              <w:lang w:val="en-GB"/>
            </w:rPr>
            <w:instrText xml:space="preserve">CITATION Mas01 \t  \l 2057 </w:instrText>
          </w:r>
          <w:r w:rsidR="004A21D2">
            <w:rPr>
              <w:rFonts w:asciiTheme="majorHAnsi" w:hAnsiTheme="majorHAnsi"/>
              <w:sz w:val="24"/>
              <w:szCs w:val="24"/>
            </w:rPr>
            <w:fldChar w:fldCharType="separate"/>
          </w:r>
          <w:r w:rsidR="003F189D">
            <w:rPr>
              <w:rFonts w:asciiTheme="majorHAnsi" w:hAnsiTheme="majorHAnsi"/>
              <w:noProof/>
              <w:sz w:val="24"/>
              <w:szCs w:val="24"/>
              <w:lang w:val="en-GB"/>
            </w:rPr>
            <w:t xml:space="preserve"> </w:t>
          </w:r>
          <w:r w:rsidR="003F189D" w:rsidRPr="003F189D">
            <w:rPr>
              <w:rFonts w:asciiTheme="majorHAnsi" w:hAnsiTheme="majorHAnsi"/>
              <w:noProof/>
              <w:sz w:val="24"/>
              <w:szCs w:val="24"/>
              <w:lang w:val="en-GB"/>
            </w:rPr>
            <w:t>(Mason &amp; Harrison, 2001)</w:t>
          </w:r>
          <w:r w:rsidR="004A21D2">
            <w:rPr>
              <w:rFonts w:asciiTheme="majorHAnsi" w:hAnsiTheme="majorHAnsi"/>
              <w:sz w:val="24"/>
              <w:szCs w:val="24"/>
            </w:rPr>
            <w:fldChar w:fldCharType="end"/>
          </w:r>
        </w:sdtContent>
      </w:sdt>
      <w:r>
        <w:rPr>
          <w:rFonts w:asciiTheme="majorHAnsi" w:hAnsiTheme="majorHAnsi"/>
          <w:sz w:val="24"/>
          <w:szCs w:val="24"/>
        </w:rPr>
        <w:t>. For this, the government has created investment readiness schemes. This helps improve the investment opportunities for business angels and aids in linking them with the suitable investment ideas</w:t>
      </w:r>
      <w:sdt>
        <w:sdtPr>
          <w:rPr>
            <w:rFonts w:asciiTheme="majorHAnsi" w:hAnsiTheme="majorHAnsi"/>
            <w:sz w:val="24"/>
            <w:szCs w:val="24"/>
          </w:rPr>
          <w:id w:val="1049648455"/>
          <w:citation/>
        </w:sdtPr>
        <w:sdtContent>
          <w:r w:rsidR="004A21D2">
            <w:rPr>
              <w:rFonts w:asciiTheme="majorHAnsi" w:hAnsiTheme="majorHAnsi"/>
              <w:sz w:val="24"/>
              <w:szCs w:val="24"/>
            </w:rPr>
            <w:fldChar w:fldCharType="begin"/>
          </w:r>
          <w:r w:rsidR="00B349E5">
            <w:rPr>
              <w:rFonts w:asciiTheme="majorHAnsi" w:hAnsiTheme="majorHAnsi"/>
              <w:sz w:val="24"/>
              <w:szCs w:val="24"/>
              <w:lang w:val="en-GB"/>
            </w:rPr>
            <w:instrText xml:space="preserve">CITATION Mas27 \t  \l 2057 </w:instrText>
          </w:r>
          <w:r w:rsidR="004A21D2">
            <w:rPr>
              <w:rFonts w:asciiTheme="majorHAnsi" w:hAnsiTheme="majorHAnsi"/>
              <w:sz w:val="24"/>
              <w:szCs w:val="24"/>
            </w:rPr>
            <w:fldChar w:fldCharType="separate"/>
          </w:r>
          <w:r w:rsidR="00B349E5">
            <w:rPr>
              <w:rFonts w:asciiTheme="majorHAnsi" w:hAnsiTheme="majorHAnsi"/>
              <w:noProof/>
              <w:sz w:val="24"/>
              <w:szCs w:val="24"/>
              <w:lang w:val="en-GB"/>
            </w:rPr>
            <w:t xml:space="preserve"> </w:t>
          </w:r>
          <w:r w:rsidR="00B349E5" w:rsidRPr="00B349E5">
            <w:rPr>
              <w:rFonts w:asciiTheme="majorHAnsi" w:hAnsiTheme="majorHAnsi"/>
              <w:noProof/>
              <w:sz w:val="24"/>
              <w:szCs w:val="24"/>
              <w:lang w:val="en-GB"/>
            </w:rPr>
            <w:t>(Mason, 2009)</w:t>
          </w:r>
          <w:r w:rsidR="004A21D2">
            <w:rPr>
              <w:rFonts w:asciiTheme="majorHAnsi" w:hAnsiTheme="majorHAnsi"/>
              <w:sz w:val="24"/>
              <w:szCs w:val="24"/>
            </w:rPr>
            <w:fldChar w:fldCharType="end"/>
          </w:r>
        </w:sdtContent>
      </w:sdt>
      <w:r>
        <w:rPr>
          <w:rFonts w:asciiTheme="majorHAnsi" w:hAnsiTheme="majorHAnsi"/>
          <w:sz w:val="24"/>
          <w:szCs w:val="24"/>
        </w:rPr>
        <w:t>.</w:t>
      </w:r>
    </w:p>
    <w:p w:rsidR="00B349E5" w:rsidRDefault="00B349E5" w:rsidP="007F613F">
      <w:pPr>
        <w:spacing w:after="0" w:line="360" w:lineRule="auto"/>
        <w:rPr>
          <w:rFonts w:asciiTheme="majorHAnsi" w:hAnsiTheme="majorHAnsi"/>
          <w:sz w:val="24"/>
          <w:szCs w:val="24"/>
        </w:rPr>
      </w:pPr>
    </w:p>
    <w:p w:rsidR="00B349E5" w:rsidRPr="00FB03D7" w:rsidRDefault="00B349E5" w:rsidP="007F613F">
      <w:pPr>
        <w:spacing w:after="0" w:line="360" w:lineRule="auto"/>
        <w:rPr>
          <w:rFonts w:asciiTheme="majorHAnsi" w:hAnsiTheme="majorHAnsi"/>
          <w:sz w:val="24"/>
          <w:szCs w:val="24"/>
        </w:rPr>
      </w:pPr>
      <w:r>
        <w:rPr>
          <w:rFonts w:asciiTheme="majorHAnsi" w:hAnsiTheme="majorHAnsi"/>
          <w:sz w:val="24"/>
          <w:szCs w:val="24"/>
        </w:rPr>
        <w:t xml:space="preserve">The problem is that these schemes are quite costly. </w:t>
      </w:r>
      <w:r w:rsidR="003F189D">
        <w:rPr>
          <w:rFonts w:asciiTheme="majorHAnsi" w:hAnsiTheme="majorHAnsi"/>
          <w:sz w:val="24"/>
          <w:szCs w:val="24"/>
        </w:rPr>
        <w:t>It requires workshops and individual support to show the entrepreneurs what investors look for in an investment project</w:t>
      </w:r>
      <w:sdt>
        <w:sdtPr>
          <w:rPr>
            <w:rFonts w:asciiTheme="majorHAnsi" w:hAnsiTheme="majorHAnsi"/>
            <w:sz w:val="24"/>
            <w:szCs w:val="24"/>
          </w:rPr>
          <w:id w:val="1587576624"/>
          <w:citation/>
        </w:sdtPr>
        <w:sdtContent>
          <w:r w:rsidR="004A21D2">
            <w:rPr>
              <w:rFonts w:asciiTheme="majorHAnsi" w:hAnsiTheme="majorHAnsi"/>
              <w:sz w:val="24"/>
              <w:szCs w:val="24"/>
            </w:rPr>
            <w:fldChar w:fldCharType="begin"/>
          </w:r>
          <w:r w:rsidR="003F189D">
            <w:rPr>
              <w:rFonts w:asciiTheme="majorHAnsi" w:hAnsiTheme="majorHAnsi"/>
              <w:sz w:val="24"/>
              <w:szCs w:val="24"/>
              <w:lang w:val="en-GB"/>
            </w:rPr>
            <w:instrText xml:space="preserve">CITATION Mas10 \l 2057 </w:instrText>
          </w:r>
          <w:r w:rsidR="004A21D2">
            <w:rPr>
              <w:rFonts w:asciiTheme="majorHAnsi" w:hAnsiTheme="majorHAnsi"/>
              <w:sz w:val="24"/>
              <w:szCs w:val="24"/>
            </w:rPr>
            <w:fldChar w:fldCharType="separate"/>
          </w:r>
          <w:r w:rsidR="003F189D">
            <w:rPr>
              <w:rFonts w:asciiTheme="majorHAnsi" w:hAnsiTheme="majorHAnsi"/>
              <w:noProof/>
              <w:sz w:val="24"/>
              <w:szCs w:val="24"/>
              <w:lang w:val="en-GB"/>
            </w:rPr>
            <w:t xml:space="preserve"> </w:t>
          </w:r>
          <w:r w:rsidR="003F189D" w:rsidRPr="003F189D">
            <w:rPr>
              <w:rFonts w:asciiTheme="majorHAnsi" w:hAnsiTheme="majorHAnsi"/>
              <w:noProof/>
              <w:sz w:val="24"/>
              <w:szCs w:val="24"/>
              <w:lang w:val="en-GB"/>
            </w:rPr>
            <w:t>(Mason &amp; Kwok, 2010)</w:t>
          </w:r>
          <w:r w:rsidR="004A21D2">
            <w:rPr>
              <w:rFonts w:asciiTheme="majorHAnsi" w:hAnsiTheme="majorHAnsi"/>
              <w:sz w:val="24"/>
              <w:szCs w:val="24"/>
            </w:rPr>
            <w:fldChar w:fldCharType="end"/>
          </w:r>
        </w:sdtContent>
      </w:sdt>
      <w:r w:rsidR="003F189D">
        <w:rPr>
          <w:rFonts w:asciiTheme="majorHAnsi" w:hAnsiTheme="majorHAnsi"/>
          <w:sz w:val="24"/>
          <w:szCs w:val="24"/>
        </w:rPr>
        <w:t xml:space="preserve"> </w:t>
      </w:r>
      <w:r>
        <w:rPr>
          <w:rFonts w:asciiTheme="majorHAnsi" w:hAnsiTheme="majorHAnsi"/>
          <w:sz w:val="24"/>
          <w:szCs w:val="24"/>
        </w:rPr>
        <w:t>Ho</w:t>
      </w:r>
      <w:bookmarkStart w:id="11" w:name="_GoBack"/>
      <w:bookmarkEnd w:id="11"/>
      <w:r>
        <w:rPr>
          <w:rFonts w:asciiTheme="majorHAnsi" w:hAnsiTheme="majorHAnsi"/>
          <w:sz w:val="24"/>
          <w:szCs w:val="24"/>
        </w:rPr>
        <w:t>wever, since they are necessary, some have thought of including the business angels themselves in helping the project get investment ready. This again though, costs the investor a lot of time, which might be off-putting for them.</w:t>
      </w:r>
    </w:p>
    <w:p w:rsidR="00506D5E" w:rsidRDefault="00506D5E" w:rsidP="007F613F">
      <w:pPr>
        <w:spacing w:after="0" w:line="360" w:lineRule="auto"/>
        <w:rPr>
          <w:rFonts w:asciiTheme="majorHAnsi" w:hAnsiTheme="majorHAnsi"/>
          <w:sz w:val="24"/>
          <w:szCs w:val="24"/>
        </w:rPr>
      </w:pPr>
    </w:p>
    <w:p w:rsidR="00A04154" w:rsidRDefault="00B349E5" w:rsidP="007F613F">
      <w:pPr>
        <w:spacing w:after="0" w:line="360" w:lineRule="auto"/>
        <w:rPr>
          <w:rFonts w:asciiTheme="majorHAnsi" w:hAnsiTheme="majorHAnsi"/>
          <w:sz w:val="24"/>
          <w:szCs w:val="24"/>
        </w:rPr>
      </w:pPr>
      <w:r>
        <w:rPr>
          <w:rFonts w:asciiTheme="majorHAnsi" w:hAnsiTheme="majorHAnsi"/>
          <w:sz w:val="24"/>
          <w:szCs w:val="24"/>
        </w:rPr>
        <w:t>In general, a lot of measures and changes in policy making have been taken to encourage the informal venture capital investment market. And even though there can be a lot improved in many ways, there is one thing we can be sure of: Government intervention in this case is absolutely necessary.</w:t>
      </w:r>
    </w:p>
    <w:p w:rsidR="00A04154" w:rsidRDefault="00A04154">
      <w:pPr>
        <w:rPr>
          <w:rFonts w:asciiTheme="majorHAnsi" w:hAnsiTheme="majorHAnsi"/>
          <w:sz w:val="24"/>
          <w:szCs w:val="24"/>
        </w:rPr>
      </w:pPr>
      <w:r>
        <w:rPr>
          <w:rFonts w:asciiTheme="majorHAnsi" w:hAnsiTheme="majorHAnsi"/>
          <w:sz w:val="24"/>
          <w:szCs w:val="24"/>
        </w:rPr>
        <w:br w:type="page"/>
      </w:r>
    </w:p>
    <w:p w:rsidR="003B4D4B" w:rsidRDefault="003B4D4B" w:rsidP="003B4D4B">
      <w:pPr>
        <w:pStyle w:val="ListParagraph"/>
        <w:spacing w:after="0" w:line="360" w:lineRule="auto"/>
        <w:ind w:left="360"/>
        <w:rPr>
          <w:rFonts w:asciiTheme="majorHAnsi" w:hAnsiTheme="majorHAnsi"/>
          <w:b/>
          <w:sz w:val="28"/>
          <w:szCs w:val="28"/>
        </w:rPr>
      </w:pPr>
    </w:p>
    <w:p w:rsidR="00A04154" w:rsidRDefault="00D22EFC" w:rsidP="00D22EFC">
      <w:pPr>
        <w:pStyle w:val="ListParagraph"/>
        <w:numPr>
          <w:ilvl w:val="0"/>
          <w:numId w:val="4"/>
        </w:numPr>
        <w:spacing w:after="0" w:line="360" w:lineRule="auto"/>
        <w:rPr>
          <w:rFonts w:asciiTheme="majorHAnsi" w:hAnsiTheme="majorHAnsi"/>
          <w:b/>
          <w:sz w:val="28"/>
          <w:szCs w:val="28"/>
        </w:rPr>
      </w:pPr>
      <w:r>
        <w:rPr>
          <w:rFonts w:asciiTheme="majorHAnsi" w:hAnsiTheme="majorHAnsi"/>
          <w:b/>
          <w:sz w:val="28"/>
          <w:szCs w:val="28"/>
        </w:rPr>
        <w:t>Discussion</w:t>
      </w:r>
      <w:r w:rsidR="004A21D2">
        <w:rPr>
          <w:rFonts w:asciiTheme="majorHAnsi" w:hAnsiTheme="majorHAnsi"/>
          <w:b/>
          <w:sz w:val="28"/>
          <w:szCs w:val="28"/>
        </w:rPr>
        <w:fldChar w:fldCharType="begin"/>
      </w:r>
      <w:r w:rsidR="00EE349D">
        <w:instrText xml:space="preserve"> TC "</w:instrText>
      </w:r>
      <w:bookmarkStart w:id="12" w:name="_Toc301944358"/>
      <w:r w:rsidR="00EE349D" w:rsidRPr="00D445AF">
        <w:rPr>
          <w:rFonts w:asciiTheme="majorHAnsi" w:hAnsiTheme="majorHAnsi"/>
          <w:b/>
          <w:sz w:val="28"/>
          <w:szCs w:val="28"/>
        </w:rPr>
        <w:instrText>Discussion</w:instrText>
      </w:r>
      <w:bookmarkEnd w:id="12"/>
      <w:r w:rsidR="00EE349D">
        <w:instrText xml:space="preserve">" \f C \l "1" </w:instrText>
      </w:r>
      <w:r w:rsidR="004A21D2">
        <w:rPr>
          <w:rFonts w:asciiTheme="majorHAnsi" w:hAnsiTheme="majorHAnsi"/>
          <w:b/>
          <w:sz w:val="28"/>
          <w:szCs w:val="28"/>
        </w:rPr>
        <w:fldChar w:fldCharType="end"/>
      </w:r>
    </w:p>
    <w:p w:rsidR="00D22EFC" w:rsidRDefault="00D22EFC" w:rsidP="00D22EFC">
      <w:pPr>
        <w:spacing w:after="0" w:line="360" w:lineRule="auto"/>
        <w:rPr>
          <w:rFonts w:asciiTheme="majorHAnsi" w:hAnsiTheme="majorHAnsi"/>
          <w:b/>
          <w:sz w:val="28"/>
          <w:szCs w:val="28"/>
        </w:rPr>
      </w:pPr>
    </w:p>
    <w:p w:rsidR="00003920" w:rsidRDefault="004D52E5" w:rsidP="00D22EFC">
      <w:pPr>
        <w:spacing w:after="0" w:line="360" w:lineRule="auto"/>
        <w:rPr>
          <w:rFonts w:asciiTheme="majorHAnsi" w:hAnsiTheme="majorHAnsi"/>
          <w:sz w:val="24"/>
          <w:szCs w:val="24"/>
        </w:rPr>
      </w:pPr>
      <w:r>
        <w:rPr>
          <w:rFonts w:asciiTheme="majorHAnsi" w:hAnsiTheme="majorHAnsi"/>
          <w:sz w:val="24"/>
          <w:szCs w:val="24"/>
        </w:rPr>
        <w:t>The lack of research on the subject has prevented scientist from making any firm conclusions on the effects that business angels had. However, the fact that angel investment is crucial for the new venture market is clear. Not only do business an</w:t>
      </w:r>
      <w:r w:rsidR="00C356E4">
        <w:rPr>
          <w:rFonts w:asciiTheme="majorHAnsi" w:hAnsiTheme="majorHAnsi"/>
          <w:sz w:val="24"/>
          <w:szCs w:val="24"/>
        </w:rPr>
        <w:t xml:space="preserve">gels invest capital, they also put </w:t>
      </w:r>
      <w:r>
        <w:rPr>
          <w:rFonts w:asciiTheme="majorHAnsi" w:hAnsiTheme="majorHAnsi"/>
          <w:sz w:val="24"/>
          <w:szCs w:val="24"/>
        </w:rPr>
        <w:t>their time, knowledge and effort into the investment project. Hence, i</w:t>
      </w:r>
      <w:r w:rsidRPr="004D52E5">
        <w:rPr>
          <w:rFonts w:asciiTheme="majorHAnsi" w:hAnsiTheme="majorHAnsi"/>
          <w:sz w:val="24"/>
          <w:szCs w:val="24"/>
        </w:rPr>
        <w:t xml:space="preserve">t is </w:t>
      </w:r>
      <w:r>
        <w:rPr>
          <w:rFonts w:asciiTheme="majorHAnsi" w:hAnsiTheme="majorHAnsi"/>
          <w:sz w:val="24"/>
          <w:szCs w:val="24"/>
        </w:rPr>
        <w:t xml:space="preserve">probably </w:t>
      </w:r>
      <w:r w:rsidRPr="004D52E5">
        <w:rPr>
          <w:rFonts w:asciiTheme="majorHAnsi" w:hAnsiTheme="majorHAnsi"/>
          <w:sz w:val="24"/>
          <w:szCs w:val="24"/>
        </w:rPr>
        <w:t>the most important source of investment for start-up businesses.</w:t>
      </w:r>
      <w:r>
        <w:rPr>
          <w:rFonts w:asciiTheme="majorHAnsi" w:hAnsiTheme="majorHAnsi"/>
          <w:sz w:val="24"/>
          <w:szCs w:val="24"/>
        </w:rPr>
        <w:t xml:space="preserve"> This we can </w:t>
      </w:r>
      <w:r w:rsidR="00003920">
        <w:rPr>
          <w:rFonts w:asciiTheme="majorHAnsi" w:hAnsiTheme="majorHAnsi"/>
          <w:sz w:val="24"/>
          <w:szCs w:val="24"/>
        </w:rPr>
        <w:t>conclude</w:t>
      </w:r>
      <w:r>
        <w:rPr>
          <w:rFonts w:asciiTheme="majorHAnsi" w:hAnsiTheme="majorHAnsi"/>
          <w:sz w:val="24"/>
          <w:szCs w:val="24"/>
        </w:rPr>
        <w:t xml:space="preserve"> from the literature.</w:t>
      </w:r>
      <w:r w:rsidRPr="004D52E5">
        <w:rPr>
          <w:rFonts w:asciiTheme="majorHAnsi" w:hAnsiTheme="majorHAnsi"/>
          <w:sz w:val="24"/>
          <w:szCs w:val="24"/>
        </w:rPr>
        <w:t xml:space="preserve"> </w:t>
      </w:r>
    </w:p>
    <w:p w:rsidR="00003920" w:rsidRDefault="00003920" w:rsidP="00D22EFC">
      <w:pPr>
        <w:spacing w:after="0" w:line="360" w:lineRule="auto"/>
        <w:rPr>
          <w:rFonts w:asciiTheme="majorHAnsi" w:hAnsiTheme="majorHAnsi"/>
          <w:sz w:val="24"/>
          <w:szCs w:val="24"/>
        </w:rPr>
      </w:pPr>
    </w:p>
    <w:p w:rsidR="006C5C22" w:rsidRDefault="00003920" w:rsidP="00D22EFC">
      <w:pPr>
        <w:spacing w:after="0" w:line="360" w:lineRule="auto"/>
        <w:rPr>
          <w:rFonts w:asciiTheme="majorHAnsi" w:hAnsiTheme="majorHAnsi"/>
          <w:sz w:val="24"/>
          <w:szCs w:val="24"/>
        </w:rPr>
      </w:pPr>
      <w:r>
        <w:rPr>
          <w:rFonts w:asciiTheme="majorHAnsi" w:hAnsiTheme="majorHAnsi"/>
          <w:sz w:val="24"/>
          <w:szCs w:val="24"/>
        </w:rPr>
        <w:t xml:space="preserve">However, the informal nature of this type of investment has hindered scientist from getting more information and data. Not only does this obstruct the channeling between entrepreneurs and angel investors, but it also makes it difficult to measure the effects of policies to improve the investment processes. Therefore it is absolutely crucial that more research is done on the subject and maybe it would be a good idea to focus policies on this as well. For example by stimulating business angels to join Angel </w:t>
      </w:r>
      <w:r w:rsidR="007A0950">
        <w:rPr>
          <w:rFonts w:asciiTheme="majorHAnsi" w:hAnsiTheme="majorHAnsi"/>
          <w:sz w:val="24"/>
          <w:szCs w:val="24"/>
        </w:rPr>
        <w:t>Networks</w:t>
      </w:r>
      <w:r>
        <w:rPr>
          <w:rFonts w:asciiTheme="majorHAnsi" w:hAnsiTheme="majorHAnsi"/>
          <w:sz w:val="24"/>
          <w:szCs w:val="24"/>
        </w:rPr>
        <w:t xml:space="preserve"> which will improve the number of valid data.</w:t>
      </w:r>
    </w:p>
    <w:p w:rsidR="0097718A" w:rsidRDefault="0097718A" w:rsidP="00D22EFC">
      <w:pPr>
        <w:spacing w:after="0" w:line="360" w:lineRule="auto"/>
        <w:rPr>
          <w:rFonts w:asciiTheme="majorHAnsi" w:hAnsiTheme="majorHAnsi"/>
          <w:sz w:val="24"/>
          <w:szCs w:val="24"/>
        </w:rPr>
      </w:pPr>
    </w:p>
    <w:p w:rsidR="0097718A" w:rsidRDefault="0097718A" w:rsidP="00D22EFC">
      <w:pPr>
        <w:spacing w:after="0" w:line="360" w:lineRule="auto"/>
        <w:rPr>
          <w:rFonts w:asciiTheme="majorHAnsi" w:hAnsiTheme="majorHAnsi"/>
          <w:sz w:val="24"/>
          <w:szCs w:val="24"/>
        </w:rPr>
      </w:pPr>
      <w:r>
        <w:rPr>
          <w:rFonts w:asciiTheme="majorHAnsi" w:hAnsiTheme="majorHAnsi"/>
          <w:sz w:val="24"/>
          <w:szCs w:val="24"/>
        </w:rPr>
        <w:t>Another problem with policies is that it is made by peop</w:t>
      </w:r>
      <w:r w:rsidR="00C356E4">
        <w:rPr>
          <w:rFonts w:asciiTheme="majorHAnsi" w:hAnsiTheme="majorHAnsi"/>
          <w:sz w:val="24"/>
          <w:szCs w:val="24"/>
        </w:rPr>
        <w:t>le that have little knowledge about</w:t>
      </w:r>
      <w:r>
        <w:rPr>
          <w:rFonts w:asciiTheme="majorHAnsi" w:hAnsiTheme="majorHAnsi"/>
          <w:sz w:val="24"/>
          <w:szCs w:val="24"/>
        </w:rPr>
        <w:t xml:space="preserve"> the market of angel investment. This can give problems in resource and cost allocation. This might be more efficiently arranged when asking the expert advice of for example business angels that have the networks. This counts for tax incentives as well as the structure of Business Angel Networks. They could help direct policies to keep out the investors that are undesired and stimulate the right type of investment to present itself accordingly. </w:t>
      </w:r>
    </w:p>
    <w:p w:rsidR="0097718A" w:rsidRDefault="0097718A" w:rsidP="00D22EFC">
      <w:pPr>
        <w:spacing w:after="0" w:line="360" w:lineRule="auto"/>
        <w:rPr>
          <w:rFonts w:asciiTheme="majorHAnsi" w:hAnsiTheme="majorHAnsi"/>
          <w:sz w:val="24"/>
          <w:szCs w:val="24"/>
        </w:rPr>
      </w:pPr>
    </w:p>
    <w:p w:rsidR="00C356E4" w:rsidRDefault="00C356E4">
      <w:pPr>
        <w:rPr>
          <w:rFonts w:asciiTheme="majorHAnsi" w:hAnsiTheme="majorHAnsi"/>
          <w:sz w:val="24"/>
          <w:szCs w:val="24"/>
        </w:rPr>
      </w:pPr>
      <w:r>
        <w:rPr>
          <w:rFonts w:asciiTheme="majorHAnsi" w:hAnsiTheme="majorHAnsi"/>
          <w:sz w:val="24"/>
          <w:szCs w:val="24"/>
        </w:rPr>
        <w:br w:type="page"/>
      </w:r>
    </w:p>
    <w:p w:rsidR="002F552E" w:rsidRDefault="00A04EC7" w:rsidP="003B4D4B">
      <w:pPr>
        <w:spacing w:after="0" w:line="360" w:lineRule="auto"/>
        <w:rPr>
          <w:rFonts w:asciiTheme="majorHAnsi" w:hAnsiTheme="majorHAnsi"/>
          <w:sz w:val="24"/>
          <w:szCs w:val="24"/>
        </w:rPr>
      </w:pPr>
      <w:r w:rsidRPr="00A04EC7">
        <w:rPr>
          <w:rFonts w:asciiTheme="majorHAnsi" w:hAnsiTheme="majorHAnsi"/>
          <w:sz w:val="24"/>
          <w:szCs w:val="24"/>
        </w:rPr>
        <w:lastRenderedPageBreak/>
        <w:t>The absence of enoug</w:t>
      </w:r>
      <w:r>
        <w:rPr>
          <w:rFonts w:asciiTheme="majorHAnsi" w:hAnsiTheme="majorHAnsi"/>
          <w:sz w:val="24"/>
          <w:szCs w:val="24"/>
        </w:rPr>
        <w:t>h data is thus the most important issue and is the largest cause of inefficiency in the informal venture capital market. Most research in Europe seems to be from the UK and the Netherlands and Belgium</w:t>
      </w:r>
      <w:r w:rsidR="00C809F3">
        <w:rPr>
          <w:rFonts w:asciiTheme="majorHAnsi" w:hAnsiTheme="majorHAnsi"/>
          <w:sz w:val="24"/>
          <w:szCs w:val="24"/>
        </w:rPr>
        <w:t xml:space="preserve">. From other countries there seems to be less available even though countries like France, Spain and Germany seem to have quite a large market. Research is these countries though have been more focused on general investment in </w:t>
      </w:r>
      <w:r w:rsidR="007A0950">
        <w:rPr>
          <w:rFonts w:asciiTheme="majorHAnsi" w:hAnsiTheme="majorHAnsi"/>
          <w:sz w:val="24"/>
          <w:szCs w:val="24"/>
        </w:rPr>
        <w:t>SME’s</w:t>
      </w:r>
      <w:r w:rsidR="00C809F3">
        <w:rPr>
          <w:rFonts w:asciiTheme="majorHAnsi" w:hAnsiTheme="majorHAnsi"/>
          <w:sz w:val="24"/>
          <w:szCs w:val="24"/>
        </w:rPr>
        <w:t>. The reason is that it has been said that business angels play a larger role in the investment in SME’</w:t>
      </w:r>
      <w:r w:rsidR="00BB2781">
        <w:rPr>
          <w:rFonts w:asciiTheme="majorHAnsi" w:hAnsiTheme="majorHAnsi"/>
          <w:sz w:val="24"/>
          <w:szCs w:val="24"/>
        </w:rPr>
        <w:t>s in the UK</w:t>
      </w:r>
      <w:r w:rsidR="00C809F3">
        <w:rPr>
          <w:rFonts w:asciiTheme="majorHAnsi" w:hAnsiTheme="majorHAnsi"/>
          <w:sz w:val="24"/>
          <w:szCs w:val="24"/>
        </w:rPr>
        <w:t xml:space="preserve"> </w:t>
      </w:r>
      <w:sdt>
        <w:sdtPr>
          <w:rPr>
            <w:rFonts w:asciiTheme="majorHAnsi" w:hAnsiTheme="majorHAnsi"/>
            <w:sz w:val="24"/>
            <w:szCs w:val="24"/>
          </w:rPr>
          <w:id w:val="1456906431"/>
          <w:citation/>
        </w:sdtPr>
        <w:sdtContent>
          <w:r w:rsidR="004A21D2">
            <w:rPr>
              <w:rFonts w:asciiTheme="majorHAnsi" w:hAnsiTheme="majorHAnsi"/>
              <w:sz w:val="24"/>
              <w:szCs w:val="24"/>
            </w:rPr>
            <w:fldChar w:fldCharType="begin"/>
          </w:r>
          <w:r w:rsidR="003B4D4B">
            <w:rPr>
              <w:rFonts w:asciiTheme="majorHAnsi" w:hAnsiTheme="majorHAnsi"/>
              <w:sz w:val="24"/>
              <w:szCs w:val="24"/>
              <w:lang w:val="en-GB"/>
            </w:rPr>
            <w:instrText xml:space="preserve">CITATION Arc99 \l 2057 </w:instrText>
          </w:r>
          <w:r w:rsidR="004A21D2">
            <w:rPr>
              <w:rFonts w:asciiTheme="majorHAnsi" w:hAnsiTheme="majorHAnsi"/>
              <w:sz w:val="24"/>
              <w:szCs w:val="24"/>
            </w:rPr>
            <w:fldChar w:fldCharType="separate"/>
          </w:r>
          <w:r w:rsidR="003B4D4B" w:rsidRPr="003B4D4B">
            <w:rPr>
              <w:rFonts w:asciiTheme="majorHAnsi" w:hAnsiTheme="majorHAnsi"/>
              <w:noProof/>
              <w:sz w:val="24"/>
              <w:szCs w:val="24"/>
              <w:lang w:val="en-GB"/>
            </w:rPr>
            <w:t>(Archibugi, Howells, &amp; Michie, 1999)</w:t>
          </w:r>
          <w:r w:rsidR="004A21D2">
            <w:rPr>
              <w:rFonts w:asciiTheme="majorHAnsi" w:hAnsiTheme="majorHAnsi"/>
              <w:sz w:val="24"/>
              <w:szCs w:val="24"/>
            </w:rPr>
            <w:fldChar w:fldCharType="end"/>
          </w:r>
        </w:sdtContent>
      </w:sdt>
      <w:r w:rsidR="00BB2781">
        <w:rPr>
          <w:rFonts w:asciiTheme="majorHAnsi" w:hAnsiTheme="majorHAnsi"/>
          <w:sz w:val="24"/>
          <w:szCs w:val="24"/>
        </w:rPr>
        <w:t xml:space="preserve">. </w:t>
      </w:r>
      <w:r w:rsidR="00691D06">
        <w:rPr>
          <w:rFonts w:asciiTheme="majorHAnsi" w:hAnsiTheme="majorHAnsi"/>
          <w:sz w:val="24"/>
          <w:szCs w:val="24"/>
        </w:rPr>
        <w:t>Or another reason that was mentioned was that the same analysis and research of the USA and UK can be used</w:t>
      </w:r>
      <w:sdt>
        <w:sdtPr>
          <w:rPr>
            <w:rFonts w:asciiTheme="majorHAnsi" w:hAnsiTheme="majorHAnsi"/>
            <w:sz w:val="24"/>
            <w:szCs w:val="24"/>
          </w:rPr>
          <w:id w:val="-478146528"/>
          <w:citation/>
        </w:sdtPr>
        <w:sdtContent>
          <w:r w:rsidR="004A21D2">
            <w:rPr>
              <w:rFonts w:asciiTheme="majorHAnsi" w:hAnsiTheme="majorHAnsi"/>
              <w:sz w:val="24"/>
              <w:szCs w:val="24"/>
            </w:rPr>
            <w:fldChar w:fldCharType="begin"/>
          </w:r>
          <w:r w:rsidR="00691D06">
            <w:rPr>
              <w:rFonts w:asciiTheme="majorHAnsi" w:hAnsiTheme="majorHAnsi"/>
              <w:sz w:val="24"/>
              <w:szCs w:val="24"/>
              <w:lang w:val="en-GB"/>
            </w:rPr>
            <w:instrText xml:space="preserve"> CITATION Ste03 \l 2057 </w:instrText>
          </w:r>
          <w:r w:rsidR="004A21D2">
            <w:rPr>
              <w:rFonts w:asciiTheme="majorHAnsi" w:hAnsiTheme="majorHAnsi"/>
              <w:sz w:val="24"/>
              <w:szCs w:val="24"/>
            </w:rPr>
            <w:fldChar w:fldCharType="separate"/>
          </w:r>
          <w:r w:rsidR="00691D06">
            <w:rPr>
              <w:rFonts w:asciiTheme="majorHAnsi" w:hAnsiTheme="majorHAnsi"/>
              <w:noProof/>
              <w:sz w:val="24"/>
              <w:szCs w:val="24"/>
              <w:lang w:val="en-GB"/>
            </w:rPr>
            <w:t xml:space="preserve"> </w:t>
          </w:r>
          <w:r w:rsidR="00691D06" w:rsidRPr="00691D06">
            <w:rPr>
              <w:rFonts w:asciiTheme="majorHAnsi" w:hAnsiTheme="majorHAnsi"/>
              <w:noProof/>
              <w:sz w:val="24"/>
              <w:szCs w:val="24"/>
              <w:lang w:val="en-GB"/>
            </w:rPr>
            <w:t>(Stedler &amp; Peters, 2003)</w:t>
          </w:r>
          <w:r w:rsidR="004A21D2">
            <w:rPr>
              <w:rFonts w:asciiTheme="majorHAnsi" w:hAnsiTheme="majorHAnsi"/>
              <w:sz w:val="24"/>
              <w:szCs w:val="24"/>
            </w:rPr>
            <w:fldChar w:fldCharType="end"/>
          </w:r>
        </w:sdtContent>
      </w:sdt>
      <w:r w:rsidR="00691D06">
        <w:rPr>
          <w:rFonts w:asciiTheme="majorHAnsi" w:hAnsiTheme="majorHAnsi"/>
          <w:sz w:val="24"/>
          <w:szCs w:val="24"/>
        </w:rPr>
        <w:t xml:space="preserve">. </w:t>
      </w:r>
      <w:r w:rsidR="00BB2781">
        <w:rPr>
          <w:rFonts w:asciiTheme="majorHAnsi" w:hAnsiTheme="majorHAnsi"/>
          <w:sz w:val="24"/>
          <w:szCs w:val="24"/>
        </w:rPr>
        <w:t xml:space="preserve">However, when they acknowledge in most cases that the lack of research withholds knowledge from scientists than this might be even be more the case in these countries where there is even less research, and therefore no real conclusions should be given. </w:t>
      </w:r>
      <w:r w:rsidR="003B4D4B">
        <w:rPr>
          <w:rFonts w:asciiTheme="majorHAnsi" w:hAnsiTheme="majorHAnsi"/>
          <w:sz w:val="24"/>
          <w:szCs w:val="24"/>
        </w:rPr>
        <w:t>Besides, even when there is more informal investment activities in countries like the UK, this might be because there is not enough encouragement and not necessarily because of the insufficient size of the market. Which means, again, more research is necessary.</w:t>
      </w:r>
    </w:p>
    <w:p w:rsidR="00BB2781" w:rsidRDefault="00BB2781" w:rsidP="00BB2781">
      <w:pPr>
        <w:spacing w:after="0" w:line="360" w:lineRule="auto"/>
        <w:ind w:left="720" w:hanging="720"/>
        <w:rPr>
          <w:rFonts w:asciiTheme="majorHAnsi" w:hAnsiTheme="majorHAnsi"/>
          <w:sz w:val="24"/>
          <w:szCs w:val="24"/>
        </w:rPr>
      </w:pPr>
    </w:p>
    <w:p w:rsidR="00BB2781" w:rsidRDefault="003B4D4B" w:rsidP="003B4D4B">
      <w:pPr>
        <w:spacing w:after="0" w:line="360" w:lineRule="auto"/>
        <w:ind w:firstLine="11"/>
        <w:rPr>
          <w:rFonts w:asciiTheme="majorHAnsi" w:hAnsiTheme="majorHAnsi"/>
          <w:sz w:val="24"/>
          <w:szCs w:val="24"/>
        </w:rPr>
      </w:pPr>
      <w:r>
        <w:rPr>
          <w:rFonts w:asciiTheme="majorHAnsi" w:hAnsiTheme="majorHAnsi"/>
          <w:sz w:val="24"/>
          <w:szCs w:val="24"/>
        </w:rPr>
        <w:t xml:space="preserve">To conclude, in any developed county which the resources and basic laws, like copy right laws, research should be necessary, since there are always new entrepreneurs looking for a way to find funding for their ideas. And with more information and data, knowledge on the subject will grow, and knowledge spillover between </w:t>
      </w:r>
      <w:r w:rsidR="007A0950">
        <w:rPr>
          <w:rFonts w:asciiTheme="majorHAnsi" w:hAnsiTheme="majorHAnsi"/>
          <w:sz w:val="24"/>
          <w:szCs w:val="24"/>
        </w:rPr>
        <w:t>countries can</w:t>
      </w:r>
      <w:r>
        <w:rPr>
          <w:rFonts w:asciiTheme="majorHAnsi" w:hAnsiTheme="majorHAnsi"/>
          <w:sz w:val="24"/>
          <w:szCs w:val="24"/>
        </w:rPr>
        <w:t xml:space="preserve"> always increase the pace of the research processes.</w:t>
      </w:r>
    </w:p>
    <w:p w:rsidR="003B4D4B" w:rsidRPr="00A04EC7" w:rsidRDefault="003B4D4B" w:rsidP="003B4D4B">
      <w:pPr>
        <w:spacing w:after="0" w:line="360" w:lineRule="auto"/>
        <w:ind w:left="709" w:firstLine="11"/>
        <w:rPr>
          <w:rFonts w:asciiTheme="majorHAnsi" w:hAnsiTheme="majorHAnsi"/>
          <w:sz w:val="24"/>
          <w:szCs w:val="24"/>
        </w:rPr>
      </w:pPr>
    </w:p>
    <w:p w:rsidR="002F552E" w:rsidRPr="00D22EFC" w:rsidRDefault="002F552E" w:rsidP="00D22EFC">
      <w:pPr>
        <w:spacing w:after="0" w:line="360" w:lineRule="auto"/>
        <w:rPr>
          <w:rFonts w:asciiTheme="majorHAnsi" w:hAnsiTheme="majorHAnsi"/>
          <w:sz w:val="28"/>
          <w:szCs w:val="28"/>
        </w:rPr>
      </w:pPr>
    </w:p>
    <w:p w:rsidR="00685161" w:rsidRPr="007F613F" w:rsidRDefault="00685161" w:rsidP="007F613F">
      <w:pPr>
        <w:spacing w:after="0" w:line="360" w:lineRule="auto"/>
        <w:rPr>
          <w:rFonts w:asciiTheme="majorHAnsi" w:hAnsiTheme="majorHAnsi"/>
          <w:sz w:val="24"/>
          <w:szCs w:val="24"/>
        </w:rPr>
      </w:pPr>
    </w:p>
    <w:p w:rsidR="00DA76F1" w:rsidRDefault="00DA76F1">
      <w:pPr>
        <w:rPr>
          <w:rFonts w:asciiTheme="majorHAnsi" w:hAnsiTheme="majorHAnsi"/>
          <w:sz w:val="24"/>
          <w:szCs w:val="24"/>
        </w:rPr>
      </w:pPr>
      <w:r>
        <w:rPr>
          <w:rFonts w:asciiTheme="majorHAnsi" w:hAnsiTheme="majorHAnsi"/>
          <w:sz w:val="24"/>
          <w:szCs w:val="24"/>
        </w:rPr>
        <w:br w:type="page"/>
      </w:r>
    </w:p>
    <w:p w:rsidR="00DA76F1" w:rsidRPr="00DA76F1" w:rsidRDefault="00DA76F1" w:rsidP="00DA76F1">
      <w:pPr>
        <w:spacing w:after="0" w:line="360" w:lineRule="auto"/>
        <w:rPr>
          <w:rFonts w:asciiTheme="majorHAnsi" w:hAnsiTheme="majorHAnsi"/>
          <w:sz w:val="24"/>
          <w:szCs w:val="24"/>
        </w:rPr>
      </w:pPr>
    </w:p>
    <w:p w:rsidR="0013553E" w:rsidRPr="00A04154" w:rsidRDefault="006B1423" w:rsidP="00D22EFC">
      <w:pPr>
        <w:pStyle w:val="ListParagraph"/>
        <w:numPr>
          <w:ilvl w:val="0"/>
          <w:numId w:val="4"/>
        </w:numPr>
        <w:spacing w:after="0" w:line="360" w:lineRule="auto"/>
        <w:rPr>
          <w:rFonts w:asciiTheme="majorHAnsi" w:hAnsiTheme="majorHAnsi"/>
          <w:b/>
          <w:sz w:val="28"/>
          <w:szCs w:val="28"/>
          <w:u w:val="single"/>
        </w:rPr>
      </w:pPr>
      <w:r w:rsidRPr="00A04154">
        <w:rPr>
          <w:rFonts w:asciiTheme="majorHAnsi" w:hAnsiTheme="majorHAnsi"/>
          <w:b/>
          <w:sz w:val="28"/>
          <w:szCs w:val="28"/>
        </w:rPr>
        <w:t>Conclusion</w:t>
      </w:r>
      <w:r w:rsidR="004A21D2">
        <w:rPr>
          <w:rFonts w:asciiTheme="majorHAnsi" w:hAnsiTheme="majorHAnsi"/>
          <w:b/>
          <w:sz w:val="28"/>
          <w:szCs w:val="28"/>
        </w:rPr>
        <w:fldChar w:fldCharType="begin"/>
      </w:r>
      <w:r w:rsidR="00EE349D">
        <w:instrText xml:space="preserve"> TC "</w:instrText>
      </w:r>
      <w:bookmarkStart w:id="13" w:name="_Toc301944359"/>
      <w:r w:rsidR="00EE349D" w:rsidRPr="00C86F61">
        <w:rPr>
          <w:rFonts w:asciiTheme="majorHAnsi" w:hAnsiTheme="majorHAnsi"/>
          <w:b/>
          <w:sz w:val="28"/>
          <w:szCs w:val="28"/>
        </w:rPr>
        <w:instrText>Conclusion</w:instrText>
      </w:r>
      <w:bookmarkEnd w:id="13"/>
      <w:r w:rsidR="00EE349D">
        <w:instrText xml:space="preserve">" \f C \l "1" </w:instrText>
      </w:r>
      <w:r w:rsidR="004A21D2">
        <w:rPr>
          <w:rFonts w:asciiTheme="majorHAnsi" w:hAnsiTheme="majorHAnsi"/>
          <w:b/>
          <w:sz w:val="28"/>
          <w:szCs w:val="28"/>
        </w:rPr>
        <w:fldChar w:fldCharType="end"/>
      </w:r>
    </w:p>
    <w:p w:rsidR="0013553E" w:rsidRDefault="0013553E" w:rsidP="0013553E">
      <w:pPr>
        <w:spacing w:after="0" w:line="360" w:lineRule="auto"/>
        <w:rPr>
          <w:rFonts w:asciiTheme="majorHAnsi" w:hAnsiTheme="majorHAnsi"/>
          <w:b/>
          <w:sz w:val="28"/>
          <w:szCs w:val="28"/>
        </w:rPr>
      </w:pPr>
    </w:p>
    <w:p w:rsidR="0013553E" w:rsidRDefault="0013553E" w:rsidP="0013553E">
      <w:pPr>
        <w:spacing w:after="0" w:line="360" w:lineRule="auto"/>
        <w:rPr>
          <w:rFonts w:asciiTheme="majorHAnsi" w:hAnsiTheme="majorHAnsi"/>
          <w:sz w:val="24"/>
          <w:szCs w:val="24"/>
        </w:rPr>
      </w:pPr>
      <w:r>
        <w:rPr>
          <w:rFonts w:asciiTheme="majorHAnsi" w:hAnsiTheme="majorHAnsi"/>
          <w:sz w:val="24"/>
          <w:szCs w:val="24"/>
        </w:rPr>
        <w:t xml:space="preserve">Business angels are the main provider of new venture investment. They diminish the equity gap that exists for small enterprises that need financing under the minimum amount that is required for institutional venture investment. They usually seek out the potentially fast growing business ideas, which can show high returns. The primary merit of a business angel is the hands-on method they use. It is not just about capital investment, they prefer to be involved, guide management and share knowledge and experience. </w:t>
      </w:r>
      <w:r w:rsidR="006C5C22">
        <w:rPr>
          <w:rFonts w:asciiTheme="majorHAnsi" w:hAnsiTheme="majorHAnsi"/>
          <w:sz w:val="24"/>
          <w:szCs w:val="24"/>
        </w:rPr>
        <w:t>This way it makes them a very important player in the market for start-up enterprises.</w:t>
      </w:r>
    </w:p>
    <w:p w:rsidR="0013553E" w:rsidRDefault="0013553E" w:rsidP="0013553E">
      <w:pPr>
        <w:spacing w:after="0" w:line="360" w:lineRule="auto"/>
        <w:rPr>
          <w:rFonts w:asciiTheme="majorHAnsi" w:hAnsiTheme="majorHAnsi"/>
          <w:sz w:val="24"/>
          <w:szCs w:val="24"/>
        </w:rPr>
      </w:pPr>
    </w:p>
    <w:p w:rsidR="009D2F18" w:rsidRDefault="0013553E" w:rsidP="0013553E">
      <w:pPr>
        <w:spacing w:after="0" w:line="360" w:lineRule="auto"/>
        <w:rPr>
          <w:rFonts w:asciiTheme="majorHAnsi" w:hAnsiTheme="majorHAnsi"/>
          <w:sz w:val="24"/>
          <w:szCs w:val="24"/>
        </w:rPr>
      </w:pPr>
      <w:r>
        <w:rPr>
          <w:rFonts w:asciiTheme="majorHAnsi" w:hAnsiTheme="majorHAnsi"/>
          <w:sz w:val="24"/>
          <w:szCs w:val="24"/>
        </w:rPr>
        <w:t>The issue is that market development has been inefficient for sever</w:t>
      </w:r>
      <w:r w:rsidR="00C356E4">
        <w:rPr>
          <w:rFonts w:asciiTheme="majorHAnsi" w:hAnsiTheme="majorHAnsi"/>
          <w:sz w:val="24"/>
          <w:szCs w:val="24"/>
        </w:rPr>
        <w:t>al reasons. The main reason is that</w:t>
      </w:r>
      <w:r>
        <w:rPr>
          <w:rFonts w:asciiTheme="majorHAnsi" w:hAnsiTheme="majorHAnsi"/>
          <w:sz w:val="24"/>
          <w:szCs w:val="24"/>
        </w:rPr>
        <w:t xml:space="preserve"> the channel</w:t>
      </w:r>
      <w:r w:rsidR="006C5C22">
        <w:rPr>
          <w:rFonts w:asciiTheme="majorHAnsi" w:hAnsiTheme="majorHAnsi"/>
          <w:sz w:val="24"/>
          <w:szCs w:val="24"/>
        </w:rPr>
        <w:t>ing</w:t>
      </w:r>
      <w:r>
        <w:rPr>
          <w:rFonts w:asciiTheme="majorHAnsi" w:hAnsiTheme="majorHAnsi"/>
          <w:sz w:val="24"/>
          <w:szCs w:val="24"/>
        </w:rPr>
        <w:t xml:space="preserve"> between entrepreneurs and </w:t>
      </w:r>
      <w:r w:rsidR="009D2F18">
        <w:rPr>
          <w:rFonts w:asciiTheme="majorHAnsi" w:hAnsiTheme="majorHAnsi"/>
          <w:sz w:val="24"/>
          <w:szCs w:val="24"/>
        </w:rPr>
        <w:t xml:space="preserve">angel investors is distorted by lack of information and training. The government has taken several </w:t>
      </w:r>
      <w:r w:rsidR="007A0950">
        <w:rPr>
          <w:rFonts w:asciiTheme="majorHAnsi" w:hAnsiTheme="majorHAnsi"/>
          <w:sz w:val="24"/>
          <w:szCs w:val="24"/>
        </w:rPr>
        <w:t>measures</w:t>
      </w:r>
      <w:r w:rsidR="009D2F18">
        <w:rPr>
          <w:rFonts w:asciiTheme="majorHAnsi" w:hAnsiTheme="majorHAnsi"/>
          <w:sz w:val="24"/>
          <w:szCs w:val="24"/>
        </w:rPr>
        <w:t xml:space="preserve"> to aid in this situation.</w:t>
      </w:r>
      <w:r w:rsidR="006C5C22">
        <w:rPr>
          <w:rFonts w:asciiTheme="majorHAnsi" w:hAnsiTheme="majorHAnsi"/>
          <w:sz w:val="24"/>
          <w:szCs w:val="24"/>
        </w:rPr>
        <w:t xml:space="preserve"> These exist out of methods to improve the channeling b</w:t>
      </w:r>
      <w:r w:rsidR="00C356E4">
        <w:rPr>
          <w:rFonts w:asciiTheme="majorHAnsi" w:hAnsiTheme="majorHAnsi"/>
          <w:sz w:val="24"/>
          <w:szCs w:val="24"/>
        </w:rPr>
        <w:t>y establishing Business Angels N</w:t>
      </w:r>
      <w:r w:rsidR="006C5C22">
        <w:rPr>
          <w:rFonts w:asciiTheme="majorHAnsi" w:hAnsiTheme="majorHAnsi"/>
          <w:sz w:val="24"/>
          <w:szCs w:val="24"/>
        </w:rPr>
        <w:t>etworks. These</w:t>
      </w:r>
      <w:r w:rsidR="009D2F18">
        <w:rPr>
          <w:rFonts w:asciiTheme="majorHAnsi" w:hAnsiTheme="majorHAnsi"/>
          <w:sz w:val="24"/>
          <w:szCs w:val="24"/>
        </w:rPr>
        <w:t xml:space="preserve"> provide opportunities for the business angels and the entrepreneurs to meet and share ideas.</w:t>
      </w:r>
      <w:r w:rsidR="006C5C22">
        <w:rPr>
          <w:rFonts w:asciiTheme="majorHAnsi" w:hAnsiTheme="majorHAnsi"/>
          <w:sz w:val="24"/>
          <w:szCs w:val="24"/>
        </w:rPr>
        <w:t xml:space="preserve"> Although it has</w:t>
      </w:r>
      <w:r w:rsidR="007238DE">
        <w:rPr>
          <w:rFonts w:asciiTheme="majorHAnsi" w:hAnsiTheme="majorHAnsi"/>
          <w:sz w:val="24"/>
          <w:szCs w:val="24"/>
        </w:rPr>
        <w:t xml:space="preserve"> had</w:t>
      </w:r>
      <w:r w:rsidR="006C5C22">
        <w:rPr>
          <w:rFonts w:asciiTheme="majorHAnsi" w:hAnsiTheme="majorHAnsi"/>
          <w:sz w:val="24"/>
          <w:szCs w:val="24"/>
        </w:rPr>
        <w:t xml:space="preserve"> a positive effect, it has some defects in the process. The costs have said to higher than necessary. If the government wants to improve this, it will have to change the struc</w:t>
      </w:r>
      <w:r w:rsidR="00EC63BC">
        <w:rPr>
          <w:rFonts w:asciiTheme="majorHAnsi" w:hAnsiTheme="majorHAnsi"/>
          <w:sz w:val="24"/>
          <w:szCs w:val="24"/>
        </w:rPr>
        <w:t xml:space="preserve">ture of the BANs, which is </w:t>
      </w:r>
      <w:r w:rsidR="006C5C22">
        <w:rPr>
          <w:rFonts w:asciiTheme="majorHAnsi" w:hAnsiTheme="majorHAnsi"/>
          <w:sz w:val="24"/>
          <w:szCs w:val="24"/>
        </w:rPr>
        <w:t>most efficiently possible when it seeks aid from</w:t>
      </w:r>
      <w:r w:rsidR="00EC63BC">
        <w:rPr>
          <w:rFonts w:asciiTheme="majorHAnsi" w:hAnsiTheme="majorHAnsi"/>
          <w:sz w:val="24"/>
          <w:szCs w:val="24"/>
        </w:rPr>
        <w:t xml:space="preserve"> the business angels.</w:t>
      </w:r>
    </w:p>
    <w:p w:rsidR="00EC63BC" w:rsidRDefault="00EC63BC" w:rsidP="0013553E">
      <w:pPr>
        <w:spacing w:after="0" w:line="360" w:lineRule="auto"/>
        <w:rPr>
          <w:rFonts w:asciiTheme="majorHAnsi" w:hAnsiTheme="majorHAnsi"/>
          <w:sz w:val="24"/>
          <w:szCs w:val="24"/>
        </w:rPr>
      </w:pPr>
    </w:p>
    <w:p w:rsidR="009D2F18" w:rsidRDefault="009D2F18" w:rsidP="0013553E">
      <w:pPr>
        <w:spacing w:after="0" w:line="360" w:lineRule="auto"/>
        <w:rPr>
          <w:rFonts w:asciiTheme="majorHAnsi" w:hAnsiTheme="majorHAnsi"/>
          <w:sz w:val="24"/>
          <w:szCs w:val="24"/>
        </w:rPr>
      </w:pPr>
      <w:r>
        <w:rPr>
          <w:rFonts w:asciiTheme="majorHAnsi" w:hAnsiTheme="majorHAnsi"/>
          <w:sz w:val="24"/>
          <w:szCs w:val="24"/>
        </w:rPr>
        <w:t xml:space="preserve">Fiscal incentives have also been effective in a different way. Although it has not attracted more informal investors in general, it did increase the amount invested and the </w:t>
      </w:r>
      <w:r w:rsidR="00954023">
        <w:rPr>
          <w:rFonts w:asciiTheme="majorHAnsi" w:hAnsiTheme="majorHAnsi"/>
          <w:sz w:val="24"/>
          <w:szCs w:val="24"/>
        </w:rPr>
        <w:t>individual business</w:t>
      </w:r>
      <w:r>
        <w:rPr>
          <w:rFonts w:asciiTheme="majorHAnsi" w:hAnsiTheme="majorHAnsi"/>
          <w:sz w:val="24"/>
          <w:szCs w:val="24"/>
        </w:rPr>
        <w:t xml:space="preserve"> angel’s portfolio of investment.</w:t>
      </w:r>
      <w:r w:rsidR="00EC63BC">
        <w:rPr>
          <w:rFonts w:asciiTheme="majorHAnsi" w:hAnsiTheme="majorHAnsi"/>
          <w:sz w:val="24"/>
          <w:szCs w:val="24"/>
        </w:rPr>
        <w:t xml:space="preserve"> </w:t>
      </w:r>
    </w:p>
    <w:p w:rsidR="00EC63BC" w:rsidRDefault="00EC63BC" w:rsidP="0013553E">
      <w:pPr>
        <w:spacing w:after="0" w:line="360" w:lineRule="auto"/>
        <w:rPr>
          <w:rFonts w:asciiTheme="majorHAnsi" w:hAnsiTheme="majorHAnsi"/>
          <w:sz w:val="24"/>
          <w:szCs w:val="24"/>
        </w:rPr>
      </w:pPr>
    </w:p>
    <w:p w:rsidR="007238DE" w:rsidRDefault="007238DE">
      <w:pPr>
        <w:rPr>
          <w:rFonts w:asciiTheme="majorHAnsi" w:hAnsiTheme="majorHAnsi"/>
          <w:sz w:val="24"/>
          <w:szCs w:val="24"/>
        </w:rPr>
      </w:pPr>
      <w:r>
        <w:rPr>
          <w:rFonts w:asciiTheme="majorHAnsi" w:hAnsiTheme="majorHAnsi"/>
          <w:sz w:val="24"/>
          <w:szCs w:val="24"/>
        </w:rPr>
        <w:br w:type="page"/>
      </w:r>
    </w:p>
    <w:p w:rsidR="00EC63BC" w:rsidRDefault="00C356E4" w:rsidP="007238DE">
      <w:pPr>
        <w:spacing w:after="0" w:line="360" w:lineRule="auto"/>
        <w:rPr>
          <w:rFonts w:asciiTheme="majorHAnsi" w:hAnsiTheme="majorHAnsi"/>
          <w:sz w:val="24"/>
          <w:szCs w:val="24"/>
        </w:rPr>
      </w:pPr>
      <w:r>
        <w:rPr>
          <w:rFonts w:asciiTheme="majorHAnsi" w:hAnsiTheme="majorHAnsi"/>
          <w:sz w:val="24"/>
          <w:szCs w:val="24"/>
        </w:rPr>
        <w:lastRenderedPageBreak/>
        <w:t>The problem is that</w:t>
      </w:r>
      <w:r w:rsidR="00EC63BC">
        <w:rPr>
          <w:rFonts w:asciiTheme="majorHAnsi" w:hAnsiTheme="majorHAnsi"/>
          <w:sz w:val="24"/>
          <w:szCs w:val="24"/>
        </w:rPr>
        <w:t xml:space="preserve"> no one can know exactly how much of a difference these policies have made. The deficiency in research has made it impossible to know. One can only </w:t>
      </w:r>
      <w:r>
        <w:rPr>
          <w:rFonts w:asciiTheme="majorHAnsi" w:hAnsiTheme="majorHAnsi"/>
          <w:sz w:val="24"/>
          <w:szCs w:val="24"/>
        </w:rPr>
        <w:t>make rough estimations</w:t>
      </w:r>
      <w:r w:rsidR="00EC63BC">
        <w:rPr>
          <w:rFonts w:asciiTheme="majorHAnsi" w:hAnsiTheme="majorHAnsi"/>
          <w:sz w:val="24"/>
          <w:szCs w:val="24"/>
        </w:rPr>
        <w:t>. Thus, it is crucial that studies on the subject increase.</w:t>
      </w:r>
    </w:p>
    <w:p w:rsidR="007238DE" w:rsidRDefault="007238DE" w:rsidP="007238DE">
      <w:pPr>
        <w:spacing w:after="0" w:line="360" w:lineRule="auto"/>
        <w:rPr>
          <w:rFonts w:asciiTheme="majorHAnsi" w:hAnsiTheme="majorHAnsi"/>
          <w:sz w:val="24"/>
          <w:szCs w:val="24"/>
        </w:rPr>
      </w:pPr>
    </w:p>
    <w:p w:rsidR="00EC63BC" w:rsidRDefault="00EC63BC" w:rsidP="0013553E">
      <w:pPr>
        <w:spacing w:after="0" w:line="360" w:lineRule="auto"/>
        <w:rPr>
          <w:rFonts w:asciiTheme="majorHAnsi" w:hAnsiTheme="majorHAnsi"/>
          <w:sz w:val="24"/>
          <w:szCs w:val="24"/>
        </w:rPr>
      </w:pPr>
      <w:r>
        <w:rPr>
          <w:rFonts w:asciiTheme="majorHAnsi" w:hAnsiTheme="majorHAnsi"/>
          <w:sz w:val="24"/>
          <w:szCs w:val="24"/>
        </w:rPr>
        <w:t>The government plays a large role in encouraging angel investment. However, when there is not enough research one cannot see the actual effects of the policies. Policies should then also be focused on the stimulation of business angels joining the BANs. This way, it easier to monitor their investment behavior, obtain data, and gather information. Hence, more study material will be available.</w:t>
      </w:r>
    </w:p>
    <w:p w:rsidR="009D2F18" w:rsidRDefault="009D2F18" w:rsidP="0013553E">
      <w:pPr>
        <w:spacing w:after="0" w:line="360" w:lineRule="auto"/>
        <w:rPr>
          <w:rFonts w:asciiTheme="majorHAnsi" w:hAnsiTheme="majorHAnsi"/>
          <w:sz w:val="24"/>
          <w:szCs w:val="24"/>
        </w:rPr>
      </w:pPr>
    </w:p>
    <w:p w:rsidR="009D2F18" w:rsidRDefault="009D2F18" w:rsidP="0013553E">
      <w:pPr>
        <w:spacing w:after="0" w:line="360" w:lineRule="auto"/>
        <w:rPr>
          <w:rFonts w:asciiTheme="majorHAnsi" w:hAnsiTheme="majorHAnsi"/>
          <w:sz w:val="24"/>
          <w:szCs w:val="24"/>
        </w:rPr>
      </w:pPr>
      <w:r>
        <w:rPr>
          <w:rFonts w:asciiTheme="majorHAnsi" w:hAnsiTheme="majorHAnsi"/>
          <w:sz w:val="24"/>
          <w:szCs w:val="24"/>
        </w:rPr>
        <w:t>There is a lot that can be improved and economist and governments seem to be aware of this. It is important to see that the government and its policies play very crucial roles in the informal venture capital investment market.</w:t>
      </w:r>
      <w:r w:rsidR="00EC63BC">
        <w:rPr>
          <w:rFonts w:asciiTheme="majorHAnsi" w:hAnsiTheme="majorHAnsi"/>
          <w:sz w:val="24"/>
          <w:szCs w:val="24"/>
        </w:rPr>
        <w:t xml:space="preserve"> And research is the main aspect to focus on as that can prove </w:t>
      </w:r>
      <w:r w:rsidR="004F47BB">
        <w:rPr>
          <w:rFonts w:asciiTheme="majorHAnsi" w:hAnsiTheme="majorHAnsi"/>
          <w:sz w:val="24"/>
          <w:szCs w:val="24"/>
        </w:rPr>
        <w:t xml:space="preserve">and improve </w:t>
      </w:r>
      <w:r w:rsidR="00EC63BC">
        <w:rPr>
          <w:rFonts w:asciiTheme="majorHAnsi" w:hAnsiTheme="majorHAnsi"/>
          <w:sz w:val="24"/>
          <w:szCs w:val="24"/>
        </w:rPr>
        <w:t xml:space="preserve">all </w:t>
      </w:r>
      <w:r w:rsidR="004F47BB">
        <w:rPr>
          <w:rFonts w:asciiTheme="majorHAnsi" w:hAnsiTheme="majorHAnsi"/>
          <w:sz w:val="24"/>
          <w:szCs w:val="24"/>
        </w:rPr>
        <w:t xml:space="preserve">of </w:t>
      </w:r>
      <w:r w:rsidR="00EC63BC">
        <w:rPr>
          <w:rFonts w:asciiTheme="majorHAnsi" w:hAnsiTheme="majorHAnsi"/>
          <w:sz w:val="24"/>
          <w:szCs w:val="24"/>
        </w:rPr>
        <w:t>this.</w:t>
      </w:r>
    </w:p>
    <w:p w:rsidR="009D2F18" w:rsidRDefault="009D2F18">
      <w:pPr>
        <w:rPr>
          <w:rFonts w:asciiTheme="majorHAnsi" w:hAnsiTheme="majorHAnsi"/>
          <w:sz w:val="24"/>
          <w:szCs w:val="24"/>
        </w:rPr>
      </w:pPr>
      <w:r>
        <w:rPr>
          <w:rFonts w:asciiTheme="majorHAnsi" w:hAnsiTheme="majorHAnsi"/>
          <w:sz w:val="24"/>
          <w:szCs w:val="24"/>
        </w:rPr>
        <w:br w:type="page"/>
      </w:r>
    </w:p>
    <w:p w:rsidR="00C47547" w:rsidRPr="0013553E" w:rsidRDefault="00C47547" w:rsidP="0013553E">
      <w:pPr>
        <w:spacing w:after="0" w:line="360" w:lineRule="auto"/>
        <w:rPr>
          <w:rFonts w:asciiTheme="majorHAnsi" w:hAnsiTheme="majorHAnsi"/>
          <w:b/>
          <w:sz w:val="28"/>
          <w:szCs w:val="28"/>
          <w:u w:val="single"/>
        </w:rPr>
      </w:pPr>
    </w:p>
    <w:sdt>
      <w:sdtPr>
        <w:rPr>
          <w:rFonts w:asciiTheme="minorHAnsi" w:eastAsiaTheme="minorHAnsi" w:hAnsiTheme="minorHAnsi" w:cstheme="minorBidi"/>
          <w:b w:val="0"/>
          <w:bCs w:val="0"/>
          <w:color w:val="auto"/>
          <w:sz w:val="22"/>
          <w:szCs w:val="22"/>
          <w:lang w:val="nl-NL"/>
        </w:rPr>
        <w:id w:val="-712884462"/>
        <w:docPartObj>
          <w:docPartGallery w:val="Bibliographies"/>
          <w:docPartUnique/>
        </w:docPartObj>
      </w:sdtPr>
      <w:sdtEndPr>
        <w:rPr>
          <w:lang w:val="en-US"/>
        </w:rPr>
      </w:sdtEndPr>
      <w:sdtContent>
        <w:p w:rsidR="00C47547" w:rsidRPr="00C47547" w:rsidRDefault="00C47547">
          <w:pPr>
            <w:pStyle w:val="Heading1"/>
            <w:rPr>
              <w:color w:val="000000" w:themeColor="text1"/>
              <w:lang w:val="en-GB"/>
            </w:rPr>
          </w:pPr>
          <w:r w:rsidRPr="00C47547">
            <w:rPr>
              <w:color w:val="000000" w:themeColor="text1"/>
              <w:lang w:val="en-GB"/>
            </w:rPr>
            <w:t>References</w:t>
          </w:r>
          <w:r w:rsidR="004A21D2">
            <w:rPr>
              <w:color w:val="000000" w:themeColor="text1"/>
              <w:lang w:val="en-GB"/>
            </w:rPr>
            <w:fldChar w:fldCharType="begin"/>
          </w:r>
          <w:r w:rsidR="007238E7">
            <w:instrText xml:space="preserve"> TC "</w:instrText>
          </w:r>
          <w:bookmarkStart w:id="14" w:name="_Toc301944360"/>
          <w:r w:rsidR="007238E7" w:rsidRPr="00E97973">
            <w:rPr>
              <w:color w:val="000000" w:themeColor="text1"/>
              <w:lang w:val="en-GB"/>
            </w:rPr>
            <w:instrText>References</w:instrText>
          </w:r>
          <w:bookmarkEnd w:id="14"/>
          <w:r w:rsidR="007238E7">
            <w:instrText xml:space="preserve">" \f C \l "1" </w:instrText>
          </w:r>
          <w:r w:rsidR="004A21D2">
            <w:rPr>
              <w:color w:val="000000" w:themeColor="text1"/>
              <w:lang w:val="en-GB"/>
            </w:rPr>
            <w:fldChar w:fldCharType="end"/>
          </w:r>
        </w:p>
        <w:p w:rsidR="00C47547" w:rsidRPr="00C47547" w:rsidRDefault="00C47547" w:rsidP="00C47547">
          <w:pPr>
            <w:rPr>
              <w:lang w:val="en-GB"/>
            </w:rPr>
          </w:pPr>
        </w:p>
        <w:sdt>
          <w:sdtPr>
            <w:id w:val="111145805"/>
            <w:bibliography/>
          </w:sdtPr>
          <w:sdtEndPr>
            <w:rPr>
              <w:rFonts w:asciiTheme="majorHAnsi" w:hAnsiTheme="majorHAnsi"/>
            </w:rPr>
          </w:sdtEndPr>
          <w:sdtContent>
            <w:p w:rsidR="00C97A81" w:rsidRDefault="004A21D2" w:rsidP="00C97A81">
              <w:pPr>
                <w:pStyle w:val="Bibliography"/>
                <w:ind w:left="720" w:hanging="720"/>
                <w:rPr>
                  <w:noProof/>
                </w:rPr>
              </w:pPr>
              <w:r w:rsidRPr="004A21D2">
                <w:rPr>
                  <w:rFonts w:asciiTheme="majorHAnsi" w:hAnsiTheme="majorHAnsi"/>
                </w:rPr>
                <w:fldChar w:fldCharType="begin"/>
              </w:r>
              <w:r w:rsidR="00C47547" w:rsidRPr="00C47547">
                <w:rPr>
                  <w:rFonts w:asciiTheme="majorHAnsi" w:hAnsiTheme="majorHAnsi"/>
                </w:rPr>
                <w:instrText>BIBLIOGRAPHY</w:instrText>
              </w:r>
              <w:r w:rsidRPr="004A21D2">
                <w:rPr>
                  <w:rFonts w:asciiTheme="majorHAnsi" w:hAnsiTheme="majorHAnsi"/>
                </w:rPr>
                <w:fldChar w:fldCharType="separate"/>
              </w:r>
              <w:r w:rsidR="00C97A81">
                <w:rPr>
                  <w:noProof/>
                </w:rPr>
                <w:t xml:space="preserve">Archibugi, D., Howells, J., &amp; Michie, J. (1999). </w:t>
              </w:r>
              <w:r w:rsidR="00C97A81">
                <w:rPr>
                  <w:i/>
                  <w:iCs/>
                  <w:noProof/>
                </w:rPr>
                <w:t>Innovation in an Global Policy.</w:t>
              </w:r>
              <w:r w:rsidR="00C97A81">
                <w:rPr>
                  <w:noProof/>
                </w:rPr>
                <w:t xml:space="preserve"> Cambridge: The Press Syndicate of the University of Cambridge.</w:t>
              </w:r>
            </w:p>
            <w:p w:rsidR="00C97A81" w:rsidRDefault="00C97A81" w:rsidP="00C97A81">
              <w:pPr>
                <w:pStyle w:val="Bibliography"/>
                <w:ind w:left="720" w:hanging="720"/>
                <w:rPr>
                  <w:noProof/>
                  <w:lang w:val="en-GB"/>
                </w:rPr>
              </w:pPr>
              <w:r>
                <w:rPr>
                  <w:noProof/>
                </w:rPr>
                <w:t xml:space="preserve">Arnoudt, R. (1999). Business Angels: should they fly their own wings? </w:t>
              </w:r>
              <w:r>
                <w:rPr>
                  <w:i/>
                  <w:iCs/>
                  <w:noProof/>
                </w:rPr>
                <w:t>Venture Capital Vol. 1 No. 2</w:t>
              </w:r>
              <w:r>
                <w:rPr>
                  <w:noProof/>
                </w:rPr>
                <w:t>, 187-195.</w:t>
              </w:r>
            </w:p>
            <w:p w:rsidR="00C97A81" w:rsidRDefault="00C97A81" w:rsidP="00C97A81">
              <w:pPr>
                <w:pStyle w:val="Bibliography"/>
                <w:ind w:left="720" w:hanging="720"/>
                <w:rPr>
                  <w:noProof/>
                </w:rPr>
              </w:pPr>
              <w:r>
                <w:rPr>
                  <w:noProof/>
                </w:rPr>
                <w:t xml:space="preserve">Avdeitchikova, S., Landström, H., &amp; Manson, N. (2008, July). What do we mean when we talk about business angels? Some reflections on definitons and sampling. </w:t>
              </w:r>
              <w:r>
                <w:rPr>
                  <w:i/>
                  <w:iCs/>
                  <w:noProof/>
                </w:rPr>
                <w:t>Venture Capital Vol. 10 No. 4</w:t>
              </w:r>
              <w:r>
                <w:rPr>
                  <w:noProof/>
                </w:rPr>
                <w:t>, 371-394.</w:t>
              </w:r>
            </w:p>
            <w:p w:rsidR="00C97A81" w:rsidRDefault="00C97A81" w:rsidP="00C97A81">
              <w:pPr>
                <w:pStyle w:val="Bibliography"/>
                <w:ind w:left="720" w:hanging="720"/>
                <w:rPr>
                  <w:noProof/>
                </w:rPr>
              </w:pPr>
              <w:r>
                <w:rPr>
                  <w:noProof/>
                </w:rPr>
                <w:t xml:space="preserve">Brettel, M. (2003). Business Angels in Germany: A Research Note. </w:t>
              </w:r>
              <w:r>
                <w:rPr>
                  <w:i/>
                  <w:iCs/>
                  <w:noProof/>
                </w:rPr>
                <w:t>Venture Capital, Vol. 5, No. 3</w:t>
              </w:r>
              <w:r>
                <w:rPr>
                  <w:noProof/>
                </w:rPr>
                <w:t>, 251-268.</w:t>
              </w:r>
            </w:p>
            <w:p w:rsidR="00C97A81" w:rsidRDefault="00C97A81" w:rsidP="00C97A81">
              <w:pPr>
                <w:pStyle w:val="Bibliography"/>
                <w:ind w:left="720" w:hanging="720"/>
                <w:rPr>
                  <w:noProof/>
                </w:rPr>
              </w:pPr>
              <w:r>
                <w:rPr>
                  <w:noProof/>
                </w:rPr>
                <w:t xml:space="preserve">Collewaert, V., Manigart, S., &amp; Arnoudt, R. (2010). Assessment of Government Funding of Business Angel Networks in Flanders. </w:t>
              </w:r>
              <w:r>
                <w:rPr>
                  <w:i/>
                  <w:iCs/>
                  <w:noProof/>
                </w:rPr>
                <w:t>Regional Studies Vol. 44.1</w:t>
              </w:r>
              <w:r>
                <w:rPr>
                  <w:noProof/>
                </w:rPr>
                <w:t>, 119-130.</w:t>
              </w:r>
            </w:p>
            <w:p w:rsidR="00C97A81" w:rsidRDefault="00C97A81" w:rsidP="00C97A81">
              <w:pPr>
                <w:pStyle w:val="Bibliography"/>
                <w:ind w:left="720" w:hanging="720"/>
                <w:rPr>
                  <w:noProof/>
                </w:rPr>
              </w:pPr>
              <w:r>
                <w:rPr>
                  <w:noProof/>
                </w:rPr>
                <w:t xml:space="preserve">EBAN, BDO. (2009). </w:t>
              </w:r>
              <w:r>
                <w:rPr>
                  <w:i/>
                  <w:iCs/>
                  <w:noProof/>
                </w:rPr>
                <w:t>Compendium of Fiscal Incentives Available to Business Angels in Europe.</w:t>
              </w:r>
              <w:r>
                <w:rPr>
                  <w:noProof/>
                </w:rPr>
                <w:t xml:space="preserve"> European Trade Association for Business Angels.</w:t>
              </w:r>
            </w:p>
            <w:p w:rsidR="00C97A81" w:rsidRDefault="00C97A81" w:rsidP="00C97A81">
              <w:pPr>
                <w:pStyle w:val="Bibliography"/>
                <w:ind w:left="720" w:hanging="720"/>
                <w:rPr>
                  <w:noProof/>
                </w:rPr>
              </w:pPr>
              <w:r>
                <w:rPr>
                  <w:noProof/>
                </w:rPr>
                <w:t xml:space="preserve">Freear, J., Sohl, J. E., &amp; Wetzel Jr., W. E. (1994). Angels and Non-Angels: Are there differences. </w:t>
              </w:r>
              <w:r>
                <w:rPr>
                  <w:i/>
                  <w:iCs/>
                  <w:noProof/>
                </w:rPr>
                <w:t>Journal of Business venturing 9</w:t>
              </w:r>
              <w:r>
                <w:rPr>
                  <w:noProof/>
                </w:rPr>
                <w:t>, 109-123.</w:t>
              </w:r>
            </w:p>
            <w:p w:rsidR="00C97A81" w:rsidRDefault="00C97A81" w:rsidP="00C97A81">
              <w:pPr>
                <w:pStyle w:val="Bibliography"/>
                <w:ind w:left="720" w:hanging="720"/>
                <w:rPr>
                  <w:noProof/>
                </w:rPr>
              </w:pPr>
              <w:r>
                <w:rPr>
                  <w:noProof/>
                </w:rPr>
                <w:t xml:space="preserve">Lerner, J. (1998). "Angel" Financing and Public Policy: An overview. </w:t>
              </w:r>
              <w:r>
                <w:rPr>
                  <w:i/>
                  <w:iCs/>
                  <w:noProof/>
                </w:rPr>
                <w:t>Journal of Banking &amp; Finance, 22</w:t>
              </w:r>
              <w:r>
                <w:rPr>
                  <w:noProof/>
                </w:rPr>
                <w:t>, 773-783.</w:t>
              </w:r>
            </w:p>
            <w:p w:rsidR="00C97A81" w:rsidRDefault="00C97A81" w:rsidP="00C97A81">
              <w:pPr>
                <w:pStyle w:val="Bibliography"/>
                <w:ind w:left="720" w:hanging="720"/>
                <w:rPr>
                  <w:noProof/>
                </w:rPr>
              </w:pPr>
              <w:r>
                <w:rPr>
                  <w:noProof/>
                </w:rPr>
                <w:t xml:space="preserve">Mason, C. M. (2009). PUBLIC POLICY SUPPORT FOR THE INFORMAL VENTURE CAPITAL MARKET IN EUROPE: A CRITICAL REVIEW. </w:t>
              </w:r>
              <w:r>
                <w:rPr>
                  <w:i/>
                  <w:iCs/>
                  <w:noProof/>
                </w:rPr>
                <w:t>International Small Business Journal, Vol 27</w:t>
              </w:r>
              <w:r>
                <w:rPr>
                  <w:noProof/>
                </w:rPr>
                <w:t>.</w:t>
              </w:r>
            </w:p>
            <w:p w:rsidR="00C97A81" w:rsidRDefault="00C97A81" w:rsidP="00C97A81">
              <w:pPr>
                <w:pStyle w:val="Bibliography"/>
                <w:ind w:left="720" w:hanging="720"/>
                <w:rPr>
                  <w:noProof/>
                  <w:lang w:val="en-GB"/>
                </w:rPr>
              </w:pPr>
              <w:r>
                <w:rPr>
                  <w:noProof/>
                </w:rPr>
                <w:t xml:space="preserve">Mason, C. M., &amp; Harrison, R. T. (1997a). Business Angel Networks and the Development of the Informal Venture Capital Market in the U.K.: Is There Still a Role for The Public Sector? </w:t>
              </w:r>
              <w:r>
                <w:rPr>
                  <w:i/>
                  <w:iCs/>
                  <w:noProof/>
                </w:rPr>
                <w:t>Small Business Economics</w:t>
              </w:r>
              <w:r>
                <w:rPr>
                  <w:noProof/>
                </w:rPr>
                <w:t>, 111-123.</w:t>
              </w:r>
            </w:p>
            <w:p w:rsidR="00C97A81" w:rsidRDefault="00C97A81" w:rsidP="00C97A81">
              <w:pPr>
                <w:pStyle w:val="Bibliography"/>
                <w:ind w:left="720" w:hanging="720"/>
                <w:rPr>
                  <w:noProof/>
                </w:rPr>
              </w:pPr>
              <w:r>
                <w:rPr>
                  <w:noProof/>
                </w:rPr>
                <w:t xml:space="preserve">Mason, C. M., &amp; Harrison, R. T. (1997b). Business Angels in the UK: A Response to Stevenson and Coveney. </w:t>
              </w:r>
              <w:r>
                <w:rPr>
                  <w:i/>
                  <w:iCs/>
                  <w:noProof/>
                </w:rPr>
                <w:t>isb.sagepub.com/content/15/2/83</w:t>
              </w:r>
              <w:r>
                <w:rPr>
                  <w:noProof/>
                </w:rPr>
                <w:t>.</w:t>
              </w:r>
            </w:p>
            <w:p w:rsidR="00C97A81" w:rsidRDefault="00C97A81" w:rsidP="00C97A81">
              <w:pPr>
                <w:pStyle w:val="Bibliography"/>
                <w:ind w:left="720" w:hanging="720"/>
                <w:rPr>
                  <w:noProof/>
                </w:rPr>
              </w:pPr>
              <w:r>
                <w:rPr>
                  <w:noProof/>
                </w:rPr>
                <w:t xml:space="preserve">Mason, C. M., &amp; Harrison, R. T. (2001). 'Investment Readiness': A Critique of Government Proposals to Increase the Demand for Venture Capital. </w:t>
              </w:r>
              <w:r>
                <w:rPr>
                  <w:i/>
                  <w:iCs/>
                  <w:noProof/>
                </w:rPr>
                <w:t>Regional Studies</w:t>
              </w:r>
              <w:r>
                <w:rPr>
                  <w:noProof/>
                </w:rPr>
                <w:t>, 663-668.</w:t>
              </w:r>
            </w:p>
            <w:p w:rsidR="00C97A81" w:rsidRDefault="00C97A81" w:rsidP="00C97A81">
              <w:pPr>
                <w:pStyle w:val="Bibliography"/>
                <w:ind w:left="720" w:hanging="720"/>
                <w:rPr>
                  <w:noProof/>
                </w:rPr>
              </w:pPr>
              <w:r>
                <w:rPr>
                  <w:noProof/>
                </w:rPr>
                <w:t xml:space="preserve">Mason, C., &amp; Kwok, J. (2010). Investment Readiness Programmes and Access to Finance: A Critical Review of Design Issues. </w:t>
              </w:r>
              <w:r>
                <w:rPr>
                  <w:i/>
                  <w:iCs/>
                  <w:noProof/>
                </w:rPr>
                <w:t>Local Economy, Vol. 25, No. 4</w:t>
              </w:r>
              <w:r>
                <w:rPr>
                  <w:noProof/>
                </w:rPr>
                <w:t>, 269-292.</w:t>
              </w:r>
            </w:p>
            <w:p w:rsidR="00C97A81" w:rsidRDefault="00C97A81" w:rsidP="00C97A81">
              <w:pPr>
                <w:pStyle w:val="Bibliography"/>
                <w:ind w:left="720" w:hanging="720"/>
                <w:rPr>
                  <w:noProof/>
                  <w:lang w:val="en-GB"/>
                </w:rPr>
              </w:pPr>
              <w:r>
                <w:rPr>
                  <w:noProof/>
                </w:rPr>
                <w:lastRenderedPageBreak/>
                <w:t xml:space="preserve">Politis, D. (2008). Business angels and value added: what do we know and where do we go? </w:t>
              </w:r>
              <w:r>
                <w:rPr>
                  <w:i/>
                  <w:iCs/>
                  <w:noProof/>
                </w:rPr>
                <w:t>Venture Capital Vol.10 No. 2</w:t>
              </w:r>
              <w:r>
                <w:rPr>
                  <w:noProof/>
                </w:rPr>
                <w:t>, 127-147.</w:t>
              </w:r>
            </w:p>
            <w:p w:rsidR="00C97A81" w:rsidRDefault="00C97A81" w:rsidP="00C97A81">
              <w:pPr>
                <w:pStyle w:val="Bibliography"/>
                <w:ind w:left="720" w:hanging="720"/>
                <w:rPr>
                  <w:noProof/>
                </w:rPr>
              </w:pPr>
              <w:r>
                <w:rPr>
                  <w:noProof/>
                </w:rPr>
                <w:t xml:space="preserve">Sandler, D. (2004). </w:t>
              </w:r>
              <w:r>
                <w:rPr>
                  <w:i/>
                  <w:iCs/>
                  <w:noProof/>
                </w:rPr>
                <w:t>Tax Incentives and Informal Venture Capital.</w:t>
              </w:r>
              <w:r>
                <w:rPr>
                  <w:noProof/>
                </w:rPr>
                <w:t xml:space="preserve"> University of Western Ontario , Faculty at Law. Onatario, USA: http://www.angelscorner.com/articles/tax_incentives_and_informal_vc.htm.</w:t>
              </w:r>
            </w:p>
            <w:p w:rsidR="00C97A81" w:rsidRDefault="00C97A81" w:rsidP="00C97A81">
              <w:pPr>
                <w:pStyle w:val="Bibliography"/>
                <w:ind w:left="720" w:hanging="720"/>
                <w:rPr>
                  <w:noProof/>
                </w:rPr>
              </w:pPr>
              <w:r>
                <w:rPr>
                  <w:noProof/>
                </w:rPr>
                <w:t xml:space="preserve">Sørheim, R. (2003). The Pre-Investment Behaviour of Business Angels: A Social Capital Approach. </w:t>
              </w:r>
              <w:r>
                <w:rPr>
                  <w:i/>
                  <w:iCs/>
                  <w:noProof/>
                </w:rPr>
                <w:t>Venture Capital, Vol. 5, No. 4</w:t>
              </w:r>
              <w:r>
                <w:rPr>
                  <w:noProof/>
                </w:rPr>
                <w:t>, 337-364.</w:t>
              </w:r>
            </w:p>
            <w:p w:rsidR="00C97A81" w:rsidRDefault="00C97A81" w:rsidP="00C97A81">
              <w:pPr>
                <w:pStyle w:val="Bibliography"/>
                <w:ind w:left="720" w:hanging="720"/>
                <w:rPr>
                  <w:noProof/>
                </w:rPr>
              </w:pPr>
              <w:r>
                <w:rPr>
                  <w:noProof/>
                </w:rPr>
                <w:t xml:space="preserve">Stedler, H. R., &amp; Peters, H. H. (2003). Business Angels in Germany: An Empirical Study. </w:t>
              </w:r>
              <w:r>
                <w:rPr>
                  <w:i/>
                  <w:iCs/>
                  <w:noProof/>
                </w:rPr>
                <w:t>Venture Capital, Vol. 5, No.3</w:t>
              </w:r>
              <w:r>
                <w:rPr>
                  <w:noProof/>
                </w:rPr>
                <w:t>, 269-276.</w:t>
              </w:r>
            </w:p>
            <w:p w:rsidR="00C97A81" w:rsidRDefault="00C97A81" w:rsidP="00C97A81">
              <w:pPr>
                <w:pStyle w:val="Bibliography"/>
                <w:ind w:left="720" w:hanging="720"/>
                <w:rPr>
                  <w:noProof/>
                  <w:lang w:val="en-GB"/>
                </w:rPr>
              </w:pPr>
              <w:r>
                <w:rPr>
                  <w:noProof/>
                </w:rPr>
                <w:t xml:space="preserve">Wong, A., Bhatia, M., &amp; Freeman, Z. (2009). Angel finance: the other veture capital. </w:t>
              </w:r>
              <w:r>
                <w:rPr>
                  <w:i/>
                  <w:iCs/>
                  <w:noProof/>
                </w:rPr>
                <w:t>Wiley Interscience (www.interscience.wiley.com)</w:t>
              </w:r>
              <w:r>
                <w:rPr>
                  <w:noProof/>
                </w:rPr>
                <w:t>, 221-230.</w:t>
              </w:r>
            </w:p>
            <w:p w:rsidR="006B2180" w:rsidRPr="00C47547" w:rsidRDefault="004A21D2" w:rsidP="00C97A81">
              <w:pPr>
                <w:rPr>
                  <w:rFonts w:asciiTheme="majorHAnsi" w:hAnsiTheme="majorHAnsi"/>
                  <w:sz w:val="24"/>
                  <w:szCs w:val="24"/>
                </w:rPr>
              </w:pPr>
              <w:r w:rsidRPr="00C47547">
                <w:rPr>
                  <w:rFonts w:asciiTheme="majorHAnsi" w:hAnsiTheme="majorHAnsi"/>
                  <w:b/>
                  <w:bCs/>
                </w:rPr>
                <w:fldChar w:fldCharType="end"/>
              </w:r>
            </w:p>
          </w:sdtContent>
        </w:sdt>
      </w:sdtContent>
    </w:sdt>
    <w:p w:rsidR="00A74F35" w:rsidRPr="00C47547" w:rsidRDefault="00A74F35" w:rsidP="00C47547">
      <w:pPr>
        <w:rPr>
          <w:rFonts w:asciiTheme="majorHAnsi" w:hAnsiTheme="majorHAnsi"/>
          <w:sz w:val="24"/>
          <w:szCs w:val="24"/>
        </w:rPr>
      </w:pPr>
    </w:p>
    <w:sectPr w:rsidR="00A74F35" w:rsidRPr="00C47547" w:rsidSect="00DC4054">
      <w:footerReference w:type="default" r:id="rId20"/>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7048" w:rsidRDefault="00977048" w:rsidP="00DC4054">
      <w:pPr>
        <w:spacing w:after="0" w:line="240" w:lineRule="auto"/>
      </w:pPr>
      <w:r>
        <w:separator/>
      </w:r>
    </w:p>
  </w:endnote>
  <w:endnote w:type="continuationSeparator" w:id="0">
    <w:p w:rsidR="00977048" w:rsidRDefault="00977048" w:rsidP="00DC405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28"/>
        <w:szCs w:val="28"/>
        <w:lang w:val="nl-NL"/>
      </w:rPr>
      <w:id w:val="776984119"/>
      <w:docPartObj>
        <w:docPartGallery w:val="Page Numbers (Bottom of Page)"/>
        <w:docPartUnique/>
      </w:docPartObj>
    </w:sdtPr>
    <w:sdtContent>
      <w:p w:rsidR="004D52E5" w:rsidRDefault="004D52E5">
        <w:pPr>
          <w:pStyle w:val="Footer"/>
          <w:jc w:val="center"/>
          <w:rPr>
            <w:rFonts w:asciiTheme="majorHAnsi" w:eastAsiaTheme="majorEastAsia" w:hAnsiTheme="majorHAnsi" w:cstheme="majorBidi"/>
            <w:sz w:val="28"/>
            <w:szCs w:val="28"/>
          </w:rPr>
        </w:pPr>
        <w:r>
          <w:rPr>
            <w:rFonts w:asciiTheme="majorHAnsi" w:eastAsiaTheme="majorEastAsia" w:hAnsiTheme="majorHAnsi" w:cstheme="majorBidi"/>
            <w:sz w:val="28"/>
            <w:szCs w:val="28"/>
            <w:lang w:val="nl-NL"/>
          </w:rPr>
          <w:t xml:space="preserve">~ </w:t>
        </w:r>
        <w:r w:rsidR="004A21D2" w:rsidRPr="004A21D2">
          <w:rPr>
            <w:rFonts w:eastAsiaTheme="minorEastAsia"/>
            <w:szCs w:val="21"/>
          </w:rPr>
          <w:fldChar w:fldCharType="begin"/>
        </w:r>
        <w:r>
          <w:instrText>PAGE    \* MERGEFORMAT</w:instrText>
        </w:r>
        <w:r w:rsidR="004A21D2" w:rsidRPr="004A21D2">
          <w:rPr>
            <w:rFonts w:eastAsiaTheme="minorEastAsia"/>
            <w:szCs w:val="21"/>
          </w:rPr>
          <w:fldChar w:fldCharType="separate"/>
        </w:r>
        <w:r w:rsidR="007014EA" w:rsidRPr="007014EA">
          <w:rPr>
            <w:rFonts w:asciiTheme="majorHAnsi" w:eastAsiaTheme="majorEastAsia" w:hAnsiTheme="majorHAnsi" w:cstheme="majorBidi"/>
            <w:noProof/>
            <w:sz w:val="28"/>
            <w:szCs w:val="28"/>
            <w:lang w:val="nl-NL"/>
          </w:rPr>
          <w:t>2</w:t>
        </w:r>
        <w:r w:rsidR="004A21D2">
          <w:rPr>
            <w:rFonts w:asciiTheme="majorHAnsi" w:eastAsiaTheme="majorEastAsia" w:hAnsiTheme="majorHAnsi" w:cstheme="majorBidi"/>
            <w:sz w:val="28"/>
            <w:szCs w:val="28"/>
          </w:rPr>
          <w:fldChar w:fldCharType="end"/>
        </w:r>
        <w:r>
          <w:rPr>
            <w:rFonts w:asciiTheme="majorHAnsi" w:eastAsiaTheme="majorEastAsia" w:hAnsiTheme="majorHAnsi" w:cstheme="majorBidi"/>
            <w:sz w:val="28"/>
            <w:szCs w:val="28"/>
            <w:lang w:val="nl-NL"/>
          </w:rPr>
          <w:t xml:space="preserve"> ~</w:t>
        </w:r>
      </w:p>
    </w:sdtContent>
  </w:sdt>
  <w:p w:rsidR="004D52E5" w:rsidRDefault="004D52E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7048" w:rsidRDefault="00977048" w:rsidP="00DC4054">
      <w:pPr>
        <w:spacing w:after="0" w:line="240" w:lineRule="auto"/>
      </w:pPr>
      <w:r>
        <w:separator/>
      </w:r>
    </w:p>
  </w:footnote>
  <w:footnote w:type="continuationSeparator" w:id="0">
    <w:p w:rsidR="00977048" w:rsidRDefault="00977048" w:rsidP="00DC405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22339F"/>
    <w:multiLevelType w:val="multilevel"/>
    <w:tmpl w:val="DB74705E"/>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u w:val="single"/>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
    <w:nsid w:val="29D33AF1"/>
    <w:multiLevelType w:val="hybridMultilevel"/>
    <w:tmpl w:val="F70AC9F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nsid w:val="42E33D0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593F195A"/>
    <w:multiLevelType w:val="hybridMultilevel"/>
    <w:tmpl w:val="A6C6A3EA"/>
    <w:lvl w:ilvl="0" w:tplc="D03886AC">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nsid w:val="5A4F56BB"/>
    <w:multiLevelType w:val="hybridMultilevel"/>
    <w:tmpl w:val="D354C9AE"/>
    <w:lvl w:ilvl="0" w:tplc="6BBC665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0EE4AE3"/>
    <w:multiLevelType w:val="hybridMultilevel"/>
    <w:tmpl w:val="029EBA8A"/>
    <w:lvl w:ilvl="0" w:tplc="0813000F">
      <w:start w:val="1"/>
      <w:numFmt w:val="decimal"/>
      <w:lvlText w:val="%1."/>
      <w:lvlJc w:val="left"/>
      <w:pPr>
        <w:ind w:left="360" w:hanging="360"/>
      </w:pPr>
      <w:rPr>
        <w:rFonts w:hint="default"/>
      </w:r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6">
    <w:nsid w:val="73F42E6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B523D4D"/>
    <w:multiLevelType w:val="hybridMultilevel"/>
    <w:tmpl w:val="25FC9B0C"/>
    <w:lvl w:ilvl="0" w:tplc="F274FBEC">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1"/>
  </w:num>
  <w:num w:numId="4">
    <w:abstractNumId w:val="0"/>
  </w:num>
  <w:num w:numId="5">
    <w:abstractNumId w:val="3"/>
  </w:num>
  <w:num w:numId="6">
    <w:abstractNumId w:val="2"/>
  </w:num>
  <w:num w:numId="7">
    <w:abstractNumId w:val="6"/>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footnotePr>
    <w:footnote w:id="-1"/>
    <w:footnote w:id="0"/>
  </w:footnotePr>
  <w:endnotePr>
    <w:endnote w:id="-1"/>
    <w:endnote w:id="0"/>
  </w:endnotePr>
  <w:compat/>
  <w:rsids>
    <w:rsidRoot w:val="00A74F35"/>
    <w:rsid w:val="00000FD8"/>
    <w:rsid w:val="00003920"/>
    <w:rsid w:val="00004DFF"/>
    <w:rsid w:val="00006818"/>
    <w:rsid w:val="000114B2"/>
    <w:rsid w:val="00014C46"/>
    <w:rsid w:val="000A5B90"/>
    <w:rsid w:val="000B0A01"/>
    <w:rsid w:val="000B4BC6"/>
    <w:rsid w:val="000D19C4"/>
    <w:rsid w:val="000E127B"/>
    <w:rsid w:val="00106AE6"/>
    <w:rsid w:val="00106F1F"/>
    <w:rsid w:val="00107A47"/>
    <w:rsid w:val="001156A9"/>
    <w:rsid w:val="0012083D"/>
    <w:rsid w:val="001341F4"/>
    <w:rsid w:val="0013553E"/>
    <w:rsid w:val="00152782"/>
    <w:rsid w:val="00153278"/>
    <w:rsid w:val="001675AE"/>
    <w:rsid w:val="00184B96"/>
    <w:rsid w:val="0019692B"/>
    <w:rsid w:val="001A24E8"/>
    <w:rsid w:val="001D4ABB"/>
    <w:rsid w:val="001D5DAA"/>
    <w:rsid w:val="001F26EA"/>
    <w:rsid w:val="001F37A9"/>
    <w:rsid w:val="001F5BFF"/>
    <w:rsid w:val="00206B98"/>
    <w:rsid w:val="0020702F"/>
    <w:rsid w:val="00214062"/>
    <w:rsid w:val="00216346"/>
    <w:rsid w:val="0021745C"/>
    <w:rsid w:val="002211B8"/>
    <w:rsid w:val="00262F44"/>
    <w:rsid w:val="00264D2E"/>
    <w:rsid w:val="002763B0"/>
    <w:rsid w:val="002A3CA2"/>
    <w:rsid w:val="002B4665"/>
    <w:rsid w:val="002B56D1"/>
    <w:rsid w:val="002D15D2"/>
    <w:rsid w:val="002E05DE"/>
    <w:rsid w:val="002F552E"/>
    <w:rsid w:val="00306D14"/>
    <w:rsid w:val="00320F15"/>
    <w:rsid w:val="00352D3D"/>
    <w:rsid w:val="00364891"/>
    <w:rsid w:val="0037596E"/>
    <w:rsid w:val="00375BA4"/>
    <w:rsid w:val="003A3698"/>
    <w:rsid w:val="003A4748"/>
    <w:rsid w:val="003B4D4B"/>
    <w:rsid w:val="003C6FDE"/>
    <w:rsid w:val="003D1FF2"/>
    <w:rsid w:val="003E138D"/>
    <w:rsid w:val="003F189D"/>
    <w:rsid w:val="00421914"/>
    <w:rsid w:val="00433F22"/>
    <w:rsid w:val="00444041"/>
    <w:rsid w:val="00452170"/>
    <w:rsid w:val="004568B9"/>
    <w:rsid w:val="00480881"/>
    <w:rsid w:val="004A21D2"/>
    <w:rsid w:val="004C6A19"/>
    <w:rsid w:val="004D52E5"/>
    <w:rsid w:val="004D65F3"/>
    <w:rsid w:val="004F47BB"/>
    <w:rsid w:val="00505C50"/>
    <w:rsid w:val="00506D5E"/>
    <w:rsid w:val="00523FF1"/>
    <w:rsid w:val="005612FA"/>
    <w:rsid w:val="00572494"/>
    <w:rsid w:val="00573012"/>
    <w:rsid w:val="005A249D"/>
    <w:rsid w:val="005A68CA"/>
    <w:rsid w:val="005C40AC"/>
    <w:rsid w:val="005C6FB1"/>
    <w:rsid w:val="005D2679"/>
    <w:rsid w:val="005E0CCD"/>
    <w:rsid w:val="005E66EA"/>
    <w:rsid w:val="00603BA8"/>
    <w:rsid w:val="0062667F"/>
    <w:rsid w:val="00630E11"/>
    <w:rsid w:val="006315AB"/>
    <w:rsid w:val="00671C88"/>
    <w:rsid w:val="00685161"/>
    <w:rsid w:val="00691D06"/>
    <w:rsid w:val="006954AB"/>
    <w:rsid w:val="006A4980"/>
    <w:rsid w:val="006B1423"/>
    <w:rsid w:val="006B2180"/>
    <w:rsid w:val="006C2B00"/>
    <w:rsid w:val="006C5C22"/>
    <w:rsid w:val="006D7A5C"/>
    <w:rsid w:val="007014EA"/>
    <w:rsid w:val="007238DE"/>
    <w:rsid w:val="007238E7"/>
    <w:rsid w:val="00742040"/>
    <w:rsid w:val="0076043E"/>
    <w:rsid w:val="00774310"/>
    <w:rsid w:val="00787149"/>
    <w:rsid w:val="007A0950"/>
    <w:rsid w:val="007A6199"/>
    <w:rsid w:val="007B2913"/>
    <w:rsid w:val="007E3CB2"/>
    <w:rsid w:val="007F44F0"/>
    <w:rsid w:val="007F613F"/>
    <w:rsid w:val="00807A3D"/>
    <w:rsid w:val="00853371"/>
    <w:rsid w:val="00892828"/>
    <w:rsid w:val="008C6457"/>
    <w:rsid w:val="008E29B0"/>
    <w:rsid w:val="00902799"/>
    <w:rsid w:val="00907524"/>
    <w:rsid w:val="00916E7E"/>
    <w:rsid w:val="0094533F"/>
    <w:rsid w:val="00950028"/>
    <w:rsid w:val="00950C4C"/>
    <w:rsid w:val="00954023"/>
    <w:rsid w:val="00963159"/>
    <w:rsid w:val="00977048"/>
    <w:rsid w:val="0097718A"/>
    <w:rsid w:val="009B2A4F"/>
    <w:rsid w:val="009D2F18"/>
    <w:rsid w:val="009E3699"/>
    <w:rsid w:val="009E72D2"/>
    <w:rsid w:val="00A04154"/>
    <w:rsid w:val="00A04EC7"/>
    <w:rsid w:val="00A23B8B"/>
    <w:rsid w:val="00A43564"/>
    <w:rsid w:val="00A45279"/>
    <w:rsid w:val="00A52AF6"/>
    <w:rsid w:val="00A74F35"/>
    <w:rsid w:val="00A759D8"/>
    <w:rsid w:val="00A82245"/>
    <w:rsid w:val="00A94EA6"/>
    <w:rsid w:val="00AE4BC4"/>
    <w:rsid w:val="00B02E9B"/>
    <w:rsid w:val="00B050B2"/>
    <w:rsid w:val="00B14DE8"/>
    <w:rsid w:val="00B349E5"/>
    <w:rsid w:val="00B524F3"/>
    <w:rsid w:val="00B62646"/>
    <w:rsid w:val="00BA4A5E"/>
    <w:rsid w:val="00BA590E"/>
    <w:rsid w:val="00BB2781"/>
    <w:rsid w:val="00BC0AAB"/>
    <w:rsid w:val="00BC6AE1"/>
    <w:rsid w:val="00C1486D"/>
    <w:rsid w:val="00C17C78"/>
    <w:rsid w:val="00C320E5"/>
    <w:rsid w:val="00C356E4"/>
    <w:rsid w:val="00C47547"/>
    <w:rsid w:val="00C664F8"/>
    <w:rsid w:val="00C66593"/>
    <w:rsid w:val="00C7010F"/>
    <w:rsid w:val="00C72156"/>
    <w:rsid w:val="00C809F3"/>
    <w:rsid w:val="00C864C1"/>
    <w:rsid w:val="00C91A60"/>
    <w:rsid w:val="00C97A81"/>
    <w:rsid w:val="00CB13AC"/>
    <w:rsid w:val="00CC7E6F"/>
    <w:rsid w:val="00CE2A5F"/>
    <w:rsid w:val="00CF263E"/>
    <w:rsid w:val="00CF4C1A"/>
    <w:rsid w:val="00CF5CFE"/>
    <w:rsid w:val="00D026CB"/>
    <w:rsid w:val="00D126D0"/>
    <w:rsid w:val="00D13C41"/>
    <w:rsid w:val="00D16CC8"/>
    <w:rsid w:val="00D16F0A"/>
    <w:rsid w:val="00D22ECC"/>
    <w:rsid w:val="00D22EFC"/>
    <w:rsid w:val="00D303C5"/>
    <w:rsid w:val="00D528B4"/>
    <w:rsid w:val="00D92278"/>
    <w:rsid w:val="00DA206E"/>
    <w:rsid w:val="00DA76F1"/>
    <w:rsid w:val="00DC4054"/>
    <w:rsid w:val="00E02E4E"/>
    <w:rsid w:val="00E045FE"/>
    <w:rsid w:val="00E229EB"/>
    <w:rsid w:val="00E23E4A"/>
    <w:rsid w:val="00E25597"/>
    <w:rsid w:val="00E30821"/>
    <w:rsid w:val="00E65123"/>
    <w:rsid w:val="00E76431"/>
    <w:rsid w:val="00E77EF1"/>
    <w:rsid w:val="00E80C4B"/>
    <w:rsid w:val="00E81A2D"/>
    <w:rsid w:val="00EA0D99"/>
    <w:rsid w:val="00EC63BC"/>
    <w:rsid w:val="00EE349D"/>
    <w:rsid w:val="00EE50FD"/>
    <w:rsid w:val="00EE7753"/>
    <w:rsid w:val="00EF2E8F"/>
    <w:rsid w:val="00F03CA9"/>
    <w:rsid w:val="00F06E79"/>
    <w:rsid w:val="00F319E3"/>
    <w:rsid w:val="00F41D62"/>
    <w:rsid w:val="00F5504D"/>
    <w:rsid w:val="00F72537"/>
    <w:rsid w:val="00F73935"/>
    <w:rsid w:val="00F7587D"/>
    <w:rsid w:val="00F77FAB"/>
    <w:rsid w:val="00F83013"/>
    <w:rsid w:val="00FA020C"/>
    <w:rsid w:val="00FB03D7"/>
    <w:rsid w:val="00FB0F0B"/>
    <w:rsid w:val="00FD2123"/>
    <w:rsid w:val="00FD7566"/>
    <w:rsid w:val="00FE40C9"/>
    <w:rsid w:val="00FE5409"/>
    <w:rsid w:val="00FF70B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15D2"/>
  </w:style>
  <w:style w:type="paragraph" w:styleId="Heading1">
    <w:name w:val="heading 1"/>
    <w:basedOn w:val="Normal"/>
    <w:next w:val="Normal"/>
    <w:link w:val="Heading1Char"/>
    <w:uiPriority w:val="9"/>
    <w:qFormat/>
    <w:rsid w:val="00EE775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4F35"/>
    <w:pPr>
      <w:ind w:left="720"/>
      <w:contextualSpacing/>
    </w:pPr>
  </w:style>
  <w:style w:type="paragraph" w:styleId="BalloonText">
    <w:name w:val="Balloon Text"/>
    <w:basedOn w:val="Normal"/>
    <w:link w:val="BalloonTextChar"/>
    <w:uiPriority w:val="99"/>
    <w:semiHidden/>
    <w:unhideWhenUsed/>
    <w:rsid w:val="00A94E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4EA6"/>
    <w:rPr>
      <w:rFonts w:ascii="Tahoma" w:hAnsi="Tahoma" w:cs="Tahoma"/>
      <w:sz w:val="16"/>
      <w:szCs w:val="16"/>
    </w:rPr>
  </w:style>
  <w:style w:type="character" w:customStyle="1" w:styleId="Heading1Char">
    <w:name w:val="Heading 1 Char"/>
    <w:basedOn w:val="DefaultParagraphFont"/>
    <w:link w:val="Heading1"/>
    <w:uiPriority w:val="9"/>
    <w:rsid w:val="00EE7753"/>
    <w:rPr>
      <w:rFonts w:asciiTheme="majorHAnsi" w:eastAsiaTheme="majorEastAsia" w:hAnsiTheme="majorHAnsi" w:cstheme="majorBidi"/>
      <w:b/>
      <w:bCs/>
      <w:color w:val="365F91" w:themeColor="accent1" w:themeShade="BF"/>
      <w:sz w:val="28"/>
      <w:szCs w:val="28"/>
    </w:rPr>
  </w:style>
  <w:style w:type="paragraph" w:styleId="TOAHeading">
    <w:name w:val="toa heading"/>
    <w:basedOn w:val="Normal"/>
    <w:next w:val="Normal"/>
    <w:uiPriority w:val="99"/>
    <w:semiHidden/>
    <w:unhideWhenUsed/>
    <w:rsid w:val="006B2180"/>
    <w:pPr>
      <w:spacing w:before="120"/>
    </w:pPr>
    <w:rPr>
      <w:rFonts w:asciiTheme="majorHAnsi" w:eastAsiaTheme="majorEastAsia" w:hAnsiTheme="majorHAnsi" w:cstheme="majorBidi"/>
      <w:b/>
      <w:bCs/>
      <w:sz w:val="24"/>
      <w:szCs w:val="24"/>
    </w:rPr>
  </w:style>
  <w:style w:type="paragraph" w:styleId="TOCHeading">
    <w:name w:val="TOC Heading"/>
    <w:basedOn w:val="Heading1"/>
    <w:next w:val="Normal"/>
    <w:uiPriority w:val="39"/>
    <w:semiHidden/>
    <w:unhideWhenUsed/>
    <w:qFormat/>
    <w:rsid w:val="00EE7753"/>
    <w:pPr>
      <w:outlineLvl w:val="9"/>
    </w:pPr>
    <w:rPr>
      <w:lang w:val="en-GB" w:eastAsia="en-GB"/>
    </w:rPr>
  </w:style>
  <w:style w:type="paragraph" w:styleId="TOC1">
    <w:name w:val="toc 1"/>
    <w:basedOn w:val="Normal"/>
    <w:next w:val="Normal"/>
    <w:autoRedefine/>
    <w:uiPriority w:val="39"/>
    <w:unhideWhenUsed/>
    <w:rsid w:val="00DC4054"/>
    <w:pPr>
      <w:tabs>
        <w:tab w:val="right" w:leader="dot" w:pos="9350"/>
      </w:tabs>
      <w:spacing w:after="100"/>
    </w:pPr>
    <w:rPr>
      <w:rFonts w:asciiTheme="majorHAnsi" w:hAnsiTheme="majorHAnsi"/>
      <w:b/>
      <w:noProof/>
      <w:lang w:val="en-GB"/>
    </w:rPr>
  </w:style>
  <w:style w:type="character" w:styleId="Hyperlink">
    <w:name w:val="Hyperlink"/>
    <w:basedOn w:val="DefaultParagraphFont"/>
    <w:uiPriority w:val="99"/>
    <w:unhideWhenUsed/>
    <w:rsid w:val="00F73935"/>
    <w:rPr>
      <w:color w:val="0000FF" w:themeColor="hyperlink"/>
      <w:u w:val="single"/>
    </w:rPr>
  </w:style>
  <w:style w:type="paragraph" w:styleId="Bibliography">
    <w:name w:val="Bibliography"/>
    <w:basedOn w:val="Normal"/>
    <w:next w:val="Normal"/>
    <w:uiPriority w:val="37"/>
    <w:unhideWhenUsed/>
    <w:rsid w:val="00C47547"/>
  </w:style>
  <w:style w:type="paragraph" w:styleId="TOC2">
    <w:name w:val="toc 2"/>
    <w:basedOn w:val="Normal"/>
    <w:next w:val="Normal"/>
    <w:autoRedefine/>
    <w:uiPriority w:val="39"/>
    <w:unhideWhenUsed/>
    <w:rsid w:val="00EE349D"/>
    <w:pPr>
      <w:tabs>
        <w:tab w:val="right" w:leader="dot" w:pos="9350"/>
      </w:tabs>
      <w:spacing w:after="100" w:line="360" w:lineRule="auto"/>
      <w:ind w:left="360"/>
    </w:pPr>
  </w:style>
  <w:style w:type="paragraph" w:styleId="TOC3">
    <w:name w:val="toc 3"/>
    <w:basedOn w:val="Normal"/>
    <w:next w:val="Normal"/>
    <w:autoRedefine/>
    <w:uiPriority w:val="39"/>
    <w:unhideWhenUsed/>
    <w:rsid w:val="0013553E"/>
    <w:pPr>
      <w:tabs>
        <w:tab w:val="right" w:leader="dot" w:pos="9350"/>
      </w:tabs>
      <w:spacing w:after="100"/>
      <w:ind w:left="720"/>
    </w:pPr>
  </w:style>
  <w:style w:type="paragraph" w:styleId="TOC4">
    <w:name w:val="toc 4"/>
    <w:basedOn w:val="Normal"/>
    <w:next w:val="Normal"/>
    <w:autoRedefine/>
    <w:uiPriority w:val="39"/>
    <w:unhideWhenUsed/>
    <w:rsid w:val="006B1423"/>
    <w:pPr>
      <w:spacing w:after="100"/>
      <w:ind w:left="660"/>
    </w:pPr>
  </w:style>
  <w:style w:type="paragraph" w:styleId="Header">
    <w:name w:val="header"/>
    <w:basedOn w:val="Normal"/>
    <w:link w:val="HeaderChar"/>
    <w:uiPriority w:val="99"/>
    <w:unhideWhenUsed/>
    <w:rsid w:val="00DC4054"/>
    <w:pPr>
      <w:tabs>
        <w:tab w:val="center" w:pos="4536"/>
        <w:tab w:val="right" w:pos="9072"/>
      </w:tabs>
      <w:spacing w:after="0" w:line="240" w:lineRule="auto"/>
    </w:pPr>
  </w:style>
  <w:style w:type="character" w:customStyle="1" w:styleId="HeaderChar">
    <w:name w:val="Header Char"/>
    <w:basedOn w:val="DefaultParagraphFont"/>
    <w:link w:val="Header"/>
    <w:uiPriority w:val="99"/>
    <w:rsid w:val="00DC4054"/>
  </w:style>
  <w:style w:type="paragraph" w:styleId="Footer">
    <w:name w:val="footer"/>
    <w:basedOn w:val="Normal"/>
    <w:link w:val="FooterChar"/>
    <w:uiPriority w:val="99"/>
    <w:unhideWhenUsed/>
    <w:rsid w:val="00DC4054"/>
    <w:pPr>
      <w:tabs>
        <w:tab w:val="center" w:pos="4536"/>
        <w:tab w:val="right" w:pos="9072"/>
      </w:tabs>
      <w:spacing w:after="0" w:line="240" w:lineRule="auto"/>
    </w:pPr>
  </w:style>
  <w:style w:type="character" w:customStyle="1" w:styleId="FooterChar">
    <w:name w:val="Footer Char"/>
    <w:basedOn w:val="DefaultParagraphFont"/>
    <w:link w:val="Footer"/>
    <w:uiPriority w:val="99"/>
    <w:rsid w:val="00DC405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EE775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A74F35"/>
    <w:pPr>
      <w:ind w:left="720"/>
      <w:contextualSpacing/>
    </w:pPr>
  </w:style>
  <w:style w:type="paragraph" w:styleId="Ballontekst">
    <w:name w:val="Balloon Text"/>
    <w:basedOn w:val="Standaard"/>
    <w:link w:val="BallontekstChar"/>
    <w:uiPriority w:val="99"/>
    <w:semiHidden/>
    <w:unhideWhenUsed/>
    <w:rsid w:val="00A94EA6"/>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A94EA6"/>
    <w:rPr>
      <w:rFonts w:ascii="Tahoma" w:hAnsi="Tahoma" w:cs="Tahoma"/>
      <w:sz w:val="16"/>
      <w:szCs w:val="16"/>
    </w:rPr>
  </w:style>
  <w:style w:type="character" w:customStyle="1" w:styleId="Kop1Char">
    <w:name w:val="Kop 1 Char"/>
    <w:basedOn w:val="Standaardalinea-lettertype"/>
    <w:link w:val="Kop1"/>
    <w:uiPriority w:val="9"/>
    <w:rsid w:val="00EE7753"/>
    <w:rPr>
      <w:rFonts w:asciiTheme="majorHAnsi" w:eastAsiaTheme="majorEastAsia" w:hAnsiTheme="majorHAnsi" w:cstheme="majorBidi"/>
      <w:b/>
      <w:bCs/>
      <w:color w:val="365F91" w:themeColor="accent1" w:themeShade="BF"/>
      <w:sz w:val="28"/>
      <w:szCs w:val="28"/>
    </w:rPr>
  </w:style>
  <w:style w:type="paragraph" w:styleId="Kopbronvermelding">
    <w:name w:val="toa heading"/>
    <w:basedOn w:val="Standaard"/>
    <w:next w:val="Standaard"/>
    <w:uiPriority w:val="99"/>
    <w:semiHidden/>
    <w:unhideWhenUsed/>
    <w:rsid w:val="006B2180"/>
    <w:pPr>
      <w:spacing w:before="120"/>
    </w:pPr>
    <w:rPr>
      <w:rFonts w:asciiTheme="majorHAnsi" w:eastAsiaTheme="majorEastAsia" w:hAnsiTheme="majorHAnsi" w:cstheme="majorBidi"/>
      <w:b/>
      <w:bCs/>
      <w:sz w:val="24"/>
      <w:szCs w:val="24"/>
    </w:rPr>
  </w:style>
  <w:style w:type="paragraph" w:styleId="Kopvaninhoudsopgave">
    <w:name w:val="TOC Heading"/>
    <w:basedOn w:val="Kop1"/>
    <w:next w:val="Standaard"/>
    <w:uiPriority w:val="39"/>
    <w:semiHidden/>
    <w:unhideWhenUsed/>
    <w:qFormat/>
    <w:rsid w:val="00EE7753"/>
    <w:pPr>
      <w:outlineLvl w:val="9"/>
    </w:pPr>
    <w:rPr>
      <w:lang w:val="en-GB" w:eastAsia="en-GB"/>
    </w:rPr>
  </w:style>
  <w:style w:type="paragraph" w:styleId="Inhopg1">
    <w:name w:val="toc 1"/>
    <w:basedOn w:val="Standaard"/>
    <w:next w:val="Standaard"/>
    <w:autoRedefine/>
    <w:uiPriority w:val="39"/>
    <w:unhideWhenUsed/>
    <w:rsid w:val="00DC4054"/>
    <w:pPr>
      <w:tabs>
        <w:tab w:val="right" w:leader="dot" w:pos="9350"/>
      </w:tabs>
      <w:spacing w:after="100"/>
    </w:pPr>
    <w:rPr>
      <w:rFonts w:asciiTheme="majorHAnsi" w:hAnsiTheme="majorHAnsi"/>
      <w:b/>
      <w:noProof/>
      <w:lang w:val="en-GB"/>
    </w:rPr>
  </w:style>
  <w:style w:type="character" w:styleId="Hyperlink">
    <w:name w:val="Hyperlink"/>
    <w:basedOn w:val="Standaardalinea-lettertype"/>
    <w:uiPriority w:val="99"/>
    <w:unhideWhenUsed/>
    <w:rsid w:val="00F73935"/>
    <w:rPr>
      <w:color w:val="0000FF" w:themeColor="hyperlink"/>
      <w:u w:val="single"/>
    </w:rPr>
  </w:style>
  <w:style w:type="paragraph" w:styleId="Bibliografie">
    <w:name w:val="Bibliography"/>
    <w:basedOn w:val="Standaard"/>
    <w:next w:val="Standaard"/>
    <w:uiPriority w:val="37"/>
    <w:unhideWhenUsed/>
    <w:rsid w:val="00C47547"/>
  </w:style>
  <w:style w:type="paragraph" w:styleId="Inhopg2">
    <w:name w:val="toc 2"/>
    <w:basedOn w:val="Standaard"/>
    <w:next w:val="Standaard"/>
    <w:autoRedefine/>
    <w:uiPriority w:val="39"/>
    <w:unhideWhenUsed/>
    <w:rsid w:val="00EE349D"/>
    <w:pPr>
      <w:tabs>
        <w:tab w:val="right" w:leader="dot" w:pos="9350"/>
      </w:tabs>
      <w:spacing w:after="100" w:line="360" w:lineRule="auto"/>
      <w:ind w:left="360"/>
    </w:pPr>
  </w:style>
  <w:style w:type="paragraph" w:styleId="Inhopg3">
    <w:name w:val="toc 3"/>
    <w:basedOn w:val="Standaard"/>
    <w:next w:val="Standaard"/>
    <w:autoRedefine/>
    <w:uiPriority w:val="39"/>
    <w:unhideWhenUsed/>
    <w:rsid w:val="0013553E"/>
    <w:pPr>
      <w:tabs>
        <w:tab w:val="right" w:leader="dot" w:pos="9350"/>
      </w:tabs>
      <w:spacing w:after="100"/>
      <w:ind w:left="720"/>
    </w:pPr>
  </w:style>
  <w:style w:type="paragraph" w:styleId="Inhopg4">
    <w:name w:val="toc 4"/>
    <w:basedOn w:val="Standaard"/>
    <w:next w:val="Standaard"/>
    <w:autoRedefine/>
    <w:uiPriority w:val="39"/>
    <w:unhideWhenUsed/>
    <w:rsid w:val="006B1423"/>
    <w:pPr>
      <w:spacing w:after="100"/>
      <w:ind w:left="660"/>
    </w:pPr>
  </w:style>
  <w:style w:type="paragraph" w:styleId="Koptekst">
    <w:name w:val="header"/>
    <w:basedOn w:val="Standaard"/>
    <w:link w:val="KoptekstChar"/>
    <w:uiPriority w:val="99"/>
    <w:unhideWhenUsed/>
    <w:rsid w:val="00DC4054"/>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C4054"/>
  </w:style>
  <w:style w:type="paragraph" w:styleId="Voettekst">
    <w:name w:val="footer"/>
    <w:basedOn w:val="Standaard"/>
    <w:link w:val="VoettekstChar"/>
    <w:uiPriority w:val="99"/>
    <w:unhideWhenUsed/>
    <w:rsid w:val="00DC4054"/>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C4054"/>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diagramData" Target="diagrams/data1.xml"/><Relationship Id="rId18" Type="http://schemas.openxmlformats.org/officeDocument/2006/relationships/image" Target="media/image5.e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hbe.fi/gasellit/looking-for-an-angel-investor-in-europe/" TargetMode="External"/><Relationship Id="rId17" Type="http://schemas.microsoft.com/office/2007/relationships/diagramDrawing" Target="diagrams/drawing1.xml"/><Relationship Id="rId2" Type="http://schemas.openxmlformats.org/officeDocument/2006/relationships/numbering" Target="numbering.xml"/><Relationship Id="rId16" Type="http://schemas.openxmlformats.org/officeDocument/2006/relationships/diagramColors" Target="diagrams/colors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diagramQuickStyle" Target="diagrams/quickStyle1.xml"/><Relationship Id="rId23" Type="http://schemas.microsoft.com/office/2007/relationships/stylesWithEffects" Target="stylesWithEffects.xml"/><Relationship Id="rId10" Type="http://schemas.openxmlformats.org/officeDocument/2006/relationships/image" Target="media/image3.jpeg"/><Relationship Id="rId19" Type="http://schemas.openxmlformats.org/officeDocument/2006/relationships/image" Target="media/image6.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diagramLayout" Target="diagrams/layout1.xml"/><Relationship Id="rId22"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0DA975B-083C-4BC5-BBD6-EB70D7A6C572}" type="doc">
      <dgm:prSet loTypeId="urn:microsoft.com/office/officeart/2005/8/layout/hierarchy2" loCatId="hierarchy" qsTypeId="urn:microsoft.com/office/officeart/2005/8/quickstyle/simple1" qsCatId="simple" csTypeId="urn:microsoft.com/office/officeart/2005/8/colors/accent1_2" csCatId="accent1" phldr="1"/>
      <dgm:spPr/>
      <dgm:t>
        <a:bodyPr/>
        <a:lstStyle/>
        <a:p>
          <a:endParaRPr lang="en-GB"/>
        </a:p>
      </dgm:t>
    </dgm:pt>
    <dgm:pt modelId="{31D56DC4-39BF-4854-B618-94EDE2E19B53}">
      <dgm:prSet phldrT="[Tekst]"/>
      <dgm:spPr/>
      <dgm:t>
        <a:bodyPr/>
        <a:lstStyle/>
        <a:p>
          <a:r>
            <a:rPr lang="en-GB"/>
            <a:t>Commercial Investment Networks</a:t>
          </a:r>
        </a:p>
      </dgm:t>
    </dgm:pt>
    <dgm:pt modelId="{7549B1BF-5DCE-49AB-B505-91828A9EFB9D}" type="parTrans" cxnId="{79D9A492-29BF-4929-9FF3-1F7D10D027BC}">
      <dgm:prSet/>
      <dgm:spPr/>
      <dgm:t>
        <a:bodyPr/>
        <a:lstStyle/>
        <a:p>
          <a:endParaRPr lang="en-GB"/>
        </a:p>
      </dgm:t>
    </dgm:pt>
    <dgm:pt modelId="{A386B129-7E5E-440B-A7FA-FD5CB2D00EC8}" type="sibTrans" cxnId="{79D9A492-29BF-4929-9FF3-1F7D10D027BC}">
      <dgm:prSet/>
      <dgm:spPr/>
      <dgm:t>
        <a:bodyPr/>
        <a:lstStyle/>
        <a:p>
          <a:endParaRPr lang="en-GB"/>
        </a:p>
      </dgm:t>
    </dgm:pt>
    <dgm:pt modelId="{12E237AB-5B23-4BC9-B4AD-AB7D8997B400}">
      <dgm:prSet phldrT="[Tekst]"/>
      <dgm:spPr/>
      <dgm:t>
        <a:bodyPr/>
        <a:lstStyle/>
        <a:p>
          <a:r>
            <a:rPr lang="en-GB"/>
            <a:t>Conventional introduction services</a:t>
          </a:r>
        </a:p>
      </dgm:t>
    </dgm:pt>
    <dgm:pt modelId="{4618741A-B950-41B8-A895-66C88160B004}" type="parTrans" cxnId="{CF8E3FC9-7B02-4468-B4DF-9ECA6EEB713B}">
      <dgm:prSet/>
      <dgm:spPr/>
      <dgm:t>
        <a:bodyPr/>
        <a:lstStyle/>
        <a:p>
          <a:endParaRPr lang="en-GB"/>
        </a:p>
      </dgm:t>
    </dgm:pt>
    <dgm:pt modelId="{17026B4E-9303-4E55-BBD7-C594684E15C4}" type="sibTrans" cxnId="{CF8E3FC9-7B02-4468-B4DF-9ECA6EEB713B}">
      <dgm:prSet/>
      <dgm:spPr/>
      <dgm:t>
        <a:bodyPr/>
        <a:lstStyle/>
        <a:p>
          <a:endParaRPr lang="en-GB"/>
        </a:p>
      </dgm:t>
    </dgm:pt>
    <dgm:pt modelId="{373D9B67-072B-4BF7-B196-D3051F711AE5}">
      <dgm:prSet phldrT="[Tekst]"/>
      <dgm:spPr/>
      <dgm:t>
        <a:bodyPr/>
        <a:lstStyle/>
        <a:p>
          <a:r>
            <a:rPr lang="en-GB"/>
            <a:t>Investment opportunity bulletins</a:t>
          </a:r>
        </a:p>
      </dgm:t>
    </dgm:pt>
    <dgm:pt modelId="{8EBE225C-09D8-4FB8-9CA1-FDE43AA93493}" type="parTrans" cxnId="{2546FD3C-C9FD-4D0C-AABA-3E1BD81EEBC5}">
      <dgm:prSet/>
      <dgm:spPr/>
      <dgm:t>
        <a:bodyPr/>
        <a:lstStyle/>
        <a:p>
          <a:endParaRPr lang="en-GB"/>
        </a:p>
      </dgm:t>
    </dgm:pt>
    <dgm:pt modelId="{97B63E06-8412-4433-99B8-A5DB6DFD7FAD}" type="sibTrans" cxnId="{2546FD3C-C9FD-4D0C-AABA-3E1BD81EEBC5}">
      <dgm:prSet/>
      <dgm:spPr/>
      <dgm:t>
        <a:bodyPr/>
        <a:lstStyle/>
        <a:p>
          <a:endParaRPr lang="en-GB"/>
        </a:p>
      </dgm:t>
    </dgm:pt>
    <dgm:pt modelId="{8E5D5A80-E46F-43FB-8E3C-8BCEFD27937B}">
      <dgm:prSet phldrT="[Tekst]"/>
      <dgm:spPr/>
      <dgm:t>
        <a:bodyPr/>
        <a:lstStyle/>
        <a:p>
          <a:r>
            <a:rPr lang="en-GB"/>
            <a:t>Computer databases of investment opportunities</a:t>
          </a:r>
        </a:p>
      </dgm:t>
    </dgm:pt>
    <dgm:pt modelId="{1A42513A-BF6D-4B03-8D84-52A4C1F2F844}" type="parTrans" cxnId="{13DECC1F-A657-4BF9-87EA-46BF475F861D}">
      <dgm:prSet/>
      <dgm:spPr/>
      <dgm:t>
        <a:bodyPr/>
        <a:lstStyle/>
        <a:p>
          <a:endParaRPr lang="en-GB"/>
        </a:p>
      </dgm:t>
    </dgm:pt>
    <dgm:pt modelId="{B6057BC1-5833-4A5F-BD2B-FCA669F50F57}" type="sibTrans" cxnId="{13DECC1F-A657-4BF9-87EA-46BF475F861D}">
      <dgm:prSet/>
      <dgm:spPr/>
      <dgm:t>
        <a:bodyPr/>
        <a:lstStyle/>
        <a:p>
          <a:endParaRPr lang="en-GB"/>
        </a:p>
      </dgm:t>
    </dgm:pt>
    <dgm:pt modelId="{63B22E44-E4EB-4A3A-AD25-69604BD18087}">
      <dgm:prSet phldrT="[Tekst]"/>
      <dgm:spPr/>
      <dgm:t>
        <a:bodyPr/>
        <a:lstStyle/>
        <a:p>
          <a:r>
            <a:rPr lang="en-GB"/>
            <a:t>Offshoot of Corporate finance activities of financial services</a:t>
          </a:r>
        </a:p>
      </dgm:t>
    </dgm:pt>
    <dgm:pt modelId="{46F000C9-C8CE-4E35-9842-557B1E8B19DB}" type="parTrans" cxnId="{04596FD4-85B2-4D0E-BF9C-DD97F05AFE8B}">
      <dgm:prSet/>
      <dgm:spPr/>
      <dgm:t>
        <a:bodyPr/>
        <a:lstStyle/>
        <a:p>
          <a:endParaRPr lang="en-GB"/>
        </a:p>
      </dgm:t>
    </dgm:pt>
    <dgm:pt modelId="{EF1B425E-7E80-4772-97B5-43C0FDE1CB7C}" type="sibTrans" cxnId="{04596FD4-85B2-4D0E-BF9C-DD97F05AFE8B}">
      <dgm:prSet/>
      <dgm:spPr/>
      <dgm:t>
        <a:bodyPr/>
        <a:lstStyle/>
        <a:p>
          <a:endParaRPr lang="en-GB"/>
        </a:p>
      </dgm:t>
    </dgm:pt>
    <dgm:pt modelId="{9E7C9FE5-EA6F-4C00-BF8F-D3689164C82C}">
      <dgm:prSet phldrT="[Tekst]"/>
      <dgm:spPr/>
      <dgm:t>
        <a:bodyPr/>
        <a:lstStyle/>
        <a:p>
          <a:r>
            <a:rPr lang="en-GB"/>
            <a:t>Matching with companies that have strategic gaps in their management</a:t>
          </a:r>
        </a:p>
      </dgm:t>
    </dgm:pt>
    <dgm:pt modelId="{1D913EC9-6009-452F-887D-67DF4704933D}" type="parTrans" cxnId="{BEB79795-6DF5-43DF-B65F-65AAE06CC3AB}">
      <dgm:prSet/>
      <dgm:spPr/>
      <dgm:t>
        <a:bodyPr/>
        <a:lstStyle/>
        <a:p>
          <a:endParaRPr lang="en-GB"/>
        </a:p>
      </dgm:t>
    </dgm:pt>
    <dgm:pt modelId="{5C456E3D-C881-4FDE-AAB6-31486B8F4478}" type="sibTrans" cxnId="{BEB79795-6DF5-43DF-B65F-65AAE06CC3AB}">
      <dgm:prSet/>
      <dgm:spPr/>
      <dgm:t>
        <a:bodyPr/>
        <a:lstStyle/>
        <a:p>
          <a:endParaRPr lang="en-GB"/>
        </a:p>
      </dgm:t>
    </dgm:pt>
    <dgm:pt modelId="{8F482851-0F3B-4A02-9B64-2F8063EE7C2C}" type="pres">
      <dgm:prSet presAssocID="{D0DA975B-083C-4BC5-BBD6-EB70D7A6C572}" presName="diagram" presStyleCnt="0">
        <dgm:presLayoutVars>
          <dgm:chPref val="1"/>
          <dgm:dir/>
          <dgm:animOne val="branch"/>
          <dgm:animLvl val="lvl"/>
          <dgm:resizeHandles val="exact"/>
        </dgm:presLayoutVars>
      </dgm:prSet>
      <dgm:spPr/>
      <dgm:t>
        <a:bodyPr/>
        <a:lstStyle/>
        <a:p>
          <a:endParaRPr lang="en-GB"/>
        </a:p>
      </dgm:t>
    </dgm:pt>
    <dgm:pt modelId="{8509F4D3-A842-4F91-903F-0D4C525D1BCD}" type="pres">
      <dgm:prSet presAssocID="{31D56DC4-39BF-4854-B618-94EDE2E19B53}" presName="root1" presStyleCnt="0"/>
      <dgm:spPr/>
    </dgm:pt>
    <dgm:pt modelId="{D93E6C82-95B9-4EDC-91B3-3B8CB0F39A8C}" type="pres">
      <dgm:prSet presAssocID="{31D56DC4-39BF-4854-B618-94EDE2E19B53}" presName="LevelOneTextNode" presStyleLbl="node0" presStyleIdx="0" presStyleCnt="1">
        <dgm:presLayoutVars>
          <dgm:chPref val="3"/>
        </dgm:presLayoutVars>
      </dgm:prSet>
      <dgm:spPr/>
      <dgm:t>
        <a:bodyPr/>
        <a:lstStyle/>
        <a:p>
          <a:endParaRPr lang="en-GB"/>
        </a:p>
      </dgm:t>
    </dgm:pt>
    <dgm:pt modelId="{49611569-0E68-4235-B636-FDF128EC8447}" type="pres">
      <dgm:prSet presAssocID="{31D56DC4-39BF-4854-B618-94EDE2E19B53}" presName="level2hierChild" presStyleCnt="0"/>
      <dgm:spPr/>
    </dgm:pt>
    <dgm:pt modelId="{DBC3F275-1CC0-487B-94C8-82DE5F0EEFE6}" type="pres">
      <dgm:prSet presAssocID="{4618741A-B950-41B8-A895-66C88160B004}" presName="conn2-1" presStyleLbl="parChTrans1D2" presStyleIdx="0" presStyleCnt="3"/>
      <dgm:spPr/>
      <dgm:t>
        <a:bodyPr/>
        <a:lstStyle/>
        <a:p>
          <a:endParaRPr lang="en-GB"/>
        </a:p>
      </dgm:t>
    </dgm:pt>
    <dgm:pt modelId="{A9D8571D-9488-4BC6-AE44-150F0DC97FB1}" type="pres">
      <dgm:prSet presAssocID="{4618741A-B950-41B8-A895-66C88160B004}" presName="connTx" presStyleLbl="parChTrans1D2" presStyleIdx="0" presStyleCnt="3"/>
      <dgm:spPr/>
      <dgm:t>
        <a:bodyPr/>
        <a:lstStyle/>
        <a:p>
          <a:endParaRPr lang="en-GB"/>
        </a:p>
      </dgm:t>
    </dgm:pt>
    <dgm:pt modelId="{CBF10656-0BB1-48B8-BEC9-0C7A40E1D02A}" type="pres">
      <dgm:prSet presAssocID="{12E237AB-5B23-4BC9-B4AD-AB7D8997B400}" presName="root2" presStyleCnt="0"/>
      <dgm:spPr/>
    </dgm:pt>
    <dgm:pt modelId="{5E864FA2-02FC-431F-95BD-3CF4519DF5A1}" type="pres">
      <dgm:prSet presAssocID="{12E237AB-5B23-4BC9-B4AD-AB7D8997B400}" presName="LevelTwoTextNode" presStyleLbl="node2" presStyleIdx="0" presStyleCnt="3">
        <dgm:presLayoutVars>
          <dgm:chPref val="3"/>
        </dgm:presLayoutVars>
      </dgm:prSet>
      <dgm:spPr/>
      <dgm:t>
        <a:bodyPr/>
        <a:lstStyle/>
        <a:p>
          <a:endParaRPr lang="en-GB"/>
        </a:p>
      </dgm:t>
    </dgm:pt>
    <dgm:pt modelId="{C462F5C3-DB26-4759-A710-A8DCD9F2A29A}" type="pres">
      <dgm:prSet presAssocID="{12E237AB-5B23-4BC9-B4AD-AB7D8997B400}" presName="level3hierChild" presStyleCnt="0"/>
      <dgm:spPr/>
    </dgm:pt>
    <dgm:pt modelId="{14F9BEC8-8B6E-474F-B167-72476D817FE9}" type="pres">
      <dgm:prSet presAssocID="{8EBE225C-09D8-4FB8-9CA1-FDE43AA93493}" presName="conn2-1" presStyleLbl="parChTrans1D3" presStyleIdx="0" presStyleCnt="2"/>
      <dgm:spPr/>
      <dgm:t>
        <a:bodyPr/>
        <a:lstStyle/>
        <a:p>
          <a:endParaRPr lang="en-GB"/>
        </a:p>
      </dgm:t>
    </dgm:pt>
    <dgm:pt modelId="{683825F4-0DA6-4D89-8A24-9C7A7ED23ABB}" type="pres">
      <dgm:prSet presAssocID="{8EBE225C-09D8-4FB8-9CA1-FDE43AA93493}" presName="connTx" presStyleLbl="parChTrans1D3" presStyleIdx="0" presStyleCnt="2"/>
      <dgm:spPr/>
      <dgm:t>
        <a:bodyPr/>
        <a:lstStyle/>
        <a:p>
          <a:endParaRPr lang="en-GB"/>
        </a:p>
      </dgm:t>
    </dgm:pt>
    <dgm:pt modelId="{47E59C95-72AF-4C8A-BBC6-2ACBD96FF00E}" type="pres">
      <dgm:prSet presAssocID="{373D9B67-072B-4BF7-B196-D3051F711AE5}" presName="root2" presStyleCnt="0"/>
      <dgm:spPr/>
    </dgm:pt>
    <dgm:pt modelId="{824DEC3F-4984-48AF-B60E-C6FE3C2B4663}" type="pres">
      <dgm:prSet presAssocID="{373D9B67-072B-4BF7-B196-D3051F711AE5}" presName="LevelTwoTextNode" presStyleLbl="node3" presStyleIdx="0" presStyleCnt="2">
        <dgm:presLayoutVars>
          <dgm:chPref val="3"/>
        </dgm:presLayoutVars>
      </dgm:prSet>
      <dgm:spPr/>
      <dgm:t>
        <a:bodyPr/>
        <a:lstStyle/>
        <a:p>
          <a:endParaRPr lang="en-GB"/>
        </a:p>
      </dgm:t>
    </dgm:pt>
    <dgm:pt modelId="{71CBAFF7-0267-4DC3-9CF3-8824F94F1FFE}" type="pres">
      <dgm:prSet presAssocID="{373D9B67-072B-4BF7-B196-D3051F711AE5}" presName="level3hierChild" presStyleCnt="0"/>
      <dgm:spPr/>
    </dgm:pt>
    <dgm:pt modelId="{4CC40129-9098-4A69-A6A2-669DDACEBF5A}" type="pres">
      <dgm:prSet presAssocID="{1A42513A-BF6D-4B03-8D84-52A4C1F2F844}" presName="conn2-1" presStyleLbl="parChTrans1D3" presStyleIdx="1" presStyleCnt="2"/>
      <dgm:spPr/>
      <dgm:t>
        <a:bodyPr/>
        <a:lstStyle/>
        <a:p>
          <a:endParaRPr lang="en-GB"/>
        </a:p>
      </dgm:t>
    </dgm:pt>
    <dgm:pt modelId="{84B553A8-2967-47D9-A4D0-2D36D0708713}" type="pres">
      <dgm:prSet presAssocID="{1A42513A-BF6D-4B03-8D84-52A4C1F2F844}" presName="connTx" presStyleLbl="parChTrans1D3" presStyleIdx="1" presStyleCnt="2"/>
      <dgm:spPr/>
      <dgm:t>
        <a:bodyPr/>
        <a:lstStyle/>
        <a:p>
          <a:endParaRPr lang="en-GB"/>
        </a:p>
      </dgm:t>
    </dgm:pt>
    <dgm:pt modelId="{9BBDD538-C51B-470B-9A2B-CE0ADEA29D98}" type="pres">
      <dgm:prSet presAssocID="{8E5D5A80-E46F-43FB-8E3C-8BCEFD27937B}" presName="root2" presStyleCnt="0"/>
      <dgm:spPr/>
    </dgm:pt>
    <dgm:pt modelId="{5F3FDD17-571B-4520-A82B-53F2A04F9E87}" type="pres">
      <dgm:prSet presAssocID="{8E5D5A80-E46F-43FB-8E3C-8BCEFD27937B}" presName="LevelTwoTextNode" presStyleLbl="node3" presStyleIdx="1" presStyleCnt="2">
        <dgm:presLayoutVars>
          <dgm:chPref val="3"/>
        </dgm:presLayoutVars>
      </dgm:prSet>
      <dgm:spPr/>
      <dgm:t>
        <a:bodyPr/>
        <a:lstStyle/>
        <a:p>
          <a:endParaRPr lang="en-GB"/>
        </a:p>
      </dgm:t>
    </dgm:pt>
    <dgm:pt modelId="{85BFFB66-D301-4657-9848-6DF996B67070}" type="pres">
      <dgm:prSet presAssocID="{8E5D5A80-E46F-43FB-8E3C-8BCEFD27937B}" presName="level3hierChild" presStyleCnt="0"/>
      <dgm:spPr/>
    </dgm:pt>
    <dgm:pt modelId="{7381219C-CD4C-4658-A375-DA4AACD189F4}" type="pres">
      <dgm:prSet presAssocID="{46F000C9-C8CE-4E35-9842-557B1E8B19DB}" presName="conn2-1" presStyleLbl="parChTrans1D2" presStyleIdx="1" presStyleCnt="3"/>
      <dgm:spPr/>
      <dgm:t>
        <a:bodyPr/>
        <a:lstStyle/>
        <a:p>
          <a:endParaRPr lang="en-GB"/>
        </a:p>
      </dgm:t>
    </dgm:pt>
    <dgm:pt modelId="{BA72F486-0A3E-49BC-AF17-D923BB83F551}" type="pres">
      <dgm:prSet presAssocID="{46F000C9-C8CE-4E35-9842-557B1E8B19DB}" presName="connTx" presStyleLbl="parChTrans1D2" presStyleIdx="1" presStyleCnt="3"/>
      <dgm:spPr/>
      <dgm:t>
        <a:bodyPr/>
        <a:lstStyle/>
        <a:p>
          <a:endParaRPr lang="en-GB"/>
        </a:p>
      </dgm:t>
    </dgm:pt>
    <dgm:pt modelId="{28101488-7A65-49D4-921A-038ED7C16EE5}" type="pres">
      <dgm:prSet presAssocID="{63B22E44-E4EB-4A3A-AD25-69604BD18087}" presName="root2" presStyleCnt="0"/>
      <dgm:spPr/>
    </dgm:pt>
    <dgm:pt modelId="{3FBEA7DF-399E-42C3-95DA-AC322360781B}" type="pres">
      <dgm:prSet presAssocID="{63B22E44-E4EB-4A3A-AD25-69604BD18087}" presName="LevelTwoTextNode" presStyleLbl="node2" presStyleIdx="1" presStyleCnt="3">
        <dgm:presLayoutVars>
          <dgm:chPref val="3"/>
        </dgm:presLayoutVars>
      </dgm:prSet>
      <dgm:spPr/>
      <dgm:t>
        <a:bodyPr/>
        <a:lstStyle/>
        <a:p>
          <a:endParaRPr lang="en-GB"/>
        </a:p>
      </dgm:t>
    </dgm:pt>
    <dgm:pt modelId="{BF5BE498-C38E-44F6-9C3B-4D8321CE795A}" type="pres">
      <dgm:prSet presAssocID="{63B22E44-E4EB-4A3A-AD25-69604BD18087}" presName="level3hierChild" presStyleCnt="0"/>
      <dgm:spPr/>
    </dgm:pt>
    <dgm:pt modelId="{69086BD9-0200-48DA-A4FF-E37B7EE3830C}" type="pres">
      <dgm:prSet presAssocID="{1D913EC9-6009-452F-887D-67DF4704933D}" presName="conn2-1" presStyleLbl="parChTrans1D2" presStyleIdx="2" presStyleCnt="3"/>
      <dgm:spPr/>
      <dgm:t>
        <a:bodyPr/>
        <a:lstStyle/>
        <a:p>
          <a:endParaRPr lang="en-GB"/>
        </a:p>
      </dgm:t>
    </dgm:pt>
    <dgm:pt modelId="{9450CB1B-082B-4013-B7CF-D517DEEFADB7}" type="pres">
      <dgm:prSet presAssocID="{1D913EC9-6009-452F-887D-67DF4704933D}" presName="connTx" presStyleLbl="parChTrans1D2" presStyleIdx="2" presStyleCnt="3"/>
      <dgm:spPr/>
      <dgm:t>
        <a:bodyPr/>
        <a:lstStyle/>
        <a:p>
          <a:endParaRPr lang="en-GB"/>
        </a:p>
      </dgm:t>
    </dgm:pt>
    <dgm:pt modelId="{74490E94-DBE8-476B-AD96-7223E012B51E}" type="pres">
      <dgm:prSet presAssocID="{9E7C9FE5-EA6F-4C00-BF8F-D3689164C82C}" presName="root2" presStyleCnt="0"/>
      <dgm:spPr/>
    </dgm:pt>
    <dgm:pt modelId="{0453634A-064F-4133-9F9C-57A6AE7F735D}" type="pres">
      <dgm:prSet presAssocID="{9E7C9FE5-EA6F-4C00-BF8F-D3689164C82C}" presName="LevelTwoTextNode" presStyleLbl="node2" presStyleIdx="2" presStyleCnt="3">
        <dgm:presLayoutVars>
          <dgm:chPref val="3"/>
        </dgm:presLayoutVars>
      </dgm:prSet>
      <dgm:spPr/>
      <dgm:t>
        <a:bodyPr/>
        <a:lstStyle/>
        <a:p>
          <a:endParaRPr lang="en-GB"/>
        </a:p>
      </dgm:t>
    </dgm:pt>
    <dgm:pt modelId="{A3690ACF-F137-4D60-B0A1-ED404B3383FA}" type="pres">
      <dgm:prSet presAssocID="{9E7C9FE5-EA6F-4C00-BF8F-D3689164C82C}" presName="level3hierChild" presStyleCnt="0"/>
      <dgm:spPr/>
    </dgm:pt>
  </dgm:ptLst>
  <dgm:cxnLst>
    <dgm:cxn modelId="{79D9A492-29BF-4929-9FF3-1F7D10D027BC}" srcId="{D0DA975B-083C-4BC5-BBD6-EB70D7A6C572}" destId="{31D56DC4-39BF-4854-B618-94EDE2E19B53}" srcOrd="0" destOrd="0" parTransId="{7549B1BF-5DCE-49AB-B505-91828A9EFB9D}" sibTransId="{A386B129-7E5E-440B-A7FA-FD5CB2D00EC8}"/>
    <dgm:cxn modelId="{13DECC1F-A657-4BF9-87EA-46BF475F861D}" srcId="{12E237AB-5B23-4BC9-B4AD-AB7D8997B400}" destId="{8E5D5A80-E46F-43FB-8E3C-8BCEFD27937B}" srcOrd="1" destOrd="0" parTransId="{1A42513A-BF6D-4B03-8D84-52A4C1F2F844}" sibTransId="{B6057BC1-5833-4A5F-BD2B-FCA669F50F57}"/>
    <dgm:cxn modelId="{B86F662F-8092-47F3-AA2D-137C09E5BA07}" type="presOf" srcId="{1A42513A-BF6D-4B03-8D84-52A4C1F2F844}" destId="{4CC40129-9098-4A69-A6A2-669DDACEBF5A}" srcOrd="0" destOrd="0" presId="urn:microsoft.com/office/officeart/2005/8/layout/hierarchy2"/>
    <dgm:cxn modelId="{B747DFD3-5FAA-443D-8BD6-47B608FD21E0}" type="presOf" srcId="{1D913EC9-6009-452F-887D-67DF4704933D}" destId="{9450CB1B-082B-4013-B7CF-D517DEEFADB7}" srcOrd="1" destOrd="0" presId="urn:microsoft.com/office/officeart/2005/8/layout/hierarchy2"/>
    <dgm:cxn modelId="{FB465358-6B58-4532-A654-3AD3E2FC32C5}" type="presOf" srcId="{8E5D5A80-E46F-43FB-8E3C-8BCEFD27937B}" destId="{5F3FDD17-571B-4520-A82B-53F2A04F9E87}" srcOrd="0" destOrd="0" presId="urn:microsoft.com/office/officeart/2005/8/layout/hierarchy2"/>
    <dgm:cxn modelId="{BEB79795-6DF5-43DF-B65F-65AAE06CC3AB}" srcId="{31D56DC4-39BF-4854-B618-94EDE2E19B53}" destId="{9E7C9FE5-EA6F-4C00-BF8F-D3689164C82C}" srcOrd="2" destOrd="0" parTransId="{1D913EC9-6009-452F-887D-67DF4704933D}" sibTransId="{5C456E3D-C881-4FDE-AAB6-31486B8F4478}"/>
    <dgm:cxn modelId="{BF64AA0D-9715-4692-9C6F-969EBB90B36F}" type="presOf" srcId="{63B22E44-E4EB-4A3A-AD25-69604BD18087}" destId="{3FBEA7DF-399E-42C3-95DA-AC322360781B}" srcOrd="0" destOrd="0" presId="urn:microsoft.com/office/officeart/2005/8/layout/hierarchy2"/>
    <dgm:cxn modelId="{8DD70B08-C582-4DC9-AC15-40DD9A601613}" type="presOf" srcId="{8EBE225C-09D8-4FB8-9CA1-FDE43AA93493}" destId="{683825F4-0DA6-4D89-8A24-9C7A7ED23ABB}" srcOrd="1" destOrd="0" presId="urn:microsoft.com/office/officeart/2005/8/layout/hierarchy2"/>
    <dgm:cxn modelId="{530EFE36-A2BB-4A42-8FD2-2C740781F259}" type="presOf" srcId="{1A42513A-BF6D-4B03-8D84-52A4C1F2F844}" destId="{84B553A8-2967-47D9-A4D0-2D36D0708713}" srcOrd="1" destOrd="0" presId="urn:microsoft.com/office/officeart/2005/8/layout/hierarchy2"/>
    <dgm:cxn modelId="{CF8E3FC9-7B02-4468-B4DF-9ECA6EEB713B}" srcId="{31D56DC4-39BF-4854-B618-94EDE2E19B53}" destId="{12E237AB-5B23-4BC9-B4AD-AB7D8997B400}" srcOrd="0" destOrd="0" parTransId="{4618741A-B950-41B8-A895-66C88160B004}" sibTransId="{17026B4E-9303-4E55-BBD7-C594684E15C4}"/>
    <dgm:cxn modelId="{0D182427-85A8-4005-B7AB-E44365136585}" type="presOf" srcId="{31D56DC4-39BF-4854-B618-94EDE2E19B53}" destId="{D93E6C82-95B9-4EDC-91B3-3B8CB0F39A8C}" srcOrd="0" destOrd="0" presId="urn:microsoft.com/office/officeart/2005/8/layout/hierarchy2"/>
    <dgm:cxn modelId="{D7889D93-6DF0-479E-B418-D230EEAB9398}" type="presOf" srcId="{46F000C9-C8CE-4E35-9842-557B1E8B19DB}" destId="{7381219C-CD4C-4658-A375-DA4AACD189F4}" srcOrd="0" destOrd="0" presId="urn:microsoft.com/office/officeart/2005/8/layout/hierarchy2"/>
    <dgm:cxn modelId="{2546FD3C-C9FD-4D0C-AABA-3E1BD81EEBC5}" srcId="{12E237AB-5B23-4BC9-B4AD-AB7D8997B400}" destId="{373D9B67-072B-4BF7-B196-D3051F711AE5}" srcOrd="0" destOrd="0" parTransId="{8EBE225C-09D8-4FB8-9CA1-FDE43AA93493}" sibTransId="{97B63E06-8412-4433-99B8-A5DB6DFD7FAD}"/>
    <dgm:cxn modelId="{9D0EB5E6-279B-49E4-894A-0E8DE03E95B4}" type="presOf" srcId="{D0DA975B-083C-4BC5-BBD6-EB70D7A6C572}" destId="{8F482851-0F3B-4A02-9B64-2F8063EE7C2C}" srcOrd="0" destOrd="0" presId="urn:microsoft.com/office/officeart/2005/8/layout/hierarchy2"/>
    <dgm:cxn modelId="{51456A22-D0A5-473B-87F0-BB4DF5F1CC57}" type="presOf" srcId="{4618741A-B950-41B8-A895-66C88160B004}" destId="{A9D8571D-9488-4BC6-AE44-150F0DC97FB1}" srcOrd="1" destOrd="0" presId="urn:microsoft.com/office/officeart/2005/8/layout/hierarchy2"/>
    <dgm:cxn modelId="{1AE59D82-EFF2-4CE0-B740-347A52968B76}" type="presOf" srcId="{46F000C9-C8CE-4E35-9842-557B1E8B19DB}" destId="{BA72F486-0A3E-49BC-AF17-D923BB83F551}" srcOrd="1" destOrd="0" presId="urn:microsoft.com/office/officeart/2005/8/layout/hierarchy2"/>
    <dgm:cxn modelId="{FF9E63CE-D0A2-4C35-B2CC-28A4934F4232}" type="presOf" srcId="{4618741A-B950-41B8-A895-66C88160B004}" destId="{DBC3F275-1CC0-487B-94C8-82DE5F0EEFE6}" srcOrd="0" destOrd="0" presId="urn:microsoft.com/office/officeart/2005/8/layout/hierarchy2"/>
    <dgm:cxn modelId="{57C1F67A-FAAB-4FE9-ACCD-8E5BC4308768}" type="presOf" srcId="{9E7C9FE5-EA6F-4C00-BF8F-D3689164C82C}" destId="{0453634A-064F-4133-9F9C-57A6AE7F735D}" srcOrd="0" destOrd="0" presId="urn:microsoft.com/office/officeart/2005/8/layout/hierarchy2"/>
    <dgm:cxn modelId="{9DCC833B-353A-4347-9482-AF0B5D027F68}" type="presOf" srcId="{8EBE225C-09D8-4FB8-9CA1-FDE43AA93493}" destId="{14F9BEC8-8B6E-474F-B167-72476D817FE9}" srcOrd="0" destOrd="0" presId="urn:microsoft.com/office/officeart/2005/8/layout/hierarchy2"/>
    <dgm:cxn modelId="{F62B91BA-FDD4-45AE-BFF4-CA13FE05E9D0}" type="presOf" srcId="{373D9B67-072B-4BF7-B196-D3051F711AE5}" destId="{824DEC3F-4984-48AF-B60E-C6FE3C2B4663}" srcOrd="0" destOrd="0" presId="urn:microsoft.com/office/officeart/2005/8/layout/hierarchy2"/>
    <dgm:cxn modelId="{DA6FC06C-9C0A-47B9-BF78-832068C3655E}" type="presOf" srcId="{12E237AB-5B23-4BC9-B4AD-AB7D8997B400}" destId="{5E864FA2-02FC-431F-95BD-3CF4519DF5A1}" srcOrd="0" destOrd="0" presId="urn:microsoft.com/office/officeart/2005/8/layout/hierarchy2"/>
    <dgm:cxn modelId="{B7494A8F-0838-441C-B4A7-AAFD0DCE3C42}" type="presOf" srcId="{1D913EC9-6009-452F-887D-67DF4704933D}" destId="{69086BD9-0200-48DA-A4FF-E37B7EE3830C}" srcOrd="0" destOrd="0" presId="urn:microsoft.com/office/officeart/2005/8/layout/hierarchy2"/>
    <dgm:cxn modelId="{04596FD4-85B2-4D0E-BF9C-DD97F05AFE8B}" srcId="{31D56DC4-39BF-4854-B618-94EDE2E19B53}" destId="{63B22E44-E4EB-4A3A-AD25-69604BD18087}" srcOrd="1" destOrd="0" parTransId="{46F000C9-C8CE-4E35-9842-557B1E8B19DB}" sibTransId="{EF1B425E-7E80-4772-97B5-43C0FDE1CB7C}"/>
    <dgm:cxn modelId="{9A495DC0-A97C-47EF-ADCB-79D929117AAB}" type="presParOf" srcId="{8F482851-0F3B-4A02-9B64-2F8063EE7C2C}" destId="{8509F4D3-A842-4F91-903F-0D4C525D1BCD}" srcOrd="0" destOrd="0" presId="urn:microsoft.com/office/officeart/2005/8/layout/hierarchy2"/>
    <dgm:cxn modelId="{87EE2CED-A4AE-4630-BADB-937886E5DAE6}" type="presParOf" srcId="{8509F4D3-A842-4F91-903F-0D4C525D1BCD}" destId="{D93E6C82-95B9-4EDC-91B3-3B8CB0F39A8C}" srcOrd="0" destOrd="0" presId="urn:microsoft.com/office/officeart/2005/8/layout/hierarchy2"/>
    <dgm:cxn modelId="{AB5EC933-6C99-4DF4-B0B1-BC8425BB63B7}" type="presParOf" srcId="{8509F4D3-A842-4F91-903F-0D4C525D1BCD}" destId="{49611569-0E68-4235-B636-FDF128EC8447}" srcOrd="1" destOrd="0" presId="urn:microsoft.com/office/officeart/2005/8/layout/hierarchy2"/>
    <dgm:cxn modelId="{7359A131-739C-4458-8521-63E908629403}" type="presParOf" srcId="{49611569-0E68-4235-B636-FDF128EC8447}" destId="{DBC3F275-1CC0-487B-94C8-82DE5F0EEFE6}" srcOrd="0" destOrd="0" presId="urn:microsoft.com/office/officeart/2005/8/layout/hierarchy2"/>
    <dgm:cxn modelId="{54E5624A-D413-4C52-93C3-9849AAA3ED85}" type="presParOf" srcId="{DBC3F275-1CC0-487B-94C8-82DE5F0EEFE6}" destId="{A9D8571D-9488-4BC6-AE44-150F0DC97FB1}" srcOrd="0" destOrd="0" presId="urn:microsoft.com/office/officeart/2005/8/layout/hierarchy2"/>
    <dgm:cxn modelId="{778EDCE0-F338-4BAA-AEBE-A8A7E65BB4CD}" type="presParOf" srcId="{49611569-0E68-4235-B636-FDF128EC8447}" destId="{CBF10656-0BB1-48B8-BEC9-0C7A40E1D02A}" srcOrd="1" destOrd="0" presId="urn:microsoft.com/office/officeart/2005/8/layout/hierarchy2"/>
    <dgm:cxn modelId="{390F3E6A-16DE-4E66-A9BD-4CFEA3907F7E}" type="presParOf" srcId="{CBF10656-0BB1-48B8-BEC9-0C7A40E1D02A}" destId="{5E864FA2-02FC-431F-95BD-3CF4519DF5A1}" srcOrd="0" destOrd="0" presId="urn:microsoft.com/office/officeart/2005/8/layout/hierarchy2"/>
    <dgm:cxn modelId="{51E5004E-9EA8-476F-9220-2C013D19FC8D}" type="presParOf" srcId="{CBF10656-0BB1-48B8-BEC9-0C7A40E1D02A}" destId="{C462F5C3-DB26-4759-A710-A8DCD9F2A29A}" srcOrd="1" destOrd="0" presId="urn:microsoft.com/office/officeart/2005/8/layout/hierarchy2"/>
    <dgm:cxn modelId="{A9296747-5857-4F3E-9712-8983306EE777}" type="presParOf" srcId="{C462F5C3-DB26-4759-A710-A8DCD9F2A29A}" destId="{14F9BEC8-8B6E-474F-B167-72476D817FE9}" srcOrd="0" destOrd="0" presId="urn:microsoft.com/office/officeart/2005/8/layout/hierarchy2"/>
    <dgm:cxn modelId="{17AB6CB0-BDF7-4AD0-9428-919F7350C4F6}" type="presParOf" srcId="{14F9BEC8-8B6E-474F-B167-72476D817FE9}" destId="{683825F4-0DA6-4D89-8A24-9C7A7ED23ABB}" srcOrd="0" destOrd="0" presId="urn:microsoft.com/office/officeart/2005/8/layout/hierarchy2"/>
    <dgm:cxn modelId="{77EAF0D8-AC84-45C7-9E30-4FEA6B5400AE}" type="presParOf" srcId="{C462F5C3-DB26-4759-A710-A8DCD9F2A29A}" destId="{47E59C95-72AF-4C8A-BBC6-2ACBD96FF00E}" srcOrd="1" destOrd="0" presId="urn:microsoft.com/office/officeart/2005/8/layout/hierarchy2"/>
    <dgm:cxn modelId="{9E446BED-AE15-46EA-B843-5C8E325B3D34}" type="presParOf" srcId="{47E59C95-72AF-4C8A-BBC6-2ACBD96FF00E}" destId="{824DEC3F-4984-48AF-B60E-C6FE3C2B4663}" srcOrd="0" destOrd="0" presId="urn:microsoft.com/office/officeart/2005/8/layout/hierarchy2"/>
    <dgm:cxn modelId="{F20E687D-C489-49C5-8E9C-3CD226333303}" type="presParOf" srcId="{47E59C95-72AF-4C8A-BBC6-2ACBD96FF00E}" destId="{71CBAFF7-0267-4DC3-9CF3-8824F94F1FFE}" srcOrd="1" destOrd="0" presId="urn:microsoft.com/office/officeart/2005/8/layout/hierarchy2"/>
    <dgm:cxn modelId="{DAB74A35-71BD-4A16-95F7-CC4DFC339D59}" type="presParOf" srcId="{C462F5C3-DB26-4759-A710-A8DCD9F2A29A}" destId="{4CC40129-9098-4A69-A6A2-669DDACEBF5A}" srcOrd="2" destOrd="0" presId="urn:microsoft.com/office/officeart/2005/8/layout/hierarchy2"/>
    <dgm:cxn modelId="{114CC126-58D5-4BA2-998E-FBE60D01AAFA}" type="presParOf" srcId="{4CC40129-9098-4A69-A6A2-669DDACEBF5A}" destId="{84B553A8-2967-47D9-A4D0-2D36D0708713}" srcOrd="0" destOrd="0" presId="urn:microsoft.com/office/officeart/2005/8/layout/hierarchy2"/>
    <dgm:cxn modelId="{1F68C794-2927-4457-B16F-2DF92166BB9C}" type="presParOf" srcId="{C462F5C3-DB26-4759-A710-A8DCD9F2A29A}" destId="{9BBDD538-C51B-470B-9A2B-CE0ADEA29D98}" srcOrd="3" destOrd="0" presId="urn:microsoft.com/office/officeart/2005/8/layout/hierarchy2"/>
    <dgm:cxn modelId="{66D52761-6150-4EC9-B86F-D4009B84F987}" type="presParOf" srcId="{9BBDD538-C51B-470B-9A2B-CE0ADEA29D98}" destId="{5F3FDD17-571B-4520-A82B-53F2A04F9E87}" srcOrd="0" destOrd="0" presId="urn:microsoft.com/office/officeart/2005/8/layout/hierarchy2"/>
    <dgm:cxn modelId="{C7B0919C-DDC6-4290-B113-537848C4CA06}" type="presParOf" srcId="{9BBDD538-C51B-470B-9A2B-CE0ADEA29D98}" destId="{85BFFB66-D301-4657-9848-6DF996B67070}" srcOrd="1" destOrd="0" presId="urn:microsoft.com/office/officeart/2005/8/layout/hierarchy2"/>
    <dgm:cxn modelId="{0FB07325-ADF9-4E67-A3AC-8DC666DA7952}" type="presParOf" srcId="{49611569-0E68-4235-B636-FDF128EC8447}" destId="{7381219C-CD4C-4658-A375-DA4AACD189F4}" srcOrd="2" destOrd="0" presId="urn:microsoft.com/office/officeart/2005/8/layout/hierarchy2"/>
    <dgm:cxn modelId="{B8FC3450-002B-4019-83E0-9295B571720A}" type="presParOf" srcId="{7381219C-CD4C-4658-A375-DA4AACD189F4}" destId="{BA72F486-0A3E-49BC-AF17-D923BB83F551}" srcOrd="0" destOrd="0" presId="urn:microsoft.com/office/officeart/2005/8/layout/hierarchy2"/>
    <dgm:cxn modelId="{3C1D30F6-4D31-47BD-BB4D-68CA0871C577}" type="presParOf" srcId="{49611569-0E68-4235-B636-FDF128EC8447}" destId="{28101488-7A65-49D4-921A-038ED7C16EE5}" srcOrd="3" destOrd="0" presId="urn:microsoft.com/office/officeart/2005/8/layout/hierarchy2"/>
    <dgm:cxn modelId="{59911DE1-B0A2-4B4C-BF8B-AD1A31170918}" type="presParOf" srcId="{28101488-7A65-49D4-921A-038ED7C16EE5}" destId="{3FBEA7DF-399E-42C3-95DA-AC322360781B}" srcOrd="0" destOrd="0" presId="urn:microsoft.com/office/officeart/2005/8/layout/hierarchy2"/>
    <dgm:cxn modelId="{442F3E38-7245-4428-87A1-9CD04386E544}" type="presParOf" srcId="{28101488-7A65-49D4-921A-038ED7C16EE5}" destId="{BF5BE498-C38E-44F6-9C3B-4D8321CE795A}" srcOrd="1" destOrd="0" presId="urn:microsoft.com/office/officeart/2005/8/layout/hierarchy2"/>
    <dgm:cxn modelId="{58E333E2-CF50-4BB8-83A0-65D40076F3E1}" type="presParOf" srcId="{49611569-0E68-4235-B636-FDF128EC8447}" destId="{69086BD9-0200-48DA-A4FF-E37B7EE3830C}" srcOrd="4" destOrd="0" presId="urn:microsoft.com/office/officeart/2005/8/layout/hierarchy2"/>
    <dgm:cxn modelId="{E5BD942C-7D3C-42B0-BFB8-511F126A3667}" type="presParOf" srcId="{69086BD9-0200-48DA-A4FF-E37B7EE3830C}" destId="{9450CB1B-082B-4013-B7CF-D517DEEFADB7}" srcOrd="0" destOrd="0" presId="urn:microsoft.com/office/officeart/2005/8/layout/hierarchy2"/>
    <dgm:cxn modelId="{940CF977-0460-4DCD-AC84-88CCA08BD15B}" type="presParOf" srcId="{49611569-0E68-4235-B636-FDF128EC8447}" destId="{74490E94-DBE8-476B-AD96-7223E012B51E}" srcOrd="5" destOrd="0" presId="urn:microsoft.com/office/officeart/2005/8/layout/hierarchy2"/>
    <dgm:cxn modelId="{1BE1001A-8831-4A00-BB6D-A60A18F6E49C}" type="presParOf" srcId="{74490E94-DBE8-476B-AD96-7223E012B51E}" destId="{0453634A-064F-4133-9F9C-57A6AE7F735D}" srcOrd="0" destOrd="0" presId="urn:microsoft.com/office/officeart/2005/8/layout/hierarchy2"/>
    <dgm:cxn modelId="{CD907B49-3E68-4F0E-832D-195453E6AF3E}" type="presParOf" srcId="{74490E94-DBE8-476B-AD96-7223E012B51E}" destId="{A3690ACF-F137-4D60-B0A1-ED404B3383FA}" srcOrd="1" destOrd="0" presId="urn:microsoft.com/office/officeart/2005/8/layout/hierarchy2"/>
  </dgm:cxnLst>
  <dgm:bg/>
  <dgm:whole/>
  <dgm:extLst>
    <a:ext uri="http://schemas.microsoft.com/office/drawing/2008/diagram">
      <dsp:dataModelExt xmlns:dsp="http://schemas.microsoft.com/office/drawing/2008/diagram" xmlns="" relId="rId17"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D93E6C82-95B9-4EDC-91B3-3B8CB0F39A8C}">
      <dsp:nvSpPr>
        <dsp:cNvPr id="0" name=""/>
        <dsp:cNvSpPr/>
      </dsp:nvSpPr>
      <dsp:spPr>
        <a:xfrm>
          <a:off x="2701" y="1446948"/>
          <a:ext cx="1442367" cy="72118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GB" sz="1100" kern="1200"/>
            <a:t>Commercial Investment Networks</a:t>
          </a:r>
        </a:p>
      </dsp:txBody>
      <dsp:txXfrm>
        <a:off x="2701" y="1446948"/>
        <a:ext cx="1442367" cy="721183"/>
      </dsp:txXfrm>
    </dsp:sp>
    <dsp:sp modelId="{DBC3F275-1CC0-487B-94C8-82DE5F0EEFE6}">
      <dsp:nvSpPr>
        <dsp:cNvPr id="0" name=""/>
        <dsp:cNvSpPr/>
      </dsp:nvSpPr>
      <dsp:spPr>
        <a:xfrm rot="18289469">
          <a:off x="1228391" y="1372578"/>
          <a:ext cx="1010301" cy="40561"/>
        </a:xfrm>
        <a:custGeom>
          <a:avLst/>
          <a:gdLst/>
          <a:ahLst/>
          <a:cxnLst/>
          <a:rect l="0" t="0" r="0" b="0"/>
          <a:pathLst>
            <a:path>
              <a:moveTo>
                <a:pt x="0" y="20280"/>
              </a:moveTo>
              <a:lnTo>
                <a:pt x="1010301" y="2028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p>
      </dsp:txBody>
      <dsp:txXfrm rot="18289469">
        <a:off x="1708285" y="1367602"/>
        <a:ext cx="50515" cy="50515"/>
      </dsp:txXfrm>
    </dsp:sp>
    <dsp:sp modelId="{5E864FA2-02FC-431F-95BD-3CF4519DF5A1}">
      <dsp:nvSpPr>
        <dsp:cNvPr id="0" name=""/>
        <dsp:cNvSpPr/>
      </dsp:nvSpPr>
      <dsp:spPr>
        <a:xfrm>
          <a:off x="2022016" y="617586"/>
          <a:ext cx="1442367" cy="72118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GB" sz="1100" kern="1200"/>
            <a:t>Conventional introduction services</a:t>
          </a:r>
        </a:p>
      </dsp:txBody>
      <dsp:txXfrm>
        <a:off x="2022016" y="617586"/>
        <a:ext cx="1442367" cy="721183"/>
      </dsp:txXfrm>
    </dsp:sp>
    <dsp:sp modelId="{14F9BEC8-8B6E-474F-B167-72476D817FE9}">
      <dsp:nvSpPr>
        <dsp:cNvPr id="0" name=""/>
        <dsp:cNvSpPr/>
      </dsp:nvSpPr>
      <dsp:spPr>
        <a:xfrm rot="19457599">
          <a:off x="3397601" y="750557"/>
          <a:ext cx="710512" cy="40561"/>
        </a:xfrm>
        <a:custGeom>
          <a:avLst/>
          <a:gdLst/>
          <a:ahLst/>
          <a:cxnLst/>
          <a:rect l="0" t="0" r="0" b="0"/>
          <a:pathLst>
            <a:path>
              <a:moveTo>
                <a:pt x="0" y="20280"/>
              </a:moveTo>
              <a:lnTo>
                <a:pt x="710512" y="2028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p>
      </dsp:txBody>
      <dsp:txXfrm rot="19457599">
        <a:off x="3735094" y="753075"/>
        <a:ext cx="35525" cy="35525"/>
      </dsp:txXfrm>
    </dsp:sp>
    <dsp:sp modelId="{824DEC3F-4984-48AF-B60E-C6FE3C2B4663}">
      <dsp:nvSpPr>
        <dsp:cNvPr id="0" name=""/>
        <dsp:cNvSpPr/>
      </dsp:nvSpPr>
      <dsp:spPr>
        <a:xfrm>
          <a:off x="4041330" y="202906"/>
          <a:ext cx="1442367" cy="72118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GB" sz="1100" kern="1200"/>
            <a:t>Investment opportunity bulletins</a:t>
          </a:r>
        </a:p>
      </dsp:txBody>
      <dsp:txXfrm>
        <a:off x="4041330" y="202906"/>
        <a:ext cx="1442367" cy="721183"/>
      </dsp:txXfrm>
    </dsp:sp>
    <dsp:sp modelId="{4CC40129-9098-4A69-A6A2-669DDACEBF5A}">
      <dsp:nvSpPr>
        <dsp:cNvPr id="0" name=""/>
        <dsp:cNvSpPr/>
      </dsp:nvSpPr>
      <dsp:spPr>
        <a:xfrm rot="2142401">
          <a:off x="3397601" y="1165238"/>
          <a:ext cx="710512" cy="40561"/>
        </a:xfrm>
        <a:custGeom>
          <a:avLst/>
          <a:gdLst/>
          <a:ahLst/>
          <a:cxnLst/>
          <a:rect l="0" t="0" r="0" b="0"/>
          <a:pathLst>
            <a:path>
              <a:moveTo>
                <a:pt x="0" y="20280"/>
              </a:moveTo>
              <a:lnTo>
                <a:pt x="710512" y="2028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p>
      </dsp:txBody>
      <dsp:txXfrm rot="2142401">
        <a:off x="3735094" y="1167756"/>
        <a:ext cx="35525" cy="35525"/>
      </dsp:txXfrm>
    </dsp:sp>
    <dsp:sp modelId="{5F3FDD17-571B-4520-A82B-53F2A04F9E87}">
      <dsp:nvSpPr>
        <dsp:cNvPr id="0" name=""/>
        <dsp:cNvSpPr/>
      </dsp:nvSpPr>
      <dsp:spPr>
        <a:xfrm>
          <a:off x="4041330" y="1032267"/>
          <a:ext cx="1442367" cy="72118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GB" sz="1100" kern="1200"/>
            <a:t>Computer databases of investment opportunities</a:t>
          </a:r>
        </a:p>
      </dsp:txBody>
      <dsp:txXfrm>
        <a:off x="4041330" y="1032267"/>
        <a:ext cx="1442367" cy="721183"/>
      </dsp:txXfrm>
    </dsp:sp>
    <dsp:sp modelId="{7381219C-CD4C-4658-A375-DA4AACD189F4}">
      <dsp:nvSpPr>
        <dsp:cNvPr id="0" name=""/>
        <dsp:cNvSpPr/>
      </dsp:nvSpPr>
      <dsp:spPr>
        <a:xfrm>
          <a:off x="1445069" y="1787259"/>
          <a:ext cx="576947" cy="40561"/>
        </a:xfrm>
        <a:custGeom>
          <a:avLst/>
          <a:gdLst/>
          <a:ahLst/>
          <a:cxnLst/>
          <a:rect l="0" t="0" r="0" b="0"/>
          <a:pathLst>
            <a:path>
              <a:moveTo>
                <a:pt x="0" y="20280"/>
              </a:moveTo>
              <a:lnTo>
                <a:pt x="576947" y="2028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p>
      </dsp:txBody>
      <dsp:txXfrm>
        <a:off x="1719118" y="1793116"/>
        <a:ext cx="28847" cy="28847"/>
      </dsp:txXfrm>
    </dsp:sp>
    <dsp:sp modelId="{3FBEA7DF-399E-42C3-95DA-AC322360781B}">
      <dsp:nvSpPr>
        <dsp:cNvPr id="0" name=""/>
        <dsp:cNvSpPr/>
      </dsp:nvSpPr>
      <dsp:spPr>
        <a:xfrm>
          <a:off x="2022016" y="1446948"/>
          <a:ext cx="1442367" cy="72118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GB" sz="1100" kern="1200"/>
            <a:t>Offshoot of Corporate finance activities of financial services</a:t>
          </a:r>
        </a:p>
      </dsp:txBody>
      <dsp:txXfrm>
        <a:off x="2022016" y="1446948"/>
        <a:ext cx="1442367" cy="721183"/>
      </dsp:txXfrm>
    </dsp:sp>
    <dsp:sp modelId="{69086BD9-0200-48DA-A4FF-E37B7EE3830C}">
      <dsp:nvSpPr>
        <dsp:cNvPr id="0" name=""/>
        <dsp:cNvSpPr/>
      </dsp:nvSpPr>
      <dsp:spPr>
        <a:xfrm rot="3310531">
          <a:off x="1228391" y="2201940"/>
          <a:ext cx="1010301" cy="40561"/>
        </a:xfrm>
        <a:custGeom>
          <a:avLst/>
          <a:gdLst/>
          <a:ahLst/>
          <a:cxnLst/>
          <a:rect l="0" t="0" r="0" b="0"/>
          <a:pathLst>
            <a:path>
              <a:moveTo>
                <a:pt x="0" y="20280"/>
              </a:moveTo>
              <a:lnTo>
                <a:pt x="1010301" y="2028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p>
      </dsp:txBody>
      <dsp:txXfrm rot="3310531">
        <a:off x="1708285" y="2196963"/>
        <a:ext cx="50515" cy="50515"/>
      </dsp:txXfrm>
    </dsp:sp>
    <dsp:sp modelId="{0453634A-064F-4133-9F9C-57A6AE7F735D}">
      <dsp:nvSpPr>
        <dsp:cNvPr id="0" name=""/>
        <dsp:cNvSpPr/>
      </dsp:nvSpPr>
      <dsp:spPr>
        <a:xfrm>
          <a:off x="2022016" y="2276309"/>
          <a:ext cx="1442367" cy="72118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GB" sz="1100" kern="1200"/>
            <a:t>Matching with companies that have strategic gaps in their management</a:t>
          </a:r>
        </a:p>
      </dsp:txBody>
      <dsp:txXfrm>
        <a:off x="2022016" y="2276309"/>
        <a:ext cx="1442367" cy="721183"/>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Fre94</b:Tag>
    <b:SourceType>JournalArticle</b:SourceType>
    <b:Guid>{C63B2A2F-2DBA-447D-A541-AFD10F42C9B4}</b:Guid>
    <b:Title>Angels and Non-Angels: Are there differences</b:Title>
    <b:Year>1994</b:Year>
    <b:Pages>109-123</b:Pages>
    <b:JournalName>Journal of Business venturing 9</b:JournalName>
    <b:Author>
      <b:Author>
        <b:NameList>
          <b:Person>
            <b:Last>Freear</b:Last>
            <b:First>John</b:First>
          </b:Person>
          <b:Person>
            <b:Last>Sohl</b:Last>
            <b:Middle>E.</b:Middle>
            <b:First>Jeffrey</b:First>
          </b:Person>
          <b:Person>
            <b:Last>Wetzel Jr.</b:Last>
            <b:Middle>E.</b:Middle>
            <b:First>William</b:First>
          </b:Person>
        </b:NameList>
      </b:Author>
    </b:Author>
    <b:RefOrder>5</b:RefOrder>
  </b:Source>
  <b:Source>
    <b:Tag>Arn99</b:Tag>
    <b:SourceType>JournalArticle</b:SourceType>
    <b:Guid>{5B054EFA-C48B-4F05-A177-E8FCD9053FBC}</b:Guid>
    <b:Title>Business Angels: should they fly their own wings?</b:Title>
    <b:JournalName>Venture Capital Vol. 1 No. 2</b:JournalName>
    <b:Year>1999</b:Year>
    <b:Pages>187-195</b:Pages>
    <b:Author>
      <b:Author>
        <b:NameList>
          <b:Person>
            <b:Last>Arnoudt</b:Last>
            <b:First>Rudy</b:First>
          </b:Person>
        </b:NameList>
      </b:Author>
    </b:Author>
    <b:LCID>2057</b:LCID>
    <b:RefOrder>6</b:RefOrder>
  </b:Source>
  <b:Source>
    <b:Tag>Sof08</b:Tag>
    <b:SourceType>JournalArticle</b:SourceType>
    <b:Guid>{0B68CDD6-CE53-430C-9B14-1AD6C4776DAF}</b:Guid>
    <b:Author>
      <b:Author>
        <b:NameList>
          <b:Person>
            <b:Last>Avdeitchikova</b:Last>
            <b:First>Sofia</b:First>
          </b:Person>
          <b:Person>
            <b:Last>Landström</b:Last>
            <b:First>Hans</b:First>
          </b:Person>
          <b:Person>
            <b:Last>Manson</b:Last>
            <b:First>Nils</b:First>
          </b:Person>
        </b:NameList>
      </b:Author>
    </b:Author>
    <b:Title>What do we mean when we talk about business angels? Some reflections on definitons and sampling</b:Title>
    <b:Year>2008</b:Year>
    <b:Pages>371-394</b:Pages>
    <b:PeriodicalTitle>Venture Capital</b:PeriodicalTitle>
    <b:Month>July</b:Month>
    <b:JournalName>Venture Capital Vol. 10 No. 4</b:JournalName>
    <b:LCID>2057</b:LCID>
    <b:RefOrder>4</b:RefOrder>
  </b:Source>
  <b:Source>
    <b:Tag>Pol08</b:Tag>
    <b:SourceType>JournalArticle</b:SourceType>
    <b:Guid>{A9E7DC91-A280-4A26-9FCF-2AFF7BB7552E}</b:Guid>
    <b:Title>Business angels and value added: what do we know and where do we go?</b:Title>
    <b:JournalName>Venture Capital Vol.10 No. 2</b:JournalName>
    <b:Year>2008</b:Year>
    <b:Pages>127-147</b:Pages>
    <b:Author>
      <b:Author>
        <b:NameList>
          <b:Person>
            <b:Last>Politis</b:Last>
            <b:First>Diamanto</b:First>
          </b:Person>
        </b:NameList>
      </b:Author>
    </b:Author>
    <b:LCID>2057</b:LCID>
    <b:RefOrder>7</b:RefOrder>
  </b:Source>
  <b:Source>
    <b:Tag>And09</b:Tag>
    <b:SourceType>JournalArticle</b:SourceType>
    <b:Guid>{ADC6C93D-606E-4FBB-955E-E986FCC4B011}</b:Guid>
    <b:Title>Angel finance: the other veture capital</b:Title>
    <b:Year>2009</b:Year>
    <b:JournalName>Wiley Interscience (www.interscience.wiley.com)</b:JournalName>
    <b:Pages>221-230</b:Pages>
    <b:Author>
      <b:Author>
        <b:NameList>
          <b:Person>
            <b:Last>Wong</b:Last>
            <b:First>Andrew</b:First>
          </b:Person>
          <b:Person>
            <b:Last>Bhatia</b:Last>
            <b:First>Mihir</b:First>
          </b:Person>
          <b:Person>
            <b:Last>Freeman</b:Last>
            <b:First>Zachary</b:First>
          </b:Person>
        </b:NameList>
      </b:Author>
    </b:Author>
    <b:LCID>2057</b:LCID>
    <b:RefOrder>1</b:RefOrder>
  </b:Source>
  <b:Source>
    <b:Tag>Mas97</b:Tag>
    <b:SourceType>JournalArticle</b:SourceType>
    <b:Guid>{28E92E11-538A-4D2A-B499-A12FC19B89F6}</b:Guid>
    <b:Title>Business Angels in the UK: A Response to Stevenson and Coveney</b:Title>
    <b:JournalName>isb.sagepub.com/content/15/2/83</b:JournalName>
    <b:Year>1997b</b:Year>
    <b:Author>
      <b:Author>
        <b:NameList>
          <b:Person>
            <b:Last>Mason</b:Last>
            <b:Middle>M.</b:Middle>
            <b:First>Colin</b:First>
          </b:Person>
          <b:Person>
            <b:Last>Harrison</b:Last>
            <b:Middle>T.</b:Middle>
            <b:First>Richard</b:First>
          </b:Person>
        </b:NameList>
      </b:Author>
    </b:Author>
    <b:LCID>2057</b:LCID>
    <b:RefOrder>3</b:RefOrder>
  </b:Source>
  <b:Source>
    <b:Tag>Mas971</b:Tag>
    <b:SourceType>JournalArticle</b:SourceType>
    <b:Guid>{CF549A14-3EEC-450A-B725-9F8D96002BE9}</b:Guid>
    <b:Title>Business Angel Networks and the Development of the Informal Venture Capital Market in the U.K.: Is There Still a Role for The Public Sector?</b:Title>
    <b:JournalName>Small Business Economics</b:JournalName>
    <b:Year>1997a</b:Year>
    <b:Pages>111-123</b:Pages>
    <b:Author>
      <b:Author>
        <b:NameList>
          <b:Person>
            <b:Last>Mason</b:Last>
            <b:Middle>M.</b:Middle>
            <b:First>Colin</b:First>
          </b:Person>
          <b:Person>
            <b:Last>Harrison</b:Last>
            <b:Middle>T.</b:Middle>
            <b:First>Richard</b:First>
          </b:Person>
        </b:NameList>
      </b:Author>
    </b:Author>
    <b:LCID>2057</b:LCID>
    <b:RefOrder>9</b:RefOrder>
  </b:Source>
  <b:Source>
    <b:Tag>Col10</b:Tag>
    <b:SourceType>JournalArticle</b:SourceType>
    <b:Guid>{9DE9EF52-5CBF-4E78-9C0B-05CF8CC55358}</b:Guid>
    <b:Title>Assessment of Government Funding of Business Angel Networks in Flanders</b:Title>
    <b:JournalName>Regional Studies Vol. 44.1</b:JournalName>
    <b:Year>2010</b:Year>
    <b:Pages>119-130</b:Pages>
    <b:Author>
      <b:Author>
        <b:NameList>
          <b:Person>
            <b:Last>Collewaert</b:Last>
            <b:First>Veroniek</b:First>
          </b:Person>
          <b:Person>
            <b:Last>Manigart</b:Last>
            <b:First>Sophie</b:First>
          </b:Person>
          <b:Person>
            <b:Last>Arnoudt</b:Last>
            <b:First>Rudy</b:First>
          </b:Person>
        </b:NameList>
      </b:Author>
    </b:Author>
    <b:RefOrder>10</b:RefOrder>
  </b:Source>
  <b:Source>
    <b:Tag>San04</b:Tag>
    <b:SourceType>Report</b:SourceType>
    <b:Guid>{1F710CFE-7A84-4AFD-9937-80928A98597C}</b:Guid>
    <b:Title>Tax Incentives and Informal Venture Capital</b:Title>
    <b:Year>2004</b:Year>
    <b:City>Onatario, USA</b:City>
    <b:Publisher>http://www.angelscorner.com/articles/tax_incentives_and_informal_vc.htm</b:Publisher>
    <b:Author>
      <b:Author>
        <b:NameList>
          <b:Person>
            <b:Last>Sandler</b:Last>
            <b:First>Daniel</b:First>
          </b:Person>
        </b:NameList>
      </b:Author>
    </b:Author>
    <b:Department>Faculty at Law</b:Department>
    <b:Institution>University of Western Ontario </b:Institution>
    <b:RefOrder>2</b:RefOrder>
  </b:Source>
  <b:Source>
    <b:Tag>EBA09</b:Tag>
    <b:SourceType>Report</b:SourceType>
    <b:Guid>{7C5C5517-C1F9-4E3F-83B8-0EA5B9AF5306}</b:Guid>
    <b:Title>Compendium of Fiscal Incentives Available to Business Angels in Europe</b:Title>
    <b:Year>2009</b:Year>
    <b:Publisher>European Trade Association for Business Angels</b:Publisher>
    <b:Author>
      <b:Author>
        <b:Corporate>EBAN, BDO</b:Corporate>
      </b:Author>
    </b:Author>
    <b:RefOrder>12</b:RefOrder>
  </b:Source>
  <b:Source>
    <b:Tag>Mas27</b:Tag>
    <b:SourceType>JournalArticle</b:SourceType>
    <b:Guid>{E72DD085-5427-4894-BDCE-BA1816FA220C}</b:Guid>
    <b:Title>PUBLIC POLICY SUPPORT FOR THE INFORMAL VENTURE CAPITAL MARKET IN EUROPE: A CRITICAL REVIEW</b:Title>
    <b:JournalName>International Small Business Journal, Vol 27</b:JournalName>
    <b:Year>2009</b:Year>
    <b:Author>
      <b:Author>
        <b:NameList>
          <b:Person>
            <b:Last>Mason</b:Last>
            <b:Middle>M.</b:Middle>
            <b:First>Colin</b:First>
          </b:Person>
        </b:NameList>
      </b:Author>
    </b:Author>
    <b:RefOrder>14</b:RefOrder>
  </b:Source>
  <b:Source>
    <b:Tag>Arc99</b:Tag>
    <b:SourceType>Book</b:SourceType>
    <b:Guid>{4C020061-B5B6-4A2E-A34C-3B4B6FF9F646}</b:Guid>
    <b:Title>Innovation in an Global Policy</b:Title>
    <b:Year>1999</b:Year>
    <b:City>Cambridge</b:City>
    <b:Publisher>The Press Syndicate of the University of Cambridge</b:Publisher>
    <b:Author>
      <b:Author>
        <b:NameList>
          <b:Person>
            <b:Last>Archibugi</b:Last>
            <b:First>Daniele</b:First>
          </b:Person>
          <b:Person>
            <b:Last>Howells</b:Last>
            <b:First>Jeremy</b:First>
          </b:Person>
          <b:Person>
            <b:Last>Michie</b:Last>
            <b:First>Jonathan</b:First>
          </b:Person>
        </b:NameList>
      </b:Author>
    </b:Author>
    <b:RefOrder>17</b:RefOrder>
  </b:Source>
  <b:Source>
    <b:Tag>Mas01</b:Tag>
    <b:SourceType>JournalArticle</b:SourceType>
    <b:Guid>{D659A1C5-F7BC-4157-9EE1-C9D4F3C89FD1}</b:Guid>
    <b:Title>'Investment Readiness': A Critique of Government Proposals to Increase the Demand for Venture Capital</b:Title>
    <b:Year>2001</b:Year>
    <b:JournalName>Regional Studies</b:JournalName>
    <b:Pages>663-668</b:Pages>
    <b:Author>
      <b:Author>
        <b:NameList>
          <b:Person>
            <b:Last>Mason</b:Last>
            <b:Middle>M.</b:Middle>
            <b:First>Colin</b:First>
          </b:Person>
          <b:Person>
            <b:Last>Harrison</b:Last>
            <b:Middle>T.</b:Middle>
            <b:First>Richard</b:First>
          </b:Person>
        </b:NameList>
      </b:Author>
    </b:Author>
    <b:RefOrder>15</b:RefOrder>
  </b:Source>
  <b:Source>
    <b:Tag>Mas10</b:Tag>
    <b:SourceType>JournalArticle</b:SourceType>
    <b:Guid>{47E12079-C995-4F7C-B0EB-46B2185A3882}</b:Guid>
    <b:Title>Investment Readiness Programmes and Access to Finance: A Critical Review of Design Issues</b:Title>
    <b:JournalName>Local Economy, Vol. 25, No. 4</b:JournalName>
    <b:Year>2010</b:Year>
    <b:Pages>269-292</b:Pages>
    <b:Author>
      <b:Author>
        <b:NameList>
          <b:Person>
            <b:Last>Mason</b:Last>
            <b:First>Colin</b:First>
          </b:Person>
          <b:Person>
            <b:Last>Kwok</b:Last>
            <b:First>Jennifer</b:First>
          </b:Person>
        </b:NameList>
      </b:Author>
    </b:Author>
    <b:RefOrder>16</b:RefOrder>
  </b:Source>
  <b:Source>
    <b:Tag>Sør03</b:Tag>
    <b:SourceType>JournalArticle</b:SourceType>
    <b:Guid>{B5495A35-D3E5-4C50-843C-8762D2D96ED0}</b:Guid>
    <b:Title>The Pre-Investment Behaviour of Business Angels: A Social Capital Approach</b:Title>
    <b:JournalName>Venture Capital, Vol. 5, No. 4</b:JournalName>
    <b:Year>2003</b:Year>
    <b:Pages>337-364</b:Pages>
    <b:Author>
      <b:Author>
        <b:NameList>
          <b:Person>
            <b:Last>Sørheim</b:Last>
            <b:First>Roger</b:First>
          </b:Person>
        </b:NameList>
      </b:Author>
    </b:Author>
    <b:RefOrder>8</b:RefOrder>
  </b:Source>
  <b:Source>
    <b:Tag>Ste03</b:Tag>
    <b:SourceType>JournalArticle</b:SourceType>
    <b:Guid>{CAC68F56-E89B-4C41-BE1E-19D5BF790037}</b:Guid>
    <b:Title>Business Angels in Germany: An Empirical Study</b:Title>
    <b:JournalName>Venture Capital, Vol. 5, No.3</b:JournalName>
    <b:Year>2003</b:Year>
    <b:Pages>269-276</b:Pages>
    <b:Author>
      <b:Author>
        <b:NameList>
          <b:Person>
            <b:Last>Stedler</b:Last>
            <b:Middle>R.</b:Middle>
            <b:First>Heinrich</b:First>
          </b:Person>
          <b:Person>
            <b:Last>Peters</b:Last>
            <b:Middle>Heinrich</b:Middle>
            <b:First>Hans</b:First>
          </b:Person>
        </b:NameList>
      </b:Author>
    </b:Author>
    <b:RefOrder>18</b:RefOrder>
  </b:Source>
  <b:Source>
    <b:Tag>Bre03</b:Tag>
    <b:SourceType>JournalArticle</b:SourceType>
    <b:Guid>{F91FF323-FD72-443F-8107-3C78CF704655}</b:Guid>
    <b:Title>Business Angels in Germany: A Research Note</b:Title>
    <b:JournalName>Venture Capital, Vol. 5, No. 3</b:JournalName>
    <b:Year>2003</b:Year>
    <b:Pages>251-268</b:Pages>
    <b:Author>
      <b:Author>
        <b:NameList>
          <b:Person>
            <b:Last>Brettel</b:Last>
            <b:First>Malte</b:First>
          </b:Person>
        </b:NameList>
      </b:Author>
    </b:Author>
    <b:RefOrder>11</b:RefOrder>
  </b:Source>
  <b:Source>
    <b:Tag>Ler98</b:Tag>
    <b:SourceType>JournalArticle</b:SourceType>
    <b:Guid>{CDD88244-6DB0-4DCB-9783-5441C1AFBD84}</b:Guid>
    <b:Title>"Angel" Financing and Public Policy: An overview</b:Title>
    <b:JournalName>Journal of Banking &amp; Finance, 22</b:JournalName>
    <b:Year>1998</b:Year>
    <b:Pages>773-783</b:Pages>
    <b:Author>
      <b:Author>
        <b:NameList>
          <b:Person>
            <b:Last>Lerner</b:Last>
            <b:First>Joshua</b:First>
          </b:Person>
        </b:NameList>
      </b:Author>
    </b:Author>
    <b:RefOrder>13</b:RefOrder>
  </b:Source>
</b:Sources>
</file>

<file path=customXml/itemProps1.xml><?xml version="1.0" encoding="utf-8"?>
<ds:datastoreItem xmlns:ds="http://schemas.openxmlformats.org/officeDocument/2006/customXml" ds:itemID="{78C12971-7790-416C-BA2A-AB9512D5D0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6668</Words>
  <Characters>38013</Characters>
  <Application>Microsoft Office Word</Application>
  <DocSecurity>0</DocSecurity>
  <Lines>316</Lines>
  <Paragraphs>89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44592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 Bsnyasz</dc:creator>
  <cp:lastModifiedBy>Geertjan</cp:lastModifiedBy>
  <cp:revision>2</cp:revision>
  <cp:lastPrinted>2011-08-23T15:15:00Z</cp:lastPrinted>
  <dcterms:created xsi:type="dcterms:W3CDTF">2011-08-30T09:08:00Z</dcterms:created>
  <dcterms:modified xsi:type="dcterms:W3CDTF">2011-08-30T09:08:00Z</dcterms:modified>
</cp:coreProperties>
</file>